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637B6">
      <w:pPr>
        <w:jc w:val="center"/>
      </w:pPr>
      <w:bookmarkStart w:id="0" w:name="_GoBack"/>
      <w:bookmarkEnd w:id="0"/>
      <w:r>
        <w:t>ГОСУДАРСТВЕННЫЙ КОМИТЕТ СОВЕТА МИНИСТРОВ СССР ПО ДЕЛАМ СТРОИТЕЛЬСТВА</w:t>
      </w:r>
    </w:p>
    <w:p w:rsidR="00000000" w:rsidRDefault="000637B6">
      <w:pPr>
        <w:jc w:val="center"/>
      </w:pPr>
      <w:r>
        <w:t>ГОССТРОЙ СССР</w:t>
      </w:r>
    </w:p>
    <w:p w:rsidR="00000000" w:rsidRDefault="000637B6">
      <w:pPr>
        <w:jc w:val="center"/>
        <w:rPr>
          <w:b/>
        </w:rPr>
      </w:pPr>
    </w:p>
    <w:p w:rsidR="00000000" w:rsidRDefault="000637B6">
      <w:pPr>
        <w:jc w:val="center"/>
        <w:rPr>
          <w:b/>
        </w:rPr>
      </w:pPr>
      <w:r>
        <w:rPr>
          <w:b/>
        </w:rPr>
        <w:t xml:space="preserve">СНиП </w:t>
      </w:r>
      <w:r>
        <w:rPr>
          <w:b/>
          <w:lang w:val="en-US"/>
        </w:rPr>
        <w:t>III</w:t>
      </w:r>
      <w:r>
        <w:rPr>
          <w:b/>
        </w:rPr>
        <w:t>-18-75</w:t>
      </w:r>
    </w:p>
    <w:p w:rsidR="00000000" w:rsidRDefault="000637B6">
      <w:pPr>
        <w:jc w:val="center"/>
        <w:rPr>
          <w:b/>
        </w:rPr>
      </w:pPr>
      <w:r>
        <w:rPr>
          <w:b/>
        </w:rPr>
        <w:t>Металлические конструкции</w:t>
      </w:r>
    </w:p>
    <w:p w:rsidR="00000000" w:rsidRDefault="000637B6">
      <w:pPr>
        <w:spacing w:before="120" w:line="240" w:lineRule="atLeast"/>
        <w:ind w:firstLine="284"/>
        <w:jc w:val="both"/>
      </w:pPr>
      <w:r>
        <w:t xml:space="preserve">Глава СНиП </w:t>
      </w:r>
      <w:r>
        <w:rPr>
          <w:lang w:val="en-US"/>
        </w:rPr>
        <w:t>III</w:t>
      </w:r>
      <w:r>
        <w:t>-18-75 “Металлические конструкции” разработана проектным институтом Промстальконструкция Минмонтажспецстроя СССР и ЦН</w:t>
      </w:r>
      <w:r>
        <w:t>ИИпроектстальконструкция Госстроя СССР с участием ВНИИмонтажспецстроя Минмонтажспецстроя СССР, СКБ Мосгидростали и Энергосетьпроекта Минэнерго СССР и ЦНИИС Минтрансстроя.</w:t>
      </w:r>
    </w:p>
    <w:p w:rsidR="00000000" w:rsidRDefault="000637B6">
      <w:pPr>
        <w:ind w:firstLine="426"/>
        <w:jc w:val="both"/>
      </w:pPr>
      <w:r>
        <w:t xml:space="preserve">С введением в действие главы СНиП </w:t>
      </w:r>
      <w:r>
        <w:rPr>
          <w:lang w:val="en-US"/>
        </w:rPr>
        <w:t>III</w:t>
      </w:r>
      <w:r>
        <w:t xml:space="preserve">-18-75 отменяется глава СНиП </w:t>
      </w:r>
      <w:r>
        <w:rPr>
          <w:lang w:val="en-US"/>
        </w:rPr>
        <w:t>III</w:t>
      </w:r>
      <w:r>
        <w:t>-В.5-62* “Металлические конструкции. Правила изготовления, монтажа и приемки”.</w:t>
      </w:r>
    </w:p>
    <w:p w:rsidR="00000000" w:rsidRDefault="000637B6">
      <w:pPr>
        <w:ind w:firstLine="426"/>
        <w:jc w:val="both"/>
      </w:pPr>
      <w:r>
        <w:t>В настоящей главе приведены ссылки на ГОСТы, действующие на 1 января 1975 г., согласно “Указателю государственных стандартов СССР”; все последующие изменения ГОСТов должны учитываться при польз</w:t>
      </w:r>
      <w:r>
        <w:t>овании этой главой.</w:t>
      </w:r>
    </w:p>
    <w:p w:rsidR="00000000" w:rsidRDefault="000637B6">
      <w:pPr>
        <w:spacing w:before="120" w:after="120" w:line="240" w:lineRule="atLeast"/>
        <w:ind w:firstLine="284"/>
        <w:jc w:val="both"/>
      </w:pPr>
      <w:r>
        <w:t>Редакторы — инженеры В. Г. Кривошея (Госстрой СССР), Л. М. Копп, Б. Я. Мойжес (институт Промстальконструкция), В, В. Волков (ЦНИИпроектстальконструкция) и канд. техн. наук К. П. Большаков (ЦНИИС Минтрансстроя).</w:t>
      </w:r>
    </w:p>
    <w:tbl>
      <w:tblPr>
        <w:tblW w:w="0" w:type="auto"/>
        <w:tblLayout w:type="fixed"/>
        <w:tblCellMar>
          <w:left w:w="39" w:type="dxa"/>
          <w:right w:w="39" w:type="dxa"/>
        </w:tblCellMar>
        <w:tblLook w:val="0000" w:firstRow="0" w:lastRow="0" w:firstColumn="0" w:lastColumn="0" w:noHBand="0" w:noVBand="0"/>
      </w:tblPr>
      <w:tblGrid>
        <w:gridCol w:w="2119"/>
        <w:gridCol w:w="2119"/>
        <w:gridCol w:w="2119"/>
      </w:tblGrid>
      <w:tr w:rsidR="00000000">
        <w:tblPrEx>
          <w:tblCellMar>
            <w:top w:w="0" w:type="dxa"/>
            <w:bottom w:w="0" w:type="dxa"/>
          </w:tblCellMar>
        </w:tblPrEx>
        <w:tc>
          <w:tcPr>
            <w:tcW w:w="2119" w:type="dxa"/>
            <w:tcBorders>
              <w:top w:val="single" w:sz="6" w:space="0" w:color="auto"/>
              <w:left w:val="single" w:sz="6" w:space="0" w:color="auto"/>
              <w:right w:val="single" w:sz="6" w:space="0" w:color="auto"/>
            </w:tcBorders>
          </w:tcPr>
          <w:p w:rsidR="00000000" w:rsidRDefault="000637B6">
            <w:pPr>
              <w:jc w:val="center"/>
            </w:pPr>
            <w:r>
              <w:br w:type="page"/>
              <w:t xml:space="preserve">Государственный комитет Совета Министров СССР по делам </w:t>
            </w:r>
          </w:p>
        </w:tc>
        <w:tc>
          <w:tcPr>
            <w:tcW w:w="2119" w:type="dxa"/>
            <w:tcBorders>
              <w:top w:val="single" w:sz="6" w:space="0" w:color="auto"/>
              <w:left w:val="single" w:sz="6" w:space="0" w:color="auto"/>
              <w:bottom w:val="single" w:sz="6" w:space="0" w:color="auto"/>
              <w:right w:val="single" w:sz="6" w:space="0" w:color="auto"/>
            </w:tcBorders>
          </w:tcPr>
          <w:p w:rsidR="00000000" w:rsidRDefault="000637B6">
            <w:pPr>
              <w:jc w:val="center"/>
            </w:pPr>
            <w:r>
              <w:t>Строительные нормы и правила</w:t>
            </w:r>
          </w:p>
        </w:tc>
        <w:tc>
          <w:tcPr>
            <w:tcW w:w="2119" w:type="dxa"/>
            <w:tcBorders>
              <w:top w:val="single" w:sz="6" w:space="0" w:color="auto"/>
              <w:left w:val="single" w:sz="6" w:space="0" w:color="auto"/>
              <w:bottom w:val="single" w:sz="6" w:space="0" w:color="auto"/>
              <w:right w:val="single" w:sz="6" w:space="0" w:color="auto"/>
            </w:tcBorders>
          </w:tcPr>
          <w:p w:rsidR="00000000" w:rsidRDefault="000637B6">
            <w:pPr>
              <w:jc w:val="center"/>
            </w:pPr>
            <w:r>
              <w:t xml:space="preserve">СНиП </w:t>
            </w:r>
            <w:r>
              <w:rPr>
                <w:lang w:val="en-US"/>
              </w:rPr>
              <w:t>III</w:t>
            </w:r>
            <w:r>
              <w:t>-18-75</w:t>
            </w:r>
          </w:p>
        </w:tc>
      </w:tr>
      <w:tr w:rsidR="00000000">
        <w:tblPrEx>
          <w:tblCellMar>
            <w:top w:w="0" w:type="dxa"/>
            <w:bottom w:w="0" w:type="dxa"/>
          </w:tblCellMar>
        </w:tblPrEx>
        <w:tc>
          <w:tcPr>
            <w:tcW w:w="2119" w:type="dxa"/>
            <w:tcBorders>
              <w:left w:val="single" w:sz="6" w:space="0" w:color="auto"/>
              <w:bottom w:val="single" w:sz="6" w:space="0" w:color="auto"/>
              <w:right w:val="single" w:sz="6" w:space="0" w:color="auto"/>
            </w:tcBorders>
          </w:tcPr>
          <w:p w:rsidR="00000000" w:rsidRDefault="000637B6">
            <w:pPr>
              <w:ind w:firstLine="426"/>
              <w:jc w:val="center"/>
            </w:pPr>
            <w:r>
              <w:t>строительства (Госстрой СССР)</w:t>
            </w:r>
          </w:p>
        </w:tc>
        <w:tc>
          <w:tcPr>
            <w:tcW w:w="2119" w:type="dxa"/>
            <w:tcBorders>
              <w:top w:val="single" w:sz="6" w:space="0" w:color="auto"/>
              <w:left w:val="single" w:sz="6" w:space="0" w:color="auto"/>
              <w:bottom w:val="single" w:sz="6" w:space="0" w:color="auto"/>
              <w:right w:val="single" w:sz="6" w:space="0" w:color="auto"/>
            </w:tcBorders>
          </w:tcPr>
          <w:p w:rsidR="00000000" w:rsidRDefault="000637B6">
            <w:pPr>
              <w:ind w:hanging="30"/>
              <w:jc w:val="center"/>
            </w:pPr>
            <w:r>
              <w:t>Металлические конструкции</w:t>
            </w:r>
          </w:p>
        </w:tc>
        <w:tc>
          <w:tcPr>
            <w:tcW w:w="2119" w:type="dxa"/>
            <w:tcBorders>
              <w:top w:val="single" w:sz="6" w:space="0" w:color="auto"/>
              <w:left w:val="single" w:sz="6" w:space="0" w:color="auto"/>
              <w:bottom w:val="single" w:sz="6" w:space="0" w:color="auto"/>
              <w:right w:val="single" w:sz="6" w:space="0" w:color="auto"/>
            </w:tcBorders>
          </w:tcPr>
          <w:p w:rsidR="00000000" w:rsidRDefault="000637B6">
            <w:pPr>
              <w:jc w:val="center"/>
            </w:pPr>
            <w:r>
              <w:t xml:space="preserve">Взамен главы СниП </w:t>
            </w:r>
            <w:r>
              <w:rPr>
                <w:lang w:val="en-US"/>
              </w:rPr>
              <w:t>III</w:t>
            </w:r>
            <w:r>
              <w:t>-8.5-62*</w:t>
            </w:r>
          </w:p>
        </w:tc>
      </w:tr>
    </w:tbl>
    <w:p w:rsidR="00000000" w:rsidRDefault="000637B6">
      <w:pPr>
        <w:spacing w:before="120" w:after="120" w:line="240" w:lineRule="atLeast"/>
        <w:ind w:firstLine="284"/>
        <w:jc w:val="center"/>
        <w:rPr>
          <w:b/>
        </w:rPr>
      </w:pPr>
      <w:r>
        <w:rPr>
          <w:b/>
        </w:rPr>
        <w:t>1. ОБЩИЕ ПРАВИЛА ДЛЯ ВСЕХ ВИДОВ КОНСТРУКЦИЙ</w:t>
      </w:r>
    </w:p>
    <w:p w:rsidR="00000000" w:rsidRDefault="000637B6">
      <w:pPr>
        <w:spacing w:before="120" w:after="120" w:line="240" w:lineRule="atLeast"/>
        <w:ind w:firstLine="284"/>
        <w:jc w:val="center"/>
        <w:rPr>
          <w:b/>
          <w:sz w:val="18"/>
        </w:rPr>
      </w:pPr>
      <w:r>
        <w:rPr>
          <w:b/>
          <w:sz w:val="18"/>
        </w:rPr>
        <w:t>ОБЩИЕ ПОЛОЖЕНИЯ</w:t>
      </w:r>
    </w:p>
    <w:p w:rsidR="00000000" w:rsidRDefault="000637B6">
      <w:pPr>
        <w:spacing w:line="240" w:lineRule="atLeast"/>
        <w:ind w:firstLine="284"/>
        <w:jc w:val="both"/>
      </w:pPr>
      <w:r>
        <w:rPr>
          <w:b/>
        </w:rPr>
        <w:t>1.1.</w:t>
      </w:r>
      <w:r>
        <w:t xml:space="preserve"> Настоящая глава Строительны</w:t>
      </w:r>
      <w:r>
        <w:t>х норм и правил содержит требования изготовления, монтажа и приемки стальных конструкций зданий и производственных сооружений (доменных цехов и газоочисток, цилиндрических вертикальных резервуаров для нефти и нефтепродуктов, мокрых газгольдеров, мачтовых и башенных сооружений объектов связи, гидротехнических сооружений, опор линий электропередачи напряжением свыше 1000 В, а также при изготовлении и приемке стальных конструкций мостов).</w:t>
      </w:r>
    </w:p>
    <w:p w:rsidR="00000000" w:rsidRDefault="000637B6">
      <w:pPr>
        <w:ind w:firstLine="425"/>
        <w:jc w:val="both"/>
      </w:pPr>
      <w:r>
        <w:t xml:space="preserve">Правила настоящей главы распространяются на конструкции из углеродистой </w:t>
      </w:r>
      <w:r>
        <w:t>и низколегированной стали классов С38/23 — С60/45.</w:t>
      </w:r>
    </w:p>
    <w:p w:rsidR="00000000" w:rsidRDefault="000637B6">
      <w:pPr>
        <w:spacing w:after="120" w:line="240" w:lineRule="atLeast"/>
        <w:ind w:firstLine="284"/>
        <w:jc w:val="both"/>
      </w:pPr>
      <w:r>
        <w:t>Правила настоящей главы не распространяются на конструкции из стали класса С60/45, подвергающиеся непосредственному воздействию вибрационных или динамических нагрузок, либо возводимые или эксплуатируемые в районах с расчетной температурой ниже минус 40° С и на конструкции, изготовление</w:t>
      </w:r>
      <w:r>
        <w:rPr>
          <w:lang w:val="en-US"/>
        </w:rPr>
        <w:t>,</w:t>
      </w:r>
      <w:r>
        <w:t xml:space="preserve"> монтаж и приемка которых должны производиться в соответствии с правилами, утвержденными Госгортехнадзором СССР.</w:t>
      </w: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398"/>
        <w:gridCol w:w="3320"/>
        <w:gridCol w:w="1642"/>
      </w:tblGrid>
      <w:tr w:rsidR="00000000">
        <w:tblPrEx>
          <w:tblCellMar>
            <w:top w:w="0" w:type="dxa"/>
            <w:bottom w:w="0" w:type="dxa"/>
          </w:tblCellMar>
        </w:tblPrEx>
        <w:trPr>
          <w:jc w:val="center"/>
        </w:trPr>
        <w:tc>
          <w:tcPr>
            <w:tcW w:w="1398" w:type="dxa"/>
          </w:tcPr>
          <w:p w:rsidR="00000000" w:rsidRDefault="000637B6">
            <w:pPr>
              <w:jc w:val="center"/>
            </w:pPr>
            <w:r>
              <w:t>Внесены Минмонтаж</w:t>
            </w:r>
            <w:r>
              <w:softHyphen/>
              <w:t>спец</w:t>
            </w:r>
            <w:r>
              <w:rPr>
                <w:lang w:val="en-US"/>
              </w:rPr>
              <w:softHyphen/>
            </w:r>
            <w:r>
              <w:rPr>
                <w:lang w:val="en-US"/>
              </w:rPr>
              <w:softHyphen/>
            </w:r>
            <w:r>
              <w:t>строем СССР</w:t>
            </w:r>
          </w:p>
        </w:tc>
        <w:tc>
          <w:tcPr>
            <w:tcW w:w="3320" w:type="dxa"/>
          </w:tcPr>
          <w:p w:rsidR="00000000" w:rsidRDefault="000637B6">
            <w:pPr>
              <w:jc w:val="center"/>
            </w:pPr>
            <w:r>
              <w:t>Утверждены</w:t>
            </w:r>
            <w:r>
              <w:rPr>
                <w:lang w:val="en-US"/>
              </w:rPr>
              <w:t xml:space="preserve"> </w:t>
            </w:r>
            <w:r>
              <w:t>постановлением</w:t>
            </w:r>
            <w:r>
              <w:t xml:space="preserve"> Государственного комитета Совета Министров СССР по делам строительства от 20 октября 1975 г. № 181</w:t>
            </w:r>
          </w:p>
        </w:tc>
        <w:tc>
          <w:tcPr>
            <w:tcW w:w="1642" w:type="dxa"/>
          </w:tcPr>
          <w:p w:rsidR="00000000" w:rsidRDefault="000637B6">
            <w:pPr>
              <w:jc w:val="center"/>
            </w:pPr>
            <w:r>
              <w:t xml:space="preserve">Срок введения в действие </w:t>
            </w:r>
          </w:p>
          <w:p w:rsidR="00000000" w:rsidRDefault="000637B6">
            <w:pPr>
              <w:jc w:val="center"/>
            </w:pPr>
            <w:r>
              <w:t>1 января 1977 г.</w:t>
            </w:r>
          </w:p>
        </w:tc>
      </w:tr>
    </w:tbl>
    <w:p w:rsidR="00000000" w:rsidRDefault="000637B6">
      <w:pPr>
        <w:spacing w:before="120" w:line="240" w:lineRule="atLeast"/>
        <w:ind w:firstLine="284"/>
        <w:jc w:val="both"/>
      </w:pPr>
      <w:r>
        <w:rPr>
          <w:b/>
        </w:rPr>
        <w:t>1.2</w:t>
      </w:r>
      <w:r>
        <w:t>. Стальные конструкции должны изготовляться и монтироваться в соответствии с чертежами КМД (конструкции металлические, деталировка), разработанными по рабочим чертежам КМ (конструкции металлические).</w:t>
      </w:r>
    </w:p>
    <w:p w:rsidR="00000000" w:rsidRDefault="000637B6">
      <w:pPr>
        <w:ind w:firstLine="426"/>
        <w:jc w:val="both"/>
      </w:pPr>
      <w:r>
        <w:t>При разработке чертежей КМД следует учитывать требования, определяемые технологией монтажных работ (членение на отправочные элементы, указания по общим и контрольным</w:t>
      </w:r>
      <w:r>
        <w:t xml:space="preserve"> сборкам, укомплектование деталями для сборки, установки и сварки на монтаже и др.), и технологические возможности предприятия-изготовителя.</w:t>
      </w:r>
    </w:p>
    <w:p w:rsidR="00000000" w:rsidRDefault="000637B6">
      <w:pPr>
        <w:ind w:firstLine="426"/>
        <w:jc w:val="both"/>
      </w:pPr>
      <w:r>
        <w:t>Организация, разрабатывающая чертежи КМД, несет ответственность за соответствие их чертежам КМ, за расчетную прочность всех заводских и монтажных соединений конструкций, не предусмотренных чертежами КМ, за правильность размеров элементов конструкций и увязку их между собой, а также за выполнение требований, определяемых технологией монтажных работ. Отступления от черте</w:t>
      </w:r>
      <w:r>
        <w:t>жей КМ, как правило, не допускаются. В случае необходимости они должны быть согласованы с составителями чертежей КМ.</w:t>
      </w:r>
    </w:p>
    <w:p w:rsidR="00000000" w:rsidRDefault="000637B6">
      <w:pPr>
        <w:ind w:firstLine="426"/>
        <w:jc w:val="both"/>
      </w:pPr>
      <w:r>
        <w:rPr>
          <w:b/>
        </w:rPr>
        <w:t>1.3.</w:t>
      </w:r>
      <w:r>
        <w:t xml:space="preserve"> Изготовление и монтаж стальных конструкций должны производиться технически совершенными методами с механизацией работ, а также укрупнением отправочных элементов и обеспечением возможности укрупнения их на монтаже.</w:t>
      </w:r>
    </w:p>
    <w:p w:rsidR="00000000" w:rsidRDefault="000637B6">
      <w:pPr>
        <w:ind w:firstLine="426"/>
        <w:jc w:val="both"/>
      </w:pPr>
      <w:r>
        <w:t>Изготовление и монтаж конструкций должны производиться в соответствии с инструкциями и руководствами, проектом производства работ и технологическими картами.</w:t>
      </w:r>
    </w:p>
    <w:p w:rsidR="00000000" w:rsidRDefault="000637B6">
      <w:pPr>
        <w:ind w:firstLine="426"/>
        <w:jc w:val="both"/>
      </w:pPr>
      <w:r>
        <w:rPr>
          <w:b/>
        </w:rPr>
        <w:t>1.4</w:t>
      </w:r>
      <w:r>
        <w:t>. При изготовле</w:t>
      </w:r>
      <w:r>
        <w:t>нии и монтаже стальных конструкций должен быть обеспечен контроль за выполнением правил настоящей главы, чертежей КМД, технологических карт, проекта производства работ с занесением результатов контроля в заводскую межцеховую сдаточную документацию или журналы промежуточной приемки, а также в исполнительную документацию на монтажные работы (акты, журналы).</w:t>
      </w:r>
    </w:p>
    <w:p w:rsidR="00000000" w:rsidRDefault="000637B6">
      <w:pPr>
        <w:ind w:firstLine="426"/>
        <w:jc w:val="both"/>
      </w:pPr>
      <w:r>
        <w:t>Контроль должен осуществляться на следующих стадиях изготовления, монтажа и приемки при:</w:t>
      </w:r>
    </w:p>
    <w:p w:rsidR="00000000" w:rsidRDefault="000637B6">
      <w:pPr>
        <w:ind w:firstLine="426"/>
        <w:jc w:val="both"/>
      </w:pPr>
      <w:r>
        <w:t>а) изготовлении деталей;</w:t>
      </w:r>
    </w:p>
    <w:p w:rsidR="00000000" w:rsidRDefault="000637B6">
      <w:pPr>
        <w:ind w:firstLine="426"/>
        <w:jc w:val="both"/>
      </w:pPr>
      <w:r>
        <w:t>б) сборке элементов и конструкций под кл</w:t>
      </w:r>
      <w:r>
        <w:t>епку, сварку или сбалчивание;</w:t>
      </w:r>
    </w:p>
    <w:p w:rsidR="00000000" w:rsidRDefault="000637B6">
      <w:pPr>
        <w:ind w:firstLine="426"/>
        <w:jc w:val="both"/>
      </w:pPr>
      <w:r>
        <w:t>в) клепке, сварке и постановке болтов;</w:t>
      </w:r>
    </w:p>
    <w:p w:rsidR="00000000" w:rsidRDefault="000637B6">
      <w:pPr>
        <w:ind w:firstLine="426"/>
        <w:jc w:val="both"/>
      </w:pPr>
      <w:r>
        <w:t>г) общей или контрольной сборке;</w:t>
      </w:r>
    </w:p>
    <w:p w:rsidR="00000000" w:rsidRDefault="000637B6">
      <w:pPr>
        <w:ind w:firstLine="426"/>
        <w:jc w:val="both"/>
      </w:pPr>
      <w:r>
        <w:t>д) предварительном напряжении конструкций;</w:t>
      </w:r>
    </w:p>
    <w:p w:rsidR="00000000" w:rsidRDefault="000637B6">
      <w:pPr>
        <w:ind w:firstLine="426"/>
        <w:jc w:val="both"/>
      </w:pPr>
      <w:r>
        <w:t>е) подготовке поверхностей под грунтование;</w:t>
      </w:r>
    </w:p>
    <w:p w:rsidR="00000000" w:rsidRDefault="000637B6">
      <w:pPr>
        <w:ind w:firstLine="426"/>
        <w:jc w:val="both"/>
      </w:pPr>
      <w:r>
        <w:t>ж) подготовке поверхности под окраску;</w:t>
      </w:r>
    </w:p>
    <w:p w:rsidR="00000000" w:rsidRDefault="000637B6">
      <w:pPr>
        <w:ind w:firstLine="426"/>
        <w:jc w:val="both"/>
      </w:pPr>
      <w:r>
        <w:t>з) грунтовании и окраске;</w:t>
      </w:r>
    </w:p>
    <w:p w:rsidR="00000000" w:rsidRDefault="000637B6">
      <w:pPr>
        <w:ind w:firstLine="426"/>
        <w:jc w:val="both"/>
      </w:pPr>
      <w:r>
        <w:t>и) укрупнительной сборке и установке;</w:t>
      </w:r>
    </w:p>
    <w:p w:rsidR="00000000" w:rsidRDefault="000637B6">
      <w:pPr>
        <w:ind w:firstLine="426"/>
        <w:jc w:val="both"/>
      </w:pPr>
      <w:r>
        <w:t>к) испытании конструкций.</w:t>
      </w:r>
    </w:p>
    <w:p w:rsidR="00000000" w:rsidRDefault="000637B6">
      <w:pPr>
        <w:ind w:firstLine="426"/>
        <w:jc w:val="both"/>
      </w:pPr>
      <w:r>
        <w:t>Контроль за качеством при изготовлении конструкций осуществляется отделом технического контроля (ОТК) предприятия-изготовителя, а при монтаже</w:t>
      </w:r>
      <w:r>
        <w:rPr>
          <w:lang w:val="en-US"/>
        </w:rPr>
        <w:t xml:space="preserve"> </w:t>
      </w:r>
      <w:r>
        <w:t>— линейным инженерно-техническим персоналом.</w:t>
      </w:r>
    </w:p>
    <w:p w:rsidR="00000000" w:rsidRDefault="000637B6">
      <w:pPr>
        <w:ind w:firstLine="426"/>
        <w:jc w:val="both"/>
      </w:pPr>
      <w:r>
        <w:rPr>
          <w:b/>
        </w:rPr>
        <w:t>1.5.</w:t>
      </w:r>
      <w:r>
        <w:t xml:space="preserve"> Ка</w:t>
      </w:r>
      <w:r>
        <w:t>чество и марки материалов, применяемых в соответствии с проектом при изготовлении и монтаже конструкций, должны удовлетворять требованиям соответствующих стандартов и технических условий и удостоверяться сертификатами или паспортами заводов-поставщиков; в виде исключения допускается удостоверять качество и марки лабораторными испытаниями в соответствии с требованиями, установленными стандартами.</w:t>
      </w:r>
    </w:p>
    <w:p w:rsidR="00000000" w:rsidRDefault="000637B6">
      <w:pPr>
        <w:ind w:firstLine="426"/>
        <w:jc w:val="both"/>
      </w:pPr>
      <w:r>
        <w:rPr>
          <w:b/>
        </w:rPr>
        <w:t>1.6.</w:t>
      </w:r>
      <w:r>
        <w:t xml:space="preserve"> Изготовление стальных конструкций из стали классов до С52/40 включительно, возводимых или эксплуатируемых в </w:t>
      </w:r>
      <w:r>
        <w:t>районах с расчетной температурой ниже минус 40° С и до минус 65° С включительно, следует производить при положительной температуре.</w:t>
      </w:r>
    </w:p>
    <w:p w:rsidR="00000000" w:rsidRDefault="000637B6">
      <w:pPr>
        <w:ind w:firstLine="426"/>
        <w:jc w:val="both"/>
      </w:pPr>
      <w:r>
        <w:rPr>
          <w:b/>
        </w:rPr>
        <w:t>1.7.</w:t>
      </w:r>
      <w:r>
        <w:t xml:space="preserve"> Для стали классов до С52/40 включительно при температуре ниже минус 25° С, а для стали класса С60/45 — при температуре ниже 0° С запрещаются ударные воздействия при изготовлении и монтаже, а также резка на ножницах и продавливание отверстий.</w:t>
      </w:r>
    </w:p>
    <w:p w:rsidR="00000000" w:rsidRDefault="000637B6">
      <w:pPr>
        <w:ind w:firstLine="426"/>
        <w:jc w:val="both"/>
      </w:pPr>
      <w:r>
        <w:rPr>
          <w:b/>
        </w:rPr>
        <w:t>1.8</w:t>
      </w:r>
      <w:r>
        <w:t>. При изготовлении, монтаже и приемке стальных конструкций кроме общих правил настоящей главы следует руководствоваться соответств</w:t>
      </w:r>
      <w:r>
        <w:t>ующими дополнительными правилами для отдельных видов сооружений, изложенными в последующих разделах настоящей главы.</w:t>
      </w:r>
    </w:p>
    <w:p w:rsidR="00000000" w:rsidRDefault="000637B6">
      <w:pPr>
        <w:spacing w:before="120" w:after="120" w:line="240" w:lineRule="atLeast"/>
        <w:ind w:firstLine="284"/>
        <w:jc w:val="center"/>
        <w:rPr>
          <w:b/>
        </w:rPr>
      </w:pPr>
      <w:r>
        <w:rPr>
          <w:b/>
        </w:rPr>
        <w:t>ИЗГОТОВЛЕНИЕ</w:t>
      </w:r>
    </w:p>
    <w:p w:rsidR="00000000" w:rsidRDefault="000637B6">
      <w:pPr>
        <w:spacing w:after="120" w:line="240" w:lineRule="atLeast"/>
        <w:ind w:firstLine="284"/>
        <w:jc w:val="center"/>
        <w:rPr>
          <w:b/>
        </w:rPr>
      </w:pPr>
      <w:r>
        <w:rPr>
          <w:b/>
        </w:rPr>
        <w:t>Хранение стали и сварочных материалов</w:t>
      </w:r>
    </w:p>
    <w:p w:rsidR="00000000" w:rsidRDefault="000637B6">
      <w:pPr>
        <w:ind w:firstLine="426"/>
        <w:jc w:val="both"/>
      </w:pPr>
      <w:r>
        <w:rPr>
          <w:b/>
        </w:rPr>
        <w:t>1.9.</w:t>
      </w:r>
      <w:r>
        <w:t xml:space="preserve"> Вся сталь должна быть проверена на соответствие ее действующим ГОСТам или техническим условиям (на основании документов), рассортирована, замаркирована, сложена по профилям, маркам и плавкам и перед подачей в производство выправлена, очищена от окалины, ржавчины, масла, влаги, снега, льда и других загрязнений и защищена от коррозии грунт</w:t>
      </w:r>
      <w:r>
        <w:t>овкой, позволяющей производить сварку.</w:t>
      </w:r>
    </w:p>
    <w:p w:rsidR="00000000" w:rsidRDefault="000637B6">
      <w:pPr>
        <w:ind w:firstLine="426"/>
        <w:jc w:val="both"/>
      </w:pPr>
      <w:r>
        <w:rPr>
          <w:b/>
        </w:rPr>
        <w:t>1.10</w:t>
      </w:r>
      <w:r>
        <w:t>. Сталь следует, как правило, хранить в закрытых помещениях с укладкой в устойчивые штабеля. При хранении стали на открытом воздухе ей следует придавать уклон, обеспечивающий сток воды.</w:t>
      </w:r>
    </w:p>
    <w:p w:rsidR="00000000" w:rsidRDefault="000637B6">
      <w:pPr>
        <w:ind w:firstLine="426"/>
        <w:jc w:val="both"/>
      </w:pPr>
      <w:r>
        <w:t>Стальные плоские подкладки и прокладки, используемые в штабелях, должны иметь кромки с закругленными углами, без заусенцев и завалов. При выполнении транспортных операций необходимо применять приспособления, исключающие образование остаточных деформаций и смятия стали.</w:t>
      </w:r>
    </w:p>
    <w:p w:rsidR="00000000" w:rsidRDefault="000637B6">
      <w:pPr>
        <w:ind w:firstLine="426"/>
        <w:jc w:val="both"/>
      </w:pPr>
      <w:r>
        <w:rPr>
          <w:b/>
        </w:rPr>
        <w:t>1.11.</w:t>
      </w:r>
      <w:r>
        <w:t xml:space="preserve"> Сварочн</w:t>
      </w:r>
      <w:r>
        <w:t>ые материалы (электроды, флюс, проволока) должны храниться отдельно по маркам и партиям в теплом и сухом помещении. Флюс, кроме того, следует хранить в закрытой таре.</w:t>
      </w:r>
    </w:p>
    <w:p w:rsidR="00000000" w:rsidRDefault="000637B6">
      <w:pPr>
        <w:ind w:firstLine="426"/>
        <w:jc w:val="both"/>
      </w:pPr>
      <w:r>
        <w:t>Электроды и флюсы перед употреблением должны просушиваться или прокаливаться по режимам, указанным в технических условиях и паспортах, и храниться отдельно от непросушенных и непрокаленных. Сварочная проволока должна очищаться от ржавчины, жиров и других загрязнений.</w:t>
      </w:r>
    </w:p>
    <w:p w:rsidR="00000000" w:rsidRDefault="000637B6">
      <w:pPr>
        <w:ind w:firstLine="426"/>
        <w:jc w:val="both"/>
      </w:pPr>
      <w:r>
        <w:t>На рабочее место сварщика флюс и электроды должны подаваться только в просуше</w:t>
      </w:r>
      <w:r>
        <w:t>нном или прокаленном состоянии в количестве, необходимом для работы в одной смене. Для сварки стали класса С60/45 электроды должны подаваться непосредственно из сушильной печи с температурой не ниже плюс 45° С и должны быть использованы в течение 2 ч. У рабочего места электроды и флюс необходимо хранить в условиях, исключающих увлажнение.</w:t>
      </w:r>
    </w:p>
    <w:p w:rsidR="00000000" w:rsidRDefault="000637B6">
      <w:pPr>
        <w:spacing w:before="120" w:after="120" w:line="240" w:lineRule="atLeast"/>
        <w:ind w:firstLine="284"/>
        <w:jc w:val="center"/>
        <w:rPr>
          <w:b/>
        </w:rPr>
      </w:pPr>
      <w:r>
        <w:rPr>
          <w:b/>
        </w:rPr>
        <w:t>Разметка, правка и гибка</w:t>
      </w:r>
    </w:p>
    <w:p w:rsidR="00000000" w:rsidRDefault="000637B6">
      <w:pPr>
        <w:ind w:firstLine="426"/>
        <w:jc w:val="both"/>
      </w:pPr>
      <w:r>
        <w:rPr>
          <w:b/>
        </w:rPr>
        <w:t>1.12.</w:t>
      </w:r>
      <w:r>
        <w:t xml:space="preserve"> Разметку следует производить с помощью рулеток, соответствующих точности второго класса по ГОСТ 7502 — 69,</w:t>
      </w:r>
      <w:r>
        <w:rPr>
          <w:lang w:val="en-US"/>
        </w:rPr>
        <w:t xml:space="preserve"> </w:t>
      </w:r>
      <w:r>
        <w:t>и линеек измерительных металличес</w:t>
      </w:r>
      <w:r>
        <w:t>ких по ГОСТ 427 — 56. При разметке необходимо учитывать припуски на механическую обработку и усадку от сварки, указываемые в технологической документации.</w:t>
      </w:r>
    </w:p>
    <w:p w:rsidR="00000000" w:rsidRDefault="000637B6">
      <w:pPr>
        <w:ind w:firstLine="426"/>
        <w:jc w:val="both"/>
      </w:pPr>
      <w:r>
        <w:rPr>
          <w:b/>
        </w:rPr>
        <w:t>1.13.</w:t>
      </w:r>
      <w:r>
        <w:t xml:space="preserve"> Правка стали должна производиться способами, исключающими образование вмятин, забоин и других повреждений на поверхности стали.</w:t>
      </w:r>
    </w:p>
    <w:p w:rsidR="00000000" w:rsidRDefault="000637B6">
      <w:pPr>
        <w:ind w:firstLine="426"/>
        <w:jc w:val="both"/>
      </w:pPr>
      <w:r>
        <w:rPr>
          <w:b/>
        </w:rPr>
        <w:t>1.14.</w:t>
      </w:r>
      <w:r>
        <w:t xml:space="preserve"> Радиус кривизны </w:t>
      </w:r>
      <w:r>
        <w:rPr>
          <w:position w:val="-10"/>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v:imagedata r:id="rId5" o:title=""/>
          </v:shape>
          <o:OLEObject Type="Embed" ProgID="Equation.3" ShapeID="_x0000_i1025" DrawAspect="Content" ObjectID="_1427229872" r:id="rId6"/>
        </w:object>
      </w:r>
      <w:r>
        <w:t xml:space="preserve"> деталей в расчетных элементах при правке и гибке в холодном состоянии на вальцах и прессах не должен быть меньше, а стрела прогиба </w:t>
      </w:r>
      <w:r>
        <w:rPr>
          <w:lang w:val="en-US"/>
        </w:rPr>
        <w:t>f</w:t>
      </w:r>
      <w:r>
        <w:t xml:space="preserve"> не должна быть больше величин, приведенных в та</w:t>
      </w:r>
      <w:r>
        <w:t>бл. 1.</w:t>
      </w:r>
    </w:p>
    <w:p w:rsidR="00000000" w:rsidRDefault="000637B6">
      <w:pPr>
        <w:ind w:firstLine="426"/>
        <w:jc w:val="both"/>
      </w:pPr>
      <w:r>
        <w:t>Допускаемые отклонения при гибке и правке не должны превышать величин, приведенных в табл. 9.</w:t>
      </w:r>
    </w:p>
    <w:p w:rsidR="00000000" w:rsidRDefault="000637B6">
      <w:pPr>
        <w:ind w:firstLine="426"/>
        <w:jc w:val="both"/>
      </w:pPr>
      <w:r>
        <w:rPr>
          <w:b/>
        </w:rPr>
        <w:t>1.15.</w:t>
      </w:r>
      <w:r>
        <w:t xml:space="preserve"> Обработка деталей из стали классов до С46/33 включительно в горячем состоянии (давлением) должна производиться после нагрева до температуры 900 — 1000° С, а из стали классов С52/40 и С60/45, поставляемой в нормализованном состоянии, — до температуры 900 — 950° С; обработка должна прекращаться при температуре не ниже 700° С. Скорость охлаждения деталей после окончания обработки должна исключать закалку,</w:t>
      </w:r>
      <w:r>
        <w:t xml:space="preserve"> коробление, появление трещин и надрывов. Термически улучшенную сталь нагревать до температуры выше 700° С запрещается. Запрещается правка стали путем наплавки валиков дуговой сваркой.</w:t>
      </w:r>
    </w:p>
    <w:p w:rsidR="00000000" w:rsidRDefault="000637B6">
      <w:pPr>
        <w:ind w:firstLine="426"/>
        <w:jc w:val="both"/>
      </w:pPr>
      <w:r>
        <w:rPr>
          <w:b/>
        </w:rPr>
        <w:t>1.16.</w:t>
      </w:r>
      <w:r>
        <w:t xml:space="preserve"> При гибке деталей из углеродистой стали на кромкогибочных прессах внутренние радиусы закругления должны быть не менее 1,2 толщины стали для конструкций, воспринимающих статическую нагрузку, и 2,5 толщины для конструкций, воспринимающих динамическую нагрузку, а из низколегированной стали — на 50% больше, чем для углероди</w:t>
      </w:r>
      <w:r>
        <w:t>стой. Внутренние радиусы закруглений в стали класса С60/45 должны быть не менее трех толщин стали. В деталях из низколегированной стали классов до С60/45 включительно до гибки следует прострогать кромки, пересекающие линии сгиба, и удалить заусенцы.</w:t>
      </w:r>
    </w:p>
    <w:p w:rsidR="00000000" w:rsidRDefault="000637B6">
      <w:pPr>
        <w:spacing w:before="120" w:after="120" w:line="240" w:lineRule="atLeast"/>
        <w:ind w:firstLine="284"/>
        <w:jc w:val="right"/>
      </w:pPr>
      <w:r>
        <w:t>Таблица 1</w:t>
      </w:r>
    </w:p>
    <w:tbl>
      <w:tblPr>
        <w:tblW w:w="0" w:type="auto"/>
        <w:tblInd w:w="28" w:type="dxa"/>
        <w:tblLayout w:type="fixed"/>
        <w:tblCellMar>
          <w:left w:w="28" w:type="dxa"/>
          <w:right w:w="28" w:type="dxa"/>
        </w:tblCellMar>
        <w:tblLook w:val="0000" w:firstRow="0" w:lastRow="0" w:firstColumn="0" w:lastColumn="0" w:noHBand="0" w:noVBand="0"/>
      </w:tblPr>
      <w:tblGrid>
        <w:gridCol w:w="887"/>
        <w:gridCol w:w="1670"/>
        <w:gridCol w:w="710"/>
        <w:gridCol w:w="793"/>
        <w:gridCol w:w="786"/>
        <w:gridCol w:w="7"/>
        <w:gridCol w:w="793"/>
        <w:gridCol w:w="733"/>
      </w:tblGrid>
      <w:tr w:rsidR="00000000">
        <w:tblPrEx>
          <w:tblCellMar>
            <w:top w:w="0" w:type="dxa"/>
            <w:bottom w:w="0" w:type="dxa"/>
          </w:tblCellMar>
        </w:tblPrEx>
        <w:tc>
          <w:tcPr>
            <w:tcW w:w="887" w:type="dxa"/>
            <w:tcBorders>
              <w:top w:val="single" w:sz="6" w:space="0" w:color="auto"/>
              <w:left w:val="single" w:sz="6" w:space="0" w:color="auto"/>
              <w:right w:val="single" w:sz="6" w:space="0" w:color="auto"/>
            </w:tcBorders>
          </w:tcPr>
          <w:p w:rsidR="00000000" w:rsidRDefault="000637B6">
            <w:pPr>
              <w:jc w:val="center"/>
            </w:pPr>
          </w:p>
        </w:tc>
        <w:tc>
          <w:tcPr>
            <w:tcW w:w="1670" w:type="dxa"/>
            <w:tcBorders>
              <w:top w:val="single" w:sz="6" w:space="0" w:color="auto"/>
              <w:left w:val="single" w:sz="6" w:space="0" w:color="auto"/>
              <w:right w:val="single" w:sz="6" w:space="0" w:color="auto"/>
            </w:tcBorders>
          </w:tcPr>
          <w:p w:rsidR="00000000" w:rsidRDefault="000637B6">
            <w:pPr>
              <w:jc w:val="center"/>
            </w:pPr>
          </w:p>
        </w:tc>
        <w:tc>
          <w:tcPr>
            <w:tcW w:w="710" w:type="dxa"/>
            <w:tcBorders>
              <w:top w:val="single" w:sz="6" w:space="0" w:color="auto"/>
              <w:left w:val="single" w:sz="6" w:space="0" w:color="auto"/>
              <w:right w:val="single" w:sz="6" w:space="0" w:color="auto"/>
            </w:tcBorders>
          </w:tcPr>
          <w:p w:rsidR="00000000" w:rsidRDefault="000637B6">
            <w:pPr>
              <w:jc w:val="center"/>
              <w:rPr>
                <w:sz w:val="18"/>
              </w:rPr>
            </w:pPr>
            <w:r>
              <w:rPr>
                <w:sz w:val="18"/>
              </w:rPr>
              <w:t xml:space="preserve">Относительно </w:t>
            </w:r>
          </w:p>
        </w:tc>
        <w:tc>
          <w:tcPr>
            <w:tcW w:w="3112" w:type="dxa"/>
            <w:gridSpan w:val="5"/>
            <w:tcBorders>
              <w:top w:val="single" w:sz="6" w:space="0" w:color="auto"/>
              <w:left w:val="single" w:sz="6" w:space="0" w:color="auto"/>
              <w:bottom w:val="single" w:sz="6" w:space="0" w:color="auto"/>
              <w:right w:val="single" w:sz="6" w:space="0" w:color="auto"/>
            </w:tcBorders>
          </w:tcPr>
          <w:p w:rsidR="00000000" w:rsidRDefault="000637B6">
            <w:pPr>
              <w:jc w:val="center"/>
              <w:rPr>
                <w:i/>
                <w:sz w:val="18"/>
              </w:rPr>
            </w:pPr>
            <w:r>
              <w:rPr>
                <w:sz w:val="18"/>
              </w:rPr>
              <w:t xml:space="preserve">Радиус кривизны </w:t>
            </w:r>
            <w:r>
              <w:rPr>
                <w:position w:val="-10"/>
              </w:rPr>
              <w:object w:dxaOrig="220" w:dyaOrig="260">
                <v:shape id="_x0000_i1026" type="#_x0000_t75" style="width:11.25pt;height:12.75pt" o:ole="">
                  <v:imagedata r:id="rId5" o:title=""/>
                </v:shape>
                <o:OLEObject Type="Embed" ProgID="Equation.3" ShapeID="_x0000_i1026" DrawAspect="Content" ObjectID="_1427229873" r:id="rId7"/>
              </w:object>
            </w:r>
            <w:r>
              <w:rPr>
                <w:sz w:val="18"/>
              </w:rPr>
              <w:t xml:space="preserve"> и стрела прогиба </w:t>
            </w:r>
            <w:r>
              <w:rPr>
                <w:sz w:val="18"/>
                <w:lang w:val="en-US"/>
              </w:rPr>
              <w:t>f</w:t>
            </w:r>
          </w:p>
        </w:tc>
      </w:tr>
      <w:tr w:rsidR="00000000">
        <w:tblPrEx>
          <w:tblCellMar>
            <w:top w:w="0" w:type="dxa"/>
            <w:bottom w:w="0" w:type="dxa"/>
          </w:tblCellMar>
        </w:tblPrEx>
        <w:tc>
          <w:tcPr>
            <w:tcW w:w="887" w:type="dxa"/>
            <w:tcBorders>
              <w:left w:val="single" w:sz="6" w:space="0" w:color="auto"/>
              <w:right w:val="single" w:sz="6" w:space="0" w:color="auto"/>
            </w:tcBorders>
          </w:tcPr>
          <w:p w:rsidR="00000000" w:rsidRDefault="000637B6">
            <w:pPr>
              <w:jc w:val="center"/>
              <w:rPr>
                <w:i/>
                <w:sz w:val="16"/>
              </w:rPr>
            </w:pPr>
            <w:r>
              <w:t>Прокат</w:t>
            </w:r>
          </w:p>
        </w:tc>
        <w:tc>
          <w:tcPr>
            <w:tcW w:w="1670" w:type="dxa"/>
            <w:tcBorders>
              <w:left w:val="single" w:sz="6" w:space="0" w:color="auto"/>
              <w:right w:val="single" w:sz="6" w:space="0" w:color="auto"/>
            </w:tcBorders>
          </w:tcPr>
          <w:p w:rsidR="00000000" w:rsidRDefault="000637B6">
            <w:pPr>
              <w:jc w:val="center"/>
              <w:rPr>
                <w:i/>
                <w:sz w:val="16"/>
              </w:rPr>
            </w:pPr>
            <w:r>
              <w:t>Эскиз</w:t>
            </w:r>
          </w:p>
        </w:tc>
        <w:tc>
          <w:tcPr>
            <w:tcW w:w="710" w:type="dxa"/>
            <w:tcBorders>
              <w:left w:val="single" w:sz="6" w:space="0" w:color="auto"/>
              <w:right w:val="single" w:sz="6" w:space="0" w:color="auto"/>
            </w:tcBorders>
          </w:tcPr>
          <w:p w:rsidR="00000000" w:rsidRDefault="000637B6">
            <w:pPr>
              <w:jc w:val="center"/>
              <w:rPr>
                <w:i/>
                <w:sz w:val="16"/>
              </w:rPr>
            </w:pPr>
            <w:r>
              <w:rPr>
                <w:sz w:val="18"/>
              </w:rPr>
              <w:t>оси</w:t>
            </w:r>
          </w:p>
        </w:tc>
        <w:tc>
          <w:tcPr>
            <w:tcW w:w="1579" w:type="dxa"/>
            <w:gridSpan w:val="2"/>
            <w:tcBorders>
              <w:top w:val="single" w:sz="6" w:space="0" w:color="auto"/>
              <w:left w:val="single" w:sz="6" w:space="0" w:color="auto"/>
              <w:bottom w:val="single" w:sz="6" w:space="0" w:color="auto"/>
              <w:right w:val="single" w:sz="6" w:space="0" w:color="auto"/>
            </w:tcBorders>
          </w:tcPr>
          <w:p w:rsidR="00000000" w:rsidRDefault="000637B6">
            <w:pPr>
              <w:jc w:val="center"/>
            </w:pPr>
            <w:r>
              <w:t>при гибке</w:t>
            </w:r>
          </w:p>
        </w:tc>
        <w:tc>
          <w:tcPr>
            <w:tcW w:w="1533" w:type="dxa"/>
            <w:gridSpan w:val="3"/>
            <w:tcBorders>
              <w:top w:val="single" w:sz="6" w:space="0" w:color="auto"/>
              <w:left w:val="single" w:sz="6" w:space="0" w:color="auto"/>
              <w:bottom w:val="single" w:sz="6" w:space="0" w:color="auto"/>
              <w:right w:val="single" w:sz="6" w:space="0" w:color="auto"/>
            </w:tcBorders>
          </w:tcPr>
          <w:p w:rsidR="00000000" w:rsidRDefault="000637B6">
            <w:pPr>
              <w:jc w:val="center"/>
            </w:pPr>
            <w:r>
              <w:t>при правке</w:t>
            </w:r>
          </w:p>
        </w:tc>
      </w:tr>
      <w:tr w:rsidR="00000000">
        <w:tblPrEx>
          <w:tblCellMar>
            <w:top w:w="0" w:type="dxa"/>
            <w:bottom w:w="0" w:type="dxa"/>
          </w:tblCellMar>
        </w:tblPrEx>
        <w:tc>
          <w:tcPr>
            <w:tcW w:w="887" w:type="dxa"/>
            <w:tcBorders>
              <w:left w:val="single" w:sz="6" w:space="0" w:color="auto"/>
              <w:bottom w:val="single" w:sz="6" w:space="0" w:color="auto"/>
              <w:right w:val="single" w:sz="6" w:space="0" w:color="auto"/>
            </w:tcBorders>
          </w:tcPr>
          <w:p w:rsidR="00000000" w:rsidRDefault="000637B6">
            <w:pPr>
              <w:jc w:val="center"/>
              <w:rPr>
                <w:sz w:val="16"/>
              </w:rPr>
            </w:pPr>
          </w:p>
        </w:tc>
        <w:tc>
          <w:tcPr>
            <w:tcW w:w="1670" w:type="dxa"/>
            <w:tcBorders>
              <w:left w:val="single" w:sz="6" w:space="0" w:color="auto"/>
              <w:bottom w:val="single" w:sz="6" w:space="0" w:color="auto"/>
              <w:right w:val="single" w:sz="6" w:space="0" w:color="auto"/>
            </w:tcBorders>
          </w:tcPr>
          <w:p w:rsidR="00000000" w:rsidRDefault="000637B6">
            <w:pPr>
              <w:jc w:val="center"/>
              <w:rPr>
                <w:sz w:val="16"/>
              </w:rPr>
            </w:pPr>
          </w:p>
        </w:tc>
        <w:tc>
          <w:tcPr>
            <w:tcW w:w="710" w:type="dxa"/>
            <w:tcBorders>
              <w:left w:val="single" w:sz="6" w:space="0" w:color="auto"/>
              <w:bottom w:val="single" w:sz="6" w:space="0" w:color="auto"/>
              <w:right w:val="single" w:sz="6" w:space="0" w:color="auto"/>
            </w:tcBorders>
          </w:tcPr>
          <w:p w:rsidR="00000000" w:rsidRDefault="000637B6">
            <w:pPr>
              <w:jc w:val="center"/>
              <w:rPr>
                <w:sz w:val="16"/>
              </w:rPr>
            </w:pPr>
          </w:p>
        </w:tc>
        <w:tc>
          <w:tcPr>
            <w:tcW w:w="793" w:type="dxa"/>
            <w:tcBorders>
              <w:top w:val="single" w:sz="6" w:space="0" w:color="auto"/>
              <w:left w:val="single" w:sz="6" w:space="0" w:color="auto"/>
              <w:bottom w:val="single" w:sz="6" w:space="0" w:color="auto"/>
              <w:right w:val="single" w:sz="6" w:space="0" w:color="auto"/>
            </w:tcBorders>
          </w:tcPr>
          <w:p w:rsidR="00000000" w:rsidRDefault="000637B6">
            <w:pPr>
              <w:jc w:val="center"/>
              <w:rPr>
                <w:sz w:val="16"/>
              </w:rPr>
            </w:pPr>
            <w:r>
              <w:rPr>
                <w:position w:val="-10"/>
              </w:rPr>
              <w:object w:dxaOrig="220" w:dyaOrig="260">
                <v:shape id="_x0000_i1027" type="#_x0000_t75" style="width:11.25pt;height:12.75pt" o:ole="">
                  <v:imagedata r:id="rId5" o:title=""/>
                </v:shape>
                <o:OLEObject Type="Embed" ProgID="Equation.3" ShapeID="_x0000_i1027" DrawAspect="Content" ObjectID="_1427229874" r:id="rId8"/>
              </w:object>
            </w:r>
          </w:p>
        </w:tc>
        <w:tc>
          <w:tcPr>
            <w:tcW w:w="793" w:type="dxa"/>
            <w:gridSpan w:val="2"/>
            <w:tcBorders>
              <w:top w:val="single" w:sz="6" w:space="0" w:color="auto"/>
              <w:left w:val="single" w:sz="6" w:space="0" w:color="auto"/>
              <w:bottom w:val="single" w:sz="6" w:space="0" w:color="auto"/>
              <w:right w:val="single" w:sz="6" w:space="0" w:color="auto"/>
            </w:tcBorders>
          </w:tcPr>
          <w:p w:rsidR="00000000" w:rsidRDefault="000637B6">
            <w:pPr>
              <w:jc w:val="center"/>
            </w:pPr>
            <w:r>
              <w:rPr>
                <w:lang w:val="en-US"/>
              </w:rPr>
              <w:t>f</w:t>
            </w:r>
          </w:p>
        </w:tc>
        <w:tc>
          <w:tcPr>
            <w:tcW w:w="793" w:type="dxa"/>
            <w:tcBorders>
              <w:top w:val="single" w:sz="6" w:space="0" w:color="auto"/>
              <w:left w:val="single" w:sz="6" w:space="0" w:color="auto"/>
              <w:bottom w:val="single" w:sz="6" w:space="0" w:color="auto"/>
              <w:right w:val="single" w:sz="6" w:space="0" w:color="auto"/>
            </w:tcBorders>
          </w:tcPr>
          <w:p w:rsidR="00000000" w:rsidRDefault="000637B6">
            <w:pPr>
              <w:jc w:val="center"/>
              <w:rPr>
                <w:sz w:val="16"/>
              </w:rPr>
            </w:pPr>
            <w:r>
              <w:rPr>
                <w:position w:val="-10"/>
              </w:rPr>
              <w:object w:dxaOrig="220" w:dyaOrig="260">
                <v:shape id="_x0000_i1028" type="#_x0000_t75" style="width:11.25pt;height:12.75pt" o:ole="">
                  <v:imagedata r:id="rId5" o:title=""/>
                </v:shape>
                <o:OLEObject Type="Embed" ProgID="Equation.3" ShapeID="_x0000_i1028" DrawAspect="Content" ObjectID="_1427229875" r:id="rId9"/>
              </w:object>
            </w:r>
          </w:p>
        </w:tc>
        <w:tc>
          <w:tcPr>
            <w:tcW w:w="733" w:type="dxa"/>
            <w:tcBorders>
              <w:top w:val="single" w:sz="6" w:space="0" w:color="auto"/>
              <w:left w:val="single" w:sz="6" w:space="0" w:color="auto"/>
              <w:bottom w:val="single" w:sz="6" w:space="0" w:color="auto"/>
              <w:right w:val="single" w:sz="6" w:space="0" w:color="auto"/>
            </w:tcBorders>
          </w:tcPr>
          <w:p w:rsidR="00000000" w:rsidRDefault="000637B6">
            <w:pPr>
              <w:jc w:val="center"/>
            </w:pPr>
            <w:r>
              <w:rPr>
                <w:lang w:val="en-US"/>
              </w:rPr>
              <w:t>F</w:t>
            </w:r>
          </w:p>
        </w:tc>
      </w:tr>
      <w:tr w:rsidR="00000000">
        <w:tblPrEx>
          <w:tblCellMar>
            <w:top w:w="0" w:type="dxa"/>
            <w:bottom w:w="0" w:type="dxa"/>
          </w:tblCellMar>
        </w:tblPrEx>
        <w:tc>
          <w:tcPr>
            <w:tcW w:w="887" w:type="dxa"/>
            <w:tcBorders>
              <w:top w:val="single" w:sz="6" w:space="0" w:color="auto"/>
              <w:left w:val="single" w:sz="6" w:space="0" w:color="auto"/>
              <w:bottom w:val="single" w:sz="6" w:space="0" w:color="auto"/>
              <w:right w:val="single" w:sz="6" w:space="0" w:color="auto"/>
            </w:tcBorders>
          </w:tcPr>
          <w:p w:rsidR="00000000" w:rsidRDefault="000637B6">
            <w:pPr>
              <w:jc w:val="both"/>
              <w:rPr>
                <w:sz w:val="16"/>
                <w:lang w:val="en-US"/>
              </w:rPr>
            </w:pPr>
            <w:r>
              <w:rPr>
                <w:sz w:val="16"/>
              </w:rPr>
              <w:t>Листовая, универ</w:t>
            </w:r>
            <w:r>
              <w:rPr>
                <w:sz w:val="16"/>
              </w:rPr>
              <w:softHyphen/>
              <w:t xml:space="preserve">сальная и полосовая сталь </w:t>
            </w:r>
          </w:p>
          <w:p w:rsidR="00000000" w:rsidRDefault="000637B6">
            <w:pPr>
              <w:jc w:val="both"/>
              <w:rPr>
                <w:sz w:val="16"/>
              </w:rPr>
            </w:pPr>
            <w:r>
              <w:rPr>
                <w:sz w:val="16"/>
              </w:rPr>
              <w:t>Универ</w:t>
            </w:r>
            <w:r>
              <w:rPr>
                <w:sz w:val="16"/>
              </w:rPr>
              <w:softHyphen/>
              <w:t>сальная и полосовая сталь (саблеви</w:t>
            </w:r>
            <w:r>
              <w:rPr>
                <w:sz w:val="16"/>
              </w:rPr>
              <w:softHyphen/>
              <w:t>днос</w:t>
            </w:r>
            <w:r>
              <w:rPr>
                <w:sz w:val="16"/>
              </w:rPr>
              <w:t>ть)</w:t>
            </w:r>
          </w:p>
        </w:tc>
        <w:tc>
          <w:tcPr>
            <w:tcW w:w="1670" w:type="dxa"/>
            <w:tcBorders>
              <w:top w:val="single" w:sz="6" w:space="0" w:color="auto"/>
              <w:left w:val="single" w:sz="6" w:space="0" w:color="auto"/>
              <w:bottom w:val="single" w:sz="6" w:space="0" w:color="auto"/>
              <w:right w:val="single" w:sz="6" w:space="0" w:color="auto"/>
            </w:tcBorders>
          </w:tcPr>
          <w:p w:rsidR="00000000" w:rsidRDefault="000637B6">
            <w:pPr>
              <w:spacing w:before="360"/>
              <w:jc w:val="center"/>
              <w:rPr>
                <w:i/>
                <w:sz w:val="16"/>
              </w:rPr>
            </w:pPr>
            <w:r>
              <w:pict>
                <v:shape id="_x0000_i1029" type="#_x0000_t75" style="width:77.25pt;height:52.5pt">
                  <v:imagedata r:id="rId10" o:title=""/>
                </v:shape>
              </w:pict>
            </w:r>
          </w:p>
        </w:tc>
        <w:tc>
          <w:tcPr>
            <w:tcW w:w="710" w:type="dxa"/>
            <w:tcBorders>
              <w:top w:val="single" w:sz="6" w:space="0" w:color="auto"/>
              <w:left w:val="single" w:sz="6" w:space="0" w:color="auto"/>
              <w:bottom w:val="single" w:sz="6" w:space="0" w:color="auto"/>
              <w:right w:val="single" w:sz="6" w:space="0" w:color="auto"/>
            </w:tcBorders>
          </w:tcPr>
          <w:p w:rsidR="00000000" w:rsidRDefault="000637B6">
            <w:pPr>
              <w:jc w:val="center"/>
              <w:rPr>
                <w:i/>
                <w:sz w:val="16"/>
              </w:rPr>
            </w:pPr>
            <w:r>
              <w:rPr>
                <w:i/>
                <w:sz w:val="16"/>
              </w:rPr>
              <w:t>х — х</w:t>
            </w:r>
          </w:p>
          <w:p w:rsidR="00000000" w:rsidRDefault="000637B6">
            <w:pPr>
              <w:jc w:val="center"/>
              <w:rPr>
                <w:i/>
                <w:sz w:val="16"/>
              </w:rPr>
            </w:pPr>
          </w:p>
          <w:p w:rsidR="00000000" w:rsidRDefault="000637B6">
            <w:pPr>
              <w:jc w:val="center"/>
              <w:rPr>
                <w:i/>
                <w:sz w:val="16"/>
              </w:rPr>
            </w:pPr>
          </w:p>
          <w:p w:rsidR="00000000" w:rsidRDefault="000637B6">
            <w:pPr>
              <w:jc w:val="center"/>
              <w:rPr>
                <w:i/>
                <w:sz w:val="16"/>
              </w:rPr>
            </w:pPr>
          </w:p>
          <w:p w:rsidR="00000000" w:rsidRDefault="000637B6">
            <w:pPr>
              <w:jc w:val="center"/>
              <w:rPr>
                <w:i/>
                <w:sz w:val="16"/>
              </w:rPr>
            </w:pPr>
          </w:p>
          <w:p w:rsidR="00000000" w:rsidRDefault="000637B6">
            <w:pPr>
              <w:jc w:val="center"/>
              <w:rPr>
                <w:i/>
                <w:sz w:val="16"/>
              </w:rPr>
            </w:pPr>
            <w:r>
              <w:rPr>
                <w:i/>
                <w:sz w:val="16"/>
              </w:rPr>
              <w:t>у — у</w:t>
            </w:r>
          </w:p>
        </w:tc>
        <w:tc>
          <w:tcPr>
            <w:tcW w:w="793" w:type="dxa"/>
            <w:tcBorders>
              <w:top w:val="single" w:sz="6" w:space="0" w:color="auto"/>
              <w:left w:val="single" w:sz="6" w:space="0" w:color="auto"/>
              <w:bottom w:val="single" w:sz="6" w:space="0" w:color="auto"/>
              <w:right w:val="single" w:sz="6" w:space="0" w:color="auto"/>
            </w:tcBorders>
          </w:tcPr>
          <w:p w:rsidR="00000000" w:rsidRDefault="000637B6">
            <w:pPr>
              <w:jc w:val="center"/>
              <w:rPr>
                <w:sz w:val="16"/>
                <w:lang w:val="en-US"/>
              </w:rPr>
            </w:pPr>
            <w:r>
              <w:rPr>
                <w:position w:val="-6"/>
              </w:rPr>
              <w:object w:dxaOrig="440" w:dyaOrig="279">
                <v:shape id="_x0000_i1030" type="#_x0000_t75" style="width:17.25pt;height:10.5pt" o:ole="">
                  <v:imagedata r:id="rId11" o:title=""/>
                </v:shape>
                <o:OLEObject Type="Embed" ProgID="Equation.3" ShapeID="_x0000_i1030" DrawAspect="Content" ObjectID="_1427229876" r:id="rId12"/>
              </w:object>
            </w:r>
          </w:p>
          <w:p w:rsidR="00000000" w:rsidRDefault="000637B6">
            <w:pPr>
              <w:jc w:val="center"/>
              <w:rPr>
                <w:sz w:val="16"/>
                <w:lang w:val="en-US"/>
              </w:rPr>
            </w:pPr>
          </w:p>
          <w:p w:rsidR="00000000" w:rsidRDefault="000637B6">
            <w:pPr>
              <w:jc w:val="center"/>
              <w:rPr>
                <w:sz w:val="16"/>
                <w:lang w:val="en-US"/>
              </w:rPr>
            </w:pPr>
          </w:p>
          <w:p w:rsidR="00000000" w:rsidRDefault="000637B6">
            <w:pPr>
              <w:jc w:val="center"/>
              <w:rPr>
                <w:sz w:val="16"/>
                <w:lang w:val="en-US"/>
              </w:rPr>
            </w:pPr>
          </w:p>
          <w:p w:rsidR="00000000" w:rsidRDefault="000637B6">
            <w:pPr>
              <w:jc w:val="center"/>
              <w:rPr>
                <w:sz w:val="16"/>
                <w:lang w:val="en-US"/>
              </w:rPr>
            </w:pPr>
          </w:p>
          <w:p w:rsidR="00000000" w:rsidRDefault="000637B6">
            <w:pPr>
              <w:jc w:val="center"/>
              <w:rPr>
                <w:sz w:val="16"/>
              </w:rPr>
            </w:pPr>
            <w:r>
              <w:rPr>
                <w:sz w:val="16"/>
                <w:lang w:val="en-US"/>
              </w:rPr>
              <w:t xml:space="preserve"> — </w:t>
            </w:r>
          </w:p>
        </w:tc>
        <w:tc>
          <w:tcPr>
            <w:tcW w:w="793" w:type="dxa"/>
            <w:gridSpan w:val="2"/>
            <w:tcBorders>
              <w:top w:val="single" w:sz="6" w:space="0" w:color="auto"/>
              <w:left w:val="single" w:sz="6" w:space="0" w:color="auto"/>
              <w:bottom w:val="single" w:sz="6" w:space="0" w:color="auto"/>
              <w:right w:val="single" w:sz="6" w:space="0" w:color="auto"/>
            </w:tcBorders>
          </w:tcPr>
          <w:p w:rsidR="00000000" w:rsidRDefault="000637B6">
            <w:pPr>
              <w:jc w:val="center"/>
              <w:rPr>
                <w:sz w:val="16"/>
                <w:lang w:val="en-US"/>
              </w:rPr>
            </w:pPr>
            <w:r>
              <w:rPr>
                <w:position w:val="-22"/>
              </w:rPr>
              <w:object w:dxaOrig="600" w:dyaOrig="660">
                <v:shape id="_x0000_i1031" type="#_x0000_t75" style="width:20.25pt;height:22.5pt" o:ole="">
                  <v:imagedata r:id="rId13" o:title=""/>
                </v:shape>
                <o:OLEObject Type="Embed" ProgID="Equation.3" ShapeID="_x0000_i1031" DrawAspect="Content" ObjectID="_1427229877" r:id="rId14"/>
              </w:object>
            </w:r>
          </w:p>
          <w:p w:rsidR="00000000" w:rsidRDefault="000637B6">
            <w:pPr>
              <w:jc w:val="center"/>
              <w:rPr>
                <w:sz w:val="16"/>
                <w:lang w:val="en-US"/>
              </w:rPr>
            </w:pPr>
          </w:p>
          <w:p w:rsidR="00000000" w:rsidRDefault="000637B6">
            <w:pPr>
              <w:jc w:val="center"/>
              <w:rPr>
                <w:sz w:val="16"/>
                <w:lang w:val="en-US"/>
              </w:rPr>
            </w:pPr>
          </w:p>
          <w:p w:rsidR="00000000" w:rsidRDefault="000637B6">
            <w:pPr>
              <w:jc w:val="center"/>
              <w:rPr>
                <w:sz w:val="16"/>
                <w:lang w:val="en-US"/>
              </w:rPr>
            </w:pPr>
          </w:p>
          <w:p w:rsidR="00000000" w:rsidRDefault="000637B6">
            <w:pPr>
              <w:jc w:val="center"/>
              <w:rPr>
                <w:sz w:val="16"/>
              </w:rPr>
            </w:pPr>
            <w:r>
              <w:rPr>
                <w:sz w:val="16"/>
                <w:lang w:val="en-US"/>
              </w:rPr>
              <w:t xml:space="preserve"> — </w:t>
            </w:r>
          </w:p>
        </w:tc>
        <w:tc>
          <w:tcPr>
            <w:tcW w:w="793" w:type="dxa"/>
            <w:tcBorders>
              <w:top w:val="single" w:sz="6" w:space="0" w:color="auto"/>
              <w:left w:val="single" w:sz="6" w:space="0" w:color="auto"/>
              <w:bottom w:val="single" w:sz="6" w:space="0" w:color="auto"/>
              <w:right w:val="single" w:sz="6" w:space="0" w:color="auto"/>
            </w:tcBorders>
          </w:tcPr>
          <w:p w:rsidR="00000000" w:rsidRDefault="000637B6">
            <w:pPr>
              <w:jc w:val="center"/>
              <w:rPr>
                <w:sz w:val="16"/>
              </w:rPr>
            </w:pPr>
            <w:r>
              <w:rPr>
                <w:position w:val="-6"/>
              </w:rPr>
              <w:object w:dxaOrig="440" w:dyaOrig="279">
                <v:shape id="_x0000_i1032" type="#_x0000_t75" style="width:16.5pt;height:12pt" o:ole="">
                  <v:imagedata r:id="rId15" o:title=""/>
                </v:shape>
                <o:OLEObject Type="Embed" ProgID="Equation.3" ShapeID="_x0000_i1032" DrawAspect="Content" ObjectID="_1427229878" r:id="rId16"/>
              </w:object>
            </w:r>
          </w:p>
          <w:p w:rsidR="00000000" w:rsidRDefault="000637B6">
            <w:pPr>
              <w:jc w:val="center"/>
              <w:rPr>
                <w:sz w:val="16"/>
              </w:rPr>
            </w:pPr>
          </w:p>
          <w:p w:rsidR="00000000" w:rsidRDefault="000637B6">
            <w:pPr>
              <w:jc w:val="center"/>
              <w:rPr>
                <w:sz w:val="16"/>
              </w:rPr>
            </w:pPr>
          </w:p>
          <w:p w:rsidR="00000000" w:rsidRDefault="000637B6">
            <w:pPr>
              <w:jc w:val="center"/>
              <w:rPr>
                <w:sz w:val="16"/>
                <w:lang w:val="en-US"/>
              </w:rPr>
            </w:pPr>
          </w:p>
          <w:p w:rsidR="00000000" w:rsidRDefault="000637B6">
            <w:pPr>
              <w:jc w:val="center"/>
              <w:rPr>
                <w:sz w:val="16"/>
              </w:rPr>
            </w:pPr>
          </w:p>
          <w:p w:rsidR="00000000" w:rsidRDefault="000637B6">
            <w:pPr>
              <w:jc w:val="center"/>
              <w:rPr>
                <w:sz w:val="16"/>
              </w:rPr>
            </w:pPr>
            <w:r>
              <w:rPr>
                <w:sz w:val="16"/>
              </w:rPr>
              <w:t xml:space="preserve"> — </w:t>
            </w:r>
          </w:p>
        </w:tc>
        <w:tc>
          <w:tcPr>
            <w:tcW w:w="733" w:type="dxa"/>
            <w:tcBorders>
              <w:top w:val="single" w:sz="6" w:space="0" w:color="auto"/>
              <w:left w:val="single" w:sz="6" w:space="0" w:color="auto"/>
              <w:bottom w:val="single" w:sz="6" w:space="0" w:color="auto"/>
              <w:right w:val="single" w:sz="6" w:space="0" w:color="auto"/>
            </w:tcBorders>
          </w:tcPr>
          <w:p w:rsidR="00000000" w:rsidRDefault="000637B6">
            <w:pPr>
              <w:jc w:val="center"/>
              <w:rPr>
                <w:sz w:val="16"/>
              </w:rPr>
            </w:pPr>
            <w:r>
              <w:rPr>
                <w:position w:val="-22"/>
              </w:rPr>
              <w:object w:dxaOrig="600" w:dyaOrig="660">
                <v:shape id="_x0000_i1033" type="#_x0000_t75" style="width:20.25pt;height:21.75pt" o:ole="">
                  <v:imagedata r:id="rId13" o:title=""/>
                </v:shape>
                <o:OLEObject Type="Embed" ProgID="Equation.3" ShapeID="_x0000_i1033" DrawAspect="Content" ObjectID="_1427229879" r:id="rId17"/>
              </w:object>
            </w:r>
          </w:p>
          <w:p w:rsidR="00000000" w:rsidRDefault="000637B6">
            <w:pPr>
              <w:jc w:val="center"/>
              <w:rPr>
                <w:sz w:val="16"/>
              </w:rPr>
            </w:pPr>
          </w:p>
          <w:p w:rsidR="00000000" w:rsidRDefault="000637B6">
            <w:pPr>
              <w:jc w:val="center"/>
              <w:rPr>
                <w:sz w:val="16"/>
              </w:rPr>
            </w:pPr>
          </w:p>
          <w:p w:rsidR="00000000" w:rsidRDefault="000637B6">
            <w:pPr>
              <w:jc w:val="center"/>
              <w:rPr>
                <w:i/>
                <w:sz w:val="16"/>
              </w:rPr>
            </w:pPr>
            <w:r>
              <w:rPr>
                <w:position w:val="-22"/>
              </w:rPr>
              <w:object w:dxaOrig="580" w:dyaOrig="660">
                <v:shape id="_x0000_i1034" type="#_x0000_t75" style="width:19.5pt;height:21.75pt" o:ole="">
                  <v:imagedata r:id="rId18" o:title=""/>
                </v:shape>
                <o:OLEObject Type="Embed" ProgID="Equation.3" ShapeID="_x0000_i1034" DrawAspect="Content" ObjectID="_1427229880" r:id="rId19"/>
              </w:object>
            </w:r>
          </w:p>
        </w:tc>
      </w:tr>
      <w:tr w:rsidR="00000000">
        <w:tblPrEx>
          <w:tblCellMar>
            <w:top w:w="0" w:type="dxa"/>
            <w:bottom w:w="0" w:type="dxa"/>
          </w:tblCellMar>
        </w:tblPrEx>
        <w:tc>
          <w:tcPr>
            <w:tcW w:w="887" w:type="dxa"/>
            <w:tcBorders>
              <w:top w:val="single" w:sz="6" w:space="0" w:color="auto"/>
              <w:left w:val="single" w:sz="6" w:space="0" w:color="auto"/>
              <w:bottom w:val="single" w:sz="6" w:space="0" w:color="auto"/>
              <w:right w:val="single" w:sz="6" w:space="0" w:color="auto"/>
            </w:tcBorders>
          </w:tcPr>
          <w:p w:rsidR="00000000" w:rsidRDefault="000637B6">
            <w:pPr>
              <w:jc w:val="center"/>
              <w:rPr>
                <w:sz w:val="16"/>
              </w:rPr>
            </w:pPr>
            <w:r>
              <w:rPr>
                <w:sz w:val="16"/>
              </w:rPr>
              <w:t>Уголок</w:t>
            </w:r>
          </w:p>
        </w:tc>
        <w:tc>
          <w:tcPr>
            <w:tcW w:w="1670" w:type="dxa"/>
            <w:tcBorders>
              <w:top w:val="single" w:sz="6" w:space="0" w:color="auto"/>
              <w:left w:val="single" w:sz="6" w:space="0" w:color="auto"/>
              <w:bottom w:val="single" w:sz="6" w:space="0" w:color="auto"/>
              <w:right w:val="single" w:sz="6" w:space="0" w:color="auto"/>
            </w:tcBorders>
          </w:tcPr>
          <w:p w:rsidR="00000000" w:rsidRDefault="000637B6">
            <w:pPr>
              <w:jc w:val="center"/>
              <w:rPr>
                <w:i/>
                <w:sz w:val="16"/>
              </w:rPr>
            </w:pPr>
            <w:r>
              <w:pict>
                <v:shape id="_x0000_i1035" type="#_x0000_t75" style="width:57.75pt;height:60.75pt">
                  <v:imagedata r:id="rId20" o:title=""/>
                </v:shape>
              </w:pict>
            </w:r>
          </w:p>
        </w:tc>
        <w:tc>
          <w:tcPr>
            <w:tcW w:w="710" w:type="dxa"/>
            <w:tcBorders>
              <w:top w:val="single" w:sz="6" w:space="0" w:color="auto"/>
              <w:left w:val="single" w:sz="6" w:space="0" w:color="auto"/>
              <w:bottom w:val="single" w:sz="6" w:space="0" w:color="auto"/>
              <w:right w:val="single" w:sz="6" w:space="0" w:color="auto"/>
            </w:tcBorders>
          </w:tcPr>
          <w:p w:rsidR="00000000" w:rsidRDefault="000637B6">
            <w:pPr>
              <w:jc w:val="center"/>
              <w:rPr>
                <w:i/>
                <w:sz w:val="16"/>
              </w:rPr>
            </w:pPr>
            <w:r>
              <w:rPr>
                <w:i/>
                <w:sz w:val="16"/>
              </w:rPr>
              <w:t>х — х</w:t>
            </w:r>
          </w:p>
          <w:p w:rsidR="00000000" w:rsidRDefault="000637B6">
            <w:pPr>
              <w:jc w:val="center"/>
              <w:rPr>
                <w:i/>
                <w:sz w:val="16"/>
              </w:rPr>
            </w:pPr>
          </w:p>
          <w:p w:rsidR="00000000" w:rsidRDefault="000637B6">
            <w:pPr>
              <w:jc w:val="center"/>
              <w:rPr>
                <w:i/>
                <w:sz w:val="16"/>
              </w:rPr>
            </w:pPr>
          </w:p>
          <w:p w:rsidR="00000000" w:rsidRDefault="000637B6">
            <w:pPr>
              <w:jc w:val="center"/>
              <w:rPr>
                <w:i/>
                <w:sz w:val="16"/>
              </w:rPr>
            </w:pPr>
          </w:p>
          <w:p w:rsidR="00000000" w:rsidRDefault="000637B6">
            <w:pPr>
              <w:jc w:val="center"/>
              <w:rPr>
                <w:i/>
                <w:sz w:val="16"/>
              </w:rPr>
            </w:pPr>
          </w:p>
          <w:p w:rsidR="00000000" w:rsidRDefault="000637B6">
            <w:pPr>
              <w:jc w:val="center"/>
              <w:rPr>
                <w:i/>
                <w:sz w:val="16"/>
              </w:rPr>
            </w:pPr>
            <w:r>
              <w:rPr>
                <w:i/>
                <w:sz w:val="16"/>
              </w:rPr>
              <w:t>у — у</w:t>
            </w:r>
          </w:p>
        </w:tc>
        <w:tc>
          <w:tcPr>
            <w:tcW w:w="793" w:type="dxa"/>
            <w:tcBorders>
              <w:top w:val="single" w:sz="6" w:space="0" w:color="auto"/>
              <w:left w:val="single" w:sz="6" w:space="0" w:color="auto"/>
              <w:bottom w:val="single" w:sz="6" w:space="0" w:color="auto"/>
              <w:right w:val="single" w:sz="6" w:space="0" w:color="auto"/>
            </w:tcBorders>
          </w:tcPr>
          <w:p w:rsidR="00000000" w:rsidRDefault="000637B6">
            <w:pPr>
              <w:jc w:val="center"/>
              <w:rPr>
                <w:sz w:val="16"/>
                <w:lang w:val="en-US"/>
              </w:rPr>
            </w:pPr>
            <w:r>
              <w:rPr>
                <w:sz w:val="16"/>
              </w:rPr>
              <w:t>45</w:t>
            </w:r>
            <w:r>
              <w:rPr>
                <w:sz w:val="16"/>
                <w:lang w:val="en-US"/>
              </w:rPr>
              <w:t>b</w:t>
            </w:r>
            <w:r>
              <w:rPr>
                <w:sz w:val="16"/>
                <w:vertAlign w:val="subscript"/>
                <w:lang w:val="en-US"/>
              </w:rPr>
              <w:t>1</w:t>
            </w:r>
          </w:p>
          <w:p w:rsidR="00000000" w:rsidRDefault="000637B6">
            <w:pPr>
              <w:jc w:val="center"/>
              <w:rPr>
                <w:sz w:val="16"/>
                <w:lang w:val="en-US"/>
              </w:rPr>
            </w:pPr>
          </w:p>
          <w:p w:rsidR="00000000" w:rsidRDefault="000637B6">
            <w:pPr>
              <w:jc w:val="center"/>
              <w:rPr>
                <w:sz w:val="16"/>
                <w:lang w:val="en-US"/>
              </w:rPr>
            </w:pPr>
          </w:p>
          <w:p w:rsidR="00000000" w:rsidRDefault="000637B6">
            <w:pPr>
              <w:jc w:val="center"/>
              <w:rPr>
                <w:sz w:val="16"/>
                <w:lang w:val="en-US"/>
              </w:rPr>
            </w:pPr>
          </w:p>
          <w:p w:rsidR="00000000" w:rsidRDefault="000637B6">
            <w:pPr>
              <w:jc w:val="center"/>
              <w:rPr>
                <w:sz w:val="16"/>
                <w:lang w:val="en-US"/>
              </w:rPr>
            </w:pPr>
          </w:p>
          <w:p w:rsidR="00000000" w:rsidRDefault="000637B6">
            <w:pPr>
              <w:jc w:val="center"/>
              <w:rPr>
                <w:sz w:val="16"/>
              </w:rPr>
            </w:pPr>
            <w:r>
              <w:rPr>
                <w:sz w:val="16"/>
                <w:lang w:val="en-US"/>
              </w:rPr>
              <w:t>45b</w:t>
            </w:r>
            <w:r>
              <w:rPr>
                <w:sz w:val="16"/>
                <w:vertAlign w:val="subscript"/>
                <w:lang w:val="en-US"/>
              </w:rPr>
              <w:t>2</w:t>
            </w:r>
          </w:p>
        </w:tc>
        <w:tc>
          <w:tcPr>
            <w:tcW w:w="793" w:type="dxa"/>
            <w:gridSpan w:val="2"/>
            <w:tcBorders>
              <w:top w:val="single" w:sz="6" w:space="0" w:color="auto"/>
              <w:left w:val="single" w:sz="6" w:space="0" w:color="auto"/>
              <w:bottom w:val="single" w:sz="6" w:space="0" w:color="auto"/>
              <w:right w:val="single" w:sz="6" w:space="0" w:color="auto"/>
            </w:tcBorders>
          </w:tcPr>
          <w:p w:rsidR="00000000" w:rsidRDefault="000637B6">
            <w:pPr>
              <w:jc w:val="center"/>
              <w:rPr>
                <w:sz w:val="16"/>
                <w:lang w:val="en-US"/>
              </w:rPr>
            </w:pPr>
            <w:r>
              <w:rPr>
                <w:position w:val="-28"/>
              </w:rPr>
              <w:object w:dxaOrig="680" w:dyaOrig="720">
                <v:shape id="_x0000_i1036" type="#_x0000_t75" style="width:19.5pt;height:21pt" o:ole="">
                  <v:imagedata r:id="rId21" o:title=""/>
                </v:shape>
                <o:OLEObject Type="Embed" ProgID="Equation.3" ShapeID="_x0000_i1036" DrawAspect="Content" ObjectID="_1427229881" r:id="rId22"/>
              </w:object>
            </w:r>
          </w:p>
          <w:p w:rsidR="00000000" w:rsidRDefault="000637B6">
            <w:pPr>
              <w:jc w:val="center"/>
              <w:rPr>
                <w:sz w:val="16"/>
                <w:lang w:val="en-US"/>
              </w:rPr>
            </w:pPr>
          </w:p>
          <w:p w:rsidR="00000000" w:rsidRDefault="000637B6">
            <w:pPr>
              <w:jc w:val="center"/>
              <w:rPr>
                <w:sz w:val="16"/>
                <w:lang w:val="en-US"/>
              </w:rPr>
            </w:pPr>
          </w:p>
          <w:p w:rsidR="00000000" w:rsidRDefault="000637B6">
            <w:pPr>
              <w:jc w:val="center"/>
              <w:rPr>
                <w:sz w:val="16"/>
              </w:rPr>
            </w:pPr>
            <w:r>
              <w:rPr>
                <w:position w:val="-28"/>
              </w:rPr>
              <w:object w:dxaOrig="680" w:dyaOrig="720">
                <v:shape id="_x0000_i1037" type="#_x0000_t75" style="width:20.25pt;height:21pt" o:ole="">
                  <v:imagedata r:id="rId23" o:title=""/>
                </v:shape>
                <o:OLEObject Type="Embed" ProgID="Equation.3" ShapeID="_x0000_i1037" DrawAspect="Content" ObjectID="_1427229882" r:id="rId24"/>
              </w:object>
            </w:r>
          </w:p>
        </w:tc>
        <w:tc>
          <w:tcPr>
            <w:tcW w:w="793" w:type="dxa"/>
            <w:tcBorders>
              <w:top w:val="single" w:sz="6" w:space="0" w:color="auto"/>
              <w:left w:val="single" w:sz="6" w:space="0" w:color="auto"/>
              <w:bottom w:val="single" w:sz="6" w:space="0" w:color="auto"/>
              <w:right w:val="single" w:sz="6" w:space="0" w:color="auto"/>
            </w:tcBorders>
          </w:tcPr>
          <w:p w:rsidR="00000000" w:rsidRDefault="000637B6">
            <w:pPr>
              <w:jc w:val="center"/>
              <w:rPr>
                <w:sz w:val="16"/>
                <w:lang w:val="en-US"/>
              </w:rPr>
            </w:pPr>
            <w:r>
              <w:rPr>
                <w:sz w:val="16"/>
                <w:lang w:val="en-US"/>
              </w:rPr>
              <w:t>90b</w:t>
            </w:r>
            <w:r>
              <w:rPr>
                <w:sz w:val="16"/>
                <w:vertAlign w:val="subscript"/>
                <w:lang w:val="en-US"/>
              </w:rPr>
              <w:t>1</w:t>
            </w:r>
          </w:p>
          <w:p w:rsidR="00000000" w:rsidRDefault="000637B6">
            <w:pPr>
              <w:jc w:val="center"/>
              <w:rPr>
                <w:sz w:val="16"/>
                <w:lang w:val="en-US"/>
              </w:rPr>
            </w:pPr>
          </w:p>
          <w:p w:rsidR="00000000" w:rsidRDefault="000637B6">
            <w:pPr>
              <w:jc w:val="center"/>
              <w:rPr>
                <w:sz w:val="16"/>
                <w:lang w:val="en-US"/>
              </w:rPr>
            </w:pPr>
          </w:p>
          <w:p w:rsidR="00000000" w:rsidRDefault="000637B6">
            <w:pPr>
              <w:jc w:val="center"/>
              <w:rPr>
                <w:sz w:val="16"/>
                <w:lang w:val="en-US"/>
              </w:rPr>
            </w:pPr>
          </w:p>
          <w:p w:rsidR="00000000" w:rsidRDefault="000637B6">
            <w:pPr>
              <w:jc w:val="center"/>
              <w:rPr>
                <w:sz w:val="16"/>
                <w:lang w:val="en-US"/>
              </w:rPr>
            </w:pPr>
          </w:p>
          <w:p w:rsidR="00000000" w:rsidRDefault="000637B6">
            <w:pPr>
              <w:jc w:val="center"/>
              <w:rPr>
                <w:sz w:val="16"/>
              </w:rPr>
            </w:pPr>
            <w:r>
              <w:rPr>
                <w:sz w:val="16"/>
                <w:lang w:val="en-US"/>
              </w:rPr>
              <w:t>90b</w:t>
            </w:r>
            <w:r>
              <w:rPr>
                <w:sz w:val="16"/>
                <w:vertAlign w:val="subscript"/>
                <w:lang w:val="en-US"/>
              </w:rPr>
              <w:t>2</w:t>
            </w:r>
          </w:p>
        </w:tc>
        <w:tc>
          <w:tcPr>
            <w:tcW w:w="733" w:type="dxa"/>
            <w:tcBorders>
              <w:top w:val="single" w:sz="6" w:space="0" w:color="auto"/>
              <w:left w:val="single" w:sz="6" w:space="0" w:color="auto"/>
              <w:right w:val="single" w:sz="6" w:space="0" w:color="auto"/>
            </w:tcBorders>
          </w:tcPr>
          <w:p w:rsidR="00000000" w:rsidRDefault="000637B6">
            <w:pPr>
              <w:jc w:val="center"/>
              <w:rPr>
                <w:sz w:val="16"/>
                <w:lang w:val="en-US"/>
              </w:rPr>
            </w:pPr>
            <w:r>
              <w:rPr>
                <w:position w:val="-28"/>
              </w:rPr>
              <w:object w:dxaOrig="680" w:dyaOrig="720">
                <v:shape id="_x0000_i1038" type="#_x0000_t75" style="width:20.25pt;height:21pt" o:ole="">
                  <v:imagedata r:id="rId25" o:title=""/>
                </v:shape>
                <o:OLEObject Type="Embed" ProgID="Equation.3" ShapeID="_x0000_i1038" DrawAspect="Content" ObjectID="_1427229883" r:id="rId26"/>
              </w:object>
            </w:r>
          </w:p>
          <w:p w:rsidR="00000000" w:rsidRDefault="000637B6">
            <w:pPr>
              <w:jc w:val="center"/>
              <w:rPr>
                <w:sz w:val="16"/>
                <w:lang w:val="en-US"/>
              </w:rPr>
            </w:pPr>
          </w:p>
          <w:p w:rsidR="00000000" w:rsidRDefault="000637B6">
            <w:pPr>
              <w:jc w:val="center"/>
              <w:rPr>
                <w:sz w:val="16"/>
                <w:lang w:val="en-US"/>
              </w:rPr>
            </w:pPr>
          </w:p>
          <w:p w:rsidR="00000000" w:rsidRDefault="000637B6">
            <w:pPr>
              <w:jc w:val="center"/>
              <w:rPr>
                <w:sz w:val="16"/>
              </w:rPr>
            </w:pPr>
            <w:r>
              <w:rPr>
                <w:position w:val="-28"/>
              </w:rPr>
              <w:object w:dxaOrig="700" w:dyaOrig="720">
                <v:shape id="_x0000_i1039" type="#_x0000_t75" style="width:20.25pt;height:20.25pt" o:ole="">
                  <v:imagedata r:id="rId27" o:title=""/>
                </v:shape>
                <o:OLEObject Type="Embed" ProgID="Equation.3" ShapeID="_x0000_i1039" DrawAspect="Content" ObjectID="_1427229884" r:id="rId28"/>
              </w:object>
            </w:r>
          </w:p>
        </w:tc>
      </w:tr>
      <w:tr w:rsidR="00000000">
        <w:tblPrEx>
          <w:tblCellMar>
            <w:top w:w="0" w:type="dxa"/>
            <w:bottom w:w="0" w:type="dxa"/>
          </w:tblCellMar>
        </w:tblPrEx>
        <w:tc>
          <w:tcPr>
            <w:tcW w:w="887" w:type="dxa"/>
            <w:tcBorders>
              <w:top w:val="single" w:sz="6" w:space="0" w:color="auto"/>
              <w:left w:val="single" w:sz="6" w:space="0" w:color="auto"/>
              <w:bottom w:val="single" w:sz="6" w:space="0" w:color="auto"/>
              <w:right w:val="single" w:sz="6" w:space="0" w:color="auto"/>
            </w:tcBorders>
          </w:tcPr>
          <w:p w:rsidR="00000000" w:rsidRDefault="000637B6">
            <w:pPr>
              <w:jc w:val="center"/>
              <w:rPr>
                <w:sz w:val="16"/>
              </w:rPr>
            </w:pPr>
            <w:r>
              <w:rPr>
                <w:sz w:val="16"/>
              </w:rPr>
              <w:t>Швеллер</w:t>
            </w:r>
          </w:p>
        </w:tc>
        <w:tc>
          <w:tcPr>
            <w:tcW w:w="1670" w:type="dxa"/>
            <w:tcBorders>
              <w:top w:val="single" w:sz="6" w:space="0" w:color="auto"/>
              <w:left w:val="single" w:sz="6" w:space="0" w:color="auto"/>
              <w:bottom w:val="single" w:sz="6" w:space="0" w:color="auto"/>
              <w:right w:val="single" w:sz="6" w:space="0" w:color="auto"/>
            </w:tcBorders>
          </w:tcPr>
          <w:p w:rsidR="00000000" w:rsidRDefault="000637B6">
            <w:pPr>
              <w:jc w:val="center"/>
              <w:rPr>
                <w:i/>
                <w:sz w:val="16"/>
              </w:rPr>
            </w:pPr>
            <w:r>
              <w:pict>
                <v:shape id="_x0000_i1040" type="#_x0000_t75" style="width:51pt;height:60.75pt">
                  <v:imagedata r:id="rId29" o:title=""/>
                </v:shape>
              </w:pict>
            </w:r>
          </w:p>
        </w:tc>
        <w:tc>
          <w:tcPr>
            <w:tcW w:w="710" w:type="dxa"/>
            <w:tcBorders>
              <w:top w:val="single" w:sz="6" w:space="0" w:color="auto"/>
              <w:left w:val="single" w:sz="6" w:space="0" w:color="auto"/>
              <w:bottom w:val="single" w:sz="6" w:space="0" w:color="auto"/>
              <w:right w:val="single" w:sz="6" w:space="0" w:color="auto"/>
            </w:tcBorders>
          </w:tcPr>
          <w:p w:rsidR="00000000" w:rsidRDefault="000637B6">
            <w:pPr>
              <w:jc w:val="center"/>
              <w:rPr>
                <w:i/>
                <w:sz w:val="16"/>
              </w:rPr>
            </w:pPr>
            <w:r>
              <w:rPr>
                <w:i/>
                <w:sz w:val="16"/>
              </w:rPr>
              <w:t>х — х</w:t>
            </w:r>
          </w:p>
          <w:p w:rsidR="00000000" w:rsidRDefault="000637B6">
            <w:pPr>
              <w:jc w:val="center"/>
              <w:rPr>
                <w:i/>
                <w:sz w:val="16"/>
              </w:rPr>
            </w:pPr>
          </w:p>
          <w:p w:rsidR="00000000" w:rsidRDefault="000637B6">
            <w:pPr>
              <w:jc w:val="center"/>
              <w:rPr>
                <w:i/>
                <w:sz w:val="16"/>
              </w:rPr>
            </w:pPr>
          </w:p>
          <w:p w:rsidR="00000000" w:rsidRDefault="000637B6">
            <w:pPr>
              <w:jc w:val="center"/>
              <w:rPr>
                <w:i/>
                <w:sz w:val="16"/>
              </w:rPr>
            </w:pPr>
          </w:p>
          <w:p w:rsidR="00000000" w:rsidRDefault="000637B6">
            <w:pPr>
              <w:jc w:val="center"/>
              <w:rPr>
                <w:i/>
                <w:sz w:val="16"/>
              </w:rPr>
            </w:pPr>
          </w:p>
          <w:p w:rsidR="00000000" w:rsidRDefault="000637B6">
            <w:pPr>
              <w:jc w:val="center"/>
              <w:rPr>
                <w:i/>
                <w:sz w:val="16"/>
              </w:rPr>
            </w:pPr>
            <w:r>
              <w:rPr>
                <w:i/>
                <w:sz w:val="16"/>
              </w:rPr>
              <w:t>у — у</w:t>
            </w:r>
          </w:p>
        </w:tc>
        <w:tc>
          <w:tcPr>
            <w:tcW w:w="793" w:type="dxa"/>
            <w:tcBorders>
              <w:top w:val="single" w:sz="6" w:space="0" w:color="auto"/>
              <w:left w:val="single" w:sz="6" w:space="0" w:color="auto"/>
              <w:bottom w:val="single" w:sz="6" w:space="0" w:color="auto"/>
              <w:right w:val="single" w:sz="6" w:space="0" w:color="auto"/>
            </w:tcBorders>
          </w:tcPr>
          <w:p w:rsidR="00000000" w:rsidRDefault="000637B6">
            <w:pPr>
              <w:jc w:val="center"/>
              <w:rPr>
                <w:sz w:val="16"/>
                <w:lang w:val="en-US"/>
              </w:rPr>
            </w:pPr>
            <w:r>
              <w:rPr>
                <w:sz w:val="16"/>
                <w:lang w:val="en-US"/>
              </w:rPr>
              <w:t>25h</w:t>
            </w:r>
          </w:p>
          <w:p w:rsidR="00000000" w:rsidRDefault="000637B6">
            <w:pPr>
              <w:jc w:val="center"/>
              <w:rPr>
                <w:sz w:val="16"/>
                <w:lang w:val="en-US"/>
              </w:rPr>
            </w:pPr>
          </w:p>
          <w:p w:rsidR="00000000" w:rsidRDefault="000637B6">
            <w:pPr>
              <w:jc w:val="center"/>
              <w:rPr>
                <w:sz w:val="16"/>
                <w:lang w:val="en-US"/>
              </w:rPr>
            </w:pPr>
          </w:p>
          <w:p w:rsidR="00000000" w:rsidRDefault="000637B6">
            <w:pPr>
              <w:jc w:val="center"/>
              <w:rPr>
                <w:sz w:val="16"/>
                <w:lang w:val="en-US"/>
              </w:rPr>
            </w:pPr>
          </w:p>
          <w:p w:rsidR="00000000" w:rsidRDefault="000637B6">
            <w:pPr>
              <w:jc w:val="center"/>
              <w:rPr>
                <w:sz w:val="16"/>
                <w:lang w:val="en-US"/>
              </w:rPr>
            </w:pPr>
          </w:p>
          <w:p w:rsidR="00000000" w:rsidRDefault="000637B6">
            <w:pPr>
              <w:jc w:val="center"/>
              <w:rPr>
                <w:sz w:val="16"/>
                <w:lang w:val="en-US"/>
              </w:rPr>
            </w:pPr>
            <w:r>
              <w:rPr>
                <w:sz w:val="16"/>
                <w:lang w:val="en-US"/>
              </w:rPr>
              <w:t>45b</w:t>
            </w:r>
          </w:p>
        </w:tc>
        <w:tc>
          <w:tcPr>
            <w:tcW w:w="793" w:type="dxa"/>
            <w:gridSpan w:val="2"/>
            <w:tcBorders>
              <w:top w:val="single" w:sz="6" w:space="0" w:color="auto"/>
              <w:left w:val="single" w:sz="6" w:space="0" w:color="auto"/>
              <w:bottom w:val="single" w:sz="6" w:space="0" w:color="auto"/>
              <w:right w:val="single" w:sz="6" w:space="0" w:color="auto"/>
            </w:tcBorders>
          </w:tcPr>
          <w:p w:rsidR="00000000" w:rsidRDefault="000637B6">
            <w:pPr>
              <w:jc w:val="center"/>
              <w:rPr>
                <w:sz w:val="16"/>
                <w:lang w:val="en-US"/>
              </w:rPr>
            </w:pPr>
            <w:r>
              <w:rPr>
                <w:position w:val="-22"/>
              </w:rPr>
              <w:object w:dxaOrig="600" w:dyaOrig="660">
                <v:shape id="_x0000_i1041" type="#_x0000_t75" style="width:20.25pt;height:21.75pt" o:ole="">
                  <v:imagedata r:id="rId30" o:title=""/>
                </v:shape>
                <o:OLEObject Type="Embed" ProgID="Equation.3" ShapeID="_x0000_i1041" DrawAspect="Content" ObjectID="_1427229885" r:id="rId31"/>
              </w:object>
            </w:r>
          </w:p>
          <w:p w:rsidR="00000000" w:rsidRDefault="000637B6">
            <w:pPr>
              <w:jc w:val="center"/>
              <w:rPr>
                <w:sz w:val="16"/>
                <w:lang w:val="en-US"/>
              </w:rPr>
            </w:pPr>
          </w:p>
          <w:p w:rsidR="00000000" w:rsidRDefault="000637B6">
            <w:pPr>
              <w:jc w:val="center"/>
              <w:rPr>
                <w:sz w:val="16"/>
                <w:lang w:val="en-US"/>
              </w:rPr>
            </w:pPr>
          </w:p>
          <w:p w:rsidR="00000000" w:rsidRDefault="000637B6">
            <w:pPr>
              <w:jc w:val="center"/>
              <w:rPr>
                <w:sz w:val="16"/>
              </w:rPr>
            </w:pPr>
            <w:r>
              <w:rPr>
                <w:position w:val="-22"/>
              </w:rPr>
              <w:object w:dxaOrig="600" w:dyaOrig="660">
                <v:shape id="_x0000_i1042" type="#_x0000_t75" style="width:20.25pt;height:21.75pt" o:ole="">
                  <v:imagedata r:id="rId32" o:title=""/>
                </v:shape>
                <o:OLEObject Type="Embed" ProgID="Equation.3" ShapeID="_x0000_i1042" DrawAspect="Content" ObjectID="_1427229886" r:id="rId33"/>
              </w:object>
            </w:r>
          </w:p>
        </w:tc>
        <w:tc>
          <w:tcPr>
            <w:tcW w:w="793" w:type="dxa"/>
            <w:tcBorders>
              <w:top w:val="single" w:sz="6" w:space="0" w:color="auto"/>
              <w:left w:val="single" w:sz="6" w:space="0" w:color="auto"/>
              <w:bottom w:val="single" w:sz="6" w:space="0" w:color="auto"/>
              <w:right w:val="single" w:sz="6" w:space="0" w:color="auto"/>
            </w:tcBorders>
          </w:tcPr>
          <w:p w:rsidR="00000000" w:rsidRDefault="000637B6">
            <w:pPr>
              <w:jc w:val="center"/>
              <w:rPr>
                <w:sz w:val="16"/>
                <w:lang w:val="en-US"/>
              </w:rPr>
            </w:pPr>
            <w:r>
              <w:rPr>
                <w:sz w:val="16"/>
                <w:lang w:val="en-US"/>
              </w:rPr>
              <w:t>50h</w:t>
            </w:r>
          </w:p>
          <w:p w:rsidR="00000000" w:rsidRDefault="000637B6">
            <w:pPr>
              <w:jc w:val="center"/>
              <w:rPr>
                <w:sz w:val="16"/>
                <w:lang w:val="en-US"/>
              </w:rPr>
            </w:pPr>
          </w:p>
          <w:p w:rsidR="00000000" w:rsidRDefault="000637B6">
            <w:pPr>
              <w:jc w:val="center"/>
              <w:rPr>
                <w:sz w:val="16"/>
                <w:lang w:val="en-US"/>
              </w:rPr>
            </w:pPr>
          </w:p>
          <w:p w:rsidR="00000000" w:rsidRDefault="000637B6">
            <w:pPr>
              <w:jc w:val="center"/>
              <w:rPr>
                <w:sz w:val="16"/>
                <w:lang w:val="en-US"/>
              </w:rPr>
            </w:pPr>
          </w:p>
          <w:p w:rsidR="00000000" w:rsidRDefault="000637B6">
            <w:pPr>
              <w:jc w:val="center"/>
              <w:rPr>
                <w:sz w:val="16"/>
                <w:lang w:val="en-US"/>
              </w:rPr>
            </w:pPr>
          </w:p>
          <w:p w:rsidR="00000000" w:rsidRDefault="000637B6">
            <w:pPr>
              <w:jc w:val="center"/>
              <w:rPr>
                <w:sz w:val="16"/>
              </w:rPr>
            </w:pPr>
            <w:r>
              <w:rPr>
                <w:sz w:val="16"/>
                <w:lang w:val="en-US"/>
              </w:rPr>
              <w:t>90b</w:t>
            </w:r>
          </w:p>
        </w:tc>
        <w:tc>
          <w:tcPr>
            <w:tcW w:w="733" w:type="dxa"/>
            <w:tcBorders>
              <w:top w:val="single" w:sz="6" w:space="0" w:color="auto"/>
              <w:left w:val="single" w:sz="6" w:space="0" w:color="auto"/>
              <w:bottom w:val="single" w:sz="6" w:space="0" w:color="auto"/>
              <w:right w:val="single" w:sz="6" w:space="0" w:color="auto"/>
            </w:tcBorders>
          </w:tcPr>
          <w:p w:rsidR="00000000" w:rsidRDefault="000637B6">
            <w:pPr>
              <w:jc w:val="center"/>
              <w:rPr>
                <w:sz w:val="16"/>
                <w:lang w:val="en-US"/>
              </w:rPr>
            </w:pPr>
            <w:r>
              <w:rPr>
                <w:position w:val="-22"/>
              </w:rPr>
              <w:object w:dxaOrig="600" w:dyaOrig="660">
                <v:shape id="_x0000_i1043" type="#_x0000_t75" style="width:20.25pt;height:21.75pt" o:ole="">
                  <v:imagedata r:id="rId34" o:title=""/>
                </v:shape>
                <o:OLEObject Type="Embed" ProgID="Equation.3" ShapeID="_x0000_i1043" DrawAspect="Content" ObjectID="_1427229887" r:id="rId35"/>
              </w:object>
            </w:r>
          </w:p>
          <w:p w:rsidR="00000000" w:rsidRDefault="000637B6">
            <w:pPr>
              <w:jc w:val="center"/>
              <w:rPr>
                <w:sz w:val="16"/>
                <w:lang w:val="en-US"/>
              </w:rPr>
            </w:pPr>
          </w:p>
          <w:p w:rsidR="00000000" w:rsidRDefault="000637B6">
            <w:pPr>
              <w:jc w:val="center"/>
              <w:rPr>
                <w:sz w:val="16"/>
                <w:lang w:val="en-US"/>
              </w:rPr>
            </w:pPr>
          </w:p>
          <w:p w:rsidR="00000000" w:rsidRDefault="000637B6">
            <w:pPr>
              <w:jc w:val="center"/>
              <w:rPr>
                <w:sz w:val="16"/>
              </w:rPr>
            </w:pPr>
            <w:r>
              <w:rPr>
                <w:position w:val="-22"/>
              </w:rPr>
              <w:object w:dxaOrig="600" w:dyaOrig="660">
                <v:shape id="_x0000_i1044" type="#_x0000_t75" style="width:20.25pt;height:21.75pt" o:ole="">
                  <v:imagedata r:id="rId36" o:title=""/>
                </v:shape>
                <o:OLEObject Type="Embed" ProgID="Equation.3" ShapeID="_x0000_i1044" DrawAspect="Content" ObjectID="_1427229888" r:id="rId37"/>
              </w:object>
            </w:r>
          </w:p>
        </w:tc>
      </w:tr>
      <w:tr w:rsidR="00000000">
        <w:tblPrEx>
          <w:tblCellMar>
            <w:top w:w="0" w:type="dxa"/>
            <w:bottom w:w="0" w:type="dxa"/>
          </w:tblCellMar>
        </w:tblPrEx>
        <w:tc>
          <w:tcPr>
            <w:tcW w:w="887" w:type="dxa"/>
            <w:tcBorders>
              <w:top w:val="single" w:sz="6" w:space="0" w:color="auto"/>
              <w:left w:val="single" w:sz="6" w:space="0" w:color="auto"/>
              <w:right w:val="single" w:sz="6" w:space="0" w:color="auto"/>
            </w:tcBorders>
          </w:tcPr>
          <w:p w:rsidR="00000000" w:rsidRDefault="000637B6">
            <w:pPr>
              <w:jc w:val="center"/>
              <w:rPr>
                <w:sz w:val="16"/>
              </w:rPr>
            </w:pPr>
            <w:r>
              <w:rPr>
                <w:sz w:val="16"/>
              </w:rPr>
              <w:t>Двутавр</w:t>
            </w:r>
          </w:p>
        </w:tc>
        <w:tc>
          <w:tcPr>
            <w:tcW w:w="1670" w:type="dxa"/>
            <w:tcBorders>
              <w:top w:val="single" w:sz="6" w:space="0" w:color="auto"/>
              <w:left w:val="single" w:sz="6" w:space="0" w:color="auto"/>
              <w:right w:val="single" w:sz="6" w:space="0" w:color="auto"/>
            </w:tcBorders>
          </w:tcPr>
          <w:p w:rsidR="00000000" w:rsidRDefault="000637B6">
            <w:pPr>
              <w:jc w:val="center"/>
              <w:rPr>
                <w:i/>
                <w:sz w:val="16"/>
              </w:rPr>
            </w:pPr>
            <w:r>
              <w:pict>
                <v:shape id="_x0000_i1045" type="#_x0000_t75" style="width:52.5pt;height:58.5pt">
                  <v:imagedata r:id="rId38" o:title=""/>
                </v:shape>
              </w:pict>
            </w:r>
          </w:p>
        </w:tc>
        <w:tc>
          <w:tcPr>
            <w:tcW w:w="710" w:type="dxa"/>
            <w:tcBorders>
              <w:top w:val="single" w:sz="6" w:space="0" w:color="auto"/>
              <w:left w:val="single" w:sz="6" w:space="0" w:color="auto"/>
              <w:right w:val="single" w:sz="6" w:space="0" w:color="auto"/>
            </w:tcBorders>
          </w:tcPr>
          <w:p w:rsidR="00000000" w:rsidRDefault="000637B6">
            <w:pPr>
              <w:jc w:val="center"/>
              <w:rPr>
                <w:i/>
                <w:sz w:val="16"/>
              </w:rPr>
            </w:pPr>
            <w:r>
              <w:rPr>
                <w:i/>
                <w:sz w:val="16"/>
              </w:rPr>
              <w:t>х — х</w:t>
            </w:r>
          </w:p>
          <w:p w:rsidR="00000000" w:rsidRDefault="000637B6">
            <w:pPr>
              <w:jc w:val="center"/>
              <w:rPr>
                <w:i/>
                <w:sz w:val="16"/>
              </w:rPr>
            </w:pPr>
          </w:p>
          <w:p w:rsidR="00000000" w:rsidRDefault="000637B6">
            <w:pPr>
              <w:jc w:val="center"/>
              <w:rPr>
                <w:i/>
                <w:sz w:val="16"/>
              </w:rPr>
            </w:pPr>
          </w:p>
          <w:p w:rsidR="00000000" w:rsidRDefault="000637B6">
            <w:pPr>
              <w:jc w:val="center"/>
              <w:rPr>
                <w:i/>
                <w:sz w:val="16"/>
              </w:rPr>
            </w:pPr>
          </w:p>
          <w:p w:rsidR="00000000" w:rsidRDefault="000637B6">
            <w:pPr>
              <w:jc w:val="center"/>
              <w:rPr>
                <w:i/>
                <w:sz w:val="16"/>
              </w:rPr>
            </w:pPr>
          </w:p>
          <w:p w:rsidR="00000000" w:rsidRDefault="000637B6">
            <w:pPr>
              <w:jc w:val="center"/>
              <w:rPr>
                <w:i/>
                <w:sz w:val="16"/>
              </w:rPr>
            </w:pPr>
            <w:r>
              <w:rPr>
                <w:i/>
                <w:sz w:val="16"/>
              </w:rPr>
              <w:t>у — у</w:t>
            </w:r>
          </w:p>
        </w:tc>
        <w:tc>
          <w:tcPr>
            <w:tcW w:w="793" w:type="dxa"/>
            <w:tcBorders>
              <w:top w:val="single" w:sz="6" w:space="0" w:color="auto"/>
              <w:left w:val="single" w:sz="6" w:space="0" w:color="auto"/>
              <w:right w:val="single" w:sz="6" w:space="0" w:color="auto"/>
            </w:tcBorders>
          </w:tcPr>
          <w:p w:rsidR="00000000" w:rsidRDefault="000637B6">
            <w:pPr>
              <w:jc w:val="center"/>
              <w:rPr>
                <w:sz w:val="16"/>
                <w:lang w:val="en-US"/>
              </w:rPr>
            </w:pPr>
            <w:r>
              <w:rPr>
                <w:sz w:val="16"/>
                <w:lang w:val="en-US"/>
              </w:rPr>
              <w:t>25h</w:t>
            </w:r>
          </w:p>
          <w:p w:rsidR="00000000" w:rsidRDefault="000637B6">
            <w:pPr>
              <w:jc w:val="center"/>
              <w:rPr>
                <w:sz w:val="16"/>
                <w:lang w:val="en-US"/>
              </w:rPr>
            </w:pPr>
          </w:p>
          <w:p w:rsidR="00000000" w:rsidRDefault="000637B6">
            <w:pPr>
              <w:jc w:val="center"/>
              <w:rPr>
                <w:sz w:val="16"/>
                <w:lang w:val="en-US"/>
              </w:rPr>
            </w:pPr>
          </w:p>
          <w:p w:rsidR="00000000" w:rsidRDefault="000637B6">
            <w:pPr>
              <w:jc w:val="center"/>
              <w:rPr>
                <w:sz w:val="16"/>
                <w:lang w:val="en-US"/>
              </w:rPr>
            </w:pPr>
          </w:p>
          <w:p w:rsidR="00000000" w:rsidRDefault="000637B6">
            <w:pPr>
              <w:jc w:val="center"/>
              <w:rPr>
                <w:sz w:val="16"/>
                <w:lang w:val="en-US"/>
              </w:rPr>
            </w:pPr>
          </w:p>
          <w:p w:rsidR="00000000" w:rsidRDefault="000637B6">
            <w:pPr>
              <w:jc w:val="center"/>
              <w:rPr>
                <w:sz w:val="16"/>
                <w:lang w:val="en-US"/>
              </w:rPr>
            </w:pPr>
            <w:r>
              <w:rPr>
                <w:sz w:val="16"/>
                <w:lang w:val="en-US"/>
              </w:rPr>
              <w:t>25b</w:t>
            </w:r>
          </w:p>
        </w:tc>
        <w:tc>
          <w:tcPr>
            <w:tcW w:w="793" w:type="dxa"/>
            <w:gridSpan w:val="2"/>
            <w:tcBorders>
              <w:top w:val="single" w:sz="6" w:space="0" w:color="auto"/>
              <w:left w:val="single" w:sz="6" w:space="0" w:color="auto"/>
              <w:right w:val="single" w:sz="6" w:space="0" w:color="auto"/>
            </w:tcBorders>
          </w:tcPr>
          <w:p w:rsidR="00000000" w:rsidRDefault="000637B6">
            <w:pPr>
              <w:jc w:val="center"/>
              <w:rPr>
                <w:sz w:val="16"/>
                <w:lang w:val="en-US"/>
              </w:rPr>
            </w:pPr>
            <w:r>
              <w:rPr>
                <w:position w:val="-22"/>
              </w:rPr>
              <w:object w:dxaOrig="600" w:dyaOrig="660">
                <v:shape id="_x0000_i1046" type="#_x0000_t75" style="width:20.25pt;height:21.75pt" o:ole="">
                  <v:imagedata r:id="rId30" o:title=""/>
                </v:shape>
                <o:OLEObject Type="Embed" ProgID="Equation.3" ShapeID="_x0000_i1046" DrawAspect="Content" ObjectID="_1427229889" r:id="rId39"/>
              </w:object>
            </w:r>
          </w:p>
          <w:p w:rsidR="00000000" w:rsidRDefault="000637B6">
            <w:pPr>
              <w:jc w:val="center"/>
              <w:rPr>
                <w:sz w:val="16"/>
                <w:lang w:val="en-US"/>
              </w:rPr>
            </w:pPr>
          </w:p>
          <w:p w:rsidR="00000000" w:rsidRDefault="000637B6">
            <w:pPr>
              <w:jc w:val="center"/>
              <w:rPr>
                <w:sz w:val="16"/>
                <w:lang w:val="en-US"/>
              </w:rPr>
            </w:pPr>
          </w:p>
          <w:p w:rsidR="00000000" w:rsidRDefault="000637B6">
            <w:pPr>
              <w:jc w:val="center"/>
              <w:rPr>
                <w:sz w:val="16"/>
              </w:rPr>
            </w:pPr>
            <w:r>
              <w:rPr>
                <w:position w:val="-22"/>
              </w:rPr>
              <w:object w:dxaOrig="580" w:dyaOrig="660">
                <v:shape id="_x0000_i1047" type="#_x0000_t75" style="width:19.5pt;height:21.75pt" o:ole="">
                  <v:imagedata r:id="rId40" o:title=""/>
                </v:shape>
                <o:OLEObject Type="Embed" ProgID="Equation.3" ShapeID="_x0000_i1047" DrawAspect="Content" ObjectID="_1427229890" r:id="rId41"/>
              </w:object>
            </w:r>
          </w:p>
        </w:tc>
        <w:tc>
          <w:tcPr>
            <w:tcW w:w="793" w:type="dxa"/>
            <w:tcBorders>
              <w:top w:val="single" w:sz="6" w:space="0" w:color="auto"/>
              <w:left w:val="single" w:sz="6" w:space="0" w:color="auto"/>
              <w:right w:val="single" w:sz="6" w:space="0" w:color="auto"/>
            </w:tcBorders>
          </w:tcPr>
          <w:p w:rsidR="00000000" w:rsidRDefault="000637B6">
            <w:pPr>
              <w:jc w:val="center"/>
              <w:rPr>
                <w:sz w:val="16"/>
                <w:lang w:val="en-US"/>
              </w:rPr>
            </w:pPr>
            <w:r>
              <w:rPr>
                <w:sz w:val="16"/>
                <w:lang w:val="en-US"/>
              </w:rPr>
              <w:t>50h</w:t>
            </w:r>
          </w:p>
          <w:p w:rsidR="00000000" w:rsidRDefault="000637B6">
            <w:pPr>
              <w:jc w:val="center"/>
              <w:rPr>
                <w:sz w:val="16"/>
                <w:lang w:val="en-US"/>
              </w:rPr>
            </w:pPr>
          </w:p>
          <w:p w:rsidR="00000000" w:rsidRDefault="000637B6">
            <w:pPr>
              <w:jc w:val="center"/>
              <w:rPr>
                <w:sz w:val="16"/>
                <w:lang w:val="en-US"/>
              </w:rPr>
            </w:pPr>
          </w:p>
          <w:p w:rsidR="00000000" w:rsidRDefault="000637B6">
            <w:pPr>
              <w:jc w:val="center"/>
              <w:rPr>
                <w:sz w:val="16"/>
                <w:lang w:val="en-US"/>
              </w:rPr>
            </w:pPr>
          </w:p>
          <w:p w:rsidR="00000000" w:rsidRDefault="000637B6">
            <w:pPr>
              <w:jc w:val="center"/>
              <w:rPr>
                <w:sz w:val="16"/>
                <w:lang w:val="en-US"/>
              </w:rPr>
            </w:pPr>
          </w:p>
          <w:p w:rsidR="00000000" w:rsidRDefault="000637B6">
            <w:pPr>
              <w:jc w:val="center"/>
              <w:rPr>
                <w:sz w:val="16"/>
              </w:rPr>
            </w:pPr>
            <w:r>
              <w:rPr>
                <w:sz w:val="16"/>
                <w:lang w:val="en-US"/>
              </w:rPr>
              <w:t>50b</w:t>
            </w:r>
          </w:p>
        </w:tc>
        <w:tc>
          <w:tcPr>
            <w:tcW w:w="733" w:type="dxa"/>
            <w:tcBorders>
              <w:left w:val="single" w:sz="6" w:space="0" w:color="auto"/>
              <w:right w:val="single" w:sz="6" w:space="0" w:color="auto"/>
            </w:tcBorders>
          </w:tcPr>
          <w:p w:rsidR="00000000" w:rsidRDefault="000637B6">
            <w:pPr>
              <w:jc w:val="center"/>
              <w:rPr>
                <w:sz w:val="16"/>
                <w:lang w:val="en-US"/>
              </w:rPr>
            </w:pPr>
            <w:r>
              <w:rPr>
                <w:position w:val="-22"/>
              </w:rPr>
              <w:object w:dxaOrig="600" w:dyaOrig="660">
                <v:shape id="_x0000_i1048" type="#_x0000_t75" style="width:20.25pt;height:21.75pt" o:ole="">
                  <v:imagedata r:id="rId34" o:title=""/>
                </v:shape>
                <o:OLEObject Type="Embed" ProgID="Equation.3" ShapeID="_x0000_i1048" DrawAspect="Content" ObjectID="_1427229891" r:id="rId42"/>
              </w:object>
            </w:r>
          </w:p>
          <w:p w:rsidR="00000000" w:rsidRDefault="000637B6">
            <w:pPr>
              <w:jc w:val="center"/>
              <w:rPr>
                <w:sz w:val="16"/>
                <w:lang w:val="en-US"/>
              </w:rPr>
            </w:pPr>
          </w:p>
          <w:p w:rsidR="00000000" w:rsidRDefault="000637B6">
            <w:pPr>
              <w:jc w:val="center"/>
              <w:rPr>
                <w:sz w:val="16"/>
                <w:lang w:val="en-US"/>
              </w:rPr>
            </w:pPr>
          </w:p>
          <w:p w:rsidR="00000000" w:rsidRDefault="000637B6">
            <w:pPr>
              <w:jc w:val="center"/>
              <w:rPr>
                <w:sz w:val="16"/>
              </w:rPr>
            </w:pPr>
            <w:r>
              <w:rPr>
                <w:position w:val="-22"/>
              </w:rPr>
              <w:object w:dxaOrig="600" w:dyaOrig="660">
                <v:shape id="_x0000_i1049" type="#_x0000_t75" style="width:20.25pt;height:21.75pt" o:ole="">
                  <v:imagedata r:id="rId43" o:title=""/>
                </v:shape>
                <o:OLEObject Type="Embed" ProgID="Equation.3" ShapeID="_x0000_i1049" DrawAspect="Content" ObjectID="_1427229892" r:id="rId44"/>
              </w:object>
            </w:r>
          </w:p>
        </w:tc>
      </w:tr>
      <w:tr w:rsidR="00000000">
        <w:tblPrEx>
          <w:tblCellMar>
            <w:top w:w="0" w:type="dxa"/>
            <w:bottom w:w="0" w:type="dxa"/>
          </w:tblCellMar>
        </w:tblPrEx>
        <w:tc>
          <w:tcPr>
            <w:tcW w:w="887" w:type="dxa"/>
            <w:tcBorders>
              <w:top w:val="single" w:sz="6" w:space="0" w:color="auto"/>
              <w:left w:val="single" w:sz="6" w:space="0" w:color="auto"/>
              <w:right w:val="single" w:sz="6" w:space="0" w:color="auto"/>
            </w:tcBorders>
          </w:tcPr>
          <w:p w:rsidR="00000000" w:rsidRDefault="000637B6">
            <w:pPr>
              <w:jc w:val="center"/>
              <w:rPr>
                <w:sz w:val="16"/>
              </w:rPr>
            </w:pPr>
            <w:r>
              <w:rPr>
                <w:sz w:val="16"/>
              </w:rPr>
              <w:t>Труба</w:t>
            </w:r>
          </w:p>
        </w:tc>
        <w:tc>
          <w:tcPr>
            <w:tcW w:w="1670" w:type="dxa"/>
            <w:tcBorders>
              <w:top w:val="single" w:sz="6" w:space="0" w:color="auto"/>
              <w:left w:val="single" w:sz="6" w:space="0" w:color="auto"/>
              <w:right w:val="single" w:sz="6" w:space="0" w:color="auto"/>
            </w:tcBorders>
          </w:tcPr>
          <w:p w:rsidR="00000000" w:rsidRDefault="000637B6">
            <w:pPr>
              <w:jc w:val="center"/>
              <w:rPr>
                <w:i/>
                <w:sz w:val="16"/>
              </w:rPr>
            </w:pPr>
            <w:r>
              <w:pict>
                <v:shape id="_x0000_i1050" type="#_x0000_t75" style="width:37.5pt;height:54.75pt">
                  <v:imagedata r:id="rId45" o:title=""/>
                </v:shape>
              </w:pict>
            </w:r>
          </w:p>
        </w:tc>
        <w:tc>
          <w:tcPr>
            <w:tcW w:w="710" w:type="dxa"/>
            <w:tcBorders>
              <w:top w:val="single" w:sz="6" w:space="0" w:color="auto"/>
              <w:left w:val="single" w:sz="6" w:space="0" w:color="auto"/>
              <w:right w:val="single" w:sz="6" w:space="0" w:color="auto"/>
            </w:tcBorders>
          </w:tcPr>
          <w:p w:rsidR="00000000" w:rsidRDefault="000637B6">
            <w:pPr>
              <w:jc w:val="center"/>
              <w:rPr>
                <w:i/>
                <w:sz w:val="16"/>
                <w:lang w:val="en-US"/>
              </w:rPr>
            </w:pPr>
          </w:p>
          <w:p w:rsidR="00000000" w:rsidRDefault="000637B6">
            <w:pPr>
              <w:jc w:val="center"/>
              <w:rPr>
                <w:i/>
                <w:sz w:val="16"/>
                <w:lang w:val="en-US"/>
              </w:rPr>
            </w:pPr>
          </w:p>
          <w:p w:rsidR="00000000" w:rsidRDefault="000637B6">
            <w:pPr>
              <w:jc w:val="center"/>
              <w:rPr>
                <w:i/>
                <w:sz w:val="16"/>
              </w:rPr>
            </w:pPr>
            <w:r>
              <w:rPr>
                <w:i/>
                <w:sz w:val="16"/>
                <w:lang w:val="en-US"/>
              </w:rPr>
              <w:t xml:space="preserve"> — </w:t>
            </w:r>
          </w:p>
        </w:tc>
        <w:tc>
          <w:tcPr>
            <w:tcW w:w="793" w:type="dxa"/>
            <w:tcBorders>
              <w:top w:val="single" w:sz="6" w:space="0" w:color="auto"/>
              <w:left w:val="single" w:sz="6" w:space="0" w:color="auto"/>
              <w:right w:val="single" w:sz="6" w:space="0" w:color="auto"/>
            </w:tcBorders>
          </w:tcPr>
          <w:p w:rsidR="00000000" w:rsidRDefault="000637B6">
            <w:pPr>
              <w:jc w:val="center"/>
              <w:rPr>
                <w:sz w:val="16"/>
                <w:lang w:val="en-US"/>
              </w:rPr>
            </w:pPr>
          </w:p>
          <w:p w:rsidR="00000000" w:rsidRDefault="000637B6">
            <w:pPr>
              <w:jc w:val="center"/>
              <w:rPr>
                <w:sz w:val="16"/>
                <w:lang w:val="en-US"/>
              </w:rPr>
            </w:pPr>
          </w:p>
          <w:p w:rsidR="00000000" w:rsidRDefault="000637B6">
            <w:pPr>
              <w:jc w:val="center"/>
              <w:rPr>
                <w:sz w:val="16"/>
                <w:lang w:val="en-US"/>
              </w:rPr>
            </w:pPr>
            <w:r>
              <w:rPr>
                <w:sz w:val="16"/>
                <w:lang w:val="en-US"/>
              </w:rPr>
              <w:t>30d</w:t>
            </w:r>
          </w:p>
        </w:tc>
        <w:tc>
          <w:tcPr>
            <w:tcW w:w="793" w:type="dxa"/>
            <w:gridSpan w:val="2"/>
            <w:tcBorders>
              <w:top w:val="single" w:sz="6" w:space="0" w:color="auto"/>
              <w:left w:val="single" w:sz="6" w:space="0" w:color="auto"/>
              <w:right w:val="single" w:sz="6" w:space="0" w:color="auto"/>
            </w:tcBorders>
          </w:tcPr>
          <w:p w:rsidR="00000000" w:rsidRDefault="000637B6">
            <w:pPr>
              <w:jc w:val="center"/>
              <w:rPr>
                <w:sz w:val="16"/>
                <w:lang w:val="en-US"/>
              </w:rPr>
            </w:pPr>
          </w:p>
          <w:p w:rsidR="00000000" w:rsidRDefault="000637B6">
            <w:pPr>
              <w:jc w:val="center"/>
              <w:rPr>
                <w:sz w:val="16"/>
                <w:lang w:val="en-US"/>
              </w:rPr>
            </w:pPr>
          </w:p>
          <w:p w:rsidR="00000000" w:rsidRDefault="000637B6">
            <w:pPr>
              <w:jc w:val="center"/>
              <w:rPr>
                <w:sz w:val="16"/>
                <w:lang w:val="en-US"/>
              </w:rPr>
            </w:pPr>
            <w:r>
              <w:rPr>
                <w:sz w:val="16"/>
                <w:lang w:val="en-US"/>
              </w:rPr>
              <w:t xml:space="preserve"> — </w:t>
            </w:r>
          </w:p>
        </w:tc>
        <w:tc>
          <w:tcPr>
            <w:tcW w:w="793" w:type="dxa"/>
            <w:tcBorders>
              <w:top w:val="single" w:sz="6" w:space="0" w:color="auto"/>
              <w:left w:val="single" w:sz="6" w:space="0" w:color="auto"/>
              <w:right w:val="single" w:sz="6" w:space="0" w:color="auto"/>
            </w:tcBorders>
          </w:tcPr>
          <w:p w:rsidR="00000000" w:rsidRDefault="000637B6">
            <w:pPr>
              <w:jc w:val="center"/>
              <w:rPr>
                <w:sz w:val="16"/>
                <w:lang w:val="en-US"/>
              </w:rPr>
            </w:pPr>
          </w:p>
          <w:p w:rsidR="00000000" w:rsidRDefault="000637B6">
            <w:pPr>
              <w:jc w:val="center"/>
              <w:rPr>
                <w:sz w:val="16"/>
                <w:lang w:val="en-US"/>
              </w:rPr>
            </w:pPr>
          </w:p>
          <w:p w:rsidR="00000000" w:rsidRDefault="000637B6">
            <w:pPr>
              <w:jc w:val="center"/>
              <w:rPr>
                <w:sz w:val="16"/>
                <w:lang w:val="en-US"/>
              </w:rPr>
            </w:pPr>
            <w:r>
              <w:rPr>
                <w:sz w:val="16"/>
                <w:lang w:val="en-US"/>
              </w:rPr>
              <w:t>60d</w:t>
            </w:r>
          </w:p>
        </w:tc>
        <w:tc>
          <w:tcPr>
            <w:tcW w:w="733" w:type="dxa"/>
            <w:tcBorders>
              <w:top w:val="single" w:sz="6" w:space="0" w:color="auto"/>
              <w:left w:val="single" w:sz="6" w:space="0" w:color="auto"/>
              <w:right w:val="single" w:sz="6" w:space="0" w:color="auto"/>
            </w:tcBorders>
          </w:tcPr>
          <w:p w:rsidR="00000000" w:rsidRDefault="000637B6">
            <w:pPr>
              <w:jc w:val="center"/>
              <w:rPr>
                <w:sz w:val="16"/>
                <w:lang w:val="en-US"/>
              </w:rPr>
            </w:pPr>
          </w:p>
          <w:p w:rsidR="00000000" w:rsidRDefault="000637B6">
            <w:pPr>
              <w:jc w:val="center"/>
              <w:rPr>
                <w:sz w:val="16"/>
                <w:lang w:val="en-US"/>
              </w:rPr>
            </w:pPr>
          </w:p>
          <w:p w:rsidR="00000000" w:rsidRDefault="000637B6">
            <w:pPr>
              <w:jc w:val="center"/>
              <w:rPr>
                <w:sz w:val="16"/>
                <w:lang w:val="en-US"/>
              </w:rPr>
            </w:pPr>
            <w:r>
              <w:rPr>
                <w:sz w:val="16"/>
                <w:lang w:val="en-US"/>
              </w:rPr>
              <w:t xml:space="preserve"> — </w:t>
            </w:r>
          </w:p>
        </w:tc>
      </w:tr>
      <w:tr w:rsidR="00000000">
        <w:tblPrEx>
          <w:tblCellMar>
            <w:top w:w="0" w:type="dxa"/>
            <w:bottom w:w="0" w:type="dxa"/>
          </w:tblCellMar>
        </w:tblPrEx>
        <w:tc>
          <w:tcPr>
            <w:tcW w:w="6379" w:type="dxa"/>
            <w:gridSpan w:val="8"/>
            <w:tcBorders>
              <w:left w:val="single" w:sz="6" w:space="0" w:color="auto"/>
              <w:right w:val="single" w:sz="6" w:space="0" w:color="auto"/>
            </w:tcBorders>
          </w:tcPr>
          <w:p w:rsidR="00000000" w:rsidRDefault="000637B6">
            <w:pPr>
              <w:ind w:firstLine="459"/>
              <w:jc w:val="both"/>
            </w:pPr>
            <w:r>
              <w:t xml:space="preserve">Где </w:t>
            </w:r>
            <w:r>
              <w:rPr>
                <w:i/>
                <w:lang w:val="en-US"/>
              </w:rPr>
              <w:t>l</w:t>
            </w:r>
            <w:r>
              <w:t xml:space="preserve"> — длина погнутой части; </w:t>
            </w:r>
            <w:r>
              <w:rPr>
                <w:position w:val="-6"/>
              </w:rPr>
              <w:object w:dxaOrig="200" w:dyaOrig="279">
                <v:shape id="_x0000_i1051" type="#_x0000_t75" style="width:9.75pt;height:14.25pt" o:ole="">
                  <v:imagedata r:id="rId46" o:title=""/>
                </v:shape>
                <o:OLEObject Type="Embed" ProgID="Equation.3" ShapeID="_x0000_i1051" DrawAspect="Content" ObjectID="_1427229893" r:id="rId47"/>
              </w:object>
            </w:r>
            <w:r>
              <w:t xml:space="preserve"> — толщина листа; </w:t>
            </w:r>
            <w:r>
              <w:rPr>
                <w:lang w:val="en-US"/>
              </w:rPr>
              <w:t>b</w:t>
            </w:r>
            <w:r>
              <w:t xml:space="preserve"> и </w:t>
            </w:r>
            <w:r>
              <w:rPr>
                <w:lang w:val="en-US"/>
              </w:rPr>
              <w:t>h</w:t>
            </w:r>
            <w:r>
              <w:t xml:space="preserve"> — ширина и высота профиля;</w:t>
            </w:r>
            <w:r>
              <w:rPr>
                <w:lang w:val="en-US"/>
              </w:rPr>
              <w:t xml:space="preserve"> </w:t>
            </w:r>
            <w:r>
              <w:rPr>
                <w:i/>
                <w:lang w:val="en-US"/>
              </w:rPr>
              <w:t>d</w:t>
            </w:r>
            <w:r>
              <w:rPr>
                <w:i/>
              </w:rPr>
              <w:t xml:space="preserve"> — </w:t>
            </w:r>
            <w:r>
              <w:t>диаметр трубы.</w:t>
            </w:r>
          </w:p>
        </w:tc>
      </w:tr>
      <w:tr w:rsidR="00000000">
        <w:tblPrEx>
          <w:tblCellMar>
            <w:top w:w="0" w:type="dxa"/>
            <w:bottom w:w="0" w:type="dxa"/>
          </w:tblCellMar>
        </w:tblPrEx>
        <w:tc>
          <w:tcPr>
            <w:tcW w:w="6379" w:type="dxa"/>
            <w:gridSpan w:val="8"/>
            <w:tcBorders>
              <w:left w:val="single" w:sz="6" w:space="0" w:color="auto"/>
              <w:right w:val="single" w:sz="6" w:space="0" w:color="auto"/>
            </w:tcBorders>
          </w:tcPr>
          <w:p w:rsidR="00000000" w:rsidRDefault="000637B6">
            <w:pPr>
              <w:ind w:firstLine="459"/>
              <w:jc w:val="both"/>
            </w:pPr>
            <w:r>
              <w:t>Примечания: 1. Правку универсальной и полосовой стали нагревом выпуклой стороны пламенем газовой горелки разрешается производить при любой стреле саблевидности.</w:t>
            </w:r>
          </w:p>
        </w:tc>
      </w:tr>
      <w:tr w:rsidR="00000000">
        <w:tblPrEx>
          <w:tblCellMar>
            <w:top w:w="0" w:type="dxa"/>
            <w:bottom w:w="0" w:type="dxa"/>
          </w:tblCellMar>
        </w:tblPrEx>
        <w:tc>
          <w:tcPr>
            <w:tcW w:w="6379" w:type="dxa"/>
            <w:gridSpan w:val="8"/>
            <w:tcBorders>
              <w:left w:val="single" w:sz="6" w:space="0" w:color="auto"/>
              <w:right w:val="single" w:sz="6" w:space="0" w:color="auto"/>
            </w:tcBorders>
          </w:tcPr>
          <w:p w:rsidR="00000000" w:rsidRDefault="000637B6">
            <w:pPr>
              <w:ind w:firstLine="459"/>
              <w:jc w:val="both"/>
            </w:pPr>
            <w:r>
              <w:t>2 Минимальный радиус кривизны при гибке листовых деталей, воспринимающих статическую нагрузку, может быть принят равным 12,5</w:t>
            </w:r>
            <w:r>
              <w:rPr>
                <w:position w:val="-6"/>
              </w:rPr>
              <w:object w:dxaOrig="200" w:dyaOrig="279">
                <v:shape id="_x0000_i1052" type="#_x0000_t75" style="width:9.75pt;height:14.25pt" o:ole="">
                  <v:imagedata r:id="rId46" o:title=""/>
                </v:shape>
                <o:OLEObject Type="Embed" ProgID="Equation.3" ShapeID="_x0000_i1052" DrawAspect="Content" ObjectID="_1427229894" r:id="rId48"/>
              </w:object>
            </w:r>
            <w:r>
              <w:t>.</w:t>
            </w:r>
          </w:p>
        </w:tc>
      </w:tr>
      <w:tr w:rsidR="00000000">
        <w:tblPrEx>
          <w:tblCellMar>
            <w:top w:w="0" w:type="dxa"/>
            <w:bottom w:w="0" w:type="dxa"/>
          </w:tblCellMar>
        </w:tblPrEx>
        <w:tc>
          <w:tcPr>
            <w:tcW w:w="6379" w:type="dxa"/>
            <w:gridSpan w:val="8"/>
            <w:tcBorders>
              <w:left w:val="single" w:sz="6" w:space="0" w:color="auto"/>
              <w:bottom w:val="single" w:sz="6" w:space="0" w:color="auto"/>
              <w:right w:val="single" w:sz="6" w:space="0" w:color="auto"/>
            </w:tcBorders>
          </w:tcPr>
          <w:p w:rsidR="00000000" w:rsidRDefault="000637B6">
            <w:pPr>
              <w:ind w:firstLine="459"/>
              <w:jc w:val="both"/>
            </w:pPr>
            <w:r>
              <w:t xml:space="preserve">3. Формулы для определения стрелы прогиба </w:t>
            </w:r>
            <w:r>
              <w:rPr>
                <w:lang w:val="en-US"/>
              </w:rPr>
              <w:t>f</w:t>
            </w:r>
            <w:r>
              <w:t xml:space="preserve"> при правке и гибке стали действительны при длине хорды, не превышающей 1,5</w:t>
            </w:r>
            <w:r>
              <w:rPr>
                <w:position w:val="-10"/>
              </w:rPr>
              <w:object w:dxaOrig="220" w:dyaOrig="260">
                <v:shape id="_x0000_i1053" type="#_x0000_t75" style="width:11.25pt;height:12.75pt" o:ole="">
                  <v:imagedata r:id="rId5" o:title=""/>
                </v:shape>
                <o:OLEObject Type="Embed" ProgID="Equation.3" ShapeID="_x0000_i1053" DrawAspect="Content" ObjectID="_1427229895" r:id="rId49"/>
              </w:object>
            </w:r>
            <w:r>
              <w:rPr>
                <w:lang w:val="en-US"/>
              </w:rPr>
              <w:t>.</w:t>
            </w:r>
          </w:p>
        </w:tc>
      </w:tr>
    </w:tbl>
    <w:p w:rsidR="00000000" w:rsidRDefault="000637B6">
      <w:pPr>
        <w:spacing w:before="120" w:after="120" w:line="240" w:lineRule="atLeast"/>
        <w:ind w:firstLine="284"/>
        <w:jc w:val="center"/>
      </w:pPr>
      <w:r>
        <w:t>Резка и обработка кромок</w:t>
      </w:r>
    </w:p>
    <w:p w:rsidR="00000000" w:rsidRDefault="000637B6">
      <w:pPr>
        <w:ind w:firstLine="426"/>
        <w:jc w:val="both"/>
      </w:pPr>
      <w:r>
        <w:rPr>
          <w:b/>
        </w:rPr>
        <w:t>1.17.</w:t>
      </w:r>
      <w:r>
        <w:t xml:space="preserve"> Кромки деталей из низколегированной стали классов до С52/40 включительно и термически улучшенной углеродистой стали, не подлежащие сварке или не полностью проплавляемые при сварке, после ручной кислородной резки и кромки деталей из стали всех классов после воздушно-дуговой резки подлежат механической обработке (строжке, </w:t>
      </w:r>
      <w:r>
        <w:t>фрезерованию, обработке абразивным кругом и т. п.). Кромки деталей из стали класса С60/45 подлежат строжке или фрезерованию.</w:t>
      </w:r>
    </w:p>
    <w:p w:rsidR="00000000" w:rsidRDefault="000637B6">
      <w:pPr>
        <w:ind w:firstLine="426"/>
        <w:jc w:val="both"/>
      </w:pPr>
      <w:r>
        <w:t>Приторцовываемые кромки деталей, независимо от способов резки и класса стали, подлежат строжке или фрезерованию.</w:t>
      </w:r>
    </w:p>
    <w:p w:rsidR="00000000" w:rsidRDefault="000637B6">
      <w:pPr>
        <w:ind w:firstLine="426"/>
        <w:jc w:val="both"/>
      </w:pPr>
      <w:r>
        <w:t>Механическая обработка производится на глубину, обеспечивающую удаление дефектов поверхности, но не менее 2 мм; поверхности кромок не должны иметь надрывов и трещин. При обработке абразивным кругом следы зачистки должны быть направлены вдоль кромок.</w:t>
      </w:r>
    </w:p>
    <w:p w:rsidR="00000000" w:rsidRDefault="000637B6">
      <w:pPr>
        <w:ind w:firstLine="426"/>
        <w:jc w:val="both"/>
      </w:pPr>
      <w:r>
        <w:t>Кромки деталей из углеро</w:t>
      </w:r>
      <w:r>
        <w:t>дистой стали класса С38/23 после ручной кислородной резки должны быть очищены и не иметь шероховатостей, превышающих 1 мм, а для конструкций, возводимых или эксплуатируемых в районах с расчетной температурой ниже минус 40° С до минус 65° С включительно, — 0,5 мм.</w:t>
      </w:r>
    </w:p>
    <w:p w:rsidR="00000000" w:rsidRDefault="000637B6">
      <w:pPr>
        <w:ind w:firstLine="426"/>
        <w:jc w:val="both"/>
      </w:pPr>
      <w:r>
        <w:rPr>
          <w:b/>
        </w:rPr>
        <w:t>1.18.</w:t>
      </w:r>
      <w:r>
        <w:t xml:space="preserve"> Кромки деталей после машинной кислородной и плазменно-дуговой резки, не подлежащие сварке или неполностью проплавляемые при сварке, по шероховатости поверхности реза должны соответствовать второму классу по ГОСТ 14792 — 69 и во всех случаях н</w:t>
      </w:r>
      <w:r>
        <w:t>е иметь неровностей, превышающих 0,3 мм.</w:t>
      </w:r>
    </w:p>
    <w:p w:rsidR="00000000" w:rsidRDefault="000637B6">
      <w:pPr>
        <w:ind w:firstLine="426"/>
        <w:jc w:val="both"/>
      </w:pPr>
      <w:r>
        <w:t>Величина неперпендикулярности сопрягаемых кромок устанавливается по третьему классу ГОСТ 14792 — 69, но не более 2 мм.</w:t>
      </w:r>
    </w:p>
    <w:p w:rsidR="00000000" w:rsidRDefault="000637B6">
      <w:pPr>
        <w:ind w:firstLine="426"/>
        <w:jc w:val="both"/>
      </w:pPr>
      <w:r>
        <w:t>Кромки деталей, работающих на растяжение, из низколегированной стали классов до С60/45 включительно, а также кромки всех расчетных деталей в конструкциях, непосредственно воспринимающих динамические или вибрационные нагрузки, либо эксплуатируемых в районах с расчетной температурой ниже минус 40° С и до минус 65° С включительно, не отвечающие по шерох</w:t>
      </w:r>
      <w:r>
        <w:t>оватости поверхности реза вышеуказанным требованиям, подлежат механической обработке в соответствии с указаниями пп. 1.17 и 1.86 настоящей главы. Отдельные места с высотой неровностей, превышающей 0,3 мм, а также выхваты, не выводящие размер детали за пределы допусков, в количестве не более одного на 1 м длины реза, допускается исправлять плавной зачисткой.</w:t>
      </w:r>
    </w:p>
    <w:p w:rsidR="00000000" w:rsidRDefault="000637B6">
      <w:pPr>
        <w:ind w:firstLine="426"/>
        <w:jc w:val="both"/>
      </w:pPr>
      <w:r>
        <w:t>Кромки деталей из углеродистой стали класса С38/23, не отвечающие по шероховатости поверхности реза вышеуказанным требованиям, допускается исправлять пл</w:t>
      </w:r>
      <w:r>
        <w:t>авной зачисткой.</w:t>
      </w:r>
    </w:p>
    <w:p w:rsidR="00000000" w:rsidRDefault="000637B6">
      <w:pPr>
        <w:ind w:firstLine="426"/>
        <w:jc w:val="both"/>
        <w:rPr>
          <w:sz w:val="18"/>
        </w:rPr>
      </w:pPr>
      <w:r>
        <w:rPr>
          <w:sz w:val="18"/>
        </w:rPr>
        <w:t>Примечание. В конструкциях, работающих на статическую нагрузку, допускается исправлять кромки, в которых имеются выхваты, заваркой по специальной технологии с последующей зачисткой мест исправления.</w:t>
      </w:r>
    </w:p>
    <w:p w:rsidR="00000000" w:rsidRDefault="000637B6">
      <w:pPr>
        <w:ind w:firstLine="426"/>
        <w:jc w:val="both"/>
      </w:pPr>
      <w:r>
        <w:rPr>
          <w:b/>
        </w:rPr>
        <w:t>1.19.</w:t>
      </w:r>
      <w:r>
        <w:t xml:space="preserve"> Кромки деталей, работающих на растяжение, из низколегированной стали классов до С60/45 включительно всех толщин и из углеродистой стали толщиной свыше 10 мм, кромки фасонок ферм из стали всех классов, а также кромки всех расчетных деталей в конструкциях, воспринимающих динамические нагрузк</w:t>
      </w:r>
      <w:r>
        <w:t>и либо возводимых или эксплуатируемых в районах с расчетной температурой ниже минус 40° С и до минус 65° С включительно, после резки на ножницах подлежат механической обработке в соответствии с указаниями пп.1.17 и 1.86 настоящей главы.</w:t>
      </w:r>
    </w:p>
    <w:p w:rsidR="00000000" w:rsidRDefault="000637B6">
      <w:pPr>
        <w:ind w:firstLine="426"/>
        <w:jc w:val="both"/>
      </w:pPr>
      <w:r>
        <w:t>Остальные кромки после резки на ножницах не должны иметь неровностей, заусенцев и завалов, превышающих 0,3 мм, и трещин.</w:t>
      </w:r>
    </w:p>
    <w:p w:rsidR="00000000" w:rsidRDefault="000637B6">
      <w:pPr>
        <w:ind w:firstLine="426"/>
        <w:jc w:val="both"/>
      </w:pPr>
      <w:r>
        <w:rPr>
          <w:b/>
        </w:rPr>
        <w:t>1.20.</w:t>
      </w:r>
      <w:r>
        <w:t xml:space="preserve"> При температуре окружающего воздуха ниже минус 15°С кислородную резку кромок, подлежащих в дальнейшем механической обработке, деталей из низколегиро</w:t>
      </w:r>
      <w:r>
        <w:t>ванной стали классов до С60/45 включительно следует производить с подогревом металла в зоне реза до 100° С.</w:t>
      </w:r>
    </w:p>
    <w:p w:rsidR="00000000" w:rsidRDefault="000637B6">
      <w:pPr>
        <w:ind w:firstLine="426"/>
        <w:jc w:val="both"/>
      </w:pPr>
      <w:r>
        <w:rPr>
          <w:b/>
        </w:rPr>
        <w:t>1.21.</w:t>
      </w:r>
      <w:r>
        <w:t xml:space="preserve"> При обработке кромок под сварку допускается применение резки (без последующей обработки) способами, обеспечивающими соблюдение допусков на размеры и форму .подготовки кромок, при этом отклонения прямолинейных кромок от проектного очертания определяются допусками на зазоры, установленными ГОСТ 5264 — 69, ГОСТ 8713 — 70 и ГОСТ 14771 — 69. После воздушно-дуговой резки стали классов С52/40 и С60/45 </w:t>
      </w:r>
      <w:r>
        <w:t>и после кислородной резки стали класса С60/45 необходима зачистка кромок абразивным инструментом.</w:t>
      </w:r>
    </w:p>
    <w:p w:rsidR="00000000" w:rsidRDefault="000637B6">
      <w:pPr>
        <w:ind w:firstLine="426"/>
        <w:jc w:val="both"/>
      </w:pPr>
      <w:r>
        <w:t>Скосы по толщине на концах растянутых деталей (при сопряжении деталей разной толщины) в конструкциях, воспринимающих динамическую нагрузку, не должны иметь после механической обработки ступенек и поперечных по отношению к усилию рисок. Рекомендуется обрабатывать эти скосы при помощи фрез. Неровности и риски в детали, полученные после поперечной строжки, должны быть сглажены абразивной обработкой вдоль усилия.</w:t>
      </w:r>
    </w:p>
    <w:p w:rsidR="00000000" w:rsidRDefault="000637B6">
      <w:pPr>
        <w:ind w:firstLine="426"/>
        <w:jc w:val="both"/>
      </w:pPr>
      <w:r>
        <w:rPr>
          <w:b/>
        </w:rPr>
        <w:t>1</w:t>
      </w:r>
      <w:r>
        <w:rPr>
          <w:b/>
        </w:rPr>
        <w:t>.22.</w:t>
      </w:r>
      <w:r>
        <w:t xml:space="preserve"> На заготавливаемые детали основных элементов конструкций, оговоренных в чертежах КМ и КМД или в дополнительных правилах настоящей главы, переносятся краской номера плавок.</w:t>
      </w:r>
    </w:p>
    <w:p w:rsidR="00000000" w:rsidRDefault="000637B6">
      <w:pPr>
        <w:ind w:firstLine="426"/>
        <w:jc w:val="both"/>
      </w:pPr>
      <w:r>
        <w:rPr>
          <w:b/>
        </w:rPr>
        <w:t>1.23.</w:t>
      </w:r>
      <w:r>
        <w:t xml:space="preserve"> Отклонения от заданных проектом размеров деталей, отправляемых на монтаж, не должны превышать величин, приведенных в табл. 8 настоящей главы.</w:t>
      </w:r>
    </w:p>
    <w:p w:rsidR="00000000" w:rsidRDefault="000637B6">
      <w:pPr>
        <w:spacing w:before="120" w:after="120" w:line="240" w:lineRule="atLeast"/>
        <w:ind w:firstLine="284"/>
        <w:jc w:val="center"/>
        <w:rPr>
          <w:b/>
        </w:rPr>
      </w:pPr>
      <w:r>
        <w:rPr>
          <w:b/>
        </w:rPr>
        <w:t>Сборка</w:t>
      </w:r>
    </w:p>
    <w:p w:rsidR="00000000" w:rsidRDefault="000637B6">
      <w:pPr>
        <w:ind w:firstLine="426"/>
        <w:jc w:val="both"/>
      </w:pPr>
      <w:r>
        <w:rPr>
          <w:b/>
        </w:rPr>
        <w:t>1.24.</w:t>
      </w:r>
      <w:r>
        <w:t xml:space="preserve"> Сборка конструкций может производиться только из выправленных деталей и элементов, очищенных от заусенцев, грязи, масла, ржавчины, влаги, льда и снега.</w:t>
      </w:r>
    </w:p>
    <w:p w:rsidR="00000000" w:rsidRDefault="000637B6">
      <w:pPr>
        <w:ind w:firstLine="426"/>
        <w:jc w:val="both"/>
      </w:pPr>
      <w:r>
        <w:t>При сборке конструкций</w:t>
      </w:r>
      <w:r>
        <w:t xml:space="preserve"> и деталей не должно допускаться изменение их формы, не предусмотренное технологическим процессом, а при кантовке и транспортировании — остаточное деформирование их.</w:t>
      </w:r>
    </w:p>
    <w:p w:rsidR="00000000" w:rsidRDefault="000637B6">
      <w:pPr>
        <w:ind w:firstLine="426"/>
        <w:jc w:val="both"/>
      </w:pPr>
      <w:r>
        <w:t>Перенос и кантовка краном тяжелых и крупногабаритных конструкций и их элементов, собранных только на прихватках, без применения приспособлений, обеспечивающих неизменяемость их формы, не допускается.</w:t>
      </w:r>
    </w:p>
    <w:p w:rsidR="00000000" w:rsidRDefault="000637B6">
      <w:pPr>
        <w:ind w:firstLine="426"/>
        <w:jc w:val="both"/>
      </w:pPr>
      <w:r>
        <w:t>Собранные элементы, предъявленные и принятые ОТК под сварку и не сваренные после этого в течение 24 ч, должны быть повторно предъявлены ОТК.</w:t>
      </w:r>
    </w:p>
    <w:p w:rsidR="00000000" w:rsidRDefault="000637B6">
      <w:pPr>
        <w:ind w:firstLine="426"/>
        <w:jc w:val="both"/>
      </w:pPr>
      <w:r>
        <w:rPr>
          <w:b/>
        </w:rPr>
        <w:t>1.25</w:t>
      </w:r>
      <w:r>
        <w:t>.</w:t>
      </w:r>
      <w:r>
        <w:t xml:space="preserve"> Прихватки, предназначенные для соединения собираемых деталей, должны размещаться в местах расположения сварных швов.</w:t>
      </w:r>
    </w:p>
    <w:p w:rsidR="00000000" w:rsidRDefault="000637B6">
      <w:pPr>
        <w:ind w:firstLine="426"/>
        <w:jc w:val="both"/>
      </w:pPr>
      <w:r>
        <w:t>Размеры сечения прихваток должны быть минимально необходимыми для обеспечения расплавления их при наложении швов проектного сечения. Длина прихваток в конструкциях, выполненных из стали классов до С52/40 включительно, должна быть не менее 50 мм и расстояние между прихватками — не более 500 мм, а в конструкциях из стали класса С60/45 — соответственно 100 и 400 мм при катете шва прихватки не б</w:t>
      </w:r>
      <w:r>
        <w:t>олее половины катета шва сварного соединения.</w:t>
      </w:r>
    </w:p>
    <w:p w:rsidR="00000000" w:rsidRDefault="000637B6">
      <w:pPr>
        <w:ind w:firstLine="426"/>
        <w:jc w:val="both"/>
      </w:pPr>
      <w:r>
        <w:t>Сборочные прихватки конструкций должны быть выполнены рабочими, имеющими право на производство сварочных работ в соответствии с п. 1.33 настоящей главы, с применением тех же сварочных материалов и такого же качества, что и основные швы сварных соединений. Прихватка сборочных приспособлений, удаляемых после сборки, должна производиться с выполнением требований пп.1.42, 1.48, 1.49 настоящей главы.</w:t>
      </w:r>
    </w:p>
    <w:p w:rsidR="00000000" w:rsidRDefault="000637B6">
      <w:pPr>
        <w:ind w:firstLine="426"/>
        <w:jc w:val="both"/>
        <w:rPr>
          <w:sz w:val="18"/>
        </w:rPr>
      </w:pPr>
      <w:r>
        <w:rPr>
          <w:b/>
          <w:sz w:val="18"/>
        </w:rPr>
        <w:t>Примечания: 1.</w:t>
      </w:r>
      <w:r>
        <w:rPr>
          <w:sz w:val="18"/>
        </w:rPr>
        <w:t xml:space="preserve"> На деталях, изготовленных из стали классов до С52/40</w:t>
      </w:r>
      <w:r>
        <w:rPr>
          <w:sz w:val="18"/>
        </w:rPr>
        <w:t xml:space="preserve"> включительно, разрешается выполнение прихваток вне мест расположения швов для временного скрепления деталей в процессе их обработки (пакетного сверления, гибки и т. д.)</w:t>
      </w:r>
      <w:r>
        <w:rPr>
          <w:i/>
          <w:sz w:val="18"/>
        </w:rPr>
        <w:t>.</w:t>
      </w:r>
      <w:r>
        <w:rPr>
          <w:sz w:val="18"/>
        </w:rPr>
        <w:t xml:space="preserve"> Эти прихватки после выполнения своего назначения должны быть удалены, а места их размещения зачищены.</w:t>
      </w:r>
    </w:p>
    <w:p w:rsidR="00000000" w:rsidRDefault="000637B6">
      <w:pPr>
        <w:ind w:firstLine="426"/>
        <w:jc w:val="both"/>
        <w:rPr>
          <w:sz w:val="18"/>
        </w:rPr>
      </w:pPr>
      <w:r>
        <w:rPr>
          <w:b/>
          <w:sz w:val="18"/>
        </w:rPr>
        <w:t>2.</w:t>
      </w:r>
      <w:r>
        <w:rPr>
          <w:sz w:val="18"/>
        </w:rPr>
        <w:t xml:space="preserve"> В сварных соединениях, осуществляемых автоматами и полуавтоматами, сборочные прихватки выполняются электродами, обеспечивающими заданную прочность с соблюдением требований пп. 1.30, 1.42 и 1.43 к сварке данного материала.</w:t>
      </w:r>
    </w:p>
    <w:p w:rsidR="00000000" w:rsidRDefault="000637B6">
      <w:pPr>
        <w:ind w:firstLine="426"/>
        <w:jc w:val="both"/>
      </w:pPr>
      <w:r>
        <w:rPr>
          <w:b/>
        </w:rPr>
        <w:t>1.26.</w:t>
      </w:r>
      <w:r>
        <w:t xml:space="preserve"> Формы кр</w:t>
      </w:r>
      <w:r>
        <w:t>омок и размеры зазоров при сборке сварных соединений, а также выводных планок должны соответствовать величинам, указанным в ГОСТ 5264 — 69, ГОСТ 8713 — 70 и ГОСТ 14771 — 69 на швы сварных соединений, а в конструкциях из стали класса С60/45 — в соответствии со специальными указаниями в чертежах КМ.</w:t>
      </w:r>
    </w:p>
    <w:p w:rsidR="00000000" w:rsidRDefault="000637B6">
      <w:pPr>
        <w:ind w:firstLine="426"/>
        <w:jc w:val="both"/>
      </w:pPr>
      <w:r>
        <w:t>Все местные уступы и сосредоточенные неровности, имеющиеся на сборочных деталях, препятствующие плотному их соединению, надлежит до сборки устранять плавной зачисткой с помощью абразивного круга.</w:t>
      </w:r>
    </w:p>
    <w:p w:rsidR="00000000" w:rsidRDefault="000637B6">
      <w:pPr>
        <w:ind w:firstLine="426"/>
        <w:jc w:val="both"/>
      </w:pPr>
      <w:r>
        <w:rPr>
          <w:b/>
        </w:rPr>
        <w:t>1.27.</w:t>
      </w:r>
      <w:r>
        <w:t xml:space="preserve"> Пакеты из д</w:t>
      </w:r>
      <w:r>
        <w:t>еталей, собранные под клепаные или болтовые соединения, должны быть плотно стянуты болтами, а отверстия в пакетах — совмещены сборочными пробками.</w:t>
      </w:r>
    </w:p>
    <w:p w:rsidR="00000000" w:rsidRDefault="000637B6">
      <w:pPr>
        <w:ind w:firstLine="426"/>
        <w:jc w:val="both"/>
      </w:pPr>
      <w:r>
        <w:t>Плотность стяжки пакета при сборке проверяется щупом толщиной 0,3 мм, который не должен проходить вглубь между собранными деталями более чем на 20 мм,</w:t>
      </w:r>
      <w:r>
        <w:rPr>
          <w:lang w:val="en-US"/>
        </w:rPr>
        <w:t xml:space="preserve"> </w:t>
      </w:r>
      <w:r>
        <w:t>и остукиванием болтов контрольным молотком; болты при этом не должны дрожать или перемещаться.</w:t>
      </w:r>
    </w:p>
    <w:p w:rsidR="00000000" w:rsidRDefault="000637B6">
      <w:pPr>
        <w:ind w:firstLine="426"/>
        <w:jc w:val="both"/>
      </w:pPr>
      <w:r>
        <w:t>Зазор между деталями в соединениях, для которых проектом предусмотрена плотная пригонка, не должен превышать 0,3 мм. Пр</w:t>
      </w:r>
      <w:r>
        <w:t>и этом щуп такой толщины не должен проходить между приторцованными поверхностями деталей.</w:t>
      </w:r>
    </w:p>
    <w:p w:rsidR="00000000" w:rsidRDefault="000637B6">
      <w:pPr>
        <w:ind w:firstLine="426"/>
        <w:jc w:val="both"/>
      </w:pPr>
      <w:r>
        <w:t>Обушки парных уголков, лежащих в одной плоскости, не должны быть смещены один относительно другого более чем на 0,5 мм в пределах узлов и прикреплений и более чем на 1 мм на других участках.</w:t>
      </w:r>
    </w:p>
    <w:p w:rsidR="00000000" w:rsidRDefault="000637B6">
      <w:pPr>
        <w:ind w:firstLine="426"/>
        <w:jc w:val="both"/>
      </w:pPr>
      <w:r>
        <w:rPr>
          <w:b/>
        </w:rPr>
        <w:t>1.28.</w:t>
      </w:r>
      <w:r>
        <w:t xml:space="preserve"> Общая сборка конструкций должна производиться путем последовательного соединения всех элементов конструкции или отдельных ее частей. При этом должна быть произведена подгонка всех соединений, включая рассверливание монтажных </w:t>
      </w:r>
      <w:r>
        <w:t>отверстий, и установлены фиксирующие устройства. На всех отправочных элементах должна быть проставлена индивидуальная маркировка и нанесены риски. При общей сборке кожухов листовых конструкций одновременно должно быть собрано не менее трех царг.</w:t>
      </w:r>
    </w:p>
    <w:p w:rsidR="00000000" w:rsidRDefault="000637B6">
      <w:pPr>
        <w:ind w:firstLine="426"/>
        <w:jc w:val="both"/>
      </w:pPr>
      <w:r>
        <w:rPr>
          <w:b/>
        </w:rPr>
        <w:t>1.29.</w:t>
      </w:r>
      <w:r>
        <w:t xml:space="preserve"> Каждый первый и в последующем каждый десятый экземпляр однотипных конструкций, изготовленных по кондукторам, должен проходить контрольную сборку, в процессе которой производится проверка соответствия изготовленных конструкций чертежам КМД.</w:t>
      </w:r>
    </w:p>
    <w:p w:rsidR="00000000" w:rsidRDefault="000637B6">
      <w:pPr>
        <w:ind w:firstLine="426"/>
        <w:jc w:val="both"/>
      </w:pPr>
      <w:r>
        <w:t xml:space="preserve">В объем контрольной </w:t>
      </w:r>
      <w:r>
        <w:t>сборки однотипных конструкций должны входить все элементы и детали, изготовленные с применением всего комплекта кондукторов. Количество поставленных полномерных сборочных болтов и пробок должно быть не более 30% числа отверстий в группе, в том числе пробок — не более 3 шт.</w:t>
      </w:r>
    </w:p>
    <w:p w:rsidR="00000000" w:rsidRDefault="000637B6">
      <w:pPr>
        <w:ind w:firstLine="426"/>
        <w:jc w:val="both"/>
        <w:rPr>
          <w:sz w:val="18"/>
        </w:rPr>
      </w:pPr>
      <w:r>
        <w:rPr>
          <w:b/>
          <w:sz w:val="18"/>
        </w:rPr>
        <w:t>Примечание</w:t>
      </w:r>
      <w:r>
        <w:rPr>
          <w:sz w:val="18"/>
        </w:rPr>
        <w:t>. Периодичность контрольной сборки конструкций, изготовленных по кондукторам, может быть иной</w:t>
      </w:r>
      <w:r>
        <w:rPr>
          <w:sz w:val="18"/>
          <w:lang w:val="en-US"/>
        </w:rPr>
        <w:t>,</w:t>
      </w:r>
      <w:r>
        <w:rPr>
          <w:sz w:val="18"/>
        </w:rPr>
        <w:t xml:space="preserve"> если это предусмотрено в дополнительных правилах настоящей главы или в проекте.</w:t>
      </w:r>
    </w:p>
    <w:p w:rsidR="00000000" w:rsidRDefault="000637B6">
      <w:pPr>
        <w:spacing w:before="120" w:after="120" w:line="240" w:lineRule="atLeast"/>
        <w:ind w:firstLine="284"/>
        <w:jc w:val="center"/>
      </w:pPr>
      <w:r>
        <w:t>Сварка</w:t>
      </w:r>
    </w:p>
    <w:p w:rsidR="00000000" w:rsidRDefault="000637B6">
      <w:pPr>
        <w:ind w:firstLine="426"/>
        <w:jc w:val="both"/>
      </w:pPr>
      <w:r>
        <w:rPr>
          <w:b/>
        </w:rPr>
        <w:t>1.30.</w:t>
      </w:r>
      <w:r>
        <w:t xml:space="preserve"> Сварка стальных конструкций должна выпол</w:t>
      </w:r>
      <w:r>
        <w:t>няться высокопроизводительными механизированными способами.</w:t>
      </w:r>
    </w:p>
    <w:p w:rsidR="00000000" w:rsidRDefault="000637B6">
      <w:pPr>
        <w:ind w:firstLine="426"/>
        <w:jc w:val="both"/>
      </w:pPr>
      <w:r>
        <w:t>Сварку стальных конструкций следует производить по разработанному и контролируемому технологическому процессу, который должен обеспечить требуемые геометрические размеры швов и механические свойства сварных соединений.</w:t>
      </w:r>
    </w:p>
    <w:p w:rsidR="00000000" w:rsidRDefault="000637B6">
      <w:pPr>
        <w:ind w:firstLine="426"/>
        <w:jc w:val="both"/>
      </w:pPr>
      <w:r>
        <w:t>Режим сварки углеродистой и низколегированной стали классов до С60/45 включительно и размеры швов сварных соединений должны обеспечивать следующие показатели пластичности и вязкости металла шва и околошовной зоны:</w:t>
      </w:r>
    </w:p>
    <w:p w:rsidR="00000000" w:rsidRDefault="000637B6">
      <w:pPr>
        <w:ind w:firstLine="426"/>
        <w:jc w:val="both"/>
      </w:pPr>
      <w:r>
        <w:t>а) твердость по алм</w:t>
      </w:r>
      <w:r>
        <w:t>азной пирамиде не выше 350 единиц;</w:t>
      </w:r>
    </w:p>
    <w:p w:rsidR="00000000" w:rsidRDefault="000637B6">
      <w:pPr>
        <w:ind w:firstLine="426"/>
        <w:jc w:val="both"/>
        <w:rPr>
          <w:i/>
        </w:rPr>
      </w:pPr>
      <w:r>
        <w:t>б) ударная вязкость при отрицательной температуре (минус 40°С или минус 70°С), указанной в проекте не ниже 3 кгс м/см</w:t>
      </w:r>
      <w:r>
        <w:rPr>
          <w:vertAlign w:val="superscript"/>
          <w:lang w:val="en-US"/>
        </w:rPr>
        <w:t>2</w:t>
      </w:r>
      <w:r>
        <w:rPr>
          <w:lang w:val="en-US"/>
        </w:rPr>
        <w:t>;</w:t>
      </w:r>
    </w:p>
    <w:p w:rsidR="00000000" w:rsidRDefault="000637B6">
      <w:pPr>
        <w:ind w:firstLine="426"/>
        <w:jc w:val="both"/>
      </w:pPr>
      <w:r>
        <w:t>в) относительное удлинение не ниже 16%.</w:t>
      </w:r>
    </w:p>
    <w:p w:rsidR="00000000" w:rsidRDefault="000637B6">
      <w:pPr>
        <w:ind w:firstLine="426"/>
        <w:jc w:val="both"/>
        <w:rPr>
          <w:sz w:val="18"/>
        </w:rPr>
      </w:pPr>
      <w:r>
        <w:rPr>
          <w:b/>
          <w:sz w:val="18"/>
        </w:rPr>
        <w:t>Примечания: 1</w:t>
      </w:r>
      <w:r>
        <w:rPr>
          <w:sz w:val="18"/>
        </w:rPr>
        <w:t>. При автоматической сварке под флюсом элементов из низколегированной стали для продольных угловых швов с размерами катетов 5 — 7 мм допускается твердость металла шва и околошовной зоны до 400 единиц по алмазной пирамиде,</w:t>
      </w:r>
    </w:p>
    <w:p w:rsidR="00000000" w:rsidRDefault="000637B6">
      <w:pPr>
        <w:ind w:firstLine="426"/>
        <w:jc w:val="both"/>
        <w:rPr>
          <w:sz w:val="18"/>
        </w:rPr>
      </w:pPr>
      <w:r>
        <w:rPr>
          <w:b/>
          <w:sz w:val="18"/>
        </w:rPr>
        <w:t>2</w:t>
      </w:r>
      <w:r>
        <w:rPr>
          <w:sz w:val="18"/>
        </w:rPr>
        <w:t>. Сварку решетчатых конструкций, номенклатура которых определяется дополнительным</w:t>
      </w:r>
      <w:r>
        <w:rPr>
          <w:sz w:val="18"/>
        </w:rPr>
        <w:t>и правилами для отдельных видов сооружений, разрешается производить по общим указаниям без специально разработанной технологической документации.</w:t>
      </w:r>
    </w:p>
    <w:p w:rsidR="00000000" w:rsidRDefault="000637B6">
      <w:pPr>
        <w:spacing w:after="120" w:line="240" w:lineRule="atLeast"/>
        <w:ind w:firstLine="284"/>
        <w:jc w:val="both"/>
        <w:rPr>
          <w:i/>
        </w:rPr>
      </w:pPr>
      <w:r>
        <w:rPr>
          <w:b/>
        </w:rPr>
        <w:t>1.31.</w:t>
      </w:r>
      <w:r>
        <w:t xml:space="preserve"> Сварка должна производиться при стабильном режиме, установленном технологическим процессом, с допускаемыми отклонениями: силы тока ±5%; напряжения дуги ±5%. Режим сварки следует подбирать так, чтобы коэффициент формы провара составлял: для углового шва </w:t>
      </w:r>
      <w:r>
        <w:rPr>
          <w:position w:val="-22"/>
        </w:rPr>
        <w:object w:dxaOrig="420" w:dyaOrig="620">
          <v:shape id="_x0000_i1054" type="#_x0000_t75" style="width:17.25pt;height:25.5pt" o:ole="">
            <v:imagedata r:id="rId50" o:title=""/>
          </v:shape>
          <o:OLEObject Type="Embed" ProgID="Equation.3" ShapeID="_x0000_i1054" DrawAspect="Content" ObjectID="_1427229896" r:id="rId51"/>
        </w:object>
      </w:r>
      <w:r>
        <w:t xml:space="preserve">1,3 (рис. 1, а) и для стыкового однопроходного шва </w:t>
      </w:r>
      <w:r>
        <w:rPr>
          <w:position w:val="-22"/>
        </w:rPr>
        <w:object w:dxaOrig="420" w:dyaOrig="620">
          <v:shape id="_x0000_i1055" type="#_x0000_t75" style="width:17.25pt;height:25.5pt" o:ole="">
            <v:imagedata r:id="rId50" o:title=""/>
          </v:shape>
          <o:OLEObject Type="Embed" ProgID="Equation.3" ShapeID="_x0000_i1055" DrawAspect="Content" ObjectID="_1427229897" r:id="rId52"/>
        </w:object>
      </w:r>
      <w:r>
        <w:t>1,5 (рис. 1, б).</w:t>
      </w:r>
    </w:p>
    <w:p w:rsidR="00000000" w:rsidRDefault="000637B6">
      <w:pPr>
        <w:jc w:val="center"/>
      </w:pPr>
      <w:r>
        <w:pict>
          <v:shape id="_x0000_i1056" type="#_x0000_t75" style="width:181.5pt;height:76.5pt">
            <v:imagedata r:id="rId53" o:title=""/>
          </v:shape>
        </w:pict>
      </w:r>
    </w:p>
    <w:p w:rsidR="00000000" w:rsidRDefault="000637B6">
      <w:pPr>
        <w:spacing w:before="120" w:line="240" w:lineRule="atLeast"/>
        <w:jc w:val="center"/>
      </w:pPr>
      <w:r>
        <w:t>Рис. 1. Форма провара сварных соединений</w:t>
      </w:r>
    </w:p>
    <w:p w:rsidR="00000000" w:rsidRDefault="000637B6">
      <w:pPr>
        <w:jc w:val="center"/>
      </w:pPr>
      <w:r>
        <w:t xml:space="preserve">а — углового шва; б </w:t>
      </w:r>
      <w:r>
        <w:rPr>
          <w:i/>
        </w:rPr>
        <w:t xml:space="preserve">— </w:t>
      </w:r>
      <w:r>
        <w:t>стыкового однопроходного шва</w:t>
      </w:r>
    </w:p>
    <w:p w:rsidR="00000000" w:rsidRDefault="000637B6">
      <w:pPr>
        <w:spacing w:before="120"/>
        <w:ind w:firstLine="425"/>
        <w:jc w:val="both"/>
      </w:pPr>
      <w:r>
        <w:rPr>
          <w:b/>
        </w:rPr>
        <w:t>1.32.</w:t>
      </w:r>
      <w:r>
        <w:t xml:space="preserve"> Сварочные работы должны осуществляться под руководством лица, имеющего удостоверение на право производства работ по сварке.</w:t>
      </w:r>
    </w:p>
    <w:p w:rsidR="00000000" w:rsidRDefault="000637B6">
      <w:pPr>
        <w:ind w:firstLine="426"/>
        <w:jc w:val="both"/>
      </w:pPr>
      <w:r>
        <w:rPr>
          <w:b/>
        </w:rPr>
        <w:t>1.33</w:t>
      </w:r>
      <w:r>
        <w:t>. Ручная электродуговая сварка должна производиться электросварщиками, имеющими удостоверения, выданные им в соответствии с Правилами аттестации сварщиков, утвержденными Госгортехнадзором СССР.</w:t>
      </w:r>
    </w:p>
    <w:p w:rsidR="00000000" w:rsidRDefault="000637B6">
      <w:pPr>
        <w:ind w:firstLine="426"/>
        <w:jc w:val="both"/>
      </w:pPr>
      <w:r>
        <w:t>Автоматическая и полуавтоматическая сварка должна производиться сварщиками, прошедшими об</w:t>
      </w:r>
      <w:r>
        <w:t>учение и получившими об этом соответствующие удостоверения. Сварщики должны на месте работы пройти испытание в условиях, тождественных с теми, при которых будет выполняться сварка конструкций.</w:t>
      </w:r>
    </w:p>
    <w:p w:rsidR="00000000" w:rsidRDefault="000637B6">
      <w:pPr>
        <w:ind w:firstLine="426"/>
        <w:jc w:val="both"/>
      </w:pPr>
      <w:r>
        <w:t>Для сварки при температуре ниже минус 30°С сварщик должен пройти испытание при предусмотренной технологическим процессом отрицательной температуре. Сварщик, сдавший испытание, может быть допущен к сварке при температуре на 10°С ниже пробной.</w:t>
      </w:r>
    </w:p>
    <w:p w:rsidR="00000000" w:rsidRDefault="000637B6">
      <w:pPr>
        <w:ind w:firstLine="426"/>
        <w:jc w:val="both"/>
      </w:pPr>
      <w:r>
        <w:rPr>
          <w:b/>
        </w:rPr>
        <w:t>1.34</w:t>
      </w:r>
      <w:r>
        <w:t>. Около шва сварного соединения должен быть проставлен номер или знак сва</w:t>
      </w:r>
      <w:r>
        <w:t>рщика, выполнившего этот шов. Номер или знак проставляется на расстоянии не менее 4 см от границы шва, если нет других указаний в дополнительных правилах настоящей главы или в технологической документации.</w:t>
      </w:r>
    </w:p>
    <w:p w:rsidR="00000000" w:rsidRDefault="000637B6">
      <w:pPr>
        <w:ind w:firstLine="426"/>
        <w:jc w:val="both"/>
      </w:pPr>
      <w:r>
        <w:rPr>
          <w:b/>
        </w:rPr>
        <w:t>1.35</w:t>
      </w:r>
      <w:r>
        <w:t>. При использовании металлопроката, не подвергнутого консервации, проплавляемые поверхности и прилегающие к ним зоны металла шириной не менее 20 мм, а также кромки листов в местах примыкания выводных планок перед сборкой должны быть очищены до чистого металла с удалением конденсационной влаги. При нал</w:t>
      </w:r>
      <w:r>
        <w:t>ичии на конструкциях ржавчины, грязи и т.п. непосредственно перед сваркой очистка должна быть повторена. Продукты очистки не должны оставаться в зазорах между собранными деталями.</w:t>
      </w:r>
    </w:p>
    <w:p w:rsidR="00000000" w:rsidRDefault="000637B6">
      <w:pPr>
        <w:ind w:firstLine="426"/>
        <w:jc w:val="both"/>
      </w:pPr>
      <w:r>
        <w:rPr>
          <w:b/>
        </w:rPr>
        <w:t>1.36.</w:t>
      </w:r>
      <w:r>
        <w:t xml:space="preserve"> Сварка стальных конструкций должна производиться после проверки правильности их сборки. Выполнение каждого валика многослойных швов сварных соединений допускается после очистки предыдущего валика, а также прихваток от шлака и брызг металла. Участки слоев шва с порами, раковинами и трещинами должны быть удалены до наложения с</w:t>
      </w:r>
      <w:r>
        <w:t>ледующего слоя.</w:t>
      </w:r>
    </w:p>
    <w:p w:rsidR="00000000" w:rsidRDefault="000637B6">
      <w:pPr>
        <w:ind w:firstLine="426"/>
        <w:jc w:val="both"/>
      </w:pPr>
      <w:r>
        <w:rPr>
          <w:b/>
        </w:rPr>
        <w:t>1.37.</w:t>
      </w:r>
      <w:r>
        <w:t xml:space="preserve"> При двусторонней сварке швов стыковых сварных соединений, а также угловых и тавровых сварных соединений с разделанными кромками со сквозным проплавлением необходимо перед выполнением шва с обратной стороны очистить корень шва до чистого бездефектного металла.</w:t>
      </w:r>
    </w:p>
    <w:p w:rsidR="00000000" w:rsidRDefault="000637B6">
      <w:pPr>
        <w:ind w:firstLine="426"/>
        <w:jc w:val="both"/>
      </w:pPr>
      <w:r>
        <w:t>В процессе выполнения автоматической и полуавтоматической сварки при вынужденном перерыве в работе сварку разрешается возобновить после очистки концевого участка шва длиной 50 мм и кратера от шлака; этот участок и кратер следует п</w:t>
      </w:r>
      <w:r>
        <w:t>олностью перекрыть швом.</w:t>
      </w:r>
    </w:p>
    <w:p w:rsidR="00000000" w:rsidRDefault="000637B6">
      <w:pPr>
        <w:ind w:firstLine="426"/>
        <w:jc w:val="both"/>
      </w:pPr>
      <w:r>
        <w:rPr>
          <w:b/>
        </w:rPr>
        <w:t>1.38.</w:t>
      </w:r>
      <w:r>
        <w:t xml:space="preserve"> Свариваемая поверхность и рабочее место сварщика должны быть ограждены от дождя, снега, сильного ветра и сквозняков.</w:t>
      </w:r>
    </w:p>
    <w:p w:rsidR="00000000" w:rsidRDefault="000637B6">
      <w:pPr>
        <w:ind w:firstLine="426"/>
        <w:jc w:val="both"/>
      </w:pPr>
      <w:r>
        <w:t>При температуре наружного воздуха минус 15°С и ниже рекомендуется иметь вблизи рабочего места сварщика устройство для обогрева рук, а при температуре ниже минус 40°С — оборудовать тепляк.</w:t>
      </w:r>
    </w:p>
    <w:p w:rsidR="00000000" w:rsidRDefault="000637B6">
      <w:pPr>
        <w:ind w:firstLine="426"/>
        <w:jc w:val="both"/>
      </w:pPr>
      <w:r>
        <w:rPr>
          <w:b/>
        </w:rPr>
        <w:t>1.39.</w:t>
      </w:r>
      <w:r>
        <w:t xml:space="preserve"> Придание угловым швам вогнутого профиля и плавного перехода к основному металлу, а также выполнение стыковых швов без усиления, если это предусматривается чертежами КМ, д</w:t>
      </w:r>
      <w:r>
        <w:t>олжны, как правило, осуществляться подбором режимов сварки и соответствующим расположением свариваемых деталей. Механическая обработка швов производится способами, не оставляющими на их поверхности зарубок, надрезов и других дефектов.</w:t>
      </w:r>
    </w:p>
    <w:p w:rsidR="00000000" w:rsidRDefault="000637B6">
      <w:pPr>
        <w:ind w:firstLine="426"/>
        <w:jc w:val="both"/>
      </w:pPr>
      <w:r>
        <w:rPr>
          <w:b/>
        </w:rPr>
        <w:t>1.40.</w:t>
      </w:r>
      <w:r>
        <w:t xml:space="preserve"> Начало и конец шва стыкового сварного соединения, а также выполняемого автоматом шва углового и таврового сварного соединения должны выводиться за пределы свариваемых деталей на начальные и выводные планки. Эти планки удаляются кислородной резкой после окончания сварки. </w:t>
      </w:r>
      <w:r>
        <w:t>Места, где были установлены планки, следует зачищать. Зажигать дугу и выводить кратер на основной металл конструкции за пределы шва запрещается.</w:t>
      </w:r>
    </w:p>
    <w:p w:rsidR="00000000" w:rsidRDefault="000637B6">
      <w:pPr>
        <w:ind w:firstLine="426"/>
        <w:jc w:val="both"/>
      </w:pPr>
      <w:r>
        <w:rPr>
          <w:b/>
        </w:rPr>
        <w:t>1.41</w:t>
      </w:r>
      <w:r>
        <w:t>. Допускаемые отклонения размеров сечения швов сварных соединений от проектных не должны превышать величин, указанных в ГОСТ 5264 — 69, ГОСТ 8713 — 70 и ГОСТ 14771 — 69</w:t>
      </w:r>
      <w:r>
        <w:rPr>
          <w:lang w:val="en-US"/>
        </w:rPr>
        <w:t>,</w:t>
      </w:r>
      <w:r>
        <w:t xml:space="preserve"> а в конструкциях из стали класса С60/45 — в соответствии с указаниями в чертежах КМ. Размеры углового шва должны обеспечивать его рабочее сечение </w:t>
      </w:r>
      <w:r>
        <w:rPr>
          <w:i/>
        </w:rPr>
        <w:t>а,</w:t>
      </w:r>
      <w:r>
        <w:t xml:space="preserve"> определяемое величиной катета шва, указанной</w:t>
      </w:r>
      <w:r>
        <w:t xml:space="preserve"> в чертежах КМ, и максимально допустимым зазорам, регламентированным указанными ГОСТами.</w:t>
      </w:r>
    </w:p>
    <w:p w:rsidR="00000000" w:rsidRDefault="000637B6">
      <w:pPr>
        <w:ind w:firstLine="426"/>
        <w:jc w:val="both"/>
      </w:pPr>
      <w:r>
        <w:t>Риски от абразивной обработки после удаления выводных планок должны быть направлены вдоль кромок сваренных деталей. Все ожоги на поверхности основного металла сваркой должны быть зачищены абразивным кругом на глубину не менее 0,5 мм.</w:t>
      </w:r>
    </w:p>
    <w:p w:rsidR="00000000" w:rsidRDefault="000637B6">
      <w:pPr>
        <w:ind w:firstLine="426"/>
        <w:jc w:val="both"/>
      </w:pPr>
      <w:r>
        <w:t>Ослабление сечения при обработке сварных соединений (углубление в основной металл) не должно превышать 3% толщины металла.</w:t>
      </w:r>
    </w:p>
    <w:p w:rsidR="00000000" w:rsidRDefault="000637B6">
      <w:pPr>
        <w:ind w:firstLine="426"/>
        <w:jc w:val="both"/>
      </w:pPr>
      <w:r>
        <w:t>Для удаления поверхностных дефектов с торца шва механической обраб</w:t>
      </w:r>
      <w:r>
        <w:t>откой разрешается углубляться с уклоном не более 1:20 на свободной кромке в толщину металла на величину 0,02 ширины свариваемого листа, но не более чем на 8 мм с каждой стороны, без подварки; после обработки торцов швов необходимо закруглять острые грани.</w:t>
      </w:r>
    </w:p>
    <w:p w:rsidR="00000000" w:rsidRDefault="000637B6">
      <w:pPr>
        <w:ind w:firstLine="426"/>
        <w:jc w:val="both"/>
      </w:pPr>
      <w:r>
        <w:rPr>
          <w:b/>
        </w:rPr>
        <w:t>1.42.</w:t>
      </w:r>
      <w:r>
        <w:t xml:space="preserve"> Ручную и полуавтоматическую дуговую сварку конструкций из стали классов до С52/40 включительно при температурах стали, ниже указанных в табл. 2, следует производить с предварительным подогревом стали в зоне выполнения сварки до 120 — 160°С на ширине </w:t>
      </w:r>
      <w:r>
        <w:t>100 мм с каждой стороны соединения.</w:t>
      </w:r>
    </w:p>
    <w:p w:rsidR="00000000" w:rsidRDefault="000637B6">
      <w:pPr>
        <w:spacing w:before="120" w:after="120" w:line="240" w:lineRule="atLeast"/>
        <w:ind w:firstLine="284"/>
        <w:jc w:val="right"/>
      </w:pPr>
      <w:r>
        <w:t>Таблица 2</w:t>
      </w:r>
    </w:p>
    <w:tbl>
      <w:tblPr>
        <w:tblW w:w="0" w:type="auto"/>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1900"/>
        <w:gridCol w:w="1117"/>
        <w:gridCol w:w="1183"/>
        <w:gridCol w:w="1149"/>
        <w:gridCol w:w="1070"/>
      </w:tblGrid>
      <w:tr w:rsidR="00000000">
        <w:tblPrEx>
          <w:tblCellMar>
            <w:top w:w="0" w:type="dxa"/>
            <w:bottom w:w="0" w:type="dxa"/>
          </w:tblCellMar>
        </w:tblPrEx>
        <w:tc>
          <w:tcPr>
            <w:tcW w:w="1900" w:type="dxa"/>
            <w:tcBorders>
              <w:right w:val="nil"/>
            </w:tcBorders>
          </w:tcPr>
          <w:p w:rsidR="00000000" w:rsidRDefault="000637B6">
            <w:pPr>
              <w:jc w:val="center"/>
            </w:pPr>
            <w:r>
              <w:t>Толщина стали, мм</w:t>
            </w:r>
          </w:p>
        </w:tc>
        <w:tc>
          <w:tcPr>
            <w:tcW w:w="4519" w:type="dxa"/>
            <w:gridSpan w:val="4"/>
            <w:tcBorders>
              <w:top w:val="single" w:sz="6" w:space="0" w:color="auto"/>
              <w:left w:val="single" w:sz="6" w:space="0" w:color="auto"/>
              <w:bottom w:val="single" w:sz="6" w:space="0" w:color="auto"/>
            </w:tcBorders>
          </w:tcPr>
          <w:p w:rsidR="00000000" w:rsidRDefault="000637B6">
            <w:pPr>
              <w:jc w:val="center"/>
            </w:pPr>
            <w:r>
              <w:t>Минимально допустимая температура, °С, стали</w:t>
            </w:r>
          </w:p>
        </w:tc>
      </w:tr>
      <w:tr w:rsidR="00000000">
        <w:tblPrEx>
          <w:tblCellMar>
            <w:top w:w="0" w:type="dxa"/>
            <w:bottom w:w="0" w:type="dxa"/>
          </w:tblCellMar>
        </w:tblPrEx>
        <w:tc>
          <w:tcPr>
            <w:tcW w:w="1900" w:type="dxa"/>
            <w:tcBorders>
              <w:right w:val="nil"/>
            </w:tcBorders>
          </w:tcPr>
          <w:p w:rsidR="00000000" w:rsidRDefault="000637B6">
            <w:pPr>
              <w:jc w:val="center"/>
            </w:pPr>
          </w:p>
        </w:tc>
        <w:tc>
          <w:tcPr>
            <w:tcW w:w="2300" w:type="dxa"/>
            <w:gridSpan w:val="2"/>
            <w:tcBorders>
              <w:top w:val="single" w:sz="6" w:space="0" w:color="auto"/>
              <w:left w:val="single" w:sz="6" w:space="0" w:color="auto"/>
              <w:bottom w:val="single" w:sz="6" w:space="0" w:color="auto"/>
              <w:right w:val="single" w:sz="6" w:space="0" w:color="auto"/>
            </w:tcBorders>
          </w:tcPr>
          <w:p w:rsidR="00000000" w:rsidRDefault="000637B6">
            <w:pPr>
              <w:jc w:val="center"/>
            </w:pPr>
            <w:r>
              <w:t>углеродистой</w:t>
            </w:r>
          </w:p>
        </w:tc>
        <w:tc>
          <w:tcPr>
            <w:tcW w:w="2219" w:type="dxa"/>
            <w:gridSpan w:val="2"/>
            <w:tcBorders>
              <w:top w:val="single" w:sz="6" w:space="0" w:color="auto"/>
              <w:left w:val="single" w:sz="6" w:space="0" w:color="auto"/>
              <w:bottom w:val="single" w:sz="6" w:space="0" w:color="auto"/>
            </w:tcBorders>
          </w:tcPr>
          <w:p w:rsidR="00000000" w:rsidRDefault="000637B6">
            <w:pPr>
              <w:jc w:val="center"/>
            </w:pPr>
            <w:r>
              <w:t>низколегированной до класса С52/40 включительно</w:t>
            </w:r>
          </w:p>
        </w:tc>
      </w:tr>
      <w:tr w:rsidR="00000000">
        <w:tblPrEx>
          <w:tblCellMar>
            <w:top w:w="0" w:type="dxa"/>
            <w:bottom w:w="0" w:type="dxa"/>
          </w:tblCellMar>
        </w:tblPrEx>
        <w:tc>
          <w:tcPr>
            <w:tcW w:w="1900" w:type="dxa"/>
            <w:tcBorders>
              <w:right w:val="nil"/>
            </w:tcBorders>
          </w:tcPr>
          <w:p w:rsidR="00000000" w:rsidRDefault="000637B6">
            <w:pPr>
              <w:jc w:val="center"/>
            </w:pPr>
          </w:p>
        </w:tc>
        <w:tc>
          <w:tcPr>
            <w:tcW w:w="4519" w:type="dxa"/>
            <w:gridSpan w:val="4"/>
            <w:tcBorders>
              <w:top w:val="single" w:sz="6" w:space="0" w:color="auto"/>
              <w:left w:val="single" w:sz="6" w:space="0" w:color="auto"/>
              <w:bottom w:val="single" w:sz="6" w:space="0" w:color="auto"/>
            </w:tcBorders>
          </w:tcPr>
          <w:p w:rsidR="00000000" w:rsidRDefault="000637B6">
            <w:pPr>
              <w:jc w:val="center"/>
            </w:pPr>
            <w:r>
              <w:t>Швы сварных соединений в конструкциях</w:t>
            </w:r>
          </w:p>
        </w:tc>
      </w:tr>
      <w:tr w:rsidR="00000000">
        <w:tblPrEx>
          <w:tblCellMar>
            <w:top w:w="0" w:type="dxa"/>
            <w:bottom w:w="0" w:type="dxa"/>
          </w:tblCellMar>
        </w:tblPrEx>
        <w:tc>
          <w:tcPr>
            <w:tcW w:w="1900" w:type="dxa"/>
            <w:tcBorders>
              <w:bottom w:val="nil"/>
              <w:right w:val="nil"/>
            </w:tcBorders>
          </w:tcPr>
          <w:p w:rsidR="00000000" w:rsidRDefault="000637B6">
            <w:pPr>
              <w:jc w:val="center"/>
            </w:pPr>
          </w:p>
        </w:tc>
        <w:tc>
          <w:tcPr>
            <w:tcW w:w="1117" w:type="dxa"/>
            <w:tcBorders>
              <w:top w:val="single" w:sz="6" w:space="0" w:color="auto"/>
              <w:left w:val="single" w:sz="6" w:space="0" w:color="auto"/>
              <w:bottom w:val="nil"/>
              <w:right w:val="single" w:sz="6" w:space="0" w:color="auto"/>
            </w:tcBorders>
          </w:tcPr>
          <w:p w:rsidR="00000000" w:rsidRDefault="000637B6">
            <w:pPr>
              <w:jc w:val="center"/>
              <w:rPr>
                <w:sz w:val="18"/>
              </w:rPr>
            </w:pPr>
          </w:p>
          <w:p w:rsidR="00000000" w:rsidRDefault="000637B6">
            <w:pPr>
              <w:jc w:val="center"/>
              <w:rPr>
                <w:sz w:val="18"/>
              </w:rPr>
            </w:pPr>
          </w:p>
          <w:p w:rsidR="00000000" w:rsidRDefault="000637B6">
            <w:pPr>
              <w:jc w:val="center"/>
              <w:rPr>
                <w:sz w:val="18"/>
              </w:rPr>
            </w:pPr>
            <w:r>
              <w:rPr>
                <w:sz w:val="18"/>
              </w:rPr>
              <w:t>решетчатых</w:t>
            </w:r>
          </w:p>
        </w:tc>
        <w:tc>
          <w:tcPr>
            <w:tcW w:w="1183" w:type="dxa"/>
            <w:tcBorders>
              <w:top w:val="single" w:sz="6" w:space="0" w:color="auto"/>
              <w:left w:val="single" w:sz="6" w:space="0" w:color="auto"/>
              <w:bottom w:val="nil"/>
              <w:right w:val="single" w:sz="6" w:space="0" w:color="auto"/>
            </w:tcBorders>
          </w:tcPr>
          <w:p w:rsidR="00000000" w:rsidRDefault="000637B6">
            <w:pPr>
              <w:jc w:val="center"/>
            </w:pPr>
            <w:r>
              <w:t>листовых объемных и сплошностенчатых</w:t>
            </w:r>
          </w:p>
        </w:tc>
        <w:tc>
          <w:tcPr>
            <w:tcW w:w="1149" w:type="dxa"/>
            <w:tcBorders>
              <w:top w:val="single" w:sz="6" w:space="0" w:color="auto"/>
              <w:left w:val="single" w:sz="6" w:space="0" w:color="auto"/>
              <w:bottom w:val="nil"/>
              <w:right w:val="single" w:sz="6" w:space="0" w:color="auto"/>
            </w:tcBorders>
          </w:tcPr>
          <w:p w:rsidR="00000000" w:rsidRDefault="000637B6">
            <w:pPr>
              <w:jc w:val="center"/>
              <w:rPr>
                <w:sz w:val="18"/>
              </w:rPr>
            </w:pPr>
          </w:p>
          <w:p w:rsidR="00000000" w:rsidRDefault="000637B6">
            <w:pPr>
              <w:jc w:val="center"/>
              <w:rPr>
                <w:sz w:val="18"/>
              </w:rPr>
            </w:pPr>
          </w:p>
          <w:p w:rsidR="00000000" w:rsidRDefault="000637B6">
            <w:pPr>
              <w:jc w:val="center"/>
              <w:rPr>
                <w:sz w:val="18"/>
              </w:rPr>
            </w:pPr>
            <w:r>
              <w:rPr>
                <w:sz w:val="18"/>
              </w:rPr>
              <w:t xml:space="preserve">решетчатых </w:t>
            </w:r>
          </w:p>
        </w:tc>
        <w:tc>
          <w:tcPr>
            <w:tcW w:w="1070" w:type="dxa"/>
            <w:tcBorders>
              <w:top w:val="single" w:sz="6" w:space="0" w:color="auto"/>
              <w:left w:val="single" w:sz="6" w:space="0" w:color="auto"/>
              <w:bottom w:val="nil"/>
            </w:tcBorders>
          </w:tcPr>
          <w:p w:rsidR="00000000" w:rsidRDefault="000637B6">
            <w:pPr>
              <w:jc w:val="center"/>
            </w:pPr>
            <w:r>
              <w:t xml:space="preserve">листовых объемных и сплошностенчатых </w:t>
            </w:r>
          </w:p>
        </w:tc>
      </w:tr>
      <w:tr w:rsidR="00000000">
        <w:tblPrEx>
          <w:tblCellMar>
            <w:top w:w="0" w:type="dxa"/>
            <w:bottom w:w="0" w:type="dxa"/>
          </w:tblCellMar>
        </w:tblPrEx>
        <w:tc>
          <w:tcPr>
            <w:tcW w:w="1900" w:type="dxa"/>
            <w:tcBorders>
              <w:top w:val="single" w:sz="6" w:space="0" w:color="auto"/>
              <w:bottom w:val="single" w:sz="6" w:space="0" w:color="auto"/>
              <w:right w:val="single" w:sz="6" w:space="0" w:color="auto"/>
            </w:tcBorders>
          </w:tcPr>
          <w:p w:rsidR="00000000" w:rsidRDefault="000637B6">
            <w:pPr>
              <w:ind w:firstLine="142"/>
              <w:jc w:val="center"/>
            </w:pPr>
            <w:r>
              <w:t xml:space="preserve">До 16 (включительно) </w:t>
            </w:r>
          </w:p>
        </w:tc>
        <w:tc>
          <w:tcPr>
            <w:tcW w:w="1117" w:type="dxa"/>
            <w:tcBorders>
              <w:top w:val="single" w:sz="6" w:space="0" w:color="auto"/>
              <w:left w:val="single" w:sz="6" w:space="0" w:color="auto"/>
              <w:bottom w:val="single" w:sz="6" w:space="0" w:color="auto"/>
              <w:right w:val="single" w:sz="6" w:space="0" w:color="auto"/>
            </w:tcBorders>
          </w:tcPr>
          <w:p w:rsidR="00000000" w:rsidRDefault="000637B6">
            <w:pPr>
              <w:jc w:val="center"/>
            </w:pPr>
            <w:r>
              <w:t xml:space="preserve">-30 </w:t>
            </w:r>
          </w:p>
        </w:tc>
        <w:tc>
          <w:tcPr>
            <w:tcW w:w="1183" w:type="dxa"/>
            <w:tcBorders>
              <w:top w:val="single" w:sz="6" w:space="0" w:color="auto"/>
              <w:left w:val="single" w:sz="6" w:space="0" w:color="auto"/>
              <w:bottom w:val="single" w:sz="6" w:space="0" w:color="auto"/>
              <w:right w:val="single" w:sz="6" w:space="0" w:color="auto"/>
            </w:tcBorders>
          </w:tcPr>
          <w:p w:rsidR="00000000" w:rsidRDefault="000637B6">
            <w:pPr>
              <w:jc w:val="center"/>
            </w:pPr>
            <w:r>
              <w:t xml:space="preserve">-30 </w:t>
            </w:r>
          </w:p>
        </w:tc>
        <w:tc>
          <w:tcPr>
            <w:tcW w:w="1149" w:type="dxa"/>
            <w:tcBorders>
              <w:top w:val="single" w:sz="6" w:space="0" w:color="auto"/>
              <w:left w:val="single" w:sz="6" w:space="0" w:color="auto"/>
              <w:bottom w:val="single" w:sz="6" w:space="0" w:color="auto"/>
              <w:right w:val="single" w:sz="6" w:space="0" w:color="auto"/>
            </w:tcBorders>
          </w:tcPr>
          <w:p w:rsidR="00000000" w:rsidRDefault="000637B6">
            <w:pPr>
              <w:jc w:val="center"/>
            </w:pPr>
            <w:r>
              <w:t xml:space="preserve">-20 </w:t>
            </w:r>
          </w:p>
        </w:tc>
        <w:tc>
          <w:tcPr>
            <w:tcW w:w="1070" w:type="dxa"/>
            <w:tcBorders>
              <w:top w:val="single" w:sz="6" w:space="0" w:color="auto"/>
              <w:left w:val="single" w:sz="6" w:space="0" w:color="auto"/>
              <w:bottom w:val="single" w:sz="6" w:space="0" w:color="auto"/>
            </w:tcBorders>
          </w:tcPr>
          <w:p w:rsidR="00000000" w:rsidRDefault="000637B6">
            <w:pPr>
              <w:jc w:val="center"/>
            </w:pPr>
            <w:r>
              <w:t xml:space="preserve">-20 </w:t>
            </w:r>
          </w:p>
        </w:tc>
      </w:tr>
      <w:tr w:rsidR="00000000">
        <w:tblPrEx>
          <w:tblCellMar>
            <w:top w:w="0" w:type="dxa"/>
            <w:bottom w:w="0" w:type="dxa"/>
          </w:tblCellMar>
        </w:tblPrEx>
        <w:tc>
          <w:tcPr>
            <w:tcW w:w="1900" w:type="dxa"/>
            <w:tcBorders>
              <w:top w:val="single" w:sz="6" w:space="0" w:color="auto"/>
              <w:bottom w:val="single" w:sz="6" w:space="0" w:color="auto"/>
              <w:right w:val="single" w:sz="6" w:space="0" w:color="auto"/>
            </w:tcBorders>
          </w:tcPr>
          <w:p w:rsidR="00000000" w:rsidRDefault="000637B6">
            <w:pPr>
              <w:ind w:firstLine="142"/>
              <w:jc w:val="both"/>
            </w:pPr>
            <w:r>
              <w:t>Свыше 16 до 30</w:t>
            </w:r>
          </w:p>
        </w:tc>
        <w:tc>
          <w:tcPr>
            <w:tcW w:w="1117" w:type="dxa"/>
            <w:tcBorders>
              <w:top w:val="single" w:sz="6" w:space="0" w:color="auto"/>
              <w:left w:val="single" w:sz="6" w:space="0" w:color="auto"/>
              <w:bottom w:val="single" w:sz="6" w:space="0" w:color="auto"/>
              <w:right w:val="single" w:sz="6" w:space="0" w:color="auto"/>
            </w:tcBorders>
          </w:tcPr>
          <w:p w:rsidR="00000000" w:rsidRDefault="000637B6">
            <w:pPr>
              <w:jc w:val="center"/>
            </w:pPr>
            <w:r>
              <w:t xml:space="preserve">-30 </w:t>
            </w:r>
          </w:p>
        </w:tc>
        <w:tc>
          <w:tcPr>
            <w:tcW w:w="1183" w:type="dxa"/>
            <w:tcBorders>
              <w:top w:val="single" w:sz="6" w:space="0" w:color="auto"/>
              <w:left w:val="single" w:sz="6" w:space="0" w:color="auto"/>
              <w:bottom w:val="single" w:sz="6" w:space="0" w:color="auto"/>
              <w:right w:val="single" w:sz="6" w:space="0" w:color="auto"/>
            </w:tcBorders>
          </w:tcPr>
          <w:p w:rsidR="00000000" w:rsidRDefault="000637B6">
            <w:pPr>
              <w:jc w:val="center"/>
            </w:pPr>
            <w:r>
              <w:t xml:space="preserve">-20 </w:t>
            </w:r>
          </w:p>
        </w:tc>
        <w:tc>
          <w:tcPr>
            <w:tcW w:w="1149" w:type="dxa"/>
            <w:tcBorders>
              <w:top w:val="single" w:sz="6" w:space="0" w:color="auto"/>
              <w:left w:val="single" w:sz="6" w:space="0" w:color="auto"/>
              <w:bottom w:val="single" w:sz="6" w:space="0" w:color="auto"/>
              <w:right w:val="single" w:sz="6" w:space="0" w:color="auto"/>
            </w:tcBorders>
          </w:tcPr>
          <w:p w:rsidR="00000000" w:rsidRDefault="000637B6">
            <w:pPr>
              <w:jc w:val="center"/>
            </w:pPr>
            <w:r>
              <w:t xml:space="preserve">-10 </w:t>
            </w:r>
          </w:p>
        </w:tc>
        <w:tc>
          <w:tcPr>
            <w:tcW w:w="1070" w:type="dxa"/>
            <w:tcBorders>
              <w:top w:val="single" w:sz="6" w:space="0" w:color="auto"/>
              <w:left w:val="single" w:sz="6" w:space="0" w:color="auto"/>
              <w:bottom w:val="single" w:sz="6" w:space="0" w:color="auto"/>
            </w:tcBorders>
          </w:tcPr>
          <w:p w:rsidR="00000000" w:rsidRDefault="000637B6">
            <w:pPr>
              <w:jc w:val="center"/>
            </w:pPr>
            <w:r>
              <w:t xml:space="preserve">0 </w:t>
            </w:r>
          </w:p>
        </w:tc>
      </w:tr>
      <w:tr w:rsidR="00000000">
        <w:tblPrEx>
          <w:tblCellMar>
            <w:top w:w="0" w:type="dxa"/>
            <w:bottom w:w="0" w:type="dxa"/>
          </w:tblCellMar>
        </w:tblPrEx>
        <w:tc>
          <w:tcPr>
            <w:tcW w:w="1900" w:type="dxa"/>
            <w:tcBorders>
              <w:top w:val="single" w:sz="6" w:space="0" w:color="auto"/>
              <w:bottom w:val="single" w:sz="6" w:space="0" w:color="auto"/>
              <w:right w:val="single" w:sz="6" w:space="0" w:color="auto"/>
            </w:tcBorders>
          </w:tcPr>
          <w:p w:rsidR="00000000" w:rsidRDefault="000637B6">
            <w:pPr>
              <w:ind w:firstLine="142"/>
              <w:jc w:val="both"/>
            </w:pPr>
            <w:r>
              <w:t>Свыше 30 до 40</w:t>
            </w:r>
          </w:p>
        </w:tc>
        <w:tc>
          <w:tcPr>
            <w:tcW w:w="1117" w:type="dxa"/>
            <w:tcBorders>
              <w:top w:val="single" w:sz="6" w:space="0" w:color="auto"/>
              <w:left w:val="single" w:sz="6" w:space="0" w:color="auto"/>
              <w:bottom w:val="single" w:sz="6" w:space="0" w:color="auto"/>
              <w:right w:val="single" w:sz="6" w:space="0" w:color="auto"/>
            </w:tcBorders>
          </w:tcPr>
          <w:p w:rsidR="00000000" w:rsidRDefault="000637B6">
            <w:pPr>
              <w:jc w:val="center"/>
            </w:pPr>
            <w:r>
              <w:t xml:space="preserve">-10 </w:t>
            </w:r>
          </w:p>
        </w:tc>
        <w:tc>
          <w:tcPr>
            <w:tcW w:w="1183" w:type="dxa"/>
            <w:tcBorders>
              <w:top w:val="single" w:sz="6" w:space="0" w:color="auto"/>
              <w:left w:val="single" w:sz="6" w:space="0" w:color="auto"/>
              <w:bottom w:val="single" w:sz="6" w:space="0" w:color="auto"/>
              <w:right w:val="single" w:sz="6" w:space="0" w:color="auto"/>
            </w:tcBorders>
          </w:tcPr>
          <w:p w:rsidR="00000000" w:rsidRDefault="000637B6">
            <w:pPr>
              <w:jc w:val="center"/>
            </w:pPr>
            <w:r>
              <w:t xml:space="preserve">-10 </w:t>
            </w:r>
          </w:p>
        </w:tc>
        <w:tc>
          <w:tcPr>
            <w:tcW w:w="1149" w:type="dxa"/>
            <w:tcBorders>
              <w:top w:val="single" w:sz="6" w:space="0" w:color="auto"/>
              <w:left w:val="single" w:sz="6" w:space="0" w:color="auto"/>
              <w:bottom w:val="single" w:sz="6" w:space="0" w:color="auto"/>
              <w:right w:val="single" w:sz="6" w:space="0" w:color="auto"/>
            </w:tcBorders>
          </w:tcPr>
          <w:p w:rsidR="00000000" w:rsidRDefault="000637B6">
            <w:pPr>
              <w:jc w:val="center"/>
            </w:pPr>
            <w:r>
              <w:t xml:space="preserve">0 </w:t>
            </w:r>
          </w:p>
        </w:tc>
        <w:tc>
          <w:tcPr>
            <w:tcW w:w="1070" w:type="dxa"/>
            <w:tcBorders>
              <w:top w:val="single" w:sz="6" w:space="0" w:color="auto"/>
              <w:left w:val="single" w:sz="6" w:space="0" w:color="auto"/>
              <w:bottom w:val="single" w:sz="6" w:space="0" w:color="auto"/>
            </w:tcBorders>
          </w:tcPr>
          <w:p w:rsidR="00000000" w:rsidRDefault="000637B6">
            <w:pPr>
              <w:jc w:val="center"/>
            </w:pPr>
            <w:r>
              <w:t>+5</w:t>
            </w:r>
          </w:p>
        </w:tc>
      </w:tr>
      <w:tr w:rsidR="00000000">
        <w:tblPrEx>
          <w:tblCellMar>
            <w:top w:w="0" w:type="dxa"/>
            <w:bottom w:w="0" w:type="dxa"/>
          </w:tblCellMar>
        </w:tblPrEx>
        <w:tc>
          <w:tcPr>
            <w:tcW w:w="1900" w:type="dxa"/>
            <w:tcBorders>
              <w:top w:val="single" w:sz="6" w:space="0" w:color="auto"/>
              <w:bottom w:val="single" w:sz="6" w:space="0" w:color="auto"/>
              <w:right w:val="single" w:sz="6" w:space="0" w:color="auto"/>
            </w:tcBorders>
          </w:tcPr>
          <w:p w:rsidR="00000000" w:rsidRDefault="000637B6">
            <w:pPr>
              <w:ind w:firstLine="142"/>
              <w:jc w:val="both"/>
            </w:pPr>
            <w:r>
              <w:t>Свыше 40</w:t>
            </w:r>
          </w:p>
        </w:tc>
        <w:tc>
          <w:tcPr>
            <w:tcW w:w="1117" w:type="dxa"/>
            <w:tcBorders>
              <w:top w:val="single" w:sz="6" w:space="0" w:color="auto"/>
              <w:left w:val="single" w:sz="6" w:space="0" w:color="auto"/>
              <w:bottom w:val="single" w:sz="6" w:space="0" w:color="auto"/>
              <w:right w:val="single" w:sz="6" w:space="0" w:color="auto"/>
            </w:tcBorders>
          </w:tcPr>
          <w:p w:rsidR="00000000" w:rsidRDefault="000637B6">
            <w:pPr>
              <w:jc w:val="center"/>
            </w:pPr>
            <w:r>
              <w:t>0</w:t>
            </w:r>
          </w:p>
        </w:tc>
        <w:tc>
          <w:tcPr>
            <w:tcW w:w="1183" w:type="dxa"/>
            <w:tcBorders>
              <w:top w:val="single" w:sz="6" w:space="0" w:color="auto"/>
              <w:left w:val="single" w:sz="6" w:space="0" w:color="auto"/>
              <w:bottom w:val="single" w:sz="6" w:space="0" w:color="auto"/>
              <w:right w:val="single" w:sz="6" w:space="0" w:color="auto"/>
            </w:tcBorders>
          </w:tcPr>
          <w:p w:rsidR="00000000" w:rsidRDefault="000637B6">
            <w:pPr>
              <w:jc w:val="center"/>
            </w:pPr>
            <w:r>
              <w:t>0</w:t>
            </w:r>
          </w:p>
        </w:tc>
        <w:tc>
          <w:tcPr>
            <w:tcW w:w="1149" w:type="dxa"/>
            <w:tcBorders>
              <w:top w:val="single" w:sz="6" w:space="0" w:color="auto"/>
              <w:left w:val="single" w:sz="6" w:space="0" w:color="auto"/>
              <w:bottom w:val="single" w:sz="6" w:space="0" w:color="auto"/>
              <w:right w:val="single" w:sz="6" w:space="0" w:color="auto"/>
            </w:tcBorders>
          </w:tcPr>
          <w:p w:rsidR="00000000" w:rsidRDefault="000637B6">
            <w:pPr>
              <w:jc w:val="center"/>
            </w:pPr>
            <w:r>
              <w:t>+5</w:t>
            </w:r>
          </w:p>
        </w:tc>
        <w:tc>
          <w:tcPr>
            <w:tcW w:w="1070" w:type="dxa"/>
            <w:tcBorders>
              <w:top w:val="single" w:sz="6" w:space="0" w:color="auto"/>
              <w:left w:val="single" w:sz="6" w:space="0" w:color="auto"/>
              <w:bottom w:val="single" w:sz="6" w:space="0" w:color="auto"/>
            </w:tcBorders>
          </w:tcPr>
          <w:p w:rsidR="00000000" w:rsidRDefault="000637B6">
            <w:pPr>
              <w:jc w:val="center"/>
            </w:pPr>
            <w:r>
              <w:t>+10</w:t>
            </w:r>
          </w:p>
        </w:tc>
      </w:tr>
    </w:tbl>
    <w:p w:rsidR="00000000" w:rsidRDefault="000637B6">
      <w:pPr>
        <w:spacing w:before="120" w:line="240" w:lineRule="atLeast"/>
        <w:ind w:firstLine="284"/>
        <w:jc w:val="both"/>
      </w:pPr>
      <w:r>
        <w:t>Сварка листовых объемных конструкций из стали толщиной более 20 м</w:t>
      </w:r>
      <w:r>
        <w:t>м должна производиться способами, обеспечивающими уменьшение скорости охлаждения: каскадом, горкой, двусторонней сваркой секциями.</w:t>
      </w:r>
    </w:p>
    <w:p w:rsidR="00000000" w:rsidRDefault="000637B6">
      <w:pPr>
        <w:ind w:firstLine="426"/>
        <w:jc w:val="both"/>
      </w:pPr>
      <w:r>
        <w:t>Сварку конструкций из стали класса С60/45 следует производить при температуре не ниже минус 15°С при толщине стали до 16 мм и не ниже 0°С при толщине стали свыше 16 до 25 мм. При более низких температурах сварку стали указанных толщин следует производить с предварительным подогревом до температуры 120 — 160°С.</w:t>
      </w:r>
    </w:p>
    <w:p w:rsidR="00000000" w:rsidRDefault="000637B6">
      <w:pPr>
        <w:ind w:firstLine="426"/>
        <w:jc w:val="both"/>
      </w:pPr>
      <w:r>
        <w:t>При толщине стали свыше 25 мм предварительный подогрев должен произво</w:t>
      </w:r>
      <w:r>
        <w:t>диться во всех случаях, независимо от температуры окружающей среды.</w:t>
      </w:r>
    </w:p>
    <w:p w:rsidR="00000000" w:rsidRDefault="000637B6">
      <w:pPr>
        <w:ind w:firstLine="426"/>
        <w:jc w:val="both"/>
      </w:pPr>
      <w:r>
        <w:rPr>
          <w:b/>
        </w:rPr>
        <w:t>1.43.</w:t>
      </w:r>
      <w:r>
        <w:t xml:space="preserve"> Автоматическую сварку конструкций разрешается производить без подогрева:</w:t>
      </w:r>
    </w:p>
    <w:p w:rsidR="00000000" w:rsidRDefault="000637B6">
      <w:pPr>
        <w:ind w:firstLine="426"/>
        <w:jc w:val="both"/>
      </w:pPr>
      <w:r>
        <w:t>а) из углеродистой стали толщиной до 30 мм, если температура стали не ниже минус 30° С, а при больших толщинах — не ниже минус 20°С;</w:t>
      </w:r>
    </w:p>
    <w:p w:rsidR="00000000" w:rsidRDefault="000637B6">
      <w:pPr>
        <w:ind w:firstLine="426"/>
        <w:jc w:val="both"/>
      </w:pPr>
      <w:r>
        <w:t>б) из низколегированной стали толщиной до 30 мм, если температура стали не ниже минус 20°С, а при больших толщинах стали — не ниже минус 10°С.</w:t>
      </w:r>
    </w:p>
    <w:p w:rsidR="00000000" w:rsidRDefault="000637B6">
      <w:pPr>
        <w:ind w:firstLine="426"/>
        <w:jc w:val="both"/>
      </w:pPr>
      <w:r>
        <w:rPr>
          <w:b/>
        </w:rPr>
        <w:t>1.44</w:t>
      </w:r>
      <w:r>
        <w:t>. Автоматическая сварка при температурах, менее указанных в п.1.43, может производить</w:t>
      </w:r>
      <w:r>
        <w:t>ся только на повышенных режимах, обеспечивающих увеличение тепловложения и снижение скорости охлаждения.</w:t>
      </w:r>
    </w:p>
    <w:p w:rsidR="00000000" w:rsidRDefault="000637B6">
      <w:pPr>
        <w:ind w:firstLine="426"/>
        <w:jc w:val="both"/>
      </w:pPr>
      <w:r>
        <w:rPr>
          <w:b/>
        </w:rPr>
        <w:t>1.45.</w:t>
      </w:r>
      <w:r>
        <w:t xml:space="preserve"> Электрошлаковая сварка конструкций из углеродистой и низколегированной стали может производиться без ограничения температуры стали.</w:t>
      </w:r>
    </w:p>
    <w:p w:rsidR="00000000" w:rsidRDefault="000637B6">
      <w:pPr>
        <w:ind w:firstLine="426"/>
        <w:jc w:val="both"/>
      </w:pPr>
      <w:r>
        <w:rPr>
          <w:b/>
        </w:rPr>
        <w:t>1.46.</w:t>
      </w:r>
      <w:r>
        <w:t xml:space="preserve"> При температуре стали ниже минус 5°С сварку следует производить от начала до конца шва без перерыва, за исключением времени, необходимого на смену электрода или электродной проволоки и зачистку шва в месте возобновления сварки.</w:t>
      </w:r>
    </w:p>
    <w:p w:rsidR="00000000" w:rsidRDefault="000637B6">
      <w:pPr>
        <w:ind w:firstLine="426"/>
        <w:jc w:val="both"/>
      </w:pPr>
      <w:r>
        <w:t>Прекращать сварку до выполнения шва</w:t>
      </w:r>
      <w:r>
        <w:t xml:space="preserve"> проектного размера и оставлять незаваренными отдельные участки шва не допускается. В случае вынужденного прекращения сварки процесс следует возобновлять после подогрева стали в соответствии с технологическим процессом, разработанным для свариваемых конструкций.</w:t>
      </w:r>
    </w:p>
    <w:p w:rsidR="00000000" w:rsidRDefault="000637B6">
      <w:pPr>
        <w:ind w:firstLine="426"/>
        <w:jc w:val="both"/>
      </w:pPr>
      <w:r>
        <w:rPr>
          <w:b/>
        </w:rPr>
        <w:t>1.47.</w:t>
      </w:r>
      <w:r>
        <w:t xml:space="preserve"> Для конструкций, возводимых или эксплуатируемых в районах с расчетной температурой ниже минус 40°С и до минус 65°С включительно, вырубка дефектов швов и основного металла при температурах ниже указанных в табл. 2 может выполняться после подогр</w:t>
      </w:r>
      <w:r>
        <w:t>ева зоны сварного соединения до 100 — 120°С.</w:t>
      </w:r>
    </w:p>
    <w:p w:rsidR="00000000" w:rsidRDefault="000637B6">
      <w:pPr>
        <w:ind w:firstLine="426"/>
        <w:jc w:val="both"/>
      </w:pPr>
      <w:r>
        <w:t>Заварку дефектных швов следует производить после подогрева этой зоны до 180 — 200°С.</w:t>
      </w:r>
    </w:p>
    <w:p w:rsidR="00000000" w:rsidRDefault="000637B6">
      <w:pPr>
        <w:ind w:firstLine="426"/>
        <w:jc w:val="both"/>
      </w:pPr>
      <w:r>
        <w:rPr>
          <w:b/>
        </w:rPr>
        <w:t>1.48</w:t>
      </w:r>
      <w:r>
        <w:t>. Качество швов сварных соединении для крепления сборочных и монтажных приспособлений должно быть не ниже качества основных швов.</w:t>
      </w:r>
    </w:p>
    <w:p w:rsidR="00000000" w:rsidRDefault="000637B6">
      <w:pPr>
        <w:ind w:firstLine="426"/>
        <w:jc w:val="both"/>
      </w:pPr>
      <w:r>
        <w:rPr>
          <w:b/>
        </w:rPr>
        <w:t>1.49</w:t>
      </w:r>
      <w:r>
        <w:t xml:space="preserve">. Швы сварных соединений и конструкций по окончании сварки должны быть очищены от шлака, брызг и натеков металла. Приваренные сборочные приспособления надлежит удалять без применения ударных воздействий и повреждения основного металла, а места </w:t>
      </w:r>
      <w:r>
        <w:t>их приварки зачищать до основного металла с удалением всех дефектов.</w:t>
      </w:r>
    </w:p>
    <w:p w:rsidR="00000000" w:rsidRDefault="000637B6">
      <w:pPr>
        <w:ind w:firstLine="426"/>
        <w:jc w:val="both"/>
      </w:pPr>
      <w:r>
        <w:rPr>
          <w:b/>
        </w:rPr>
        <w:t>1.50.</w:t>
      </w:r>
      <w:r>
        <w:t xml:space="preserve"> Контроль качества швов сварных соединений стальных конструкций осуществляется методами, указанными в табл. 3.</w:t>
      </w:r>
    </w:p>
    <w:p w:rsidR="00000000" w:rsidRDefault="000637B6">
      <w:pPr>
        <w:ind w:firstLine="426"/>
        <w:jc w:val="both"/>
      </w:pPr>
      <w:r>
        <w:rPr>
          <w:b/>
        </w:rPr>
        <w:t>1.51</w:t>
      </w:r>
      <w:r>
        <w:t>. По внешнему виду .швы сварных соединений должны удовлетворять следующим требованиям:</w:t>
      </w:r>
    </w:p>
    <w:p w:rsidR="00000000" w:rsidRDefault="000637B6">
      <w:pPr>
        <w:ind w:firstLine="426"/>
        <w:jc w:val="both"/>
      </w:pPr>
      <w:r>
        <w:t>а) иметь гладкую или равномерно чешуйчатую поверхность (без наплывов, прожогов, сужений и перерывов) и не иметь резкого перехода к основному металлу. В конструкциях, воспринимающих динамические нагрузки, угловые швы должны выполняться с</w:t>
      </w:r>
      <w:r>
        <w:t xml:space="preserve"> плавным переходом к основному металлу;</w:t>
      </w:r>
    </w:p>
    <w:p w:rsidR="00000000" w:rsidRDefault="000637B6">
      <w:pPr>
        <w:ind w:firstLine="426"/>
        <w:jc w:val="both"/>
      </w:pPr>
      <w:r>
        <w:t>б) наплавленный металл должен быть плотным по всей длине шва, не иметь трещин и дефектов, выходящих за пределы, указанные в п.1.56 настоящей главы;</w:t>
      </w:r>
    </w:p>
    <w:p w:rsidR="00000000" w:rsidRDefault="000637B6">
      <w:pPr>
        <w:ind w:firstLine="426"/>
        <w:jc w:val="both"/>
      </w:pPr>
      <w:r>
        <w:t>в) подрезы основного металла допускаются глубиной не более 0,5 мм при толщине стали от 4 до 10 мм и не более 1 мм при толщине стали свыше 10 мм, за исключением случаев, приведенных в дополнительных правилах;</w:t>
      </w:r>
    </w:p>
    <w:p w:rsidR="00000000" w:rsidRDefault="000637B6">
      <w:pPr>
        <w:ind w:firstLine="426"/>
        <w:jc w:val="both"/>
      </w:pPr>
      <w:r>
        <w:t>г) все кратеры должны быть заварены.</w:t>
      </w:r>
    </w:p>
    <w:p w:rsidR="00000000" w:rsidRDefault="000637B6">
      <w:pPr>
        <w:ind w:firstLine="426"/>
        <w:jc w:val="both"/>
      </w:pPr>
      <w:r>
        <w:rPr>
          <w:b/>
        </w:rPr>
        <w:t>1.52.</w:t>
      </w:r>
      <w:r>
        <w:t xml:space="preserve"> Для конструкций, возводимых или эксплуатируемых в районах с расчетной тем</w:t>
      </w:r>
      <w:r>
        <w:t>пературой ниже минус 40°С и до минус 65°С включительно, при сварке допускаются: подрезы основного металла вдоль усилия и местные подрезы (до 25% длины шва) поперек усилия в соответствии с подпунктом 1.51 “в”; подрезы поперек усилия глубиной не более 0,5 мм при толщине стали до 20 мм и — 1 мм при толщине стали более 20 мм.</w:t>
      </w:r>
    </w:p>
    <w:p w:rsidR="00000000" w:rsidRDefault="000637B6">
      <w:pPr>
        <w:spacing w:before="120" w:after="120" w:line="240" w:lineRule="atLeast"/>
        <w:ind w:firstLine="284"/>
        <w:jc w:val="right"/>
      </w:pPr>
    </w:p>
    <w:p w:rsidR="00000000" w:rsidRDefault="000637B6">
      <w:pPr>
        <w:spacing w:before="120" w:after="120" w:line="240" w:lineRule="atLeast"/>
        <w:ind w:firstLine="284"/>
        <w:jc w:val="right"/>
      </w:pPr>
      <w:r>
        <w:t>Таблица 3</w:t>
      </w:r>
    </w:p>
    <w:tbl>
      <w:tblPr>
        <w:tblW w:w="0" w:type="auto"/>
        <w:tblLayout w:type="fixed"/>
        <w:tblCellMar>
          <w:left w:w="40" w:type="dxa"/>
          <w:right w:w="40" w:type="dxa"/>
        </w:tblCellMar>
        <w:tblLook w:val="0000" w:firstRow="0" w:lastRow="0" w:firstColumn="0" w:lastColumn="0" w:noHBand="0" w:noVBand="0"/>
      </w:tblPr>
      <w:tblGrid>
        <w:gridCol w:w="3686"/>
        <w:gridCol w:w="2693"/>
      </w:tblGrid>
      <w:tr w:rsidR="0000000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000000" w:rsidRDefault="000637B6">
            <w:pPr>
              <w:jc w:val="center"/>
            </w:pPr>
            <w:r>
              <w:t>Метод контроля</w:t>
            </w:r>
          </w:p>
        </w:tc>
        <w:tc>
          <w:tcPr>
            <w:tcW w:w="2693" w:type="dxa"/>
            <w:tcBorders>
              <w:top w:val="single" w:sz="6" w:space="0" w:color="auto"/>
              <w:bottom w:val="single" w:sz="6" w:space="0" w:color="auto"/>
              <w:right w:val="single" w:sz="6" w:space="0" w:color="auto"/>
            </w:tcBorders>
          </w:tcPr>
          <w:p w:rsidR="00000000" w:rsidRDefault="000637B6">
            <w:pPr>
              <w:jc w:val="center"/>
            </w:pPr>
            <w:r>
              <w:t>Конструкции</w:t>
            </w:r>
          </w:p>
        </w:tc>
      </w:tr>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0637B6">
            <w:r>
              <w:t>1. Систематическая проверка выполнения заданного технологического процесса сборки и сварки</w:t>
            </w:r>
          </w:p>
        </w:tc>
        <w:tc>
          <w:tcPr>
            <w:tcW w:w="2693" w:type="dxa"/>
            <w:tcBorders>
              <w:top w:val="single" w:sz="6" w:space="0" w:color="auto"/>
              <w:left w:val="single" w:sz="6" w:space="0" w:color="auto"/>
              <w:right w:val="single" w:sz="6" w:space="0" w:color="auto"/>
            </w:tcBorders>
          </w:tcPr>
          <w:p w:rsidR="00000000" w:rsidRDefault="000637B6">
            <w:pPr>
              <w:jc w:val="both"/>
            </w:pPr>
            <w:r>
              <w:t>Все типы конструкций</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0637B6">
            <w:r>
              <w:t>2. Наружный осмотр 100% швов с прове</w:t>
            </w:r>
            <w:r>
              <w:t>ркой размеров</w:t>
            </w:r>
          </w:p>
        </w:tc>
        <w:tc>
          <w:tcPr>
            <w:tcW w:w="2693" w:type="dxa"/>
            <w:tcBorders>
              <w:left w:val="single" w:sz="6" w:space="0" w:color="auto"/>
              <w:right w:val="single" w:sz="6" w:space="0" w:color="auto"/>
            </w:tcBorders>
          </w:tcPr>
          <w:p w:rsidR="00000000" w:rsidRDefault="000637B6">
            <w:pPr>
              <w:jc w:val="both"/>
            </w:pPr>
            <w:r>
              <w:t>То же</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0637B6">
            <w:r>
              <w:t>3. Выборочный контроль</w:t>
            </w:r>
            <w:r>
              <w:rPr>
                <w:vertAlign w:val="superscript"/>
              </w:rPr>
              <w:t>1</w:t>
            </w:r>
            <w:r>
              <w:t xml:space="preserve"> швов ультразвуковой дефектоскопией или просвечиванием проникающими излучениями</w:t>
            </w:r>
            <w:r>
              <w:rPr>
                <w:vertAlign w:val="superscript"/>
              </w:rPr>
              <w:t>1</w:t>
            </w:r>
          </w:p>
        </w:tc>
        <w:tc>
          <w:tcPr>
            <w:tcW w:w="2693" w:type="dxa"/>
            <w:tcBorders>
              <w:left w:val="single" w:sz="6" w:space="0" w:color="auto"/>
              <w:right w:val="single" w:sz="6" w:space="0" w:color="auto"/>
            </w:tcBorders>
          </w:tcPr>
          <w:p w:rsidR="00000000" w:rsidRDefault="000637B6">
            <w:pPr>
              <w:jc w:val="both"/>
            </w:pPr>
            <w:r>
              <w:t>Все типы конструкций, за исключением указанных в п.6 этой таблицы</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0637B6">
            <w:r>
              <w:t>4. Испытание всех швов на плотность одним из следующих методов:</w:t>
            </w:r>
          </w:p>
          <w:p w:rsidR="00000000" w:rsidRDefault="000637B6">
            <w:pPr>
              <w:ind w:left="426"/>
            </w:pPr>
            <w:r>
              <w:t>опрыскиванием керосином;</w:t>
            </w:r>
          </w:p>
          <w:p w:rsidR="00000000" w:rsidRDefault="000637B6">
            <w:pPr>
              <w:ind w:left="426"/>
            </w:pPr>
            <w:r>
              <w:t>мыльной эмульсией (при избыточном давлении или вакууме)</w:t>
            </w:r>
          </w:p>
        </w:tc>
        <w:tc>
          <w:tcPr>
            <w:tcW w:w="2693" w:type="dxa"/>
            <w:tcBorders>
              <w:left w:val="single" w:sz="6" w:space="0" w:color="auto"/>
              <w:right w:val="single" w:sz="6" w:space="0" w:color="auto"/>
            </w:tcBorders>
          </w:tcPr>
          <w:p w:rsidR="00000000" w:rsidRDefault="000637B6">
            <w:pPr>
              <w:jc w:val="both"/>
            </w:pPr>
            <w:r>
              <w:t>Листовые конструкции при толщине металла до 16 мм включительно, швы которых должны быть герметичными</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0637B6">
            <w:r>
              <w:t>5. Испытание на плотность и прочность воздушным, гидравлическим или газов</w:t>
            </w:r>
            <w:r>
              <w:t>ым давлением</w:t>
            </w:r>
          </w:p>
        </w:tc>
        <w:tc>
          <w:tcPr>
            <w:tcW w:w="2693" w:type="dxa"/>
            <w:tcBorders>
              <w:left w:val="single" w:sz="6" w:space="0" w:color="auto"/>
              <w:right w:val="single" w:sz="6" w:space="0" w:color="auto"/>
            </w:tcBorders>
          </w:tcPr>
          <w:p w:rsidR="00000000" w:rsidRDefault="000637B6">
            <w:pPr>
              <w:jc w:val="both"/>
            </w:pPr>
            <w:r>
              <w:t>Резервуары, трубопроводы и сосуды. Испытательная среда и величина давления принимаются в соответствии с указаниями дополнительных правил настоящей главы или проекта</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0637B6">
            <w:r>
              <w:t>6. Контроль физическими методами без разрушения контролируемых соединений</w:t>
            </w:r>
          </w:p>
        </w:tc>
        <w:tc>
          <w:tcPr>
            <w:tcW w:w="2693" w:type="dxa"/>
            <w:tcBorders>
              <w:left w:val="single" w:sz="6" w:space="0" w:color="auto"/>
              <w:right w:val="single" w:sz="6" w:space="0" w:color="auto"/>
            </w:tcBorders>
          </w:tcPr>
          <w:p w:rsidR="00000000" w:rsidRDefault="000637B6">
            <w:pPr>
              <w:jc w:val="both"/>
            </w:pPr>
            <w:r>
              <w:t>Типы конструкций, методы и нормы контроля предусматриваются дополнительными правилами настоящей главы или проектом</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0637B6">
            <w:r>
              <w:t>7. Механическое испытание контрольных образцов</w:t>
            </w:r>
          </w:p>
        </w:tc>
        <w:tc>
          <w:tcPr>
            <w:tcW w:w="2693" w:type="dxa"/>
            <w:tcBorders>
              <w:left w:val="single" w:sz="6" w:space="0" w:color="auto"/>
              <w:right w:val="single" w:sz="6" w:space="0" w:color="auto"/>
            </w:tcBorders>
          </w:tcPr>
          <w:p w:rsidR="00000000" w:rsidRDefault="000637B6">
            <w:pPr>
              <w:jc w:val="center"/>
            </w:pPr>
            <w:r>
              <w:t>То же</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0637B6">
            <w:r>
              <w:t>8. Металлографическое исследование макрошлифов на торцах швов контрольных образцов или на</w:t>
            </w:r>
            <w:r>
              <w:t xml:space="preserve"> торцах стыковых швов сварных соединений</w:t>
            </w:r>
          </w:p>
        </w:tc>
        <w:tc>
          <w:tcPr>
            <w:tcW w:w="2693" w:type="dxa"/>
            <w:tcBorders>
              <w:left w:val="single" w:sz="6" w:space="0" w:color="auto"/>
              <w:right w:val="single" w:sz="6" w:space="0" w:color="auto"/>
            </w:tcBorders>
          </w:tcPr>
          <w:p w:rsidR="00000000" w:rsidRDefault="000637B6">
            <w:pPr>
              <w:jc w:val="center"/>
            </w:pPr>
            <w:r>
              <w:t>То же</w:t>
            </w:r>
          </w:p>
        </w:tc>
      </w:tr>
      <w:tr w:rsidR="00000000">
        <w:tblPrEx>
          <w:tblCellMar>
            <w:top w:w="0" w:type="dxa"/>
            <w:bottom w:w="0" w:type="dxa"/>
          </w:tblCellMar>
        </w:tblPrEx>
        <w:tc>
          <w:tcPr>
            <w:tcW w:w="6379" w:type="dxa"/>
            <w:gridSpan w:val="2"/>
            <w:tcBorders>
              <w:left w:val="single" w:sz="6" w:space="0" w:color="auto"/>
              <w:bottom w:val="single" w:sz="6" w:space="0" w:color="auto"/>
              <w:right w:val="single" w:sz="6" w:space="0" w:color="auto"/>
            </w:tcBorders>
          </w:tcPr>
          <w:p w:rsidR="00000000" w:rsidRDefault="000637B6">
            <w:pPr>
              <w:ind w:firstLine="284"/>
              <w:jc w:val="both"/>
            </w:pPr>
            <w:r>
              <w:rPr>
                <w:vertAlign w:val="superscript"/>
              </w:rPr>
              <w:t>1</w:t>
            </w:r>
            <w:r>
              <w:t xml:space="preserve"> Для выборочного контроля разрешается применять другие методы контроля согласно ГОСТ 3242 — 69, табл</w:t>
            </w:r>
            <w:r>
              <w:rPr>
                <w:lang w:val="en-US"/>
              </w:rPr>
              <w:t>.</w:t>
            </w:r>
            <w:r>
              <w:t xml:space="preserve"> 2.</w:t>
            </w:r>
          </w:p>
        </w:tc>
      </w:tr>
    </w:tbl>
    <w:p w:rsidR="00000000" w:rsidRDefault="000637B6">
      <w:pPr>
        <w:spacing w:before="120"/>
        <w:ind w:firstLine="425"/>
        <w:jc w:val="both"/>
      </w:pPr>
      <w:r>
        <w:rPr>
          <w:b/>
        </w:rPr>
        <w:t>1.53.</w:t>
      </w:r>
      <w:r>
        <w:t xml:space="preserve"> Выборочный контроль швов сварных соединений согласно табл. 3 п.3 настоящей главы производится, как правило, в местах пересечения швов и в местах с признаками дефектов.</w:t>
      </w:r>
    </w:p>
    <w:p w:rsidR="00000000" w:rsidRDefault="000637B6">
      <w:pPr>
        <w:ind w:firstLine="426"/>
        <w:jc w:val="both"/>
      </w:pPr>
      <w:r>
        <w:t>Если в результате выборочного контроля будет установлено неудовлетворительное качество шва, контроль продолжают до выявления фактических границ дефектного участка, после чего весь шов</w:t>
      </w:r>
      <w:r>
        <w:t xml:space="preserve"> на этом участке удаляют, вновь заваривают и проверяют повторно.</w:t>
      </w:r>
    </w:p>
    <w:p w:rsidR="00000000" w:rsidRDefault="000637B6">
      <w:pPr>
        <w:ind w:firstLine="426"/>
        <w:jc w:val="both"/>
      </w:pPr>
      <w:r>
        <w:rPr>
          <w:b/>
        </w:rPr>
        <w:t>1.54.</w:t>
      </w:r>
      <w:r>
        <w:t xml:space="preserve"> Проверку герметичности швов сварных соединений керосином следует производить обильным опрыскиванием стыковых швов и введением керосина под нахлестку. Обработка швов керосином должна производиться не менее двух раз с перерывом 10 мин. На противоположной стороне, покрытой водной суспензией мела или каолина, в течение 4 ч при положительной и 8 ч при отрицательной температуре окружающего воздуха не должно появляться пятен.</w:t>
      </w:r>
    </w:p>
    <w:p w:rsidR="00000000" w:rsidRDefault="000637B6">
      <w:pPr>
        <w:ind w:firstLine="426"/>
        <w:jc w:val="both"/>
      </w:pPr>
      <w:r>
        <w:rPr>
          <w:b/>
        </w:rPr>
        <w:t>1.55.</w:t>
      </w:r>
      <w:r>
        <w:t xml:space="preserve"> При проверке</w:t>
      </w:r>
      <w:r>
        <w:t xml:space="preserve"> плотности швов сварных соединений избыточным давлением воздуха или вакуумом на поверхности шва, покрытой мыльной эмульсией, не должны появляться пузыри.</w:t>
      </w:r>
    </w:p>
    <w:p w:rsidR="00000000" w:rsidRDefault="000637B6">
      <w:pPr>
        <w:ind w:firstLine="426"/>
        <w:jc w:val="both"/>
      </w:pPr>
      <w:r>
        <w:rPr>
          <w:b/>
        </w:rPr>
        <w:t>1.56.</w:t>
      </w:r>
      <w:r>
        <w:t xml:space="preserve"> Допускаются следующие дефекты швов сварных соединений, которые обнаруживаются физическими методами контроля (за исключением случаев, оговоренных в дополнительных правилах):</w:t>
      </w:r>
    </w:p>
    <w:p w:rsidR="00000000" w:rsidRDefault="000637B6">
      <w:pPr>
        <w:ind w:firstLine="426"/>
        <w:jc w:val="both"/>
      </w:pPr>
      <w:r>
        <w:t>а) непровары по сечению швов в соединениях, доступных сварке с двух сторон, глубиной до 5% толщины металла, но не больше 2 мм при длине непроваров не более 50 мм, расстоянии между</w:t>
      </w:r>
      <w:r>
        <w:t xml:space="preserve"> ними не менее 250 мм и общей длине участков непровара не более 200 мм на 1 м шва;</w:t>
      </w:r>
    </w:p>
    <w:p w:rsidR="00000000" w:rsidRDefault="000637B6">
      <w:pPr>
        <w:ind w:firstLine="426"/>
        <w:jc w:val="both"/>
      </w:pPr>
      <w:r>
        <w:t>б) непровары в корне шва в соединениях без подкладок, доступных сварке только с одной стороны, глубиной до 15% толщины металла, но не свыше 3 мм;</w:t>
      </w:r>
    </w:p>
    <w:p w:rsidR="00000000" w:rsidRDefault="000637B6">
      <w:pPr>
        <w:ind w:firstLine="426"/>
        <w:jc w:val="both"/>
      </w:pPr>
      <w:r>
        <w:t>в) отдельные шлаковые включения или поры либо скопления их (по группе А и В ГОСТ 7512 — 69) размером по диаметру не более 10% толщины свариваемого металла, но не свыше 3 мм;</w:t>
      </w:r>
    </w:p>
    <w:p w:rsidR="00000000" w:rsidRDefault="000637B6">
      <w:pPr>
        <w:ind w:firstLine="426"/>
        <w:jc w:val="both"/>
      </w:pPr>
      <w:r>
        <w:t xml:space="preserve">г) шлаковые включения или поры, расположенные цепочкой вдоль шва (по группе Б ГОСТ 7512 — 69), при суммарной </w:t>
      </w:r>
      <w:r>
        <w:t>их длине, не превышающей 200 мм на 1 м шва;</w:t>
      </w:r>
    </w:p>
    <w:p w:rsidR="00000000" w:rsidRDefault="000637B6">
      <w:pPr>
        <w:ind w:firstLine="426"/>
        <w:jc w:val="both"/>
      </w:pPr>
      <w:r>
        <w:t>д) скопления газовых пор и шлаковых включений (по группе В ГОСТ 7512 — 69) в отдельных участках шва в количестве не более 5</w:t>
      </w:r>
      <w:r>
        <w:rPr>
          <w:lang w:val="en-US"/>
        </w:rPr>
        <w:t xml:space="preserve"> </w:t>
      </w:r>
      <w:r>
        <w:t>шт</w:t>
      </w:r>
      <w:r>
        <w:rPr>
          <w:smallCaps/>
          <w:lang w:val="en-US"/>
        </w:rPr>
        <w:t>.</w:t>
      </w:r>
      <w:r>
        <w:rPr>
          <w:smallCaps/>
        </w:rPr>
        <w:t xml:space="preserve"> </w:t>
      </w:r>
      <w:r>
        <w:t>на 1 см</w:t>
      </w:r>
      <w:r>
        <w:rPr>
          <w:vertAlign w:val="superscript"/>
        </w:rPr>
        <w:t>2</w:t>
      </w:r>
      <w:r>
        <w:t xml:space="preserve"> площади шва при диаметре одного дефекта</w:t>
      </w:r>
      <w:r>
        <w:rPr>
          <w:lang w:val="en-US"/>
        </w:rPr>
        <w:t xml:space="preserve"> не</w:t>
      </w:r>
      <w:r>
        <w:t xml:space="preserve"> более 1,5 мм;</w:t>
      </w:r>
    </w:p>
    <w:p w:rsidR="00000000" w:rsidRDefault="000637B6">
      <w:pPr>
        <w:ind w:firstLine="426"/>
        <w:jc w:val="both"/>
      </w:pPr>
      <w:r>
        <w:t>е) суммарная величина непровара, шлаковых включений и пор, расположенных отдельно или цепочкой (по группе А и Б ГОСТ 7512 — 69), не превышающая в рассматриваемом сечении при двусторонней сварке 10% толщины свариваемого металла, но не более 2 мм и при односторонней сварке бе</w:t>
      </w:r>
      <w:r>
        <w:t>з подкладок — 15%,</w:t>
      </w:r>
      <w:r>
        <w:rPr>
          <w:lang w:val="en-US"/>
        </w:rPr>
        <w:t xml:space="preserve"> но</w:t>
      </w:r>
      <w:r>
        <w:t xml:space="preserve"> не более 3 мм.</w:t>
      </w:r>
    </w:p>
    <w:p w:rsidR="00000000" w:rsidRDefault="000637B6">
      <w:pPr>
        <w:ind w:firstLine="426"/>
        <w:jc w:val="both"/>
      </w:pPr>
      <w:r>
        <w:t>В конструкциях из стали класса С60/45 не допускаются дефекты швов, указанные в подпунктах “а” и “б”.</w:t>
      </w:r>
    </w:p>
    <w:p w:rsidR="00000000" w:rsidRDefault="000637B6">
      <w:pPr>
        <w:spacing w:before="120" w:after="120"/>
        <w:ind w:firstLine="425"/>
        <w:jc w:val="both"/>
        <w:rPr>
          <w:sz w:val="18"/>
        </w:rPr>
      </w:pPr>
      <w:r>
        <w:rPr>
          <w:b/>
          <w:sz w:val="18"/>
        </w:rPr>
        <w:t>Примечание.</w:t>
      </w:r>
      <w:r>
        <w:rPr>
          <w:sz w:val="18"/>
        </w:rPr>
        <w:t xml:space="preserve"> Шлаковые включения или поры, образующие сплошную линию вдоль шва, не допускаются.</w:t>
      </w:r>
    </w:p>
    <w:p w:rsidR="00000000" w:rsidRDefault="000637B6">
      <w:pPr>
        <w:ind w:firstLine="426"/>
        <w:jc w:val="both"/>
      </w:pPr>
      <w:r>
        <w:rPr>
          <w:b/>
        </w:rPr>
        <w:t>1.57.</w:t>
      </w:r>
      <w:r>
        <w:t xml:space="preserve"> Для конструкций, возводимых пли эксплуатируемых в районах с расчетной температурой ниже минус 40°С и до минус 65°С включительно, не допускаются несплавления по кромкам, непровары в стыковых швах, а также непровары на участках угловых и тавровых соединений, где проектом пред</w:t>
      </w:r>
      <w:r>
        <w:t>усмотрено сквозное проплавление.</w:t>
      </w:r>
    </w:p>
    <w:p w:rsidR="00000000" w:rsidRDefault="000637B6">
      <w:pPr>
        <w:ind w:firstLine="426"/>
        <w:jc w:val="both"/>
      </w:pPr>
      <w:r>
        <w:t>В стыковых и угловых швах сварных соединений конструкций, воспринимающих динамические нагрузки, а также в статически нагруженных растянутых элементах допускаются единичные поры или шлаковые включения диаметром не более 1 мм для стали толщиной до 25 мм и не более 4% толщины для стали толщиной более 25 мм,</w:t>
      </w:r>
      <w:r>
        <w:rPr>
          <w:lang w:val="en-US"/>
        </w:rPr>
        <w:t xml:space="preserve"> </w:t>
      </w:r>
      <w:r>
        <w:t>в</w:t>
      </w:r>
      <w:r>
        <w:rPr>
          <w:smallCaps/>
        </w:rPr>
        <w:t xml:space="preserve"> </w:t>
      </w:r>
      <w:r>
        <w:t>количестве не более четырех дефектов на участке шва длиной 400 мм. Расстояние между дефектами должно быть не менее 50 мм.</w:t>
      </w:r>
    </w:p>
    <w:p w:rsidR="00000000" w:rsidRDefault="000637B6">
      <w:pPr>
        <w:ind w:firstLine="426"/>
        <w:jc w:val="both"/>
      </w:pPr>
      <w:r>
        <w:t xml:space="preserve">В стыковых и угловых швах статически нагруженных </w:t>
      </w:r>
      <w:r>
        <w:t>сжатых элементов допускаются единичные поры и шлаковые включения диаметром не более 2 мм в количестве не более шести дефектов на участке шва длиной 400 мм или не более одной группы этих же дефектов на этой же длине.</w:t>
      </w:r>
    </w:p>
    <w:p w:rsidR="00000000" w:rsidRDefault="000637B6">
      <w:pPr>
        <w:ind w:firstLine="426"/>
        <w:jc w:val="both"/>
      </w:pPr>
      <w:r>
        <w:t>Расстояние между дефектами должно быть не менее 10 мм.</w:t>
      </w:r>
    </w:p>
    <w:p w:rsidR="00000000" w:rsidRDefault="000637B6">
      <w:pPr>
        <w:spacing w:before="120" w:after="120"/>
        <w:ind w:firstLine="425"/>
        <w:jc w:val="both"/>
        <w:rPr>
          <w:sz w:val="18"/>
        </w:rPr>
      </w:pPr>
      <w:r>
        <w:rPr>
          <w:b/>
          <w:sz w:val="18"/>
        </w:rPr>
        <w:t>Примечание</w:t>
      </w:r>
      <w:r>
        <w:rPr>
          <w:sz w:val="18"/>
        </w:rPr>
        <w:t>. Характер работы элементов принимается по чертежам КМ и КМД.</w:t>
      </w:r>
    </w:p>
    <w:p w:rsidR="00000000" w:rsidRDefault="000637B6">
      <w:pPr>
        <w:ind w:firstLine="426"/>
        <w:jc w:val="both"/>
      </w:pPr>
      <w:r>
        <w:rPr>
          <w:b/>
        </w:rPr>
        <w:t>1.58.</w:t>
      </w:r>
      <w:r>
        <w:t xml:space="preserve"> Если при выборочном контроле будут обнаружены недопустимые дефекты, то необходимо выявить границы дефектного участка дополнительным контролем вблизи мест с выявлен</w:t>
      </w:r>
      <w:r>
        <w:t>ными дефектами.</w:t>
      </w:r>
    </w:p>
    <w:p w:rsidR="00000000" w:rsidRDefault="000637B6">
      <w:pPr>
        <w:ind w:firstLine="426"/>
        <w:jc w:val="both"/>
      </w:pPr>
      <w:r>
        <w:t>Если при дополнительном контроле будут также обнаружены недопустимые дефекты, контролю подвергается весь шов.</w:t>
      </w:r>
    </w:p>
    <w:p w:rsidR="00000000" w:rsidRDefault="000637B6">
      <w:pPr>
        <w:ind w:firstLine="426"/>
        <w:jc w:val="both"/>
      </w:pPr>
      <w:r>
        <w:rPr>
          <w:b/>
        </w:rPr>
        <w:t>1.59.</w:t>
      </w:r>
      <w:r>
        <w:t xml:space="preserve"> Трещины всех видов и размеров в швах сварных соединений не допускаются. Участок шва с трещиной должен быть засверлен (диаметр отверстия 5 — 8 мм) по границам трещины плюс 15 мм с каждой стороны ее, после чего исправлен в соответствии с п.1.62, с раззенковкой и заваркой отверстий.</w:t>
      </w:r>
    </w:p>
    <w:p w:rsidR="00000000" w:rsidRDefault="000637B6">
      <w:pPr>
        <w:ind w:firstLine="426"/>
        <w:jc w:val="both"/>
      </w:pPr>
      <w:r>
        <w:rPr>
          <w:b/>
        </w:rPr>
        <w:t>1.60.</w:t>
      </w:r>
      <w:r>
        <w:t xml:space="preserve"> Пластины для механических испытаний контрольных образцов должны изготавливаться из той же ста</w:t>
      </w:r>
      <w:r>
        <w:t>ли, что и основное изделие. Пластины прихватываются к изделию таким образом, чтобы шов пластин выполнялся в том же пространственном положении, что и шов свариваемого изделия, и являлся его продолжением. Пластины свариваются тем же сварщиком, с применением тех же режимов сварки, материалов и оборудования, что и при сварке изделия.</w:t>
      </w:r>
    </w:p>
    <w:p w:rsidR="00000000" w:rsidRDefault="000637B6">
      <w:pPr>
        <w:ind w:firstLine="426"/>
        <w:jc w:val="both"/>
      </w:pPr>
      <w:r>
        <w:rPr>
          <w:b/>
        </w:rPr>
        <w:t>1.61</w:t>
      </w:r>
      <w:r>
        <w:t>. Размеры пластин, а также форма и размеры образцов и способ вырезки образцов из заготовок должны соответствовать ГОСТ 6996 — 66. При этом должны быть проведены следующие испыт</w:t>
      </w:r>
      <w:r>
        <w:t>ания:</w:t>
      </w:r>
    </w:p>
    <w:p w:rsidR="00000000" w:rsidRDefault="000637B6">
      <w:pPr>
        <w:ind w:firstLine="426"/>
        <w:jc w:val="both"/>
      </w:pPr>
      <w:r>
        <w:t>а) на статическое растяжение стыкового сварного соединения — 2 образца; металла шва стыкового, углового и таврового соединения — по 3 образца;</w:t>
      </w:r>
    </w:p>
    <w:p w:rsidR="00000000" w:rsidRDefault="000637B6">
      <w:pPr>
        <w:ind w:firstLine="426"/>
        <w:jc w:val="both"/>
      </w:pPr>
      <w:r>
        <w:t>б) на ударный изгиб металла шва стыкового соединения и околошовной зоны по линии сплавления — по 3 образца;</w:t>
      </w:r>
    </w:p>
    <w:p w:rsidR="00000000" w:rsidRDefault="000637B6">
      <w:pPr>
        <w:ind w:firstLine="426"/>
        <w:jc w:val="both"/>
      </w:pPr>
      <w:r>
        <w:t>в) на статический изгиб стыкового соединения — 2 образца;</w:t>
      </w:r>
    </w:p>
    <w:p w:rsidR="00000000" w:rsidRDefault="000637B6">
      <w:pPr>
        <w:ind w:firstLine="426"/>
        <w:jc w:val="both"/>
      </w:pPr>
      <w:r>
        <w:t>г) на твердость по алмазной пирамиде всех соединений из низколегированной стали классов до С60/45 включительно — не менее чем в четырех точках как металла шва, так и околошовной зоны — на одном обр</w:t>
      </w:r>
      <w:r>
        <w:t xml:space="preserve">азце. </w:t>
      </w:r>
    </w:p>
    <w:p w:rsidR="00000000" w:rsidRDefault="000637B6">
      <w:pPr>
        <w:ind w:firstLine="426"/>
        <w:jc w:val="both"/>
      </w:pPr>
      <w:r>
        <w:t>Нормируемые показатели механических свойств приводятся в дополнительных правилах настоящей главы или принимаются по нормам проектирования.</w:t>
      </w:r>
    </w:p>
    <w:p w:rsidR="00000000" w:rsidRDefault="000637B6">
      <w:pPr>
        <w:ind w:firstLine="426"/>
        <w:jc w:val="both"/>
      </w:pPr>
      <w:r>
        <w:t>При неудовлетворительных результатах испытаний соответствующий шов должен быть удален, качество сварочных материалов и режимы сварки, а также квалификация сварщика дополнительно проверены.</w:t>
      </w:r>
    </w:p>
    <w:p w:rsidR="00000000" w:rsidRDefault="000637B6">
      <w:pPr>
        <w:ind w:firstLine="426"/>
        <w:jc w:val="both"/>
      </w:pPr>
      <w:r>
        <w:rPr>
          <w:b/>
        </w:rPr>
        <w:t>1.62.</w:t>
      </w:r>
      <w:r>
        <w:t xml:space="preserve"> Дефекты сварных соединений должны устраняться следующими способами: обнаруженные перерывы швов и кратеры завариваются; швы с другими дефектами, превышающими допускаемые, у</w:t>
      </w:r>
      <w:r>
        <w:t>даляются на длину дефектного места плюс по 15 мм с каждой стороны</w:t>
      </w:r>
      <w:r>
        <w:rPr>
          <w:lang w:val="en-US"/>
        </w:rPr>
        <w:t xml:space="preserve"> </w:t>
      </w:r>
      <w:r>
        <w:t>и завариваются вновь; подрезы основного металла, превышающие допускаемые, зачищаются и завариваются с последующей зачисткой, обеспечивающей плавный переход от наплавленного металла к основному.</w:t>
      </w:r>
    </w:p>
    <w:p w:rsidR="00000000" w:rsidRDefault="000637B6">
      <w:pPr>
        <w:ind w:firstLine="426"/>
        <w:jc w:val="both"/>
      </w:pPr>
      <w:r>
        <w:t>Исправление негерметичных швов сварных соединений путем зачеканки запрещается.</w:t>
      </w:r>
    </w:p>
    <w:p w:rsidR="00000000" w:rsidRDefault="000637B6">
      <w:pPr>
        <w:ind w:firstLine="426"/>
        <w:jc w:val="both"/>
      </w:pPr>
      <w:r>
        <w:t>Исправленные дефектные швы или части их должны быть вновь освидетельствованы.</w:t>
      </w:r>
    </w:p>
    <w:p w:rsidR="00000000" w:rsidRDefault="000637B6">
      <w:pPr>
        <w:ind w:firstLine="426"/>
        <w:jc w:val="both"/>
      </w:pPr>
      <w:r>
        <w:rPr>
          <w:b/>
        </w:rPr>
        <w:t>1.63.</w:t>
      </w:r>
      <w:r>
        <w:t xml:space="preserve"> Остаточные деформации конструкций, возникшие после сварки и превышающие величины, приведе</w:t>
      </w:r>
      <w:r>
        <w:t>нные в табл. 9 настоящей главы, должны быть исправлены. Исправление должно быть произведено способами термического, механического или термомеханического воздействия с выполнением требований пп.1.13 — 1.15 настоящей главы.</w:t>
      </w:r>
    </w:p>
    <w:p w:rsidR="00000000" w:rsidRDefault="000637B6">
      <w:pPr>
        <w:spacing w:before="120" w:after="120" w:line="240" w:lineRule="atLeast"/>
        <w:ind w:firstLine="284"/>
        <w:jc w:val="center"/>
        <w:rPr>
          <w:b/>
        </w:rPr>
      </w:pPr>
      <w:r>
        <w:rPr>
          <w:b/>
        </w:rPr>
        <w:t>Образование отверстий</w:t>
      </w:r>
    </w:p>
    <w:p w:rsidR="00000000" w:rsidRDefault="000637B6">
      <w:pPr>
        <w:ind w:firstLine="426"/>
        <w:jc w:val="both"/>
      </w:pPr>
      <w:r>
        <w:rPr>
          <w:b/>
        </w:rPr>
        <w:t>1.64.</w:t>
      </w:r>
      <w:r>
        <w:t xml:space="preserve"> Все монтажные отверстия должны быть образованы на проектный диаметр на предприятии-изготовителе, за исключением отверстий, оговоренных в проекте в соответствии с требованиями, определяемыми технологией монтажных работ.</w:t>
      </w:r>
    </w:p>
    <w:p w:rsidR="00000000" w:rsidRDefault="000637B6">
      <w:pPr>
        <w:ind w:firstLine="426"/>
        <w:jc w:val="both"/>
      </w:pPr>
      <w:r>
        <w:t>Образование заводских и монтажных отверстий</w:t>
      </w:r>
      <w:r>
        <w:t xml:space="preserve"> на меньший диаметр с последующей рассверловкой на проектный производится только в случае, если это оговорено в чертежах КМ.</w:t>
      </w:r>
    </w:p>
    <w:p w:rsidR="00000000" w:rsidRDefault="000637B6">
      <w:pPr>
        <w:ind w:firstLine="426"/>
        <w:jc w:val="both"/>
      </w:pPr>
      <w:r>
        <w:t>В конструкциях из стали класса С60/45 продавливание отверстий допускается при толщине стали до 10 мм включительно при номинальных диаметрах отверстий 15 — 25 мм.</w:t>
      </w:r>
    </w:p>
    <w:p w:rsidR="00000000" w:rsidRDefault="000637B6">
      <w:pPr>
        <w:ind w:firstLine="426"/>
        <w:jc w:val="both"/>
      </w:pPr>
      <w:r>
        <w:rPr>
          <w:b/>
        </w:rPr>
        <w:t>1.65.</w:t>
      </w:r>
      <w:r>
        <w:t xml:space="preserve"> Номинальные диаметры заклепок и болтов грубой и нормальной точности, а также высокопрочных и соответствующие им номинальные диаметры отверстий приведены в табл. 4 настоящей главы.</w:t>
      </w:r>
    </w:p>
    <w:p w:rsidR="00000000" w:rsidRDefault="000637B6">
      <w:pPr>
        <w:spacing w:before="120" w:after="120" w:line="240" w:lineRule="atLeast"/>
        <w:ind w:firstLine="284"/>
        <w:jc w:val="right"/>
      </w:pPr>
      <w:r>
        <w:t>Таблица 4</w:t>
      </w:r>
    </w:p>
    <w:tbl>
      <w:tblPr>
        <w:tblW w:w="0" w:type="auto"/>
        <w:tblLayout w:type="fixed"/>
        <w:tblCellMar>
          <w:left w:w="40" w:type="dxa"/>
          <w:right w:w="40" w:type="dxa"/>
        </w:tblCellMar>
        <w:tblLook w:val="0000" w:firstRow="0" w:lastRow="0" w:firstColumn="0" w:lastColumn="0" w:noHBand="0" w:noVBand="0"/>
      </w:tblPr>
      <w:tblGrid>
        <w:gridCol w:w="1883"/>
        <w:gridCol w:w="395"/>
        <w:gridCol w:w="395"/>
        <w:gridCol w:w="395"/>
        <w:gridCol w:w="395"/>
        <w:gridCol w:w="395"/>
        <w:gridCol w:w="395"/>
        <w:gridCol w:w="395"/>
        <w:gridCol w:w="395"/>
        <w:gridCol w:w="395"/>
        <w:gridCol w:w="395"/>
        <w:gridCol w:w="395"/>
        <w:gridCol w:w="9"/>
      </w:tblGrid>
      <w:tr w:rsidR="00000000">
        <w:tblPrEx>
          <w:tblCellMar>
            <w:top w:w="0" w:type="dxa"/>
            <w:bottom w:w="0" w:type="dxa"/>
          </w:tblCellMar>
        </w:tblPrEx>
        <w:tc>
          <w:tcPr>
            <w:tcW w:w="1883" w:type="dxa"/>
            <w:tcBorders>
              <w:top w:val="single" w:sz="6" w:space="0" w:color="auto"/>
              <w:left w:val="single" w:sz="6" w:space="0" w:color="auto"/>
              <w:bottom w:val="single" w:sz="6" w:space="0" w:color="auto"/>
              <w:right w:val="single" w:sz="6" w:space="0" w:color="auto"/>
            </w:tcBorders>
          </w:tcPr>
          <w:p w:rsidR="00000000" w:rsidRDefault="000637B6">
            <w:pPr>
              <w:jc w:val="center"/>
            </w:pPr>
            <w:r>
              <w:t>Метизы и отверстия</w:t>
            </w:r>
          </w:p>
        </w:tc>
        <w:tc>
          <w:tcPr>
            <w:tcW w:w="4354" w:type="dxa"/>
            <w:gridSpan w:val="12"/>
            <w:tcBorders>
              <w:top w:val="single" w:sz="6" w:space="0" w:color="auto"/>
              <w:left w:val="single" w:sz="6" w:space="0" w:color="auto"/>
              <w:bottom w:val="single" w:sz="6" w:space="0" w:color="auto"/>
              <w:right w:val="single" w:sz="6" w:space="0" w:color="auto"/>
            </w:tcBorders>
          </w:tcPr>
          <w:p w:rsidR="00000000" w:rsidRDefault="000637B6">
            <w:pPr>
              <w:jc w:val="center"/>
            </w:pPr>
            <w:r>
              <w:t>Номинальны</w:t>
            </w:r>
            <w:r>
              <w:t>й диаметр</w:t>
            </w:r>
            <w:r>
              <w:rPr>
                <w:lang w:val="en-US"/>
              </w:rPr>
              <w:t>**</w:t>
            </w:r>
            <w:r>
              <w:t>, мм</w:t>
            </w:r>
          </w:p>
        </w:tc>
      </w:tr>
      <w:tr w:rsidR="00000000">
        <w:tblPrEx>
          <w:tblCellMar>
            <w:top w:w="0" w:type="dxa"/>
            <w:left w:w="39" w:type="dxa"/>
            <w:bottom w:w="0" w:type="dxa"/>
            <w:right w:w="39" w:type="dxa"/>
          </w:tblCellMar>
        </w:tblPrEx>
        <w:trPr>
          <w:gridAfter w:val="1"/>
          <w:wAfter w:w="9" w:type="dxa"/>
        </w:trPr>
        <w:tc>
          <w:tcPr>
            <w:tcW w:w="1882" w:type="dxa"/>
            <w:tcBorders>
              <w:top w:val="single" w:sz="6" w:space="0" w:color="auto"/>
              <w:left w:val="single" w:sz="6" w:space="0" w:color="auto"/>
              <w:right w:val="single" w:sz="6" w:space="0" w:color="auto"/>
            </w:tcBorders>
          </w:tcPr>
          <w:p w:rsidR="00000000" w:rsidRDefault="000637B6">
            <w:pPr>
              <w:jc w:val="both"/>
            </w:pPr>
            <w:r>
              <w:t>Стержни болтов грубой и нормальной точности, а также высокопрочных</w:t>
            </w:r>
          </w:p>
        </w:tc>
        <w:tc>
          <w:tcPr>
            <w:tcW w:w="395" w:type="dxa"/>
            <w:tcBorders>
              <w:top w:val="single" w:sz="6" w:space="0" w:color="auto"/>
              <w:left w:val="single" w:sz="6" w:space="0" w:color="auto"/>
              <w:right w:val="single" w:sz="6" w:space="0" w:color="auto"/>
            </w:tcBorders>
          </w:tcPr>
          <w:p w:rsidR="00000000" w:rsidRDefault="000637B6">
            <w:pPr>
              <w:jc w:val="center"/>
            </w:pPr>
            <w:r>
              <w:t xml:space="preserve"> — </w:t>
            </w:r>
          </w:p>
        </w:tc>
        <w:tc>
          <w:tcPr>
            <w:tcW w:w="395" w:type="dxa"/>
            <w:tcBorders>
              <w:top w:val="single" w:sz="6" w:space="0" w:color="auto"/>
              <w:left w:val="single" w:sz="6" w:space="0" w:color="auto"/>
              <w:right w:val="single" w:sz="6" w:space="0" w:color="auto"/>
            </w:tcBorders>
          </w:tcPr>
          <w:p w:rsidR="00000000" w:rsidRDefault="000637B6">
            <w:pPr>
              <w:jc w:val="center"/>
            </w:pPr>
            <w:r>
              <w:t>12</w:t>
            </w:r>
          </w:p>
        </w:tc>
        <w:tc>
          <w:tcPr>
            <w:tcW w:w="395" w:type="dxa"/>
            <w:tcBorders>
              <w:top w:val="single" w:sz="6" w:space="0" w:color="auto"/>
              <w:left w:val="single" w:sz="6" w:space="0" w:color="auto"/>
              <w:right w:val="single" w:sz="6" w:space="0" w:color="auto"/>
            </w:tcBorders>
          </w:tcPr>
          <w:p w:rsidR="00000000" w:rsidRDefault="000637B6">
            <w:pPr>
              <w:jc w:val="center"/>
            </w:pPr>
            <w:r>
              <w:t>14*</w:t>
            </w:r>
          </w:p>
        </w:tc>
        <w:tc>
          <w:tcPr>
            <w:tcW w:w="395" w:type="dxa"/>
            <w:tcBorders>
              <w:top w:val="single" w:sz="6" w:space="0" w:color="auto"/>
              <w:left w:val="single" w:sz="6" w:space="0" w:color="auto"/>
              <w:right w:val="single" w:sz="6" w:space="0" w:color="auto"/>
            </w:tcBorders>
          </w:tcPr>
          <w:p w:rsidR="00000000" w:rsidRDefault="000637B6">
            <w:pPr>
              <w:jc w:val="center"/>
            </w:pPr>
            <w:r>
              <w:t xml:space="preserve"> — </w:t>
            </w:r>
          </w:p>
        </w:tc>
        <w:tc>
          <w:tcPr>
            <w:tcW w:w="395" w:type="dxa"/>
            <w:tcBorders>
              <w:top w:val="single" w:sz="6" w:space="0" w:color="auto"/>
              <w:left w:val="single" w:sz="6" w:space="0" w:color="auto"/>
              <w:right w:val="single" w:sz="6" w:space="0" w:color="auto"/>
            </w:tcBorders>
          </w:tcPr>
          <w:p w:rsidR="00000000" w:rsidRDefault="000637B6">
            <w:pPr>
              <w:jc w:val="center"/>
            </w:pPr>
            <w:r>
              <w:t>16</w:t>
            </w:r>
          </w:p>
        </w:tc>
        <w:tc>
          <w:tcPr>
            <w:tcW w:w="395" w:type="dxa"/>
            <w:tcBorders>
              <w:top w:val="single" w:sz="6" w:space="0" w:color="auto"/>
              <w:left w:val="single" w:sz="6" w:space="0" w:color="auto"/>
              <w:right w:val="single" w:sz="6" w:space="0" w:color="auto"/>
            </w:tcBorders>
          </w:tcPr>
          <w:p w:rsidR="00000000" w:rsidRDefault="000637B6">
            <w:pPr>
              <w:jc w:val="center"/>
            </w:pPr>
            <w:r>
              <w:t xml:space="preserve"> — </w:t>
            </w:r>
          </w:p>
        </w:tc>
        <w:tc>
          <w:tcPr>
            <w:tcW w:w="395" w:type="dxa"/>
            <w:tcBorders>
              <w:top w:val="single" w:sz="6" w:space="0" w:color="auto"/>
              <w:left w:val="single" w:sz="6" w:space="0" w:color="auto"/>
              <w:right w:val="single" w:sz="6" w:space="0" w:color="auto"/>
            </w:tcBorders>
          </w:tcPr>
          <w:p w:rsidR="00000000" w:rsidRDefault="000637B6">
            <w:pPr>
              <w:jc w:val="center"/>
            </w:pPr>
            <w:r>
              <w:t>20</w:t>
            </w:r>
          </w:p>
        </w:tc>
        <w:tc>
          <w:tcPr>
            <w:tcW w:w="395" w:type="dxa"/>
            <w:tcBorders>
              <w:top w:val="single" w:sz="6" w:space="0" w:color="auto"/>
              <w:left w:val="single" w:sz="6" w:space="0" w:color="auto"/>
              <w:right w:val="single" w:sz="6" w:space="0" w:color="auto"/>
            </w:tcBorders>
          </w:tcPr>
          <w:p w:rsidR="00000000" w:rsidRDefault="000637B6">
            <w:pPr>
              <w:jc w:val="center"/>
            </w:pPr>
            <w:r>
              <w:t>24</w:t>
            </w:r>
          </w:p>
        </w:tc>
        <w:tc>
          <w:tcPr>
            <w:tcW w:w="395" w:type="dxa"/>
            <w:tcBorders>
              <w:top w:val="single" w:sz="6" w:space="0" w:color="auto"/>
              <w:left w:val="single" w:sz="6" w:space="0" w:color="auto"/>
              <w:right w:val="single" w:sz="6" w:space="0" w:color="auto"/>
            </w:tcBorders>
          </w:tcPr>
          <w:p w:rsidR="00000000" w:rsidRDefault="000637B6">
            <w:pPr>
              <w:jc w:val="center"/>
            </w:pPr>
            <w:r>
              <w:t>27*</w:t>
            </w:r>
          </w:p>
        </w:tc>
        <w:tc>
          <w:tcPr>
            <w:tcW w:w="395" w:type="dxa"/>
            <w:tcBorders>
              <w:top w:val="single" w:sz="6" w:space="0" w:color="auto"/>
              <w:left w:val="single" w:sz="6" w:space="0" w:color="auto"/>
              <w:right w:val="single" w:sz="6" w:space="0" w:color="auto"/>
            </w:tcBorders>
          </w:tcPr>
          <w:p w:rsidR="00000000" w:rsidRDefault="000637B6">
            <w:pPr>
              <w:jc w:val="center"/>
            </w:pPr>
            <w:r>
              <w:t>30</w:t>
            </w:r>
          </w:p>
        </w:tc>
        <w:tc>
          <w:tcPr>
            <w:tcW w:w="395" w:type="dxa"/>
            <w:tcBorders>
              <w:top w:val="single" w:sz="6" w:space="0" w:color="auto"/>
              <w:left w:val="single" w:sz="6" w:space="0" w:color="auto"/>
              <w:right w:val="single" w:sz="6" w:space="0" w:color="auto"/>
            </w:tcBorders>
          </w:tcPr>
          <w:p w:rsidR="00000000" w:rsidRDefault="000637B6">
            <w:pPr>
              <w:jc w:val="center"/>
            </w:pPr>
            <w:r>
              <w:t>36</w:t>
            </w:r>
          </w:p>
        </w:tc>
      </w:tr>
      <w:tr w:rsidR="00000000">
        <w:tblPrEx>
          <w:tblCellMar>
            <w:top w:w="0" w:type="dxa"/>
            <w:left w:w="39" w:type="dxa"/>
            <w:bottom w:w="0" w:type="dxa"/>
            <w:right w:w="39" w:type="dxa"/>
          </w:tblCellMar>
        </w:tblPrEx>
        <w:trPr>
          <w:gridAfter w:val="1"/>
          <w:wAfter w:w="9" w:type="dxa"/>
        </w:trPr>
        <w:tc>
          <w:tcPr>
            <w:tcW w:w="1882" w:type="dxa"/>
            <w:tcBorders>
              <w:left w:val="single" w:sz="6" w:space="0" w:color="auto"/>
              <w:right w:val="single" w:sz="6" w:space="0" w:color="auto"/>
            </w:tcBorders>
          </w:tcPr>
          <w:p w:rsidR="00000000" w:rsidRDefault="000637B6">
            <w:pPr>
              <w:jc w:val="both"/>
            </w:pPr>
            <w:r>
              <w:t>Стержни заклепок</w:t>
            </w:r>
          </w:p>
        </w:tc>
        <w:tc>
          <w:tcPr>
            <w:tcW w:w="395" w:type="dxa"/>
            <w:tcBorders>
              <w:left w:val="single" w:sz="6" w:space="0" w:color="auto"/>
              <w:right w:val="single" w:sz="6" w:space="0" w:color="auto"/>
            </w:tcBorders>
          </w:tcPr>
          <w:p w:rsidR="00000000" w:rsidRDefault="000637B6">
            <w:pPr>
              <w:jc w:val="center"/>
            </w:pPr>
            <w:r>
              <w:t>12</w:t>
            </w:r>
          </w:p>
        </w:tc>
        <w:tc>
          <w:tcPr>
            <w:tcW w:w="395" w:type="dxa"/>
            <w:tcBorders>
              <w:left w:val="single" w:sz="6" w:space="0" w:color="auto"/>
              <w:right w:val="single" w:sz="6" w:space="0" w:color="auto"/>
            </w:tcBorders>
          </w:tcPr>
          <w:p w:rsidR="00000000" w:rsidRDefault="000637B6">
            <w:pPr>
              <w:jc w:val="center"/>
            </w:pPr>
            <w:r>
              <w:t xml:space="preserve"> — </w:t>
            </w:r>
          </w:p>
        </w:tc>
        <w:tc>
          <w:tcPr>
            <w:tcW w:w="395" w:type="dxa"/>
            <w:tcBorders>
              <w:left w:val="single" w:sz="6" w:space="0" w:color="auto"/>
              <w:right w:val="single" w:sz="6" w:space="0" w:color="auto"/>
            </w:tcBorders>
          </w:tcPr>
          <w:p w:rsidR="00000000" w:rsidRDefault="000637B6">
            <w:pPr>
              <w:jc w:val="center"/>
            </w:pPr>
            <w:r>
              <w:t xml:space="preserve"> — </w:t>
            </w:r>
          </w:p>
        </w:tc>
        <w:tc>
          <w:tcPr>
            <w:tcW w:w="395" w:type="dxa"/>
            <w:tcBorders>
              <w:left w:val="single" w:sz="6" w:space="0" w:color="auto"/>
              <w:right w:val="single" w:sz="6" w:space="0" w:color="auto"/>
            </w:tcBorders>
          </w:tcPr>
          <w:p w:rsidR="00000000" w:rsidRDefault="000637B6">
            <w:pPr>
              <w:jc w:val="center"/>
            </w:pPr>
            <w:r>
              <w:t>16</w:t>
            </w:r>
          </w:p>
        </w:tc>
        <w:tc>
          <w:tcPr>
            <w:tcW w:w="395" w:type="dxa"/>
            <w:tcBorders>
              <w:left w:val="single" w:sz="6" w:space="0" w:color="auto"/>
              <w:right w:val="single" w:sz="6" w:space="0" w:color="auto"/>
            </w:tcBorders>
          </w:tcPr>
          <w:p w:rsidR="00000000" w:rsidRDefault="000637B6">
            <w:pPr>
              <w:jc w:val="center"/>
            </w:pPr>
            <w:r>
              <w:t xml:space="preserve"> — </w:t>
            </w:r>
          </w:p>
        </w:tc>
        <w:tc>
          <w:tcPr>
            <w:tcW w:w="395" w:type="dxa"/>
            <w:tcBorders>
              <w:left w:val="single" w:sz="6" w:space="0" w:color="auto"/>
              <w:right w:val="single" w:sz="6" w:space="0" w:color="auto"/>
            </w:tcBorders>
          </w:tcPr>
          <w:p w:rsidR="00000000" w:rsidRDefault="000637B6">
            <w:pPr>
              <w:jc w:val="center"/>
            </w:pPr>
            <w:r>
              <w:t>20</w:t>
            </w:r>
          </w:p>
        </w:tc>
        <w:tc>
          <w:tcPr>
            <w:tcW w:w="395" w:type="dxa"/>
            <w:tcBorders>
              <w:left w:val="single" w:sz="6" w:space="0" w:color="auto"/>
              <w:right w:val="single" w:sz="6" w:space="0" w:color="auto"/>
            </w:tcBorders>
          </w:tcPr>
          <w:p w:rsidR="00000000" w:rsidRDefault="000637B6">
            <w:pPr>
              <w:jc w:val="center"/>
            </w:pPr>
            <w:r>
              <w:t>22</w:t>
            </w:r>
          </w:p>
        </w:tc>
        <w:tc>
          <w:tcPr>
            <w:tcW w:w="395" w:type="dxa"/>
            <w:tcBorders>
              <w:left w:val="single" w:sz="6" w:space="0" w:color="auto"/>
              <w:right w:val="single" w:sz="6" w:space="0" w:color="auto"/>
            </w:tcBorders>
          </w:tcPr>
          <w:p w:rsidR="00000000" w:rsidRDefault="000637B6">
            <w:pPr>
              <w:jc w:val="center"/>
            </w:pPr>
            <w:r>
              <w:t>27</w:t>
            </w:r>
          </w:p>
        </w:tc>
        <w:tc>
          <w:tcPr>
            <w:tcW w:w="395" w:type="dxa"/>
            <w:tcBorders>
              <w:left w:val="single" w:sz="6" w:space="0" w:color="auto"/>
              <w:right w:val="single" w:sz="6" w:space="0" w:color="auto"/>
            </w:tcBorders>
          </w:tcPr>
          <w:p w:rsidR="00000000" w:rsidRDefault="000637B6">
            <w:pPr>
              <w:jc w:val="center"/>
            </w:pPr>
            <w:r>
              <w:t xml:space="preserve"> — </w:t>
            </w:r>
          </w:p>
        </w:tc>
        <w:tc>
          <w:tcPr>
            <w:tcW w:w="395" w:type="dxa"/>
            <w:tcBorders>
              <w:left w:val="single" w:sz="6" w:space="0" w:color="auto"/>
              <w:right w:val="single" w:sz="6" w:space="0" w:color="auto"/>
            </w:tcBorders>
          </w:tcPr>
          <w:p w:rsidR="00000000" w:rsidRDefault="000637B6">
            <w:pPr>
              <w:jc w:val="center"/>
            </w:pPr>
            <w:r>
              <w:t xml:space="preserve"> — </w:t>
            </w:r>
          </w:p>
        </w:tc>
        <w:tc>
          <w:tcPr>
            <w:tcW w:w="395" w:type="dxa"/>
            <w:tcBorders>
              <w:left w:val="single" w:sz="6" w:space="0" w:color="auto"/>
              <w:right w:val="single" w:sz="6" w:space="0" w:color="auto"/>
            </w:tcBorders>
          </w:tcPr>
          <w:p w:rsidR="00000000" w:rsidRDefault="000637B6">
            <w:pPr>
              <w:jc w:val="center"/>
            </w:pPr>
            <w:r>
              <w:t xml:space="preserve"> — </w:t>
            </w:r>
          </w:p>
        </w:tc>
      </w:tr>
      <w:tr w:rsidR="00000000">
        <w:tblPrEx>
          <w:tblCellMar>
            <w:top w:w="0" w:type="dxa"/>
            <w:left w:w="39" w:type="dxa"/>
            <w:bottom w:w="0" w:type="dxa"/>
            <w:right w:w="39" w:type="dxa"/>
          </w:tblCellMar>
        </w:tblPrEx>
        <w:trPr>
          <w:gridAfter w:val="1"/>
          <w:wAfter w:w="9" w:type="dxa"/>
        </w:trPr>
        <w:tc>
          <w:tcPr>
            <w:tcW w:w="1882" w:type="dxa"/>
            <w:tcBorders>
              <w:left w:val="single" w:sz="6" w:space="0" w:color="auto"/>
              <w:right w:val="single" w:sz="6" w:space="0" w:color="auto"/>
            </w:tcBorders>
          </w:tcPr>
          <w:p w:rsidR="00000000" w:rsidRDefault="000637B6">
            <w:pPr>
              <w:jc w:val="both"/>
            </w:pPr>
            <w:r>
              <w:t>Отверстия для:</w:t>
            </w:r>
          </w:p>
        </w:tc>
        <w:tc>
          <w:tcPr>
            <w:tcW w:w="395" w:type="dxa"/>
            <w:tcBorders>
              <w:left w:val="single" w:sz="6" w:space="0" w:color="auto"/>
              <w:right w:val="single" w:sz="6" w:space="0" w:color="auto"/>
            </w:tcBorders>
          </w:tcPr>
          <w:p w:rsidR="00000000" w:rsidRDefault="000637B6">
            <w:pPr>
              <w:jc w:val="center"/>
            </w:pPr>
          </w:p>
        </w:tc>
        <w:tc>
          <w:tcPr>
            <w:tcW w:w="395" w:type="dxa"/>
            <w:tcBorders>
              <w:left w:val="single" w:sz="6" w:space="0" w:color="auto"/>
              <w:right w:val="single" w:sz="6" w:space="0" w:color="auto"/>
            </w:tcBorders>
          </w:tcPr>
          <w:p w:rsidR="00000000" w:rsidRDefault="000637B6">
            <w:pPr>
              <w:jc w:val="center"/>
            </w:pPr>
          </w:p>
        </w:tc>
        <w:tc>
          <w:tcPr>
            <w:tcW w:w="395" w:type="dxa"/>
            <w:tcBorders>
              <w:left w:val="single" w:sz="6" w:space="0" w:color="auto"/>
              <w:right w:val="single" w:sz="6" w:space="0" w:color="auto"/>
            </w:tcBorders>
          </w:tcPr>
          <w:p w:rsidR="00000000" w:rsidRDefault="000637B6">
            <w:pPr>
              <w:jc w:val="center"/>
            </w:pPr>
          </w:p>
        </w:tc>
        <w:tc>
          <w:tcPr>
            <w:tcW w:w="395" w:type="dxa"/>
            <w:tcBorders>
              <w:left w:val="single" w:sz="6" w:space="0" w:color="auto"/>
              <w:right w:val="single" w:sz="6" w:space="0" w:color="auto"/>
            </w:tcBorders>
          </w:tcPr>
          <w:p w:rsidR="00000000" w:rsidRDefault="000637B6">
            <w:pPr>
              <w:jc w:val="center"/>
            </w:pPr>
          </w:p>
        </w:tc>
        <w:tc>
          <w:tcPr>
            <w:tcW w:w="395" w:type="dxa"/>
            <w:tcBorders>
              <w:left w:val="single" w:sz="6" w:space="0" w:color="auto"/>
              <w:right w:val="single" w:sz="6" w:space="0" w:color="auto"/>
            </w:tcBorders>
          </w:tcPr>
          <w:p w:rsidR="00000000" w:rsidRDefault="000637B6">
            <w:pPr>
              <w:jc w:val="center"/>
            </w:pPr>
          </w:p>
        </w:tc>
        <w:tc>
          <w:tcPr>
            <w:tcW w:w="395" w:type="dxa"/>
            <w:tcBorders>
              <w:left w:val="single" w:sz="6" w:space="0" w:color="auto"/>
              <w:right w:val="single" w:sz="6" w:space="0" w:color="auto"/>
            </w:tcBorders>
          </w:tcPr>
          <w:p w:rsidR="00000000" w:rsidRDefault="000637B6">
            <w:pPr>
              <w:jc w:val="center"/>
            </w:pPr>
          </w:p>
        </w:tc>
        <w:tc>
          <w:tcPr>
            <w:tcW w:w="395" w:type="dxa"/>
            <w:tcBorders>
              <w:left w:val="single" w:sz="6" w:space="0" w:color="auto"/>
              <w:right w:val="single" w:sz="6" w:space="0" w:color="auto"/>
            </w:tcBorders>
          </w:tcPr>
          <w:p w:rsidR="00000000" w:rsidRDefault="000637B6">
            <w:pPr>
              <w:jc w:val="center"/>
            </w:pPr>
          </w:p>
        </w:tc>
        <w:tc>
          <w:tcPr>
            <w:tcW w:w="395" w:type="dxa"/>
            <w:tcBorders>
              <w:left w:val="single" w:sz="6" w:space="0" w:color="auto"/>
              <w:right w:val="single" w:sz="6" w:space="0" w:color="auto"/>
            </w:tcBorders>
          </w:tcPr>
          <w:p w:rsidR="00000000" w:rsidRDefault="000637B6">
            <w:pPr>
              <w:jc w:val="center"/>
            </w:pPr>
          </w:p>
        </w:tc>
        <w:tc>
          <w:tcPr>
            <w:tcW w:w="395" w:type="dxa"/>
            <w:tcBorders>
              <w:left w:val="single" w:sz="6" w:space="0" w:color="auto"/>
              <w:right w:val="single" w:sz="6" w:space="0" w:color="auto"/>
            </w:tcBorders>
          </w:tcPr>
          <w:p w:rsidR="00000000" w:rsidRDefault="000637B6">
            <w:pPr>
              <w:jc w:val="center"/>
            </w:pPr>
          </w:p>
        </w:tc>
        <w:tc>
          <w:tcPr>
            <w:tcW w:w="395" w:type="dxa"/>
            <w:tcBorders>
              <w:left w:val="single" w:sz="6" w:space="0" w:color="auto"/>
              <w:right w:val="single" w:sz="6" w:space="0" w:color="auto"/>
            </w:tcBorders>
          </w:tcPr>
          <w:p w:rsidR="00000000" w:rsidRDefault="000637B6">
            <w:pPr>
              <w:jc w:val="center"/>
            </w:pPr>
          </w:p>
        </w:tc>
        <w:tc>
          <w:tcPr>
            <w:tcW w:w="395" w:type="dxa"/>
            <w:tcBorders>
              <w:left w:val="single" w:sz="6" w:space="0" w:color="auto"/>
              <w:right w:val="single" w:sz="6" w:space="0" w:color="auto"/>
            </w:tcBorders>
          </w:tcPr>
          <w:p w:rsidR="00000000" w:rsidRDefault="000637B6">
            <w:pPr>
              <w:jc w:val="center"/>
            </w:pPr>
          </w:p>
        </w:tc>
      </w:tr>
      <w:tr w:rsidR="00000000">
        <w:tblPrEx>
          <w:tblCellMar>
            <w:top w:w="0" w:type="dxa"/>
            <w:left w:w="39" w:type="dxa"/>
            <w:bottom w:w="0" w:type="dxa"/>
            <w:right w:w="39" w:type="dxa"/>
          </w:tblCellMar>
        </w:tblPrEx>
        <w:trPr>
          <w:gridAfter w:val="1"/>
          <w:wAfter w:w="9" w:type="dxa"/>
        </w:trPr>
        <w:tc>
          <w:tcPr>
            <w:tcW w:w="1882" w:type="dxa"/>
            <w:tcBorders>
              <w:left w:val="single" w:sz="6" w:space="0" w:color="auto"/>
              <w:right w:val="single" w:sz="6" w:space="0" w:color="auto"/>
            </w:tcBorders>
          </w:tcPr>
          <w:p w:rsidR="00000000" w:rsidRDefault="000637B6">
            <w:pPr>
              <w:jc w:val="both"/>
            </w:pPr>
            <w:r>
              <w:t>заклепок</w:t>
            </w:r>
          </w:p>
        </w:tc>
        <w:tc>
          <w:tcPr>
            <w:tcW w:w="395" w:type="dxa"/>
            <w:tcBorders>
              <w:left w:val="single" w:sz="6" w:space="0" w:color="auto"/>
              <w:right w:val="single" w:sz="6" w:space="0" w:color="auto"/>
            </w:tcBorders>
          </w:tcPr>
          <w:p w:rsidR="00000000" w:rsidRDefault="000637B6">
            <w:pPr>
              <w:jc w:val="center"/>
            </w:pPr>
            <w:r>
              <w:t>13</w:t>
            </w:r>
          </w:p>
        </w:tc>
        <w:tc>
          <w:tcPr>
            <w:tcW w:w="395" w:type="dxa"/>
            <w:tcBorders>
              <w:left w:val="single" w:sz="6" w:space="0" w:color="auto"/>
              <w:right w:val="single" w:sz="6" w:space="0" w:color="auto"/>
            </w:tcBorders>
          </w:tcPr>
          <w:p w:rsidR="00000000" w:rsidRDefault="000637B6">
            <w:pPr>
              <w:jc w:val="center"/>
            </w:pPr>
            <w:r>
              <w:t xml:space="preserve"> — </w:t>
            </w:r>
          </w:p>
        </w:tc>
        <w:tc>
          <w:tcPr>
            <w:tcW w:w="395" w:type="dxa"/>
            <w:tcBorders>
              <w:left w:val="single" w:sz="6" w:space="0" w:color="auto"/>
              <w:right w:val="single" w:sz="6" w:space="0" w:color="auto"/>
            </w:tcBorders>
          </w:tcPr>
          <w:p w:rsidR="00000000" w:rsidRDefault="000637B6">
            <w:pPr>
              <w:jc w:val="center"/>
            </w:pPr>
            <w:r>
              <w:t xml:space="preserve"> — </w:t>
            </w:r>
          </w:p>
        </w:tc>
        <w:tc>
          <w:tcPr>
            <w:tcW w:w="395" w:type="dxa"/>
            <w:tcBorders>
              <w:left w:val="single" w:sz="6" w:space="0" w:color="auto"/>
              <w:right w:val="single" w:sz="6" w:space="0" w:color="auto"/>
            </w:tcBorders>
          </w:tcPr>
          <w:p w:rsidR="00000000" w:rsidRDefault="000637B6">
            <w:pPr>
              <w:jc w:val="center"/>
            </w:pPr>
            <w:r>
              <w:t>17</w:t>
            </w:r>
          </w:p>
        </w:tc>
        <w:tc>
          <w:tcPr>
            <w:tcW w:w="395" w:type="dxa"/>
            <w:tcBorders>
              <w:left w:val="single" w:sz="6" w:space="0" w:color="auto"/>
              <w:right w:val="single" w:sz="6" w:space="0" w:color="auto"/>
            </w:tcBorders>
          </w:tcPr>
          <w:p w:rsidR="00000000" w:rsidRDefault="000637B6">
            <w:pPr>
              <w:jc w:val="center"/>
            </w:pPr>
            <w:r>
              <w:t xml:space="preserve"> — </w:t>
            </w:r>
          </w:p>
        </w:tc>
        <w:tc>
          <w:tcPr>
            <w:tcW w:w="395" w:type="dxa"/>
            <w:tcBorders>
              <w:left w:val="single" w:sz="6" w:space="0" w:color="auto"/>
              <w:right w:val="single" w:sz="6" w:space="0" w:color="auto"/>
            </w:tcBorders>
          </w:tcPr>
          <w:p w:rsidR="00000000" w:rsidRDefault="000637B6">
            <w:pPr>
              <w:jc w:val="center"/>
            </w:pPr>
            <w:r>
              <w:t>21</w:t>
            </w:r>
          </w:p>
        </w:tc>
        <w:tc>
          <w:tcPr>
            <w:tcW w:w="395" w:type="dxa"/>
            <w:tcBorders>
              <w:left w:val="single" w:sz="6" w:space="0" w:color="auto"/>
              <w:right w:val="single" w:sz="6" w:space="0" w:color="auto"/>
            </w:tcBorders>
          </w:tcPr>
          <w:p w:rsidR="00000000" w:rsidRDefault="000637B6">
            <w:pPr>
              <w:jc w:val="center"/>
            </w:pPr>
            <w:r>
              <w:t>23</w:t>
            </w:r>
          </w:p>
        </w:tc>
        <w:tc>
          <w:tcPr>
            <w:tcW w:w="395" w:type="dxa"/>
            <w:tcBorders>
              <w:left w:val="single" w:sz="6" w:space="0" w:color="auto"/>
              <w:right w:val="single" w:sz="6" w:space="0" w:color="auto"/>
            </w:tcBorders>
          </w:tcPr>
          <w:p w:rsidR="00000000" w:rsidRDefault="000637B6">
            <w:pPr>
              <w:jc w:val="center"/>
            </w:pPr>
            <w:r>
              <w:t>28</w:t>
            </w:r>
          </w:p>
        </w:tc>
        <w:tc>
          <w:tcPr>
            <w:tcW w:w="395" w:type="dxa"/>
            <w:tcBorders>
              <w:left w:val="single" w:sz="6" w:space="0" w:color="auto"/>
              <w:right w:val="single" w:sz="6" w:space="0" w:color="auto"/>
            </w:tcBorders>
          </w:tcPr>
          <w:p w:rsidR="00000000" w:rsidRDefault="000637B6">
            <w:pPr>
              <w:jc w:val="center"/>
            </w:pPr>
            <w:r>
              <w:t xml:space="preserve"> — </w:t>
            </w:r>
          </w:p>
        </w:tc>
        <w:tc>
          <w:tcPr>
            <w:tcW w:w="395" w:type="dxa"/>
            <w:tcBorders>
              <w:left w:val="single" w:sz="6" w:space="0" w:color="auto"/>
              <w:right w:val="single" w:sz="6" w:space="0" w:color="auto"/>
            </w:tcBorders>
          </w:tcPr>
          <w:p w:rsidR="00000000" w:rsidRDefault="000637B6">
            <w:pPr>
              <w:jc w:val="center"/>
            </w:pPr>
            <w:r>
              <w:t xml:space="preserve"> — </w:t>
            </w:r>
          </w:p>
        </w:tc>
        <w:tc>
          <w:tcPr>
            <w:tcW w:w="395" w:type="dxa"/>
            <w:tcBorders>
              <w:left w:val="single" w:sz="6" w:space="0" w:color="auto"/>
              <w:right w:val="single" w:sz="6" w:space="0" w:color="auto"/>
            </w:tcBorders>
          </w:tcPr>
          <w:p w:rsidR="00000000" w:rsidRDefault="000637B6">
            <w:pPr>
              <w:jc w:val="center"/>
            </w:pPr>
            <w:r>
              <w:t xml:space="preserve"> — </w:t>
            </w:r>
          </w:p>
        </w:tc>
      </w:tr>
      <w:tr w:rsidR="00000000">
        <w:tblPrEx>
          <w:tblCellMar>
            <w:top w:w="0" w:type="dxa"/>
            <w:left w:w="39" w:type="dxa"/>
            <w:bottom w:w="0" w:type="dxa"/>
            <w:right w:w="39" w:type="dxa"/>
          </w:tblCellMar>
        </w:tblPrEx>
        <w:trPr>
          <w:gridAfter w:val="1"/>
          <w:wAfter w:w="9" w:type="dxa"/>
        </w:trPr>
        <w:tc>
          <w:tcPr>
            <w:tcW w:w="1882" w:type="dxa"/>
            <w:tcBorders>
              <w:left w:val="single" w:sz="6" w:space="0" w:color="auto"/>
              <w:right w:val="single" w:sz="6" w:space="0" w:color="auto"/>
            </w:tcBorders>
          </w:tcPr>
          <w:p w:rsidR="00000000" w:rsidRDefault="000637B6">
            <w:pPr>
              <w:jc w:val="both"/>
            </w:pPr>
            <w:r>
              <w:t>болтов невысокопрочных</w:t>
            </w:r>
          </w:p>
        </w:tc>
        <w:tc>
          <w:tcPr>
            <w:tcW w:w="395" w:type="dxa"/>
            <w:tcBorders>
              <w:left w:val="single" w:sz="6" w:space="0" w:color="auto"/>
              <w:right w:val="single" w:sz="6" w:space="0" w:color="auto"/>
            </w:tcBorders>
          </w:tcPr>
          <w:p w:rsidR="00000000" w:rsidRDefault="000637B6">
            <w:pPr>
              <w:jc w:val="center"/>
            </w:pPr>
            <w:r>
              <w:t xml:space="preserve"> — </w:t>
            </w:r>
          </w:p>
          <w:p w:rsidR="00000000" w:rsidRDefault="000637B6">
            <w:pPr>
              <w:jc w:val="center"/>
            </w:pPr>
            <w:r>
              <w:t xml:space="preserve"> — </w:t>
            </w:r>
          </w:p>
        </w:tc>
        <w:tc>
          <w:tcPr>
            <w:tcW w:w="395" w:type="dxa"/>
            <w:tcBorders>
              <w:left w:val="single" w:sz="6" w:space="0" w:color="auto"/>
              <w:right w:val="single" w:sz="6" w:space="0" w:color="auto"/>
            </w:tcBorders>
          </w:tcPr>
          <w:p w:rsidR="00000000" w:rsidRDefault="000637B6">
            <w:pPr>
              <w:jc w:val="center"/>
            </w:pPr>
            <w:r>
              <w:t>13*</w:t>
            </w:r>
          </w:p>
          <w:p w:rsidR="00000000" w:rsidRDefault="000637B6">
            <w:pPr>
              <w:jc w:val="center"/>
            </w:pPr>
            <w:r>
              <w:t>15</w:t>
            </w:r>
          </w:p>
        </w:tc>
        <w:tc>
          <w:tcPr>
            <w:tcW w:w="395" w:type="dxa"/>
            <w:tcBorders>
              <w:left w:val="single" w:sz="6" w:space="0" w:color="auto"/>
              <w:right w:val="single" w:sz="6" w:space="0" w:color="auto"/>
            </w:tcBorders>
          </w:tcPr>
          <w:p w:rsidR="00000000" w:rsidRDefault="000637B6">
            <w:pPr>
              <w:jc w:val="center"/>
            </w:pPr>
            <w:r>
              <w:t>15*</w:t>
            </w:r>
          </w:p>
          <w:p w:rsidR="00000000" w:rsidRDefault="000637B6">
            <w:pPr>
              <w:jc w:val="center"/>
            </w:pPr>
            <w:r>
              <w:t xml:space="preserve"> — </w:t>
            </w:r>
          </w:p>
        </w:tc>
        <w:tc>
          <w:tcPr>
            <w:tcW w:w="395" w:type="dxa"/>
            <w:tcBorders>
              <w:left w:val="single" w:sz="6" w:space="0" w:color="auto"/>
              <w:right w:val="single" w:sz="6" w:space="0" w:color="auto"/>
            </w:tcBorders>
          </w:tcPr>
          <w:p w:rsidR="00000000" w:rsidRDefault="000637B6">
            <w:pPr>
              <w:jc w:val="center"/>
            </w:pPr>
            <w:r>
              <w:t xml:space="preserve"> — </w:t>
            </w:r>
          </w:p>
          <w:p w:rsidR="00000000" w:rsidRDefault="000637B6">
            <w:pPr>
              <w:jc w:val="center"/>
            </w:pPr>
            <w:r>
              <w:t xml:space="preserve"> — </w:t>
            </w:r>
          </w:p>
        </w:tc>
        <w:tc>
          <w:tcPr>
            <w:tcW w:w="395" w:type="dxa"/>
            <w:tcBorders>
              <w:left w:val="single" w:sz="6" w:space="0" w:color="auto"/>
              <w:right w:val="single" w:sz="6" w:space="0" w:color="auto"/>
            </w:tcBorders>
          </w:tcPr>
          <w:p w:rsidR="00000000" w:rsidRDefault="000637B6">
            <w:pPr>
              <w:jc w:val="center"/>
            </w:pPr>
            <w:r>
              <w:t>17*</w:t>
            </w:r>
          </w:p>
          <w:p w:rsidR="00000000" w:rsidRDefault="000637B6">
            <w:pPr>
              <w:jc w:val="center"/>
            </w:pPr>
            <w:r>
              <w:t>19</w:t>
            </w:r>
          </w:p>
        </w:tc>
        <w:tc>
          <w:tcPr>
            <w:tcW w:w="395" w:type="dxa"/>
            <w:tcBorders>
              <w:left w:val="single" w:sz="6" w:space="0" w:color="auto"/>
              <w:right w:val="single" w:sz="6" w:space="0" w:color="auto"/>
            </w:tcBorders>
          </w:tcPr>
          <w:p w:rsidR="00000000" w:rsidRDefault="000637B6">
            <w:pPr>
              <w:jc w:val="center"/>
            </w:pPr>
            <w:r>
              <w:t xml:space="preserve"> — </w:t>
            </w:r>
          </w:p>
          <w:p w:rsidR="00000000" w:rsidRDefault="000637B6">
            <w:pPr>
              <w:jc w:val="center"/>
            </w:pPr>
            <w:r>
              <w:t xml:space="preserve"> — </w:t>
            </w:r>
          </w:p>
        </w:tc>
        <w:tc>
          <w:tcPr>
            <w:tcW w:w="395" w:type="dxa"/>
            <w:tcBorders>
              <w:left w:val="single" w:sz="6" w:space="0" w:color="auto"/>
              <w:right w:val="single" w:sz="6" w:space="0" w:color="auto"/>
            </w:tcBorders>
          </w:tcPr>
          <w:p w:rsidR="00000000" w:rsidRDefault="000637B6">
            <w:pPr>
              <w:jc w:val="center"/>
            </w:pPr>
            <w:r>
              <w:t>21*</w:t>
            </w:r>
          </w:p>
          <w:p w:rsidR="00000000" w:rsidRDefault="000637B6">
            <w:pPr>
              <w:jc w:val="center"/>
            </w:pPr>
            <w:r>
              <w:t>23</w:t>
            </w:r>
          </w:p>
        </w:tc>
        <w:tc>
          <w:tcPr>
            <w:tcW w:w="395" w:type="dxa"/>
            <w:tcBorders>
              <w:left w:val="single" w:sz="6" w:space="0" w:color="auto"/>
              <w:right w:val="single" w:sz="6" w:space="0" w:color="auto"/>
            </w:tcBorders>
          </w:tcPr>
          <w:p w:rsidR="00000000" w:rsidRDefault="000637B6">
            <w:pPr>
              <w:jc w:val="center"/>
            </w:pPr>
            <w:r>
              <w:t>25*</w:t>
            </w:r>
          </w:p>
          <w:p w:rsidR="00000000" w:rsidRDefault="000637B6">
            <w:pPr>
              <w:jc w:val="center"/>
            </w:pPr>
            <w:r>
              <w:t>28</w:t>
            </w:r>
          </w:p>
        </w:tc>
        <w:tc>
          <w:tcPr>
            <w:tcW w:w="395" w:type="dxa"/>
            <w:tcBorders>
              <w:left w:val="single" w:sz="6" w:space="0" w:color="auto"/>
              <w:right w:val="single" w:sz="6" w:space="0" w:color="auto"/>
            </w:tcBorders>
          </w:tcPr>
          <w:p w:rsidR="00000000" w:rsidRDefault="000637B6">
            <w:pPr>
              <w:jc w:val="center"/>
            </w:pPr>
            <w:r>
              <w:t>28*</w:t>
            </w:r>
          </w:p>
          <w:p w:rsidR="00000000" w:rsidRDefault="000637B6">
            <w:pPr>
              <w:jc w:val="center"/>
            </w:pPr>
            <w:r>
              <w:t xml:space="preserve"> — </w:t>
            </w:r>
          </w:p>
        </w:tc>
        <w:tc>
          <w:tcPr>
            <w:tcW w:w="395" w:type="dxa"/>
            <w:tcBorders>
              <w:left w:val="single" w:sz="6" w:space="0" w:color="auto"/>
              <w:right w:val="single" w:sz="6" w:space="0" w:color="auto"/>
            </w:tcBorders>
          </w:tcPr>
          <w:p w:rsidR="00000000" w:rsidRDefault="000637B6">
            <w:pPr>
              <w:jc w:val="center"/>
            </w:pPr>
            <w:r>
              <w:t>31*</w:t>
            </w:r>
          </w:p>
          <w:p w:rsidR="00000000" w:rsidRDefault="000637B6">
            <w:pPr>
              <w:jc w:val="center"/>
            </w:pPr>
            <w:r>
              <w:t>33</w:t>
            </w:r>
          </w:p>
        </w:tc>
        <w:tc>
          <w:tcPr>
            <w:tcW w:w="395" w:type="dxa"/>
            <w:tcBorders>
              <w:left w:val="single" w:sz="6" w:space="0" w:color="auto"/>
              <w:right w:val="single" w:sz="6" w:space="0" w:color="auto"/>
            </w:tcBorders>
          </w:tcPr>
          <w:p w:rsidR="00000000" w:rsidRDefault="000637B6">
            <w:pPr>
              <w:jc w:val="center"/>
            </w:pPr>
            <w:r>
              <w:t xml:space="preserve"> — </w:t>
            </w:r>
          </w:p>
          <w:p w:rsidR="00000000" w:rsidRDefault="000637B6">
            <w:pPr>
              <w:jc w:val="center"/>
            </w:pPr>
            <w:r>
              <w:t>39</w:t>
            </w:r>
          </w:p>
        </w:tc>
      </w:tr>
      <w:tr w:rsidR="00000000">
        <w:tblPrEx>
          <w:tblCellMar>
            <w:top w:w="0" w:type="dxa"/>
            <w:left w:w="39" w:type="dxa"/>
            <w:bottom w:w="0" w:type="dxa"/>
            <w:right w:w="39" w:type="dxa"/>
          </w:tblCellMar>
        </w:tblPrEx>
        <w:trPr>
          <w:gridAfter w:val="1"/>
          <w:wAfter w:w="9" w:type="dxa"/>
        </w:trPr>
        <w:tc>
          <w:tcPr>
            <w:tcW w:w="1882" w:type="dxa"/>
            <w:tcBorders>
              <w:left w:val="single" w:sz="6" w:space="0" w:color="auto"/>
              <w:right w:val="single" w:sz="6" w:space="0" w:color="auto"/>
            </w:tcBorders>
          </w:tcPr>
          <w:p w:rsidR="00000000" w:rsidRDefault="000637B6">
            <w:pPr>
              <w:jc w:val="both"/>
            </w:pPr>
            <w:r>
              <w:t>болтов высокопрочных</w:t>
            </w:r>
          </w:p>
        </w:tc>
        <w:tc>
          <w:tcPr>
            <w:tcW w:w="395" w:type="dxa"/>
            <w:tcBorders>
              <w:left w:val="single" w:sz="6" w:space="0" w:color="auto"/>
              <w:right w:val="single" w:sz="6" w:space="0" w:color="auto"/>
            </w:tcBorders>
          </w:tcPr>
          <w:p w:rsidR="00000000" w:rsidRDefault="000637B6">
            <w:pPr>
              <w:jc w:val="center"/>
            </w:pPr>
            <w:r>
              <w:t xml:space="preserve"> — </w:t>
            </w:r>
          </w:p>
          <w:p w:rsidR="00000000" w:rsidRDefault="000637B6">
            <w:pPr>
              <w:jc w:val="center"/>
            </w:pPr>
            <w:r>
              <w:t xml:space="preserve"> — </w:t>
            </w:r>
          </w:p>
          <w:p w:rsidR="00000000" w:rsidRDefault="000637B6">
            <w:pPr>
              <w:jc w:val="center"/>
            </w:pPr>
            <w:r>
              <w:t xml:space="preserve"> — </w:t>
            </w:r>
          </w:p>
        </w:tc>
        <w:tc>
          <w:tcPr>
            <w:tcW w:w="395" w:type="dxa"/>
            <w:tcBorders>
              <w:left w:val="single" w:sz="6" w:space="0" w:color="auto"/>
              <w:right w:val="single" w:sz="6" w:space="0" w:color="auto"/>
            </w:tcBorders>
          </w:tcPr>
          <w:p w:rsidR="00000000" w:rsidRDefault="000637B6">
            <w:pPr>
              <w:jc w:val="center"/>
            </w:pPr>
            <w:r>
              <w:t xml:space="preserve"> — </w:t>
            </w:r>
          </w:p>
          <w:p w:rsidR="00000000" w:rsidRDefault="000637B6">
            <w:pPr>
              <w:jc w:val="center"/>
            </w:pPr>
            <w:r>
              <w:t xml:space="preserve"> — </w:t>
            </w:r>
          </w:p>
          <w:p w:rsidR="00000000" w:rsidRDefault="000637B6">
            <w:pPr>
              <w:jc w:val="center"/>
            </w:pPr>
            <w:r>
              <w:t xml:space="preserve"> — </w:t>
            </w:r>
          </w:p>
        </w:tc>
        <w:tc>
          <w:tcPr>
            <w:tcW w:w="395" w:type="dxa"/>
            <w:tcBorders>
              <w:left w:val="single" w:sz="6" w:space="0" w:color="auto"/>
              <w:right w:val="single" w:sz="6" w:space="0" w:color="auto"/>
            </w:tcBorders>
          </w:tcPr>
          <w:p w:rsidR="00000000" w:rsidRDefault="000637B6">
            <w:pPr>
              <w:jc w:val="center"/>
            </w:pPr>
            <w:r>
              <w:t xml:space="preserve"> — </w:t>
            </w:r>
          </w:p>
          <w:p w:rsidR="00000000" w:rsidRDefault="000637B6">
            <w:pPr>
              <w:jc w:val="center"/>
            </w:pPr>
            <w:r>
              <w:t xml:space="preserve"> — </w:t>
            </w:r>
          </w:p>
          <w:p w:rsidR="00000000" w:rsidRDefault="000637B6">
            <w:pPr>
              <w:jc w:val="center"/>
            </w:pPr>
            <w:r>
              <w:t xml:space="preserve"> — </w:t>
            </w:r>
          </w:p>
        </w:tc>
        <w:tc>
          <w:tcPr>
            <w:tcW w:w="395" w:type="dxa"/>
            <w:tcBorders>
              <w:left w:val="single" w:sz="6" w:space="0" w:color="auto"/>
              <w:right w:val="single" w:sz="6" w:space="0" w:color="auto"/>
            </w:tcBorders>
          </w:tcPr>
          <w:p w:rsidR="00000000" w:rsidRDefault="000637B6">
            <w:pPr>
              <w:jc w:val="center"/>
            </w:pPr>
            <w:r>
              <w:t xml:space="preserve"> — </w:t>
            </w:r>
          </w:p>
          <w:p w:rsidR="00000000" w:rsidRDefault="000637B6">
            <w:pPr>
              <w:jc w:val="center"/>
            </w:pPr>
            <w:r>
              <w:t xml:space="preserve"> — </w:t>
            </w:r>
          </w:p>
          <w:p w:rsidR="00000000" w:rsidRDefault="000637B6">
            <w:pPr>
              <w:jc w:val="center"/>
            </w:pPr>
            <w:r>
              <w:t xml:space="preserve"> — </w:t>
            </w:r>
          </w:p>
        </w:tc>
        <w:tc>
          <w:tcPr>
            <w:tcW w:w="395" w:type="dxa"/>
            <w:tcBorders>
              <w:left w:val="single" w:sz="6" w:space="0" w:color="auto"/>
              <w:right w:val="single" w:sz="6" w:space="0" w:color="auto"/>
            </w:tcBorders>
          </w:tcPr>
          <w:p w:rsidR="00000000" w:rsidRDefault="000637B6">
            <w:pPr>
              <w:jc w:val="center"/>
            </w:pPr>
            <w:r>
              <w:t xml:space="preserve"> — </w:t>
            </w:r>
          </w:p>
          <w:p w:rsidR="00000000" w:rsidRDefault="000637B6">
            <w:pPr>
              <w:jc w:val="center"/>
            </w:pPr>
            <w:r>
              <w:t xml:space="preserve"> — </w:t>
            </w:r>
          </w:p>
          <w:p w:rsidR="00000000" w:rsidRDefault="000637B6">
            <w:pPr>
              <w:jc w:val="center"/>
            </w:pPr>
            <w:r>
              <w:t xml:space="preserve"> — </w:t>
            </w:r>
          </w:p>
        </w:tc>
        <w:tc>
          <w:tcPr>
            <w:tcW w:w="395" w:type="dxa"/>
            <w:tcBorders>
              <w:left w:val="single" w:sz="6" w:space="0" w:color="auto"/>
              <w:right w:val="single" w:sz="6" w:space="0" w:color="auto"/>
            </w:tcBorders>
          </w:tcPr>
          <w:p w:rsidR="00000000" w:rsidRDefault="000637B6">
            <w:pPr>
              <w:jc w:val="center"/>
            </w:pPr>
            <w:r>
              <w:t xml:space="preserve"> — </w:t>
            </w:r>
          </w:p>
          <w:p w:rsidR="00000000" w:rsidRDefault="000637B6">
            <w:pPr>
              <w:jc w:val="center"/>
            </w:pPr>
            <w:r>
              <w:t xml:space="preserve"> — </w:t>
            </w:r>
          </w:p>
          <w:p w:rsidR="00000000" w:rsidRDefault="000637B6">
            <w:pPr>
              <w:jc w:val="center"/>
            </w:pPr>
            <w:r>
              <w:t xml:space="preserve"> — </w:t>
            </w:r>
          </w:p>
        </w:tc>
        <w:tc>
          <w:tcPr>
            <w:tcW w:w="395" w:type="dxa"/>
            <w:tcBorders>
              <w:left w:val="single" w:sz="6" w:space="0" w:color="auto"/>
              <w:right w:val="single" w:sz="6" w:space="0" w:color="auto"/>
            </w:tcBorders>
          </w:tcPr>
          <w:p w:rsidR="00000000" w:rsidRDefault="000637B6">
            <w:pPr>
              <w:jc w:val="center"/>
            </w:pPr>
            <w:r>
              <w:t>21</w:t>
            </w:r>
          </w:p>
          <w:p w:rsidR="00000000" w:rsidRDefault="000637B6">
            <w:pPr>
              <w:jc w:val="center"/>
            </w:pPr>
            <w:r>
              <w:t>23</w:t>
            </w:r>
          </w:p>
          <w:p w:rsidR="00000000" w:rsidRDefault="000637B6">
            <w:pPr>
              <w:jc w:val="center"/>
            </w:pPr>
            <w:r>
              <w:t>25</w:t>
            </w:r>
          </w:p>
        </w:tc>
        <w:tc>
          <w:tcPr>
            <w:tcW w:w="395" w:type="dxa"/>
            <w:tcBorders>
              <w:left w:val="single" w:sz="6" w:space="0" w:color="auto"/>
              <w:right w:val="single" w:sz="6" w:space="0" w:color="auto"/>
            </w:tcBorders>
          </w:tcPr>
          <w:p w:rsidR="00000000" w:rsidRDefault="000637B6">
            <w:pPr>
              <w:jc w:val="center"/>
            </w:pPr>
            <w:r>
              <w:t>25</w:t>
            </w:r>
          </w:p>
          <w:p w:rsidR="00000000" w:rsidRDefault="000637B6">
            <w:pPr>
              <w:jc w:val="center"/>
            </w:pPr>
            <w:r>
              <w:t>28</w:t>
            </w:r>
          </w:p>
          <w:p w:rsidR="00000000" w:rsidRDefault="000637B6">
            <w:pPr>
              <w:jc w:val="center"/>
            </w:pPr>
            <w:r>
              <w:t>30</w:t>
            </w:r>
          </w:p>
        </w:tc>
        <w:tc>
          <w:tcPr>
            <w:tcW w:w="395" w:type="dxa"/>
            <w:tcBorders>
              <w:left w:val="single" w:sz="6" w:space="0" w:color="auto"/>
              <w:right w:val="single" w:sz="6" w:space="0" w:color="auto"/>
            </w:tcBorders>
          </w:tcPr>
          <w:p w:rsidR="00000000" w:rsidRDefault="000637B6">
            <w:pPr>
              <w:jc w:val="center"/>
            </w:pPr>
            <w:r>
              <w:t xml:space="preserve"> — </w:t>
            </w:r>
          </w:p>
          <w:p w:rsidR="00000000" w:rsidRDefault="000637B6">
            <w:pPr>
              <w:jc w:val="center"/>
            </w:pPr>
            <w:r>
              <w:t xml:space="preserve"> — </w:t>
            </w:r>
          </w:p>
          <w:p w:rsidR="00000000" w:rsidRDefault="000637B6">
            <w:pPr>
              <w:jc w:val="center"/>
            </w:pPr>
            <w:r>
              <w:t xml:space="preserve"> — </w:t>
            </w:r>
          </w:p>
        </w:tc>
        <w:tc>
          <w:tcPr>
            <w:tcW w:w="395" w:type="dxa"/>
            <w:tcBorders>
              <w:left w:val="single" w:sz="6" w:space="0" w:color="auto"/>
              <w:right w:val="single" w:sz="6" w:space="0" w:color="auto"/>
            </w:tcBorders>
          </w:tcPr>
          <w:p w:rsidR="00000000" w:rsidRDefault="000637B6">
            <w:pPr>
              <w:jc w:val="center"/>
            </w:pPr>
            <w:r>
              <w:t>31</w:t>
            </w:r>
          </w:p>
          <w:p w:rsidR="00000000" w:rsidRDefault="000637B6">
            <w:pPr>
              <w:jc w:val="center"/>
            </w:pPr>
            <w:r>
              <w:t>33</w:t>
            </w:r>
          </w:p>
          <w:p w:rsidR="00000000" w:rsidRDefault="000637B6">
            <w:pPr>
              <w:jc w:val="center"/>
            </w:pPr>
            <w:r>
              <w:t>35</w:t>
            </w:r>
          </w:p>
        </w:tc>
        <w:tc>
          <w:tcPr>
            <w:tcW w:w="395" w:type="dxa"/>
            <w:tcBorders>
              <w:left w:val="single" w:sz="6" w:space="0" w:color="auto"/>
              <w:right w:val="single" w:sz="6" w:space="0" w:color="auto"/>
            </w:tcBorders>
          </w:tcPr>
          <w:p w:rsidR="00000000" w:rsidRDefault="000637B6">
            <w:pPr>
              <w:jc w:val="center"/>
            </w:pPr>
            <w:r>
              <w:t xml:space="preserve"> — </w:t>
            </w:r>
          </w:p>
          <w:p w:rsidR="00000000" w:rsidRDefault="000637B6">
            <w:pPr>
              <w:jc w:val="center"/>
            </w:pPr>
            <w:r>
              <w:t xml:space="preserve"> — </w:t>
            </w:r>
          </w:p>
          <w:p w:rsidR="00000000" w:rsidRDefault="000637B6">
            <w:pPr>
              <w:jc w:val="center"/>
            </w:pPr>
            <w:r>
              <w:t xml:space="preserve"> — </w:t>
            </w:r>
          </w:p>
        </w:tc>
      </w:tr>
      <w:tr w:rsidR="00000000">
        <w:tblPrEx>
          <w:tblCellMar>
            <w:top w:w="0" w:type="dxa"/>
            <w:bottom w:w="0" w:type="dxa"/>
          </w:tblCellMar>
        </w:tblPrEx>
        <w:tc>
          <w:tcPr>
            <w:tcW w:w="6237" w:type="dxa"/>
            <w:gridSpan w:val="13"/>
            <w:tcBorders>
              <w:left w:val="single" w:sz="6" w:space="0" w:color="auto"/>
              <w:bottom w:val="single" w:sz="6" w:space="0" w:color="auto"/>
              <w:right w:val="single" w:sz="6" w:space="0" w:color="auto"/>
            </w:tcBorders>
          </w:tcPr>
          <w:p w:rsidR="00000000" w:rsidRDefault="000637B6">
            <w:pPr>
              <w:jc w:val="both"/>
            </w:pPr>
            <w:r>
              <w:t>* При</w:t>
            </w:r>
            <w:r>
              <w:t>менять только для конструкций опор линий электропередачи.</w:t>
            </w:r>
          </w:p>
          <w:p w:rsidR="00000000" w:rsidRDefault="000637B6">
            <w:pPr>
              <w:jc w:val="both"/>
            </w:pPr>
            <w:r>
              <w:t>** Диаметр отверстия принимается по проекту.</w:t>
            </w:r>
          </w:p>
        </w:tc>
      </w:tr>
    </w:tbl>
    <w:p w:rsidR="00000000" w:rsidRDefault="000637B6">
      <w:pPr>
        <w:spacing w:before="120" w:line="240" w:lineRule="atLeast"/>
        <w:ind w:firstLine="284"/>
        <w:jc w:val="both"/>
      </w:pPr>
      <w:r>
        <w:rPr>
          <w:b/>
        </w:rPr>
        <w:t>1.66.</w:t>
      </w:r>
      <w:r>
        <w:t xml:space="preserve"> Номинальные диаметры отверстий для болтов повышенной точности принимаются равными номинальным диаметрам стержней болтов.</w:t>
      </w:r>
    </w:p>
    <w:p w:rsidR="00000000" w:rsidRDefault="000637B6">
      <w:pPr>
        <w:spacing w:line="240" w:lineRule="atLeast"/>
        <w:ind w:firstLine="284"/>
        <w:jc w:val="both"/>
      </w:pPr>
      <w:r>
        <w:t xml:space="preserve">Отклонения величин диаметров отверстий для болтов повышенной точности не должны превышать приведенных в табл. 5 настоящей главы. </w:t>
      </w:r>
    </w:p>
    <w:p w:rsidR="00000000" w:rsidRDefault="000637B6">
      <w:pPr>
        <w:spacing w:before="120" w:after="120" w:line="240" w:lineRule="atLeast"/>
        <w:ind w:firstLine="284"/>
        <w:jc w:val="right"/>
      </w:pPr>
      <w:r>
        <w:t>Таблица 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301"/>
        <w:gridCol w:w="2976"/>
      </w:tblGrid>
      <w:tr w:rsidR="00000000">
        <w:tblPrEx>
          <w:tblCellMar>
            <w:top w:w="0" w:type="dxa"/>
            <w:bottom w:w="0" w:type="dxa"/>
          </w:tblCellMar>
        </w:tblPrEx>
        <w:tc>
          <w:tcPr>
            <w:tcW w:w="3301" w:type="dxa"/>
          </w:tcPr>
          <w:p w:rsidR="00000000" w:rsidRDefault="000637B6">
            <w:pPr>
              <w:jc w:val="center"/>
            </w:pPr>
            <w:r>
              <w:t>Номинальный диаметр отверстий, мм</w:t>
            </w:r>
          </w:p>
        </w:tc>
        <w:tc>
          <w:tcPr>
            <w:tcW w:w="2976" w:type="dxa"/>
          </w:tcPr>
          <w:p w:rsidR="00000000" w:rsidRDefault="000637B6">
            <w:pPr>
              <w:jc w:val="center"/>
            </w:pPr>
            <w:r>
              <w:t>Допускаемое отклонение, мм</w:t>
            </w:r>
          </w:p>
        </w:tc>
      </w:tr>
      <w:tr w:rsidR="00000000">
        <w:tblPrEx>
          <w:tblCellMar>
            <w:top w:w="0" w:type="dxa"/>
            <w:bottom w:w="0" w:type="dxa"/>
          </w:tblCellMar>
        </w:tblPrEx>
        <w:tc>
          <w:tcPr>
            <w:tcW w:w="3301" w:type="dxa"/>
          </w:tcPr>
          <w:p w:rsidR="00000000" w:rsidRDefault="000637B6">
            <w:pPr>
              <w:jc w:val="center"/>
            </w:pPr>
            <w:r>
              <w:t xml:space="preserve">Свыше 12 до 18 (включительно) </w:t>
            </w:r>
          </w:p>
        </w:tc>
        <w:tc>
          <w:tcPr>
            <w:tcW w:w="2976" w:type="dxa"/>
          </w:tcPr>
          <w:p w:rsidR="00000000" w:rsidRDefault="000637B6">
            <w:pPr>
              <w:ind w:firstLine="1094"/>
              <w:jc w:val="both"/>
            </w:pPr>
            <w:r>
              <w:t xml:space="preserve">+0,24; 0 </w:t>
            </w:r>
          </w:p>
        </w:tc>
      </w:tr>
      <w:tr w:rsidR="00000000">
        <w:tblPrEx>
          <w:tblCellMar>
            <w:top w:w="0" w:type="dxa"/>
            <w:bottom w:w="0" w:type="dxa"/>
          </w:tblCellMar>
        </w:tblPrEx>
        <w:tc>
          <w:tcPr>
            <w:tcW w:w="3301" w:type="dxa"/>
          </w:tcPr>
          <w:p w:rsidR="00000000" w:rsidRDefault="000637B6">
            <w:pPr>
              <w:ind w:firstLine="142"/>
              <w:jc w:val="both"/>
            </w:pPr>
            <w:r>
              <w:t>Свыше 18 до 30</w:t>
            </w:r>
          </w:p>
        </w:tc>
        <w:tc>
          <w:tcPr>
            <w:tcW w:w="2976" w:type="dxa"/>
          </w:tcPr>
          <w:p w:rsidR="00000000" w:rsidRDefault="000637B6">
            <w:pPr>
              <w:ind w:firstLine="1094"/>
              <w:jc w:val="both"/>
            </w:pPr>
            <w:r>
              <w:t>+0,28; 0</w:t>
            </w:r>
          </w:p>
        </w:tc>
      </w:tr>
      <w:tr w:rsidR="00000000">
        <w:tblPrEx>
          <w:tblCellMar>
            <w:top w:w="0" w:type="dxa"/>
            <w:bottom w:w="0" w:type="dxa"/>
          </w:tblCellMar>
        </w:tblPrEx>
        <w:tc>
          <w:tcPr>
            <w:tcW w:w="3301" w:type="dxa"/>
          </w:tcPr>
          <w:p w:rsidR="00000000" w:rsidRDefault="000637B6">
            <w:pPr>
              <w:ind w:firstLine="142"/>
              <w:jc w:val="both"/>
            </w:pPr>
            <w:r>
              <w:t xml:space="preserve">Свыше 30 до </w:t>
            </w:r>
            <w:r>
              <w:t>48</w:t>
            </w:r>
          </w:p>
        </w:tc>
        <w:tc>
          <w:tcPr>
            <w:tcW w:w="2976" w:type="dxa"/>
          </w:tcPr>
          <w:p w:rsidR="00000000" w:rsidRDefault="000637B6">
            <w:pPr>
              <w:ind w:firstLine="1094"/>
              <w:jc w:val="both"/>
            </w:pPr>
            <w:r>
              <w:t>+0,34; 0</w:t>
            </w:r>
          </w:p>
        </w:tc>
      </w:tr>
      <w:tr w:rsidR="00000000">
        <w:tblPrEx>
          <w:tblCellMar>
            <w:top w:w="0" w:type="dxa"/>
            <w:bottom w:w="0" w:type="dxa"/>
          </w:tblCellMar>
        </w:tblPrEx>
        <w:tc>
          <w:tcPr>
            <w:tcW w:w="3301" w:type="dxa"/>
          </w:tcPr>
          <w:p w:rsidR="00000000" w:rsidRDefault="000637B6">
            <w:pPr>
              <w:ind w:firstLine="142"/>
              <w:jc w:val="both"/>
            </w:pPr>
            <w:r>
              <w:t>Свыше 48 до 80</w:t>
            </w:r>
          </w:p>
        </w:tc>
        <w:tc>
          <w:tcPr>
            <w:tcW w:w="2976" w:type="dxa"/>
          </w:tcPr>
          <w:p w:rsidR="00000000" w:rsidRDefault="000637B6">
            <w:pPr>
              <w:ind w:firstLine="1094"/>
              <w:jc w:val="both"/>
            </w:pPr>
            <w:r>
              <w:t>+0,4; 0</w:t>
            </w:r>
          </w:p>
        </w:tc>
      </w:tr>
    </w:tbl>
    <w:p w:rsidR="00000000" w:rsidRDefault="000637B6">
      <w:pPr>
        <w:spacing w:before="120" w:line="240" w:lineRule="atLeast"/>
        <w:ind w:firstLine="284"/>
        <w:jc w:val="both"/>
      </w:pPr>
      <w:r>
        <w:rPr>
          <w:b/>
        </w:rPr>
        <w:t>1.67.</w:t>
      </w:r>
      <w:r>
        <w:t xml:space="preserve"> Сверление или рассверливание монтажных отверстий должно производиться после окончания клепки или сварки элементов.</w:t>
      </w:r>
    </w:p>
    <w:p w:rsidR="00000000" w:rsidRDefault="000637B6">
      <w:pPr>
        <w:ind w:firstLine="426"/>
        <w:jc w:val="both"/>
      </w:pPr>
      <w:r>
        <w:t>Допускается сверление монтажных отверстий в сборочных деталях и ветвях при условии сборки элементов в кондукторах.</w:t>
      </w:r>
    </w:p>
    <w:p w:rsidR="00000000" w:rsidRDefault="000637B6">
      <w:pPr>
        <w:ind w:firstLine="426"/>
        <w:jc w:val="both"/>
      </w:pPr>
      <w:r>
        <w:t>Рассверливание отверстий при общей сборке следует производить после окончания сборки и проверки всех размеров, включая ординаты строительного подъема.</w:t>
      </w:r>
    </w:p>
    <w:p w:rsidR="00000000" w:rsidRDefault="000637B6">
      <w:pPr>
        <w:ind w:firstLine="426"/>
        <w:jc w:val="both"/>
      </w:pPr>
      <w:r>
        <w:rPr>
          <w:b/>
        </w:rPr>
        <w:t>1.68.</w:t>
      </w:r>
      <w:r>
        <w:t xml:space="preserve"> Качество и отклонения в размерах отверстий для заклепок и болтов грубой и нормальн</w:t>
      </w:r>
      <w:r>
        <w:t>ой точности, а также высокопрочных должны удовлетворять требованиям, указанным в табл. 6 настоящей главы.</w:t>
      </w:r>
    </w:p>
    <w:p w:rsidR="00000000" w:rsidRDefault="000637B6">
      <w:pPr>
        <w:ind w:firstLine="426"/>
        <w:jc w:val="both"/>
      </w:pPr>
      <w:r>
        <w:rPr>
          <w:b/>
        </w:rPr>
        <w:t>1.69.</w:t>
      </w:r>
      <w:r>
        <w:t xml:space="preserve"> Заводские отверстия, выполненные на проектный диаметр для заклепок и болтов грубой и нормальной точности, а также высокопрочных, должны удовлетворять в собранной конструкции следующим требованиям:</w:t>
      </w:r>
    </w:p>
    <w:p w:rsidR="00000000" w:rsidRDefault="000637B6">
      <w:pPr>
        <w:ind w:firstLine="426"/>
        <w:jc w:val="both"/>
      </w:pPr>
      <w:r>
        <w:t>калибр диаметром на 1,5 мм меньше номинального диаметра отверстия до прочистки отверстий должен пройти не менее чем в 75% отверстий каждой группы, в противном случае производится повторная сборка и прове</w:t>
      </w:r>
      <w:r>
        <w:t>рка отверстий калибром;</w:t>
      </w:r>
    </w:p>
    <w:p w:rsidR="00000000" w:rsidRDefault="000637B6">
      <w:pPr>
        <w:ind w:firstLine="426"/>
        <w:jc w:val="both"/>
      </w:pPr>
      <w:r>
        <w:t>если при повторной сборке количество отверстий, в которые пройдет калибр, будет менее 75% числа отверстий в группе, допускается производить рассверливание отверстий на следующий больший диаметр с проверкой прочности соединений расчетом.</w:t>
      </w:r>
    </w:p>
    <w:p w:rsidR="00000000" w:rsidRDefault="000637B6">
      <w:pPr>
        <w:ind w:firstLine="426"/>
        <w:jc w:val="both"/>
      </w:pPr>
      <w:r>
        <w:rPr>
          <w:b/>
        </w:rPr>
        <w:t>1.70</w:t>
      </w:r>
      <w:r>
        <w:t>. Контроль качества и расположения монтажных отверстий, просверленных в элементах конструкций по кондукторам, производится:</w:t>
      </w:r>
    </w:p>
    <w:p w:rsidR="00000000" w:rsidRDefault="000637B6">
      <w:pPr>
        <w:ind w:firstLine="426"/>
        <w:jc w:val="both"/>
      </w:pPr>
      <w:r>
        <w:t>а) проверкой, после контрольной сборки с выверкой строительного подъема, всех монтажных отверстий калибром диаметром на 1 м</w:t>
      </w:r>
      <w:r>
        <w:t>м меньше проектного диаметра отверстия. При этом калибр должен пройти не менее чем в 85% отверстий каждой группы.</w:t>
      </w:r>
    </w:p>
    <w:p w:rsidR="00000000" w:rsidRDefault="000637B6">
      <w:pPr>
        <w:ind w:firstLine="426"/>
        <w:jc w:val="both"/>
      </w:pPr>
      <w:r>
        <w:t xml:space="preserve">В случае если калибр проходит менее чем в 85% отверстий каждой группы, а также в случае несоблюдения требований табл. 6 производится повторная контрольная сборка из других элементов данной конструкции. Если при повторной контрольной сборке качество отверстий не будет удовлетворять поставленным выше требованиям, кондукторы, по которым обрабатывались эти монтажные отверстия, подлежат исправлению, </w:t>
      </w:r>
      <w:r>
        <w:t>а все конструкции, изготовленные с применением этих кондукторов, подвергаются</w:t>
      </w:r>
      <w:r>
        <w:rPr>
          <w:lang w:val="en-US"/>
        </w:rPr>
        <w:t xml:space="preserve"> </w:t>
      </w:r>
      <w:r>
        <w:t>общей</w:t>
      </w:r>
      <w:r>
        <w:rPr>
          <w:lang w:val="en-US"/>
        </w:rPr>
        <w:t xml:space="preserve"> </w:t>
      </w:r>
      <w:r>
        <w:t>сборке для исправления дефектных отверстий способами, предусмотренными для заводских отверстий. Конструкции, в которых монтажные отверстия исправлены, должны иметь индивидуальную маркировку отправочных элементов;</w:t>
      </w:r>
    </w:p>
    <w:p w:rsidR="00000000" w:rsidRDefault="000637B6">
      <w:pPr>
        <w:ind w:firstLine="426"/>
        <w:jc w:val="both"/>
      </w:pPr>
      <w:r>
        <w:t>б) проверкой сборочными кондукторами, приспособлениями (фиксаторами) или специальными контрольными шаблонами, позволяющими контролировать взаимное положение отверстий одновременно в нескольких монтажных узлах.</w:t>
      </w:r>
    </w:p>
    <w:p w:rsidR="00000000" w:rsidRDefault="000637B6">
      <w:pPr>
        <w:spacing w:before="120" w:after="120" w:line="240" w:lineRule="atLeast"/>
        <w:ind w:firstLine="284"/>
        <w:jc w:val="right"/>
      </w:pPr>
      <w:r>
        <w:t>Табли</w:t>
      </w:r>
      <w:r>
        <w:t>ца 6</w:t>
      </w:r>
    </w:p>
    <w:tbl>
      <w:tblPr>
        <w:tblW w:w="0" w:type="auto"/>
        <w:tblLayout w:type="fixed"/>
        <w:tblCellMar>
          <w:left w:w="40" w:type="dxa"/>
          <w:right w:w="40" w:type="dxa"/>
        </w:tblCellMar>
        <w:tblLook w:val="0000" w:firstRow="0" w:lastRow="0" w:firstColumn="0" w:lastColumn="0" w:noHBand="0" w:noVBand="0"/>
      </w:tblPr>
      <w:tblGrid>
        <w:gridCol w:w="2450"/>
        <w:gridCol w:w="588"/>
        <w:gridCol w:w="688"/>
        <w:gridCol w:w="992"/>
        <w:gridCol w:w="385"/>
        <w:gridCol w:w="461"/>
        <w:gridCol w:w="855"/>
      </w:tblGrid>
      <w:tr w:rsidR="00000000">
        <w:tblPrEx>
          <w:tblCellMar>
            <w:top w:w="0" w:type="dxa"/>
            <w:bottom w:w="0" w:type="dxa"/>
          </w:tblCellMar>
        </w:tblPrEx>
        <w:tc>
          <w:tcPr>
            <w:tcW w:w="2450" w:type="dxa"/>
            <w:tcBorders>
              <w:top w:val="single" w:sz="6" w:space="0" w:color="auto"/>
              <w:left w:val="single" w:sz="6" w:space="0" w:color="auto"/>
              <w:right w:val="single" w:sz="6" w:space="0" w:color="auto"/>
            </w:tcBorders>
          </w:tcPr>
          <w:p w:rsidR="00000000" w:rsidRDefault="000637B6">
            <w:pPr>
              <w:jc w:val="center"/>
              <w:rPr>
                <w:sz w:val="18"/>
              </w:rPr>
            </w:pPr>
          </w:p>
        </w:tc>
        <w:tc>
          <w:tcPr>
            <w:tcW w:w="588" w:type="dxa"/>
            <w:tcBorders>
              <w:top w:val="single" w:sz="6" w:space="0" w:color="auto"/>
              <w:left w:val="single" w:sz="6" w:space="0" w:color="auto"/>
              <w:right w:val="single" w:sz="6" w:space="0" w:color="auto"/>
            </w:tcBorders>
          </w:tcPr>
          <w:p w:rsidR="00000000" w:rsidRDefault="000637B6">
            <w:pPr>
              <w:jc w:val="center"/>
              <w:rPr>
                <w:sz w:val="18"/>
              </w:rPr>
            </w:pPr>
          </w:p>
          <w:p w:rsidR="00000000" w:rsidRDefault="000637B6">
            <w:pPr>
              <w:jc w:val="center"/>
              <w:rPr>
                <w:sz w:val="18"/>
                <w:lang w:val="en-US"/>
              </w:rPr>
            </w:pPr>
            <w:r>
              <w:rPr>
                <w:sz w:val="18"/>
              </w:rPr>
              <w:t xml:space="preserve">Диаметр </w:t>
            </w:r>
          </w:p>
        </w:tc>
        <w:tc>
          <w:tcPr>
            <w:tcW w:w="688" w:type="dxa"/>
            <w:tcBorders>
              <w:top w:val="single" w:sz="6" w:space="0" w:color="auto"/>
              <w:left w:val="single" w:sz="6" w:space="0" w:color="auto"/>
              <w:right w:val="single" w:sz="6" w:space="0" w:color="auto"/>
            </w:tcBorders>
          </w:tcPr>
          <w:p w:rsidR="00000000" w:rsidRDefault="000637B6">
            <w:pPr>
              <w:jc w:val="center"/>
              <w:rPr>
                <w:sz w:val="18"/>
              </w:rPr>
            </w:pPr>
          </w:p>
          <w:p w:rsidR="00000000" w:rsidRDefault="000637B6">
            <w:pPr>
              <w:jc w:val="center"/>
              <w:rPr>
                <w:sz w:val="18"/>
              </w:rPr>
            </w:pPr>
            <w:r>
              <w:rPr>
                <w:sz w:val="18"/>
              </w:rPr>
              <w:t xml:space="preserve">Допускаемое </w:t>
            </w:r>
          </w:p>
        </w:tc>
        <w:tc>
          <w:tcPr>
            <w:tcW w:w="2692" w:type="dxa"/>
            <w:gridSpan w:val="4"/>
            <w:tcBorders>
              <w:top w:val="single" w:sz="6" w:space="0" w:color="auto"/>
              <w:left w:val="single" w:sz="6" w:space="0" w:color="auto"/>
              <w:bottom w:val="single" w:sz="6" w:space="0" w:color="auto"/>
              <w:right w:val="single" w:sz="6" w:space="0" w:color="auto"/>
            </w:tcBorders>
          </w:tcPr>
          <w:p w:rsidR="00000000" w:rsidRDefault="000637B6">
            <w:pPr>
              <w:jc w:val="center"/>
              <w:rPr>
                <w:sz w:val="18"/>
              </w:rPr>
            </w:pPr>
            <w:r>
              <w:rPr>
                <w:sz w:val="18"/>
              </w:rPr>
              <w:t>Допускаемое количество отклонений в каждой группе отверстий</w:t>
            </w:r>
          </w:p>
        </w:tc>
      </w:tr>
      <w:tr w:rsidR="00000000">
        <w:tblPrEx>
          <w:tblCellMar>
            <w:top w:w="0" w:type="dxa"/>
            <w:bottom w:w="0" w:type="dxa"/>
          </w:tblCellMar>
        </w:tblPrEx>
        <w:tc>
          <w:tcPr>
            <w:tcW w:w="2450" w:type="dxa"/>
            <w:tcBorders>
              <w:left w:val="single" w:sz="6" w:space="0" w:color="auto"/>
              <w:bottom w:val="single" w:sz="6" w:space="0" w:color="auto"/>
              <w:right w:val="single" w:sz="6" w:space="0" w:color="auto"/>
            </w:tcBorders>
          </w:tcPr>
          <w:p w:rsidR="00000000" w:rsidRDefault="000637B6">
            <w:pPr>
              <w:jc w:val="center"/>
              <w:rPr>
                <w:sz w:val="18"/>
              </w:rPr>
            </w:pPr>
            <w:r>
              <w:rPr>
                <w:sz w:val="18"/>
              </w:rPr>
              <w:t>Наименование отклонения</w:t>
            </w:r>
          </w:p>
        </w:tc>
        <w:tc>
          <w:tcPr>
            <w:tcW w:w="588" w:type="dxa"/>
            <w:tcBorders>
              <w:left w:val="single" w:sz="6" w:space="0" w:color="auto"/>
              <w:bottom w:val="single" w:sz="6" w:space="0" w:color="auto"/>
              <w:right w:val="single" w:sz="6" w:space="0" w:color="auto"/>
            </w:tcBorders>
          </w:tcPr>
          <w:p w:rsidR="00000000" w:rsidRDefault="000637B6">
            <w:pPr>
              <w:jc w:val="center"/>
              <w:rPr>
                <w:sz w:val="18"/>
              </w:rPr>
            </w:pPr>
            <w:r>
              <w:rPr>
                <w:sz w:val="18"/>
              </w:rPr>
              <w:t>отверстий</w:t>
            </w:r>
            <w:r>
              <w:rPr>
                <w:sz w:val="18"/>
                <w:lang w:val="en-US"/>
              </w:rPr>
              <w:t>,</w:t>
            </w:r>
            <w:r>
              <w:rPr>
                <w:sz w:val="18"/>
              </w:rPr>
              <w:t xml:space="preserve"> мм</w:t>
            </w:r>
          </w:p>
        </w:tc>
        <w:tc>
          <w:tcPr>
            <w:tcW w:w="688" w:type="dxa"/>
            <w:tcBorders>
              <w:left w:val="single" w:sz="6" w:space="0" w:color="auto"/>
              <w:bottom w:val="single" w:sz="6" w:space="0" w:color="auto"/>
              <w:right w:val="single" w:sz="6" w:space="0" w:color="auto"/>
            </w:tcBorders>
          </w:tcPr>
          <w:p w:rsidR="00000000" w:rsidRDefault="000637B6">
            <w:pPr>
              <w:jc w:val="center"/>
              <w:rPr>
                <w:sz w:val="18"/>
              </w:rPr>
            </w:pPr>
            <w:r>
              <w:rPr>
                <w:sz w:val="18"/>
              </w:rPr>
              <w:t>отклонение</w:t>
            </w:r>
            <w:r>
              <w:rPr>
                <w:sz w:val="18"/>
                <w:lang w:val="en-US"/>
              </w:rPr>
              <w:t>,</w:t>
            </w:r>
            <w:r>
              <w:rPr>
                <w:sz w:val="18"/>
              </w:rPr>
              <w:t xml:space="preserve"> мм</w:t>
            </w:r>
          </w:p>
        </w:tc>
        <w:tc>
          <w:tcPr>
            <w:tcW w:w="1377" w:type="dxa"/>
            <w:gridSpan w:val="2"/>
            <w:tcBorders>
              <w:top w:val="single" w:sz="6" w:space="0" w:color="auto"/>
              <w:left w:val="single" w:sz="6" w:space="0" w:color="auto"/>
              <w:bottom w:val="single" w:sz="6" w:space="0" w:color="auto"/>
              <w:right w:val="single" w:sz="6" w:space="0" w:color="auto"/>
            </w:tcBorders>
          </w:tcPr>
          <w:p w:rsidR="00000000" w:rsidRDefault="000637B6">
            <w:pPr>
              <w:jc w:val="center"/>
            </w:pPr>
            <w:r>
              <w:t>для углеродистой стали</w:t>
            </w:r>
          </w:p>
        </w:tc>
        <w:tc>
          <w:tcPr>
            <w:tcW w:w="1315" w:type="dxa"/>
            <w:gridSpan w:val="2"/>
            <w:tcBorders>
              <w:top w:val="single" w:sz="6" w:space="0" w:color="auto"/>
              <w:left w:val="single" w:sz="6" w:space="0" w:color="auto"/>
              <w:bottom w:val="single" w:sz="6" w:space="0" w:color="auto"/>
              <w:right w:val="single" w:sz="6" w:space="0" w:color="auto"/>
            </w:tcBorders>
          </w:tcPr>
          <w:p w:rsidR="00000000" w:rsidRDefault="000637B6">
            <w:pPr>
              <w:jc w:val="center"/>
              <w:rPr>
                <w:sz w:val="18"/>
              </w:rPr>
            </w:pPr>
            <w:r>
              <w:rPr>
                <w:sz w:val="18"/>
              </w:rPr>
              <w:t>для низколегированной стали классов до С60</w:t>
            </w:r>
            <w:r>
              <w:rPr>
                <w:sz w:val="18"/>
                <w:lang w:val="en-US"/>
              </w:rPr>
              <w:t>/</w:t>
            </w:r>
            <w:r>
              <w:rPr>
                <w:sz w:val="18"/>
              </w:rPr>
              <w:t>45 включительно</w:t>
            </w:r>
          </w:p>
        </w:tc>
      </w:tr>
      <w:tr w:rsidR="00000000">
        <w:tblPrEx>
          <w:tblCellMar>
            <w:top w:w="0" w:type="dxa"/>
            <w:bottom w:w="0" w:type="dxa"/>
          </w:tblCellMar>
        </w:tblPrEx>
        <w:tc>
          <w:tcPr>
            <w:tcW w:w="2450" w:type="dxa"/>
            <w:tcBorders>
              <w:top w:val="single" w:sz="6" w:space="0" w:color="auto"/>
              <w:left w:val="single" w:sz="6" w:space="0" w:color="auto"/>
              <w:right w:val="single" w:sz="6" w:space="0" w:color="auto"/>
            </w:tcBorders>
          </w:tcPr>
          <w:p w:rsidR="00000000" w:rsidRDefault="000637B6">
            <w:pPr>
              <w:rPr>
                <w:sz w:val="18"/>
              </w:rPr>
            </w:pPr>
            <w:r>
              <w:rPr>
                <w:sz w:val="18"/>
              </w:rPr>
              <w:t>1. Отклонения диаметра просверленных отверстий под заклепки и болты, а также овальность их</w:t>
            </w:r>
          </w:p>
        </w:tc>
        <w:tc>
          <w:tcPr>
            <w:tcW w:w="588" w:type="dxa"/>
            <w:tcBorders>
              <w:top w:val="single" w:sz="6" w:space="0" w:color="auto"/>
              <w:left w:val="single" w:sz="6" w:space="0" w:color="auto"/>
              <w:right w:val="single" w:sz="6" w:space="0" w:color="auto"/>
            </w:tcBorders>
          </w:tcPr>
          <w:p w:rsidR="00000000" w:rsidRDefault="000637B6">
            <w:pPr>
              <w:jc w:val="center"/>
              <w:rPr>
                <w:sz w:val="18"/>
              </w:rPr>
            </w:pPr>
            <w:r>
              <w:rPr>
                <w:sz w:val="18"/>
              </w:rPr>
              <w:t xml:space="preserve">До 17 </w:t>
            </w:r>
          </w:p>
          <w:p w:rsidR="00000000" w:rsidRDefault="000637B6">
            <w:pPr>
              <w:jc w:val="center"/>
              <w:rPr>
                <w:sz w:val="18"/>
              </w:rPr>
            </w:pPr>
            <w:r>
              <w:rPr>
                <w:sz w:val="18"/>
              </w:rPr>
              <w:t>Более 17</w:t>
            </w:r>
          </w:p>
        </w:tc>
        <w:tc>
          <w:tcPr>
            <w:tcW w:w="688" w:type="dxa"/>
            <w:tcBorders>
              <w:top w:val="single" w:sz="6" w:space="0" w:color="auto"/>
              <w:left w:val="single" w:sz="6" w:space="0" w:color="auto"/>
              <w:right w:val="single" w:sz="6" w:space="0" w:color="auto"/>
            </w:tcBorders>
          </w:tcPr>
          <w:p w:rsidR="00000000" w:rsidRDefault="000637B6">
            <w:pPr>
              <w:jc w:val="center"/>
              <w:rPr>
                <w:sz w:val="18"/>
              </w:rPr>
            </w:pPr>
            <w:r>
              <w:rPr>
                <w:sz w:val="18"/>
              </w:rPr>
              <w:t>0</w:t>
            </w:r>
            <w:r>
              <w:rPr>
                <w:sz w:val="18"/>
                <w:lang w:val="en-US"/>
              </w:rPr>
              <w:t>;+0,6</w:t>
            </w:r>
          </w:p>
          <w:p w:rsidR="00000000" w:rsidRDefault="000637B6">
            <w:pPr>
              <w:jc w:val="center"/>
              <w:rPr>
                <w:sz w:val="18"/>
              </w:rPr>
            </w:pPr>
            <w:r>
              <w:rPr>
                <w:sz w:val="18"/>
              </w:rPr>
              <w:t>0</w:t>
            </w:r>
            <w:r>
              <w:rPr>
                <w:sz w:val="18"/>
                <w:lang w:val="en-US"/>
              </w:rPr>
              <w:t>;+1,5</w:t>
            </w:r>
          </w:p>
        </w:tc>
        <w:tc>
          <w:tcPr>
            <w:tcW w:w="2692" w:type="dxa"/>
            <w:gridSpan w:val="4"/>
            <w:tcBorders>
              <w:top w:val="single" w:sz="6" w:space="0" w:color="auto"/>
              <w:left w:val="single" w:sz="6" w:space="0" w:color="auto"/>
              <w:right w:val="single" w:sz="6" w:space="0" w:color="auto"/>
            </w:tcBorders>
          </w:tcPr>
          <w:p w:rsidR="00000000" w:rsidRDefault="000637B6">
            <w:pPr>
              <w:jc w:val="center"/>
              <w:rPr>
                <w:sz w:val="18"/>
              </w:rPr>
            </w:pPr>
          </w:p>
          <w:p w:rsidR="00000000" w:rsidRDefault="000637B6">
            <w:pPr>
              <w:jc w:val="center"/>
              <w:rPr>
                <w:sz w:val="18"/>
              </w:rPr>
            </w:pPr>
            <w:r>
              <w:rPr>
                <w:sz w:val="18"/>
              </w:rPr>
              <w:t>Не ограничивается</w:t>
            </w:r>
          </w:p>
        </w:tc>
      </w:tr>
      <w:tr w:rsidR="00000000">
        <w:tblPrEx>
          <w:tblCellMar>
            <w:top w:w="0" w:type="dxa"/>
            <w:bottom w:w="0" w:type="dxa"/>
          </w:tblCellMar>
        </w:tblPrEx>
        <w:tc>
          <w:tcPr>
            <w:tcW w:w="2450" w:type="dxa"/>
            <w:tcBorders>
              <w:top w:val="single" w:sz="6" w:space="0" w:color="auto"/>
              <w:left w:val="single" w:sz="6" w:space="0" w:color="auto"/>
              <w:bottom w:val="single" w:sz="6" w:space="0" w:color="auto"/>
              <w:right w:val="single" w:sz="6" w:space="0" w:color="auto"/>
            </w:tcBorders>
          </w:tcPr>
          <w:p w:rsidR="00000000" w:rsidRDefault="000637B6">
            <w:pPr>
              <w:rPr>
                <w:sz w:val="18"/>
              </w:rPr>
            </w:pPr>
            <w:r>
              <w:rPr>
                <w:sz w:val="18"/>
              </w:rPr>
              <w:t>2. Завалы размером более 1 мм и трещины в краях отверстий</w:t>
            </w:r>
          </w:p>
        </w:tc>
        <w:tc>
          <w:tcPr>
            <w:tcW w:w="588" w:type="dxa"/>
            <w:tcBorders>
              <w:top w:val="single" w:sz="6" w:space="0" w:color="auto"/>
              <w:left w:val="single" w:sz="6" w:space="0" w:color="auto"/>
              <w:bottom w:val="single" w:sz="6" w:space="0" w:color="auto"/>
              <w:right w:val="single" w:sz="6" w:space="0" w:color="auto"/>
            </w:tcBorders>
          </w:tcPr>
          <w:p w:rsidR="00000000" w:rsidRDefault="000637B6">
            <w:pPr>
              <w:jc w:val="center"/>
              <w:rPr>
                <w:sz w:val="18"/>
              </w:rPr>
            </w:pPr>
            <w:r>
              <w:rPr>
                <w:sz w:val="18"/>
              </w:rPr>
              <w:t xml:space="preserve"> — </w:t>
            </w:r>
          </w:p>
        </w:tc>
        <w:tc>
          <w:tcPr>
            <w:tcW w:w="688" w:type="dxa"/>
            <w:tcBorders>
              <w:top w:val="single" w:sz="6" w:space="0" w:color="auto"/>
              <w:left w:val="single" w:sz="6" w:space="0" w:color="auto"/>
              <w:bottom w:val="single" w:sz="6" w:space="0" w:color="auto"/>
              <w:right w:val="single" w:sz="6" w:space="0" w:color="auto"/>
            </w:tcBorders>
          </w:tcPr>
          <w:p w:rsidR="00000000" w:rsidRDefault="000637B6">
            <w:pPr>
              <w:jc w:val="center"/>
              <w:rPr>
                <w:sz w:val="18"/>
              </w:rPr>
            </w:pPr>
            <w:r>
              <w:rPr>
                <w:sz w:val="18"/>
              </w:rPr>
              <w:t xml:space="preserve"> — </w:t>
            </w:r>
          </w:p>
        </w:tc>
        <w:tc>
          <w:tcPr>
            <w:tcW w:w="2692" w:type="dxa"/>
            <w:gridSpan w:val="4"/>
            <w:tcBorders>
              <w:top w:val="single" w:sz="6" w:space="0" w:color="auto"/>
              <w:left w:val="single" w:sz="6" w:space="0" w:color="auto"/>
              <w:bottom w:val="single" w:sz="6" w:space="0" w:color="auto"/>
              <w:right w:val="single" w:sz="6" w:space="0" w:color="auto"/>
            </w:tcBorders>
          </w:tcPr>
          <w:p w:rsidR="00000000" w:rsidRDefault="000637B6">
            <w:pPr>
              <w:jc w:val="center"/>
              <w:rPr>
                <w:sz w:val="18"/>
              </w:rPr>
            </w:pPr>
          </w:p>
          <w:p w:rsidR="00000000" w:rsidRDefault="000637B6">
            <w:pPr>
              <w:jc w:val="center"/>
              <w:rPr>
                <w:sz w:val="18"/>
              </w:rPr>
            </w:pPr>
            <w:r>
              <w:rPr>
                <w:sz w:val="18"/>
              </w:rPr>
              <w:t>Не допускается</w:t>
            </w:r>
          </w:p>
        </w:tc>
      </w:tr>
      <w:tr w:rsidR="00000000">
        <w:tblPrEx>
          <w:tblCellMar>
            <w:top w:w="0" w:type="dxa"/>
            <w:bottom w:w="0" w:type="dxa"/>
          </w:tblCellMar>
        </w:tblPrEx>
        <w:tc>
          <w:tcPr>
            <w:tcW w:w="2450" w:type="dxa"/>
            <w:tcBorders>
              <w:top w:val="single" w:sz="6" w:space="0" w:color="auto"/>
              <w:left w:val="single" w:sz="6" w:space="0" w:color="auto"/>
              <w:right w:val="single" w:sz="6" w:space="0" w:color="auto"/>
            </w:tcBorders>
          </w:tcPr>
          <w:p w:rsidR="00000000" w:rsidRDefault="000637B6">
            <w:pPr>
              <w:rPr>
                <w:sz w:val="18"/>
              </w:rPr>
            </w:pPr>
            <w:r>
              <w:rPr>
                <w:sz w:val="18"/>
              </w:rPr>
              <w:t>3. Чернота (несовпадение отверстий в отдельных деталях собран</w:t>
            </w:r>
            <w:r>
              <w:rPr>
                <w:sz w:val="18"/>
              </w:rPr>
              <w:t>ного пакета): до 1 мм свыше 1 до 1,5 мм</w:t>
            </w:r>
          </w:p>
        </w:tc>
        <w:tc>
          <w:tcPr>
            <w:tcW w:w="588" w:type="dxa"/>
            <w:tcBorders>
              <w:top w:val="single" w:sz="6" w:space="0" w:color="auto"/>
              <w:left w:val="single" w:sz="6" w:space="0" w:color="auto"/>
              <w:right w:val="single" w:sz="6" w:space="0" w:color="auto"/>
            </w:tcBorders>
          </w:tcPr>
          <w:p w:rsidR="00000000" w:rsidRDefault="000637B6">
            <w:pPr>
              <w:jc w:val="center"/>
              <w:rPr>
                <w:sz w:val="18"/>
              </w:rPr>
            </w:pPr>
          </w:p>
        </w:tc>
        <w:tc>
          <w:tcPr>
            <w:tcW w:w="688" w:type="dxa"/>
            <w:tcBorders>
              <w:top w:val="single" w:sz="6" w:space="0" w:color="auto"/>
              <w:left w:val="single" w:sz="6" w:space="0" w:color="auto"/>
              <w:right w:val="single" w:sz="6" w:space="0" w:color="auto"/>
            </w:tcBorders>
          </w:tcPr>
          <w:p w:rsidR="00000000" w:rsidRDefault="000637B6">
            <w:pPr>
              <w:jc w:val="center"/>
              <w:rPr>
                <w:sz w:val="18"/>
              </w:rPr>
            </w:pPr>
          </w:p>
        </w:tc>
        <w:tc>
          <w:tcPr>
            <w:tcW w:w="992" w:type="dxa"/>
            <w:tcBorders>
              <w:top w:val="single" w:sz="6" w:space="0" w:color="auto"/>
              <w:left w:val="single" w:sz="6" w:space="0" w:color="auto"/>
              <w:right w:val="single" w:sz="6" w:space="0" w:color="auto"/>
            </w:tcBorders>
          </w:tcPr>
          <w:p w:rsidR="00000000" w:rsidRDefault="000637B6">
            <w:pPr>
              <w:jc w:val="center"/>
              <w:rPr>
                <w:sz w:val="18"/>
              </w:rPr>
            </w:pPr>
          </w:p>
        </w:tc>
        <w:tc>
          <w:tcPr>
            <w:tcW w:w="846" w:type="dxa"/>
            <w:gridSpan w:val="2"/>
            <w:tcBorders>
              <w:top w:val="single" w:sz="6" w:space="0" w:color="auto"/>
              <w:left w:val="single" w:sz="6" w:space="0" w:color="auto"/>
              <w:right w:val="single" w:sz="6" w:space="0" w:color="auto"/>
            </w:tcBorders>
          </w:tcPr>
          <w:p w:rsidR="00000000" w:rsidRDefault="000637B6">
            <w:pPr>
              <w:jc w:val="center"/>
              <w:rPr>
                <w:sz w:val="18"/>
              </w:rPr>
            </w:pPr>
          </w:p>
        </w:tc>
        <w:tc>
          <w:tcPr>
            <w:tcW w:w="853" w:type="dxa"/>
            <w:tcBorders>
              <w:top w:val="single" w:sz="6" w:space="0" w:color="auto"/>
              <w:left w:val="single" w:sz="6" w:space="0" w:color="auto"/>
              <w:right w:val="single" w:sz="6" w:space="0" w:color="auto"/>
            </w:tcBorders>
          </w:tcPr>
          <w:p w:rsidR="00000000" w:rsidRDefault="000637B6">
            <w:pPr>
              <w:jc w:val="center"/>
              <w:rPr>
                <w:sz w:val="18"/>
              </w:rPr>
            </w:pPr>
          </w:p>
        </w:tc>
      </w:tr>
      <w:tr w:rsidR="00000000">
        <w:tblPrEx>
          <w:tblCellMar>
            <w:top w:w="0" w:type="dxa"/>
            <w:bottom w:w="0" w:type="dxa"/>
          </w:tblCellMar>
        </w:tblPrEx>
        <w:tc>
          <w:tcPr>
            <w:tcW w:w="2450" w:type="dxa"/>
            <w:tcBorders>
              <w:left w:val="single" w:sz="6" w:space="0" w:color="auto"/>
              <w:right w:val="single" w:sz="6" w:space="0" w:color="auto"/>
            </w:tcBorders>
          </w:tcPr>
          <w:p w:rsidR="00000000" w:rsidRDefault="000637B6">
            <w:pPr>
              <w:ind w:firstLine="567"/>
              <w:jc w:val="both"/>
              <w:rPr>
                <w:sz w:val="18"/>
              </w:rPr>
            </w:pPr>
            <w:r>
              <w:rPr>
                <w:sz w:val="18"/>
              </w:rPr>
              <w:t>до 1 мм</w:t>
            </w:r>
          </w:p>
        </w:tc>
        <w:tc>
          <w:tcPr>
            <w:tcW w:w="588" w:type="dxa"/>
            <w:tcBorders>
              <w:left w:val="single" w:sz="6" w:space="0" w:color="auto"/>
              <w:right w:val="single" w:sz="6" w:space="0" w:color="auto"/>
            </w:tcBorders>
          </w:tcPr>
          <w:p w:rsidR="00000000" w:rsidRDefault="000637B6">
            <w:pPr>
              <w:jc w:val="center"/>
              <w:rPr>
                <w:sz w:val="18"/>
              </w:rPr>
            </w:pPr>
            <w:r>
              <w:rPr>
                <w:sz w:val="18"/>
              </w:rPr>
              <w:t xml:space="preserve"> — </w:t>
            </w:r>
          </w:p>
        </w:tc>
        <w:tc>
          <w:tcPr>
            <w:tcW w:w="688" w:type="dxa"/>
            <w:tcBorders>
              <w:left w:val="single" w:sz="6" w:space="0" w:color="auto"/>
              <w:right w:val="single" w:sz="6" w:space="0" w:color="auto"/>
            </w:tcBorders>
          </w:tcPr>
          <w:p w:rsidR="00000000" w:rsidRDefault="000637B6">
            <w:pPr>
              <w:jc w:val="center"/>
              <w:rPr>
                <w:sz w:val="18"/>
              </w:rPr>
            </w:pPr>
            <w:r>
              <w:rPr>
                <w:sz w:val="18"/>
              </w:rPr>
              <w:t xml:space="preserve"> — </w:t>
            </w:r>
          </w:p>
        </w:tc>
        <w:tc>
          <w:tcPr>
            <w:tcW w:w="992" w:type="dxa"/>
            <w:tcBorders>
              <w:left w:val="single" w:sz="6" w:space="0" w:color="auto"/>
              <w:right w:val="single" w:sz="6" w:space="0" w:color="auto"/>
            </w:tcBorders>
          </w:tcPr>
          <w:p w:rsidR="00000000" w:rsidRDefault="000637B6">
            <w:pPr>
              <w:jc w:val="center"/>
              <w:rPr>
                <w:sz w:val="18"/>
              </w:rPr>
            </w:pPr>
            <w:r>
              <w:rPr>
                <w:sz w:val="18"/>
              </w:rPr>
              <w:t>До 50%</w:t>
            </w:r>
          </w:p>
        </w:tc>
        <w:tc>
          <w:tcPr>
            <w:tcW w:w="846" w:type="dxa"/>
            <w:gridSpan w:val="2"/>
            <w:tcBorders>
              <w:left w:val="single" w:sz="6" w:space="0" w:color="auto"/>
              <w:right w:val="single" w:sz="6" w:space="0" w:color="auto"/>
            </w:tcBorders>
          </w:tcPr>
          <w:p w:rsidR="00000000" w:rsidRDefault="000637B6">
            <w:pPr>
              <w:rPr>
                <w:sz w:val="18"/>
              </w:rPr>
            </w:pPr>
            <w:r>
              <w:rPr>
                <w:sz w:val="18"/>
              </w:rPr>
              <w:t>До 10%*</w:t>
            </w:r>
          </w:p>
        </w:tc>
        <w:tc>
          <w:tcPr>
            <w:tcW w:w="853" w:type="dxa"/>
            <w:tcBorders>
              <w:left w:val="single" w:sz="6" w:space="0" w:color="auto"/>
              <w:right w:val="single" w:sz="6" w:space="0" w:color="auto"/>
            </w:tcBorders>
          </w:tcPr>
          <w:p w:rsidR="00000000" w:rsidRDefault="000637B6">
            <w:pPr>
              <w:ind w:left="-35" w:right="-42"/>
              <w:jc w:val="center"/>
              <w:rPr>
                <w:sz w:val="18"/>
              </w:rPr>
            </w:pPr>
            <w:r>
              <w:rPr>
                <w:sz w:val="18"/>
              </w:rPr>
              <w:t>До 50%**</w:t>
            </w:r>
          </w:p>
        </w:tc>
      </w:tr>
      <w:tr w:rsidR="00000000">
        <w:tblPrEx>
          <w:tblCellMar>
            <w:top w:w="0" w:type="dxa"/>
            <w:bottom w:w="0" w:type="dxa"/>
          </w:tblCellMar>
        </w:tblPrEx>
        <w:tc>
          <w:tcPr>
            <w:tcW w:w="2450" w:type="dxa"/>
            <w:tcBorders>
              <w:left w:val="single" w:sz="6" w:space="0" w:color="auto"/>
              <w:bottom w:val="single" w:sz="6" w:space="0" w:color="auto"/>
              <w:right w:val="single" w:sz="6" w:space="0" w:color="auto"/>
            </w:tcBorders>
          </w:tcPr>
          <w:p w:rsidR="00000000" w:rsidRDefault="000637B6">
            <w:pPr>
              <w:ind w:firstLine="567"/>
              <w:jc w:val="both"/>
              <w:rPr>
                <w:sz w:val="18"/>
              </w:rPr>
            </w:pPr>
            <w:r>
              <w:rPr>
                <w:sz w:val="18"/>
              </w:rPr>
              <w:t>свыше 1 до 1,5 мм</w:t>
            </w:r>
          </w:p>
        </w:tc>
        <w:tc>
          <w:tcPr>
            <w:tcW w:w="588" w:type="dxa"/>
            <w:tcBorders>
              <w:left w:val="single" w:sz="6" w:space="0" w:color="auto"/>
              <w:bottom w:val="single" w:sz="6" w:space="0" w:color="auto"/>
              <w:right w:val="single" w:sz="6" w:space="0" w:color="auto"/>
            </w:tcBorders>
          </w:tcPr>
          <w:p w:rsidR="00000000" w:rsidRDefault="000637B6">
            <w:pPr>
              <w:jc w:val="center"/>
              <w:rPr>
                <w:sz w:val="18"/>
              </w:rPr>
            </w:pPr>
            <w:r>
              <w:rPr>
                <w:sz w:val="18"/>
              </w:rPr>
              <w:t xml:space="preserve"> — </w:t>
            </w:r>
          </w:p>
        </w:tc>
        <w:tc>
          <w:tcPr>
            <w:tcW w:w="688" w:type="dxa"/>
            <w:tcBorders>
              <w:left w:val="single" w:sz="6" w:space="0" w:color="auto"/>
              <w:bottom w:val="single" w:sz="6" w:space="0" w:color="auto"/>
              <w:right w:val="single" w:sz="6" w:space="0" w:color="auto"/>
            </w:tcBorders>
          </w:tcPr>
          <w:p w:rsidR="00000000" w:rsidRDefault="000637B6">
            <w:pPr>
              <w:jc w:val="center"/>
              <w:rPr>
                <w:sz w:val="18"/>
              </w:rPr>
            </w:pPr>
            <w:r>
              <w:rPr>
                <w:sz w:val="18"/>
              </w:rPr>
              <w:t xml:space="preserve"> — </w:t>
            </w:r>
          </w:p>
        </w:tc>
        <w:tc>
          <w:tcPr>
            <w:tcW w:w="992" w:type="dxa"/>
            <w:tcBorders>
              <w:left w:val="single" w:sz="6" w:space="0" w:color="auto"/>
              <w:bottom w:val="single" w:sz="6" w:space="0" w:color="auto"/>
              <w:right w:val="single" w:sz="6" w:space="0" w:color="auto"/>
            </w:tcBorders>
          </w:tcPr>
          <w:p w:rsidR="00000000" w:rsidRDefault="000637B6">
            <w:pPr>
              <w:jc w:val="center"/>
              <w:rPr>
                <w:sz w:val="18"/>
              </w:rPr>
            </w:pPr>
            <w:r>
              <w:rPr>
                <w:sz w:val="18"/>
              </w:rPr>
              <w:t>До 10%</w:t>
            </w:r>
          </w:p>
        </w:tc>
        <w:tc>
          <w:tcPr>
            <w:tcW w:w="846" w:type="dxa"/>
            <w:gridSpan w:val="2"/>
            <w:tcBorders>
              <w:left w:val="single" w:sz="6" w:space="0" w:color="auto"/>
              <w:bottom w:val="single" w:sz="6" w:space="0" w:color="auto"/>
              <w:right w:val="single" w:sz="6" w:space="0" w:color="auto"/>
            </w:tcBorders>
          </w:tcPr>
          <w:p w:rsidR="00000000" w:rsidRDefault="000637B6">
            <w:pPr>
              <w:jc w:val="center"/>
              <w:rPr>
                <w:sz w:val="18"/>
              </w:rPr>
            </w:pPr>
            <w:r>
              <w:rPr>
                <w:sz w:val="18"/>
              </w:rPr>
              <w:t>Не допускается*</w:t>
            </w:r>
          </w:p>
        </w:tc>
        <w:tc>
          <w:tcPr>
            <w:tcW w:w="853" w:type="dxa"/>
            <w:tcBorders>
              <w:left w:val="single" w:sz="6" w:space="0" w:color="auto"/>
              <w:bottom w:val="single" w:sz="6" w:space="0" w:color="auto"/>
              <w:right w:val="single" w:sz="6" w:space="0" w:color="auto"/>
            </w:tcBorders>
          </w:tcPr>
          <w:p w:rsidR="00000000" w:rsidRDefault="000637B6">
            <w:pPr>
              <w:jc w:val="center"/>
              <w:rPr>
                <w:sz w:val="18"/>
              </w:rPr>
            </w:pPr>
            <w:r>
              <w:rPr>
                <w:sz w:val="18"/>
              </w:rPr>
              <w:t>До 10%**</w:t>
            </w:r>
          </w:p>
        </w:tc>
      </w:tr>
      <w:tr w:rsidR="00000000">
        <w:tblPrEx>
          <w:tblCellMar>
            <w:top w:w="0" w:type="dxa"/>
            <w:bottom w:w="0" w:type="dxa"/>
          </w:tblCellMar>
        </w:tblPrEx>
        <w:tc>
          <w:tcPr>
            <w:tcW w:w="2450" w:type="dxa"/>
            <w:tcBorders>
              <w:top w:val="single" w:sz="6" w:space="0" w:color="auto"/>
              <w:left w:val="single" w:sz="6" w:space="0" w:color="auto"/>
              <w:bottom w:val="single" w:sz="6" w:space="0" w:color="auto"/>
              <w:right w:val="single" w:sz="6" w:space="0" w:color="auto"/>
            </w:tcBorders>
          </w:tcPr>
          <w:p w:rsidR="00000000" w:rsidRDefault="000637B6">
            <w:pPr>
              <w:rPr>
                <w:sz w:val="18"/>
              </w:rPr>
            </w:pPr>
            <w:r>
              <w:rPr>
                <w:sz w:val="18"/>
              </w:rPr>
              <w:t>4. Косина (уклон оси) до 3% толщины пакета, но не свыше 2 мм при машинной и 3 мм при ручной пневматической клепке</w:t>
            </w:r>
          </w:p>
        </w:tc>
        <w:tc>
          <w:tcPr>
            <w:tcW w:w="588" w:type="dxa"/>
            <w:tcBorders>
              <w:top w:val="single" w:sz="6" w:space="0" w:color="auto"/>
              <w:left w:val="single" w:sz="6" w:space="0" w:color="auto"/>
              <w:bottom w:val="single" w:sz="6" w:space="0" w:color="auto"/>
              <w:right w:val="single" w:sz="6" w:space="0" w:color="auto"/>
            </w:tcBorders>
          </w:tcPr>
          <w:p w:rsidR="00000000" w:rsidRDefault="000637B6">
            <w:pPr>
              <w:jc w:val="center"/>
              <w:rPr>
                <w:sz w:val="18"/>
              </w:rPr>
            </w:pPr>
            <w:r>
              <w:rPr>
                <w:sz w:val="18"/>
              </w:rPr>
              <w:t xml:space="preserve"> — </w:t>
            </w:r>
          </w:p>
        </w:tc>
        <w:tc>
          <w:tcPr>
            <w:tcW w:w="688" w:type="dxa"/>
            <w:tcBorders>
              <w:top w:val="single" w:sz="6" w:space="0" w:color="auto"/>
              <w:left w:val="single" w:sz="6" w:space="0" w:color="auto"/>
              <w:bottom w:val="single" w:sz="6" w:space="0" w:color="auto"/>
              <w:right w:val="single" w:sz="6" w:space="0" w:color="auto"/>
            </w:tcBorders>
          </w:tcPr>
          <w:p w:rsidR="00000000" w:rsidRDefault="000637B6">
            <w:pPr>
              <w:jc w:val="center"/>
              <w:rPr>
                <w:sz w:val="18"/>
              </w:rPr>
            </w:pPr>
            <w:r>
              <w:rPr>
                <w:sz w:val="18"/>
              </w:rPr>
              <w:t xml:space="preserve"> — </w:t>
            </w:r>
          </w:p>
        </w:tc>
        <w:tc>
          <w:tcPr>
            <w:tcW w:w="992" w:type="dxa"/>
            <w:tcBorders>
              <w:top w:val="single" w:sz="6" w:space="0" w:color="auto"/>
              <w:left w:val="single" w:sz="6" w:space="0" w:color="auto"/>
              <w:bottom w:val="single" w:sz="6" w:space="0" w:color="auto"/>
              <w:right w:val="single" w:sz="6" w:space="0" w:color="auto"/>
            </w:tcBorders>
          </w:tcPr>
          <w:p w:rsidR="00000000" w:rsidRDefault="000637B6">
            <w:pPr>
              <w:ind w:left="-40" w:right="-40"/>
              <w:jc w:val="center"/>
              <w:rPr>
                <w:sz w:val="18"/>
              </w:rPr>
            </w:pPr>
            <w:r>
              <w:rPr>
                <w:sz w:val="18"/>
              </w:rPr>
              <w:t>Не ограничивается</w:t>
            </w:r>
          </w:p>
        </w:tc>
        <w:tc>
          <w:tcPr>
            <w:tcW w:w="846" w:type="dxa"/>
            <w:gridSpan w:val="2"/>
            <w:tcBorders>
              <w:top w:val="single" w:sz="6" w:space="0" w:color="auto"/>
              <w:left w:val="single" w:sz="6" w:space="0" w:color="auto"/>
              <w:bottom w:val="single" w:sz="6" w:space="0" w:color="auto"/>
              <w:right w:val="single" w:sz="6" w:space="0" w:color="auto"/>
            </w:tcBorders>
          </w:tcPr>
          <w:p w:rsidR="00000000" w:rsidRDefault="000637B6">
            <w:pPr>
              <w:jc w:val="center"/>
              <w:rPr>
                <w:sz w:val="18"/>
              </w:rPr>
            </w:pPr>
            <w:r>
              <w:rPr>
                <w:sz w:val="18"/>
              </w:rPr>
              <w:t>До 20%*</w:t>
            </w:r>
          </w:p>
        </w:tc>
        <w:tc>
          <w:tcPr>
            <w:tcW w:w="853" w:type="dxa"/>
            <w:tcBorders>
              <w:top w:val="single" w:sz="6" w:space="0" w:color="auto"/>
              <w:left w:val="single" w:sz="6" w:space="0" w:color="auto"/>
              <w:bottom w:val="single" w:sz="6" w:space="0" w:color="auto"/>
              <w:right w:val="single" w:sz="6" w:space="0" w:color="auto"/>
            </w:tcBorders>
          </w:tcPr>
          <w:p w:rsidR="00000000" w:rsidRDefault="000637B6">
            <w:pPr>
              <w:ind w:left="-35" w:right="-42"/>
              <w:jc w:val="center"/>
              <w:rPr>
                <w:sz w:val="18"/>
              </w:rPr>
            </w:pPr>
            <w:r>
              <w:rPr>
                <w:sz w:val="18"/>
              </w:rPr>
              <w:t>Не ограничивает</w:t>
            </w:r>
            <w:r>
              <w:rPr>
                <w:sz w:val="18"/>
              </w:rPr>
              <w:softHyphen/>
              <w:t>ся**</w:t>
            </w:r>
          </w:p>
        </w:tc>
      </w:tr>
      <w:tr w:rsidR="00000000">
        <w:tblPrEx>
          <w:tblCellMar>
            <w:top w:w="0" w:type="dxa"/>
            <w:bottom w:w="0" w:type="dxa"/>
          </w:tblCellMar>
        </w:tblPrEx>
        <w:tc>
          <w:tcPr>
            <w:tcW w:w="2450" w:type="dxa"/>
            <w:tcBorders>
              <w:top w:val="single" w:sz="6" w:space="0" w:color="auto"/>
              <w:left w:val="single" w:sz="6" w:space="0" w:color="auto"/>
              <w:bottom w:val="single" w:sz="6" w:space="0" w:color="auto"/>
              <w:right w:val="single" w:sz="6" w:space="0" w:color="auto"/>
            </w:tcBorders>
          </w:tcPr>
          <w:p w:rsidR="00000000" w:rsidRDefault="000637B6">
            <w:pPr>
              <w:rPr>
                <w:sz w:val="18"/>
              </w:rPr>
            </w:pPr>
            <w:r>
              <w:rPr>
                <w:sz w:val="18"/>
              </w:rPr>
              <w:t>5. Косина более величин, указанных в п. 4</w:t>
            </w:r>
          </w:p>
        </w:tc>
        <w:tc>
          <w:tcPr>
            <w:tcW w:w="588" w:type="dxa"/>
            <w:tcBorders>
              <w:top w:val="single" w:sz="6" w:space="0" w:color="auto"/>
              <w:left w:val="single" w:sz="6" w:space="0" w:color="auto"/>
              <w:bottom w:val="single" w:sz="6" w:space="0" w:color="auto"/>
              <w:right w:val="single" w:sz="6" w:space="0" w:color="auto"/>
            </w:tcBorders>
          </w:tcPr>
          <w:p w:rsidR="00000000" w:rsidRDefault="000637B6">
            <w:pPr>
              <w:jc w:val="center"/>
              <w:rPr>
                <w:sz w:val="18"/>
              </w:rPr>
            </w:pPr>
            <w:r>
              <w:rPr>
                <w:sz w:val="18"/>
              </w:rPr>
              <w:t xml:space="preserve">- — </w:t>
            </w:r>
          </w:p>
        </w:tc>
        <w:tc>
          <w:tcPr>
            <w:tcW w:w="688" w:type="dxa"/>
            <w:tcBorders>
              <w:top w:val="single" w:sz="6" w:space="0" w:color="auto"/>
              <w:left w:val="single" w:sz="6" w:space="0" w:color="auto"/>
              <w:bottom w:val="single" w:sz="6" w:space="0" w:color="auto"/>
              <w:right w:val="single" w:sz="6" w:space="0" w:color="auto"/>
            </w:tcBorders>
          </w:tcPr>
          <w:p w:rsidR="00000000" w:rsidRDefault="000637B6">
            <w:pPr>
              <w:jc w:val="center"/>
              <w:rPr>
                <w:sz w:val="18"/>
              </w:rPr>
            </w:pPr>
            <w:r>
              <w:rPr>
                <w:sz w:val="18"/>
              </w:rPr>
              <w:t xml:space="preserve"> — </w:t>
            </w:r>
          </w:p>
        </w:tc>
        <w:tc>
          <w:tcPr>
            <w:tcW w:w="2692" w:type="dxa"/>
            <w:gridSpan w:val="4"/>
            <w:tcBorders>
              <w:top w:val="single" w:sz="6" w:space="0" w:color="auto"/>
              <w:left w:val="single" w:sz="6" w:space="0" w:color="auto"/>
              <w:bottom w:val="single" w:sz="6" w:space="0" w:color="auto"/>
              <w:right w:val="single" w:sz="6" w:space="0" w:color="auto"/>
            </w:tcBorders>
          </w:tcPr>
          <w:p w:rsidR="00000000" w:rsidRDefault="000637B6">
            <w:pPr>
              <w:jc w:val="center"/>
              <w:rPr>
                <w:sz w:val="18"/>
              </w:rPr>
            </w:pPr>
            <w:r>
              <w:rPr>
                <w:sz w:val="18"/>
              </w:rPr>
              <w:t>Не допускается</w:t>
            </w:r>
          </w:p>
        </w:tc>
      </w:tr>
      <w:tr w:rsidR="00000000">
        <w:tblPrEx>
          <w:tblCellMar>
            <w:top w:w="0" w:type="dxa"/>
            <w:bottom w:w="0" w:type="dxa"/>
          </w:tblCellMar>
        </w:tblPrEx>
        <w:tc>
          <w:tcPr>
            <w:tcW w:w="2450" w:type="dxa"/>
            <w:tcBorders>
              <w:top w:val="single" w:sz="6" w:space="0" w:color="auto"/>
              <w:left w:val="single" w:sz="6" w:space="0" w:color="auto"/>
              <w:bottom w:val="single" w:sz="6" w:space="0" w:color="auto"/>
              <w:right w:val="single" w:sz="6" w:space="0" w:color="auto"/>
            </w:tcBorders>
          </w:tcPr>
          <w:p w:rsidR="00000000" w:rsidRDefault="000637B6">
            <w:pPr>
              <w:rPr>
                <w:sz w:val="18"/>
              </w:rPr>
            </w:pPr>
            <w:r>
              <w:rPr>
                <w:sz w:val="18"/>
              </w:rPr>
              <w:t>6, Отклонение глубины зенковки</w:t>
            </w:r>
          </w:p>
        </w:tc>
        <w:tc>
          <w:tcPr>
            <w:tcW w:w="588" w:type="dxa"/>
            <w:tcBorders>
              <w:top w:val="single" w:sz="6" w:space="0" w:color="auto"/>
              <w:left w:val="single" w:sz="6" w:space="0" w:color="auto"/>
              <w:right w:val="single" w:sz="6" w:space="0" w:color="auto"/>
            </w:tcBorders>
          </w:tcPr>
          <w:p w:rsidR="00000000" w:rsidRDefault="000637B6">
            <w:pPr>
              <w:jc w:val="center"/>
              <w:rPr>
                <w:sz w:val="18"/>
              </w:rPr>
            </w:pPr>
            <w:r>
              <w:rPr>
                <w:sz w:val="18"/>
              </w:rPr>
              <w:t xml:space="preserve"> — </w:t>
            </w:r>
          </w:p>
        </w:tc>
        <w:tc>
          <w:tcPr>
            <w:tcW w:w="688" w:type="dxa"/>
            <w:tcBorders>
              <w:top w:val="single" w:sz="6" w:space="0" w:color="auto"/>
              <w:left w:val="single" w:sz="6" w:space="0" w:color="auto"/>
              <w:right w:val="single" w:sz="6" w:space="0" w:color="auto"/>
            </w:tcBorders>
          </w:tcPr>
          <w:p w:rsidR="00000000" w:rsidRDefault="000637B6">
            <w:pPr>
              <w:jc w:val="center"/>
              <w:rPr>
                <w:sz w:val="18"/>
              </w:rPr>
            </w:pPr>
            <w:r>
              <w:rPr>
                <w:sz w:val="18"/>
              </w:rPr>
              <w:t>±0,4</w:t>
            </w:r>
          </w:p>
        </w:tc>
        <w:tc>
          <w:tcPr>
            <w:tcW w:w="2692" w:type="dxa"/>
            <w:gridSpan w:val="4"/>
            <w:tcBorders>
              <w:top w:val="single" w:sz="6" w:space="0" w:color="auto"/>
              <w:left w:val="single" w:sz="6" w:space="0" w:color="auto"/>
              <w:right w:val="single" w:sz="6" w:space="0" w:color="auto"/>
            </w:tcBorders>
          </w:tcPr>
          <w:p w:rsidR="00000000" w:rsidRDefault="000637B6">
            <w:pPr>
              <w:jc w:val="center"/>
              <w:rPr>
                <w:sz w:val="18"/>
              </w:rPr>
            </w:pPr>
            <w:r>
              <w:rPr>
                <w:sz w:val="18"/>
              </w:rPr>
              <w:t>Не ограничивается</w:t>
            </w:r>
          </w:p>
        </w:tc>
      </w:tr>
      <w:tr w:rsidR="00000000">
        <w:tblPrEx>
          <w:tblCellMar>
            <w:top w:w="0" w:type="dxa"/>
            <w:bottom w:w="0" w:type="dxa"/>
          </w:tblCellMar>
        </w:tblPrEx>
        <w:tc>
          <w:tcPr>
            <w:tcW w:w="6419" w:type="dxa"/>
            <w:gridSpan w:val="7"/>
            <w:tcBorders>
              <w:left w:val="single" w:sz="6" w:space="0" w:color="auto"/>
              <w:bottom w:val="single" w:sz="6" w:space="0" w:color="auto"/>
              <w:right w:val="single" w:sz="6" w:space="0" w:color="auto"/>
            </w:tcBorders>
          </w:tcPr>
          <w:p w:rsidR="00000000" w:rsidRDefault="000637B6">
            <w:pPr>
              <w:rPr>
                <w:sz w:val="18"/>
              </w:rPr>
            </w:pPr>
            <w:r>
              <w:rPr>
                <w:sz w:val="18"/>
              </w:rPr>
              <w:t>* Для заклепок</w:t>
            </w:r>
          </w:p>
          <w:p w:rsidR="00000000" w:rsidRDefault="000637B6">
            <w:pPr>
              <w:rPr>
                <w:sz w:val="18"/>
              </w:rPr>
            </w:pPr>
            <w:r>
              <w:rPr>
                <w:sz w:val="18"/>
              </w:rPr>
              <w:t>** Для болтов.</w:t>
            </w:r>
          </w:p>
          <w:p w:rsidR="00000000" w:rsidRDefault="000637B6">
            <w:pPr>
              <w:rPr>
                <w:sz w:val="18"/>
              </w:rPr>
            </w:pPr>
            <w:r>
              <w:rPr>
                <w:b/>
                <w:sz w:val="18"/>
              </w:rPr>
              <w:t>Примечание.</w:t>
            </w:r>
            <w:r>
              <w:rPr>
                <w:sz w:val="18"/>
              </w:rPr>
              <w:t xml:space="preserve"> Диаметр продавленных отверст</w:t>
            </w:r>
            <w:r>
              <w:rPr>
                <w:sz w:val="18"/>
              </w:rPr>
              <w:t>ий со стороны матрицы не должен превышать номинальный диаметр отверстий более чем на 1,5 мм.</w:t>
            </w:r>
          </w:p>
        </w:tc>
      </w:tr>
    </w:tbl>
    <w:p w:rsidR="00000000" w:rsidRDefault="000637B6">
      <w:pPr>
        <w:spacing w:before="120" w:line="240" w:lineRule="atLeast"/>
        <w:ind w:firstLine="426"/>
        <w:jc w:val="both"/>
      </w:pPr>
      <w:r>
        <w:rPr>
          <w:b/>
        </w:rPr>
        <w:t>1.71.</w:t>
      </w:r>
      <w:r>
        <w:t xml:space="preserve"> Приемка рассверленных отверстий при общей сборке конструкций производится до ее разборки.</w:t>
      </w:r>
    </w:p>
    <w:p w:rsidR="00000000" w:rsidRDefault="000637B6">
      <w:pPr>
        <w:ind w:firstLine="426"/>
        <w:jc w:val="both"/>
      </w:pPr>
      <w:r>
        <w:rPr>
          <w:b/>
        </w:rPr>
        <w:t>1.72.</w:t>
      </w:r>
      <w:r>
        <w:t xml:space="preserve"> Заусенцы на краях отверстий должны быть удалены без снятия фасок. В местах прилегания головок заклепок к склепываемому пакету отверстия должны быть раззенкованы на 1,5 мм по глубине и диаметру.</w:t>
      </w:r>
    </w:p>
    <w:p w:rsidR="00000000" w:rsidRDefault="000637B6">
      <w:pPr>
        <w:spacing w:before="120" w:after="120" w:line="240" w:lineRule="atLeast"/>
        <w:ind w:firstLine="284"/>
        <w:jc w:val="center"/>
        <w:rPr>
          <w:b/>
        </w:rPr>
      </w:pPr>
      <w:r>
        <w:rPr>
          <w:b/>
        </w:rPr>
        <w:t>Клепка</w:t>
      </w:r>
    </w:p>
    <w:p w:rsidR="00000000" w:rsidRDefault="000637B6">
      <w:pPr>
        <w:ind w:firstLine="426"/>
        <w:jc w:val="both"/>
      </w:pPr>
      <w:r>
        <w:rPr>
          <w:b/>
        </w:rPr>
        <w:t>1.73</w:t>
      </w:r>
      <w:r>
        <w:t>. Нагрев заклепок из углеродистой стали должен производиться: при машинной клепке до температуры 650 — 700°С, п</w:t>
      </w:r>
      <w:r>
        <w:t>ри клепке пневматическим молотком до температуры 1000 — 1100°С; нагрев заклепок из низколегированной стали производится в обоих случаях до температуры 1000 — 1100°С.</w:t>
      </w:r>
    </w:p>
    <w:p w:rsidR="00000000" w:rsidRDefault="000637B6">
      <w:pPr>
        <w:ind w:firstLine="426"/>
        <w:jc w:val="both"/>
      </w:pPr>
      <w:r>
        <w:rPr>
          <w:b/>
        </w:rPr>
        <w:t>1.74.</w:t>
      </w:r>
      <w:r>
        <w:t xml:space="preserve"> Непосредственно перед клепкой отверстия должны быть очищены от грязи, ржавчины, масла, влаги, льда, снега и других загрязнений.</w:t>
      </w:r>
    </w:p>
    <w:p w:rsidR="00000000" w:rsidRDefault="000637B6">
      <w:pPr>
        <w:ind w:firstLine="426"/>
        <w:jc w:val="both"/>
      </w:pPr>
      <w:r>
        <w:rPr>
          <w:b/>
        </w:rPr>
        <w:t>1.75.</w:t>
      </w:r>
      <w:r>
        <w:t xml:space="preserve"> Сборочные болты и пробки не должны сниматься до окончания клепки всех свободных отверстий.</w:t>
      </w:r>
    </w:p>
    <w:p w:rsidR="00000000" w:rsidRDefault="000637B6">
      <w:pPr>
        <w:ind w:firstLine="426"/>
        <w:jc w:val="both"/>
      </w:pPr>
      <w:r>
        <w:rPr>
          <w:b/>
        </w:rPr>
        <w:t>1.76.</w:t>
      </w:r>
      <w:r>
        <w:t xml:space="preserve"> При толщине пакета более 3,5 диаметра заклепки следует применять заклепки с повышенными закладными головками </w:t>
      </w:r>
      <w:r>
        <w:t>и коническими стержнями.</w:t>
      </w:r>
    </w:p>
    <w:p w:rsidR="00000000" w:rsidRDefault="000637B6">
      <w:pPr>
        <w:ind w:firstLine="426"/>
        <w:jc w:val="both"/>
      </w:pPr>
      <w:r>
        <w:rPr>
          <w:b/>
        </w:rPr>
        <w:t>1.77.</w:t>
      </w:r>
      <w:r>
        <w:t xml:space="preserve"> Стержень заклепки должен после клепки плотно заполнить отверстие; заклепочные головки должны быть правильно сформированы, посажены центрально относительно оси стержня, плотно прилегать к поверхности склепываемой конструкции и иметь размеры, указанные в ГОСТ 10299 — 68, ГОСТ 10300 — 68 и ГОСТ 10301 — 68.</w:t>
      </w:r>
    </w:p>
    <w:p w:rsidR="00000000" w:rsidRDefault="000637B6">
      <w:pPr>
        <w:ind w:firstLine="426"/>
        <w:jc w:val="both"/>
      </w:pPr>
      <w:r>
        <w:rPr>
          <w:b/>
        </w:rPr>
        <w:t>1.78</w:t>
      </w:r>
      <w:r>
        <w:t>. Качество поставленных заклепок должно контролироваться осмотром, проверкой щупом, шаблоном и шнуром, а также остукиванием в разных направлениях обеих головок заклепки кон</w:t>
      </w:r>
      <w:r>
        <w:t>трольным молотком весом 0,3 — 0,4 кг.</w:t>
      </w:r>
    </w:p>
    <w:p w:rsidR="00000000" w:rsidRDefault="000637B6">
      <w:pPr>
        <w:ind w:firstLine="426"/>
        <w:jc w:val="both"/>
      </w:pPr>
      <w:r>
        <w:rPr>
          <w:b/>
        </w:rPr>
        <w:t>1.79</w:t>
      </w:r>
      <w:r>
        <w:t>. Поставленные заклепки с дефектами, превышающими допустимые (табл. 7), должны быть забракованы и заменены.</w:t>
      </w:r>
    </w:p>
    <w:p w:rsidR="00000000" w:rsidRDefault="000637B6">
      <w:pPr>
        <w:spacing w:before="120" w:after="120" w:line="240" w:lineRule="atLeast"/>
        <w:ind w:firstLine="284"/>
        <w:jc w:val="right"/>
      </w:pPr>
      <w:r>
        <w:t>Таблица 7</w:t>
      </w:r>
    </w:p>
    <w:tbl>
      <w:tblPr>
        <w:tblW w:w="0" w:type="auto"/>
        <w:tblLayout w:type="fixed"/>
        <w:tblCellMar>
          <w:left w:w="40" w:type="dxa"/>
          <w:right w:w="40" w:type="dxa"/>
        </w:tblCellMar>
        <w:tblLook w:val="0000" w:firstRow="0" w:lastRow="0" w:firstColumn="0" w:lastColumn="0" w:noHBand="0" w:noVBand="0"/>
      </w:tblPr>
      <w:tblGrid>
        <w:gridCol w:w="3261"/>
        <w:gridCol w:w="3118"/>
      </w:tblGrid>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0637B6">
            <w:pPr>
              <w:jc w:val="center"/>
            </w:pPr>
            <w:r>
              <w:t>Дефект заклепки</w:t>
            </w:r>
          </w:p>
        </w:tc>
        <w:tc>
          <w:tcPr>
            <w:tcW w:w="3118" w:type="dxa"/>
            <w:tcBorders>
              <w:top w:val="single" w:sz="6" w:space="0" w:color="auto"/>
              <w:left w:val="single" w:sz="6" w:space="0" w:color="auto"/>
              <w:bottom w:val="single" w:sz="6" w:space="0" w:color="auto"/>
              <w:right w:val="single" w:sz="6" w:space="0" w:color="auto"/>
            </w:tcBorders>
          </w:tcPr>
          <w:p w:rsidR="00000000" w:rsidRDefault="000637B6">
            <w:pPr>
              <w:ind w:firstLine="283"/>
              <w:jc w:val="center"/>
            </w:pPr>
            <w:r>
              <w:t>Требование</w:t>
            </w:r>
          </w:p>
        </w:tc>
      </w:tr>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0637B6">
            <w:r>
              <w:t>1. Дрожание или перемещение головки под ударами молотка</w:t>
            </w:r>
          </w:p>
        </w:tc>
        <w:tc>
          <w:tcPr>
            <w:tcW w:w="3118" w:type="dxa"/>
            <w:tcBorders>
              <w:top w:val="single" w:sz="6" w:space="0" w:color="auto"/>
              <w:left w:val="single" w:sz="6" w:space="0" w:color="auto"/>
              <w:right w:val="single" w:sz="6" w:space="0" w:color="auto"/>
            </w:tcBorders>
          </w:tcPr>
          <w:p w:rsidR="00000000" w:rsidRDefault="000637B6">
            <w:pPr>
              <w:ind w:firstLine="283"/>
              <w:jc w:val="both"/>
            </w:pPr>
            <w:r>
              <w:t xml:space="preserve">Не допускается </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0637B6">
            <w:r>
              <w:t>2. Неплотное прилегание головки к склепываемому пакету</w:t>
            </w:r>
          </w:p>
        </w:tc>
        <w:tc>
          <w:tcPr>
            <w:tcW w:w="3118" w:type="dxa"/>
            <w:tcBorders>
              <w:left w:val="single" w:sz="6" w:space="0" w:color="auto"/>
              <w:right w:val="single" w:sz="6" w:space="0" w:color="auto"/>
            </w:tcBorders>
          </w:tcPr>
          <w:p w:rsidR="00000000" w:rsidRDefault="000637B6">
            <w:pPr>
              <w:ind w:firstLine="283"/>
              <w:jc w:val="both"/>
            </w:pPr>
            <w:r>
              <w:t>Щ</w:t>
            </w:r>
            <w:r>
              <w:rPr>
                <w:lang w:val="en-US"/>
              </w:rPr>
              <w:t>y</w:t>
            </w:r>
            <w:r>
              <w:t>п толщиной 0,2 мм не должен проходить вглубь под головку более чем на 3 мм</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0637B6">
            <w:r>
              <w:t>3. Трещиноватость или рябина головки</w:t>
            </w:r>
          </w:p>
        </w:tc>
        <w:tc>
          <w:tcPr>
            <w:tcW w:w="3118" w:type="dxa"/>
            <w:tcBorders>
              <w:left w:val="single" w:sz="6" w:space="0" w:color="auto"/>
              <w:right w:val="single" w:sz="6" w:space="0" w:color="auto"/>
            </w:tcBorders>
          </w:tcPr>
          <w:p w:rsidR="00000000" w:rsidRDefault="000637B6">
            <w:pPr>
              <w:ind w:firstLine="283"/>
              <w:jc w:val="both"/>
            </w:pPr>
            <w:r>
              <w:t>Не допускается</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0637B6">
            <w:r>
              <w:t>4. Зарубка головки</w:t>
            </w:r>
          </w:p>
        </w:tc>
        <w:tc>
          <w:tcPr>
            <w:tcW w:w="3118" w:type="dxa"/>
            <w:tcBorders>
              <w:left w:val="single" w:sz="6" w:space="0" w:color="auto"/>
              <w:right w:val="single" w:sz="6" w:space="0" w:color="auto"/>
            </w:tcBorders>
          </w:tcPr>
          <w:p w:rsidR="00000000" w:rsidRDefault="000637B6">
            <w:pPr>
              <w:ind w:firstLine="283"/>
              <w:jc w:val="both"/>
            </w:pPr>
            <w:r>
              <w:t>Не более 2 мм</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0637B6">
            <w:r>
              <w:t>5. Смещение головки с оси стерж</w:t>
            </w:r>
            <w:r>
              <w:t>ня</w:t>
            </w:r>
          </w:p>
        </w:tc>
        <w:tc>
          <w:tcPr>
            <w:tcW w:w="3118" w:type="dxa"/>
            <w:tcBorders>
              <w:left w:val="single" w:sz="6" w:space="0" w:color="auto"/>
              <w:right w:val="single" w:sz="6" w:space="0" w:color="auto"/>
            </w:tcBorders>
          </w:tcPr>
          <w:p w:rsidR="00000000" w:rsidRDefault="000637B6">
            <w:pPr>
              <w:ind w:firstLine="283"/>
              <w:jc w:val="both"/>
            </w:pPr>
            <w:r>
              <w:t>Не более 0,1 диаметра стержня</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0637B6">
            <w:r>
              <w:t>6. Маломерная и недооформленная головка</w:t>
            </w:r>
          </w:p>
        </w:tc>
        <w:tc>
          <w:tcPr>
            <w:tcW w:w="3118" w:type="dxa"/>
            <w:tcBorders>
              <w:left w:val="single" w:sz="6" w:space="0" w:color="auto"/>
              <w:right w:val="single" w:sz="6" w:space="0" w:color="auto"/>
            </w:tcBorders>
          </w:tcPr>
          <w:p w:rsidR="00000000" w:rsidRDefault="000637B6">
            <w:pPr>
              <w:ind w:firstLine="283"/>
              <w:jc w:val="both"/>
            </w:pPr>
            <w:r>
              <w:t>Не более 0</w:t>
            </w:r>
            <w:r>
              <w:rPr>
                <w:lang w:val="en-US"/>
              </w:rPr>
              <w:t>,</w:t>
            </w:r>
            <w:r>
              <w:t>05 диаметра стержня по высоте головки и 0,05 диаметра стержня в каждую сторону по диаметру головки, либо 0,1 диаметра стержня на всю головку</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0637B6">
            <w:r>
              <w:t>7. Венчик вокруг головки</w:t>
            </w:r>
          </w:p>
        </w:tc>
        <w:tc>
          <w:tcPr>
            <w:tcW w:w="3118" w:type="dxa"/>
            <w:tcBorders>
              <w:left w:val="single" w:sz="6" w:space="0" w:color="auto"/>
              <w:right w:val="single" w:sz="6" w:space="0" w:color="auto"/>
            </w:tcBorders>
          </w:tcPr>
          <w:p w:rsidR="00000000" w:rsidRDefault="000637B6">
            <w:pPr>
              <w:ind w:firstLine="283"/>
              <w:jc w:val="both"/>
            </w:pPr>
            <w:r>
              <w:t>Шириной не более 3мм, толщиной не менее 1,5 мм и не более 3 мм. Венчик толщиной менее 1,5 мм должен быть срублен</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0637B6">
            <w:r>
              <w:t>8. Зарубка поверхности металла пакета обжимкой</w:t>
            </w:r>
          </w:p>
        </w:tc>
        <w:tc>
          <w:tcPr>
            <w:tcW w:w="3118" w:type="dxa"/>
            <w:tcBorders>
              <w:left w:val="single" w:sz="6" w:space="0" w:color="auto"/>
              <w:right w:val="single" w:sz="6" w:space="0" w:color="auto"/>
            </w:tcBorders>
          </w:tcPr>
          <w:p w:rsidR="00000000" w:rsidRDefault="000637B6">
            <w:pPr>
              <w:ind w:firstLine="283"/>
              <w:jc w:val="both"/>
            </w:pPr>
            <w:r>
              <w:t>Не допускается</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0637B6">
            <w:r>
              <w:t>9. Неполное заполнение потайной заклепки по диаметру головки</w:t>
            </w:r>
          </w:p>
        </w:tc>
        <w:tc>
          <w:tcPr>
            <w:tcW w:w="3118" w:type="dxa"/>
            <w:tcBorders>
              <w:left w:val="single" w:sz="6" w:space="0" w:color="auto"/>
              <w:right w:val="single" w:sz="6" w:space="0" w:color="auto"/>
            </w:tcBorders>
          </w:tcPr>
          <w:p w:rsidR="00000000" w:rsidRDefault="000637B6">
            <w:pPr>
              <w:ind w:firstLine="283"/>
              <w:jc w:val="both"/>
            </w:pPr>
            <w:r>
              <w:t xml:space="preserve">Не более 0,1 диаметра </w:t>
            </w:r>
            <w:r>
              <w:t>стержня</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0637B6">
            <w:r>
              <w:t>10. Избыток или недостаток по высоте потайной заклепки</w:t>
            </w:r>
          </w:p>
        </w:tc>
        <w:tc>
          <w:tcPr>
            <w:tcW w:w="3118" w:type="dxa"/>
            <w:tcBorders>
              <w:left w:val="single" w:sz="6" w:space="0" w:color="auto"/>
              <w:bottom w:val="single" w:sz="6" w:space="0" w:color="auto"/>
              <w:right w:val="single" w:sz="6" w:space="0" w:color="auto"/>
            </w:tcBorders>
          </w:tcPr>
          <w:p w:rsidR="00000000" w:rsidRDefault="000637B6">
            <w:pPr>
              <w:ind w:firstLine="283"/>
              <w:jc w:val="both"/>
            </w:pPr>
            <w:r>
              <w:t>Не более 0,5 мм, если не мешает плотности прилегания другого элемента</w:t>
            </w:r>
          </w:p>
        </w:tc>
      </w:tr>
    </w:tbl>
    <w:p w:rsidR="00000000" w:rsidRDefault="000637B6">
      <w:pPr>
        <w:spacing w:before="120" w:line="240" w:lineRule="atLeast"/>
        <w:ind w:firstLine="426"/>
        <w:jc w:val="both"/>
      </w:pPr>
      <w:r>
        <w:t>Контроль плотности заполнения отверстий производится при удалении заклепок, забракованных по поз. 2 — 7</w:t>
      </w:r>
      <w:r>
        <w:rPr>
          <w:lang w:val="en-US"/>
        </w:rPr>
        <w:t xml:space="preserve"> </w:t>
      </w:r>
      <w:r>
        <w:t>и 9 табл. 7.</w:t>
      </w:r>
    </w:p>
    <w:p w:rsidR="00000000" w:rsidRDefault="000637B6">
      <w:pPr>
        <w:ind w:firstLine="426"/>
        <w:jc w:val="both"/>
      </w:pPr>
      <w:r>
        <w:rPr>
          <w:b/>
        </w:rPr>
        <w:t>1.80.</w:t>
      </w:r>
      <w:r>
        <w:t xml:space="preserve"> Удаление дефектных заклепок должно производиться без повреждения металла конструкции.</w:t>
      </w:r>
    </w:p>
    <w:p w:rsidR="00000000" w:rsidRDefault="000637B6">
      <w:pPr>
        <w:spacing w:before="120" w:after="120" w:line="240" w:lineRule="atLeast"/>
        <w:ind w:firstLine="284"/>
        <w:jc w:val="center"/>
        <w:rPr>
          <w:b/>
        </w:rPr>
      </w:pPr>
      <w:r>
        <w:rPr>
          <w:b/>
        </w:rPr>
        <w:t>Грунтование, окраска, маркировка, приемка и отгрузка</w:t>
      </w:r>
    </w:p>
    <w:p w:rsidR="00000000" w:rsidRDefault="000637B6">
      <w:pPr>
        <w:ind w:firstLine="426"/>
        <w:jc w:val="both"/>
      </w:pPr>
      <w:r>
        <w:rPr>
          <w:b/>
        </w:rPr>
        <w:t>1.81.</w:t>
      </w:r>
      <w:r>
        <w:t xml:space="preserve"> Все стальные конструкции должны быть огрунтованы и окрашены на предприятии-изготовителе в соответствии с указ</w:t>
      </w:r>
      <w:r>
        <w:t>аниями проекта.</w:t>
      </w:r>
    </w:p>
    <w:p w:rsidR="00000000" w:rsidRDefault="000637B6">
      <w:pPr>
        <w:ind w:firstLine="426"/>
        <w:jc w:val="both"/>
      </w:pPr>
      <w:r>
        <w:rPr>
          <w:b/>
        </w:rPr>
        <w:t>1.82.</w:t>
      </w:r>
      <w:r>
        <w:t xml:space="preserve"> При грунтовании и окраске должны соблюдаться следующие условия:</w:t>
      </w:r>
    </w:p>
    <w:p w:rsidR="00000000" w:rsidRDefault="000637B6">
      <w:pPr>
        <w:ind w:firstLine="426"/>
        <w:jc w:val="both"/>
      </w:pPr>
      <w:r>
        <w:t>а) перед грунтованием стальные конструкции должны быть очищены от загрязнений и обезжирены;</w:t>
      </w:r>
    </w:p>
    <w:p w:rsidR="00000000" w:rsidRDefault="000637B6">
      <w:pPr>
        <w:ind w:firstLine="426"/>
        <w:jc w:val="both"/>
      </w:pPr>
      <w:r>
        <w:t>б) грунтование может выполняться только после проверки качества очистки стальных конструкций, а нанесение покрасочных материалов — после проверки качества грунтования; при производстве работ надлежит соблюдать технологию, указываемую в ГОСТах и технических условиях на применяемые материалы;</w:t>
      </w:r>
    </w:p>
    <w:p w:rsidR="00000000" w:rsidRDefault="000637B6">
      <w:pPr>
        <w:ind w:firstLine="426"/>
        <w:jc w:val="both"/>
      </w:pPr>
      <w:r>
        <w:t xml:space="preserve">в) в конструкциях не подлежат грунтованию </w:t>
      </w:r>
      <w:r>
        <w:t>и окраске зоны монтажной сварки на ширину 100 мм по обе стороны от шва, а также поверхности, оговоренные в чертежах, и соприкасающиеся поверхности монтажных соединений на высокопрочных болтах и заклепках;</w:t>
      </w:r>
    </w:p>
    <w:p w:rsidR="00000000" w:rsidRDefault="000637B6">
      <w:pPr>
        <w:ind w:firstLine="426"/>
        <w:jc w:val="both"/>
      </w:pPr>
      <w:r>
        <w:t xml:space="preserve">г) грунтование и окраску следует производить при положительной температуре окружающего воздуха и конструкций (не ниже плюс 5°С); нанесение грунтовок и покрасочных материалов при отрицательной температуре допускается при применении материалов и методов производства работ, обеспечивающих надлежащее качество </w:t>
      </w:r>
      <w:r>
        <w:t>грунтования и окраски;</w:t>
      </w:r>
    </w:p>
    <w:p w:rsidR="00000000" w:rsidRDefault="000637B6">
      <w:pPr>
        <w:ind w:firstLine="426"/>
        <w:jc w:val="both"/>
      </w:pPr>
      <w:r>
        <w:t>д) части стальных конструкций, подлежащие обетонированию, не грунтуются, не окрашиваются, а покрываются цементным молоком;</w:t>
      </w:r>
    </w:p>
    <w:p w:rsidR="00000000" w:rsidRDefault="000637B6">
      <w:pPr>
        <w:ind w:firstLine="426"/>
        <w:jc w:val="both"/>
      </w:pPr>
      <w:r>
        <w:t>е) рулонируемые конструкции следует грунтовать быстросохнущим грунтом на заводе-изготовителе;</w:t>
      </w:r>
    </w:p>
    <w:p w:rsidR="00000000" w:rsidRDefault="000637B6">
      <w:pPr>
        <w:ind w:firstLine="426"/>
        <w:jc w:val="both"/>
      </w:pPr>
      <w:r>
        <w:t>ж) грунтовки и покрывные материалы должны наноситься ровными слоями без пропусков и подтеков; толщина слоев определяется технологическими инструкциями;</w:t>
      </w:r>
    </w:p>
    <w:p w:rsidR="00000000" w:rsidRDefault="000637B6">
      <w:pPr>
        <w:ind w:firstLine="426"/>
        <w:jc w:val="both"/>
      </w:pPr>
      <w:r>
        <w:t>з) при грунтовании и окраске пневматическими распылителями сжатый воздух должен быть очищен от влаги, масла и пыли и соо</w:t>
      </w:r>
      <w:r>
        <w:t>тветствовать требованиям ГОСТ 9.010 — 73.</w:t>
      </w:r>
    </w:p>
    <w:p w:rsidR="00000000" w:rsidRDefault="000637B6">
      <w:pPr>
        <w:spacing w:before="120"/>
        <w:ind w:firstLine="425"/>
        <w:jc w:val="both"/>
        <w:rPr>
          <w:sz w:val="18"/>
        </w:rPr>
      </w:pPr>
      <w:r>
        <w:rPr>
          <w:b/>
          <w:sz w:val="18"/>
        </w:rPr>
        <w:t>Примечания: 1.</w:t>
      </w:r>
      <w:r>
        <w:rPr>
          <w:sz w:val="18"/>
        </w:rPr>
        <w:t xml:space="preserve"> Конструкции, изготовляемые в полевых мастерских при температуре ниже +5° С, разрешается грунтовать и красить в процессе монтажа при температуре +5°С и выше.</w:t>
      </w:r>
    </w:p>
    <w:p w:rsidR="00000000" w:rsidRDefault="000637B6">
      <w:pPr>
        <w:spacing w:after="120"/>
        <w:ind w:firstLine="425"/>
        <w:jc w:val="both"/>
        <w:rPr>
          <w:sz w:val="18"/>
        </w:rPr>
      </w:pPr>
      <w:r>
        <w:rPr>
          <w:b/>
          <w:sz w:val="18"/>
        </w:rPr>
        <w:t>2.</w:t>
      </w:r>
      <w:r>
        <w:rPr>
          <w:sz w:val="18"/>
        </w:rPr>
        <w:t xml:space="preserve"> Башмаки колонн, в которых обетонировка не включена в работу сооружения, могут быть огрунтованы и окрашены.</w:t>
      </w:r>
    </w:p>
    <w:p w:rsidR="00000000" w:rsidRDefault="000637B6">
      <w:pPr>
        <w:ind w:firstLine="426"/>
        <w:jc w:val="both"/>
      </w:pPr>
      <w:r>
        <w:rPr>
          <w:b/>
        </w:rPr>
        <w:t>1.83</w:t>
      </w:r>
      <w:r>
        <w:t>. Изготовленные конструкции должны быть замаркированы в соответствии с чертежами КМД.</w:t>
      </w:r>
    </w:p>
    <w:p w:rsidR="00000000" w:rsidRDefault="000637B6">
      <w:pPr>
        <w:ind w:firstLine="426"/>
        <w:jc w:val="both"/>
      </w:pPr>
      <w:r>
        <w:rPr>
          <w:b/>
        </w:rPr>
        <w:t>1.84.</w:t>
      </w:r>
      <w:r>
        <w:t xml:space="preserve"> Изготовленные конструкции должны быть приняты ОТК предприятия-изготовителя до грунтования; п</w:t>
      </w:r>
      <w:r>
        <w:t>риемку качества грунтования и окраски следует производить дополнительно после их выполнения.</w:t>
      </w:r>
    </w:p>
    <w:p w:rsidR="00000000" w:rsidRDefault="000637B6">
      <w:pPr>
        <w:ind w:firstLine="426"/>
        <w:jc w:val="both"/>
      </w:pPr>
      <w:r>
        <w:rPr>
          <w:b/>
        </w:rPr>
        <w:t>1.85.</w:t>
      </w:r>
      <w:r>
        <w:t xml:space="preserve"> Величины отклонений от проектных линейных размеров отправочных элементов конструкций и от проектной геометрической формы не должны превышать предусмотренных в табл. 8 и 9 настоящей главы, а также допускаемых отклонений для отдельных видов конструкций, которые приведены в дополнительных правилах настоящей главы.</w:t>
      </w:r>
    </w:p>
    <w:p w:rsidR="00000000" w:rsidRDefault="000637B6">
      <w:pPr>
        <w:ind w:firstLine="426"/>
        <w:jc w:val="both"/>
      </w:pPr>
      <w:r>
        <w:rPr>
          <w:b/>
        </w:rPr>
        <w:t>1.86</w:t>
      </w:r>
      <w:r>
        <w:t>. Шероховатость поверхности после строжки, фрезерования и сверления должна быть не грубее третье</w:t>
      </w:r>
      <w:r>
        <w:t>го класса чистоты поверхности по ГОСТ 2789 — 73.</w:t>
      </w:r>
    </w:p>
    <w:p w:rsidR="00000000" w:rsidRDefault="000637B6">
      <w:pPr>
        <w:ind w:firstLine="426"/>
        <w:jc w:val="both"/>
      </w:pPr>
      <w:r>
        <w:rPr>
          <w:b/>
        </w:rPr>
        <w:t>1.87</w:t>
      </w:r>
      <w:r>
        <w:t>. Предприятие-изготовитель стальных конструкций по окончании всего заказа или отдельных его частей должно выдавать сертификаты на стальные конструкции (прил. 1).</w:t>
      </w:r>
    </w:p>
    <w:p w:rsidR="00000000" w:rsidRDefault="000637B6">
      <w:pPr>
        <w:ind w:firstLine="426"/>
        <w:jc w:val="both"/>
      </w:pPr>
      <w:r>
        <w:rPr>
          <w:b/>
        </w:rPr>
        <w:t>1.88</w:t>
      </w:r>
      <w:r>
        <w:t>. Выступающие части транспортируемых конструкций должны быть укреплены, а места монтажных соединений защищены от загрязнения.</w:t>
      </w:r>
    </w:p>
    <w:p w:rsidR="00000000" w:rsidRDefault="000637B6">
      <w:pPr>
        <w:ind w:firstLine="426"/>
        <w:jc w:val="both"/>
      </w:pPr>
      <w:r>
        <w:rPr>
          <w:b/>
        </w:rPr>
        <w:t>1.89.</w:t>
      </w:r>
      <w:r>
        <w:t xml:space="preserve"> Обработанные (фрезерованные) торцы, передающие усилия, и трущиеся поверхности шарниров и других механических деталей, а также поверхности качения опорных частей </w:t>
      </w:r>
      <w:r>
        <w:t>должны быть покрыты смазкой. Кроме того, отверстия для шарниров должны быть защищены деревянными заглушками.</w:t>
      </w:r>
    </w:p>
    <w:p w:rsidR="00000000" w:rsidRDefault="000637B6">
      <w:pPr>
        <w:spacing w:before="120" w:after="120" w:line="240" w:lineRule="atLeast"/>
        <w:ind w:firstLine="284"/>
        <w:jc w:val="right"/>
      </w:pPr>
      <w:r>
        <w:t>Таблица 8</w:t>
      </w:r>
    </w:p>
    <w:tbl>
      <w:tblPr>
        <w:tblW w:w="0" w:type="auto"/>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2820"/>
        <w:gridCol w:w="425"/>
        <w:gridCol w:w="425"/>
        <w:gridCol w:w="425"/>
        <w:gridCol w:w="425"/>
        <w:gridCol w:w="425"/>
        <w:gridCol w:w="425"/>
        <w:gridCol w:w="425"/>
        <w:gridCol w:w="482"/>
      </w:tblGrid>
      <w:tr w:rsidR="00000000">
        <w:tblPrEx>
          <w:tblCellMar>
            <w:top w:w="0" w:type="dxa"/>
            <w:bottom w:w="0" w:type="dxa"/>
          </w:tblCellMar>
        </w:tblPrEx>
        <w:tc>
          <w:tcPr>
            <w:tcW w:w="2820" w:type="dxa"/>
          </w:tcPr>
          <w:p w:rsidR="00000000" w:rsidRDefault="000637B6">
            <w:pPr>
              <w:ind w:firstLine="284"/>
              <w:jc w:val="center"/>
            </w:pPr>
            <w:r>
              <w:t>Размеры и технология выполнения операции</w:t>
            </w:r>
          </w:p>
        </w:tc>
        <w:tc>
          <w:tcPr>
            <w:tcW w:w="3457" w:type="dxa"/>
            <w:gridSpan w:val="8"/>
          </w:tcPr>
          <w:p w:rsidR="00000000" w:rsidRDefault="000637B6">
            <w:pPr>
              <w:jc w:val="center"/>
            </w:pPr>
            <w:r>
              <w:t xml:space="preserve">Допускаемое отклонение от проектных линейных размеров, </w:t>
            </w:r>
            <w:r>
              <w:rPr>
                <w:position w:val="-4"/>
              </w:rPr>
              <w:object w:dxaOrig="220" w:dyaOrig="240">
                <v:shape id="_x0000_i1057" type="#_x0000_t75" style="width:11.25pt;height:12pt" o:ole="">
                  <v:imagedata r:id="rId54" o:title=""/>
                </v:shape>
                <o:OLEObject Type="Embed" ProgID="Equation.3" ShapeID="_x0000_i1057" DrawAspect="Content" ObjectID="_1427229898" r:id="rId55"/>
              </w:object>
            </w:r>
            <w:r>
              <w:t xml:space="preserve"> мм</w:t>
            </w:r>
          </w:p>
        </w:tc>
      </w:tr>
      <w:tr w:rsidR="00000000">
        <w:tblPrEx>
          <w:tblCellMar>
            <w:top w:w="0" w:type="dxa"/>
            <w:bottom w:w="0" w:type="dxa"/>
          </w:tblCellMar>
        </w:tblPrEx>
        <w:tc>
          <w:tcPr>
            <w:tcW w:w="2820" w:type="dxa"/>
          </w:tcPr>
          <w:p w:rsidR="00000000" w:rsidRDefault="000637B6">
            <w:pPr>
              <w:ind w:firstLine="284"/>
              <w:jc w:val="both"/>
            </w:pPr>
          </w:p>
        </w:tc>
        <w:tc>
          <w:tcPr>
            <w:tcW w:w="3457" w:type="dxa"/>
            <w:gridSpan w:val="8"/>
          </w:tcPr>
          <w:p w:rsidR="00000000" w:rsidRDefault="000637B6">
            <w:pPr>
              <w:jc w:val="center"/>
            </w:pPr>
            <w:r>
              <w:t>Интервалы размеров, м</w:t>
            </w:r>
          </w:p>
        </w:tc>
      </w:tr>
      <w:tr w:rsidR="00000000">
        <w:tblPrEx>
          <w:tblCellMar>
            <w:top w:w="0" w:type="dxa"/>
            <w:left w:w="39" w:type="dxa"/>
            <w:bottom w:w="0" w:type="dxa"/>
            <w:right w:w="39" w:type="dxa"/>
          </w:tblCellMar>
        </w:tblPrEx>
        <w:tc>
          <w:tcPr>
            <w:tcW w:w="2820" w:type="dxa"/>
          </w:tcPr>
          <w:p w:rsidR="00000000" w:rsidRDefault="000637B6">
            <w:pPr>
              <w:ind w:firstLine="284"/>
              <w:jc w:val="both"/>
            </w:pPr>
          </w:p>
        </w:tc>
        <w:tc>
          <w:tcPr>
            <w:tcW w:w="425" w:type="dxa"/>
          </w:tcPr>
          <w:p w:rsidR="00000000" w:rsidRDefault="000637B6">
            <w:pPr>
              <w:jc w:val="center"/>
            </w:pPr>
          </w:p>
        </w:tc>
        <w:tc>
          <w:tcPr>
            <w:tcW w:w="425" w:type="dxa"/>
          </w:tcPr>
          <w:p w:rsidR="00000000" w:rsidRDefault="000637B6">
            <w:pPr>
              <w:jc w:val="center"/>
              <w:rPr>
                <w:lang w:val="en-US"/>
              </w:rPr>
            </w:pPr>
          </w:p>
        </w:tc>
        <w:tc>
          <w:tcPr>
            <w:tcW w:w="425" w:type="dxa"/>
          </w:tcPr>
          <w:p w:rsidR="00000000" w:rsidRDefault="000637B6">
            <w:pPr>
              <w:jc w:val="center"/>
              <w:rPr>
                <w:smallCaps/>
                <w:lang w:val="en-US"/>
              </w:rPr>
            </w:pPr>
          </w:p>
        </w:tc>
        <w:tc>
          <w:tcPr>
            <w:tcW w:w="425" w:type="dxa"/>
          </w:tcPr>
          <w:p w:rsidR="00000000" w:rsidRDefault="000637B6">
            <w:pPr>
              <w:jc w:val="center"/>
              <w:rPr>
                <w:i/>
                <w:lang w:val="en-US"/>
              </w:rPr>
            </w:pPr>
          </w:p>
        </w:tc>
        <w:tc>
          <w:tcPr>
            <w:tcW w:w="425" w:type="dxa"/>
          </w:tcPr>
          <w:p w:rsidR="00000000" w:rsidRDefault="000637B6">
            <w:pPr>
              <w:jc w:val="center"/>
            </w:pPr>
          </w:p>
        </w:tc>
        <w:tc>
          <w:tcPr>
            <w:tcW w:w="425" w:type="dxa"/>
          </w:tcPr>
          <w:p w:rsidR="00000000" w:rsidRDefault="000637B6">
            <w:pPr>
              <w:jc w:val="center"/>
              <w:rPr>
                <w:lang w:val="en-US"/>
              </w:rPr>
            </w:pPr>
          </w:p>
        </w:tc>
        <w:tc>
          <w:tcPr>
            <w:tcW w:w="425" w:type="dxa"/>
          </w:tcPr>
          <w:p w:rsidR="00000000" w:rsidRDefault="000637B6">
            <w:pPr>
              <w:jc w:val="center"/>
            </w:pPr>
          </w:p>
        </w:tc>
        <w:tc>
          <w:tcPr>
            <w:tcW w:w="481" w:type="dxa"/>
          </w:tcPr>
          <w:p w:rsidR="00000000" w:rsidRDefault="000637B6">
            <w:pPr>
              <w:jc w:val="center"/>
            </w:pPr>
          </w:p>
        </w:tc>
      </w:tr>
      <w:tr w:rsidR="00000000">
        <w:tblPrEx>
          <w:tblCellMar>
            <w:top w:w="0" w:type="dxa"/>
            <w:left w:w="39" w:type="dxa"/>
            <w:bottom w:w="0" w:type="dxa"/>
            <w:right w:w="39" w:type="dxa"/>
          </w:tblCellMar>
        </w:tblPrEx>
        <w:tc>
          <w:tcPr>
            <w:tcW w:w="2820" w:type="dxa"/>
          </w:tcPr>
          <w:p w:rsidR="00000000" w:rsidRDefault="000637B6">
            <w:pPr>
              <w:jc w:val="center"/>
              <w:rPr>
                <w:b/>
              </w:rPr>
            </w:pPr>
            <w:r>
              <w:rPr>
                <w:b/>
                <w:lang w:val="en-US"/>
              </w:rPr>
              <w:t>I</w:t>
            </w:r>
            <w:r>
              <w:rPr>
                <w:b/>
              </w:rPr>
              <w:t>. Детали, отправляемые на монтаж</w:t>
            </w: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81" w:type="dxa"/>
          </w:tcPr>
          <w:p w:rsidR="00000000" w:rsidRDefault="000637B6">
            <w:pPr>
              <w:jc w:val="center"/>
            </w:pPr>
          </w:p>
        </w:tc>
      </w:tr>
      <w:tr w:rsidR="00000000">
        <w:tblPrEx>
          <w:tblCellMar>
            <w:top w:w="0" w:type="dxa"/>
            <w:left w:w="39" w:type="dxa"/>
            <w:bottom w:w="0" w:type="dxa"/>
            <w:right w:w="39" w:type="dxa"/>
          </w:tblCellMar>
        </w:tblPrEx>
        <w:tc>
          <w:tcPr>
            <w:tcW w:w="2820" w:type="dxa"/>
          </w:tcPr>
          <w:p w:rsidR="00000000" w:rsidRDefault="000637B6">
            <w:pPr>
              <w:ind w:firstLine="284"/>
              <w:jc w:val="both"/>
            </w:pPr>
            <w:r>
              <w:rPr>
                <w:i/>
              </w:rPr>
              <w:t>А. Длина и ширина детали</w:t>
            </w: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81" w:type="dxa"/>
          </w:tcPr>
          <w:p w:rsidR="00000000" w:rsidRDefault="000637B6">
            <w:pPr>
              <w:jc w:val="center"/>
            </w:pPr>
          </w:p>
        </w:tc>
      </w:tr>
      <w:tr w:rsidR="00000000">
        <w:tblPrEx>
          <w:tblCellMar>
            <w:top w:w="0" w:type="dxa"/>
            <w:left w:w="39" w:type="dxa"/>
            <w:bottom w:w="0" w:type="dxa"/>
            <w:right w:w="39" w:type="dxa"/>
          </w:tblCellMar>
        </w:tblPrEx>
        <w:tc>
          <w:tcPr>
            <w:tcW w:w="2820" w:type="dxa"/>
          </w:tcPr>
          <w:p w:rsidR="00000000" w:rsidRDefault="000637B6">
            <w:pPr>
              <w:ind w:firstLine="284"/>
              <w:jc w:val="both"/>
            </w:pPr>
            <w:r>
              <w:t>1. Отрезанной кислородом вручную по наметке</w:t>
            </w:r>
          </w:p>
        </w:tc>
        <w:tc>
          <w:tcPr>
            <w:tcW w:w="425" w:type="dxa"/>
          </w:tcPr>
          <w:p w:rsidR="00000000" w:rsidRDefault="000637B6">
            <w:pPr>
              <w:jc w:val="center"/>
            </w:pPr>
            <w:r>
              <w:rPr>
                <w:lang w:val="en-US"/>
              </w:rPr>
              <w:t>2,5</w:t>
            </w:r>
          </w:p>
        </w:tc>
        <w:tc>
          <w:tcPr>
            <w:tcW w:w="425" w:type="dxa"/>
          </w:tcPr>
          <w:p w:rsidR="00000000" w:rsidRDefault="000637B6">
            <w:pPr>
              <w:jc w:val="center"/>
            </w:pPr>
            <w:r>
              <w:rPr>
                <w:lang w:val="en-US"/>
              </w:rPr>
              <w:t>3</w:t>
            </w:r>
          </w:p>
        </w:tc>
        <w:tc>
          <w:tcPr>
            <w:tcW w:w="425" w:type="dxa"/>
          </w:tcPr>
          <w:p w:rsidR="00000000" w:rsidRDefault="000637B6">
            <w:pPr>
              <w:jc w:val="center"/>
            </w:pPr>
            <w:r>
              <w:rPr>
                <w:lang w:val="en-US"/>
              </w:rPr>
              <w:t>3,5</w:t>
            </w:r>
          </w:p>
        </w:tc>
        <w:tc>
          <w:tcPr>
            <w:tcW w:w="425" w:type="dxa"/>
          </w:tcPr>
          <w:p w:rsidR="00000000" w:rsidRDefault="000637B6">
            <w:pPr>
              <w:jc w:val="center"/>
            </w:pPr>
            <w:r>
              <w:rPr>
                <w:lang w:val="en-US"/>
              </w:rPr>
              <w:t>4</w:t>
            </w:r>
          </w:p>
        </w:tc>
        <w:tc>
          <w:tcPr>
            <w:tcW w:w="425" w:type="dxa"/>
          </w:tcPr>
          <w:p w:rsidR="00000000" w:rsidRDefault="000637B6">
            <w:pPr>
              <w:jc w:val="center"/>
            </w:pPr>
            <w:r>
              <w:rPr>
                <w:lang w:val="en-US"/>
              </w:rPr>
              <w:t>4,5</w:t>
            </w:r>
          </w:p>
        </w:tc>
        <w:tc>
          <w:tcPr>
            <w:tcW w:w="425" w:type="dxa"/>
          </w:tcPr>
          <w:p w:rsidR="00000000" w:rsidRDefault="000637B6">
            <w:pPr>
              <w:jc w:val="center"/>
            </w:pPr>
            <w:r>
              <w:rPr>
                <w:lang w:val="en-US"/>
              </w:rPr>
              <w:t>5</w:t>
            </w:r>
          </w:p>
        </w:tc>
        <w:tc>
          <w:tcPr>
            <w:tcW w:w="425" w:type="dxa"/>
          </w:tcPr>
          <w:p w:rsidR="00000000" w:rsidRDefault="000637B6">
            <w:pPr>
              <w:jc w:val="center"/>
            </w:pPr>
            <w:r>
              <w:rPr>
                <w:lang w:val="en-US"/>
              </w:rPr>
              <w:t xml:space="preserve"> — </w:t>
            </w:r>
          </w:p>
        </w:tc>
        <w:tc>
          <w:tcPr>
            <w:tcW w:w="481" w:type="dxa"/>
          </w:tcPr>
          <w:p w:rsidR="00000000" w:rsidRDefault="000637B6">
            <w:pPr>
              <w:jc w:val="center"/>
            </w:pPr>
            <w:r>
              <w:rPr>
                <w:lang w:val="en-US"/>
              </w:rPr>
              <w:t xml:space="preserve"> — </w:t>
            </w:r>
          </w:p>
        </w:tc>
      </w:tr>
      <w:tr w:rsidR="00000000">
        <w:tblPrEx>
          <w:tblCellMar>
            <w:top w:w="0" w:type="dxa"/>
            <w:left w:w="39" w:type="dxa"/>
            <w:bottom w:w="0" w:type="dxa"/>
            <w:right w:w="39" w:type="dxa"/>
          </w:tblCellMar>
        </w:tblPrEx>
        <w:tc>
          <w:tcPr>
            <w:tcW w:w="2820" w:type="dxa"/>
          </w:tcPr>
          <w:p w:rsidR="00000000" w:rsidRDefault="000637B6">
            <w:pPr>
              <w:ind w:firstLine="284"/>
              <w:jc w:val="both"/>
            </w:pPr>
            <w:r>
              <w:t>2</w:t>
            </w:r>
            <w:r>
              <w:rPr>
                <w:i/>
                <w:lang w:val="en-US"/>
              </w:rPr>
              <w:t>.</w:t>
            </w:r>
            <w:r>
              <w:t xml:space="preserve"> Отрезанной кислородом полуавтоматом и автоматом по шаблону, либо на ножницах или пилой </w:t>
            </w:r>
            <w:r>
              <w:t>по наметке</w:t>
            </w:r>
          </w:p>
        </w:tc>
        <w:tc>
          <w:tcPr>
            <w:tcW w:w="425" w:type="dxa"/>
          </w:tcPr>
          <w:p w:rsidR="00000000" w:rsidRDefault="000637B6">
            <w:pPr>
              <w:jc w:val="center"/>
            </w:pPr>
            <w:r>
              <w:rPr>
                <w:lang w:val="en-US"/>
              </w:rPr>
              <w:t>1,5</w:t>
            </w:r>
          </w:p>
        </w:tc>
        <w:tc>
          <w:tcPr>
            <w:tcW w:w="425" w:type="dxa"/>
          </w:tcPr>
          <w:p w:rsidR="00000000" w:rsidRDefault="000637B6">
            <w:pPr>
              <w:jc w:val="center"/>
            </w:pPr>
            <w:r>
              <w:rPr>
                <w:lang w:val="en-US"/>
              </w:rPr>
              <w:t>2</w:t>
            </w:r>
          </w:p>
        </w:tc>
        <w:tc>
          <w:tcPr>
            <w:tcW w:w="425" w:type="dxa"/>
          </w:tcPr>
          <w:p w:rsidR="00000000" w:rsidRDefault="000637B6">
            <w:pPr>
              <w:jc w:val="center"/>
            </w:pPr>
            <w:r>
              <w:rPr>
                <w:lang w:val="en-US"/>
              </w:rPr>
              <w:t>2,5</w:t>
            </w:r>
          </w:p>
        </w:tc>
        <w:tc>
          <w:tcPr>
            <w:tcW w:w="425" w:type="dxa"/>
          </w:tcPr>
          <w:p w:rsidR="00000000" w:rsidRDefault="000637B6">
            <w:pPr>
              <w:jc w:val="center"/>
            </w:pPr>
            <w:r>
              <w:rPr>
                <w:lang w:val="en-US"/>
              </w:rPr>
              <w:t>3</w:t>
            </w:r>
          </w:p>
        </w:tc>
        <w:tc>
          <w:tcPr>
            <w:tcW w:w="425" w:type="dxa"/>
          </w:tcPr>
          <w:p w:rsidR="00000000" w:rsidRDefault="000637B6">
            <w:pPr>
              <w:jc w:val="center"/>
            </w:pPr>
            <w:r>
              <w:rPr>
                <w:lang w:val="en-US"/>
              </w:rPr>
              <w:t>3,5</w:t>
            </w:r>
          </w:p>
        </w:tc>
        <w:tc>
          <w:tcPr>
            <w:tcW w:w="425" w:type="dxa"/>
          </w:tcPr>
          <w:p w:rsidR="00000000" w:rsidRDefault="000637B6">
            <w:pPr>
              <w:jc w:val="center"/>
            </w:pPr>
            <w:r>
              <w:rPr>
                <w:lang w:val="en-US"/>
              </w:rPr>
              <w:t>4</w:t>
            </w:r>
          </w:p>
        </w:tc>
        <w:tc>
          <w:tcPr>
            <w:tcW w:w="425" w:type="dxa"/>
          </w:tcPr>
          <w:p w:rsidR="00000000" w:rsidRDefault="000637B6">
            <w:pPr>
              <w:jc w:val="center"/>
            </w:pPr>
            <w:r>
              <w:rPr>
                <w:lang w:val="en-US"/>
              </w:rPr>
              <w:t xml:space="preserve"> — </w:t>
            </w:r>
          </w:p>
        </w:tc>
        <w:tc>
          <w:tcPr>
            <w:tcW w:w="481" w:type="dxa"/>
          </w:tcPr>
          <w:p w:rsidR="00000000" w:rsidRDefault="000637B6">
            <w:pPr>
              <w:jc w:val="center"/>
            </w:pPr>
            <w:r>
              <w:rPr>
                <w:lang w:val="en-US"/>
              </w:rPr>
              <w:t xml:space="preserve"> — </w:t>
            </w:r>
          </w:p>
        </w:tc>
      </w:tr>
      <w:tr w:rsidR="00000000">
        <w:tblPrEx>
          <w:tblCellMar>
            <w:top w:w="0" w:type="dxa"/>
            <w:left w:w="39" w:type="dxa"/>
            <w:bottom w:w="0" w:type="dxa"/>
            <w:right w:w="39" w:type="dxa"/>
          </w:tblCellMar>
        </w:tblPrEx>
        <w:tc>
          <w:tcPr>
            <w:tcW w:w="2820" w:type="dxa"/>
          </w:tcPr>
          <w:p w:rsidR="00000000" w:rsidRDefault="000637B6">
            <w:pPr>
              <w:ind w:firstLine="284"/>
              <w:jc w:val="both"/>
            </w:pPr>
            <w:r>
              <w:t>3. Отрезанной</w:t>
            </w:r>
            <w:r>
              <w:rPr>
                <w:lang w:val="en-US"/>
              </w:rPr>
              <w:t xml:space="preserve"> </w:t>
            </w:r>
            <w:r>
              <w:t>на ножницах или пилой по упору или на поточных линиях</w:t>
            </w:r>
          </w:p>
        </w:tc>
        <w:tc>
          <w:tcPr>
            <w:tcW w:w="425" w:type="dxa"/>
          </w:tcPr>
          <w:p w:rsidR="00000000" w:rsidRDefault="000637B6">
            <w:pPr>
              <w:jc w:val="center"/>
            </w:pPr>
            <w:r>
              <w:rPr>
                <w:lang w:val="en-US"/>
              </w:rPr>
              <w:t>1</w:t>
            </w:r>
          </w:p>
        </w:tc>
        <w:tc>
          <w:tcPr>
            <w:tcW w:w="425" w:type="dxa"/>
          </w:tcPr>
          <w:p w:rsidR="00000000" w:rsidRDefault="000637B6">
            <w:pPr>
              <w:jc w:val="center"/>
            </w:pPr>
            <w:r>
              <w:rPr>
                <w:lang w:val="en-US"/>
              </w:rPr>
              <w:t>1,5</w:t>
            </w:r>
          </w:p>
        </w:tc>
        <w:tc>
          <w:tcPr>
            <w:tcW w:w="425" w:type="dxa"/>
          </w:tcPr>
          <w:p w:rsidR="00000000" w:rsidRDefault="000637B6">
            <w:pPr>
              <w:jc w:val="center"/>
            </w:pPr>
            <w:r>
              <w:rPr>
                <w:lang w:val="en-US"/>
              </w:rPr>
              <w:t>2</w:t>
            </w:r>
          </w:p>
        </w:tc>
        <w:tc>
          <w:tcPr>
            <w:tcW w:w="425" w:type="dxa"/>
          </w:tcPr>
          <w:p w:rsidR="00000000" w:rsidRDefault="000637B6">
            <w:pPr>
              <w:jc w:val="center"/>
            </w:pPr>
            <w:r>
              <w:rPr>
                <w:lang w:val="en-US"/>
              </w:rPr>
              <w:t>2,5</w:t>
            </w:r>
          </w:p>
        </w:tc>
        <w:tc>
          <w:tcPr>
            <w:tcW w:w="425" w:type="dxa"/>
          </w:tcPr>
          <w:p w:rsidR="00000000" w:rsidRDefault="000637B6">
            <w:pPr>
              <w:jc w:val="center"/>
            </w:pPr>
            <w:r>
              <w:rPr>
                <w:lang w:val="en-US"/>
              </w:rPr>
              <w:t>3</w:t>
            </w:r>
          </w:p>
        </w:tc>
        <w:tc>
          <w:tcPr>
            <w:tcW w:w="425" w:type="dxa"/>
          </w:tcPr>
          <w:p w:rsidR="00000000" w:rsidRDefault="000637B6">
            <w:pPr>
              <w:jc w:val="center"/>
            </w:pPr>
            <w:r>
              <w:rPr>
                <w:lang w:val="en-US"/>
              </w:rPr>
              <w:t>3,5</w:t>
            </w:r>
          </w:p>
        </w:tc>
        <w:tc>
          <w:tcPr>
            <w:tcW w:w="425" w:type="dxa"/>
          </w:tcPr>
          <w:p w:rsidR="00000000" w:rsidRDefault="000637B6">
            <w:pPr>
              <w:jc w:val="center"/>
            </w:pPr>
            <w:r>
              <w:rPr>
                <w:lang w:val="en-US"/>
              </w:rPr>
              <w:t xml:space="preserve"> — </w:t>
            </w:r>
          </w:p>
        </w:tc>
        <w:tc>
          <w:tcPr>
            <w:tcW w:w="481" w:type="dxa"/>
          </w:tcPr>
          <w:p w:rsidR="00000000" w:rsidRDefault="000637B6">
            <w:pPr>
              <w:jc w:val="center"/>
            </w:pPr>
            <w:r>
              <w:rPr>
                <w:lang w:val="en-US"/>
              </w:rPr>
              <w:t xml:space="preserve"> — </w:t>
            </w:r>
          </w:p>
        </w:tc>
      </w:tr>
      <w:tr w:rsidR="00000000">
        <w:tblPrEx>
          <w:tblCellMar>
            <w:top w:w="0" w:type="dxa"/>
            <w:left w:w="39" w:type="dxa"/>
            <w:bottom w:w="0" w:type="dxa"/>
            <w:right w:w="39" w:type="dxa"/>
          </w:tblCellMar>
        </w:tblPrEx>
        <w:tc>
          <w:tcPr>
            <w:tcW w:w="2820" w:type="dxa"/>
          </w:tcPr>
          <w:p w:rsidR="00000000" w:rsidRDefault="000637B6">
            <w:pPr>
              <w:ind w:firstLine="284"/>
              <w:jc w:val="both"/>
            </w:pPr>
            <w:r>
              <w:t>4. Обработанной на кромкострогальном или фрезерном станке</w:t>
            </w:r>
          </w:p>
        </w:tc>
        <w:tc>
          <w:tcPr>
            <w:tcW w:w="425" w:type="dxa"/>
          </w:tcPr>
          <w:p w:rsidR="00000000" w:rsidRDefault="000637B6">
            <w:pPr>
              <w:jc w:val="center"/>
            </w:pPr>
            <w:r>
              <w:rPr>
                <w:lang w:val="en-US"/>
              </w:rPr>
              <w:t>0,5</w:t>
            </w:r>
          </w:p>
        </w:tc>
        <w:tc>
          <w:tcPr>
            <w:tcW w:w="425" w:type="dxa"/>
          </w:tcPr>
          <w:p w:rsidR="00000000" w:rsidRDefault="000637B6">
            <w:pPr>
              <w:jc w:val="center"/>
            </w:pPr>
            <w:r>
              <w:rPr>
                <w:lang w:val="en-US"/>
              </w:rPr>
              <w:t>1</w:t>
            </w:r>
          </w:p>
        </w:tc>
        <w:tc>
          <w:tcPr>
            <w:tcW w:w="425" w:type="dxa"/>
          </w:tcPr>
          <w:p w:rsidR="00000000" w:rsidRDefault="000637B6">
            <w:pPr>
              <w:jc w:val="center"/>
            </w:pPr>
            <w:r>
              <w:rPr>
                <w:lang w:val="en-US"/>
              </w:rPr>
              <w:t>1,5</w:t>
            </w:r>
          </w:p>
        </w:tc>
        <w:tc>
          <w:tcPr>
            <w:tcW w:w="425" w:type="dxa"/>
          </w:tcPr>
          <w:p w:rsidR="00000000" w:rsidRDefault="000637B6">
            <w:pPr>
              <w:jc w:val="center"/>
            </w:pPr>
            <w:r>
              <w:rPr>
                <w:lang w:val="en-US"/>
              </w:rPr>
              <w:t>2</w:t>
            </w:r>
          </w:p>
        </w:tc>
        <w:tc>
          <w:tcPr>
            <w:tcW w:w="425" w:type="dxa"/>
          </w:tcPr>
          <w:p w:rsidR="00000000" w:rsidRDefault="000637B6">
            <w:pPr>
              <w:jc w:val="center"/>
            </w:pPr>
            <w:r>
              <w:rPr>
                <w:lang w:val="en-US"/>
              </w:rPr>
              <w:t>2,5</w:t>
            </w:r>
          </w:p>
        </w:tc>
        <w:tc>
          <w:tcPr>
            <w:tcW w:w="425" w:type="dxa"/>
          </w:tcPr>
          <w:p w:rsidR="00000000" w:rsidRDefault="000637B6">
            <w:pPr>
              <w:jc w:val="center"/>
            </w:pPr>
            <w:r>
              <w:rPr>
                <w:lang w:val="en-US"/>
              </w:rPr>
              <w:t>3</w:t>
            </w:r>
          </w:p>
        </w:tc>
        <w:tc>
          <w:tcPr>
            <w:tcW w:w="425" w:type="dxa"/>
          </w:tcPr>
          <w:p w:rsidR="00000000" w:rsidRDefault="000637B6">
            <w:pPr>
              <w:jc w:val="center"/>
            </w:pPr>
            <w:r>
              <w:rPr>
                <w:lang w:val="en-US"/>
              </w:rPr>
              <w:t xml:space="preserve"> — </w:t>
            </w:r>
          </w:p>
        </w:tc>
        <w:tc>
          <w:tcPr>
            <w:tcW w:w="481" w:type="dxa"/>
          </w:tcPr>
          <w:p w:rsidR="00000000" w:rsidRDefault="000637B6">
            <w:pPr>
              <w:jc w:val="center"/>
            </w:pPr>
            <w:r>
              <w:rPr>
                <w:lang w:val="en-US"/>
              </w:rPr>
              <w:t xml:space="preserve"> — </w:t>
            </w:r>
          </w:p>
        </w:tc>
      </w:tr>
      <w:tr w:rsidR="00000000">
        <w:tblPrEx>
          <w:tblCellMar>
            <w:top w:w="0" w:type="dxa"/>
            <w:left w:w="39" w:type="dxa"/>
            <w:bottom w:w="0" w:type="dxa"/>
            <w:right w:w="39" w:type="dxa"/>
          </w:tblCellMar>
        </w:tblPrEx>
        <w:tc>
          <w:tcPr>
            <w:tcW w:w="2820" w:type="dxa"/>
          </w:tcPr>
          <w:p w:rsidR="00000000" w:rsidRDefault="000637B6">
            <w:pPr>
              <w:ind w:firstLine="284"/>
              <w:jc w:val="both"/>
            </w:pPr>
            <w:r>
              <w:rPr>
                <w:i/>
              </w:rPr>
              <w:t>Б. Разность длин диагоналей листовых деталей</w:t>
            </w: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81" w:type="dxa"/>
          </w:tcPr>
          <w:p w:rsidR="00000000" w:rsidRDefault="000637B6">
            <w:pPr>
              <w:jc w:val="center"/>
            </w:pPr>
          </w:p>
        </w:tc>
      </w:tr>
      <w:tr w:rsidR="00000000">
        <w:tblPrEx>
          <w:tblCellMar>
            <w:top w:w="0" w:type="dxa"/>
            <w:left w:w="39" w:type="dxa"/>
            <w:bottom w:w="0" w:type="dxa"/>
            <w:right w:w="39" w:type="dxa"/>
          </w:tblCellMar>
        </w:tblPrEx>
        <w:tc>
          <w:tcPr>
            <w:tcW w:w="2820" w:type="dxa"/>
          </w:tcPr>
          <w:p w:rsidR="00000000" w:rsidRDefault="000637B6">
            <w:pPr>
              <w:ind w:firstLine="284"/>
              <w:jc w:val="both"/>
            </w:pPr>
            <w:r>
              <w:t>Подлежащих сварке:</w:t>
            </w: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81" w:type="dxa"/>
          </w:tcPr>
          <w:p w:rsidR="00000000" w:rsidRDefault="000637B6">
            <w:pPr>
              <w:jc w:val="center"/>
            </w:pPr>
          </w:p>
        </w:tc>
      </w:tr>
      <w:tr w:rsidR="00000000">
        <w:tblPrEx>
          <w:tblCellMar>
            <w:top w:w="0" w:type="dxa"/>
            <w:left w:w="39" w:type="dxa"/>
            <w:bottom w:w="0" w:type="dxa"/>
            <w:right w:w="39" w:type="dxa"/>
          </w:tblCellMar>
        </w:tblPrEx>
        <w:tc>
          <w:tcPr>
            <w:tcW w:w="2820" w:type="dxa"/>
          </w:tcPr>
          <w:p w:rsidR="00000000" w:rsidRDefault="000637B6">
            <w:pPr>
              <w:ind w:firstLine="284"/>
              <w:jc w:val="both"/>
            </w:pPr>
            <w:r>
              <w:t>5. встык</w:t>
            </w:r>
          </w:p>
        </w:tc>
        <w:tc>
          <w:tcPr>
            <w:tcW w:w="425" w:type="dxa"/>
          </w:tcPr>
          <w:p w:rsidR="00000000" w:rsidRDefault="000637B6">
            <w:pPr>
              <w:jc w:val="center"/>
            </w:pPr>
            <w:r>
              <w:rPr>
                <w:lang w:val="en-US"/>
              </w:rPr>
              <w:t xml:space="preserve"> — </w:t>
            </w:r>
          </w:p>
        </w:tc>
        <w:tc>
          <w:tcPr>
            <w:tcW w:w="425" w:type="dxa"/>
          </w:tcPr>
          <w:p w:rsidR="00000000" w:rsidRDefault="000637B6">
            <w:pPr>
              <w:jc w:val="center"/>
            </w:pPr>
            <w:r>
              <w:rPr>
                <w:lang w:val="en-US"/>
              </w:rPr>
              <w:t xml:space="preserve"> — </w:t>
            </w:r>
          </w:p>
        </w:tc>
        <w:tc>
          <w:tcPr>
            <w:tcW w:w="425" w:type="dxa"/>
          </w:tcPr>
          <w:p w:rsidR="00000000" w:rsidRDefault="000637B6">
            <w:pPr>
              <w:jc w:val="center"/>
            </w:pPr>
            <w:r>
              <w:rPr>
                <w:lang w:val="en-US"/>
              </w:rPr>
              <w:t>4</w:t>
            </w:r>
          </w:p>
        </w:tc>
        <w:tc>
          <w:tcPr>
            <w:tcW w:w="425" w:type="dxa"/>
          </w:tcPr>
          <w:p w:rsidR="00000000" w:rsidRDefault="000637B6">
            <w:pPr>
              <w:jc w:val="center"/>
            </w:pPr>
            <w:r>
              <w:rPr>
                <w:lang w:val="en-US"/>
              </w:rPr>
              <w:t>5</w:t>
            </w:r>
          </w:p>
        </w:tc>
        <w:tc>
          <w:tcPr>
            <w:tcW w:w="425" w:type="dxa"/>
          </w:tcPr>
          <w:p w:rsidR="00000000" w:rsidRDefault="000637B6">
            <w:pPr>
              <w:jc w:val="center"/>
            </w:pPr>
            <w:r>
              <w:rPr>
                <w:lang w:val="en-US"/>
              </w:rPr>
              <w:t>6</w:t>
            </w:r>
          </w:p>
        </w:tc>
        <w:tc>
          <w:tcPr>
            <w:tcW w:w="425" w:type="dxa"/>
          </w:tcPr>
          <w:p w:rsidR="00000000" w:rsidRDefault="000637B6">
            <w:pPr>
              <w:jc w:val="center"/>
            </w:pPr>
            <w:r>
              <w:rPr>
                <w:lang w:val="en-US"/>
              </w:rPr>
              <w:t xml:space="preserve"> — </w:t>
            </w:r>
          </w:p>
        </w:tc>
        <w:tc>
          <w:tcPr>
            <w:tcW w:w="425" w:type="dxa"/>
          </w:tcPr>
          <w:p w:rsidR="00000000" w:rsidRDefault="000637B6">
            <w:pPr>
              <w:jc w:val="center"/>
            </w:pPr>
            <w:r>
              <w:rPr>
                <w:lang w:val="en-US"/>
              </w:rPr>
              <w:t xml:space="preserve"> — </w:t>
            </w:r>
          </w:p>
        </w:tc>
        <w:tc>
          <w:tcPr>
            <w:tcW w:w="481" w:type="dxa"/>
          </w:tcPr>
          <w:p w:rsidR="00000000" w:rsidRDefault="000637B6">
            <w:pPr>
              <w:jc w:val="center"/>
            </w:pPr>
            <w:r>
              <w:rPr>
                <w:lang w:val="en-US"/>
              </w:rPr>
              <w:t xml:space="preserve"> — </w:t>
            </w:r>
          </w:p>
        </w:tc>
      </w:tr>
      <w:tr w:rsidR="00000000">
        <w:tblPrEx>
          <w:tblCellMar>
            <w:top w:w="0" w:type="dxa"/>
            <w:left w:w="39" w:type="dxa"/>
            <w:bottom w:w="0" w:type="dxa"/>
            <w:right w:w="39" w:type="dxa"/>
          </w:tblCellMar>
        </w:tblPrEx>
        <w:tc>
          <w:tcPr>
            <w:tcW w:w="2820" w:type="dxa"/>
          </w:tcPr>
          <w:p w:rsidR="00000000" w:rsidRDefault="000637B6">
            <w:pPr>
              <w:ind w:firstLine="284"/>
              <w:jc w:val="both"/>
            </w:pPr>
            <w:r>
              <w:t>6. внахлестку</w:t>
            </w:r>
          </w:p>
        </w:tc>
        <w:tc>
          <w:tcPr>
            <w:tcW w:w="425" w:type="dxa"/>
          </w:tcPr>
          <w:p w:rsidR="00000000" w:rsidRDefault="000637B6">
            <w:pPr>
              <w:jc w:val="center"/>
            </w:pPr>
            <w:r>
              <w:rPr>
                <w:lang w:val="en-US"/>
              </w:rPr>
              <w:t xml:space="preserve"> — </w:t>
            </w:r>
          </w:p>
        </w:tc>
        <w:tc>
          <w:tcPr>
            <w:tcW w:w="425" w:type="dxa"/>
          </w:tcPr>
          <w:p w:rsidR="00000000" w:rsidRDefault="000637B6">
            <w:pPr>
              <w:jc w:val="center"/>
            </w:pPr>
            <w:r>
              <w:rPr>
                <w:lang w:val="en-US"/>
              </w:rPr>
              <w:t xml:space="preserve"> — </w:t>
            </w:r>
          </w:p>
        </w:tc>
        <w:tc>
          <w:tcPr>
            <w:tcW w:w="425" w:type="dxa"/>
          </w:tcPr>
          <w:p w:rsidR="00000000" w:rsidRDefault="000637B6">
            <w:pPr>
              <w:jc w:val="center"/>
            </w:pPr>
            <w:r>
              <w:rPr>
                <w:lang w:val="en-US"/>
              </w:rPr>
              <w:t>6</w:t>
            </w:r>
          </w:p>
        </w:tc>
        <w:tc>
          <w:tcPr>
            <w:tcW w:w="425" w:type="dxa"/>
          </w:tcPr>
          <w:p w:rsidR="00000000" w:rsidRDefault="000637B6">
            <w:pPr>
              <w:jc w:val="center"/>
            </w:pPr>
            <w:r>
              <w:rPr>
                <w:lang w:val="en-US"/>
              </w:rPr>
              <w:t>8</w:t>
            </w:r>
          </w:p>
        </w:tc>
        <w:tc>
          <w:tcPr>
            <w:tcW w:w="425" w:type="dxa"/>
          </w:tcPr>
          <w:p w:rsidR="00000000" w:rsidRDefault="000637B6">
            <w:pPr>
              <w:jc w:val="center"/>
            </w:pPr>
            <w:r>
              <w:rPr>
                <w:lang w:val="en-US"/>
              </w:rPr>
              <w:t>10</w:t>
            </w:r>
          </w:p>
        </w:tc>
        <w:tc>
          <w:tcPr>
            <w:tcW w:w="425" w:type="dxa"/>
          </w:tcPr>
          <w:p w:rsidR="00000000" w:rsidRDefault="000637B6">
            <w:pPr>
              <w:jc w:val="center"/>
            </w:pPr>
            <w:r>
              <w:rPr>
                <w:lang w:val="en-US"/>
              </w:rPr>
              <w:t xml:space="preserve"> — </w:t>
            </w:r>
          </w:p>
        </w:tc>
        <w:tc>
          <w:tcPr>
            <w:tcW w:w="425" w:type="dxa"/>
          </w:tcPr>
          <w:p w:rsidR="00000000" w:rsidRDefault="000637B6">
            <w:pPr>
              <w:jc w:val="center"/>
            </w:pPr>
            <w:r>
              <w:rPr>
                <w:lang w:val="en-US"/>
              </w:rPr>
              <w:t xml:space="preserve"> — </w:t>
            </w:r>
          </w:p>
        </w:tc>
        <w:tc>
          <w:tcPr>
            <w:tcW w:w="481" w:type="dxa"/>
          </w:tcPr>
          <w:p w:rsidR="00000000" w:rsidRDefault="000637B6">
            <w:pPr>
              <w:jc w:val="center"/>
            </w:pPr>
            <w:r>
              <w:rPr>
                <w:lang w:val="en-US"/>
              </w:rPr>
              <w:t xml:space="preserve"> — </w:t>
            </w:r>
          </w:p>
        </w:tc>
      </w:tr>
      <w:tr w:rsidR="00000000">
        <w:tblPrEx>
          <w:tblCellMar>
            <w:top w:w="0" w:type="dxa"/>
            <w:left w:w="39" w:type="dxa"/>
            <w:bottom w:w="0" w:type="dxa"/>
            <w:right w:w="39" w:type="dxa"/>
          </w:tblCellMar>
        </w:tblPrEx>
        <w:tc>
          <w:tcPr>
            <w:tcW w:w="2820" w:type="dxa"/>
          </w:tcPr>
          <w:p w:rsidR="00000000" w:rsidRDefault="000637B6">
            <w:pPr>
              <w:ind w:firstLine="284"/>
              <w:jc w:val="both"/>
            </w:pPr>
            <w:r>
              <w:rPr>
                <w:i/>
              </w:rPr>
              <w:t xml:space="preserve">В. Расстояние между центрами отверстий </w:t>
            </w:r>
            <w:r>
              <w:t>Образованных по наметке:</w:t>
            </w: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81" w:type="dxa"/>
          </w:tcPr>
          <w:p w:rsidR="00000000" w:rsidRDefault="000637B6">
            <w:pPr>
              <w:jc w:val="center"/>
            </w:pPr>
          </w:p>
        </w:tc>
      </w:tr>
      <w:tr w:rsidR="00000000">
        <w:tblPrEx>
          <w:tblCellMar>
            <w:top w:w="0" w:type="dxa"/>
            <w:left w:w="39" w:type="dxa"/>
            <w:bottom w:w="0" w:type="dxa"/>
            <w:right w:w="39" w:type="dxa"/>
          </w:tblCellMar>
        </w:tblPrEx>
        <w:tc>
          <w:tcPr>
            <w:tcW w:w="2820" w:type="dxa"/>
          </w:tcPr>
          <w:p w:rsidR="00000000" w:rsidRDefault="000637B6">
            <w:pPr>
              <w:ind w:firstLine="284"/>
              <w:jc w:val="both"/>
            </w:pPr>
            <w:r>
              <w:t>7. крайних</w:t>
            </w:r>
          </w:p>
        </w:tc>
        <w:tc>
          <w:tcPr>
            <w:tcW w:w="425" w:type="dxa"/>
          </w:tcPr>
          <w:p w:rsidR="00000000" w:rsidRDefault="000637B6">
            <w:pPr>
              <w:jc w:val="center"/>
            </w:pPr>
            <w:r>
              <w:rPr>
                <w:lang w:val="en-US"/>
              </w:rPr>
              <w:t>2</w:t>
            </w:r>
          </w:p>
        </w:tc>
        <w:tc>
          <w:tcPr>
            <w:tcW w:w="425" w:type="dxa"/>
          </w:tcPr>
          <w:p w:rsidR="00000000" w:rsidRDefault="000637B6">
            <w:pPr>
              <w:jc w:val="center"/>
            </w:pPr>
            <w:r>
              <w:rPr>
                <w:lang w:val="en-US"/>
              </w:rPr>
              <w:t>2</w:t>
            </w:r>
          </w:p>
        </w:tc>
        <w:tc>
          <w:tcPr>
            <w:tcW w:w="425" w:type="dxa"/>
          </w:tcPr>
          <w:p w:rsidR="00000000" w:rsidRDefault="000637B6">
            <w:pPr>
              <w:jc w:val="center"/>
            </w:pPr>
            <w:r>
              <w:rPr>
                <w:lang w:val="en-US"/>
              </w:rPr>
              <w:t>2,5</w:t>
            </w:r>
          </w:p>
        </w:tc>
        <w:tc>
          <w:tcPr>
            <w:tcW w:w="425" w:type="dxa"/>
          </w:tcPr>
          <w:p w:rsidR="00000000" w:rsidRDefault="000637B6">
            <w:pPr>
              <w:jc w:val="center"/>
            </w:pPr>
            <w:r>
              <w:rPr>
                <w:lang w:val="en-US"/>
              </w:rPr>
              <w:t>3</w:t>
            </w:r>
          </w:p>
        </w:tc>
        <w:tc>
          <w:tcPr>
            <w:tcW w:w="425" w:type="dxa"/>
          </w:tcPr>
          <w:p w:rsidR="00000000" w:rsidRDefault="000637B6">
            <w:pPr>
              <w:jc w:val="center"/>
              <w:rPr>
                <w:sz w:val="18"/>
              </w:rPr>
            </w:pPr>
            <w:r>
              <w:rPr>
                <w:sz w:val="18"/>
                <w:lang w:val="en-US"/>
              </w:rPr>
              <w:t>33,5</w:t>
            </w:r>
          </w:p>
        </w:tc>
        <w:tc>
          <w:tcPr>
            <w:tcW w:w="425" w:type="dxa"/>
          </w:tcPr>
          <w:p w:rsidR="00000000" w:rsidRDefault="000637B6">
            <w:pPr>
              <w:jc w:val="center"/>
            </w:pPr>
            <w:r>
              <w:rPr>
                <w:lang w:val="en-US"/>
              </w:rPr>
              <w:t>4</w:t>
            </w:r>
          </w:p>
        </w:tc>
        <w:tc>
          <w:tcPr>
            <w:tcW w:w="425" w:type="dxa"/>
          </w:tcPr>
          <w:p w:rsidR="00000000" w:rsidRDefault="000637B6">
            <w:pPr>
              <w:jc w:val="center"/>
            </w:pPr>
            <w:r>
              <w:rPr>
                <w:lang w:val="en-US"/>
              </w:rPr>
              <w:t xml:space="preserve"> — </w:t>
            </w:r>
          </w:p>
        </w:tc>
        <w:tc>
          <w:tcPr>
            <w:tcW w:w="481" w:type="dxa"/>
          </w:tcPr>
          <w:p w:rsidR="00000000" w:rsidRDefault="000637B6">
            <w:pPr>
              <w:jc w:val="center"/>
            </w:pPr>
            <w:r>
              <w:rPr>
                <w:lang w:val="en-US"/>
              </w:rPr>
              <w:t xml:space="preserve"> — </w:t>
            </w:r>
          </w:p>
        </w:tc>
      </w:tr>
      <w:tr w:rsidR="00000000">
        <w:tblPrEx>
          <w:tblCellMar>
            <w:top w:w="0" w:type="dxa"/>
            <w:left w:w="39" w:type="dxa"/>
            <w:bottom w:w="0" w:type="dxa"/>
            <w:right w:w="39" w:type="dxa"/>
          </w:tblCellMar>
        </w:tblPrEx>
        <w:tc>
          <w:tcPr>
            <w:tcW w:w="2820" w:type="dxa"/>
          </w:tcPr>
          <w:p w:rsidR="00000000" w:rsidRDefault="000637B6">
            <w:pPr>
              <w:ind w:firstLine="284"/>
              <w:jc w:val="both"/>
            </w:pPr>
            <w:r>
              <w:t>8. смежных</w:t>
            </w:r>
          </w:p>
        </w:tc>
        <w:tc>
          <w:tcPr>
            <w:tcW w:w="425" w:type="dxa"/>
          </w:tcPr>
          <w:p w:rsidR="00000000" w:rsidRDefault="000637B6">
            <w:pPr>
              <w:jc w:val="center"/>
            </w:pPr>
            <w:r>
              <w:rPr>
                <w:lang w:val="en-US"/>
              </w:rPr>
              <w:t>1,5</w:t>
            </w:r>
          </w:p>
        </w:tc>
        <w:tc>
          <w:tcPr>
            <w:tcW w:w="425" w:type="dxa"/>
          </w:tcPr>
          <w:p w:rsidR="00000000" w:rsidRDefault="000637B6">
            <w:pPr>
              <w:jc w:val="center"/>
            </w:pPr>
            <w:r>
              <w:rPr>
                <w:lang w:val="en-US"/>
              </w:rPr>
              <w:t xml:space="preserve"> — </w:t>
            </w:r>
          </w:p>
        </w:tc>
        <w:tc>
          <w:tcPr>
            <w:tcW w:w="425" w:type="dxa"/>
          </w:tcPr>
          <w:p w:rsidR="00000000" w:rsidRDefault="000637B6">
            <w:pPr>
              <w:jc w:val="center"/>
            </w:pPr>
            <w:r>
              <w:rPr>
                <w:lang w:val="en-US"/>
              </w:rPr>
              <w:t xml:space="preserve"> — </w:t>
            </w:r>
          </w:p>
        </w:tc>
        <w:tc>
          <w:tcPr>
            <w:tcW w:w="425" w:type="dxa"/>
          </w:tcPr>
          <w:p w:rsidR="00000000" w:rsidRDefault="000637B6">
            <w:pPr>
              <w:jc w:val="center"/>
            </w:pPr>
            <w:r>
              <w:rPr>
                <w:lang w:val="en-US"/>
              </w:rPr>
              <w:t xml:space="preserve"> </w:t>
            </w:r>
            <w:r>
              <w:rPr>
                <w:lang w:val="en-US"/>
              </w:rPr>
              <w:t xml:space="preserve">— </w:t>
            </w:r>
          </w:p>
        </w:tc>
        <w:tc>
          <w:tcPr>
            <w:tcW w:w="425" w:type="dxa"/>
          </w:tcPr>
          <w:p w:rsidR="00000000" w:rsidRDefault="000637B6">
            <w:pPr>
              <w:jc w:val="center"/>
            </w:pPr>
            <w:r>
              <w:rPr>
                <w:lang w:val="en-US"/>
              </w:rPr>
              <w:t xml:space="preserve"> — </w:t>
            </w:r>
          </w:p>
        </w:tc>
        <w:tc>
          <w:tcPr>
            <w:tcW w:w="425" w:type="dxa"/>
          </w:tcPr>
          <w:p w:rsidR="00000000" w:rsidRDefault="000637B6">
            <w:pPr>
              <w:jc w:val="center"/>
            </w:pPr>
            <w:r>
              <w:rPr>
                <w:lang w:val="en-US"/>
              </w:rPr>
              <w:t xml:space="preserve"> — </w:t>
            </w:r>
          </w:p>
        </w:tc>
        <w:tc>
          <w:tcPr>
            <w:tcW w:w="425" w:type="dxa"/>
          </w:tcPr>
          <w:p w:rsidR="00000000" w:rsidRDefault="000637B6">
            <w:pPr>
              <w:jc w:val="center"/>
            </w:pPr>
            <w:r>
              <w:rPr>
                <w:lang w:val="en-US"/>
              </w:rPr>
              <w:t xml:space="preserve"> — </w:t>
            </w:r>
          </w:p>
        </w:tc>
        <w:tc>
          <w:tcPr>
            <w:tcW w:w="481" w:type="dxa"/>
          </w:tcPr>
          <w:p w:rsidR="00000000" w:rsidRDefault="000637B6">
            <w:pPr>
              <w:jc w:val="center"/>
            </w:pPr>
            <w:r>
              <w:rPr>
                <w:lang w:val="en-US"/>
              </w:rPr>
              <w:t xml:space="preserve"> — </w:t>
            </w:r>
          </w:p>
        </w:tc>
      </w:tr>
      <w:tr w:rsidR="00000000">
        <w:tblPrEx>
          <w:tblCellMar>
            <w:top w:w="0" w:type="dxa"/>
            <w:left w:w="39" w:type="dxa"/>
            <w:bottom w:w="0" w:type="dxa"/>
            <w:right w:w="39" w:type="dxa"/>
          </w:tblCellMar>
        </w:tblPrEx>
        <w:tc>
          <w:tcPr>
            <w:tcW w:w="2820" w:type="dxa"/>
          </w:tcPr>
          <w:p w:rsidR="00000000" w:rsidRDefault="000637B6">
            <w:pPr>
              <w:ind w:firstLine="284"/>
              <w:jc w:val="both"/>
            </w:pPr>
            <w:r>
              <w:t>Образованных по шаблону с втулками или на поточных линиях:</w:t>
            </w: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81" w:type="dxa"/>
          </w:tcPr>
          <w:p w:rsidR="00000000" w:rsidRDefault="000637B6">
            <w:pPr>
              <w:jc w:val="center"/>
            </w:pPr>
          </w:p>
        </w:tc>
      </w:tr>
      <w:tr w:rsidR="00000000">
        <w:tblPrEx>
          <w:tblCellMar>
            <w:top w:w="0" w:type="dxa"/>
            <w:left w:w="39" w:type="dxa"/>
            <w:bottom w:w="0" w:type="dxa"/>
            <w:right w:w="39" w:type="dxa"/>
          </w:tblCellMar>
        </w:tblPrEx>
        <w:tc>
          <w:tcPr>
            <w:tcW w:w="2820" w:type="dxa"/>
          </w:tcPr>
          <w:p w:rsidR="00000000" w:rsidRDefault="000637B6">
            <w:pPr>
              <w:ind w:firstLine="284"/>
              <w:jc w:val="both"/>
            </w:pPr>
            <w:r>
              <w:t>9.</w:t>
            </w:r>
            <w:r>
              <w:rPr>
                <w:lang w:val="en-US"/>
              </w:rPr>
              <w:t xml:space="preserve"> кpa</w:t>
            </w:r>
            <w:r>
              <w:t>йни</w:t>
            </w:r>
            <w:r>
              <w:rPr>
                <w:lang w:val="en-US"/>
              </w:rPr>
              <w:t>x</w:t>
            </w:r>
          </w:p>
        </w:tc>
        <w:tc>
          <w:tcPr>
            <w:tcW w:w="425" w:type="dxa"/>
          </w:tcPr>
          <w:p w:rsidR="00000000" w:rsidRDefault="000637B6">
            <w:pPr>
              <w:jc w:val="center"/>
            </w:pPr>
            <w:r>
              <w:rPr>
                <w:lang w:val="en-US"/>
              </w:rPr>
              <w:t>1</w:t>
            </w:r>
          </w:p>
        </w:tc>
        <w:tc>
          <w:tcPr>
            <w:tcW w:w="425" w:type="dxa"/>
          </w:tcPr>
          <w:p w:rsidR="00000000" w:rsidRDefault="000637B6">
            <w:pPr>
              <w:jc w:val="center"/>
            </w:pPr>
            <w:r>
              <w:rPr>
                <w:lang w:val="en-US"/>
              </w:rPr>
              <w:t>1</w:t>
            </w:r>
          </w:p>
        </w:tc>
        <w:tc>
          <w:tcPr>
            <w:tcW w:w="425" w:type="dxa"/>
          </w:tcPr>
          <w:p w:rsidR="00000000" w:rsidRDefault="000637B6">
            <w:pPr>
              <w:jc w:val="center"/>
            </w:pPr>
            <w:r>
              <w:rPr>
                <w:lang w:val="en-US"/>
              </w:rPr>
              <w:t>1,5</w:t>
            </w:r>
          </w:p>
        </w:tc>
        <w:tc>
          <w:tcPr>
            <w:tcW w:w="425" w:type="dxa"/>
          </w:tcPr>
          <w:p w:rsidR="00000000" w:rsidRDefault="000637B6">
            <w:pPr>
              <w:jc w:val="center"/>
            </w:pPr>
            <w:r>
              <w:rPr>
                <w:lang w:val="en-US"/>
              </w:rPr>
              <w:t>2</w:t>
            </w:r>
          </w:p>
        </w:tc>
        <w:tc>
          <w:tcPr>
            <w:tcW w:w="425" w:type="dxa"/>
          </w:tcPr>
          <w:p w:rsidR="00000000" w:rsidRDefault="000637B6">
            <w:pPr>
              <w:jc w:val="center"/>
            </w:pPr>
            <w:r>
              <w:rPr>
                <w:lang w:val="en-US"/>
              </w:rPr>
              <w:t>2,5</w:t>
            </w:r>
          </w:p>
        </w:tc>
        <w:tc>
          <w:tcPr>
            <w:tcW w:w="425" w:type="dxa"/>
          </w:tcPr>
          <w:p w:rsidR="00000000" w:rsidRDefault="000637B6">
            <w:pPr>
              <w:jc w:val="center"/>
            </w:pPr>
            <w:r>
              <w:rPr>
                <w:lang w:val="en-US"/>
              </w:rPr>
              <w:t>3</w:t>
            </w:r>
          </w:p>
        </w:tc>
        <w:tc>
          <w:tcPr>
            <w:tcW w:w="425" w:type="dxa"/>
          </w:tcPr>
          <w:p w:rsidR="00000000" w:rsidRDefault="000637B6">
            <w:pPr>
              <w:jc w:val="center"/>
            </w:pPr>
            <w:r>
              <w:rPr>
                <w:lang w:val="en-US"/>
              </w:rPr>
              <w:t xml:space="preserve"> — </w:t>
            </w:r>
          </w:p>
        </w:tc>
        <w:tc>
          <w:tcPr>
            <w:tcW w:w="481" w:type="dxa"/>
          </w:tcPr>
          <w:p w:rsidR="00000000" w:rsidRDefault="000637B6">
            <w:pPr>
              <w:jc w:val="center"/>
            </w:pPr>
            <w:r>
              <w:rPr>
                <w:lang w:val="en-US"/>
              </w:rPr>
              <w:t xml:space="preserve"> — </w:t>
            </w:r>
          </w:p>
        </w:tc>
      </w:tr>
      <w:tr w:rsidR="00000000">
        <w:tblPrEx>
          <w:tblCellMar>
            <w:top w:w="0" w:type="dxa"/>
            <w:left w:w="39" w:type="dxa"/>
            <w:bottom w:w="0" w:type="dxa"/>
            <w:right w:w="39" w:type="dxa"/>
          </w:tblCellMar>
        </w:tblPrEx>
        <w:tc>
          <w:tcPr>
            <w:tcW w:w="2820" w:type="dxa"/>
          </w:tcPr>
          <w:p w:rsidR="00000000" w:rsidRDefault="000637B6">
            <w:pPr>
              <w:ind w:firstLine="284"/>
              <w:jc w:val="both"/>
            </w:pPr>
            <w:r>
              <w:t>10. смежных</w:t>
            </w:r>
          </w:p>
        </w:tc>
        <w:tc>
          <w:tcPr>
            <w:tcW w:w="425" w:type="dxa"/>
          </w:tcPr>
          <w:p w:rsidR="00000000" w:rsidRDefault="000637B6">
            <w:pPr>
              <w:jc w:val="center"/>
            </w:pPr>
            <w:r>
              <w:rPr>
                <w:lang w:val="en-US"/>
              </w:rPr>
              <w:t>0,7</w:t>
            </w:r>
          </w:p>
        </w:tc>
        <w:tc>
          <w:tcPr>
            <w:tcW w:w="425" w:type="dxa"/>
          </w:tcPr>
          <w:p w:rsidR="00000000" w:rsidRDefault="000637B6">
            <w:pPr>
              <w:jc w:val="center"/>
            </w:pPr>
            <w:r>
              <w:rPr>
                <w:lang w:val="en-US"/>
              </w:rPr>
              <w:t xml:space="preserve"> — </w:t>
            </w:r>
          </w:p>
        </w:tc>
        <w:tc>
          <w:tcPr>
            <w:tcW w:w="425" w:type="dxa"/>
          </w:tcPr>
          <w:p w:rsidR="00000000" w:rsidRDefault="000637B6">
            <w:pPr>
              <w:jc w:val="center"/>
            </w:pPr>
            <w:r>
              <w:rPr>
                <w:lang w:val="en-US"/>
              </w:rPr>
              <w:t xml:space="preserve"> — </w:t>
            </w:r>
          </w:p>
        </w:tc>
        <w:tc>
          <w:tcPr>
            <w:tcW w:w="425" w:type="dxa"/>
          </w:tcPr>
          <w:p w:rsidR="00000000" w:rsidRDefault="000637B6">
            <w:pPr>
              <w:jc w:val="center"/>
            </w:pPr>
            <w:r>
              <w:rPr>
                <w:lang w:val="en-US"/>
              </w:rPr>
              <w:t xml:space="preserve"> — </w:t>
            </w:r>
          </w:p>
        </w:tc>
        <w:tc>
          <w:tcPr>
            <w:tcW w:w="425" w:type="dxa"/>
          </w:tcPr>
          <w:p w:rsidR="00000000" w:rsidRDefault="000637B6">
            <w:pPr>
              <w:jc w:val="center"/>
            </w:pPr>
            <w:r>
              <w:rPr>
                <w:lang w:val="en-US"/>
              </w:rPr>
              <w:t xml:space="preserve"> — </w:t>
            </w:r>
          </w:p>
        </w:tc>
        <w:tc>
          <w:tcPr>
            <w:tcW w:w="425" w:type="dxa"/>
          </w:tcPr>
          <w:p w:rsidR="00000000" w:rsidRDefault="000637B6">
            <w:pPr>
              <w:jc w:val="center"/>
            </w:pPr>
            <w:r>
              <w:rPr>
                <w:lang w:val="en-US"/>
              </w:rPr>
              <w:t xml:space="preserve"> — </w:t>
            </w:r>
          </w:p>
        </w:tc>
        <w:tc>
          <w:tcPr>
            <w:tcW w:w="425" w:type="dxa"/>
          </w:tcPr>
          <w:p w:rsidR="00000000" w:rsidRDefault="000637B6">
            <w:pPr>
              <w:jc w:val="center"/>
            </w:pPr>
            <w:r>
              <w:rPr>
                <w:lang w:val="en-US"/>
              </w:rPr>
              <w:t xml:space="preserve"> — </w:t>
            </w:r>
          </w:p>
        </w:tc>
        <w:tc>
          <w:tcPr>
            <w:tcW w:w="481" w:type="dxa"/>
          </w:tcPr>
          <w:p w:rsidR="00000000" w:rsidRDefault="000637B6">
            <w:pPr>
              <w:jc w:val="center"/>
            </w:pPr>
            <w:r>
              <w:rPr>
                <w:lang w:val="en-US"/>
              </w:rPr>
              <w:t xml:space="preserve"> — </w:t>
            </w:r>
          </w:p>
        </w:tc>
      </w:tr>
      <w:tr w:rsidR="00000000">
        <w:tblPrEx>
          <w:tblCellMar>
            <w:top w:w="0" w:type="dxa"/>
            <w:left w:w="39" w:type="dxa"/>
            <w:bottom w:w="0" w:type="dxa"/>
            <w:right w:w="39" w:type="dxa"/>
          </w:tblCellMar>
        </w:tblPrEx>
        <w:tc>
          <w:tcPr>
            <w:tcW w:w="2820" w:type="dxa"/>
          </w:tcPr>
          <w:p w:rsidR="00000000" w:rsidRDefault="000637B6">
            <w:pPr>
              <w:jc w:val="center"/>
              <w:rPr>
                <w:b/>
              </w:rPr>
            </w:pPr>
            <w:r>
              <w:rPr>
                <w:b/>
                <w:lang w:val="en-US"/>
              </w:rPr>
              <w:t>II</w:t>
            </w:r>
            <w:r>
              <w:rPr>
                <w:b/>
              </w:rPr>
              <w:t>. Габариты отправочных элементов конструкций после окончательного изготовления</w:t>
            </w: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81" w:type="dxa"/>
          </w:tcPr>
          <w:p w:rsidR="00000000" w:rsidRDefault="000637B6">
            <w:pPr>
              <w:jc w:val="center"/>
            </w:pPr>
          </w:p>
        </w:tc>
      </w:tr>
      <w:tr w:rsidR="00000000">
        <w:tblPrEx>
          <w:tblCellMar>
            <w:top w:w="0" w:type="dxa"/>
            <w:left w:w="39" w:type="dxa"/>
            <w:bottom w:w="0" w:type="dxa"/>
            <w:right w:w="39" w:type="dxa"/>
          </w:tblCellMar>
        </w:tblPrEx>
        <w:tc>
          <w:tcPr>
            <w:tcW w:w="2820" w:type="dxa"/>
          </w:tcPr>
          <w:p w:rsidR="00000000" w:rsidRDefault="000637B6">
            <w:pPr>
              <w:ind w:firstLine="284"/>
              <w:jc w:val="both"/>
            </w:pPr>
            <w:r>
              <w:t>11. Собираемых на стеллажах по разметке на болтах</w:t>
            </w:r>
          </w:p>
        </w:tc>
        <w:tc>
          <w:tcPr>
            <w:tcW w:w="425" w:type="dxa"/>
          </w:tcPr>
          <w:p w:rsidR="00000000" w:rsidRDefault="000637B6">
            <w:pPr>
              <w:jc w:val="center"/>
            </w:pPr>
            <w:r>
              <w:rPr>
                <w:lang w:val="en-US"/>
              </w:rPr>
              <w:t>3</w:t>
            </w:r>
          </w:p>
        </w:tc>
        <w:tc>
          <w:tcPr>
            <w:tcW w:w="425" w:type="dxa"/>
          </w:tcPr>
          <w:p w:rsidR="00000000" w:rsidRDefault="000637B6">
            <w:pPr>
              <w:jc w:val="center"/>
            </w:pPr>
            <w:r>
              <w:rPr>
                <w:lang w:val="en-US"/>
              </w:rPr>
              <w:t>4</w:t>
            </w:r>
          </w:p>
        </w:tc>
        <w:tc>
          <w:tcPr>
            <w:tcW w:w="425" w:type="dxa"/>
          </w:tcPr>
          <w:p w:rsidR="00000000" w:rsidRDefault="000637B6">
            <w:pPr>
              <w:jc w:val="center"/>
            </w:pPr>
            <w:r>
              <w:rPr>
                <w:lang w:val="en-US"/>
              </w:rPr>
              <w:t>5</w:t>
            </w:r>
          </w:p>
        </w:tc>
        <w:tc>
          <w:tcPr>
            <w:tcW w:w="425" w:type="dxa"/>
          </w:tcPr>
          <w:p w:rsidR="00000000" w:rsidRDefault="000637B6">
            <w:pPr>
              <w:jc w:val="center"/>
            </w:pPr>
            <w:r>
              <w:rPr>
                <w:lang w:val="en-US"/>
              </w:rPr>
              <w:t>7</w:t>
            </w:r>
          </w:p>
        </w:tc>
        <w:tc>
          <w:tcPr>
            <w:tcW w:w="425" w:type="dxa"/>
          </w:tcPr>
          <w:p w:rsidR="00000000" w:rsidRDefault="000637B6">
            <w:pPr>
              <w:jc w:val="center"/>
            </w:pPr>
            <w:r>
              <w:rPr>
                <w:lang w:val="en-US"/>
              </w:rPr>
              <w:t>10</w:t>
            </w:r>
          </w:p>
        </w:tc>
        <w:tc>
          <w:tcPr>
            <w:tcW w:w="425" w:type="dxa"/>
          </w:tcPr>
          <w:p w:rsidR="00000000" w:rsidRDefault="000637B6">
            <w:pPr>
              <w:jc w:val="center"/>
            </w:pPr>
            <w:r>
              <w:rPr>
                <w:lang w:val="en-US"/>
              </w:rPr>
              <w:t>12</w:t>
            </w:r>
          </w:p>
        </w:tc>
        <w:tc>
          <w:tcPr>
            <w:tcW w:w="425" w:type="dxa"/>
          </w:tcPr>
          <w:p w:rsidR="00000000" w:rsidRDefault="000637B6">
            <w:pPr>
              <w:jc w:val="center"/>
            </w:pPr>
            <w:r>
              <w:rPr>
                <w:lang w:val="en-US"/>
              </w:rPr>
              <w:t>14</w:t>
            </w:r>
          </w:p>
        </w:tc>
        <w:tc>
          <w:tcPr>
            <w:tcW w:w="481" w:type="dxa"/>
          </w:tcPr>
          <w:p w:rsidR="00000000" w:rsidRDefault="000637B6">
            <w:pPr>
              <w:jc w:val="center"/>
            </w:pPr>
            <w:r>
              <w:rPr>
                <w:lang w:val="en-US"/>
              </w:rPr>
              <w:t>15</w:t>
            </w:r>
          </w:p>
        </w:tc>
      </w:tr>
      <w:tr w:rsidR="00000000">
        <w:tblPrEx>
          <w:tblCellMar>
            <w:top w:w="0" w:type="dxa"/>
            <w:left w:w="39" w:type="dxa"/>
            <w:bottom w:w="0" w:type="dxa"/>
            <w:right w:w="39" w:type="dxa"/>
          </w:tblCellMar>
        </w:tblPrEx>
        <w:tc>
          <w:tcPr>
            <w:tcW w:w="2820" w:type="dxa"/>
          </w:tcPr>
          <w:p w:rsidR="00000000" w:rsidRDefault="000637B6">
            <w:pPr>
              <w:ind w:firstLine="284"/>
              <w:jc w:val="both"/>
            </w:pPr>
            <w:r>
              <w:t>12. Собираемых в кондукторах и других приспособлениях с укрепленными фиксаторами, а также по копиру с фиксаторами</w:t>
            </w:r>
          </w:p>
        </w:tc>
        <w:tc>
          <w:tcPr>
            <w:tcW w:w="425" w:type="dxa"/>
          </w:tcPr>
          <w:p w:rsidR="00000000" w:rsidRDefault="000637B6">
            <w:pPr>
              <w:jc w:val="center"/>
            </w:pPr>
            <w:r>
              <w:rPr>
                <w:lang w:val="en-US"/>
              </w:rPr>
              <w:t>2</w:t>
            </w:r>
          </w:p>
        </w:tc>
        <w:tc>
          <w:tcPr>
            <w:tcW w:w="425" w:type="dxa"/>
          </w:tcPr>
          <w:p w:rsidR="00000000" w:rsidRDefault="000637B6">
            <w:pPr>
              <w:jc w:val="center"/>
            </w:pPr>
            <w:r>
              <w:rPr>
                <w:lang w:val="en-US"/>
              </w:rPr>
              <w:t>2</w:t>
            </w:r>
          </w:p>
        </w:tc>
        <w:tc>
          <w:tcPr>
            <w:tcW w:w="425" w:type="dxa"/>
          </w:tcPr>
          <w:p w:rsidR="00000000" w:rsidRDefault="000637B6">
            <w:pPr>
              <w:jc w:val="center"/>
            </w:pPr>
            <w:r>
              <w:rPr>
                <w:lang w:val="en-US"/>
              </w:rPr>
              <w:t>3</w:t>
            </w:r>
          </w:p>
        </w:tc>
        <w:tc>
          <w:tcPr>
            <w:tcW w:w="425" w:type="dxa"/>
          </w:tcPr>
          <w:p w:rsidR="00000000" w:rsidRDefault="000637B6">
            <w:pPr>
              <w:jc w:val="center"/>
            </w:pPr>
            <w:r>
              <w:rPr>
                <w:lang w:val="en-US"/>
              </w:rPr>
              <w:t>5</w:t>
            </w:r>
          </w:p>
        </w:tc>
        <w:tc>
          <w:tcPr>
            <w:tcW w:w="425" w:type="dxa"/>
          </w:tcPr>
          <w:p w:rsidR="00000000" w:rsidRDefault="000637B6">
            <w:pPr>
              <w:jc w:val="center"/>
            </w:pPr>
            <w:r>
              <w:rPr>
                <w:lang w:val="en-US"/>
              </w:rPr>
              <w:t>7</w:t>
            </w:r>
          </w:p>
        </w:tc>
        <w:tc>
          <w:tcPr>
            <w:tcW w:w="425" w:type="dxa"/>
          </w:tcPr>
          <w:p w:rsidR="00000000" w:rsidRDefault="000637B6">
            <w:pPr>
              <w:jc w:val="center"/>
            </w:pPr>
            <w:r>
              <w:rPr>
                <w:lang w:val="en-US"/>
              </w:rPr>
              <w:t>8</w:t>
            </w:r>
          </w:p>
        </w:tc>
        <w:tc>
          <w:tcPr>
            <w:tcW w:w="425" w:type="dxa"/>
          </w:tcPr>
          <w:p w:rsidR="00000000" w:rsidRDefault="000637B6">
            <w:pPr>
              <w:jc w:val="center"/>
            </w:pPr>
            <w:r>
              <w:rPr>
                <w:lang w:val="en-US"/>
              </w:rPr>
              <w:t>9</w:t>
            </w:r>
          </w:p>
        </w:tc>
        <w:tc>
          <w:tcPr>
            <w:tcW w:w="481" w:type="dxa"/>
          </w:tcPr>
          <w:p w:rsidR="00000000" w:rsidRDefault="000637B6">
            <w:pPr>
              <w:jc w:val="center"/>
            </w:pPr>
            <w:r>
              <w:rPr>
                <w:lang w:val="en-US"/>
              </w:rPr>
              <w:t>10</w:t>
            </w:r>
          </w:p>
        </w:tc>
      </w:tr>
      <w:tr w:rsidR="00000000">
        <w:tblPrEx>
          <w:tblCellMar>
            <w:top w:w="0" w:type="dxa"/>
            <w:left w:w="39" w:type="dxa"/>
            <w:bottom w:w="0" w:type="dxa"/>
            <w:right w:w="39" w:type="dxa"/>
          </w:tblCellMar>
        </w:tblPrEx>
        <w:tc>
          <w:tcPr>
            <w:tcW w:w="2820" w:type="dxa"/>
          </w:tcPr>
          <w:p w:rsidR="00000000" w:rsidRDefault="000637B6">
            <w:pPr>
              <w:ind w:firstLine="284"/>
              <w:jc w:val="both"/>
            </w:pPr>
            <w:r>
              <w:t>13. Размеры (длина, ширина) между фрезерованными п</w:t>
            </w:r>
            <w:r>
              <w:t>оверхностями</w:t>
            </w:r>
          </w:p>
        </w:tc>
        <w:tc>
          <w:tcPr>
            <w:tcW w:w="425" w:type="dxa"/>
          </w:tcPr>
          <w:p w:rsidR="00000000" w:rsidRDefault="000637B6">
            <w:pPr>
              <w:jc w:val="center"/>
            </w:pPr>
            <w:r>
              <w:rPr>
                <w:lang w:val="en-US"/>
              </w:rPr>
              <w:t>0,5</w:t>
            </w:r>
          </w:p>
        </w:tc>
        <w:tc>
          <w:tcPr>
            <w:tcW w:w="425" w:type="dxa"/>
          </w:tcPr>
          <w:p w:rsidR="00000000" w:rsidRDefault="000637B6">
            <w:pPr>
              <w:jc w:val="center"/>
            </w:pPr>
            <w:r>
              <w:rPr>
                <w:lang w:val="en-US"/>
              </w:rPr>
              <w:t>1</w:t>
            </w:r>
          </w:p>
        </w:tc>
        <w:tc>
          <w:tcPr>
            <w:tcW w:w="425" w:type="dxa"/>
          </w:tcPr>
          <w:p w:rsidR="00000000" w:rsidRDefault="000637B6">
            <w:pPr>
              <w:jc w:val="center"/>
            </w:pPr>
            <w:r>
              <w:rPr>
                <w:lang w:val="en-US"/>
              </w:rPr>
              <w:t>1,5</w:t>
            </w:r>
          </w:p>
        </w:tc>
        <w:tc>
          <w:tcPr>
            <w:tcW w:w="425" w:type="dxa"/>
          </w:tcPr>
          <w:p w:rsidR="00000000" w:rsidRDefault="000637B6">
            <w:pPr>
              <w:jc w:val="center"/>
            </w:pPr>
            <w:r>
              <w:rPr>
                <w:lang w:val="en-US"/>
              </w:rPr>
              <w:t>2</w:t>
            </w:r>
          </w:p>
        </w:tc>
        <w:tc>
          <w:tcPr>
            <w:tcW w:w="425" w:type="dxa"/>
          </w:tcPr>
          <w:p w:rsidR="00000000" w:rsidRDefault="000637B6">
            <w:pPr>
              <w:jc w:val="center"/>
            </w:pPr>
            <w:r>
              <w:rPr>
                <w:lang w:val="en-US"/>
              </w:rPr>
              <w:t>2,5</w:t>
            </w:r>
          </w:p>
        </w:tc>
        <w:tc>
          <w:tcPr>
            <w:tcW w:w="425" w:type="dxa"/>
          </w:tcPr>
          <w:p w:rsidR="00000000" w:rsidRDefault="000637B6">
            <w:pPr>
              <w:jc w:val="center"/>
            </w:pPr>
            <w:r>
              <w:rPr>
                <w:lang w:val="en-US"/>
              </w:rPr>
              <w:t>3</w:t>
            </w:r>
          </w:p>
        </w:tc>
        <w:tc>
          <w:tcPr>
            <w:tcW w:w="425" w:type="dxa"/>
          </w:tcPr>
          <w:p w:rsidR="00000000" w:rsidRDefault="000637B6">
            <w:pPr>
              <w:jc w:val="center"/>
            </w:pPr>
            <w:r>
              <w:rPr>
                <w:lang w:val="en-US"/>
              </w:rPr>
              <w:t>3,5</w:t>
            </w:r>
          </w:p>
        </w:tc>
        <w:tc>
          <w:tcPr>
            <w:tcW w:w="481" w:type="dxa"/>
          </w:tcPr>
          <w:p w:rsidR="00000000" w:rsidRDefault="000637B6">
            <w:pPr>
              <w:jc w:val="center"/>
            </w:pPr>
            <w:r>
              <w:rPr>
                <w:lang w:val="en-US"/>
              </w:rPr>
              <w:t>4</w:t>
            </w:r>
          </w:p>
        </w:tc>
      </w:tr>
      <w:tr w:rsidR="00000000">
        <w:tblPrEx>
          <w:tblCellMar>
            <w:top w:w="0" w:type="dxa"/>
            <w:left w:w="39" w:type="dxa"/>
            <w:bottom w:w="0" w:type="dxa"/>
            <w:right w:w="39" w:type="dxa"/>
          </w:tblCellMar>
        </w:tblPrEx>
        <w:tc>
          <w:tcPr>
            <w:tcW w:w="2820" w:type="dxa"/>
          </w:tcPr>
          <w:p w:rsidR="00000000" w:rsidRDefault="000637B6">
            <w:pPr>
              <w:ind w:firstLine="284"/>
              <w:jc w:val="both"/>
            </w:pPr>
            <w:r>
              <w:t>Ширина полотнища листовых конструкций, изготовленных рулонным способом, свариваемых на монтаже:</w:t>
            </w: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81" w:type="dxa"/>
          </w:tcPr>
          <w:p w:rsidR="00000000" w:rsidRDefault="000637B6">
            <w:pPr>
              <w:jc w:val="center"/>
            </w:pPr>
          </w:p>
        </w:tc>
      </w:tr>
      <w:tr w:rsidR="00000000">
        <w:tblPrEx>
          <w:tblCellMar>
            <w:top w:w="0" w:type="dxa"/>
            <w:left w:w="39" w:type="dxa"/>
            <w:bottom w:w="0" w:type="dxa"/>
            <w:right w:w="39" w:type="dxa"/>
          </w:tblCellMar>
        </w:tblPrEx>
        <w:tc>
          <w:tcPr>
            <w:tcW w:w="2820" w:type="dxa"/>
          </w:tcPr>
          <w:p w:rsidR="00000000" w:rsidRDefault="000637B6">
            <w:pPr>
              <w:ind w:firstLine="284"/>
              <w:jc w:val="both"/>
            </w:pPr>
            <w:r>
              <w:t>14. встык</w:t>
            </w:r>
          </w:p>
        </w:tc>
        <w:tc>
          <w:tcPr>
            <w:tcW w:w="425" w:type="dxa"/>
          </w:tcPr>
          <w:p w:rsidR="00000000" w:rsidRDefault="000637B6">
            <w:pPr>
              <w:jc w:val="center"/>
            </w:pPr>
            <w:r>
              <w:rPr>
                <w:lang w:val="en-US"/>
              </w:rPr>
              <w:t xml:space="preserve"> — </w:t>
            </w:r>
          </w:p>
        </w:tc>
        <w:tc>
          <w:tcPr>
            <w:tcW w:w="425" w:type="dxa"/>
          </w:tcPr>
          <w:p w:rsidR="00000000" w:rsidRDefault="000637B6">
            <w:pPr>
              <w:jc w:val="center"/>
            </w:pPr>
            <w:r>
              <w:rPr>
                <w:lang w:val="en-US"/>
              </w:rPr>
              <w:t xml:space="preserve"> — </w:t>
            </w:r>
          </w:p>
        </w:tc>
        <w:tc>
          <w:tcPr>
            <w:tcW w:w="425" w:type="dxa"/>
          </w:tcPr>
          <w:p w:rsidR="00000000" w:rsidRDefault="000637B6">
            <w:pPr>
              <w:jc w:val="center"/>
            </w:pPr>
            <w:r>
              <w:rPr>
                <w:lang w:val="en-US"/>
              </w:rPr>
              <w:t xml:space="preserve"> — </w:t>
            </w:r>
          </w:p>
        </w:tc>
        <w:tc>
          <w:tcPr>
            <w:tcW w:w="425" w:type="dxa"/>
          </w:tcPr>
          <w:p w:rsidR="00000000" w:rsidRDefault="000637B6">
            <w:pPr>
              <w:jc w:val="center"/>
            </w:pPr>
            <w:r>
              <w:rPr>
                <w:lang w:val="en-US"/>
              </w:rPr>
              <w:t>7</w:t>
            </w:r>
          </w:p>
        </w:tc>
        <w:tc>
          <w:tcPr>
            <w:tcW w:w="425" w:type="dxa"/>
          </w:tcPr>
          <w:p w:rsidR="00000000" w:rsidRDefault="000637B6">
            <w:pPr>
              <w:jc w:val="center"/>
            </w:pPr>
            <w:r>
              <w:rPr>
                <w:lang w:val="en-US"/>
              </w:rPr>
              <w:t>10</w:t>
            </w:r>
          </w:p>
        </w:tc>
        <w:tc>
          <w:tcPr>
            <w:tcW w:w="425" w:type="dxa"/>
          </w:tcPr>
          <w:p w:rsidR="00000000" w:rsidRDefault="000637B6">
            <w:pPr>
              <w:jc w:val="center"/>
            </w:pPr>
            <w:r>
              <w:rPr>
                <w:lang w:val="en-US"/>
              </w:rPr>
              <w:t>12</w:t>
            </w:r>
          </w:p>
        </w:tc>
        <w:tc>
          <w:tcPr>
            <w:tcW w:w="425" w:type="dxa"/>
          </w:tcPr>
          <w:p w:rsidR="00000000" w:rsidRDefault="000637B6">
            <w:pPr>
              <w:jc w:val="center"/>
            </w:pPr>
            <w:r>
              <w:rPr>
                <w:lang w:val="en-US"/>
              </w:rPr>
              <w:t xml:space="preserve"> — </w:t>
            </w:r>
          </w:p>
        </w:tc>
        <w:tc>
          <w:tcPr>
            <w:tcW w:w="481" w:type="dxa"/>
          </w:tcPr>
          <w:p w:rsidR="00000000" w:rsidRDefault="000637B6">
            <w:pPr>
              <w:jc w:val="center"/>
            </w:pPr>
            <w:r>
              <w:rPr>
                <w:lang w:val="en-US"/>
              </w:rPr>
              <w:t xml:space="preserve"> — </w:t>
            </w:r>
          </w:p>
        </w:tc>
      </w:tr>
      <w:tr w:rsidR="00000000">
        <w:tblPrEx>
          <w:tblCellMar>
            <w:top w:w="0" w:type="dxa"/>
            <w:left w:w="39" w:type="dxa"/>
            <w:bottom w:w="0" w:type="dxa"/>
            <w:right w:w="39" w:type="dxa"/>
          </w:tblCellMar>
        </w:tblPrEx>
        <w:tc>
          <w:tcPr>
            <w:tcW w:w="2820" w:type="dxa"/>
          </w:tcPr>
          <w:p w:rsidR="00000000" w:rsidRDefault="000637B6">
            <w:pPr>
              <w:ind w:firstLine="284"/>
              <w:jc w:val="both"/>
            </w:pPr>
            <w:r>
              <w:t>15. внахлестку</w:t>
            </w:r>
          </w:p>
        </w:tc>
        <w:tc>
          <w:tcPr>
            <w:tcW w:w="425" w:type="dxa"/>
          </w:tcPr>
          <w:p w:rsidR="00000000" w:rsidRDefault="000637B6">
            <w:pPr>
              <w:jc w:val="center"/>
            </w:pPr>
            <w:r>
              <w:rPr>
                <w:lang w:val="en-US"/>
              </w:rPr>
              <w:t xml:space="preserve"> — </w:t>
            </w:r>
          </w:p>
        </w:tc>
        <w:tc>
          <w:tcPr>
            <w:tcW w:w="425" w:type="dxa"/>
          </w:tcPr>
          <w:p w:rsidR="00000000" w:rsidRDefault="000637B6">
            <w:pPr>
              <w:jc w:val="center"/>
            </w:pPr>
            <w:r>
              <w:rPr>
                <w:lang w:val="en-US"/>
              </w:rPr>
              <w:t xml:space="preserve"> — </w:t>
            </w:r>
          </w:p>
        </w:tc>
        <w:tc>
          <w:tcPr>
            <w:tcW w:w="425" w:type="dxa"/>
          </w:tcPr>
          <w:p w:rsidR="00000000" w:rsidRDefault="000637B6">
            <w:pPr>
              <w:jc w:val="center"/>
            </w:pPr>
            <w:r>
              <w:rPr>
                <w:lang w:val="en-US"/>
              </w:rPr>
              <w:t xml:space="preserve"> — </w:t>
            </w:r>
          </w:p>
        </w:tc>
        <w:tc>
          <w:tcPr>
            <w:tcW w:w="425" w:type="dxa"/>
          </w:tcPr>
          <w:p w:rsidR="00000000" w:rsidRDefault="000637B6">
            <w:pPr>
              <w:jc w:val="center"/>
            </w:pPr>
            <w:r>
              <w:rPr>
                <w:lang w:val="en-US"/>
              </w:rPr>
              <w:t>11</w:t>
            </w:r>
          </w:p>
        </w:tc>
        <w:tc>
          <w:tcPr>
            <w:tcW w:w="425" w:type="dxa"/>
          </w:tcPr>
          <w:p w:rsidR="00000000" w:rsidRDefault="000637B6">
            <w:pPr>
              <w:jc w:val="center"/>
            </w:pPr>
            <w:r>
              <w:rPr>
                <w:lang w:val="en-US"/>
              </w:rPr>
              <w:t>16</w:t>
            </w:r>
          </w:p>
        </w:tc>
        <w:tc>
          <w:tcPr>
            <w:tcW w:w="425" w:type="dxa"/>
          </w:tcPr>
          <w:p w:rsidR="00000000" w:rsidRDefault="000637B6">
            <w:pPr>
              <w:jc w:val="center"/>
            </w:pPr>
            <w:r>
              <w:rPr>
                <w:lang w:val="en-US"/>
              </w:rPr>
              <w:t>19</w:t>
            </w:r>
          </w:p>
        </w:tc>
        <w:tc>
          <w:tcPr>
            <w:tcW w:w="425" w:type="dxa"/>
          </w:tcPr>
          <w:p w:rsidR="00000000" w:rsidRDefault="000637B6">
            <w:pPr>
              <w:jc w:val="center"/>
            </w:pPr>
            <w:r>
              <w:rPr>
                <w:lang w:val="en-US"/>
              </w:rPr>
              <w:t xml:space="preserve"> — </w:t>
            </w:r>
          </w:p>
        </w:tc>
        <w:tc>
          <w:tcPr>
            <w:tcW w:w="481" w:type="dxa"/>
          </w:tcPr>
          <w:p w:rsidR="00000000" w:rsidRDefault="000637B6">
            <w:pPr>
              <w:jc w:val="center"/>
            </w:pPr>
            <w:r>
              <w:rPr>
                <w:lang w:val="en-US"/>
              </w:rPr>
              <w:t xml:space="preserve"> — </w:t>
            </w:r>
          </w:p>
        </w:tc>
      </w:tr>
      <w:tr w:rsidR="00000000">
        <w:tblPrEx>
          <w:tblCellMar>
            <w:top w:w="0" w:type="dxa"/>
            <w:left w:w="39" w:type="dxa"/>
            <w:bottom w:w="0" w:type="dxa"/>
            <w:right w:w="39" w:type="dxa"/>
          </w:tblCellMar>
        </w:tblPrEx>
        <w:tc>
          <w:tcPr>
            <w:tcW w:w="2820" w:type="dxa"/>
          </w:tcPr>
          <w:p w:rsidR="00000000" w:rsidRDefault="000637B6">
            <w:pPr>
              <w:ind w:firstLine="284"/>
              <w:jc w:val="both"/>
            </w:pPr>
            <w:r>
              <w:t>Длина полотнища листовых конструкций, изготовленных рулонным способом, свариваемых на монтаже:</w:t>
            </w: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81" w:type="dxa"/>
          </w:tcPr>
          <w:p w:rsidR="00000000" w:rsidRDefault="000637B6">
            <w:pPr>
              <w:jc w:val="center"/>
            </w:pPr>
          </w:p>
        </w:tc>
      </w:tr>
      <w:tr w:rsidR="00000000">
        <w:tblPrEx>
          <w:tblCellMar>
            <w:top w:w="0" w:type="dxa"/>
            <w:left w:w="39" w:type="dxa"/>
            <w:bottom w:w="0" w:type="dxa"/>
            <w:right w:w="39" w:type="dxa"/>
          </w:tblCellMar>
        </w:tblPrEx>
        <w:tc>
          <w:tcPr>
            <w:tcW w:w="2820" w:type="dxa"/>
          </w:tcPr>
          <w:p w:rsidR="00000000" w:rsidRDefault="000637B6">
            <w:pPr>
              <w:ind w:firstLine="284"/>
              <w:jc w:val="both"/>
            </w:pPr>
            <w:r>
              <w:rPr>
                <w:lang w:val="en-US"/>
              </w:rPr>
              <w:t>16.</w:t>
            </w:r>
            <w:r>
              <w:t xml:space="preserve"> встык</w:t>
            </w:r>
          </w:p>
        </w:tc>
        <w:tc>
          <w:tcPr>
            <w:tcW w:w="425" w:type="dxa"/>
          </w:tcPr>
          <w:p w:rsidR="00000000" w:rsidRDefault="000637B6">
            <w:pPr>
              <w:jc w:val="center"/>
            </w:pPr>
            <w:r>
              <w:rPr>
                <w:lang w:val="en-US"/>
              </w:rPr>
              <w:t xml:space="preserve"> — </w:t>
            </w:r>
          </w:p>
        </w:tc>
        <w:tc>
          <w:tcPr>
            <w:tcW w:w="425" w:type="dxa"/>
          </w:tcPr>
          <w:p w:rsidR="00000000" w:rsidRDefault="000637B6">
            <w:pPr>
              <w:jc w:val="center"/>
            </w:pPr>
            <w:r>
              <w:rPr>
                <w:lang w:val="en-US"/>
              </w:rPr>
              <w:t xml:space="preserve"> — </w:t>
            </w:r>
          </w:p>
        </w:tc>
        <w:tc>
          <w:tcPr>
            <w:tcW w:w="425" w:type="dxa"/>
          </w:tcPr>
          <w:p w:rsidR="00000000" w:rsidRDefault="000637B6">
            <w:pPr>
              <w:jc w:val="center"/>
            </w:pPr>
            <w:r>
              <w:rPr>
                <w:lang w:val="en-US"/>
              </w:rPr>
              <w:t xml:space="preserve"> — </w:t>
            </w:r>
          </w:p>
        </w:tc>
        <w:tc>
          <w:tcPr>
            <w:tcW w:w="425" w:type="dxa"/>
          </w:tcPr>
          <w:p w:rsidR="00000000" w:rsidRDefault="000637B6">
            <w:pPr>
              <w:jc w:val="center"/>
            </w:pPr>
            <w:r>
              <w:rPr>
                <w:lang w:val="en-US"/>
              </w:rPr>
              <w:t xml:space="preserve"> — </w:t>
            </w:r>
          </w:p>
        </w:tc>
        <w:tc>
          <w:tcPr>
            <w:tcW w:w="425" w:type="dxa"/>
          </w:tcPr>
          <w:p w:rsidR="00000000" w:rsidRDefault="000637B6">
            <w:pPr>
              <w:jc w:val="center"/>
            </w:pPr>
            <w:r>
              <w:rPr>
                <w:lang w:val="en-US"/>
              </w:rPr>
              <w:t xml:space="preserve"> — </w:t>
            </w:r>
          </w:p>
        </w:tc>
        <w:tc>
          <w:tcPr>
            <w:tcW w:w="425" w:type="dxa"/>
          </w:tcPr>
          <w:p w:rsidR="00000000" w:rsidRDefault="000637B6">
            <w:pPr>
              <w:jc w:val="center"/>
            </w:pPr>
            <w:r>
              <w:rPr>
                <w:lang w:val="en-US"/>
              </w:rPr>
              <w:t xml:space="preserve"> — </w:t>
            </w:r>
          </w:p>
        </w:tc>
        <w:tc>
          <w:tcPr>
            <w:tcW w:w="425" w:type="dxa"/>
          </w:tcPr>
          <w:p w:rsidR="00000000" w:rsidRDefault="000637B6">
            <w:pPr>
              <w:jc w:val="center"/>
              <w:rPr>
                <w:lang w:val="en-US"/>
              </w:rPr>
            </w:pPr>
            <w:r>
              <w:rPr>
                <w:lang w:val="en-US"/>
              </w:rPr>
              <w:t>+10</w:t>
            </w:r>
          </w:p>
          <w:p w:rsidR="00000000" w:rsidRDefault="000637B6">
            <w:pPr>
              <w:jc w:val="center"/>
            </w:pPr>
            <w:r>
              <w:rPr>
                <w:lang w:val="en-US"/>
              </w:rPr>
              <w:t>-0</w:t>
            </w:r>
          </w:p>
        </w:tc>
        <w:tc>
          <w:tcPr>
            <w:tcW w:w="481" w:type="dxa"/>
          </w:tcPr>
          <w:p w:rsidR="00000000" w:rsidRDefault="000637B6">
            <w:pPr>
              <w:jc w:val="center"/>
              <w:rPr>
                <w:lang w:val="en-US"/>
              </w:rPr>
            </w:pPr>
            <w:r>
              <w:rPr>
                <w:lang w:val="en-US"/>
              </w:rPr>
              <w:t>+20</w:t>
            </w:r>
          </w:p>
          <w:p w:rsidR="00000000" w:rsidRDefault="000637B6">
            <w:pPr>
              <w:jc w:val="center"/>
            </w:pPr>
            <w:r>
              <w:rPr>
                <w:lang w:val="en-US"/>
              </w:rPr>
              <w:t>-0</w:t>
            </w:r>
          </w:p>
        </w:tc>
      </w:tr>
      <w:tr w:rsidR="00000000">
        <w:tblPrEx>
          <w:tblCellMar>
            <w:top w:w="0" w:type="dxa"/>
            <w:left w:w="39" w:type="dxa"/>
            <w:bottom w:w="0" w:type="dxa"/>
            <w:right w:w="39" w:type="dxa"/>
          </w:tblCellMar>
        </w:tblPrEx>
        <w:tc>
          <w:tcPr>
            <w:tcW w:w="2820" w:type="dxa"/>
          </w:tcPr>
          <w:p w:rsidR="00000000" w:rsidRDefault="000637B6">
            <w:pPr>
              <w:ind w:firstLine="284"/>
              <w:jc w:val="both"/>
            </w:pPr>
            <w:r>
              <w:t>17. внахлестку (независимо от длины)</w:t>
            </w:r>
          </w:p>
        </w:tc>
        <w:tc>
          <w:tcPr>
            <w:tcW w:w="425" w:type="dxa"/>
          </w:tcPr>
          <w:p w:rsidR="00000000" w:rsidRDefault="000637B6">
            <w:pPr>
              <w:jc w:val="center"/>
            </w:pPr>
            <w:r>
              <w:rPr>
                <w:lang w:val="en-US"/>
              </w:rPr>
              <w:t xml:space="preserve"> — </w:t>
            </w:r>
          </w:p>
        </w:tc>
        <w:tc>
          <w:tcPr>
            <w:tcW w:w="425" w:type="dxa"/>
          </w:tcPr>
          <w:p w:rsidR="00000000" w:rsidRDefault="000637B6">
            <w:pPr>
              <w:jc w:val="center"/>
            </w:pPr>
            <w:r>
              <w:rPr>
                <w:lang w:val="en-US"/>
              </w:rPr>
              <w:t xml:space="preserve"> — </w:t>
            </w:r>
          </w:p>
        </w:tc>
        <w:tc>
          <w:tcPr>
            <w:tcW w:w="425" w:type="dxa"/>
          </w:tcPr>
          <w:p w:rsidR="00000000" w:rsidRDefault="000637B6">
            <w:pPr>
              <w:jc w:val="center"/>
            </w:pPr>
            <w:r>
              <w:rPr>
                <w:lang w:val="en-US"/>
              </w:rPr>
              <w:t xml:space="preserve"> — </w:t>
            </w:r>
          </w:p>
        </w:tc>
        <w:tc>
          <w:tcPr>
            <w:tcW w:w="425" w:type="dxa"/>
          </w:tcPr>
          <w:p w:rsidR="00000000" w:rsidRDefault="000637B6">
            <w:pPr>
              <w:jc w:val="center"/>
            </w:pPr>
            <w:r>
              <w:rPr>
                <w:lang w:val="en-US"/>
              </w:rPr>
              <w:t xml:space="preserve"> — </w:t>
            </w:r>
          </w:p>
        </w:tc>
        <w:tc>
          <w:tcPr>
            <w:tcW w:w="425" w:type="dxa"/>
          </w:tcPr>
          <w:p w:rsidR="00000000" w:rsidRDefault="000637B6">
            <w:pPr>
              <w:jc w:val="center"/>
            </w:pPr>
            <w:r>
              <w:rPr>
                <w:lang w:val="en-US"/>
              </w:rPr>
              <w:t xml:space="preserve"> — </w:t>
            </w:r>
          </w:p>
        </w:tc>
        <w:tc>
          <w:tcPr>
            <w:tcW w:w="425" w:type="dxa"/>
          </w:tcPr>
          <w:p w:rsidR="00000000" w:rsidRDefault="000637B6">
            <w:pPr>
              <w:jc w:val="center"/>
            </w:pPr>
            <w:r>
              <w:rPr>
                <w:lang w:val="en-US"/>
              </w:rPr>
              <w:t xml:space="preserve"> — </w:t>
            </w:r>
          </w:p>
        </w:tc>
        <w:tc>
          <w:tcPr>
            <w:tcW w:w="425" w:type="dxa"/>
          </w:tcPr>
          <w:p w:rsidR="00000000" w:rsidRDefault="000637B6">
            <w:pPr>
              <w:jc w:val="center"/>
            </w:pPr>
            <w:r>
              <w:rPr>
                <w:lang w:val="en-US"/>
              </w:rPr>
              <w:t xml:space="preserve"> — </w:t>
            </w:r>
          </w:p>
        </w:tc>
        <w:tc>
          <w:tcPr>
            <w:tcW w:w="481" w:type="dxa"/>
          </w:tcPr>
          <w:p w:rsidR="00000000" w:rsidRDefault="000637B6">
            <w:pPr>
              <w:jc w:val="center"/>
              <w:rPr>
                <w:lang w:val="en-US"/>
              </w:rPr>
            </w:pPr>
            <w:r>
              <w:rPr>
                <w:lang w:val="en-US"/>
              </w:rPr>
              <w:t>+50</w:t>
            </w:r>
          </w:p>
          <w:p w:rsidR="00000000" w:rsidRDefault="000637B6">
            <w:pPr>
              <w:jc w:val="center"/>
            </w:pPr>
            <w:r>
              <w:rPr>
                <w:lang w:val="en-US"/>
              </w:rPr>
              <w:t>-0</w:t>
            </w:r>
          </w:p>
        </w:tc>
      </w:tr>
      <w:tr w:rsidR="00000000">
        <w:tblPrEx>
          <w:tblCellMar>
            <w:top w:w="0" w:type="dxa"/>
            <w:left w:w="39" w:type="dxa"/>
            <w:bottom w:w="0" w:type="dxa"/>
            <w:right w:w="39" w:type="dxa"/>
          </w:tblCellMar>
        </w:tblPrEx>
        <w:tc>
          <w:tcPr>
            <w:tcW w:w="2820" w:type="dxa"/>
          </w:tcPr>
          <w:p w:rsidR="00000000" w:rsidRDefault="000637B6">
            <w:pPr>
              <w:jc w:val="center"/>
              <w:rPr>
                <w:b/>
              </w:rPr>
            </w:pPr>
            <w:r>
              <w:rPr>
                <w:b/>
                <w:lang w:val="en-US"/>
              </w:rPr>
              <w:t>III.</w:t>
            </w:r>
            <w:r>
              <w:rPr>
                <w:b/>
              </w:rPr>
              <w:t xml:space="preserve"> Расстояние между группами монтажных отверстий (в готов</w:t>
            </w:r>
            <w:r>
              <w:rPr>
                <w:b/>
              </w:rPr>
              <w:t>ых элементах):</w:t>
            </w: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25" w:type="dxa"/>
          </w:tcPr>
          <w:p w:rsidR="00000000" w:rsidRDefault="000637B6">
            <w:pPr>
              <w:jc w:val="center"/>
            </w:pPr>
          </w:p>
        </w:tc>
        <w:tc>
          <w:tcPr>
            <w:tcW w:w="481" w:type="dxa"/>
          </w:tcPr>
          <w:p w:rsidR="00000000" w:rsidRDefault="000637B6">
            <w:pPr>
              <w:jc w:val="center"/>
            </w:pPr>
          </w:p>
        </w:tc>
      </w:tr>
      <w:tr w:rsidR="00000000">
        <w:tblPrEx>
          <w:tblCellMar>
            <w:top w:w="0" w:type="dxa"/>
            <w:left w:w="39" w:type="dxa"/>
            <w:bottom w:w="0" w:type="dxa"/>
            <w:right w:w="39" w:type="dxa"/>
          </w:tblCellMar>
        </w:tblPrEx>
        <w:tc>
          <w:tcPr>
            <w:tcW w:w="2820" w:type="dxa"/>
          </w:tcPr>
          <w:p w:rsidR="00000000" w:rsidRDefault="000637B6">
            <w:pPr>
              <w:ind w:firstLine="284"/>
              <w:jc w:val="both"/>
            </w:pPr>
            <w:r>
              <w:t>18. Образованных при обработке в отдельных деталях, устанавливаемых на сборке по разметке</w:t>
            </w:r>
          </w:p>
        </w:tc>
        <w:tc>
          <w:tcPr>
            <w:tcW w:w="425" w:type="dxa"/>
          </w:tcPr>
          <w:p w:rsidR="00000000" w:rsidRDefault="000637B6">
            <w:pPr>
              <w:jc w:val="center"/>
            </w:pPr>
            <w:r>
              <w:rPr>
                <w:lang w:val="en-US"/>
              </w:rPr>
              <w:t>3</w:t>
            </w:r>
          </w:p>
        </w:tc>
        <w:tc>
          <w:tcPr>
            <w:tcW w:w="425" w:type="dxa"/>
          </w:tcPr>
          <w:p w:rsidR="00000000" w:rsidRDefault="000637B6">
            <w:pPr>
              <w:jc w:val="center"/>
            </w:pPr>
            <w:r>
              <w:rPr>
                <w:lang w:val="en-US"/>
              </w:rPr>
              <w:t>4</w:t>
            </w:r>
          </w:p>
        </w:tc>
        <w:tc>
          <w:tcPr>
            <w:tcW w:w="425" w:type="dxa"/>
          </w:tcPr>
          <w:p w:rsidR="00000000" w:rsidRDefault="000637B6">
            <w:pPr>
              <w:jc w:val="center"/>
            </w:pPr>
            <w:r>
              <w:rPr>
                <w:lang w:val="en-US"/>
              </w:rPr>
              <w:t>5</w:t>
            </w:r>
          </w:p>
        </w:tc>
        <w:tc>
          <w:tcPr>
            <w:tcW w:w="425" w:type="dxa"/>
          </w:tcPr>
          <w:p w:rsidR="00000000" w:rsidRDefault="000637B6">
            <w:pPr>
              <w:jc w:val="center"/>
            </w:pPr>
            <w:r>
              <w:rPr>
                <w:lang w:val="en-US"/>
              </w:rPr>
              <w:t>7</w:t>
            </w:r>
          </w:p>
        </w:tc>
        <w:tc>
          <w:tcPr>
            <w:tcW w:w="425" w:type="dxa"/>
          </w:tcPr>
          <w:p w:rsidR="00000000" w:rsidRDefault="000637B6">
            <w:pPr>
              <w:jc w:val="center"/>
            </w:pPr>
            <w:r>
              <w:rPr>
                <w:lang w:val="en-US"/>
              </w:rPr>
              <w:t>10</w:t>
            </w:r>
          </w:p>
        </w:tc>
        <w:tc>
          <w:tcPr>
            <w:tcW w:w="425" w:type="dxa"/>
          </w:tcPr>
          <w:p w:rsidR="00000000" w:rsidRDefault="000637B6">
            <w:pPr>
              <w:jc w:val="center"/>
            </w:pPr>
            <w:r>
              <w:rPr>
                <w:lang w:val="en-US"/>
              </w:rPr>
              <w:t>12</w:t>
            </w:r>
          </w:p>
        </w:tc>
        <w:tc>
          <w:tcPr>
            <w:tcW w:w="425" w:type="dxa"/>
          </w:tcPr>
          <w:p w:rsidR="00000000" w:rsidRDefault="000637B6">
            <w:pPr>
              <w:jc w:val="center"/>
            </w:pPr>
            <w:r>
              <w:rPr>
                <w:lang w:val="en-US"/>
              </w:rPr>
              <w:t>14</w:t>
            </w:r>
          </w:p>
        </w:tc>
        <w:tc>
          <w:tcPr>
            <w:tcW w:w="481" w:type="dxa"/>
          </w:tcPr>
          <w:p w:rsidR="00000000" w:rsidRDefault="000637B6">
            <w:pPr>
              <w:jc w:val="center"/>
            </w:pPr>
            <w:r>
              <w:rPr>
                <w:lang w:val="en-US"/>
              </w:rPr>
              <w:t>15</w:t>
            </w:r>
          </w:p>
        </w:tc>
      </w:tr>
      <w:tr w:rsidR="00000000">
        <w:tblPrEx>
          <w:tblCellMar>
            <w:top w:w="0" w:type="dxa"/>
            <w:left w:w="39" w:type="dxa"/>
            <w:bottom w:w="0" w:type="dxa"/>
            <w:right w:w="39" w:type="dxa"/>
          </w:tblCellMar>
        </w:tblPrEx>
        <w:tc>
          <w:tcPr>
            <w:tcW w:w="2820" w:type="dxa"/>
          </w:tcPr>
          <w:p w:rsidR="00000000" w:rsidRDefault="000637B6">
            <w:pPr>
              <w:ind w:firstLine="284"/>
              <w:jc w:val="both"/>
            </w:pPr>
            <w:r>
              <w:t>19. Образованных при обработке в отдельных деталях, устанавливаемых на сборке с помощью фиксаторов</w:t>
            </w:r>
          </w:p>
        </w:tc>
        <w:tc>
          <w:tcPr>
            <w:tcW w:w="425" w:type="dxa"/>
          </w:tcPr>
          <w:p w:rsidR="00000000" w:rsidRDefault="000637B6">
            <w:pPr>
              <w:jc w:val="center"/>
            </w:pPr>
            <w:r>
              <w:rPr>
                <w:lang w:val="en-US"/>
              </w:rPr>
              <w:t>2</w:t>
            </w:r>
          </w:p>
        </w:tc>
        <w:tc>
          <w:tcPr>
            <w:tcW w:w="425" w:type="dxa"/>
          </w:tcPr>
          <w:p w:rsidR="00000000" w:rsidRDefault="000637B6">
            <w:pPr>
              <w:jc w:val="center"/>
            </w:pPr>
            <w:r>
              <w:rPr>
                <w:lang w:val="en-US"/>
              </w:rPr>
              <w:t>2</w:t>
            </w:r>
          </w:p>
        </w:tc>
        <w:tc>
          <w:tcPr>
            <w:tcW w:w="425" w:type="dxa"/>
          </w:tcPr>
          <w:p w:rsidR="00000000" w:rsidRDefault="000637B6">
            <w:pPr>
              <w:jc w:val="center"/>
            </w:pPr>
            <w:r>
              <w:rPr>
                <w:lang w:val="en-US"/>
              </w:rPr>
              <w:t>3</w:t>
            </w:r>
          </w:p>
        </w:tc>
        <w:tc>
          <w:tcPr>
            <w:tcW w:w="425" w:type="dxa"/>
          </w:tcPr>
          <w:p w:rsidR="00000000" w:rsidRDefault="000637B6">
            <w:pPr>
              <w:jc w:val="center"/>
            </w:pPr>
            <w:r>
              <w:rPr>
                <w:lang w:val="en-US"/>
              </w:rPr>
              <w:t>5</w:t>
            </w:r>
          </w:p>
        </w:tc>
        <w:tc>
          <w:tcPr>
            <w:tcW w:w="425" w:type="dxa"/>
          </w:tcPr>
          <w:p w:rsidR="00000000" w:rsidRDefault="000637B6">
            <w:pPr>
              <w:jc w:val="center"/>
            </w:pPr>
            <w:r>
              <w:rPr>
                <w:lang w:val="en-US"/>
              </w:rPr>
              <w:t>7</w:t>
            </w:r>
          </w:p>
        </w:tc>
        <w:tc>
          <w:tcPr>
            <w:tcW w:w="425" w:type="dxa"/>
          </w:tcPr>
          <w:p w:rsidR="00000000" w:rsidRDefault="000637B6">
            <w:pPr>
              <w:jc w:val="center"/>
            </w:pPr>
            <w:r>
              <w:rPr>
                <w:lang w:val="en-US"/>
              </w:rPr>
              <w:t>8</w:t>
            </w:r>
          </w:p>
        </w:tc>
        <w:tc>
          <w:tcPr>
            <w:tcW w:w="425" w:type="dxa"/>
          </w:tcPr>
          <w:p w:rsidR="00000000" w:rsidRDefault="000637B6">
            <w:pPr>
              <w:jc w:val="center"/>
            </w:pPr>
            <w:r>
              <w:rPr>
                <w:lang w:val="en-US"/>
              </w:rPr>
              <w:t>9</w:t>
            </w:r>
          </w:p>
        </w:tc>
        <w:tc>
          <w:tcPr>
            <w:tcW w:w="481" w:type="dxa"/>
          </w:tcPr>
          <w:p w:rsidR="00000000" w:rsidRDefault="000637B6">
            <w:pPr>
              <w:jc w:val="center"/>
            </w:pPr>
            <w:r>
              <w:rPr>
                <w:lang w:val="en-US"/>
              </w:rPr>
              <w:t>10</w:t>
            </w:r>
          </w:p>
        </w:tc>
      </w:tr>
      <w:tr w:rsidR="00000000">
        <w:tblPrEx>
          <w:tblCellMar>
            <w:top w:w="0" w:type="dxa"/>
            <w:left w:w="39" w:type="dxa"/>
            <w:bottom w:w="0" w:type="dxa"/>
            <w:right w:w="39" w:type="dxa"/>
          </w:tblCellMar>
        </w:tblPrEx>
        <w:tc>
          <w:tcPr>
            <w:tcW w:w="2820" w:type="dxa"/>
          </w:tcPr>
          <w:p w:rsidR="00000000" w:rsidRDefault="000637B6">
            <w:pPr>
              <w:ind w:firstLine="284"/>
              <w:jc w:val="both"/>
            </w:pPr>
            <w:r>
              <w:t>20. Просверленных по кондукторам в законченных изготовлением элементах</w:t>
            </w:r>
          </w:p>
        </w:tc>
        <w:tc>
          <w:tcPr>
            <w:tcW w:w="425" w:type="dxa"/>
          </w:tcPr>
          <w:p w:rsidR="00000000" w:rsidRDefault="000637B6">
            <w:pPr>
              <w:jc w:val="center"/>
            </w:pPr>
            <w:r>
              <w:rPr>
                <w:lang w:val="en-US"/>
              </w:rPr>
              <w:t>0,5</w:t>
            </w:r>
          </w:p>
        </w:tc>
        <w:tc>
          <w:tcPr>
            <w:tcW w:w="425" w:type="dxa"/>
          </w:tcPr>
          <w:p w:rsidR="00000000" w:rsidRDefault="000637B6">
            <w:pPr>
              <w:jc w:val="center"/>
            </w:pPr>
            <w:r>
              <w:rPr>
                <w:lang w:val="en-US"/>
              </w:rPr>
              <w:t>1</w:t>
            </w:r>
          </w:p>
        </w:tc>
        <w:tc>
          <w:tcPr>
            <w:tcW w:w="425" w:type="dxa"/>
          </w:tcPr>
          <w:p w:rsidR="00000000" w:rsidRDefault="000637B6">
            <w:pPr>
              <w:jc w:val="center"/>
            </w:pPr>
            <w:r>
              <w:rPr>
                <w:lang w:val="en-US"/>
              </w:rPr>
              <w:t>1,5</w:t>
            </w:r>
          </w:p>
        </w:tc>
        <w:tc>
          <w:tcPr>
            <w:tcW w:w="425" w:type="dxa"/>
          </w:tcPr>
          <w:p w:rsidR="00000000" w:rsidRDefault="000637B6">
            <w:pPr>
              <w:jc w:val="center"/>
            </w:pPr>
            <w:r>
              <w:rPr>
                <w:lang w:val="en-US"/>
              </w:rPr>
              <w:t>2</w:t>
            </w:r>
          </w:p>
        </w:tc>
        <w:tc>
          <w:tcPr>
            <w:tcW w:w="425" w:type="dxa"/>
          </w:tcPr>
          <w:p w:rsidR="00000000" w:rsidRDefault="000637B6">
            <w:pPr>
              <w:jc w:val="center"/>
            </w:pPr>
            <w:r>
              <w:rPr>
                <w:lang w:val="en-US"/>
              </w:rPr>
              <w:t>2,5</w:t>
            </w:r>
          </w:p>
        </w:tc>
        <w:tc>
          <w:tcPr>
            <w:tcW w:w="425" w:type="dxa"/>
          </w:tcPr>
          <w:p w:rsidR="00000000" w:rsidRDefault="000637B6">
            <w:pPr>
              <w:jc w:val="center"/>
            </w:pPr>
            <w:r>
              <w:rPr>
                <w:lang w:val="en-US"/>
              </w:rPr>
              <w:t>3</w:t>
            </w:r>
          </w:p>
        </w:tc>
        <w:tc>
          <w:tcPr>
            <w:tcW w:w="425" w:type="dxa"/>
          </w:tcPr>
          <w:p w:rsidR="00000000" w:rsidRDefault="000637B6">
            <w:pPr>
              <w:jc w:val="center"/>
            </w:pPr>
            <w:r>
              <w:rPr>
                <w:lang w:val="en-US"/>
              </w:rPr>
              <w:t>3,5</w:t>
            </w:r>
          </w:p>
        </w:tc>
        <w:tc>
          <w:tcPr>
            <w:tcW w:w="481" w:type="dxa"/>
          </w:tcPr>
          <w:p w:rsidR="00000000" w:rsidRDefault="000637B6">
            <w:pPr>
              <w:jc w:val="center"/>
            </w:pPr>
            <w:r>
              <w:rPr>
                <w:lang w:val="en-US"/>
              </w:rPr>
              <w:t>4</w:t>
            </w:r>
          </w:p>
        </w:tc>
      </w:tr>
      <w:tr w:rsidR="00000000">
        <w:tblPrEx>
          <w:tblCellMar>
            <w:top w:w="0" w:type="dxa"/>
            <w:left w:w="39" w:type="dxa"/>
            <w:bottom w:w="0" w:type="dxa"/>
            <w:right w:w="39" w:type="dxa"/>
          </w:tblCellMar>
        </w:tblPrEx>
        <w:tc>
          <w:tcPr>
            <w:tcW w:w="6276" w:type="dxa"/>
            <w:gridSpan w:val="9"/>
          </w:tcPr>
          <w:p w:rsidR="00000000" w:rsidRDefault="000637B6">
            <w:pPr>
              <w:spacing w:before="120"/>
              <w:ind w:firstLine="425"/>
              <w:jc w:val="both"/>
            </w:pPr>
            <w:r>
              <w:rPr>
                <w:b/>
              </w:rPr>
              <w:t>Примечания</w:t>
            </w:r>
            <w:r>
              <w:t>: 1. Для измерения величин по поз. 3 — 5, 7 — 14, 16, 18 — 20 настоящей таблицы должны применяться рулетки второго класса точности, для измерения прочих в</w:t>
            </w:r>
            <w:r>
              <w:t>еличин — третьего класса точности.</w:t>
            </w:r>
          </w:p>
          <w:p w:rsidR="00000000" w:rsidRDefault="000637B6">
            <w:pPr>
              <w:ind w:firstLine="426"/>
              <w:jc w:val="both"/>
              <w:rPr>
                <w:lang w:val="en-US"/>
              </w:rPr>
            </w:pPr>
            <w:r>
              <w:t>2. Для свободных кромок по поз. 1 — 4 допускается отклонение до +5 мм.</w:t>
            </w:r>
          </w:p>
        </w:tc>
      </w:tr>
    </w:tbl>
    <w:p w:rsidR="00000000" w:rsidRDefault="000637B6">
      <w:pPr>
        <w:spacing w:before="120" w:after="120" w:line="240" w:lineRule="atLeast"/>
        <w:ind w:firstLine="284"/>
        <w:jc w:val="right"/>
      </w:pPr>
      <w:r>
        <w:t>Таблица 9</w:t>
      </w:r>
    </w:p>
    <w:tbl>
      <w:tblPr>
        <w:tblW w:w="0" w:type="auto"/>
        <w:tblInd w:w="40" w:type="dxa"/>
        <w:tblLayout w:type="fixed"/>
        <w:tblCellMar>
          <w:left w:w="40" w:type="dxa"/>
          <w:right w:w="40" w:type="dxa"/>
        </w:tblCellMar>
        <w:tblLook w:val="0000" w:firstRow="0" w:lastRow="0" w:firstColumn="0" w:lastColumn="0" w:noHBand="0" w:noVBand="0"/>
      </w:tblPr>
      <w:tblGrid>
        <w:gridCol w:w="3969"/>
        <w:gridCol w:w="2410"/>
      </w:tblGrid>
      <w:tr w:rsidR="0000000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000000" w:rsidRDefault="000637B6">
            <w:pPr>
              <w:jc w:val="center"/>
            </w:pPr>
            <w:r>
              <w:t>Наименование отклонения</w:t>
            </w:r>
          </w:p>
        </w:tc>
        <w:tc>
          <w:tcPr>
            <w:tcW w:w="2410" w:type="dxa"/>
            <w:tcBorders>
              <w:top w:val="single" w:sz="6" w:space="0" w:color="auto"/>
              <w:left w:val="single" w:sz="6" w:space="0" w:color="auto"/>
              <w:bottom w:val="single" w:sz="6" w:space="0" w:color="auto"/>
              <w:right w:val="single" w:sz="6" w:space="0" w:color="auto"/>
            </w:tcBorders>
          </w:tcPr>
          <w:p w:rsidR="00000000" w:rsidRDefault="000637B6">
            <w:pPr>
              <w:jc w:val="center"/>
            </w:pPr>
            <w:r>
              <w:t>Допускаемое отклонение от проектной геометрической формы отправочных элементов</w:t>
            </w:r>
          </w:p>
        </w:tc>
      </w:tr>
      <w:tr w:rsidR="00000000">
        <w:tblPrEx>
          <w:tblCellMar>
            <w:top w:w="0" w:type="dxa"/>
            <w:bottom w:w="0" w:type="dxa"/>
          </w:tblCellMar>
        </w:tblPrEx>
        <w:tc>
          <w:tcPr>
            <w:tcW w:w="3969" w:type="dxa"/>
            <w:tcBorders>
              <w:top w:val="single" w:sz="6" w:space="0" w:color="auto"/>
              <w:left w:val="single" w:sz="6" w:space="0" w:color="auto"/>
              <w:right w:val="single" w:sz="6" w:space="0" w:color="auto"/>
            </w:tcBorders>
          </w:tcPr>
          <w:p w:rsidR="00000000" w:rsidRDefault="000637B6">
            <w:pPr>
              <w:jc w:val="center"/>
              <w:rPr>
                <w:b/>
              </w:rPr>
            </w:pPr>
            <w:r>
              <w:rPr>
                <w:b/>
                <w:lang w:val="en-US"/>
              </w:rPr>
              <w:t>I</w:t>
            </w:r>
            <w:r>
              <w:rPr>
                <w:b/>
              </w:rPr>
              <w:t>. Искривление деталей</w:t>
            </w:r>
          </w:p>
        </w:tc>
        <w:tc>
          <w:tcPr>
            <w:tcW w:w="2410" w:type="dxa"/>
            <w:tcBorders>
              <w:top w:val="single" w:sz="6" w:space="0" w:color="auto"/>
              <w:left w:val="single" w:sz="6" w:space="0" w:color="auto"/>
              <w:right w:val="single" w:sz="6" w:space="0" w:color="auto"/>
            </w:tcBorders>
          </w:tcPr>
          <w:p w:rsidR="00000000" w:rsidRDefault="000637B6">
            <w:pPr>
              <w:jc w:val="center"/>
            </w:pP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0637B6">
            <w:pPr>
              <w:ind w:left="244" w:hanging="244"/>
            </w:pPr>
            <w:r>
              <w:t>1. Зазор между листом и стальной линейкой длиной 1 м</w:t>
            </w:r>
          </w:p>
        </w:tc>
        <w:tc>
          <w:tcPr>
            <w:tcW w:w="2410" w:type="dxa"/>
            <w:tcBorders>
              <w:left w:val="single" w:sz="6" w:space="0" w:color="auto"/>
              <w:right w:val="single" w:sz="6" w:space="0" w:color="auto"/>
            </w:tcBorders>
          </w:tcPr>
          <w:p w:rsidR="00000000" w:rsidRDefault="000637B6">
            <w:pPr>
              <w:jc w:val="center"/>
            </w:pPr>
            <w:r>
              <w:t>1,5 мм</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0637B6">
            <w:pPr>
              <w:ind w:left="244" w:hanging="244"/>
              <w:rPr>
                <w:lang w:val="en-US"/>
              </w:rPr>
            </w:pPr>
            <w:r>
              <w:t>2. Зазор между натянутой струной и обушком уголка, полкой или стенкой швеллера и двутавра (длина элемента</w:t>
            </w:r>
            <w:r>
              <w:rPr>
                <w:lang w:val="en-US"/>
              </w:rPr>
              <w:t xml:space="preserve"> L)</w:t>
            </w:r>
          </w:p>
        </w:tc>
        <w:tc>
          <w:tcPr>
            <w:tcW w:w="2410" w:type="dxa"/>
            <w:tcBorders>
              <w:left w:val="single" w:sz="6" w:space="0" w:color="auto"/>
              <w:right w:val="single" w:sz="6" w:space="0" w:color="auto"/>
            </w:tcBorders>
          </w:tcPr>
          <w:p w:rsidR="00000000" w:rsidRDefault="000637B6">
            <w:pPr>
              <w:jc w:val="center"/>
            </w:pPr>
            <w:r>
              <w:t>0,001 L. но не более 10 мм</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0637B6">
            <w:pPr>
              <w:jc w:val="center"/>
              <w:rPr>
                <w:b/>
              </w:rPr>
            </w:pPr>
            <w:r>
              <w:rPr>
                <w:b/>
                <w:lang w:val="en-US"/>
              </w:rPr>
              <w:t>II</w:t>
            </w:r>
            <w:r>
              <w:rPr>
                <w:b/>
              </w:rPr>
              <w:t>. Отклонение линий кромок листовых деталей от теоретического очерт</w:t>
            </w:r>
            <w:r>
              <w:rPr>
                <w:b/>
              </w:rPr>
              <w:t>ания</w:t>
            </w:r>
          </w:p>
        </w:tc>
        <w:tc>
          <w:tcPr>
            <w:tcW w:w="2410" w:type="dxa"/>
            <w:tcBorders>
              <w:left w:val="single" w:sz="6" w:space="0" w:color="auto"/>
              <w:right w:val="single" w:sz="6" w:space="0" w:color="auto"/>
            </w:tcBorders>
          </w:tcPr>
          <w:p w:rsidR="00000000" w:rsidRDefault="000637B6">
            <w:pPr>
              <w:jc w:val="center"/>
            </w:pP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0637B6">
            <w:pPr>
              <w:ind w:left="244" w:hanging="244"/>
            </w:pPr>
            <w:r>
              <w:t>3. При сварке встык</w:t>
            </w:r>
          </w:p>
        </w:tc>
        <w:tc>
          <w:tcPr>
            <w:tcW w:w="2410" w:type="dxa"/>
            <w:tcBorders>
              <w:left w:val="single" w:sz="6" w:space="0" w:color="auto"/>
              <w:right w:val="single" w:sz="6" w:space="0" w:color="auto"/>
            </w:tcBorders>
          </w:tcPr>
          <w:p w:rsidR="00000000" w:rsidRDefault="000637B6">
            <w:pPr>
              <w:jc w:val="center"/>
            </w:pPr>
            <w:r>
              <w:t>2 мм*</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0637B6">
            <w:pPr>
              <w:ind w:left="244" w:hanging="244"/>
            </w:pPr>
            <w:r>
              <w:t>4. При сварке внахлестку, втавр и в угол</w:t>
            </w:r>
          </w:p>
        </w:tc>
        <w:tc>
          <w:tcPr>
            <w:tcW w:w="2410" w:type="dxa"/>
            <w:tcBorders>
              <w:left w:val="single" w:sz="6" w:space="0" w:color="auto"/>
              <w:right w:val="single" w:sz="6" w:space="0" w:color="auto"/>
            </w:tcBorders>
          </w:tcPr>
          <w:p w:rsidR="00000000" w:rsidRDefault="000637B6">
            <w:pPr>
              <w:jc w:val="center"/>
            </w:pPr>
            <w:r>
              <w:t>5 мм*</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0637B6">
            <w:pPr>
              <w:jc w:val="center"/>
              <w:rPr>
                <w:b/>
              </w:rPr>
            </w:pPr>
            <w:r>
              <w:rPr>
                <w:b/>
                <w:lang w:val="en-US"/>
              </w:rPr>
              <w:t>III.</w:t>
            </w:r>
            <w:r>
              <w:rPr>
                <w:b/>
              </w:rPr>
              <w:t xml:space="preserve"> Отклонение при гибке</w:t>
            </w:r>
          </w:p>
        </w:tc>
        <w:tc>
          <w:tcPr>
            <w:tcW w:w="2410" w:type="dxa"/>
            <w:tcBorders>
              <w:left w:val="single" w:sz="6" w:space="0" w:color="auto"/>
              <w:right w:val="single" w:sz="6" w:space="0" w:color="auto"/>
            </w:tcBorders>
          </w:tcPr>
          <w:p w:rsidR="00000000" w:rsidRDefault="000637B6">
            <w:pPr>
              <w:jc w:val="center"/>
            </w:pP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0637B6">
            <w:pPr>
              <w:jc w:val="center"/>
            </w:pPr>
            <w:r>
              <w:t>Просвет между шаблоном** и поверхностью свальцованного листа, полкой или обушком профиля, согнутого</w:t>
            </w:r>
            <w:r>
              <w:rPr>
                <w:lang w:val="en-US"/>
              </w:rPr>
              <w:t>:</w:t>
            </w:r>
          </w:p>
        </w:tc>
        <w:tc>
          <w:tcPr>
            <w:tcW w:w="2410" w:type="dxa"/>
            <w:tcBorders>
              <w:left w:val="single" w:sz="6" w:space="0" w:color="auto"/>
              <w:right w:val="single" w:sz="6" w:space="0" w:color="auto"/>
            </w:tcBorders>
          </w:tcPr>
          <w:p w:rsidR="00000000" w:rsidRDefault="000637B6">
            <w:pPr>
              <w:jc w:val="center"/>
            </w:pP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0637B6">
            <w:r>
              <w:t>5. в холодном состоянии</w:t>
            </w:r>
          </w:p>
        </w:tc>
        <w:tc>
          <w:tcPr>
            <w:tcW w:w="2410" w:type="dxa"/>
            <w:tcBorders>
              <w:left w:val="single" w:sz="6" w:space="0" w:color="auto"/>
              <w:right w:val="single" w:sz="6" w:space="0" w:color="auto"/>
            </w:tcBorders>
          </w:tcPr>
          <w:p w:rsidR="00000000" w:rsidRDefault="000637B6">
            <w:pPr>
              <w:jc w:val="center"/>
            </w:pPr>
            <w:r>
              <w:t>2 мм</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0637B6">
            <w:r>
              <w:t>6. в горячем состоянии</w:t>
            </w:r>
          </w:p>
        </w:tc>
        <w:tc>
          <w:tcPr>
            <w:tcW w:w="2410" w:type="dxa"/>
            <w:tcBorders>
              <w:left w:val="single" w:sz="6" w:space="0" w:color="auto"/>
              <w:right w:val="single" w:sz="6" w:space="0" w:color="auto"/>
            </w:tcBorders>
          </w:tcPr>
          <w:p w:rsidR="00000000" w:rsidRDefault="000637B6">
            <w:pPr>
              <w:jc w:val="center"/>
            </w:pPr>
            <w:r>
              <w:t>3 мм</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0637B6">
            <w:pPr>
              <w:jc w:val="center"/>
            </w:pPr>
            <w:r>
              <w:t>Эллиптичность (разность диаметров) окружности в габаритных листовых конструкциях (диаметр окружности</w:t>
            </w:r>
            <w:r>
              <w:rPr>
                <w:lang w:val="en-US"/>
              </w:rPr>
              <w:t xml:space="preserve"> D):</w:t>
            </w:r>
          </w:p>
        </w:tc>
        <w:tc>
          <w:tcPr>
            <w:tcW w:w="2410" w:type="dxa"/>
            <w:tcBorders>
              <w:left w:val="single" w:sz="6" w:space="0" w:color="auto"/>
              <w:right w:val="single" w:sz="6" w:space="0" w:color="auto"/>
            </w:tcBorders>
          </w:tcPr>
          <w:p w:rsidR="00000000" w:rsidRDefault="000637B6">
            <w:pPr>
              <w:jc w:val="center"/>
            </w:pP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0637B6">
            <w:r>
              <w:t>7</w:t>
            </w:r>
            <w:r>
              <w:rPr>
                <w:i/>
              </w:rPr>
              <w:t>.</w:t>
            </w:r>
            <w:r>
              <w:t xml:space="preserve"> вне стыков</w:t>
            </w:r>
          </w:p>
        </w:tc>
        <w:tc>
          <w:tcPr>
            <w:tcW w:w="2410" w:type="dxa"/>
            <w:tcBorders>
              <w:left w:val="single" w:sz="6" w:space="0" w:color="auto"/>
              <w:right w:val="single" w:sz="6" w:space="0" w:color="auto"/>
            </w:tcBorders>
          </w:tcPr>
          <w:p w:rsidR="00000000" w:rsidRDefault="000637B6">
            <w:pPr>
              <w:jc w:val="center"/>
            </w:pPr>
            <w:r>
              <w:t>0,005</w:t>
            </w:r>
            <w:r>
              <w:rPr>
                <w:lang w:val="en-US"/>
              </w:rPr>
              <w:t xml:space="preserve"> D</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0637B6">
            <w:r>
              <w:t>8. в монтажных стыках</w:t>
            </w:r>
          </w:p>
        </w:tc>
        <w:tc>
          <w:tcPr>
            <w:tcW w:w="2410" w:type="dxa"/>
            <w:tcBorders>
              <w:left w:val="single" w:sz="6" w:space="0" w:color="auto"/>
              <w:right w:val="single" w:sz="6" w:space="0" w:color="auto"/>
            </w:tcBorders>
          </w:tcPr>
          <w:p w:rsidR="00000000" w:rsidRDefault="000637B6">
            <w:pPr>
              <w:jc w:val="center"/>
              <w:rPr>
                <w:lang w:val="en-US"/>
              </w:rPr>
            </w:pPr>
            <w:r>
              <w:t>0,003</w:t>
            </w:r>
            <w:r>
              <w:rPr>
                <w:lang w:val="en-US"/>
              </w:rPr>
              <w:t xml:space="preserve"> D</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0637B6">
            <w:pPr>
              <w:jc w:val="center"/>
              <w:rPr>
                <w:b/>
              </w:rPr>
            </w:pPr>
            <w:r>
              <w:rPr>
                <w:b/>
              </w:rPr>
              <w:t>IV. Деформация отправочных элементов</w:t>
            </w:r>
          </w:p>
        </w:tc>
        <w:tc>
          <w:tcPr>
            <w:tcW w:w="2410" w:type="dxa"/>
            <w:tcBorders>
              <w:left w:val="single" w:sz="6" w:space="0" w:color="auto"/>
              <w:right w:val="single" w:sz="6" w:space="0" w:color="auto"/>
            </w:tcBorders>
          </w:tcPr>
          <w:p w:rsidR="00000000" w:rsidRDefault="000637B6">
            <w:pPr>
              <w:jc w:val="center"/>
            </w:pP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0637B6">
            <w:pPr>
              <w:ind w:left="244" w:hanging="244"/>
            </w:pPr>
            <w:r>
              <w:t>9. Перекос полок (</w:t>
            </w:r>
            <w:r>
              <w:rPr>
                <w:position w:val="-4"/>
              </w:rPr>
              <w:object w:dxaOrig="240" w:dyaOrig="260">
                <v:shape id="_x0000_i1058" type="#_x0000_t75" style="width:12pt;height:12.75pt" o:ole="">
                  <v:imagedata r:id="rId56" o:title=""/>
                </v:shape>
                <o:OLEObject Type="Embed" ProgID="Equation.3" ShapeID="_x0000_i1058" DrawAspect="Content" ObjectID="_1427229899" r:id="rId57"/>
              </w:object>
            </w:r>
            <w:r>
              <w:t xml:space="preserve">) </w:t>
            </w:r>
            <w:r>
              <w:t>элементов таврового и двутаврового сечения в стыках и в местах примыкания</w:t>
            </w:r>
          </w:p>
        </w:tc>
        <w:tc>
          <w:tcPr>
            <w:tcW w:w="2410" w:type="dxa"/>
            <w:tcBorders>
              <w:left w:val="single" w:sz="6" w:space="0" w:color="auto"/>
              <w:right w:val="single" w:sz="6" w:space="0" w:color="auto"/>
            </w:tcBorders>
          </w:tcPr>
          <w:p w:rsidR="00000000" w:rsidRDefault="000637B6">
            <w:pPr>
              <w:jc w:val="center"/>
            </w:pPr>
            <w:r>
              <w:pict>
                <v:shape id="_x0000_i1059" type="#_x0000_t75" style="width:54pt;height:47.25pt">
                  <v:imagedata r:id="rId58" o:title=""/>
                </v:shape>
              </w:pict>
            </w:r>
          </w:p>
          <w:p w:rsidR="00000000" w:rsidRDefault="000637B6">
            <w:pPr>
              <w:jc w:val="center"/>
            </w:pPr>
            <w:r>
              <w:t>0,005</w:t>
            </w:r>
            <w:r>
              <w:rPr>
                <w:i/>
              </w:rPr>
              <w:t>в</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0637B6">
            <w:pPr>
              <w:ind w:left="244" w:hanging="244"/>
            </w:pPr>
            <w:r>
              <w:t>10. Перекос полок (</w:t>
            </w:r>
            <w:r>
              <w:rPr>
                <w:position w:val="-4"/>
              </w:rPr>
              <w:object w:dxaOrig="240" w:dyaOrig="260">
                <v:shape id="_x0000_i1060" type="#_x0000_t75" style="width:12pt;height:12.75pt" o:ole="">
                  <v:imagedata r:id="rId56" o:title=""/>
                </v:shape>
                <o:OLEObject Type="Embed" ProgID="Equation.3" ShapeID="_x0000_i1060" DrawAspect="Content" ObjectID="_1427229900" r:id="rId59"/>
              </w:object>
            </w:r>
            <w:r>
              <w:t>) в прочих местах</w:t>
            </w:r>
          </w:p>
        </w:tc>
        <w:tc>
          <w:tcPr>
            <w:tcW w:w="2410" w:type="dxa"/>
            <w:tcBorders>
              <w:left w:val="single" w:sz="6" w:space="0" w:color="auto"/>
              <w:right w:val="single" w:sz="6" w:space="0" w:color="auto"/>
            </w:tcBorders>
          </w:tcPr>
          <w:p w:rsidR="00000000" w:rsidRDefault="000637B6">
            <w:pPr>
              <w:jc w:val="center"/>
            </w:pPr>
            <w:r>
              <w:t>0,01</w:t>
            </w:r>
            <w:r>
              <w:rPr>
                <w:i/>
              </w:rPr>
              <w:t>в</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0637B6">
            <w:pPr>
              <w:ind w:left="244" w:hanging="244"/>
            </w:pPr>
            <w:r>
              <w:t>11. Грибовидность полок (</w:t>
            </w:r>
            <w:r>
              <w:rPr>
                <w:position w:val="-4"/>
              </w:rPr>
              <w:object w:dxaOrig="240" w:dyaOrig="260">
                <v:shape id="_x0000_i1061" type="#_x0000_t75" style="width:12pt;height:12.75pt" o:ole="">
                  <v:imagedata r:id="rId56" o:title=""/>
                </v:shape>
                <o:OLEObject Type="Embed" ProgID="Equation.3" ShapeID="_x0000_i1061" DrawAspect="Content" ObjectID="_1427229901" r:id="rId60"/>
              </w:object>
            </w:r>
            <w:r>
              <w:t>) элементов таврового и двутаврового сечений в стыках и в местах примыкания</w:t>
            </w:r>
          </w:p>
        </w:tc>
        <w:tc>
          <w:tcPr>
            <w:tcW w:w="2410" w:type="dxa"/>
            <w:tcBorders>
              <w:left w:val="single" w:sz="6" w:space="0" w:color="auto"/>
              <w:right w:val="single" w:sz="6" w:space="0" w:color="auto"/>
            </w:tcBorders>
          </w:tcPr>
          <w:p w:rsidR="00000000" w:rsidRDefault="000637B6">
            <w:pPr>
              <w:jc w:val="center"/>
              <w:rPr>
                <w:i/>
              </w:rPr>
            </w:pPr>
            <w:r>
              <w:t>0,005</w:t>
            </w:r>
            <w:r>
              <w:rPr>
                <w:i/>
              </w:rPr>
              <w:t>в</w:t>
            </w:r>
          </w:p>
        </w:tc>
      </w:tr>
      <w:tr w:rsidR="00000000">
        <w:tblPrEx>
          <w:tblCellMar>
            <w:top w:w="0" w:type="dxa"/>
            <w:bottom w:w="0" w:type="dxa"/>
          </w:tblCellMar>
        </w:tblPrEx>
        <w:tc>
          <w:tcPr>
            <w:tcW w:w="3969" w:type="dxa"/>
            <w:tcBorders>
              <w:left w:val="single" w:sz="6" w:space="0" w:color="auto"/>
              <w:bottom w:val="single" w:sz="6" w:space="0" w:color="auto"/>
              <w:right w:val="single" w:sz="6" w:space="0" w:color="auto"/>
            </w:tcBorders>
          </w:tcPr>
          <w:p w:rsidR="00000000" w:rsidRDefault="000637B6">
            <w:pPr>
              <w:ind w:left="244" w:hanging="244"/>
            </w:pPr>
            <w:r>
              <w:t>12. Грибовидность полок (</w:t>
            </w:r>
            <w:r>
              <w:rPr>
                <w:position w:val="-4"/>
              </w:rPr>
              <w:object w:dxaOrig="240" w:dyaOrig="260">
                <v:shape id="_x0000_i1062" type="#_x0000_t75" style="width:12pt;height:12.75pt" o:ole="">
                  <v:imagedata r:id="rId56" o:title=""/>
                </v:shape>
                <o:OLEObject Type="Embed" ProgID="Equation.3" ShapeID="_x0000_i1062" DrawAspect="Content" ObjectID="_1427229902" r:id="rId61"/>
              </w:object>
            </w:r>
            <w:r>
              <w:t>) в прочих местах</w:t>
            </w:r>
          </w:p>
        </w:tc>
        <w:tc>
          <w:tcPr>
            <w:tcW w:w="2410" w:type="dxa"/>
            <w:tcBorders>
              <w:left w:val="single" w:sz="6" w:space="0" w:color="auto"/>
              <w:bottom w:val="single" w:sz="6" w:space="0" w:color="auto"/>
              <w:right w:val="single" w:sz="6" w:space="0" w:color="auto"/>
            </w:tcBorders>
          </w:tcPr>
          <w:p w:rsidR="00000000" w:rsidRDefault="000637B6">
            <w:pPr>
              <w:jc w:val="center"/>
            </w:pPr>
            <w:r>
              <w:pict>
                <v:shape id="_x0000_i1063" type="#_x0000_t75" style="width:58.5pt;height:50.25pt">
                  <v:imagedata r:id="rId62" o:title=""/>
                </v:shape>
              </w:pict>
            </w:r>
          </w:p>
          <w:p w:rsidR="00000000" w:rsidRDefault="000637B6">
            <w:pPr>
              <w:jc w:val="center"/>
            </w:pPr>
            <w:r>
              <w:t>0,01</w:t>
            </w:r>
            <w:r>
              <w:rPr>
                <w:i/>
              </w:rPr>
              <w:t>в</w:t>
            </w:r>
          </w:p>
        </w:tc>
      </w:tr>
      <w:tr w:rsidR="00000000">
        <w:tblPrEx>
          <w:tblCellMar>
            <w:top w:w="0" w:type="dxa"/>
            <w:bottom w:w="0" w:type="dxa"/>
          </w:tblCellMar>
        </w:tblPrEx>
        <w:tc>
          <w:tcPr>
            <w:tcW w:w="3969" w:type="dxa"/>
            <w:tcBorders>
              <w:left w:val="single" w:sz="6" w:space="0" w:color="auto"/>
              <w:bottom w:val="single" w:sz="6" w:space="0" w:color="auto"/>
              <w:right w:val="single" w:sz="6" w:space="0" w:color="auto"/>
            </w:tcBorders>
          </w:tcPr>
          <w:p w:rsidR="00000000" w:rsidRDefault="000637B6">
            <w:pPr>
              <w:ind w:left="244" w:hanging="244"/>
            </w:pPr>
            <w:r>
              <w:t>13. Перекос или грибовидность полок (</w:t>
            </w:r>
            <w:r>
              <w:rPr>
                <w:position w:val="-4"/>
              </w:rPr>
              <w:object w:dxaOrig="240" w:dyaOrig="260">
                <v:shape id="_x0000_i1064" type="#_x0000_t75" style="width:12pt;height:12.75pt" o:ole="">
                  <v:imagedata r:id="rId56" o:title=""/>
                </v:shape>
                <o:OLEObject Type="Embed" ProgID="Equation.3" ShapeID="_x0000_i1064" DrawAspect="Content" ObjectID="_1427229903" r:id="rId63"/>
              </w:object>
            </w:r>
            <w:r>
              <w:t>) верхних поясов подкрановых балок</w:t>
            </w:r>
          </w:p>
        </w:tc>
        <w:tc>
          <w:tcPr>
            <w:tcW w:w="2410" w:type="dxa"/>
            <w:tcBorders>
              <w:left w:val="single" w:sz="6" w:space="0" w:color="auto"/>
              <w:bottom w:val="single" w:sz="6" w:space="0" w:color="auto"/>
              <w:right w:val="single" w:sz="6" w:space="0" w:color="auto"/>
            </w:tcBorders>
          </w:tcPr>
          <w:p w:rsidR="00000000" w:rsidRDefault="000637B6">
            <w:pPr>
              <w:jc w:val="center"/>
              <w:rPr>
                <w:i/>
              </w:rPr>
            </w:pPr>
            <w:r>
              <w:t>0,005</w:t>
            </w:r>
            <w:r>
              <w:rPr>
                <w:i/>
              </w:rPr>
              <w:t>в</w:t>
            </w:r>
          </w:p>
        </w:tc>
      </w:tr>
      <w:tr w:rsidR="00000000">
        <w:tblPrEx>
          <w:tblCellMar>
            <w:top w:w="0" w:type="dxa"/>
            <w:bottom w:w="0" w:type="dxa"/>
          </w:tblCellMar>
        </w:tblPrEx>
        <w:tc>
          <w:tcPr>
            <w:tcW w:w="3969" w:type="dxa"/>
            <w:tcBorders>
              <w:left w:val="single" w:sz="6" w:space="0" w:color="auto"/>
              <w:bottom w:val="single" w:sz="6" w:space="0" w:color="auto"/>
              <w:right w:val="single" w:sz="6" w:space="0" w:color="auto"/>
            </w:tcBorders>
          </w:tcPr>
          <w:p w:rsidR="00000000" w:rsidRDefault="000637B6">
            <w:pPr>
              <w:ind w:left="244" w:hanging="244"/>
            </w:pPr>
            <w:r>
              <w:t>14. Винтообразность элементов (длина элемента</w:t>
            </w:r>
            <w:r>
              <w:rPr>
                <w:lang w:val="en-US"/>
              </w:rPr>
              <w:t xml:space="preserve"> L)</w:t>
            </w:r>
          </w:p>
        </w:tc>
        <w:tc>
          <w:tcPr>
            <w:tcW w:w="2410" w:type="dxa"/>
            <w:tcBorders>
              <w:left w:val="single" w:sz="6" w:space="0" w:color="auto"/>
              <w:bottom w:val="single" w:sz="6" w:space="0" w:color="auto"/>
              <w:right w:val="single" w:sz="6" w:space="0" w:color="auto"/>
            </w:tcBorders>
          </w:tcPr>
          <w:p w:rsidR="00000000" w:rsidRDefault="000637B6">
            <w:pPr>
              <w:jc w:val="center"/>
            </w:pPr>
            <w:r>
              <w:t>0,001 L, но не</w:t>
            </w:r>
            <w:r>
              <w:t xml:space="preserve"> более 10 мм</w:t>
            </w:r>
          </w:p>
        </w:tc>
      </w:tr>
      <w:tr w:rsidR="00000000">
        <w:tblPrEx>
          <w:tblCellMar>
            <w:top w:w="0" w:type="dxa"/>
            <w:bottom w:w="0" w:type="dxa"/>
          </w:tblCellMar>
        </w:tblPrEx>
        <w:tc>
          <w:tcPr>
            <w:tcW w:w="3969" w:type="dxa"/>
            <w:tcBorders>
              <w:left w:val="single" w:sz="6" w:space="0" w:color="auto"/>
              <w:bottom w:val="single" w:sz="6" w:space="0" w:color="auto"/>
              <w:right w:val="single" w:sz="6" w:space="0" w:color="auto"/>
            </w:tcBorders>
          </w:tcPr>
          <w:p w:rsidR="00000000" w:rsidRDefault="000637B6">
            <w:pPr>
              <w:ind w:left="244" w:hanging="244"/>
            </w:pPr>
            <w:r>
              <w:t xml:space="preserve">15. Выпучивание стенки балок с вертикальными ребрами жесткости (высота стенки </w:t>
            </w:r>
            <w:r>
              <w:rPr>
                <w:lang w:val="en-US"/>
              </w:rPr>
              <w:t>h</w:t>
            </w:r>
            <w:r>
              <w:t>)</w:t>
            </w:r>
          </w:p>
        </w:tc>
        <w:tc>
          <w:tcPr>
            <w:tcW w:w="2410" w:type="dxa"/>
            <w:tcBorders>
              <w:left w:val="single" w:sz="6" w:space="0" w:color="auto"/>
              <w:bottom w:val="single" w:sz="6" w:space="0" w:color="auto"/>
              <w:right w:val="single" w:sz="6" w:space="0" w:color="auto"/>
            </w:tcBorders>
          </w:tcPr>
          <w:p w:rsidR="00000000" w:rsidRDefault="000637B6">
            <w:pPr>
              <w:jc w:val="center"/>
            </w:pPr>
            <w:r>
              <w:t>0,006</w:t>
            </w:r>
            <w:r>
              <w:rPr>
                <w:lang w:val="en-US"/>
              </w:rPr>
              <w:t>h</w:t>
            </w:r>
          </w:p>
        </w:tc>
      </w:tr>
      <w:tr w:rsidR="00000000">
        <w:tblPrEx>
          <w:tblCellMar>
            <w:top w:w="0" w:type="dxa"/>
            <w:bottom w:w="0" w:type="dxa"/>
          </w:tblCellMar>
        </w:tblPrEx>
        <w:tc>
          <w:tcPr>
            <w:tcW w:w="3969" w:type="dxa"/>
            <w:tcBorders>
              <w:left w:val="single" w:sz="6" w:space="0" w:color="auto"/>
              <w:bottom w:val="single" w:sz="6" w:space="0" w:color="auto"/>
              <w:right w:val="single" w:sz="6" w:space="0" w:color="auto"/>
            </w:tcBorders>
          </w:tcPr>
          <w:p w:rsidR="00000000" w:rsidRDefault="000637B6">
            <w:pPr>
              <w:ind w:left="244" w:hanging="244"/>
            </w:pPr>
            <w:r>
              <w:t>16. Выпучивание стенки балок без вертикальных ребер жесткости (высота стенки</w:t>
            </w:r>
            <w:r>
              <w:rPr>
                <w:lang w:val="en-US"/>
              </w:rPr>
              <w:t xml:space="preserve"> h)</w:t>
            </w:r>
          </w:p>
        </w:tc>
        <w:tc>
          <w:tcPr>
            <w:tcW w:w="2410" w:type="dxa"/>
            <w:tcBorders>
              <w:left w:val="single" w:sz="6" w:space="0" w:color="auto"/>
              <w:bottom w:val="single" w:sz="6" w:space="0" w:color="auto"/>
              <w:right w:val="single" w:sz="6" w:space="0" w:color="auto"/>
            </w:tcBorders>
          </w:tcPr>
          <w:p w:rsidR="00000000" w:rsidRDefault="000637B6">
            <w:pPr>
              <w:jc w:val="center"/>
            </w:pPr>
            <w:r>
              <w:t>0,003</w:t>
            </w:r>
            <w:r>
              <w:rPr>
                <w:lang w:val="en-US"/>
              </w:rPr>
              <w:t>h</w:t>
            </w:r>
          </w:p>
        </w:tc>
      </w:tr>
      <w:tr w:rsidR="00000000">
        <w:tblPrEx>
          <w:tblCellMar>
            <w:top w:w="0" w:type="dxa"/>
            <w:bottom w:w="0" w:type="dxa"/>
          </w:tblCellMar>
        </w:tblPrEx>
        <w:tc>
          <w:tcPr>
            <w:tcW w:w="3969" w:type="dxa"/>
            <w:tcBorders>
              <w:left w:val="single" w:sz="6" w:space="0" w:color="auto"/>
              <w:bottom w:val="single" w:sz="6" w:space="0" w:color="auto"/>
              <w:right w:val="single" w:sz="6" w:space="0" w:color="auto"/>
            </w:tcBorders>
          </w:tcPr>
          <w:p w:rsidR="00000000" w:rsidRDefault="000637B6">
            <w:pPr>
              <w:ind w:left="244" w:hanging="244"/>
            </w:pPr>
            <w:r>
              <w:t>17. Выпучивание стенки подкрановых балок (высота стенки</w:t>
            </w:r>
            <w:r>
              <w:rPr>
                <w:lang w:val="en-US"/>
              </w:rPr>
              <w:t xml:space="preserve"> h)</w:t>
            </w:r>
          </w:p>
        </w:tc>
        <w:tc>
          <w:tcPr>
            <w:tcW w:w="2410" w:type="dxa"/>
            <w:tcBorders>
              <w:left w:val="single" w:sz="6" w:space="0" w:color="auto"/>
              <w:bottom w:val="single" w:sz="6" w:space="0" w:color="auto"/>
              <w:right w:val="single" w:sz="6" w:space="0" w:color="auto"/>
            </w:tcBorders>
          </w:tcPr>
          <w:p w:rsidR="00000000" w:rsidRDefault="000637B6">
            <w:pPr>
              <w:jc w:val="center"/>
            </w:pPr>
            <w:r>
              <w:t>0,003</w:t>
            </w:r>
            <w:r>
              <w:rPr>
                <w:lang w:val="en-US"/>
              </w:rPr>
              <w:t>h</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0637B6">
            <w:pPr>
              <w:ind w:left="244" w:hanging="244"/>
              <w:rPr>
                <w:i/>
                <w:lang w:val="en-US"/>
              </w:rPr>
            </w:pPr>
            <w:r>
              <w:t>18. Стрела прогиба элементов (длина элемента</w:t>
            </w:r>
            <w:r>
              <w:rPr>
                <w:lang w:val="en-US"/>
              </w:rPr>
              <w:t xml:space="preserve"> L</w:t>
            </w:r>
            <w:r>
              <w:rPr>
                <w:i/>
                <w:lang w:val="en-US"/>
              </w:rPr>
              <w:t>)</w:t>
            </w:r>
          </w:p>
        </w:tc>
        <w:tc>
          <w:tcPr>
            <w:tcW w:w="2410" w:type="dxa"/>
            <w:tcBorders>
              <w:left w:val="single" w:sz="6" w:space="0" w:color="auto"/>
              <w:right w:val="single" w:sz="6" w:space="0" w:color="auto"/>
            </w:tcBorders>
          </w:tcPr>
          <w:p w:rsidR="00000000" w:rsidRDefault="000637B6">
            <w:pPr>
              <w:jc w:val="center"/>
            </w:pPr>
            <w:r>
              <w:rPr>
                <w:position w:val="-22"/>
              </w:rPr>
              <w:object w:dxaOrig="639" w:dyaOrig="620">
                <v:shape id="_x0000_i1065" type="#_x0000_t75" style="width:26.25pt;height:24.75pt" o:ole="">
                  <v:imagedata r:id="rId64" o:title=""/>
                </v:shape>
                <o:OLEObject Type="Embed" ProgID="Equation.3" ShapeID="_x0000_i1065" DrawAspect="Content" ObjectID="_1427229904" r:id="rId65"/>
              </w:object>
            </w:r>
            <w:r>
              <w:t>, но не более 15 мм</w:t>
            </w:r>
          </w:p>
        </w:tc>
      </w:tr>
      <w:tr w:rsidR="00000000">
        <w:tblPrEx>
          <w:tblCellMar>
            <w:top w:w="0" w:type="dxa"/>
            <w:bottom w:w="0" w:type="dxa"/>
          </w:tblCellMar>
        </w:tblPrEx>
        <w:tc>
          <w:tcPr>
            <w:tcW w:w="3969" w:type="dxa"/>
            <w:tcBorders>
              <w:top w:val="single" w:sz="6" w:space="0" w:color="auto"/>
              <w:left w:val="single" w:sz="6" w:space="0" w:color="auto"/>
              <w:right w:val="single" w:sz="6" w:space="0" w:color="auto"/>
            </w:tcBorders>
          </w:tcPr>
          <w:p w:rsidR="00000000" w:rsidRDefault="000637B6">
            <w:pPr>
              <w:jc w:val="center"/>
              <w:rPr>
                <w:b/>
              </w:rPr>
            </w:pPr>
            <w:r>
              <w:rPr>
                <w:b/>
              </w:rPr>
              <w:br w:type="page"/>
              <w:t>V. Разные</w:t>
            </w:r>
          </w:p>
        </w:tc>
        <w:tc>
          <w:tcPr>
            <w:tcW w:w="2410" w:type="dxa"/>
            <w:tcBorders>
              <w:top w:val="single" w:sz="6" w:space="0" w:color="auto"/>
              <w:left w:val="single" w:sz="6" w:space="0" w:color="auto"/>
              <w:right w:val="single" w:sz="6" w:space="0" w:color="auto"/>
            </w:tcBorders>
          </w:tcPr>
          <w:p w:rsidR="00000000" w:rsidRDefault="000637B6">
            <w:pPr>
              <w:jc w:val="center"/>
            </w:pP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0637B6">
            <w:pPr>
              <w:ind w:left="244" w:hanging="244"/>
            </w:pPr>
            <w:r>
              <w:t>19. Смещение разбивочных осей стержней в элементах решетчатых конструкций от проектных</w:t>
            </w:r>
          </w:p>
        </w:tc>
        <w:tc>
          <w:tcPr>
            <w:tcW w:w="2410" w:type="dxa"/>
            <w:tcBorders>
              <w:left w:val="single" w:sz="6" w:space="0" w:color="auto"/>
              <w:right w:val="single" w:sz="6" w:space="0" w:color="auto"/>
            </w:tcBorders>
          </w:tcPr>
          <w:p w:rsidR="00000000" w:rsidRDefault="000637B6">
            <w:pPr>
              <w:jc w:val="center"/>
            </w:pPr>
            <w:r>
              <w:t>3 мм</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0637B6">
            <w:pPr>
              <w:ind w:left="244" w:hanging="244"/>
            </w:pPr>
            <w:r>
              <w:t>20. Тангенс угла отклонения от проектного положения фрезеро</w:t>
            </w:r>
            <w:r>
              <w:t>ванной поверхности</w:t>
            </w:r>
          </w:p>
        </w:tc>
        <w:tc>
          <w:tcPr>
            <w:tcW w:w="2410" w:type="dxa"/>
            <w:tcBorders>
              <w:left w:val="single" w:sz="6" w:space="0" w:color="auto"/>
              <w:right w:val="single" w:sz="6" w:space="0" w:color="auto"/>
            </w:tcBorders>
          </w:tcPr>
          <w:p w:rsidR="00000000" w:rsidRDefault="000637B6">
            <w:pPr>
              <w:jc w:val="center"/>
              <w:rPr>
                <w:lang w:val="en-US"/>
              </w:rPr>
            </w:pPr>
            <w:r>
              <w:rPr>
                <w:position w:val="-22"/>
                <w:lang w:val="en-US"/>
              </w:rPr>
              <w:object w:dxaOrig="560" w:dyaOrig="620">
                <v:shape id="_x0000_i1066" type="#_x0000_t75" style="width:21.75pt;height:24pt" o:ole="">
                  <v:imagedata r:id="rId66" o:title=""/>
                </v:shape>
                <o:OLEObject Type="Embed" ProgID="Equation.3" ShapeID="_x0000_i1066" DrawAspect="Content" ObjectID="_1427229905" r:id="rId67"/>
              </w:object>
            </w:r>
          </w:p>
        </w:tc>
      </w:tr>
      <w:tr w:rsidR="00000000">
        <w:tblPrEx>
          <w:tblCellMar>
            <w:top w:w="0" w:type="dxa"/>
            <w:bottom w:w="0" w:type="dxa"/>
          </w:tblCellMar>
        </w:tblPrEx>
        <w:trPr>
          <w:trHeight w:val="1760"/>
        </w:trPr>
        <w:tc>
          <w:tcPr>
            <w:tcW w:w="6379" w:type="dxa"/>
            <w:gridSpan w:val="2"/>
            <w:tcBorders>
              <w:left w:val="single" w:sz="6" w:space="0" w:color="auto"/>
              <w:bottom w:val="single" w:sz="6" w:space="0" w:color="auto"/>
              <w:right w:val="single" w:sz="6" w:space="0" w:color="auto"/>
            </w:tcBorders>
          </w:tcPr>
          <w:p w:rsidR="00000000" w:rsidRDefault="000637B6">
            <w:pPr>
              <w:ind w:firstLine="426"/>
              <w:jc w:val="both"/>
            </w:pPr>
            <w:r>
              <w:t>* В соответствии с допусками на зазоры по ГОСТ 5264 — 69, 8713 — 70, 14771 — 69, но не более указанных в таблице.</w:t>
            </w:r>
          </w:p>
          <w:p w:rsidR="00000000" w:rsidRDefault="000637B6">
            <w:pPr>
              <w:ind w:firstLine="426"/>
              <w:jc w:val="both"/>
            </w:pPr>
            <w:r>
              <w:t>Ступени на кромках в пределах допускаемых отклонений должны быть устранены зачисткой.</w:t>
            </w:r>
          </w:p>
          <w:p w:rsidR="00000000" w:rsidRDefault="000637B6">
            <w:pPr>
              <w:ind w:firstLine="426"/>
              <w:jc w:val="both"/>
            </w:pPr>
            <w:r>
              <w:t>** Длина шаблона (по дуге) 1,5 м.</w:t>
            </w:r>
          </w:p>
          <w:p w:rsidR="00000000" w:rsidRDefault="000637B6">
            <w:pPr>
              <w:ind w:firstLine="426"/>
              <w:jc w:val="both"/>
            </w:pPr>
            <w:r>
              <w:t>Примечание. Зазор между фрезерованной поверхностью и ребром стальной линейки не должен превышать 0,3 мм на длине размеров поперечного сечения, но не более 1 м.</w:t>
            </w:r>
          </w:p>
        </w:tc>
      </w:tr>
    </w:tbl>
    <w:p w:rsidR="00000000" w:rsidRDefault="000637B6">
      <w:pPr>
        <w:spacing w:before="120" w:line="240" w:lineRule="atLeast"/>
        <w:ind w:firstLine="284"/>
        <w:jc w:val="both"/>
      </w:pPr>
      <w:r>
        <w:rPr>
          <w:b/>
        </w:rPr>
        <w:t>1.90.</w:t>
      </w:r>
      <w:r>
        <w:t xml:space="preserve"> Строповка, внутризаводское транспортирование и погрузка готовых элемен</w:t>
      </w:r>
      <w:r>
        <w:t>тов на транспортные средства должны выполняться приемами, исключающими образование остаточных деформаций и вмятин. Строповка цепями, непосредственно касающимися поверхности элементов, запрещается.</w:t>
      </w:r>
    </w:p>
    <w:p w:rsidR="00000000" w:rsidRDefault="000637B6">
      <w:pPr>
        <w:ind w:firstLine="426"/>
        <w:jc w:val="both"/>
      </w:pPr>
      <w:r>
        <w:t>Погрузку мелких однотипных элементов (распорок, связей и т. п.) следует производить, увязывая их в пакеты.</w:t>
      </w:r>
    </w:p>
    <w:p w:rsidR="00000000" w:rsidRDefault="000637B6">
      <w:pPr>
        <w:spacing w:before="120" w:after="120" w:line="240" w:lineRule="atLeast"/>
        <w:ind w:firstLine="284"/>
        <w:jc w:val="center"/>
        <w:rPr>
          <w:b/>
        </w:rPr>
      </w:pPr>
      <w:r>
        <w:rPr>
          <w:b/>
        </w:rPr>
        <w:t>МОНТАЖ</w:t>
      </w:r>
    </w:p>
    <w:p w:rsidR="00000000" w:rsidRDefault="000637B6">
      <w:pPr>
        <w:spacing w:after="120" w:line="240" w:lineRule="atLeast"/>
        <w:ind w:firstLine="284"/>
        <w:jc w:val="center"/>
        <w:rPr>
          <w:b/>
        </w:rPr>
      </w:pPr>
      <w:r>
        <w:rPr>
          <w:b/>
        </w:rPr>
        <w:t>Общие указания</w:t>
      </w:r>
    </w:p>
    <w:p w:rsidR="00000000" w:rsidRDefault="000637B6">
      <w:pPr>
        <w:ind w:firstLine="426"/>
        <w:jc w:val="both"/>
      </w:pPr>
      <w:r>
        <w:rPr>
          <w:b/>
        </w:rPr>
        <w:t>1.91.</w:t>
      </w:r>
      <w:r>
        <w:t xml:space="preserve"> Монтаж конструкций следует производить по утвержденному проекту производства монтажных работ.</w:t>
      </w:r>
    </w:p>
    <w:p w:rsidR="00000000" w:rsidRDefault="000637B6">
      <w:pPr>
        <w:ind w:firstLine="426"/>
        <w:jc w:val="both"/>
      </w:pPr>
      <w:r>
        <w:rPr>
          <w:b/>
        </w:rPr>
        <w:t>1.92</w:t>
      </w:r>
      <w:r>
        <w:t>. Производство последующих строительно-монтажных работ разрешается начинать только</w:t>
      </w:r>
      <w:r>
        <w:t xml:space="preserve"> после полного окончания всех работ по сборке, сварке, клепке, постановке болтов на данной секции.</w:t>
      </w:r>
    </w:p>
    <w:p w:rsidR="00000000" w:rsidRDefault="000637B6">
      <w:pPr>
        <w:ind w:firstLine="426"/>
        <w:jc w:val="both"/>
      </w:pPr>
      <w:r>
        <w:rPr>
          <w:b/>
        </w:rPr>
        <w:t>1.93.</w:t>
      </w:r>
      <w:r>
        <w:t xml:space="preserve"> Монтаж стальных конструкций должен осуществляться с комплексной механизацией как основных, так и вспомогательных процессов транспортирования, складирования, укрупнительной сборки и установки конструкций.</w:t>
      </w:r>
    </w:p>
    <w:p w:rsidR="00000000" w:rsidRDefault="000637B6">
      <w:pPr>
        <w:ind w:firstLine="426"/>
        <w:jc w:val="both"/>
      </w:pPr>
      <w:r>
        <w:t>Для работы при низких температурах должно применяться монтажное и сварочное оборудование, приспособленное к эксплуатации в этих условиях.</w:t>
      </w:r>
    </w:p>
    <w:p w:rsidR="00000000" w:rsidRDefault="000637B6">
      <w:pPr>
        <w:ind w:firstLine="426"/>
        <w:jc w:val="both"/>
      </w:pPr>
      <w:r>
        <w:rPr>
          <w:b/>
        </w:rPr>
        <w:t>1.94</w:t>
      </w:r>
      <w:r>
        <w:t>. Руководство монтажными работами должно осуществляться лицам</w:t>
      </w:r>
      <w:r>
        <w:t>и, имеющими право на производство этих работ.</w:t>
      </w:r>
    </w:p>
    <w:p w:rsidR="00000000" w:rsidRDefault="000637B6">
      <w:pPr>
        <w:ind w:firstLine="426"/>
        <w:jc w:val="both"/>
      </w:pPr>
      <w:r>
        <w:rPr>
          <w:b/>
        </w:rPr>
        <w:t>1.95.</w:t>
      </w:r>
      <w:r>
        <w:t xml:space="preserve"> Основным методом производства монтажных работ должен быть монтаж крупными блоками (в том числе конвейерный метод), включающими кроме собственно стальных конструкций также и другие части здания или сооружения.</w:t>
      </w:r>
    </w:p>
    <w:p w:rsidR="00000000" w:rsidRDefault="000637B6">
      <w:pPr>
        <w:ind w:firstLine="426"/>
        <w:jc w:val="both"/>
      </w:pPr>
      <w:r>
        <w:rPr>
          <w:b/>
        </w:rPr>
        <w:t>1.96.</w:t>
      </w:r>
      <w:r>
        <w:t xml:space="preserve"> Все работы на монтаже по резке, правке, гибке, укрупнительной сборке, сварке, образованию отверстий и клепке должны производиться в соответствии с требованиями</w:t>
      </w:r>
      <w:r>
        <w:rPr>
          <w:lang w:val="en-US"/>
        </w:rPr>
        <w:t xml:space="preserve"> </w:t>
      </w:r>
      <w:r>
        <w:t>пп</w:t>
      </w:r>
      <w:r>
        <w:rPr>
          <w:lang w:val="en-US"/>
        </w:rPr>
        <w:t>.</w:t>
      </w:r>
      <w:r>
        <w:t>1</w:t>
      </w:r>
      <w:r>
        <w:rPr>
          <w:lang w:val="en-US"/>
        </w:rPr>
        <w:t>.</w:t>
      </w:r>
      <w:r>
        <w:t>11 — 1.80.</w:t>
      </w:r>
    </w:p>
    <w:p w:rsidR="00000000" w:rsidRDefault="000637B6">
      <w:pPr>
        <w:ind w:firstLine="426"/>
        <w:jc w:val="both"/>
      </w:pPr>
      <w:r>
        <w:rPr>
          <w:b/>
        </w:rPr>
        <w:t>1.97.</w:t>
      </w:r>
      <w:r>
        <w:t xml:space="preserve"> При производстве работ следует вести журналы монтажных и свароч</w:t>
      </w:r>
      <w:r>
        <w:t>ных работ, а также работ по постановке высокопрочных болтов.</w:t>
      </w:r>
    </w:p>
    <w:p w:rsidR="00000000" w:rsidRDefault="000637B6">
      <w:pPr>
        <w:spacing w:before="120" w:after="120" w:line="240" w:lineRule="atLeast"/>
        <w:ind w:firstLine="284"/>
        <w:jc w:val="center"/>
        <w:rPr>
          <w:b/>
        </w:rPr>
      </w:pPr>
      <w:r>
        <w:rPr>
          <w:b/>
        </w:rPr>
        <w:t>Подготовительные работы и требования к фундаментам</w:t>
      </w:r>
    </w:p>
    <w:p w:rsidR="00000000" w:rsidRDefault="000637B6">
      <w:pPr>
        <w:ind w:firstLine="426"/>
        <w:jc w:val="both"/>
      </w:pPr>
      <w:r>
        <w:rPr>
          <w:b/>
        </w:rPr>
        <w:t>1.98</w:t>
      </w:r>
      <w:r>
        <w:t>. Необходимые для монтажа конструкций подготовительные работы (возведение временных зданий и сооружений, прокладка железнодорожных путей, устройство автомобильных дорог, оснований для монтажных кранов, подводка энергетических сетей, подготовка и планировка монтажной площадки) должны выполняться до начала монтажа в соответствии с требованиями главы СНиП по организации строительства.</w:t>
      </w:r>
    </w:p>
    <w:p w:rsidR="00000000" w:rsidRDefault="000637B6">
      <w:pPr>
        <w:ind w:firstLine="426"/>
        <w:jc w:val="both"/>
      </w:pPr>
      <w:r>
        <w:t xml:space="preserve">До монтажа </w:t>
      </w:r>
      <w:r>
        <w:t>конструкции должны быть собраны и сданы в эксплуатацию монтажные механизмы.</w:t>
      </w:r>
    </w:p>
    <w:p w:rsidR="00000000" w:rsidRDefault="000637B6">
      <w:pPr>
        <w:ind w:firstLine="426"/>
        <w:jc w:val="both"/>
      </w:pPr>
      <w:r>
        <w:rPr>
          <w:b/>
        </w:rPr>
        <w:t>1.99.</w:t>
      </w:r>
      <w:r>
        <w:t xml:space="preserve"> К производству монтажных работ следует приступать только после готовности фундаментов и других мест опирания стальных конструкций всего сооружения или отдельных его частей, указанных в проекте производства монтажных работ.</w:t>
      </w:r>
    </w:p>
    <w:p w:rsidR="00000000" w:rsidRDefault="000637B6">
      <w:pPr>
        <w:ind w:firstLine="426"/>
        <w:jc w:val="both"/>
      </w:pPr>
      <w:r>
        <w:rPr>
          <w:b/>
        </w:rPr>
        <w:t>1.100.</w:t>
      </w:r>
      <w:r>
        <w:t xml:space="preserve"> Разбивочные оси, необходимые для монтажа стальных конструкций, наносятся на металлические детали, расположенные на поверхности фундаментов вне контура опоры конструкций.</w:t>
      </w:r>
    </w:p>
    <w:p w:rsidR="00000000" w:rsidRDefault="000637B6">
      <w:pPr>
        <w:ind w:firstLine="426"/>
        <w:jc w:val="both"/>
      </w:pPr>
      <w:r>
        <w:t xml:space="preserve">Расположение разбивочных осей </w:t>
      </w:r>
      <w:r>
        <w:t>и реперов должно отвечать требованиям главы СНиП по геодезическим работам в строительстве.</w:t>
      </w:r>
    </w:p>
    <w:p w:rsidR="00000000" w:rsidRDefault="000637B6">
      <w:pPr>
        <w:ind w:firstLine="426"/>
        <w:jc w:val="both"/>
      </w:pPr>
      <w:r>
        <w:rPr>
          <w:b/>
        </w:rPr>
        <w:t>1.101.</w:t>
      </w:r>
      <w:r>
        <w:t xml:space="preserve"> Допускаемые отклонения от проектных размеров положения разбивочных осей оснований, фундаментов и других мест опирания конструкций приведены в табл. 10.</w:t>
      </w:r>
    </w:p>
    <w:p w:rsidR="00000000" w:rsidRDefault="000637B6">
      <w:pPr>
        <w:ind w:firstLine="426"/>
        <w:jc w:val="both"/>
      </w:pPr>
      <w:r>
        <w:rPr>
          <w:b/>
        </w:rPr>
        <w:t>1.102.</w:t>
      </w:r>
      <w:r>
        <w:t xml:space="preserve"> Закладные детали и анкерные болты для крепления конструкций и их монтажа должны быть, как правило, установлены и забетонированы одновременно с возведением фундаментов.</w:t>
      </w:r>
    </w:p>
    <w:p w:rsidR="00000000" w:rsidRDefault="000637B6">
      <w:pPr>
        <w:spacing w:before="120" w:after="120" w:line="240" w:lineRule="atLeast"/>
        <w:ind w:firstLine="284"/>
        <w:jc w:val="right"/>
      </w:pPr>
      <w:r>
        <w:t>Таблица 10</w:t>
      </w:r>
    </w:p>
    <w:tbl>
      <w:tblPr>
        <w:tblW w:w="0" w:type="auto"/>
        <w:tblLayout w:type="fixed"/>
        <w:tblCellMar>
          <w:left w:w="40" w:type="dxa"/>
          <w:right w:w="40" w:type="dxa"/>
        </w:tblCellMar>
        <w:tblLook w:val="0000" w:firstRow="0" w:lastRow="0" w:firstColumn="0" w:lastColumn="0" w:noHBand="0" w:noVBand="0"/>
      </w:tblPr>
      <w:tblGrid>
        <w:gridCol w:w="2160"/>
        <w:gridCol w:w="2235"/>
        <w:gridCol w:w="1984"/>
      </w:tblGrid>
      <w:tr w:rsidR="00000000">
        <w:tblPrEx>
          <w:tblCellMar>
            <w:top w:w="0" w:type="dxa"/>
            <w:bottom w:w="0" w:type="dxa"/>
          </w:tblCellMar>
        </w:tblPrEx>
        <w:tc>
          <w:tcPr>
            <w:tcW w:w="2160" w:type="dxa"/>
            <w:tcBorders>
              <w:top w:val="single" w:sz="6" w:space="0" w:color="auto"/>
              <w:left w:val="single" w:sz="6" w:space="0" w:color="auto"/>
              <w:right w:val="single" w:sz="6" w:space="0" w:color="auto"/>
            </w:tcBorders>
          </w:tcPr>
          <w:p w:rsidR="00000000" w:rsidRDefault="000637B6">
            <w:pPr>
              <w:jc w:val="center"/>
            </w:pPr>
            <w:r>
              <w:t>Интервал размеров между</w:t>
            </w:r>
            <w:r>
              <w:rPr>
                <w:lang w:val="en-US"/>
              </w:rPr>
              <w:t xml:space="preserve"> oc</w:t>
            </w:r>
            <w:r>
              <w:t>ями</w:t>
            </w:r>
            <w:r>
              <w:rPr>
                <w:lang w:val="en-US"/>
              </w:rPr>
              <w:t>,</w:t>
            </w:r>
            <w:r>
              <w:t xml:space="preserve"> м</w:t>
            </w:r>
          </w:p>
        </w:tc>
        <w:tc>
          <w:tcPr>
            <w:tcW w:w="4219" w:type="dxa"/>
            <w:gridSpan w:val="2"/>
            <w:tcBorders>
              <w:top w:val="single" w:sz="6" w:space="0" w:color="auto"/>
              <w:left w:val="single" w:sz="6" w:space="0" w:color="auto"/>
              <w:bottom w:val="single" w:sz="6" w:space="0" w:color="auto"/>
              <w:right w:val="single" w:sz="6" w:space="0" w:color="auto"/>
            </w:tcBorders>
          </w:tcPr>
          <w:p w:rsidR="00000000" w:rsidRDefault="000637B6">
            <w:pPr>
              <w:jc w:val="center"/>
            </w:pPr>
            <w:r>
              <w:t>Допускаемое отклонение, ± им, для конструкц</w:t>
            </w:r>
            <w:r>
              <w:t>ий</w:t>
            </w:r>
          </w:p>
        </w:tc>
      </w:tr>
      <w:tr w:rsidR="00000000">
        <w:tblPrEx>
          <w:tblCellMar>
            <w:top w:w="0" w:type="dxa"/>
            <w:bottom w:w="0" w:type="dxa"/>
          </w:tblCellMar>
        </w:tblPrEx>
        <w:tc>
          <w:tcPr>
            <w:tcW w:w="2160" w:type="dxa"/>
            <w:tcBorders>
              <w:left w:val="single" w:sz="6" w:space="0" w:color="auto"/>
              <w:bottom w:val="single" w:sz="6" w:space="0" w:color="auto"/>
              <w:right w:val="single" w:sz="6" w:space="0" w:color="auto"/>
            </w:tcBorders>
          </w:tcPr>
          <w:p w:rsidR="00000000" w:rsidRDefault="000637B6">
            <w:pPr>
              <w:jc w:val="center"/>
            </w:pPr>
          </w:p>
        </w:tc>
        <w:tc>
          <w:tcPr>
            <w:tcW w:w="2235" w:type="dxa"/>
            <w:tcBorders>
              <w:top w:val="single" w:sz="6" w:space="0" w:color="auto"/>
              <w:left w:val="single" w:sz="6" w:space="0" w:color="auto"/>
              <w:bottom w:val="single" w:sz="6" w:space="0" w:color="auto"/>
              <w:right w:val="single" w:sz="6" w:space="0" w:color="auto"/>
            </w:tcBorders>
          </w:tcPr>
          <w:p w:rsidR="00000000" w:rsidRDefault="000637B6">
            <w:pPr>
              <w:jc w:val="center"/>
            </w:pPr>
            <w:r>
              <w:t>собираемых на стеллажах по разметке на болтах или в приспособлениях с укрепленными фиксаторами</w:t>
            </w:r>
          </w:p>
        </w:tc>
        <w:tc>
          <w:tcPr>
            <w:tcW w:w="1984" w:type="dxa"/>
            <w:tcBorders>
              <w:top w:val="single" w:sz="6" w:space="0" w:color="auto"/>
              <w:left w:val="single" w:sz="6" w:space="0" w:color="auto"/>
              <w:bottom w:val="single" w:sz="6" w:space="0" w:color="auto"/>
              <w:right w:val="single" w:sz="6" w:space="0" w:color="auto"/>
            </w:tcBorders>
          </w:tcPr>
          <w:p w:rsidR="00000000" w:rsidRDefault="000637B6">
            <w:pPr>
              <w:jc w:val="center"/>
            </w:pPr>
            <w:r>
              <w:t>с фрезерованными торцами</w:t>
            </w:r>
          </w:p>
        </w:tc>
      </w:tr>
      <w:tr w:rsidR="00000000">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Pr>
          <w:p w:rsidR="00000000" w:rsidRDefault="000637B6">
            <w:r>
              <w:t>До 9</w:t>
            </w:r>
          </w:p>
        </w:tc>
        <w:tc>
          <w:tcPr>
            <w:tcW w:w="2235" w:type="dxa"/>
            <w:tcBorders>
              <w:top w:val="single" w:sz="6" w:space="0" w:color="auto"/>
              <w:left w:val="single" w:sz="6" w:space="0" w:color="auto"/>
              <w:bottom w:val="single" w:sz="6" w:space="0" w:color="auto"/>
              <w:right w:val="single" w:sz="6" w:space="0" w:color="auto"/>
            </w:tcBorders>
          </w:tcPr>
          <w:p w:rsidR="00000000" w:rsidRDefault="000637B6">
            <w:pPr>
              <w:jc w:val="center"/>
            </w:pPr>
            <w:r>
              <w:t>3</w:t>
            </w:r>
          </w:p>
        </w:tc>
        <w:tc>
          <w:tcPr>
            <w:tcW w:w="1984" w:type="dxa"/>
            <w:tcBorders>
              <w:top w:val="single" w:sz="6" w:space="0" w:color="auto"/>
              <w:left w:val="single" w:sz="6" w:space="0" w:color="auto"/>
              <w:bottom w:val="single" w:sz="6" w:space="0" w:color="auto"/>
              <w:right w:val="single" w:sz="6" w:space="0" w:color="auto"/>
            </w:tcBorders>
          </w:tcPr>
          <w:p w:rsidR="00000000" w:rsidRDefault="000637B6">
            <w:pPr>
              <w:jc w:val="center"/>
            </w:pPr>
            <w:r>
              <w:t>2,5</w:t>
            </w:r>
          </w:p>
        </w:tc>
      </w:tr>
      <w:tr w:rsidR="00000000">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Pr>
          <w:p w:rsidR="00000000" w:rsidRDefault="000637B6">
            <w:r>
              <w:t>Свыше 9 до 15</w:t>
            </w:r>
          </w:p>
        </w:tc>
        <w:tc>
          <w:tcPr>
            <w:tcW w:w="2235" w:type="dxa"/>
            <w:tcBorders>
              <w:top w:val="single" w:sz="6" w:space="0" w:color="auto"/>
              <w:left w:val="single" w:sz="6" w:space="0" w:color="auto"/>
              <w:bottom w:val="single" w:sz="6" w:space="0" w:color="auto"/>
              <w:right w:val="single" w:sz="6" w:space="0" w:color="auto"/>
            </w:tcBorders>
          </w:tcPr>
          <w:p w:rsidR="00000000" w:rsidRDefault="000637B6">
            <w:pPr>
              <w:jc w:val="center"/>
            </w:pPr>
            <w:r>
              <w:t>4</w:t>
            </w:r>
          </w:p>
        </w:tc>
        <w:tc>
          <w:tcPr>
            <w:tcW w:w="1984" w:type="dxa"/>
            <w:tcBorders>
              <w:top w:val="single" w:sz="6" w:space="0" w:color="auto"/>
              <w:left w:val="single" w:sz="6" w:space="0" w:color="auto"/>
              <w:bottom w:val="single" w:sz="6" w:space="0" w:color="auto"/>
              <w:right w:val="single" w:sz="6" w:space="0" w:color="auto"/>
            </w:tcBorders>
          </w:tcPr>
          <w:p w:rsidR="00000000" w:rsidRDefault="000637B6">
            <w:pPr>
              <w:jc w:val="center"/>
            </w:pPr>
            <w:r>
              <w:t>3</w:t>
            </w:r>
          </w:p>
        </w:tc>
      </w:tr>
      <w:tr w:rsidR="00000000">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Pr>
          <w:p w:rsidR="00000000" w:rsidRDefault="000637B6">
            <w:r>
              <w:t>Свыше 15 до 21</w:t>
            </w:r>
          </w:p>
        </w:tc>
        <w:tc>
          <w:tcPr>
            <w:tcW w:w="2235" w:type="dxa"/>
            <w:tcBorders>
              <w:top w:val="single" w:sz="6" w:space="0" w:color="auto"/>
              <w:left w:val="single" w:sz="6" w:space="0" w:color="auto"/>
              <w:bottom w:val="single" w:sz="6" w:space="0" w:color="auto"/>
              <w:right w:val="single" w:sz="6" w:space="0" w:color="auto"/>
            </w:tcBorders>
          </w:tcPr>
          <w:p w:rsidR="00000000" w:rsidRDefault="000637B6">
            <w:pPr>
              <w:jc w:val="center"/>
            </w:pPr>
            <w:r>
              <w:t>5</w:t>
            </w:r>
          </w:p>
        </w:tc>
        <w:tc>
          <w:tcPr>
            <w:tcW w:w="1984" w:type="dxa"/>
            <w:tcBorders>
              <w:top w:val="single" w:sz="6" w:space="0" w:color="auto"/>
              <w:left w:val="single" w:sz="6" w:space="0" w:color="auto"/>
              <w:bottom w:val="single" w:sz="6" w:space="0" w:color="auto"/>
              <w:right w:val="single" w:sz="6" w:space="0" w:color="auto"/>
            </w:tcBorders>
          </w:tcPr>
          <w:p w:rsidR="00000000" w:rsidRDefault="000637B6">
            <w:pPr>
              <w:jc w:val="center"/>
            </w:pPr>
            <w:r>
              <w:t>3,5</w:t>
            </w:r>
          </w:p>
        </w:tc>
      </w:tr>
      <w:tr w:rsidR="00000000">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Pr>
          <w:p w:rsidR="00000000" w:rsidRDefault="000637B6">
            <w:r>
              <w:t>Свыше 21 до 27</w:t>
            </w:r>
          </w:p>
        </w:tc>
        <w:tc>
          <w:tcPr>
            <w:tcW w:w="2235" w:type="dxa"/>
            <w:tcBorders>
              <w:top w:val="single" w:sz="6" w:space="0" w:color="auto"/>
              <w:left w:val="single" w:sz="6" w:space="0" w:color="auto"/>
              <w:bottom w:val="single" w:sz="6" w:space="0" w:color="auto"/>
              <w:right w:val="single" w:sz="6" w:space="0" w:color="auto"/>
            </w:tcBorders>
          </w:tcPr>
          <w:p w:rsidR="00000000" w:rsidRDefault="000637B6">
            <w:pPr>
              <w:jc w:val="center"/>
            </w:pPr>
            <w:r>
              <w:t>6</w:t>
            </w:r>
          </w:p>
        </w:tc>
        <w:tc>
          <w:tcPr>
            <w:tcW w:w="1984" w:type="dxa"/>
            <w:tcBorders>
              <w:top w:val="single" w:sz="6" w:space="0" w:color="auto"/>
              <w:left w:val="single" w:sz="6" w:space="0" w:color="auto"/>
              <w:bottom w:val="single" w:sz="6" w:space="0" w:color="auto"/>
              <w:right w:val="single" w:sz="6" w:space="0" w:color="auto"/>
            </w:tcBorders>
          </w:tcPr>
          <w:p w:rsidR="00000000" w:rsidRDefault="000637B6">
            <w:pPr>
              <w:jc w:val="center"/>
            </w:pPr>
            <w:r>
              <w:t>4</w:t>
            </w:r>
          </w:p>
        </w:tc>
      </w:tr>
      <w:tr w:rsidR="00000000">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Pr>
          <w:p w:rsidR="00000000" w:rsidRDefault="000637B6">
            <w:r>
              <w:t>Свыше 27 до 33</w:t>
            </w:r>
          </w:p>
        </w:tc>
        <w:tc>
          <w:tcPr>
            <w:tcW w:w="2235" w:type="dxa"/>
            <w:tcBorders>
              <w:top w:val="single" w:sz="6" w:space="0" w:color="auto"/>
              <w:left w:val="single" w:sz="6" w:space="0" w:color="auto"/>
              <w:bottom w:val="single" w:sz="6" w:space="0" w:color="auto"/>
              <w:right w:val="single" w:sz="6" w:space="0" w:color="auto"/>
            </w:tcBorders>
          </w:tcPr>
          <w:p w:rsidR="00000000" w:rsidRDefault="000637B6">
            <w:pPr>
              <w:jc w:val="center"/>
            </w:pPr>
            <w:r>
              <w:t>7</w:t>
            </w:r>
          </w:p>
        </w:tc>
        <w:tc>
          <w:tcPr>
            <w:tcW w:w="1984" w:type="dxa"/>
            <w:tcBorders>
              <w:top w:val="single" w:sz="6" w:space="0" w:color="auto"/>
              <w:left w:val="single" w:sz="6" w:space="0" w:color="auto"/>
              <w:bottom w:val="single" w:sz="6" w:space="0" w:color="auto"/>
              <w:right w:val="single" w:sz="6" w:space="0" w:color="auto"/>
            </w:tcBorders>
          </w:tcPr>
          <w:p w:rsidR="00000000" w:rsidRDefault="000637B6">
            <w:pPr>
              <w:jc w:val="center"/>
            </w:pPr>
            <w:r>
              <w:t>4,5</w:t>
            </w:r>
          </w:p>
        </w:tc>
      </w:tr>
      <w:tr w:rsidR="00000000">
        <w:tblPrEx>
          <w:tblCellMar>
            <w:top w:w="0" w:type="dxa"/>
            <w:bottom w:w="0" w:type="dxa"/>
          </w:tblCellMar>
        </w:tblPrEx>
        <w:tc>
          <w:tcPr>
            <w:tcW w:w="2160" w:type="dxa"/>
            <w:tcBorders>
              <w:top w:val="single" w:sz="6" w:space="0" w:color="auto"/>
              <w:left w:val="single" w:sz="6" w:space="0" w:color="auto"/>
              <w:right w:val="single" w:sz="6" w:space="0" w:color="auto"/>
            </w:tcBorders>
          </w:tcPr>
          <w:p w:rsidR="00000000" w:rsidRDefault="000637B6">
            <w:r>
              <w:t>Свыше 33</w:t>
            </w:r>
          </w:p>
        </w:tc>
        <w:tc>
          <w:tcPr>
            <w:tcW w:w="2235" w:type="dxa"/>
            <w:tcBorders>
              <w:top w:val="single" w:sz="6" w:space="0" w:color="auto"/>
              <w:left w:val="single" w:sz="6" w:space="0" w:color="auto"/>
              <w:right w:val="single" w:sz="6" w:space="0" w:color="auto"/>
            </w:tcBorders>
          </w:tcPr>
          <w:p w:rsidR="00000000" w:rsidRDefault="000637B6">
            <w:pPr>
              <w:jc w:val="center"/>
              <w:rPr>
                <w:lang w:val="en-US"/>
              </w:rPr>
            </w:pPr>
            <w:r>
              <w:t>5</w:t>
            </w:r>
            <w:r>
              <w:rPr>
                <w:lang w:val="en-US"/>
              </w:rPr>
              <w:t>,5</w:t>
            </w:r>
            <w:r>
              <w:rPr>
                <w:position w:val="-6"/>
                <w:lang w:val="en-US"/>
              </w:rPr>
              <w:object w:dxaOrig="380" w:dyaOrig="340">
                <v:shape id="_x0000_i1067" type="#_x0000_t75" style="width:18.75pt;height:17.25pt" o:ole="">
                  <v:imagedata r:id="rId68" o:title=""/>
                </v:shape>
                <o:OLEObject Type="Embed" ProgID="Equation.3" ShapeID="_x0000_i1067" DrawAspect="Content" ObjectID="_1427229906" r:id="rId69"/>
              </w:object>
            </w:r>
          </w:p>
        </w:tc>
        <w:tc>
          <w:tcPr>
            <w:tcW w:w="1984" w:type="dxa"/>
            <w:tcBorders>
              <w:top w:val="single" w:sz="6" w:space="0" w:color="auto"/>
              <w:left w:val="single" w:sz="6" w:space="0" w:color="auto"/>
              <w:right w:val="single" w:sz="6" w:space="0" w:color="auto"/>
            </w:tcBorders>
          </w:tcPr>
          <w:p w:rsidR="00000000" w:rsidRDefault="000637B6">
            <w:pPr>
              <w:jc w:val="center"/>
            </w:pPr>
            <w:r>
              <w:t>4</w:t>
            </w:r>
            <w:r>
              <w:rPr>
                <w:position w:val="-6"/>
                <w:lang w:val="en-US"/>
              </w:rPr>
              <w:object w:dxaOrig="380" w:dyaOrig="340">
                <v:shape id="_x0000_i1068" type="#_x0000_t75" style="width:18.75pt;height:17.25pt" o:ole="">
                  <v:imagedata r:id="rId68" o:title=""/>
                </v:shape>
                <o:OLEObject Type="Embed" ProgID="Equation.3" ShapeID="_x0000_i1068" DrawAspect="Content" ObjectID="_1427229907" r:id="rId70"/>
              </w:object>
            </w:r>
          </w:p>
        </w:tc>
      </w:tr>
      <w:tr w:rsidR="00000000">
        <w:tblPrEx>
          <w:tblCellMar>
            <w:top w:w="0" w:type="dxa"/>
            <w:bottom w:w="0" w:type="dxa"/>
          </w:tblCellMar>
        </w:tblPrEx>
        <w:tc>
          <w:tcPr>
            <w:tcW w:w="6379" w:type="dxa"/>
            <w:gridSpan w:val="3"/>
            <w:tcBorders>
              <w:left w:val="single" w:sz="6" w:space="0" w:color="auto"/>
              <w:bottom w:val="single" w:sz="6" w:space="0" w:color="auto"/>
              <w:right w:val="single" w:sz="6" w:space="0" w:color="auto"/>
            </w:tcBorders>
          </w:tcPr>
          <w:p w:rsidR="00000000" w:rsidRDefault="000637B6">
            <w:pPr>
              <w:ind w:firstLine="426"/>
              <w:jc w:val="both"/>
            </w:pPr>
            <w:r>
              <w:rPr>
                <w:b/>
              </w:rPr>
              <w:t>Примечание</w:t>
            </w:r>
            <w:r>
              <w:t xml:space="preserve">. </w:t>
            </w:r>
            <w:r>
              <w:rPr>
                <w:lang w:val="en-US"/>
              </w:rPr>
              <w:t>n</w:t>
            </w:r>
            <w:r>
              <w:t xml:space="preserve"> — количество промеров 20-метровой лентой,</w:t>
            </w:r>
            <w:r>
              <w:rPr>
                <w:lang w:val="en-US"/>
              </w:rPr>
              <w:t xml:space="preserve"> </w:t>
            </w:r>
            <w:r>
              <w:rPr>
                <w:position w:val="-22"/>
                <w:lang w:val="en-US"/>
              </w:rPr>
              <w:object w:dxaOrig="720" w:dyaOrig="620">
                <v:shape id="_x0000_i1069" type="#_x0000_t75" style="width:36pt;height:30.75pt" o:ole="">
                  <v:imagedata r:id="rId71" o:title=""/>
                </v:shape>
                <o:OLEObject Type="Embed" ProgID="Equation.3" ShapeID="_x0000_i1069" DrawAspect="Content" ObjectID="_1427229908" r:id="rId72"/>
              </w:object>
            </w:r>
            <w:r>
              <w:rPr>
                <w:i/>
                <w:lang w:val="en-US"/>
              </w:rPr>
              <w:t>,</w:t>
            </w:r>
            <w:r>
              <w:t xml:space="preserve"> где</w:t>
            </w:r>
            <w:r>
              <w:rPr>
                <w:lang w:val="en-US"/>
              </w:rPr>
              <w:t xml:space="preserve"> L</w:t>
            </w:r>
            <w:r>
              <w:rPr>
                <w:i/>
                <w:lang w:val="en-US"/>
              </w:rPr>
              <w:t xml:space="preserve"> — </w:t>
            </w:r>
            <w:r>
              <w:t>размер между осями.</w:t>
            </w:r>
          </w:p>
        </w:tc>
      </w:tr>
    </w:tbl>
    <w:p w:rsidR="00000000" w:rsidRDefault="000637B6">
      <w:pPr>
        <w:spacing w:before="120"/>
        <w:ind w:firstLine="425"/>
        <w:jc w:val="both"/>
      </w:pPr>
      <w:r>
        <w:rPr>
          <w:b/>
        </w:rPr>
        <w:t>1.103.</w:t>
      </w:r>
      <w:r>
        <w:t xml:space="preserve"> Опирание колонн на фундаменты должно осуществляться:</w:t>
      </w:r>
    </w:p>
    <w:p w:rsidR="00000000" w:rsidRDefault="000637B6">
      <w:pPr>
        <w:ind w:firstLine="426"/>
        <w:jc w:val="both"/>
      </w:pPr>
      <w:r>
        <w:t>а) на заранее установленные, выверенные и подлитые цементным раствор</w:t>
      </w:r>
      <w:r>
        <w:t>ом стальные опорные плиты с верхней строганой поверхностью (для колонн с фрезерованными опорными торцами);</w:t>
      </w:r>
    </w:p>
    <w:p w:rsidR="00000000" w:rsidRDefault="000637B6">
      <w:pPr>
        <w:ind w:firstLine="426"/>
        <w:jc w:val="both"/>
      </w:pPr>
      <w:r>
        <w:t>б) непосредственно на поверхность фундаментов, возведенных до проектной отметки подошвы колонн, без последующей подливки цементным раствором (для колонн с фрезерованными подошвами башмаков);</w:t>
      </w:r>
    </w:p>
    <w:p w:rsidR="00000000" w:rsidRDefault="000637B6">
      <w:pPr>
        <w:ind w:firstLine="426"/>
        <w:jc w:val="both"/>
      </w:pPr>
      <w:r>
        <w:t>в) на заранее установленные и выверенные опорные детали, заделанные в фундаменты, с последующей подливкой колонн цементным раствором.</w:t>
      </w:r>
    </w:p>
    <w:p w:rsidR="00000000" w:rsidRDefault="000637B6">
      <w:pPr>
        <w:ind w:firstLine="426"/>
        <w:jc w:val="both"/>
      </w:pPr>
      <w:r>
        <w:rPr>
          <w:b/>
        </w:rPr>
        <w:t>1.104.</w:t>
      </w:r>
      <w:r>
        <w:t xml:space="preserve"> Отклонения поверхности фундаментов, опорных плит, специальных опорных уст</w:t>
      </w:r>
      <w:r>
        <w:t>ройств под стальные конструкции и положения анкерных болтов не должны превышать величин, указанных в табл. 11 настоящей главы.</w:t>
      </w:r>
    </w:p>
    <w:p w:rsidR="00000000" w:rsidRDefault="000637B6">
      <w:pPr>
        <w:spacing w:before="120" w:after="120" w:line="240" w:lineRule="atLeast"/>
        <w:ind w:firstLine="284"/>
        <w:jc w:val="right"/>
      </w:pPr>
      <w:r>
        <w:t>Таблица 11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435"/>
        <w:gridCol w:w="1842"/>
      </w:tblGrid>
      <w:tr w:rsidR="00000000">
        <w:tblPrEx>
          <w:tblCellMar>
            <w:top w:w="0" w:type="dxa"/>
            <w:bottom w:w="0" w:type="dxa"/>
          </w:tblCellMar>
        </w:tblPrEx>
        <w:tc>
          <w:tcPr>
            <w:tcW w:w="4435" w:type="dxa"/>
          </w:tcPr>
          <w:p w:rsidR="00000000" w:rsidRDefault="000637B6">
            <w:pPr>
              <w:ind w:firstLine="426"/>
              <w:jc w:val="center"/>
            </w:pPr>
            <w:r>
              <w:t>Наименование отклонения</w:t>
            </w:r>
          </w:p>
        </w:tc>
        <w:tc>
          <w:tcPr>
            <w:tcW w:w="1842" w:type="dxa"/>
          </w:tcPr>
          <w:p w:rsidR="00000000" w:rsidRDefault="000637B6">
            <w:pPr>
              <w:jc w:val="center"/>
            </w:pPr>
            <w:r>
              <w:t>Допускаемое отклонение</w:t>
            </w:r>
          </w:p>
        </w:tc>
      </w:tr>
      <w:tr w:rsidR="00000000">
        <w:tblPrEx>
          <w:tblCellMar>
            <w:top w:w="0" w:type="dxa"/>
            <w:bottom w:w="0" w:type="dxa"/>
          </w:tblCellMar>
        </w:tblPrEx>
        <w:tc>
          <w:tcPr>
            <w:tcW w:w="4435" w:type="dxa"/>
          </w:tcPr>
          <w:p w:rsidR="00000000" w:rsidRDefault="000637B6">
            <w:pPr>
              <w:ind w:firstLine="426"/>
              <w:jc w:val="both"/>
            </w:pPr>
            <w:r>
              <w:t>Верхняя плоскость опорной плиты (согласно п.1.103 "а"):</w:t>
            </w:r>
          </w:p>
        </w:tc>
        <w:tc>
          <w:tcPr>
            <w:tcW w:w="1842" w:type="dxa"/>
          </w:tcPr>
          <w:p w:rsidR="00000000" w:rsidRDefault="000637B6">
            <w:pPr>
              <w:jc w:val="center"/>
            </w:pPr>
          </w:p>
        </w:tc>
      </w:tr>
      <w:tr w:rsidR="00000000">
        <w:tblPrEx>
          <w:tblCellMar>
            <w:top w:w="0" w:type="dxa"/>
            <w:bottom w:w="0" w:type="dxa"/>
          </w:tblCellMar>
        </w:tblPrEx>
        <w:tc>
          <w:tcPr>
            <w:tcW w:w="4435" w:type="dxa"/>
          </w:tcPr>
          <w:p w:rsidR="00000000" w:rsidRDefault="000637B6">
            <w:pPr>
              <w:ind w:firstLine="426"/>
              <w:jc w:val="both"/>
            </w:pPr>
            <w:r>
              <w:t>по высоте</w:t>
            </w:r>
          </w:p>
        </w:tc>
        <w:tc>
          <w:tcPr>
            <w:tcW w:w="1842" w:type="dxa"/>
          </w:tcPr>
          <w:p w:rsidR="00000000" w:rsidRDefault="000637B6">
            <w:pPr>
              <w:jc w:val="center"/>
            </w:pPr>
            <w:r>
              <w:t>± 1.5 мм</w:t>
            </w:r>
          </w:p>
        </w:tc>
      </w:tr>
      <w:tr w:rsidR="00000000">
        <w:tblPrEx>
          <w:tblCellMar>
            <w:top w:w="0" w:type="dxa"/>
            <w:bottom w:w="0" w:type="dxa"/>
          </w:tblCellMar>
        </w:tblPrEx>
        <w:tc>
          <w:tcPr>
            <w:tcW w:w="4435" w:type="dxa"/>
          </w:tcPr>
          <w:p w:rsidR="00000000" w:rsidRDefault="000637B6">
            <w:pPr>
              <w:ind w:firstLine="426"/>
              <w:jc w:val="both"/>
            </w:pPr>
            <w:r>
              <w:t>по уклону</w:t>
            </w:r>
          </w:p>
        </w:tc>
        <w:tc>
          <w:tcPr>
            <w:tcW w:w="1842" w:type="dxa"/>
          </w:tcPr>
          <w:p w:rsidR="00000000" w:rsidRDefault="000637B6">
            <w:pPr>
              <w:jc w:val="center"/>
            </w:pPr>
            <w:r>
              <w:rPr>
                <w:position w:val="-22"/>
              </w:rPr>
              <w:object w:dxaOrig="560" w:dyaOrig="620">
                <v:shape id="_x0000_i1070" type="#_x0000_t75" style="width:19.5pt;height:21.75pt" o:ole="">
                  <v:imagedata r:id="rId66" o:title=""/>
                </v:shape>
                <o:OLEObject Type="Embed" ProgID="Equation.3" ShapeID="_x0000_i1070" DrawAspect="Content" ObjectID="_1427229909" r:id="rId73"/>
              </w:object>
            </w:r>
          </w:p>
        </w:tc>
      </w:tr>
      <w:tr w:rsidR="00000000">
        <w:tblPrEx>
          <w:tblCellMar>
            <w:top w:w="0" w:type="dxa"/>
            <w:bottom w:w="0" w:type="dxa"/>
          </w:tblCellMar>
        </w:tblPrEx>
        <w:tc>
          <w:tcPr>
            <w:tcW w:w="4435" w:type="dxa"/>
          </w:tcPr>
          <w:p w:rsidR="00000000" w:rsidRDefault="000637B6">
            <w:pPr>
              <w:ind w:firstLine="426"/>
              <w:jc w:val="both"/>
            </w:pPr>
            <w:r>
              <w:t>Поверхность фундамента (выполненная согласно п.1.103 "б") и отметки опорных деталей (согласно</w:t>
            </w:r>
            <w:r>
              <w:rPr>
                <w:lang w:val="en-US"/>
              </w:rPr>
              <w:t xml:space="preserve"> </w:t>
            </w:r>
            <w:r>
              <w:t>п</w:t>
            </w:r>
            <w:r>
              <w:rPr>
                <w:lang w:val="en-US"/>
              </w:rPr>
              <w:t>.</w:t>
            </w:r>
            <w:r>
              <w:t>1</w:t>
            </w:r>
            <w:r>
              <w:rPr>
                <w:lang w:val="en-US"/>
              </w:rPr>
              <w:t>.</w:t>
            </w:r>
            <w:r>
              <w:t>103 "в"):</w:t>
            </w:r>
          </w:p>
        </w:tc>
        <w:tc>
          <w:tcPr>
            <w:tcW w:w="1842" w:type="dxa"/>
          </w:tcPr>
          <w:p w:rsidR="00000000" w:rsidRDefault="000637B6">
            <w:pPr>
              <w:jc w:val="center"/>
            </w:pPr>
          </w:p>
        </w:tc>
      </w:tr>
      <w:tr w:rsidR="00000000">
        <w:tblPrEx>
          <w:tblCellMar>
            <w:top w:w="0" w:type="dxa"/>
            <w:bottom w:w="0" w:type="dxa"/>
          </w:tblCellMar>
        </w:tblPrEx>
        <w:tc>
          <w:tcPr>
            <w:tcW w:w="4435" w:type="dxa"/>
          </w:tcPr>
          <w:p w:rsidR="00000000" w:rsidRDefault="000637B6">
            <w:pPr>
              <w:ind w:firstLine="426"/>
              <w:jc w:val="both"/>
            </w:pPr>
            <w:r>
              <w:t>по высоте</w:t>
            </w:r>
          </w:p>
        </w:tc>
        <w:tc>
          <w:tcPr>
            <w:tcW w:w="1842" w:type="dxa"/>
          </w:tcPr>
          <w:p w:rsidR="00000000" w:rsidRDefault="000637B6">
            <w:pPr>
              <w:jc w:val="center"/>
            </w:pPr>
            <w:r>
              <w:t>± 5 мм</w:t>
            </w:r>
          </w:p>
        </w:tc>
      </w:tr>
      <w:tr w:rsidR="00000000">
        <w:tblPrEx>
          <w:tblCellMar>
            <w:top w:w="0" w:type="dxa"/>
            <w:bottom w:w="0" w:type="dxa"/>
          </w:tblCellMar>
        </w:tblPrEx>
        <w:tc>
          <w:tcPr>
            <w:tcW w:w="4435" w:type="dxa"/>
          </w:tcPr>
          <w:p w:rsidR="00000000" w:rsidRDefault="000637B6">
            <w:pPr>
              <w:ind w:firstLine="426"/>
              <w:jc w:val="both"/>
            </w:pPr>
            <w:r>
              <w:t>по уклону</w:t>
            </w:r>
          </w:p>
        </w:tc>
        <w:tc>
          <w:tcPr>
            <w:tcW w:w="1842" w:type="dxa"/>
          </w:tcPr>
          <w:p w:rsidR="00000000" w:rsidRDefault="000637B6">
            <w:pPr>
              <w:jc w:val="center"/>
            </w:pPr>
            <w:r>
              <w:rPr>
                <w:position w:val="-22"/>
              </w:rPr>
              <w:object w:dxaOrig="580" w:dyaOrig="620">
                <v:shape id="_x0000_i1071" type="#_x0000_t75" style="width:22.5pt;height:23.25pt" o:ole="">
                  <v:imagedata r:id="rId74" o:title=""/>
                </v:shape>
                <o:OLEObject Type="Embed" ProgID="Equation.3" ShapeID="_x0000_i1071" DrawAspect="Content" ObjectID="_1427229910" r:id="rId75"/>
              </w:object>
            </w:r>
          </w:p>
        </w:tc>
      </w:tr>
      <w:tr w:rsidR="00000000">
        <w:tblPrEx>
          <w:tblCellMar>
            <w:top w:w="0" w:type="dxa"/>
            <w:bottom w:w="0" w:type="dxa"/>
          </w:tblCellMar>
        </w:tblPrEx>
        <w:tc>
          <w:tcPr>
            <w:tcW w:w="4435" w:type="dxa"/>
          </w:tcPr>
          <w:p w:rsidR="00000000" w:rsidRDefault="000637B6">
            <w:pPr>
              <w:ind w:firstLine="426"/>
              <w:jc w:val="both"/>
            </w:pPr>
            <w:r>
              <w:t>Смещения анкерных болтов в плане:</w:t>
            </w:r>
          </w:p>
        </w:tc>
        <w:tc>
          <w:tcPr>
            <w:tcW w:w="1842" w:type="dxa"/>
          </w:tcPr>
          <w:p w:rsidR="00000000" w:rsidRDefault="000637B6">
            <w:pPr>
              <w:jc w:val="center"/>
            </w:pPr>
          </w:p>
        </w:tc>
      </w:tr>
      <w:tr w:rsidR="00000000">
        <w:tblPrEx>
          <w:tblCellMar>
            <w:top w:w="0" w:type="dxa"/>
            <w:bottom w:w="0" w:type="dxa"/>
          </w:tblCellMar>
        </w:tblPrEx>
        <w:tc>
          <w:tcPr>
            <w:tcW w:w="4435" w:type="dxa"/>
          </w:tcPr>
          <w:p w:rsidR="00000000" w:rsidRDefault="000637B6">
            <w:pPr>
              <w:ind w:firstLine="426"/>
              <w:jc w:val="both"/>
            </w:pPr>
            <w:r>
              <w:t>расположенных внутри</w:t>
            </w:r>
            <w:r>
              <w:t xml:space="preserve"> контура опоры конструкции</w:t>
            </w:r>
          </w:p>
        </w:tc>
        <w:tc>
          <w:tcPr>
            <w:tcW w:w="1842" w:type="dxa"/>
          </w:tcPr>
          <w:p w:rsidR="00000000" w:rsidRDefault="000637B6">
            <w:pPr>
              <w:jc w:val="center"/>
            </w:pPr>
            <w:r>
              <w:t>5 мм</w:t>
            </w:r>
          </w:p>
        </w:tc>
      </w:tr>
      <w:tr w:rsidR="00000000">
        <w:tblPrEx>
          <w:tblCellMar>
            <w:top w:w="0" w:type="dxa"/>
            <w:bottom w:w="0" w:type="dxa"/>
          </w:tblCellMar>
        </w:tblPrEx>
        <w:tc>
          <w:tcPr>
            <w:tcW w:w="4435" w:type="dxa"/>
          </w:tcPr>
          <w:p w:rsidR="00000000" w:rsidRDefault="000637B6">
            <w:pPr>
              <w:ind w:firstLine="426"/>
              <w:jc w:val="both"/>
            </w:pPr>
            <w:r>
              <w:t>расположенных вне контура опоры конструкций</w:t>
            </w:r>
          </w:p>
        </w:tc>
        <w:tc>
          <w:tcPr>
            <w:tcW w:w="1842" w:type="dxa"/>
          </w:tcPr>
          <w:p w:rsidR="00000000" w:rsidRDefault="000637B6">
            <w:pPr>
              <w:jc w:val="center"/>
            </w:pPr>
            <w:r>
              <w:t>10 мм</w:t>
            </w:r>
          </w:p>
        </w:tc>
      </w:tr>
      <w:tr w:rsidR="00000000">
        <w:tblPrEx>
          <w:tblCellMar>
            <w:top w:w="0" w:type="dxa"/>
            <w:bottom w:w="0" w:type="dxa"/>
          </w:tblCellMar>
        </w:tblPrEx>
        <w:tc>
          <w:tcPr>
            <w:tcW w:w="4435" w:type="dxa"/>
          </w:tcPr>
          <w:p w:rsidR="00000000" w:rsidRDefault="000637B6">
            <w:pPr>
              <w:ind w:firstLine="426"/>
              <w:jc w:val="both"/>
            </w:pPr>
            <w:r>
              <w:t>Отклонение отметки верхнего торца анкерного болта от проектной</w:t>
            </w:r>
          </w:p>
        </w:tc>
        <w:tc>
          <w:tcPr>
            <w:tcW w:w="1842" w:type="dxa"/>
          </w:tcPr>
          <w:p w:rsidR="00000000" w:rsidRDefault="000637B6">
            <w:pPr>
              <w:jc w:val="center"/>
            </w:pPr>
            <w:r>
              <w:t>+20; — 0 мм</w:t>
            </w:r>
          </w:p>
        </w:tc>
      </w:tr>
      <w:tr w:rsidR="00000000">
        <w:tblPrEx>
          <w:tblCellMar>
            <w:top w:w="0" w:type="dxa"/>
            <w:bottom w:w="0" w:type="dxa"/>
          </w:tblCellMar>
        </w:tblPrEx>
        <w:tc>
          <w:tcPr>
            <w:tcW w:w="4435" w:type="dxa"/>
          </w:tcPr>
          <w:p w:rsidR="00000000" w:rsidRDefault="000637B6">
            <w:pPr>
              <w:ind w:firstLine="426"/>
              <w:jc w:val="both"/>
            </w:pPr>
            <w:r>
              <w:t>Отклонение длины нарезки анкерного болта</w:t>
            </w:r>
          </w:p>
        </w:tc>
        <w:tc>
          <w:tcPr>
            <w:tcW w:w="1842" w:type="dxa"/>
          </w:tcPr>
          <w:p w:rsidR="00000000" w:rsidRDefault="000637B6">
            <w:pPr>
              <w:jc w:val="center"/>
            </w:pPr>
            <w:r>
              <w:rPr>
                <w:lang w:val="en-US"/>
              </w:rPr>
              <w:t>+30;</w:t>
            </w:r>
            <w:r>
              <w:t xml:space="preserve"> — 0 мм</w:t>
            </w:r>
          </w:p>
        </w:tc>
      </w:tr>
    </w:tbl>
    <w:p w:rsidR="00000000" w:rsidRDefault="000637B6">
      <w:pPr>
        <w:spacing w:before="120"/>
        <w:ind w:firstLine="425"/>
        <w:jc w:val="both"/>
      </w:pPr>
      <w:r>
        <w:rPr>
          <w:b/>
        </w:rPr>
        <w:t>1.105</w:t>
      </w:r>
      <w:r>
        <w:rPr>
          <w:i/>
        </w:rPr>
        <w:t>.</w:t>
      </w:r>
      <w:r>
        <w:t xml:space="preserve"> Резьба анкерных болтов должна быть во время монтажа предохранена от повреждений и от коррозии (колпачками, войлоком, смазкой).</w:t>
      </w:r>
    </w:p>
    <w:p w:rsidR="00000000" w:rsidRDefault="000637B6">
      <w:pPr>
        <w:ind w:firstLine="426"/>
        <w:jc w:val="both"/>
      </w:pPr>
      <w:r>
        <w:rPr>
          <w:b/>
        </w:rPr>
        <w:t>1.106.</w:t>
      </w:r>
      <w:r>
        <w:t xml:space="preserve"> Работы по подливке пространства между поверхностью фундамента и опорной частью конструкции следует выполнять после получения письменного разрешения монтажной</w:t>
      </w:r>
      <w:r>
        <w:t xml:space="preserve"> организации.</w:t>
      </w:r>
    </w:p>
    <w:p w:rsidR="00000000" w:rsidRDefault="000637B6">
      <w:pPr>
        <w:spacing w:before="120" w:after="120" w:line="240" w:lineRule="atLeast"/>
        <w:ind w:firstLine="284"/>
        <w:jc w:val="center"/>
        <w:rPr>
          <w:b/>
        </w:rPr>
      </w:pPr>
      <w:r>
        <w:rPr>
          <w:b/>
        </w:rPr>
        <w:t>Хранение и подача конструкции</w:t>
      </w:r>
    </w:p>
    <w:p w:rsidR="00000000" w:rsidRDefault="000637B6">
      <w:pPr>
        <w:ind w:firstLine="426"/>
        <w:jc w:val="both"/>
      </w:pPr>
      <w:r>
        <w:rPr>
          <w:b/>
        </w:rPr>
        <w:t>1.107</w:t>
      </w:r>
      <w:r>
        <w:t>. Все конструкции на складе должны быть:</w:t>
      </w:r>
    </w:p>
    <w:p w:rsidR="00000000" w:rsidRDefault="000637B6">
      <w:pPr>
        <w:ind w:firstLine="426"/>
        <w:jc w:val="both"/>
      </w:pPr>
      <w:r>
        <w:t>а) рассортированы по объектам, маркам и очередности монтажа;</w:t>
      </w:r>
    </w:p>
    <w:p w:rsidR="00000000" w:rsidRDefault="000637B6">
      <w:pPr>
        <w:ind w:firstLine="426"/>
        <w:jc w:val="both"/>
      </w:pPr>
      <w:r>
        <w:t>б) осмотрены (при этом выявленные повреждения должны быть устранены);</w:t>
      </w:r>
    </w:p>
    <w:p w:rsidR="00000000" w:rsidRDefault="000637B6">
      <w:pPr>
        <w:ind w:firstLine="426"/>
        <w:jc w:val="both"/>
      </w:pPr>
      <w:r>
        <w:t>в) подготовлены к монтажу (очищены от грязи и ржавчины, при этом опорные части смазаны</w:t>
      </w:r>
      <w:r>
        <w:rPr>
          <w:lang w:val="en-US"/>
        </w:rPr>
        <w:t>;</w:t>
      </w:r>
      <w:r>
        <w:t xml:space="preserve"> обстроены монтажными приспособлениями; на элементы конструкций нанесены риски осей, центров тяжести, обозначены места строповки).</w:t>
      </w:r>
    </w:p>
    <w:p w:rsidR="00000000" w:rsidRDefault="000637B6">
      <w:pPr>
        <w:ind w:firstLine="426"/>
        <w:jc w:val="both"/>
      </w:pPr>
      <w:r>
        <w:rPr>
          <w:b/>
        </w:rPr>
        <w:t>1.108</w:t>
      </w:r>
      <w:r>
        <w:t>. Разгрузка и хранение конструкций, а также транспортирование их дол</w:t>
      </w:r>
      <w:r>
        <w:t>жны производиться без повреждения конструкции и окраски. Сбрасывание конструкций с транспортных средств запрещается.</w:t>
      </w:r>
    </w:p>
    <w:p w:rsidR="00000000" w:rsidRDefault="000637B6">
      <w:pPr>
        <w:ind w:firstLine="426"/>
        <w:jc w:val="both"/>
      </w:pPr>
      <w:r>
        <w:rPr>
          <w:b/>
        </w:rPr>
        <w:t>1.109.</w:t>
      </w:r>
      <w:r>
        <w:t xml:space="preserve"> При укладке конструкций на складе и на транспортные средства должны соблюдаться следующие требования:</w:t>
      </w:r>
    </w:p>
    <w:p w:rsidR="00000000" w:rsidRDefault="000637B6">
      <w:pPr>
        <w:ind w:firstLine="426"/>
        <w:jc w:val="both"/>
      </w:pPr>
      <w:r>
        <w:t>а) конструкции должны быть уложены устойчиво на подкладки, расстояние между которыми должно исключать образование остаточных деформаций; в многоярусных штабелях между элементами должны быть уложены прокладки но одной вертикали с подкладками;</w:t>
      </w:r>
    </w:p>
    <w:p w:rsidR="00000000" w:rsidRDefault="000637B6">
      <w:pPr>
        <w:ind w:firstLine="426"/>
        <w:jc w:val="both"/>
      </w:pPr>
      <w:r>
        <w:t>б) фермы и балки, а также свальцованные лист</w:t>
      </w:r>
      <w:r>
        <w:t>ы следует хранить в вертикальном положении;</w:t>
      </w:r>
    </w:p>
    <w:p w:rsidR="00000000" w:rsidRDefault="000637B6">
      <w:pPr>
        <w:ind w:firstLine="426"/>
        <w:jc w:val="both"/>
      </w:pPr>
      <w:r>
        <w:t>в) конструкции не должны соприкасаться с грунтом;</w:t>
      </w:r>
    </w:p>
    <w:p w:rsidR="00000000" w:rsidRDefault="000637B6">
      <w:pPr>
        <w:ind w:firstLine="426"/>
        <w:jc w:val="both"/>
      </w:pPr>
      <w:r>
        <w:t>г) на конструкциях не должна застаиваться вода.</w:t>
      </w:r>
    </w:p>
    <w:p w:rsidR="00000000" w:rsidRDefault="000637B6">
      <w:pPr>
        <w:ind w:firstLine="426"/>
        <w:jc w:val="both"/>
      </w:pPr>
      <w:r>
        <w:rPr>
          <w:b/>
        </w:rPr>
        <w:t>1.110.</w:t>
      </w:r>
      <w:r>
        <w:t xml:space="preserve"> Конструкции, имеющие повреждения, необходимо усилить или заменить новыми по согласованию с проектной организацией.</w:t>
      </w:r>
    </w:p>
    <w:p w:rsidR="00000000" w:rsidRDefault="000637B6">
      <w:pPr>
        <w:ind w:firstLine="426"/>
        <w:jc w:val="both"/>
      </w:pPr>
      <w:r>
        <w:rPr>
          <w:b/>
        </w:rPr>
        <w:t>1.111.</w:t>
      </w:r>
      <w:r>
        <w:t xml:space="preserve"> Конструкции должны подаваться на монтаж с очищенными от грязи, льда, снега, масла, краски, ржавчины, а при пескоструйной обработке — от прокатной окалины, соприкасающимися поверхностями в стыках; при этом детали монтажных соединений следует </w:t>
      </w:r>
      <w:r>
        <w:t>прикреплять к конструкциям. Состояние поверхностей должно контролироваться перед сборкой монтажных соединений.</w:t>
      </w:r>
    </w:p>
    <w:p w:rsidR="00000000" w:rsidRDefault="000637B6">
      <w:pPr>
        <w:spacing w:before="120" w:after="120" w:line="240" w:lineRule="atLeast"/>
        <w:ind w:firstLine="284"/>
        <w:jc w:val="center"/>
        <w:rPr>
          <w:b/>
        </w:rPr>
      </w:pPr>
      <w:r>
        <w:rPr>
          <w:b/>
        </w:rPr>
        <w:t>Установка конструкций и сборка монтажных соединений</w:t>
      </w:r>
    </w:p>
    <w:p w:rsidR="00000000" w:rsidRDefault="000637B6">
      <w:pPr>
        <w:ind w:firstLine="426"/>
        <w:jc w:val="both"/>
      </w:pPr>
      <w:r>
        <w:rPr>
          <w:b/>
        </w:rPr>
        <w:t>1.112.</w:t>
      </w:r>
      <w:r>
        <w:t xml:space="preserve"> При монтаже конструкций необходимо обеспечить:</w:t>
      </w:r>
    </w:p>
    <w:p w:rsidR="00000000" w:rsidRDefault="000637B6">
      <w:pPr>
        <w:ind w:firstLine="426"/>
        <w:jc w:val="both"/>
      </w:pPr>
      <w:r>
        <w:t>а) устойчивость и неизменяемость смонтированной части конструкций сооружения на всех стадиях монтажа;</w:t>
      </w:r>
    </w:p>
    <w:p w:rsidR="00000000" w:rsidRDefault="000637B6">
      <w:pPr>
        <w:ind w:firstLine="426"/>
        <w:jc w:val="both"/>
      </w:pPr>
      <w:r>
        <w:t>б) устойчивость монтируемых конструкций и их прочность при монтажных нагрузках;</w:t>
      </w:r>
    </w:p>
    <w:p w:rsidR="00000000" w:rsidRDefault="000637B6">
      <w:pPr>
        <w:ind w:firstLine="426"/>
        <w:jc w:val="both"/>
      </w:pPr>
      <w:r>
        <w:t>в) безопасность ведения монтажных, строительных и специальных работ на объекте.</w:t>
      </w:r>
    </w:p>
    <w:p w:rsidR="00000000" w:rsidRDefault="000637B6">
      <w:pPr>
        <w:ind w:firstLine="426"/>
        <w:jc w:val="both"/>
      </w:pPr>
      <w:r>
        <w:t>Монтаж каждого участка следует на</w:t>
      </w:r>
      <w:r>
        <w:t>чинать со связевой панели или с другой пространственно устойчивой части здания или сооружения.</w:t>
      </w:r>
    </w:p>
    <w:p w:rsidR="00000000" w:rsidRDefault="000637B6">
      <w:pPr>
        <w:ind w:firstLine="426"/>
        <w:jc w:val="both"/>
      </w:pPr>
      <w:r>
        <w:t>Сборка и монтаж конструкций, возводимых в районах с расчетной температурой ниже минус 40°С и до минус 65°С включительно, должны выполняться без ударных воздействий на конструкции при отрицательных температурах.</w:t>
      </w:r>
    </w:p>
    <w:p w:rsidR="00000000" w:rsidRDefault="000637B6">
      <w:pPr>
        <w:ind w:firstLine="426"/>
        <w:jc w:val="both"/>
      </w:pPr>
      <w:r>
        <w:rPr>
          <w:b/>
        </w:rPr>
        <w:t>1.113.</w:t>
      </w:r>
      <w:r>
        <w:t xml:space="preserve"> Устойчивость конструкций в процессе монтажа должна обеспечиваться соблюдением определенной последовательности монтажа вертикальных и горизонтальных элементов конструкций, установкой постоянных или вр</w:t>
      </w:r>
      <w:r>
        <w:t>еменных связей, предусмотренных в чертежах КМ или в проекте производства работ.</w:t>
      </w:r>
    </w:p>
    <w:p w:rsidR="00000000" w:rsidRDefault="000637B6">
      <w:pPr>
        <w:ind w:firstLine="426"/>
        <w:jc w:val="both"/>
      </w:pPr>
      <w:r>
        <w:t>Монтаж конструкций каждого вышележащего яруса высотных сооружений должен производиться после надежного закрепления элементов конструкций нижележащего яруса постоянными или временными креплениями. предусмотренными проектом производства работ.</w:t>
      </w:r>
    </w:p>
    <w:p w:rsidR="00000000" w:rsidRDefault="000637B6">
      <w:pPr>
        <w:ind w:firstLine="426"/>
        <w:jc w:val="both"/>
      </w:pPr>
      <w:r>
        <w:t>При монтаже высотных сооружений необходимо выполнять “Правила маркировки и светоограждения высотных препятствий” Министерства гражданской авиации СССР.</w:t>
      </w:r>
    </w:p>
    <w:p w:rsidR="00000000" w:rsidRDefault="000637B6">
      <w:pPr>
        <w:ind w:firstLine="426"/>
        <w:jc w:val="both"/>
      </w:pPr>
      <w:r>
        <w:rPr>
          <w:b/>
        </w:rPr>
        <w:t>1.114.</w:t>
      </w:r>
      <w:r>
        <w:t xml:space="preserve"> Элементы конструкций перед подъ</w:t>
      </w:r>
      <w:r>
        <w:t>емом должны быть очищены от грязи, снега, льда; окраска их в поврежденных местах должна быть восстановлена.</w:t>
      </w:r>
    </w:p>
    <w:p w:rsidR="00000000" w:rsidRDefault="000637B6">
      <w:pPr>
        <w:ind w:firstLine="426"/>
        <w:jc w:val="both"/>
      </w:pPr>
      <w:r>
        <w:rPr>
          <w:b/>
        </w:rPr>
        <w:t>1.115.</w:t>
      </w:r>
      <w:r>
        <w:t xml:space="preserve"> Подъем гибких конструкций следует производить с применением усилений или приспособлений, препятствующих возникновению в элементах остаточных деформаций.</w:t>
      </w:r>
    </w:p>
    <w:p w:rsidR="00000000" w:rsidRDefault="000637B6">
      <w:pPr>
        <w:ind w:firstLine="426"/>
        <w:jc w:val="both"/>
      </w:pPr>
      <w:r>
        <w:rPr>
          <w:b/>
        </w:rPr>
        <w:t>1.116.</w:t>
      </w:r>
      <w:r>
        <w:t xml:space="preserve"> Устанавливаемые элементы конструкций до их освобождения от крюка монтажного крана должны быть надежно закреплены болтами, пробками, прихватками, с установкой постоянных или временных связей, распорок, расчалок и т. и., предусмотренных пр</w:t>
      </w:r>
      <w:r>
        <w:t>оектом производства работ.</w:t>
      </w:r>
    </w:p>
    <w:p w:rsidR="00000000" w:rsidRDefault="000637B6">
      <w:pPr>
        <w:ind w:firstLine="426"/>
        <w:jc w:val="both"/>
      </w:pPr>
      <w:r>
        <w:rPr>
          <w:b/>
        </w:rPr>
        <w:t>1.117.</w:t>
      </w:r>
      <w:r>
        <w:t xml:space="preserve"> Отверстия в монтажных соединениях, выполняемых на заклепках или болтах повышенной точности, при установке конструкций должны быть заполнены временными болтами и пробками. Диаметр пробок должен соответствовать диаметру отверстий.</w:t>
      </w:r>
    </w:p>
    <w:p w:rsidR="00000000" w:rsidRDefault="000637B6">
      <w:pPr>
        <w:ind w:firstLine="426"/>
        <w:jc w:val="both"/>
      </w:pPr>
      <w:r>
        <w:t>Число пробок устанавливается расчетом, при этом усилие на пробку допускается принимать такое же, как на заклепку.</w:t>
      </w:r>
    </w:p>
    <w:p w:rsidR="00000000" w:rsidRDefault="000637B6">
      <w:pPr>
        <w:ind w:firstLine="426"/>
        <w:jc w:val="both"/>
      </w:pPr>
      <w:r>
        <w:t>Болтами заполняется не менее 1/3 и пробками не менее</w:t>
      </w:r>
      <w:r>
        <w:rPr>
          <w:lang w:val="en-US"/>
        </w:rPr>
        <w:t xml:space="preserve"> </w:t>
      </w:r>
      <w:r>
        <w:t>1</w:t>
      </w:r>
      <w:r>
        <w:rPr>
          <w:lang w:val="en-US"/>
        </w:rPr>
        <w:t>/</w:t>
      </w:r>
      <w:r>
        <w:t>10 общего числа отверстий. При 5 и менее отверстиях в узле должно быть установле</w:t>
      </w:r>
      <w:r>
        <w:t>но не менее одного болта и одной пробки.</w:t>
      </w:r>
    </w:p>
    <w:p w:rsidR="00000000" w:rsidRDefault="000637B6">
      <w:pPr>
        <w:ind w:firstLine="426"/>
        <w:jc w:val="both"/>
      </w:pPr>
      <w:r>
        <w:t>Отверстия в соединениях на болтах грубой и нормальной точности при установке конструкций заполняются постоянными болтами и пробками в таких же количествах.</w:t>
      </w:r>
    </w:p>
    <w:p w:rsidR="00000000" w:rsidRDefault="000637B6">
      <w:pPr>
        <w:ind w:firstLine="426"/>
        <w:jc w:val="both"/>
      </w:pPr>
      <w:r>
        <w:rPr>
          <w:b/>
        </w:rPr>
        <w:t>1.118.</w:t>
      </w:r>
      <w:r>
        <w:t xml:space="preserve"> Количество, размеры и длина прихваток в монтажных сварных соединениях, воспринимающих монтажные нагрузки, определяются расчетом. В монтажных сварных соединениях, не воспринимающих монтажные нагрузки, длина прихваток должна быть не менее 10% длины проектных монтажных швов этого соединения, но не короче 50 мм</w:t>
      </w:r>
      <w:r>
        <w:t>.</w:t>
      </w:r>
    </w:p>
    <w:p w:rsidR="00000000" w:rsidRDefault="000637B6">
      <w:pPr>
        <w:ind w:firstLine="426"/>
        <w:jc w:val="both"/>
      </w:pPr>
      <w:r>
        <w:rPr>
          <w:b/>
        </w:rPr>
        <w:t>1.119.</w:t>
      </w:r>
      <w:r>
        <w:t xml:space="preserve"> Инструментальная проверка правильности установки конструкций, а также их окончательная выверка и закрепление должны производиться по ходу монтажа каждой пространственно-жесткой секции сооружения.</w:t>
      </w:r>
    </w:p>
    <w:p w:rsidR="00000000" w:rsidRDefault="000637B6">
      <w:pPr>
        <w:ind w:firstLine="426"/>
        <w:jc w:val="both"/>
      </w:pPr>
      <w:r>
        <w:rPr>
          <w:b/>
        </w:rPr>
        <w:t>1.120.</w:t>
      </w:r>
      <w:r>
        <w:t xml:space="preserve"> Сварка, клепка и окончательное закрепление постоянных болтов могут производиться только после проверки правильности положения установленных конструкций соответствующих частей зданий и сооружений.</w:t>
      </w:r>
    </w:p>
    <w:p w:rsidR="00000000" w:rsidRDefault="000637B6">
      <w:pPr>
        <w:ind w:firstLine="426"/>
        <w:jc w:val="both"/>
      </w:pPr>
      <w:r>
        <w:rPr>
          <w:b/>
        </w:rPr>
        <w:t>1.121.</w:t>
      </w:r>
      <w:r>
        <w:t xml:space="preserve"> Использование установленных конструкций для прикрепления к ним грузовых полиспастов, отводных бло</w:t>
      </w:r>
      <w:r>
        <w:t>ков и других грузоподъемных приспособлений допускается только в случаях, предусмотренных проектом производства работ при согласовании с организацией, составившей чертежи КМ.</w:t>
      </w:r>
    </w:p>
    <w:p w:rsidR="00000000" w:rsidRDefault="000637B6">
      <w:pPr>
        <w:ind w:firstLine="426"/>
        <w:jc w:val="both"/>
      </w:pPr>
      <w:r>
        <w:rPr>
          <w:b/>
        </w:rPr>
        <w:t>1.122.</w:t>
      </w:r>
      <w:r>
        <w:t xml:space="preserve"> Крепления деталей для электротехнических устройств, технологических трубопроводов, систем сигнализации и автоматики к стальным конструкциям должны быть согласованы с организацией, разработавшей чертежи КМ.</w:t>
      </w:r>
    </w:p>
    <w:p w:rsidR="00000000" w:rsidRDefault="000637B6">
      <w:pPr>
        <w:ind w:firstLine="426"/>
        <w:jc w:val="both"/>
      </w:pPr>
      <w:r>
        <w:rPr>
          <w:b/>
        </w:rPr>
        <w:t>1.123.</w:t>
      </w:r>
      <w:r>
        <w:t xml:space="preserve"> Монтаж зданий и сооружений большой протяженности в плане или по высоте должен производиться комплектно пространственно</w:t>
      </w:r>
      <w:r>
        <w:t>-жесткими секциями или блоками (пролеты, ярусы, этажи, части каркаса сооружения между температурными швами и т.п.) с установкой всех элементов конструкций, позволяющей производить на смонтированной секции или блоке последующие работы. Размеры пространственных секций определяются проектом производства работ.</w:t>
      </w:r>
    </w:p>
    <w:p w:rsidR="00000000" w:rsidRDefault="000637B6">
      <w:pPr>
        <w:spacing w:before="120" w:after="120" w:line="240" w:lineRule="atLeast"/>
        <w:ind w:firstLine="284"/>
        <w:jc w:val="center"/>
        <w:rPr>
          <w:b/>
        </w:rPr>
      </w:pPr>
      <w:r>
        <w:rPr>
          <w:b/>
        </w:rPr>
        <w:t>Монтажные соединения на болтах грубой, нормальной и повышенной точности</w:t>
      </w:r>
    </w:p>
    <w:p w:rsidR="00000000" w:rsidRDefault="000637B6">
      <w:pPr>
        <w:ind w:firstLine="426"/>
        <w:jc w:val="both"/>
      </w:pPr>
      <w:r>
        <w:rPr>
          <w:b/>
        </w:rPr>
        <w:t>1.124.</w:t>
      </w:r>
      <w:r>
        <w:t xml:space="preserve"> Головки и гайки болтов, в том числе анкерных, должны плотно соприкасаться с плоскостями элементов конструкций и шайб. Под го</w:t>
      </w:r>
      <w:r>
        <w:t>ловки и гайки постоянных .болтов должны обязательно ставиться круглые шайбы по ГОСТ 11371 — 68*, не более двух под гайку и одной под головку. В местах примыкания головки или гайки к наклонным плоскостям ставятся косые шайбы по ГОСТ 10906 — 66**. При этом резьба болта должна находиться вне отверстия соединяемых элементов, а гладкая часть стержня не должна выступать из шайбы.</w:t>
      </w:r>
    </w:p>
    <w:p w:rsidR="00000000" w:rsidRDefault="000637B6">
      <w:pPr>
        <w:ind w:firstLine="426"/>
        <w:jc w:val="both"/>
      </w:pPr>
      <w:r>
        <w:t>В каждом болте со стороны гайки должно оставаться не менее одной нитки резьбы с полным профилем.</w:t>
      </w:r>
    </w:p>
    <w:p w:rsidR="00000000" w:rsidRDefault="000637B6">
      <w:pPr>
        <w:ind w:firstLine="426"/>
        <w:jc w:val="both"/>
      </w:pPr>
      <w:r>
        <w:rPr>
          <w:b/>
        </w:rPr>
        <w:t>1.125.</w:t>
      </w:r>
      <w:r>
        <w:t xml:space="preserve"> Закрепление гаек на постоянных </w:t>
      </w:r>
      <w:r>
        <w:t>болтах, а также анкерных должно осуществляться в соответствии с указаниями рабочих чертежей постановкой контргаек или пружинных шайб.</w:t>
      </w:r>
    </w:p>
    <w:p w:rsidR="00000000" w:rsidRDefault="000637B6">
      <w:pPr>
        <w:ind w:firstLine="426"/>
        <w:jc w:val="both"/>
      </w:pPr>
      <w:r>
        <w:t>Качество затяжки постоянных болтов должно проверяться путем остукивания молотком, при этом болт не должен дрожать или перемещаться, а плотность стяжки — щупом в соответствии с п.1.27.</w:t>
      </w:r>
    </w:p>
    <w:p w:rsidR="00000000" w:rsidRDefault="000637B6">
      <w:pPr>
        <w:spacing w:before="120" w:after="120" w:line="240" w:lineRule="atLeast"/>
        <w:ind w:firstLine="284"/>
        <w:jc w:val="center"/>
        <w:rPr>
          <w:b/>
        </w:rPr>
      </w:pPr>
      <w:r>
        <w:rPr>
          <w:b/>
        </w:rPr>
        <w:t>Монтажные соединения на высокопрочных болтах</w:t>
      </w:r>
    </w:p>
    <w:p w:rsidR="00000000" w:rsidRDefault="000637B6">
      <w:pPr>
        <w:ind w:firstLine="426"/>
        <w:jc w:val="both"/>
      </w:pPr>
      <w:r>
        <w:rPr>
          <w:b/>
        </w:rPr>
        <w:t>1.126.</w:t>
      </w:r>
      <w:r>
        <w:t xml:space="preserve"> Огневая обработка допускается при толщине металла не менее 5 мм.</w:t>
      </w:r>
    </w:p>
    <w:p w:rsidR="00000000" w:rsidRDefault="000637B6">
      <w:pPr>
        <w:ind w:firstLine="426"/>
        <w:jc w:val="both"/>
      </w:pPr>
      <w:r>
        <w:t>Перегрев металла при огневой обработке не допускается.</w:t>
      </w:r>
    </w:p>
    <w:p w:rsidR="00000000" w:rsidRDefault="000637B6">
      <w:pPr>
        <w:ind w:firstLine="426"/>
        <w:jc w:val="both"/>
      </w:pPr>
      <w:r>
        <w:t>После огневой обработк</w:t>
      </w:r>
      <w:r>
        <w:t>и отставшая окалина и продукты сгорания (шлак) должны быть удалены.</w:t>
      </w:r>
    </w:p>
    <w:p w:rsidR="00000000" w:rsidRDefault="000637B6">
      <w:pPr>
        <w:ind w:firstLine="426"/>
        <w:jc w:val="both"/>
      </w:pPr>
      <w:r>
        <w:t>До полного закрепления соединений высокопрочными болтами их следует предохранять от попадания масла и, как правило, влаги.</w:t>
      </w:r>
    </w:p>
    <w:p w:rsidR="00000000" w:rsidRDefault="000637B6">
      <w:pPr>
        <w:ind w:firstLine="426"/>
        <w:jc w:val="both"/>
      </w:pPr>
      <w:r>
        <w:t>С поверхностей, подлежащих обработке стальными щетками, необходимо предварительно удалить жировые загрязнения. Состояние поверхности после обработки и перед сборкой должно контролироваться.</w:t>
      </w:r>
    </w:p>
    <w:p w:rsidR="00000000" w:rsidRDefault="000637B6">
      <w:pPr>
        <w:ind w:firstLine="426"/>
        <w:jc w:val="both"/>
      </w:pPr>
      <w:r>
        <w:rPr>
          <w:b/>
        </w:rPr>
        <w:t>1.127.</w:t>
      </w:r>
      <w:r>
        <w:t xml:space="preserve"> Перепад поверхностей (депланация) стыкуемых деталей не должен превышать 0,5 мм. Величина перепада определяется до постановки</w:t>
      </w:r>
      <w:r>
        <w:t xml:space="preserve"> деталей, перекрывающих соединения, с помощью линейки и щупа в зоне первого от стыка ряда отверстий.</w:t>
      </w:r>
    </w:p>
    <w:p w:rsidR="00000000" w:rsidRDefault="000637B6">
      <w:pPr>
        <w:ind w:firstLine="426"/>
        <w:jc w:val="both"/>
      </w:pPr>
      <w:r>
        <w:t>В случае перепада плоскостей стыкуемых деталей от 0,5 до 3 мм на выступающей детали должен быть сделан скос с уклоном 1:10. Образование скоса кислородной и воздушно-дуговой резкой запрещается.</w:t>
      </w:r>
    </w:p>
    <w:p w:rsidR="00000000" w:rsidRDefault="000637B6">
      <w:pPr>
        <w:ind w:firstLine="426"/>
        <w:jc w:val="both"/>
      </w:pPr>
      <w:r>
        <w:t>При перепадах, превосходящих 3 мм, необходимо применять прокладки из стали той же марки, что и конструкции, обработанные с двух сторон тем же способом, каким обрабатывались детали соединения.</w:t>
      </w:r>
    </w:p>
    <w:p w:rsidR="00000000" w:rsidRDefault="000637B6">
      <w:pPr>
        <w:ind w:firstLine="426"/>
        <w:jc w:val="both"/>
      </w:pPr>
      <w:r>
        <w:rPr>
          <w:b/>
        </w:rPr>
        <w:t>1.128.</w:t>
      </w:r>
      <w:r>
        <w:t xml:space="preserve"> Сборка соединений н</w:t>
      </w:r>
      <w:r>
        <w:t>а высокопрочных болтах должна выполняться сразу на постоянных болтах с установкой пробок в количестве 10% от числа отверстий. Постановка временных болтов запрещается.</w:t>
      </w:r>
    </w:p>
    <w:p w:rsidR="00000000" w:rsidRDefault="000637B6">
      <w:pPr>
        <w:ind w:firstLine="426"/>
        <w:jc w:val="both"/>
      </w:pPr>
      <w:r>
        <w:rPr>
          <w:b/>
        </w:rPr>
        <w:t>1.129.</w:t>
      </w:r>
      <w:r>
        <w:t xml:space="preserve"> Сборщики, занятые на постановке высокопрочных болтов, должны иметь удостоверение о допуске к работам по выполнению соединений на высокопрочных болтах.</w:t>
      </w:r>
    </w:p>
    <w:p w:rsidR="00000000" w:rsidRDefault="000637B6">
      <w:pPr>
        <w:ind w:firstLine="426"/>
        <w:jc w:val="both"/>
      </w:pPr>
      <w:r>
        <w:rPr>
          <w:b/>
        </w:rPr>
        <w:t>1.130.</w:t>
      </w:r>
      <w:r>
        <w:t xml:space="preserve"> Высокопрочные болты, гайки и шайбы перед постановкой в конструкции должны быть очищены от грязи, консервирующей смазки и подготовлены так, чтобы при натяжении обеспечивались нормат</w:t>
      </w:r>
      <w:r>
        <w:t>ивные значения коэффициентов закручивания и исключалось загрязнение контактных поверхностей.</w:t>
      </w:r>
    </w:p>
    <w:p w:rsidR="00000000" w:rsidRDefault="000637B6">
      <w:pPr>
        <w:ind w:firstLine="426"/>
        <w:jc w:val="both"/>
      </w:pPr>
      <w:r>
        <w:rPr>
          <w:b/>
        </w:rPr>
        <w:t>1.131.</w:t>
      </w:r>
      <w:r>
        <w:t xml:space="preserve"> Заданное проектом натяжение болта следует обеспечивать затяжкой гайки динамометрическим ключом до расчетного крутящего момента, либо поворотом гайки на определенный угол по специальным инструкциям. Динамометрические ключи для натяжения высокопрочных болтов, имеющие в своем составе гидравлическое или механическое устройство, необходимо тарировать 2 раза в смену (перед началом и в середине смены).</w:t>
      </w:r>
    </w:p>
    <w:p w:rsidR="00000000" w:rsidRDefault="000637B6">
      <w:pPr>
        <w:ind w:firstLine="426"/>
        <w:jc w:val="both"/>
      </w:pPr>
      <w:r>
        <w:rPr>
          <w:b/>
        </w:rPr>
        <w:t>1.132.</w:t>
      </w:r>
      <w:r>
        <w:t xml:space="preserve"> Порядо</w:t>
      </w:r>
      <w:r>
        <w:t>к натяжения высокопрочных болтов в соединениях должен исключать образование неплотностей в стягиваемых пакетах.</w:t>
      </w:r>
    </w:p>
    <w:p w:rsidR="00000000" w:rsidRDefault="000637B6">
      <w:pPr>
        <w:ind w:firstLine="426"/>
        <w:jc w:val="both"/>
      </w:pPr>
      <w:r>
        <w:rPr>
          <w:b/>
        </w:rPr>
        <w:t>1.133.</w:t>
      </w:r>
      <w:r>
        <w:t xml:space="preserve"> Величина крутящего момента</w:t>
      </w:r>
      <w:r>
        <w:rPr>
          <w:lang w:val="en-US"/>
        </w:rPr>
        <w:t xml:space="preserve"> (</w:t>
      </w:r>
      <w:r>
        <w:t>М</w:t>
      </w:r>
      <w:r>
        <w:rPr>
          <w:vertAlign w:val="subscript"/>
        </w:rPr>
        <w:t>кр</w:t>
      </w:r>
      <w:r>
        <w:rPr>
          <w:lang w:val="en-US"/>
        </w:rPr>
        <w:t>),</w:t>
      </w:r>
      <w:r>
        <w:t xml:space="preserve"> необходимого для натяжения высокопрочных болтов, определяется по формуле</w:t>
      </w:r>
    </w:p>
    <w:p w:rsidR="00000000" w:rsidRDefault="000637B6">
      <w:pPr>
        <w:spacing w:before="120" w:after="120" w:line="240" w:lineRule="atLeast"/>
        <w:ind w:firstLine="284"/>
        <w:jc w:val="right"/>
      </w:pPr>
      <w:r>
        <w:rPr>
          <w:i/>
          <w:position w:val="-14"/>
        </w:rPr>
        <w:object w:dxaOrig="1120" w:dyaOrig="360">
          <v:shape id="_x0000_i1072" type="#_x0000_t75" style="width:56.25pt;height:18pt" o:ole="">
            <v:imagedata r:id="rId76" o:title=""/>
          </v:shape>
          <o:OLEObject Type="Embed" ProgID="Equation.3" ShapeID="_x0000_i1072" DrawAspect="Content" ObjectID="_1427229911" r:id="rId77"/>
        </w:object>
      </w:r>
      <w:r>
        <w:rPr>
          <w:i/>
        </w:rPr>
        <w:tab/>
      </w:r>
      <w:r>
        <w:rPr>
          <w:i/>
        </w:rPr>
        <w:tab/>
      </w:r>
      <w:r>
        <w:rPr>
          <w:i/>
        </w:rPr>
        <w:tab/>
      </w:r>
      <w:r>
        <w:rPr>
          <w:i/>
        </w:rPr>
        <w:tab/>
      </w:r>
      <w:r>
        <w:t>(1)</w:t>
      </w:r>
    </w:p>
    <w:p w:rsidR="00000000" w:rsidRDefault="000637B6">
      <w:pPr>
        <w:ind w:left="1134" w:hanging="708"/>
        <w:jc w:val="both"/>
      </w:pPr>
      <w:r>
        <w:t>где</w:t>
      </w:r>
      <w:r>
        <w:rPr>
          <w:lang w:val="en-US"/>
        </w:rPr>
        <w:t xml:space="preserve"> k</w:t>
      </w:r>
      <w:r>
        <w:t xml:space="preserve"> </w:t>
      </w:r>
      <w:r>
        <w:rPr>
          <w:i/>
        </w:rPr>
        <w:t xml:space="preserve">— </w:t>
      </w:r>
      <w:r>
        <w:t>коэффициент закручивания, устанавливаемый стандартами или техническими условиями на болты;</w:t>
      </w:r>
    </w:p>
    <w:p w:rsidR="00000000" w:rsidRDefault="000637B6">
      <w:pPr>
        <w:ind w:left="2127" w:hanging="1418"/>
        <w:jc w:val="both"/>
      </w:pPr>
      <w:r>
        <w:t xml:space="preserve">Р </w:t>
      </w:r>
      <w:r>
        <w:rPr>
          <w:i/>
        </w:rPr>
        <w:t xml:space="preserve">— </w:t>
      </w:r>
      <w:r>
        <w:t>заданное усилие натяжения болта;</w:t>
      </w:r>
    </w:p>
    <w:p w:rsidR="00000000" w:rsidRDefault="000637B6">
      <w:pPr>
        <w:ind w:left="2127" w:hanging="1418"/>
        <w:jc w:val="both"/>
      </w:pPr>
      <w:r>
        <w:rPr>
          <w:lang w:val="en-US"/>
        </w:rPr>
        <w:t>d</w:t>
      </w:r>
      <w:r>
        <w:rPr>
          <w:i/>
        </w:rPr>
        <w:t xml:space="preserve"> — </w:t>
      </w:r>
      <w:r>
        <w:t>номинальный диаметр болта.</w:t>
      </w:r>
    </w:p>
    <w:p w:rsidR="00000000" w:rsidRDefault="000637B6">
      <w:pPr>
        <w:jc w:val="both"/>
      </w:pPr>
      <w:r>
        <w:t>Отклонение фактического крутящего момента от момента, определяемого по формуле (1), не долж</w:t>
      </w:r>
      <w:r>
        <w:t>но превышать 0;+20%.</w:t>
      </w:r>
    </w:p>
    <w:p w:rsidR="00000000" w:rsidRDefault="000637B6">
      <w:pPr>
        <w:ind w:firstLine="426"/>
        <w:jc w:val="both"/>
      </w:pPr>
      <w:r>
        <w:rPr>
          <w:b/>
        </w:rPr>
        <w:t>1.134.</w:t>
      </w:r>
      <w:r>
        <w:t xml:space="preserve"> Под головки и гайки высокопрочных болтов должны быть поставлены термически обработанные шайбы — по одной шайбе под каждую головку и гайку.</w:t>
      </w:r>
    </w:p>
    <w:p w:rsidR="00000000" w:rsidRDefault="000637B6">
      <w:pPr>
        <w:ind w:firstLine="426"/>
        <w:jc w:val="both"/>
      </w:pPr>
      <w:r>
        <w:rPr>
          <w:b/>
        </w:rPr>
        <w:t>1.135.</w:t>
      </w:r>
      <w:r>
        <w:t xml:space="preserve"> Гайки, затянутые до крутящего момента, определяемого в соответствии с требованиями п.1.133 настоящей главы, или поворотом на определенный угол, ничем дополнительно не закрепляются.</w:t>
      </w:r>
    </w:p>
    <w:p w:rsidR="00000000" w:rsidRDefault="000637B6">
      <w:pPr>
        <w:ind w:firstLine="426"/>
        <w:jc w:val="both"/>
      </w:pPr>
      <w:r>
        <w:rPr>
          <w:b/>
        </w:rPr>
        <w:t>1.136</w:t>
      </w:r>
      <w:r>
        <w:t>. В соединениях, в которых проектом наряду с постановкой высокопрочных болтов предусмотрена приварка деталей валиковыми швами, сварка должна производить</w:t>
      </w:r>
      <w:r>
        <w:t>ся после постановки всех высокопрочных болтов и затяжки их на заданное усилие.</w:t>
      </w:r>
    </w:p>
    <w:p w:rsidR="00000000" w:rsidRDefault="000637B6">
      <w:pPr>
        <w:ind w:firstLine="426"/>
        <w:jc w:val="both"/>
      </w:pPr>
      <w:r>
        <w:t>После сварки необходимо провести контрольную проверку натяжения всех высокопрочных болтов.</w:t>
      </w:r>
    </w:p>
    <w:p w:rsidR="00000000" w:rsidRDefault="000637B6">
      <w:pPr>
        <w:ind w:firstLine="426"/>
        <w:jc w:val="both"/>
      </w:pPr>
      <w:r>
        <w:rPr>
          <w:b/>
        </w:rPr>
        <w:t>1.137</w:t>
      </w:r>
      <w:r>
        <w:t>. После окончательной затяжки всех болтов в соединении до заданного усилия сборщик обязан проставить присвоенный ему номер или знак в предусмотренном месте.</w:t>
      </w:r>
    </w:p>
    <w:p w:rsidR="00000000" w:rsidRDefault="000637B6">
      <w:pPr>
        <w:ind w:firstLine="426"/>
        <w:jc w:val="both"/>
      </w:pPr>
      <w:r>
        <w:rPr>
          <w:b/>
        </w:rPr>
        <w:t>1.138.</w:t>
      </w:r>
      <w:r>
        <w:t xml:space="preserve"> Натяжение болтов должно контролироваться выборочной проверкой: при количестве болтов в соединении до 5 шт. контролируется 100% болтов, при количестве болтов от 6 до 20 шт. —</w:t>
      </w:r>
      <w:r>
        <w:t xml:space="preserve"> не менее 5 шт. и при большем количестве — не менее 25% болтов в соединении; если при контроле обнаружится хотя бы один болт, натяжение которого не удовлетворяет требованиям п.1.133 настоящей главы, то контролю подлежат 100% болтов в соединении. При этом натяжение болтов должно быть доведено до требуемой величины.</w:t>
      </w:r>
    </w:p>
    <w:p w:rsidR="00000000" w:rsidRDefault="000637B6">
      <w:pPr>
        <w:ind w:firstLine="426"/>
        <w:jc w:val="both"/>
      </w:pPr>
      <w:r>
        <w:t>После контроля головки болтов должны быть окрашены. Все соединение должно быть зашпатлевано по контуру.</w:t>
      </w:r>
    </w:p>
    <w:p w:rsidR="00000000" w:rsidRDefault="000637B6">
      <w:pPr>
        <w:ind w:firstLine="426"/>
        <w:jc w:val="both"/>
      </w:pPr>
      <w:r>
        <w:t>Работы должны регистрироваться в журналах контроля подготовки стыков и постановки высокопроч</w:t>
      </w:r>
      <w:r>
        <w:t>ных болтов.</w:t>
      </w:r>
    </w:p>
    <w:p w:rsidR="00000000" w:rsidRDefault="000637B6">
      <w:pPr>
        <w:spacing w:before="120" w:after="120" w:line="240" w:lineRule="atLeast"/>
        <w:ind w:firstLine="284"/>
        <w:jc w:val="center"/>
        <w:rPr>
          <w:b/>
        </w:rPr>
      </w:pPr>
      <w:r>
        <w:rPr>
          <w:b/>
        </w:rPr>
        <w:t>Предварительное напряжение конструкций</w:t>
      </w:r>
    </w:p>
    <w:p w:rsidR="00000000" w:rsidRDefault="000637B6">
      <w:pPr>
        <w:ind w:firstLine="426"/>
        <w:jc w:val="both"/>
      </w:pPr>
      <w:r>
        <w:rPr>
          <w:b/>
        </w:rPr>
        <w:t>1.139.</w:t>
      </w:r>
      <w:r>
        <w:t xml:space="preserve"> Стальные канаты, применяемые в качестве напрягающих элементов, должны быть перед изготовлением элементов вытянуты усилием, равным 0,5 разрывного усилия каната в целом, указанного в ГОСТе.</w:t>
      </w:r>
    </w:p>
    <w:p w:rsidR="00000000" w:rsidRDefault="000637B6">
      <w:pPr>
        <w:ind w:firstLine="426"/>
        <w:jc w:val="both"/>
      </w:pPr>
      <w:r>
        <w:rPr>
          <w:b/>
        </w:rPr>
        <w:t>1.140.</w:t>
      </w:r>
      <w:r>
        <w:t xml:space="preserve"> В конструкциях, предварительное напряжение которых осуществляется натяжением гибких элементов, это напряжение должно выполняться с обеспечением следующих требований:</w:t>
      </w:r>
    </w:p>
    <w:p w:rsidR="00000000" w:rsidRDefault="000637B6">
      <w:pPr>
        <w:ind w:firstLine="426"/>
        <w:jc w:val="both"/>
      </w:pPr>
      <w:r>
        <w:t>а) гибкие элементы из стальных канатов должны быть вытянуты на стенде усилием, превышающим пр</w:t>
      </w:r>
      <w:r>
        <w:t>оектное на 20%, и выдержаны под натяжением в течение 1 ч; вытяжка канатов, выполненная на монтаже, должна удостоверяться актами, а выполненная на заводе-изготовителе — клеймами ОТК;</w:t>
      </w:r>
    </w:p>
    <w:p w:rsidR="00000000" w:rsidRDefault="000637B6">
      <w:pPr>
        <w:ind w:firstLine="426"/>
        <w:jc w:val="both"/>
      </w:pPr>
      <w:r>
        <w:t>б) предварительное напряжение конструкций должно быть выполнено следующими этапами:</w:t>
      </w:r>
    </w:p>
    <w:p w:rsidR="00000000" w:rsidRDefault="000637B6">
      <w:pPr>
        <w:ind w:firstLine="426"/>
        <w:jc w:val="both"/>
      </w:pPr>
      <w:r>
        <w:t>напряжение до 50% проектного, с выдержкой под этим напряжением в течение 10 мин для осмотра и замеров;</w:t>
      </w:r>
    </w:p>
    <w:p w:rsidR="00000000" w:rsidRDefault="000637B6">
      <w:pPr>
        <w:ind w:firstLine="426"/>
        <w:jc w:val="both"/>
      </w:pPr>
      <w:r>
        <w:t>напряжение до 100% проектного; допускаемые отклонения на обоих этапах ±5%; в предусмотренных проектом случаях производится напряжение в несколь</w:t>
      </w:r>
      <w:r>
        <w:t>ко этапов, с постепенным доведением его до проектной величины;</w:t>
      </w:r>
    </w:p>
    <w:p w:rsidR="00000000" w:rsidRDefault="000637B6">
      <w:pPr>
        <w:ind w:firstLine="426"/>
        <w:jc w:val="both"/>
      </w:pPr>
      <w:r>
        <w:t>в) проверку напряженного состояния конструкций следует производить во время монтажа при всех промежуточных и окончательном положениях конструкций.</w:t>
      </w:r>
    </w:p>
    <w:p w:rsidR="00000000" w:rsidRDefault="000637B6">
      <w:pPr>
        <w:ind w:firstLine="426"/>
        <w:jc w:val="both"/>
      </w:pPr>
      <w:r>
        <w:rPr>
          <w:b/>
        </w:rPr>
        <w:t>1.141.</w:t>
      </w:r>
      <w:r>
        <w:t xml:space="preserve"> Контроль предварительного напряжения конструкций, выполненного методом искусственного выгиба (поддомкрачиванием, изменением положения опор и др.), осуществляется нивелированием положения опор в заданных точках, а также геометрической формы конструкции. Допускаемые отклонения принимаются в соотв</w:t>
      </w:r>
      <w:r>
        <w:t>етствии с проектом.</w:t>
      </w:r>
    </w:p>
    <w:p w:rsidR="00000000" w:rsidRDefault="000637B6">
      <w:pPr>
        <w:ind w:firstLine="426"/>
        <w:jc w:val="both"/>
      </w:pPr>
      <w:r>
        <w:rPr>
          <w:b/>
        </w:rPr>
        <w:t>1.142</w:t>
      </w:r>
      <w:r>
        <w:t>. В конструкциях, напрягаемых гибкими элементами, величины усилий и деформаций, а также допускаемые отклонения должны соответствовать требованиям дополнительных правил настоящей главы.</w:t>
      </w:r>
    </w:p>
    <w:p w:rsidR="00000000" w:rsidRDefault="000637B6">
      <w:pPr>
        <w:ind w:firstLine="426"/>
        <w:jc w:val="both"/>
      </w:pPr>
      <w:r>
        <w:rPr>
          <w:b/>
        </w:rPr>
        <w:t>1.143.</w:t>
      </w:r>
      <w:r>
        <w:t xml:space="preserve"> В предварительно напряженных конструкциях запрещается приварка элементов в местах, не указанных в проекте, в том числе сварка около мест примыкания канатов и пучков проволоки.</w:t>
      </w:r>
    </w:p>
    <w:p w:rsidR="00000000" w:rsidRDefault="000637B6">
      <w:pPr>
        <w:ind w:firstLine="426"/>
        <w:jc w:val="both"/>
      </w:pPr>
      <w:r>
        <w:rPr>
          <w:b/>
        </w:rPr>
        <w:t>1.144.</w:t>
      </w:r>
      <w:r>
        <w:t xml:space="preserve"> Натяжные приспособления для гибких элементов без паспорта завода-изготовителя, в котором вписаны данные о тариро</w:t>
      </w:r>
      <w:r>
        <w:t>вке приспособлений, применять не</w:t>
      </w:r>
      <w:r>
        <w:rPr>
          <w:lang w:val="en-US"/>
        </w:rPr>
        <w:t xml:space="preserve"> </w:t>
      </w:r>
      <w:r>
        <w:t>разрешается.</w:t>
      </w:r>
    </w:p>
    <w:p w:rsidR="00000000" w:rsidRDefault="000637B6">
      <w:pPr>
        <w:ind w:firstLine="426"/>
        <w:jc w:val="both"/>
      </w:pPr>
      <w:r>
        <w:rPr>
          <w:b/>
        </w:rPr>
        <w:t>1.145</w:t>
      </w:r>
      <w:r>
        <w:t>. Монтаж предварительно-напряженных конструкций должен осуществляться под руководством лица, имеющего специальную техническую подготовку.</w:t>
      </w:r>
    </w:p>
    <w:p w:rsidR="00000000" w:rsidRDefault="000637B6">
      <w:pPr>
        <w:ind w:firstLine="426"/>
        <w:jc w:val="both"/>
      </w:pPr>
      <w:r>
        <w:t>Предварительное напряжение конструкций и результаты его контроля следует регистрировать в журнале производства этой работы. Контроль предварительного напряжения осуществляется персоналом, указанным в п.1.4 настоящей главы.</w:t>
      </w:r>
    </w:p>
    <w:p w:rsidR="00000000" w:rsidRDefault="000637B6">
      <w:pPr>
        <w:spacing w:before="120" w:after="120" w:line="240" w:lineRule="atLeast"/>
        <w:ind w:firstLine="284"/>
        <w:jc w:val="center"/>
        <w:rPr>
          <w:b/>
        </w:rPr>
      </w:pPr>
      <w:r>
        <w:rPr>
          <w:b/>
        </w:rPr>
        <w:t>Окраска стальных конструкций</w:t>
      </w:r>
    </w:p>
    <w:p w:rsidR="00000000" w:rsidRDefault="000637B6">
      <w:pPr>
        <w:ind w:firstLine="426"/>
        <w:jc w:val="both"/>
      </w:pPr>
      <w:r>
        <w:rPr>
          <w:b/>
        </w:rPr>
        <w:t>1.146.</w:t>
      </w:r>
      <w:r>
        <w:t xml:space="preserve"> Стальные конструкции перед окраской или ее возобновлением должны</w:t>
      </w:r>
      <w:r>
        <w:t xml:space="preserve"> быть очищены от грязи, ржавчины, отставшей грунтовки, масла, влаги, льда, снега. Все щели и очищенные от отставшей грунтовки места должны быть тщательно зашпатлеваны, а поврежденная грунтовка восстановлена. При этом разрешается оставлять неочищенной старую грунтовку, если она не имеет трещин в пленке, следов ржавчины на поверхности и под грунтовкой, не хрупка и имеет хорошее сцепление с металлом. Места стальных конструкций, где грунтовка или окраска повреждены при транспортировании или при выполнении монта</w:t>
      </w:r>
      <w:r>
        <w:t>жных операций, а также монтажные соединения в стыках и узлах после окончания всех монтажных работ должны быть очищены, зашпатлеваны, огрунтованы и окрашены.</w:t>
      </w:r>
    </w:p>
    <w:p w:rsidR="00000000" w:rsidRDefault="000637B6">
      <w:pPr>
        <w:spacing w:before="120" w:after="120"/>
        <w:ind w:firstLine="425"/>
        <w:jc w:val="center"/>
        <w:rPr>
          <w:b/>
        </w:rPr>
      </w:pPr>
      <w:r>
        <w:rPr>
          <w:b/>
        </w:rPr>
        <w:t>Приемка работ</w:t>
      </w:r>
    </w:p>
    <w:p w:rsidR="00000000" w:rsidRDefault="000637B6">
      <w:pPr>
        <w:ind w:firstLine="426"/>
        <w:jc w:val="both"/>
        <w:rPr>
          <w:lang w:val="en-US"/>
        </w:rPr>
      </w:pPr>
      <w:r>
        <w:rPr>
          <w:b/>
        </w:rPr>
        <w:t>1.147.</w:t>
      </w:r>
      <w:r>
        <w:t xml:space="preserve"> Приемка смонтированных стальных конструкций должна производиться с осуществлением пооперационного контроля монтажных работ на стадиях, приведенных в п.1.4 настоящей главы (по конструктивным элементам) в следующем порядке:</w:t>
      </w:r>
    </w:p>
    <w:p w:rsidR="00000000" w:rsidRDefault="000637B6">
      <w:pPr>
        <w:ind w:firstLine="426"/>
        <w:jc w:val="both"/>
        <w:rPr>
          <w:lang w:val="en-US"/>
        </w:rPr>
      </w:pPr>
      <w:r>
        <w:t>промежуточная</w:t>
      </w:r>
      <w:r>
        <w:rPr>
          <w:lang w:val="en-US"/>
        </w:rPr>
        <w:t xml:space="preserve"> </w:t>
      </w:r>
      <w:r>
        <w:t>— скрытых работ;</w:t>
      </w:r>
    </w:p>
    <w:p w:rsidR="00000000" w:rsidRDefault="000637B6">
      <w:pPr>
        <w:ind w:firstLine="426"/>
        <w:jc w:val="both"/>
      </w:pPr>
      <w:r>
        <w:t>смонтированных конструкций всего сооружения или его части под производство послед</w:t>
      </w:r>
      <w:r>
        <w:t>ующих строительно-монтажных работ;</w:t>
      </w:r>
    </w:p>
    <w:p w:rsidR="00000000" w:rsidRDefault="000637B6">
      <w:pPr>
        <w:ind w:firstLine="426"/>
        <w:jc w:val="both"/>
      </w:pPr>
      <w:r>
        <w:t>окончательная</w:t>
      </w:r>
      <w:r>
        <w:rPr>
          <w:lang w:val="en-US"/>
        </w:rPr>
        <w:t xml:space="preserve"> </w:t>
      </w:r>
      <w:r>
        <w:t xml:space="preserve">— смонтированных конструкций при сдаче объекта в эксплуатацию в соответствии с главой СНиП по приемке в эксплуатацию законченных строительством предприятий, зданий и сооружений. </w:t>
      </w:r>
    </w:p>
    <w:p w:rsidR="00000000" w:rsidRDefault="000637B6">
      <w:pPr>
        <w:ind w:firstLine="426"/>
        <w:jc w:val="both"/>
        <w:rPr>
          <w:lang w:val="en-US"/>
        </w:rPr>
      </w:pPr>
      <w:r>
        <w:t>Промежуточной приемке скрытых работ подлежат:</w:t>
      </w:r>
    </w:p>
    <w:p w:rsidR="00000000" w:rsidRDefault="000637B6">
      <w:pPr>
        <w:ind w:firstLine="426"/>
        <w:jc w:val="both"/>
      </w:pPr>
      <w:r>
        <w:t>а) фундаменты и другие места опирания стальных конструкций и различные бетонируемые и заделываемые закладные детали;</w:t>
      </w:r>
    </w:p>
    <w:p w:rsidR="00000000" w:rsidRDefault="000637B6">
      <w:pPr>
        <w:ind w:firstLine="426"/>
        <w:jc w:val="both"/>
      </w:pPr>
      <w:r>
        <w:t>б) другие работы, оговоренные в дополнительных правилах настоящей главы.</w:t>
      </w:r>
    </w:p>
    <w:p w:rsidR="00000000" w:rsidRDefault="000637B6">
      <w:pPr>
        <w:ind w:firstLine="426"/>
        <w:jc w:val="both"/>
      </w:pPr>
      <w:r>
        <w:t>Приемки скрытых работ, а также смонтированных ко</w:t>
      </w:r>
      <w:r>
        <w:t>нструкций под производство последующих строительно-монтажных работ производятся по актам, составляемым ответственными представителями заказчика, строительной и монтажной организаций.</w:t>
      </w:r>
    </w:p>
    <w:p w:rsidR="00000000" w:rsidRDefault="000637B6">
      <w:pPr>
        <w:ind w:firstLine="426"/>
        <w:jc w:val="both"/>
      </w:pPr>
      <w:r>
        <w:rPr>
          <w:b/>
        </w:rPr>
        <w:t>1.148.</w:t>
      </w:r>
      <w:r>
        <w:t xml:space="preserve"> Приемка монтажной организацией фундаментов и мест опирания стальных конструкций под производство монтажных работ должна производиться для отдельных пространственно-жестких секций сооружения до начала монтажа конструкций. При приемке следует проверять соответствие размеров и положения опорных поверхностей, специальных опо</w:t>
      </w:r>
      <w:r>
        <w:t>рных устройств и анкерных болтов проектным размерам и положениям, а также допускаемым отклонениям, приведенным в п.1.104 настоящей главы.</w:t>
      </w:r>
    </w:p>
    <w:p w:rsidR="00000000" w:rsidRDefault="000637B6">
      <w:pPr>
        <w:ind w:firstLine="426"/>
        <w:jc w:val="both"/>
      </w:pPr>
      <w:r>
        <w:rPr>
          <w:b/>
        </w:rPr>
        <w:t>1.149.</w:t>
      </w:r>
      <w:r>
        <w:t xml:space="preserve"> Приемка строительной организацией и заказчиком смонтированных стальных конструкций всего сооружения или отдельных его пространственно-жестких секций должна осуществляться после окончательного закрепления конструкций в соответствии с проектом. Приемка конструкций производится до окраски, выполняемой на монтаже. Окраска оформляется отдельным актом.</w:t>
      </w:r>
    </w:p>
    <w:p w:rsidR="00000000" w:rsidRDefault="000637B6">
      <w:pPr>
        <w:ind w:firstLine="426"/>
        <w:jc w:val="both"/>
      </w:pPr>
      <w:r>
        <w:rPr>
          <w:b/>
        </w:rPr>
        <w:t>1.150.</w:t>
      </w:r>
      <w:r>
        <w:t xml:space="preserve"> Программа и</w:t>
      </w:r>
      <w:r>
        <w:t xml:space="preserve"> методы испытаний стальных конструкций должны назначаться в соответствии с дополнительными правилами настоящей главы.</w:t>
      </w:r>
    </w:p>
    <w:p w:rsidR="00000000" w:rsidRDefault="000637B6">
      <w:pPr>
        <w:ind w:firstLine="426"/>
        <w:jc w:val="both"/>
      </w:pPr>
      <w:r>
        <w:t>При проведении испытаний нагрузкой, в том числе гидравлических и пневматических, должны быть приняты меры безопасности, а работники, принимающие участие в испытаниях, должны пройти специальный инструктаж.</w:t>
      </w:r>
    </w:p>
    <w:p w:rsidR="00000000" w:rsidRDefault="000637B6">
      <w:pPr>
        <w:ind w:firstLine="426"/>
        <w:jc w:val="both"/>
      </w:pPr>
      <w:r>
        <w:rPr>
          <w:b/>
        </w:rPr>
        <w:t>1.151.</w:t>
      </w:r>
      <w:r>
        <w:t xml:space="preserve"> Документация, предъявляемая при приемке смонтированных стальных конструкций, должна содержать:</w:t>
      </w:r>
    </w:p>
    <w:p w:rsidR="00000000" w:rsidRDefault="000637B6">
      <w:pPr>
        <w:ind w:firstLine="426"/>
        <w:jc w:val="both"/>
      </w:pPr>
      <w:r>
        <w:t>а) рабочие (КМ) и деталировочные (КМД) чертежи стальных конструкций;</w:t>
      </w:r>
    </w:p>
    <w:p w:rsidR="00000000" w:rsidRDefault="000637B6">
      <w:pPr>
        <w:ind w:firstLine="426"/>
        <w:jc w:val="both"/>
      </w:pPr>
      <w:r>
        <w:t>б) заводские серти</w:t>
      </w:r>
      <w:r>
        <w:t>фикаты на поставленные стальные конструкции;</w:t>
      </w:r>
    </w:p>
    <w:p w:rsidR="00000000" w:rsidRDefault="000637B6">
      <w:pPr>
        <w:ind w:firstLine="426"/>
        <w:jc w:val="both"/>
      </w:pPr>
      <w:r>
        <w:t>в) документы о согласовании отступлений, допущенных от чертежей КМ при изготовлении и монтаже; согласованные отступления от проекта должны быть нанесены монтажной организацией на чертежах КМД, предъявляемых при сдаче работ;</w:t>
      </w:r>
    </w:p>
    <w:p w:rsidR="00000000" w:rsidRDefault="000637B6">
      <w:pPr>
        <w:ind w:firstLine="426"/>
        <w:jc w:val="both"/>
      </w:pPr>
      <w:r>
        <w:t>г) акты приемки скрытых работ;</w:t>
      </w:r>
    </w:p>
    <w:p w:rsidR="00000000" w:rsidRDefault="000637B6">
      <w:pPr>
        <w:ind w:firstLine="426"/>
        <w:jc w:val="both"/>
      </w:pPr>
      <w:r>
        <w:t>д) документы (сертификаты и др.), удостоверяющие качество материалов (сталей, стальных канатов, метизов, электродов, электродной проволоки и других сварочных материалов, а также материалов для окраски), примененн</w:t>
      </w:r>
      <w:r>
        <w:t>ых на монтаже и вошедших в состав сооружения;</w:t>
      </w:r>
    </w:p>
    <w:p w:rsidR="00000000" w:rsidRDefault="000637B6">
      <w:pPr>
        <w:ind w:firstLine="426"/>
        <w:jc w:val="both"/>
      </w:pPr>
      <w:r>
        <w:t>е) данные о результатах геодезических замеров при проверке разбивочных осей и установке конструкций;</w:t>
      </w:r>
    </w:p>
    <w:p w:rsidR="00000000" w:rsidRDefault="000637B6">
      <w:pPr>
        <w:ind w:firstLine="426"/>
        <w:jc w:val="both"/>
      </w:pPr>
      <w:r>
        <w:t>ж) журналы работ;</w:t>
      </w:r>
    </w:p>
    <w:p w:rsidR="00000000" w:rsidRDefault="000637B6">
      <w:pPr>
        <w:ind w:firstLine="426"/>
        <w:jc w:val="both"/>
      </w:pPr>
      <w:r>
        <w:t>з) акты испытания стальных конструкций;</w:t>
      </w:r>
    </w:p>
    <w:p w:rsidR="00000000" w:rsidRDefault="000637B6">
      <w:pPr>
        <w:ind w:firstLine="426"/>
        <w:jc w:val="both"/>
      </w:pPr>
      <w:r>
        <w:t>и) документы о контроле качества сварных соединений;</w:t>
      </w:r>
    </w:p>
    <w:p w:rsidR="00000000" w:rsidRDefault="000637B6">
      <w:pPr>
        <w:ind w:firstLine="426"/>
        <w:jc w:val="both"/>
      </w:pPr>
      <w:r>
        <w:t>к) описи удостоверений (дипломов) о квалификации сварщиков, производивших сварку конструкций на монтаже, с указанием присвоенных им номеров или знаков;</w:t>
      </w:r>
    </w:p>
    <w:p w:rsidR="00000000" w:rsidRDefault="000637B6">
      <w:pPr>
        <w:ind w:firstLine="426"/>
        <w:jc w:val="both"/>
      </w:pPr>
      <w:r>
        <w:t>л) описи удостоверений о квалификации сборщиков, производивших постановку высокопрочных болтов, с указ</w:t>
      </w:r>
      <w:r>
        <w:t>анием присвоенных им номеров или знаков;</w:t>
      </w:r>
    </w:p>
    <w:p w:rsidR="00000000" w:rsidRDefault="000637B6">
      <w:pPr>
        <w:ind w:firstLine="426"/>
        <w:jc w:val="both"/>
      </w:pPr>
      <w:r>
        <w:t>м) дополнительная документация, предусмотренная для предварительно-напряженных конструкций;</w:t>
      </w:r>
    </w:p>
    <w:p w:rsidR="00000000" w:rsidRDefault="000637B6">
      <w:pPr>
        <w:ind w:firstLine="426"/>
        <w:jc w:val="both"/>
      </w:pPr>
      <w:r>
        <w:t>н) акты на окраску, выполненную на монтаже.</w:t>
      </w:r>
    </w:p>
    <w:p w:rsidR="00000000" w:rsidRDefault="000637B6">
      <w:pPr>
        <w:ind w:firstLine="426"/>
        <w:jc w:val="both"/>
      </w:pPr>
      <w:r>
        <w:rPr>
          <w:b/>
        </w:rPr>
        <w:t>1.152</w:t>
      </w:r>
      <w:r>
        <w:t>. Отклонения в положении смонтированных стальных конструкций не должны превышать величин, указанных в дополнительных нормах и правилах настоящей главы.</w:t>
      </w:r>
    </w:p>
    <w:p w:rsidR="00000000" w:rsidRDefault="000637B6">
      <w:pPr>
        <w:ind w:firstLine="426"/>
        <w:jc w:val="both"/>
      </w:pPr>
      <w:r>
        <w:rPr>
          <w:b/>
        </w:rPr>
        <w:t>1.153.</w:t>
      </w:r>
      <w:r>
        <w:t xml:space="preserve"> Не разрешается производство каких-либо последующих строительно-монтажных работ до подписания актов в соответствии с п.1.147 настоящей главы.</w:t>
      </w:r>
    </w:p>
    <w:p w:rsidR="00000000" w:rsidRDefault="000637B6">
      <w:pPr>
        <w:spacing w:before="120" w:after="120" w:line="240" w:lineRule="atLeast"/>
        <w:ind w:firstLine="284"/>
        <w:jc w:val="center"/>
        <w:rPr>
          <w:b/>
        </w:rPr>
      </w:pPr>
      <w:r>
        <w:rPr>
          <w:b/>
        </w:rPr>
        <w:t xml:space="preserve">2. ДОПОЛНИТЕЛЬНЫЕ ПРАВИЛА ДЛЯ </w:t>
      </w:r>
      <w:r>
        <w:rPr>
          <w:b/>
        </w:rPr>
        <w:t>КОНСТРУКЦИЙ ЗДАНИЙ И НЕКОТОРЫХ ВИДОВ ПРОИЗВОДСТВЕННЫХ СООРУЖЕНИЙ</w:t>
      </w:r>
    </w:p>
    <w:p w:rsidR="00000000" w:rsidRDefault="000637B6">
      <w:pPr>
        <w:ind w:firstLine="426"/>
        <w:jc w:val="both"/>
      </w:pPr>
      <w:r>
        <w:rPr>
          <w:b/>
        </w:rPr>
        <w:t>2.1.</w:t>
      </w:r>
      <w:r>
        <w:t xml:space="preserve"> Настоящие дополнительные правила должны соблюдаться при изготовлении, монтаже и приемке стальных конструкций зданий и сооружений: транспортерных галерей; крановых эстакад; рабочих площадок; бункеров; опор трубопроводов и сосудов; башен и труб, а также конструкций типа структур.</w:t>
      </w:r>
    </w:p>
    <w:p w:rsidR="00000000" w:rsidRDefault="000637B6">
      <w:pPr>
        <w:spacing w:before="120" w:after="120" w:line="240" w:lineRule="atLeast"/>
        <w:ind w:firstLine="284"/>
        <w:jc w:val="center"/>
        <w:rPr>
          <w:b/>
        </w:rPr>
      </w:pPr>
      <w:r>
        <w:rPr>
          <w:b/>
        </w:rPr>
        <w:t>ИЗГОТОВЛЕНИЕ</w:t>
      </w:r>
    </w:p>
    <w:p w:rsidR="00000000" w:rsidRDefault="000637B6">
      <w:pPr>
        <w:ind w:firstLine="426"/>
        <w:jc w:val="both"/>
      </w:pPr>
      <w:r>
        <w:rPr>
          <w:b/>
        </w:rPr>
        <w:t>2.2.</w:t>
      </w:r>
      <w:r>
        <w:t xml:space="preserve"> В конструкциях, имеющих общие примыкания элементов к стенкам колонн и балок, должна быть предусмотрена возможность раздельной установки и временн</w:t>
      </w:r>
      <w:r>
        <w:t>ого закрепления каждого элемента.</w:t>
      </w:r>
    </w:p>
    <w:p w:rsidR="00000000" w:rsidRDefault="000637B6">
      <w:pPr>
        <w:ind w:firstLine="426"/>
        <w:jc w:val="both"/>
      </w:pPr>
      <w:r>
        <w:rPr>
          <w:b/>
        </w:rPr>
        <w:t>2.3.</w:t>
      </w:r>
      <w:r>
        <w:t xml:space="preserve"> Для опирания стропильных ферм и других конструкций при монтаже, в случае отсутствия опорных столиков в проекте, на колоннах привариваются монтажные столики. Использование этих монтажных столиков сверх периода монтажа не допускается.</w:t>
      </w:r>
    </w:p>
    <w:p w:rsidR="00000000" w:rsidRDefault="000637B6">
      <w:pPr>
        <w:ind w:firstLine="426"/>
        <w:jc w:val="both"/>
      </w:pPr>
      <w:r>
        <w:rPr>
          <w:b/>
        </w:rPr>
        <w:t>2.4.</w:t>
      </w:r>
      <w:r>
        <w:t xml:space="preserve"> На заводе следует производить общую сборку следующих конструкций:</w:t>
      </w:r>
    </w:p>
    <w:p w:rsidR="00000000" w:rsidRDefault="000637B6">
      <w:pPr>
        <w:ind w:firstLine="426"/>
        <w:jc w:val="both"/>
        <w:rPr>
          <w:lang w:val="en-US"/>
        </w:rPr>
      </w:pPr>
      <w:r>
        <w:t>а) колонн общей массой свыше 20 т, подкрановых балок пролетом свыше 18 м, стропильных и подстропильных ферм пролетом свыше 36 м, негабаритных ферм, подкраново-подстропил</w:t>
      </w:r>
      <w:r>
        <w:t>ьных ферм пролетом 24 м и более;</w:t>
      </w:r>
    </w:p>
    <w:p w:rsidR="00000000" w:rsidRDefault="000637B6">
      <w:pPr>
        <w:ind w:firstLine="426"/>
        <w:jc w:val="both"/>
        <w:rPr>
          <w:lang w:val="en-US"/>
        </w:rPr>
      </w:pPr>
      <w:r>
        <w:t>б) башен (плоскостями);</w:t>
      </w:r>
    </w:p>
    <w:p w:rsidR="00000000" w:rsidRDefault="000637B6">
      <w:pPr>
        <w:ind w:firstLine="426"/>
        <w:jc w:val="both"/>
        <w:rPr>
          <w:lang w:val="en-US"/>
        </w:rPr>
      </w:pPr>
      <w:r>
        <w:t>в) конических частей труб;</w:t>
      </w:r>
    </w:p>
    <w:p w:rsidR="00000000" w:rsidRDefault="000637B6">
      <w:pPr>
        <w:ind w:firstLine="426"/>
        <w:jc w:val="both"/>
      </w:pPr>
      <w:r>
        <w:t>г) негабаритных бункеров;</w:t>
      </w:r>
    </w:p>
    <w:p w:rsidR="00000000" w:rsidRDefault="000637B6">
      <w:pPr>
        <w:ind w:firstLine="426"/>
        <w:jc w:val="both"/>
      </w:pPr>
      <w:r>
        <w:t>д) конструкций транспортерных галерей</w:t>
      </w:r>
      <w:r>
        <w:rPr>
          <w:lang w:val="en-US"/>
        </w:rPr>
        <w:t xml:space="preserve"> </w:t>
      </w:r>
      <w:r>
        <w:t>— в пределах одного конструктивного элемента (фермы, опоры).</w:t>
      </w:r>
    </w:p>
    <w:p w:rsidR="00000000" w:rsidRDefault="000637B6">
      <w:pPr>
        <w:ind w:firstLine="426"/>
        <w:jc w:val="both"/>
      </w:pPr>
      <w:r>
        <w:rPr>
          <w:b/>
        </w:rPr>
        <w:t>2.5</w:t>
      </w:r>
      <w:r>
        <w:t>. Примыкание ферм пролетных строений транспортерных галерей к опорам следует выполнять с учетом следующих требований:</w:t>
      </w:r>
    </w:p>
    <w:p w:rsidR="00000000" w:rsidRDefault="000637B6">
      <w:pPr>
        <w:ind w:firstLine="426"/>
        <w:jc w:val="both"/>
      </w:pPr>
      <w:r>
        <w:t>а) отверстия должны быть просверлены по кондукторам;</w:t>
      </w:r>
    </w:p>
    <w:p w:rsidR="00000000" w:rsidRDefault="000637B6">
      <w:pPr>
        <w:ind w:firstLine="426"/>
        <w:jc w:val="both"/>
      </w:pPr>
      <w:r>
        <w:t>б) поверхности планок, воспринимающих вертикальное давление, которые согласно проекту должны быть строганными или фрезерованными,</w:t>
      </w:r>
      <w:r>
        <w:t xml:space="preserve"> следует устанавливать по кондукторам или по фиксаторам, укрепленным в сборочных приспособлениях (копирах, кондукторах и др.);</w:t>
      </w:r>
    </w:p>
    <w:p w:rsidR="00000000" w:rsidRDefault="000637B6">
      <w:pPr>
        <w:ind w:firstLine="426"/>
        <w:jc w:val="both"/>
      </w:pPr>
      <w:r>
        <w:t>в) при опирании пролетного строения на опору сверху установка фрезерованных или строганных опорных элементов должна быть произведена по кондукторам или закрепленным в сборочном приспособлении фиксаторам</w:t>
      </w:r>
      <w:r>
        <w:rPr>
          <w:lang w:val="en-US"/>
        </w:rPr>
        <w:t xml:space="preserve"> </w:t>
      </w:r>
      <w:r>
        <w:t>и проверена шаблоном. Образование монтажных отверстий в других стыках и узлах следует производить сверлением по кондукторам или при общей сборке конструктивного элемента.</w:t>
      </w:r>
    </w:p>
    <w:p w:rsidR="00000000" w:rsidRDefault="000637B6">
      <w:pPr>
        <w:ind w:firstLine="426"/>
        <w:jc w:val="both"/>
      </w:pPr>
      <w:r>
        <w:rPr>
          <w:b/>
        </w:rPr>
        <w:t xml:space="preserve">2.6. </w:t>
      </w:r>
      <w:r>
        <w:t>Одноти</w:t>
      </w:r>
      <w:r>
        <w:t>пные массовые конструкции, изготовляемые на узкоспециализированных производствах по кондукторам, должны подвергаться контрольной сборке по норме — каждая пятидесятая конструкция и не менее одной от каждой изготовляемой партии меньше 50 шт. Контрольной сборке подвергается также каждая первая конструкция, изготовляемая по новым или отремонтированным кондукторам.</w:t>
      </w:r>
    </w:p>
    <w:p w:rsidR="00000000" w:rsidRDefault="000637B6">
      <w:pPr>
        <w:ind w:firstLine="426"/>
        <w:jc w:val="both"/>
      </w:pPr>
      <w:r>
        <w:rPr>
          <w:b/>
        </w:rPr>
        <w:t>2.7.</w:t>
      </w:r>
      <w:r>
        <w:t xml:space="preserve"> При изготовлении клепаных подкрановых балок необходимо:</w:t>
      </w:r>
    </w:p>
    <w:p w:rsidR="00000000" w:rsidRDefault="000637B6">
      <w:pPr>
        <w:ind w:firstLine="426"/>
        <w:jc w:val="both"/>
      </w:pPr>
      <w:r>
        <w:t>а) допускаемые отклонения на диаметр отверстий для поясных заклепок принять +0,6 мм;</w:t>
      </w:r>
    </w:p>
    <w:p w:rsidR="00000000" w:rsidRDefault="000637B6">
      <w:pPr>
        <w:ind w:firstLine="426"/>
        <w:jc w:val="both"/>
      </w:pPr>
      <w:r>
        <w:t xml:space="preserve">б) </w:t>
      </w:r>
      <w:r>
        <w:t>верхнюю кромку вертикального листа располагать заподлицо с обушками уголков верхнего пояса, не допуская зазоров между этой кромкой и горизонтальным поясным листом указанного пояса.</w:t>
      </w:r>
    </w:p>
    <w:p w:rsidR="00000000" w:rsidRDefault="000637B6">
      <w:pPr>
        <w:ind w:firstLine="426"/>
        <w:jc w:val="both"/>
      </w:pPr>
      <w:r>
        <w:rPr>
          <w:b/>
        </w:rPr>
        <w:t>2.8.</w:t>
      </w:r>
      <w:r>
        <w:t xml:space="preserve"> При технической возможности и экономической целесообразности подкрановые балки следует изготовлять укрупненным блоком вместе с тормозными конструкциями.</w:t>
      </w:r>
    </w:p>
    <w:p w:rsidR="00000000" w:rsidRDefault="000637B6">
      <w:pPr>
        <w:ind w:firstLine="426"/>
        <w:jc w:val="both"/>
      </w:pPr>
      <w:r>
        <w:rPr>
          <w:b/>
        </w:rPr>
        <w:t>2.9.</w:t>
      </w:r>
      <w:r>
        <w:t xml:space="preserve"> Сварка решетчатых конструкций (кроме транспортерных галерей) — стропильных и подстропильных ферм пролетом до 36 м, ветровых и связевых ферм, тормозных ферм, фонарей, а </w:t>
      </w:r>
      <w:r>
        <w:t>также лестниц, площадок, ограждений, мелких элементов (упоров, монтажных деталей и т. п.) — производится в соответствии с примеч. 2</w:t>
      </w:r>
      <w:r>
        <w:rPr>
          <w:lang w:val="en-US"/>
        </w:rPr>
        <w:t xml:space="preserve"> </w:t>
      </w:r>
      <w:r>
        <w:t>п</w:t>
      </w:r>
      <w:r>
        <w:rPr>
          <w:lang w:val="en-US"/>
        </w:rPr>
        <w:t>.</w:t>
      </w:r>
      <w:r>
        <w:t>1.30 настоящей главы.</w:t>
      </w:r>
    </w:p>
    <w:p w:rsidR="00000000" w:rsidRDefault="000637B6">
      <w:pPr>
        <w:ind w:firstLine="426"/>
        <w:jc w:val="both"/>
      </w:pPr>
      <w:r>
        <w:rPr>
          <w:b/>
        </w:rPr>
        <w:t>2.10.</w:t>
      </w:r>
      <w:r>
        <w:t xml:space="preserve"> Швы сварных соединений, качество которых требуется проверять согласно проекту физическими методами контроля, надлежит контролировать при изготовлении и монтаже одним из следующих способов:</w:t>
      </w:r>
    </w:p>
    <w:p w:rsidR="00000000" w:rsidRDefault="000637B6">
      <w:pPr>
        <w:ind w:firstLine="426"/>
        <w:jc w:val="both"/>
      </w:pPr>
      <w:r>
        <w:t>а) ультразвуковой дефектоскопией 100% длины швов, с просвечиванием проникающими излучениями всех участков швов с признаками дефектов;</w:t>
      </w:r>
    </w:p>
    <w:p w:rsidR="00000000" w:rsidRDefault="000637B6">
      <w:pPr>
        <w:ind w:firstLine="426"/>
        <w:jc w:val="both"/>
      </w:pPr>
      <w:r>
        <w:t>б) просвечиванием проникающ</w:t>
      </w:r>
      <w:r>
        <w:t>ими излучениями — 2% длины швов, выполненных ручной или полуавтоматической сваркой, и 1% швов, выполненных автоматической сваркой.</w:t>
      </w:r>
    </w:p>
    <w:p w:rsidR="00000000" w:rsidRDefault="000637B6">
      <w:pPr>
        <w:ind w:firstLine="426"/>
        <w:jc w:val="both"/>
      </w:pPr>
      <w:r>
        <w:t>Выборочный контроль швов сварных соединений в соответствии с табл. 3. п.3 настоящей главы должен производиться в объеме одного контроля участка швов длиной не менее 240 мм на каждые 50 м швов, а также на участках, где наружным осмотром предполагается наличие дефектов шва.</w:t>
      </w:r>
    </w:p>
    <w:p w:rsidR="00000000" w:rsidRDefault="000637B6">
      <w:pPr>
        <w:ind w:firstLine="426"/>
        <w:jc w:val="both"/>
      </w:pPr>
      <w:r>
        <w:rPr>
          <w:b/>
        </w:rPr>
        <w:t>2.11</w:t>
      </w:r>
      <w:r>
        <w:t>. Контроль качества швов сварных соединений транспортерных галерей следует производить:</w:t>
      </w:r>
    </w:p>
    <w:p w:rsidR="00000000" w:rsidRDefault="000637B6">
      <w:pPr>
        <w:ind w:firstLine="426"/>
        <w:jc w:val="both"/>
      </w:pPr>
      <w:r>
        <w:t>а) проверкой уль</w:t>
      </w:r>
      <w:r>
        <w:t>тразвуковой дефектоскопией 100% стыковых швов в растянутых элементах с последующим просвечиванием проникающими излучениями всех участков швов с признаками дефектов;</w:t>
      </w:r>
    </w:p>
    <w:p w:rsidR="00000000" w:rsidRDefault="000637B6">
      <w:pPr>
        <w:ind w:firstLine="426"/>
        <w:jc w:val="both"/>
      </w:pPr>
      <w:r>
        <w:t>б) выборочным контролем ультразвуковой дефектоскопией остальных швов из расчета один контроль на каждые 20 м.</w:t>
      </w:r>
    </w:p>
    <w:p w:rsidR="00000000" w:rsidRDefault="000637B6">
      <w:pPr>
        <w:ind w:firstLine="426"/>
        <w:jc w:val="both"/>
      </w:pPr>
      <w:r>
        <w:rPr>
          <w:b/>
        </w:rPr>
        <w:t>2.12.</w:t>
      </w:r>
      <w:r>
        <w:t xml:space="preserve"> Для конструкций, возводимых или эксплуатируемых в районах с расчетной температурой ниже минус 40°С и до минус 65°С включительно, поясные швы в растянутой зоне подкрановых балок, балок рабочих площадок и других конструкций, непосред</w:t>
      </w:r>
      <w:r>
        <w:t>ственно воспринимающих нагрузку от подвижного состава. и другие швы, где предусмотрена в проектах сварка со сквозным проплавлением стенки, следует контролировать ультразвуковой дефектоскопией 100% длины швов с последующим просвечиванием проникающими излучениями участков швов с признаками дефектов.</w:t>
      </w:r>
    </w:p>
    <w:p w:rsidR="00000000" w:rsidRDefault="000637B6">
      <w:pPr>
        <w:ind w:firstLine="426"/>
        <w:jc w:val="both"/>
      </w:pPr>
      <w:r>
        <w:rPr>
          <w:b/>
        </w:rPr>
        <w:t>2.13.</w:t>
      </w:r>
      <w:r>
        <w:t xml:space="preserve"> В конструкциях транспортерных галерей несплавления по кромкам, а также непровары в стыковых швах сварного соединения и на участках угловых швов, в которых проектом предусмотрен полный провар, не допускаются.</w:t>
      </w:r>
    </w:p>
    <w:p w:rsidR="00000000" w:rsidRDefault="000637B6">
      <w:pPr>
        <w:ind w:firstLine="426"/>
        <w:jc w:val="both"/>
      </w:pPr>
      <w:r>
        <w:t>Подрезы основного металла следует заваривать с предварительной и последующей зачисткой. Допускается исправлять подрезы зачисткой без предварительной заварки, если глубины подрезов не превышают величин, указанных в п.1.52 настоящей главы.</w:t>
      </w:r>
    </w:p>
    <w:p w:rsidR="00000000" w:rsidRDefault="000637B6">
      <w:pPr>
        <w:spacing w:before="120" w:after="120" w:line="240" w:lineRule="atLeast"/>
        <w:ind w:firstLine="284"/>
        <w:jc w:val="center"/>
        <w:rPr>
          <w:b/>
        </w:rPr>
      </w:pPr>
      <w:r>
        <w:rPr>
          <w:b/>
        </w:rPr>
        <w:t>МОНТАЖ</w:t>
      </w:r>
    </w:p>
    <w:p w:rsidR="00000000" w:rsidRDefault="000637B6">
      <w:pPr>
        <w:ind w:firstLine="426"/>
        <w:jc w:val="both"/>
      </w:pPr>
      <w:r>
        <w:rPr>
          <w:b/>
        </w:rPr>
        <w:t>2.14</w:t>
      </w:r>
      <w:r>
        <w:t>. При монтаже стальных конструкций одноэтажных зданий необходимо:</w:t>
      </w:r>
    </w:p>
    <w:p w:rsidR="00000000" w:rsidRDefault="000637B6">
      <w:pPr>
        <w:ind w:firstLine="426"/>
        <w:jc w:val="both"/>
      </w:pPr>
      <w:r>
        <w:t>а) монтаж ряда колонн начинать с панели, в которой расположены связи ниже уровня подкрановых балок. После установки первой пары колонн раскрепить их связями, предусмотренными в проекте, и подкрано</w:t>
      </w:r>
      <w:r>
        <w:t>выми балками (в зданиях без подкрановых балок — связями и распорками). Если такой порядок монтажа не может быть выполнен, следует между первой парой колонн установить временные связи, предусмотренные в проекте производства работ;</w:t>
      </w:r>
    </w:p>
    <w:p w:rsidR="00000000" w:rsidRDefault="000637B6">
      <w:pPr>
        <w:ind w:firstLine="426"/>
        <w:jc w:val="both"/>
      </w:pPr>
      <w:r>
        <w:t>б) вслед за монтажом каждый очередной колонны устанавливать подкрановые балки и распорки, а в связевых панелях также и связи;</w:t>
      </w:r>
    </w:p>
    <w:p w:rsidR="00000000" w:rsidRDefault="000637B6">
      <w:pPr>
        <w:ind w:firstLine="426"/>
        <w:jc w:val="both"/>
      </w:pPr>
      <w:r>
        <w:t>в) до установки подкрановых балок, связей и распорок закреплять колонны анкерными болтами, а также расчалками, предусмотренными в проекте производства работ</w:t>
      </w:r>
      <w:r>
        <w:t>;</w:t>
      </w:r>
    </w:p>
    <w:p w:rsidR="00000000" w:rsidRDefault="000637B6">
      <w:pPr>
        <w:ind w:firstLine="426"/>
        <w:jc w:val="both"/>
      </w:pPr>
      <w:r>
        <w:t>г) монтаж конструкций покрытия начинать с панели, в которой расположены связи.</w:t>
      </w:r>
    </w:p>
    <w:p w:rsidR="00000000" w:rsidRDefault="000637B6">
      <w:pPr>
        <w:ind w:firstLine="426"/>
        <w:jc w:val="both"/>
      </w:pPr>
      <w:r>
        <w:t>После установки первой пары стропильных ферм, в том числе фонарных, надлежит раскрепить их вертикальными и горизонтальными связями, уложить прогоны, а также железобетонные плиты покрытия;</w:t>
      </w:r>
    </w:p>
    <w:p w:rsidR="00000000" w:rsidRDefault="000637B6">
      <w:pPr>
        <w:ind w:firstLine="426"/>
        <w:jc w:val="both"/>
      </w:pPr>
      <w:r>
        <w:t>д) установку прогонов, горизонтальных и вертикальных связей покрытия и крупнопанельных сборных железобетонных плит производить вслед за установкой и выверкой каждой очередной стропильной фермы или несущей балки;</w:t>
      </w:r>
    </w:p>
    <w:p w:rsidR="00000000" w:rsidRDefault="000637B6">
      <w:pPr>
        <w:ind w:firstLine="426"/>
        <w:jc w:val="both"/>
      </w:pPr>
      <w:r>
        <w:t>е) до установки связей и распор</w:t>
      </w:r>
      <w:r>
        <w:t>ок, предусмотренных в проекте, раскреплять фермы временными распорками или расчалками по проекту производства работ.</w:t>
      </w:r>
    </w:p>
    <w:p w:rsidR="00000000" w:rsidRDefault="000637B6">
      <w:pPr>
        <w:ind w:firstLine="426"/>
        <w:jc w:val="both"/>
      </w:pPr>
      <w:r>
        <w:rPr>
          <w:b/>
        </w:rPr>
        <w:t>2.15</w:t>
      </w:r>
      <w:r>
        <w:t>. При укрупнительной сборке стальных конструкций покрытия, монтаж которых осуществляется крупными блоками, укладка стального оцинкованного профилированного настила должна производиться после приемки укрупнительной сборки и окраски несущих конструкций покрытия.</w:t>
      </w:r>
    </w:p>
    <w:p w:rsidR="00000000" w:rsidRDefault="000637B6">
      <w:pPr>
        <w:ind w:firstLine="426"/>
        <w:jc w:val="both"/>
      </w:pPr>
      <w:r>
        <w:rPr>
          <w:b/>
        </w:rPr>
        <w:t>2.16.</w:t>
      </w:r>
      <w:r>
        <w:t xml:space="preserve"> Монтаж стального оцинкованного профилированного настила, выполняемый наверху, допускается только после монтажа всех несущих </w:t>
      </w:r>
      <w:r>
        <w:t>конструкций на каждом участке покрытия (ферм, связей, распорок, прогонов, тяжей), выполнения всех закреплений по проекту и приемки этих работ, а также после окраски частей конструкций, закрываемых настилом, и ее приемки.</w:t>
      </w:r>
    </w:p>
    <w:p w:rsidR="00000000" w:rsidRDefault="000637B6">
      <w:pPr>
        <w:spacing w:before="120" w:after="120" w:line="240" w:lineRule="atLeast"/>
        <w:ind w:firstLine="284"/>
        <w:jc w:val="right"/>
      </w:pPr>
      <w:r>
        <w:t>Таблица 12</w:t>
      </w:r>
    </w:p>
    <w:tbl>
      <w:tblPr>
        <w:tblW w:w="0" w:type="auto"/>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4151"/>
        <w:gridCol w:w="2126"/>
      </w:tblGrid>
      <w:tr w:rsidR="00000000">
        <w:tblPrEx>
          <w:tblCellMar>
            <w:top w:w="0" w:type="dxa"/>
            <w:bottom w:w="0" w:type="dxa"/>
          </w:tblCellMar>
        </w:tblPrEx>
        <w:tc>
          <w:tcPr>
            <w:tcW w:w="4151" w:type="dxa"/>
          </w:tcPr>
          <w:p w:rsidR="00000000" w:rsidRDefault="000637B6">
            <w:pPr>
              <w:jc w:val="center"/>
            </w:pPr>
            <w:r>
              <w:t>Наименование отклонения</w:t>
            </w:r>
          </w:p>
        </w:tc>
        <w:tc>
          <w:tcPr>
            <w:tcW w:w="2126" w:type="dxa"/>
          </w:tcPr>
          <w:p w:rsidR="00000000" w:rsidRDefault="000637B6">
            <w:pPr>
              <w:jc w:val="center"/>
            </w:pPr>
            <w:r>
              <w:t>Допускаемое отклонение</w:t>
            </w:r>
          </w:p>
        </w:tc>
      </w:tr>
      <w:tr w:rsidR="00000000">
        <w:tblPrEx>
          <w:tblCellMar>
            <w:top w:w="0" w:type="dxa"/>
            <w:bottom w:w="0" w:type="dxa"/>
          </w:tblCellMar>
        </w:tblPrEx>
        <w:tc>
          <w:tcPr>
            <w:tcW w:w="4151" w:type="dxa"/>
          </w:tcPr>
          <w:p w:rsidR="00000000" w:rsidRDefault="000637B6">
            <w:pPr>
              <w:jc w:val="center"/>
              <w:rPr>
                <w:b/>
              </w:rPr>
            </w:pPr>
            <w:r>
              <w:rPr>
                <w:b/>
              </w:rPr>
              <w:t>Колонны</w:t>
            </w:r>
            <w:r>
              <w:rPr>
                <w:b/>
                <w:lang w:val="en-US"/>
              </w:rPr>
              <w:t xml:space="preserve"> и</w:t>
            </w:r>
            <w:r>
              <w:rPr>
                <w:b/>
              </w:rPr>
              <w:t xml:space="preserve"> опоры</w:t>
            </w:r>
          </w:p>
        </w:tc>
        <w:tc>
          <w:tcPr>
            <w:tcW w:w="2126" w:type="dxa"/>
          </w:tcPr>
          <w:p w:rsidR="00000000" w:rsidRDefault="000637B6">
            <w:pPr>
              <w:jc w:val="center"/>
            </w:pPr>
          </w:p>
        </w:tc>
      </w:tr>
      <w:tr w:rsidR="00000000">
        <w:tblPrEx>
          <w:tblCellMar>
            <w:top w:w="0" w:type="dxa"/>
            <w:bottom w:w="0" w:type="dxa"/>
          </w:tblCellMar>
        </w:tblPrEx>
        <w:tc>
          <w:tcPr>
            <w:tcW w:w="4151" w:type="dxa"/>
          </w:tcPr>
          <w:p w:rsidR="00000000" w:rsidRDefault="000637B6">
            <w:pPr>
              <w:ind w:left="142" w:hanging="142"/>
            </w:pPr>
            <w:r>
              <w:t>1. Отклонение отметки опорной поверхности колонн и опор, устанавливаемых в соответствии:</w:t>
            </w:r>
          </w:p>
        </w:tc>
        <w:tc>
          <w:tcPr>
            <w:tcW w:w="2126" w:type="dxa"/>
          </w:tcPr>
          <w:p w:rsidR="00000000" w:rsidRDefault="000637B6">
            <w:pPr>
              <w:jc w:val="center"/>
            </w:pPr>
          </w:p>
        </w:tc>
      </w:tr>
      <w:tr w:rsidR="00000000">
        <w:tblPrEx>
          <w:tblCellMar>
            <w:top w:w="0" w:type="dxa"/>
            <w:bottom w:w="0" w:type="dxa"/>
          </w:tblCellMar>
        </w:tblPrEx>
        <w:tc>
          <w:tcPr>
            <w:tcW w:w="4151" w:type="dxa"/>
          </w:tcPr>
          <w:p w:rsidR="00000000" w:rsidRDefault="000637B6">
            <w:pPr>
              <w:ind w:firstLine="993"/>
            </w:pPr>
            <w:r>
              <w:t>с п.1.103“а”</w:t>
            </w:r>
          </w:p>
        </w:tc>
        <w:tc>
          <w:tcPr>
            <w:tcW w:w="2126" w:type="dxa"/>
          </w:tcPr>
          <w:p w:rsidR="00000000" w:rsidRDefault="000637B6">
            <w:pPr>
              <w:jc w:val="center"/>
            </w:pPr>
            <w:r>
              <w:t>±1,5 мм</w:t>
            </w:r>
          </w:p>
        </w:tc>
      </w:tr>
      <w:tr w:rsidR="00000000">
        <w:tblPrEx>
          <w:tblCellMar>
            <w:top w:w="0" w:type="dxa"/>
            <w:bottom w:w="0" w:type="dxa"/>
          </w:tblCellMar>
        </w:tblPrEx>
        <w:tc>
          <w:tcPr>
            <w:tcW w:w="4151" w:type="dxa"/>
          </w:tcPr>
          <w:p w:rsidR="00000000" w:rsidRDefault="000637B6">
            <w:pPr>
              <w:jc w:val="center"/>
            </w:pPr>
            <w:r>
              <w:t>с п.1.103 “б” и 1.103 “в”</w:t>
            </w:r>
          </w:p>
        </w:tc>
        <w:tc>
          <w:tcPr>
            <w:tcW w:w="2126" w:type="dxa"/>
          </w:tcPr>
          <w:p w:rsidR="00000000" w:rsidRDefault="000637B6">
            <w:pPr>
              <w:jc w:val="center"/>
            </w:pPr>
            <w:r>
              <w:rPr>
                <w:lang w:val="en-US"/>
              </w:rPr>
              <w:t>±5</w:t>
            </w:r>
            <w:r>
              <w:t xml:space="preserve"> ”</w:t>
            </w:r>
          </w:p>
        </w:tc>
      </w:tr>
      <w:tr w:rsidR="00000000">
        <w:tblPrEx>
          <w:tblCellMar>
            <w:top w:w="0" w:type="dxa"/>
            <w:bottom w:w="0" w:type="dxa"/>
          </w:tblCellMar>
        </w:tblPrEx>
        <w:tc>
          <w:tcPr>
            <w:tcW w:w="4151" w:type="dxa"/>
          </w:tcPr>
          <w:p w:rsidR="00000000" w:rsidRDefault="000637B6">
            <w:pPr>
              <w:ind w:left="142" w:hanging="142"/>
            </w:pPr>
            <w:r>
              <w:t>2. Смещение осей колонн и опор относительно разбивочных осей (в нижне</w:t>
            </w:r>
            <w:r>
              <w:t>м сечении)</w:t>
            </w:r>
          </w:p>
        </w:tc>
        <w:tc>
          <w:tcPr>
            <w:tcW w:w="2126" w:type="dxa"/>
          </w:tcPr>
          <w:p w:rsidR="00000000" w:rsidRDefault="000637B6">
            <w:pPr>
              <w:jc w:val="center"/>
            </w:pPr>
            <w:r>
              <w:rPr>
                <w:lang w:val="en-US"/>
              </w:rPr>
              <w:t>±5</w:t>
            </w:r>
            <w:r>
              <w:t xml:space="preserve"> ”</w:t>
            </w:r>
          </w:p>
        </w:tc>
      </w:tr>
      <w:tr w:rsidR="00000000">
        <w:tblPrEx>
          <w:tblCellMar>
            <w:top w:w="0" w:type="dxa"/>
            <w:bottom w:w="0" w:type="dxa"/>
          </w:tblCellMar>
        </w:tblPrEx>
        <w:tc>
          <w:tcPr>
            <w:tcW w:w="4151" w:type="dxa"/>
          </w:tcPr>
          <w:p w:rsidR="00000000" w:rsidRDefault="000637B6">
            <w:pPr>
              <w:ind w:left="142" w:hanging="142"/>
            </w:pPr>
            <w:r>
              <w:t xml:space="preserve">3 Отклонение оси колонны и опоры от вертикали в верхнем сечении при высоте, м: </w:t>
            </w:r>
          </w:p>
        </w:tc>
        <w:tc>
          <w:tcPr>
            <w:tcW w:w="2126" w:type="dxa"/>
          </w:tcPr>
          <w:p w:rsidR="00000000" w:rsidRDefault="000637B6">
            <w:pPr>
              <w:jc w:val="center"/>
            </w:pPr>
          </w:p>
        </w:tc>
      </w:tr>
      <w:tr w:rsidR="00000000">
        <w:tblPrEx>
          <w:tblCellMar>
            <w:top w:w="0" w:type="dxa"/>
            <w:bottom w:w="0" w:type="dxa"/>
          </w:tblCellMar>
        </w:tblPrEx>
        <w:tc>
          <w:tcPr>
            <w:tcW w:w="4151" w:type="dxa"/>
          </w:tcPr>
          <w:p w:rsidR="00000000" w:rsidRDefault="000637B6">
            <w:pPr>
              <w:ind w:firstLine="993"/>
            </w:pPr>
            <w:r>
              <w:t>до 15</w:t>
            </w:r>
          </w:p>
        </w:tc>
        <w:tc>
          <w:tcPr>
            <w:tcW w:w="2126" w:type="dxa"/>
          </w:tcPr>
          <w:p w:rsidR="00000000" w:rsidRDefault="000637B6">
            <w:pPr>
              <w:jc w:val="center"/>
            </w:pPr>
            <w:r>
              <w:t>15 мм</w:t>
            </w:r>
          </w:p>
        </w:tc>
      </w:tr>
      <w:tr w:rsidR="00000000">
        <w:tblPrEx>
          <w:tblCellMar>
            <w:top w:w="0" w:type="dxa"/>
            <w:bottom w:w="0" w:type="dxa"/>
          </w:tblCellMar>
        </w:tblPrEx>
        <w:tc>
          <w:tcPr>
            <w:tcW w:w="4151" w:type="dxa"/>
          </w:tcPr>
          <w:p w:rsidR="00000000" w:rsidRDefault="000637B6">
            <w:pPr>
              <w:ind w:firstLine="993"/>
            </w:pPr>
            <w:r>
              <w:t>более 15</w:t>
            </w:r>
          </w:p>
        </w:tc>
        <w:tc>
          <w:tcPr>
            <w:tcW w:w="2126" w:type="dxa"/>
          </w:tcPr>
          <w:p w:rsidR="00000000" w:rsidRDefault="000637B6">
            <w:pPr>
              <w:jc w:val="center"/>
            </w:pPr>
            <w:r>
              <w:t>0,001 высоты колонны или опоры, но не более 35 мм</w:t>
            </w:r>
          </w:p>
        </w:tc>
      </w:tr>
      <w:tr w:rsidR="00000000">
        <w:tblPrEx>
          <w:tblCellMar>
            <w:top w:w="0" w:type="dxa"/>
            <w:bottom w:w="0" w:type="dxa"/>
          </w:tblCellMar>
        </w:tblPrEx>
        <w:tc>
          <w:tcPr>
            <w:tcW w:w="4151" w:type="dxa"/>
          </w:tcPr>
          <w:p w:rsidR="00000000" w:rsidRDefault="000637B6">
            <w:r>
              <w:t>4. Стрела прогиба (кривизна):</w:t>
            </w:r>
          </w:p>
        </w:tc>
        <w:tc>
          <w:tcPr>
            <w:tcW w:w="2126" w:type="dxa"/>
          </w:tcPr>
          <w:p w:rsidR="00000000" w:rsidRDefault="000637B6">
            <w:pPr>
              <w:jc w:val="center"/>
            </w:pPr>
          </w:p>
        </w:tc>
      </w:tr>
      <w:tr w:rsidR="00000000">
        <w:tblPrEx>
          <w:tblCellMar>
            <w:top w:w="0" w:type="dxa"/>
            <w:bottom w:w="0" w:type="dxa"/>
          </w:tblCellMar>
        </w:tblPrEx>
        <w:tc>
          <w:tcPr>
            <w:tcW w:w="4151" w:type="dxa"/>
          </w:tcPr>
          <w:p w:rsidR="00000000" w:rsidRDefault="000637B6">
            <w:pPr>
              <w:jc w:val="center"/>
            </w:pPr>
            <w:r>
              <w:t>Колонны</w:t>
            </w:r>
          </w:p>
        </w:tc>
        <w:tc>
          <w:tcPr>
            <w:tcW w:w="2126" w:type="dxa"/>
          </w:tcPr>
          <w:p w:rsidR="00000000" w:rsidRDefault="000637B6">
            <w:r>
              <w:rPr>
                <w:position w:val="-22"/>
              </w:rPr>
              <w:object w:dxaOrig="460" w:dyaOrig="620">
                <v:shape id="_x0000_i1073" type="#_x0000_t75" style="width:20.25pt;height:16.5pt" o:ole="">
                  <v:imagedata r:id="rId78" o:title=""/>
                </v:shape>
                <o:OLEObject Type="Embed" ProgID="Equation.3" ShapeID="_x0000_i1073" DrawAspect="Content" ObjectID="_1427229912" r:id="rId79"/>
              </w:object>
            </w:r>
            <w:r>
              <w:t xml:space="preserve"> высоты колонны, но не более 15 мм</w:t>
            </w:r>
          </w:p>
        </w:tc>
      </w:tr>
      <w:tr w:rsidR="00000000">
        <w:tblPrEx>
          <w:tblCellMar>
            <w:top w:w="0" w:type="dxa"/>
            <w:bottom w:w="0" w:type="dxa"/>
          </w:tblCellMar>
        </w:tblPrEx>
        <w:tc>
          <w:tcPr>
            <w:tcW w:w="4151" w:type="dxa"/>
          </w:tcPr>
          <w:p w:rsidR="00000000" w:rsidRDefault="000637B6">
            <w:pPr>
              <w:jc w:val="center"/>
            </w:pPr>
            <w:r>
              <w:t>Опоры</w:t>
            </w:r>
          </w:p>
        </w:tc>
        <w:tc>
          <w:tcPr>
            <w:tcW w:w="2126" w:type="dxa"/>
          </w:tcPr>
          <w:p w:rsidR="00000000" w:rsidRDefault="000637B6">
            <w:r>
              <w:rPr>
                <w:position w:val="-22"/>
              </w:rPr>
              <w:object w:dxaOrig="460" w:dyaOrig="620">
                <v:shape id="_x0000_i1074" type="#_x0000_t75" style="width:23.25pt;height:17.25pt" o:ole="">
                  <v:imagedata r:id="rId78" o:title=""/>
                </v:shape>
                <o:OLEObject Type="Embed" ProgID="Equation.3" ShapeID="_x0000_i1074" DrawAspect="Content" ObjectID="_1427229913" r:id="rId80"/>
              </w:object>
            </w:r>
            <w:r>
              <w:t xml:space="preserve"> длины элемента между точками закрепления, но не более 15 мм</w:t>
            </w:r>
          </w:p>
        </w:tc>
      </w:tr>
      <w:tr w:rsidR="00000000">
        <w:tblPrEx>
          <w:tblCellMar>
            <w:top w:w="0" w:type="dxa"/>
            <w:bottom w:w="0" w:type="dxa"/>
          </w:tblCellMar>
        </w:tblPrEx>
        <w:tc>
          <w:tcPr>
            <w:tcW w:w="4151" w:type="dxa"/>
          </w:tcPr>
          <w:p w:rsidR="00000000" w:rsidRDefault="000637B6">
            <w:pPr>
              <w:ind w:left="142" w:hanging="142"/>
            </w:pPr>
            <w:r>
              <w:t>5. Наибольший односторонний зазор между фрезерованными поверхностями в стыках колонн</w:t>
            </w:r>
          </w:p>
        </w:tc>
        <w:tc>
          <w:tcPr>
            <w:tcW w:w="2126" w:type="dxa"/>
          </w:tcPr>
          <w:p w:rsidR="00000000" w:rsidRDefault="000637B6">
            <w:r>
              <w:rPr>
                <w:position w:val="-22"/>
              </w:rPr>
              <w:object w:dxaOrig="580" w:dyaOrig="620">
                <v:shape id="_x0000_i1075" type="#_x0000_t75" style="width:24pt;height:18.75pt" o:ole="">
                  <v:imagedata r:id="rId81" o:title=""/>
                </v:shape>
                <o:OLEObject Type="Embed" ProgID="Equation.3" ShapeID="_x0000_i1075" DrawAspect="Content" ObjectID="_1427229914" r:id="rId82"/>
              </w:object>
            </w:r>
            <w:r>
              <w:t xml:space="preserve"> поперечного размера ветви колонны в стыке</w:t>
            </w:r>
          </w:p>
        </w:tc>
      </w:tr>
      <w:tr w:rsidR="00000000">
        <w:tblPrEx>
          <w:tblCellMar>
            <w:top w:w="0" w:type="dxa"/>
            <w:bottom w:w="0" w:type="dxa"/>
          </w:tblCellMar>
        </w:tblPrEx>
        <w:tc>
          <w:tcPr>
            <w:tcW w:w="4151" w:type="dxa"/>
          </w:tcPr>
          <w:p w:rsidR="00000000" w:rsidRDefault="000637B6">
            <w:pPr>
              <w:jc w:val="center"/>
              <w:rPr>
                <w:b/>
              </w:rPr>
            </w:pPr>
            <w:r>
              <w:rPr>
                <w:b/>
              </w:rPr>
              <w:t xml:space="preserve">Фермы, </w:t>
            </w:r>
            <w:r>
              <w:rPr>
                <w:b/>
              </w:rPr>
              <w:t xml:space="preserve">ригели, пролетные строения транспортерных галерей и прогоны </w:t>
            </w:r>
          </w:p>
        </w:tc>
        <w:tc>
          <w:tcPr>
            <w:tcW w:w="2126" w:type="dxa"/>
          </w:tcPr>
          <w:p w:rsidR="00000000" w:rsidRDefault="000637B6">
            <w:pPr>
              <w:jc w:val="center"/>
            </w:pPr>
          </w:p>
        </w:tc>
      </w:tr>
      <w:tr w:rsidR="00000000">
        <w:tblPrEx>
          <w:tblCellMar>
            <w:top w:w="0" w:type="dxa"/>
            <w:bottom w:w="0" w:type="dxa"/>
          </w:tblCellMar>
        </w:tblPrEx>
        <w:tc>
          <w:tcPr>
            <w:tcW w:w="4151" w:type="dxa"/>
          </w:tcPr>
          <w:p w:rsidR="00000000" w:rsidRDefault="000637B6">
            <w:pPr>
              <w:ind w:left="142" w:hanging="142"/>
            </w:pPr>
            <w:r>
              <w:t>6. Отклонения отметок опорных узлов; ферм и ригелей</w:t>
            </w:r>
          </w:p>
        </w:tc>
        <w:tc>
          <w:tcPr>
            <w:tcW w:w="2126" w:type="dxa"/>
          </w:tcPr>
          <w:p w:rsidR="00000000" w:rsidRDefault="000637B6">
            <w:pPr>
              <w:jc w:val="center"/>
              <w:rPr>
                <w:lang w:val="en-US"/>
              </w:rPr>
            </w:pPr>
            <w:r>
              <w:t>± 20 мм</w:t>
            </w:r>
          </w:p>
        </w:tc>
      </w:tr>
      <w:tr w:rsidR="00000000">
        <w:tblPrEx>
          <w:tblCellMar>
            <w:top w:w="0" w:type="dxa"/>
            <w:bottom w:w="0" w:type="dxa"/>
          </w:tblCellMar>
        </w:tblPrEx>
        <w:tc>
          <w:tcPr>
            <w:tcW w:w="4151" w:type="dxa"/>
          </w:tcPr>
          <w:p w:rsidR="00000000" w:rsidRDefault="000637B6">
            <w:pPr>
              <w:ind w:left="284"/>
            </w:pPr>
            <w:r>
              <w:t>пролетных строений транспортерных галерей</w:t>
            </w:r>
          </w:p>
        </w:tc>
        <w:tc>
          <w:tcPr>
            <w:tcW w:w="2126" w:type="dxa"/>
          </w:tcPr>
          <w:p w:rsidR="00000000" w:rsidRDefault="000637B6">
            <w:pPr>
              <w:jc w:val="center"/>
              <w:rPr>
                <w:lang w:val="en-US"/>
              </w:rPr>
            </w:pPr>
            <w:r>
              <w:t>± 15 мм</w:t>
            </w:r>
          </w:p>
        </w:tc>
      </w:tr>
      <w:tr w:rsidR="00000000">
        <w:tblPrEx>
          <w:tblCellMar>
            <w:top w:w="0" w:type="dxa"/>
            <w:bottom w:w="0" w:type="dxa"/>
          </w:tblCellMar>
        </w:tblPrEx>
        <w:tc>
          <w:tcPr>
            <w:tcW w:w="4151" w:type="dxa"/>
          </w:tcPr>
          <w:p w:rsidR="00000000" w:rsidRDefault="000637B6">
            <w:pPr>
              <w:ind w:left="142" w:hanging="142"/>
            </w:pPr>
            <w:r>
              <w:t>7. Стрела прогиба (кривизна) между точками закрепления участков сжатого пояса из плоскости фермы, ригеля или балки</w:t>
            </w:r>
          </w:p>
        </w:tc>
        <w:tc>
          <w:tcPr>
            <w:tcW w:w="2126" w:type="dxa"/>
          </w:tcPr>
          <w:p w:rsidR="00000000" w:rsidRDefault="000637B6">
            <w:r>
              <w:rPr>
                <w:position w:val="-22"/>
              </w:rPr>
              <w:object w:dxaOrig="460" w:dyaOrig="620">
                <v:shape id="_x0000_i1076" type="#_x0000_t75" style="width:21.75pt;height:18pt" o:ole="">
                  <v:imagedata r:id="rId78" o:title=""/>
                </v:shape>
                <o:OLEObject Type="Embed" ProgID="Equation.3" ShapeID="_x0000_i1076" DrawAspect="Content" ObjectID="_1427229915" r:id="rId83"/>
              </w:object>
            </w:r>
            <w:r>
              <w:t xml:space="preserve"> величины закрепленного участка, но не более 15 мм</w:t>
            </w:r>
          </w:p>
        </w:tc>
      </w:tr>
      <w:tr w:rsidR="00000000">
        <w:tblPrEx>
          <w:tblCellMar>
            <w:top w:w="0" w:type="dxa"/>
            <w:bottom w:w="0" w:type="dxa"/>
          </w:tblCellMar>
        </w:tblPrEx>
        <w:tc>
          <w:tcPr>
            <w:tcW w:w="4151" w:type="dxa"/>
          </w:tcPr>
          <w:p w:rsidR="00000000" w:rsidRDefault="000637B6">
            <w:pPr>
              <w:ind w:left="142" w:hanging="142"/>
            </w:pPr>
            <w:r>
              <w:t xml:space="preserve">8. Отклонения расстояний между осями ферм по верхнему поясу </w:t>
            </w:r>
          </w:p>
        </w:tc>
        <w:tc>
          <w:tcPr>
            <w:tcW w:w="2126" w:type="dxa"/>
          </w:tcPr>
          <w:p w:rsidR="00000000" w:rsidRDefault="000637B6">
            <w:pPr>
              <w:jc w:val="center"/>
            </w:pPr>
            <w:r>
              <w:t xml:space="preserve">± 15 мм </w:t>
            </w:r>
          </w:p>
        </w:tc>
      </w:tr>
      <w:tr w:rsidR="00000000">
        <w:tblPrEx>
          <w:tblCellMar>
            <w:top w:w="0" w:type="dxa"/>
            <w:bottom w:w="0" w:type="dxa"/>
          </w:tblCellMar>
        </w:tblPrEx>
        <w:tc>
          <w:tcPr>
            <w:tcW w:w="4151" w:type="dxa"/>
          </w:tcPr>
          <w:p w:rsidR="00000000" w:rsidRDefault="000637B6">
            <w:pPr>
              <w:ind w:left="142" w:hanging="142"/>
            </w:pPr>
            <w:r>
              <w:t>9. Отклонения расстояний между прогонами</w:t>
            </w:r>
            <w:r>
              <w:rPr>
                <w:lang w:val="en-US"/>
              </w:rPr>
              <w:t xml:space="preserve"> </w:t>
            </w:r>
            <w:r>
              <w:t>и между балками для установки опор тра</w:t>
            </w:r>
            <w:r>
              <w:t>нспортера</w:t>
            </w:r>
          </w:p>
        </w:tc>
        <w:tc>
          <w:tcPr>
            <w:tcW w:w="2126" w:type="dxa"/>
          </w:tcPr>
          <w:p w:rsidR="00000000" w:rsidRDefault="000637B6">
            <w:pPr>
              <w:jc w:val="center"/>
            </w:pPr>
            <w:r>
              <w:t>± 5 мм</w:t>
            </w:r>
          </w:p>
        </w:tc>
      </w:tr>
      <w:tr w:rsidR="00000000">
        <w:tblPrEx>
          <w:tblCellMar>
            <w:top w:w="0" w:type="dxa"/>
            <w:bottom w:w="0" w:type="dxa"/>
          </w:tblCellMar>
        </w:tblPrEx>
        <w:tc>
          <w:tcPr>
            <w:tcW w:w="4151" w:type="dxa"/>
          </w:tcPr>
          <w:p w:rsidR="00000000" w:rsidRDefault="000637B6">
            <w:pPr>
              <w:jc w:val="center"/>
              <w:rPr>
                <w:b/>
              </w:rPr>
            </w:pPr>
            <w:r>
              <w:rPr>
                <w:b/>
              </w:rPr>
              <w:t>Подкрановые пути</w:t>
            </w:r>
          </w:p>
        </w:tc>
        <w:tc>
          <w:tcPr>
            <w:tcW w:w="2126" w:type="dxa"/>
          </w:tcPr>
          <w:p w:rsidR="00000000" w:rsidRDefault="000637B6">
            <w:pPr>
              <w:jc w:val="center"/>
            </w:pPr>
          </w:p>
        </w:tc>
      </w:tr>
      <w:tr w:rsidR="00000000">
        <w:tblPrEx>
          <w:tblCellMar>
            <w:top w:w="0" w:type="dxa"/>
            <w:bottom w:w="0" w:type="dxa"/>
          </w:tblCellMar>
        </w:tblPrEx>
        <w:tc>
          <w:tcPr>
            <w:tcW w:w="4151" w:type="dxa"/>
          </w:tcPr>
          <w:p w:rsidR="00000000" w:rsidRDefault="000637B6">
            <w:pPr>
              <w:ind w:left="284" w:hanging="284"/>
            </w:pPr>
            <w:r>
              <w:t xml:space="preserve">10. Отклонения расстояний между осями подкрановых рельсов одного пролета </w:t>
            </w:r>
          </w:p>
        </w:tc>
        <w:tc>
          <w:tcPr>
            <w:tcW w:w="2126" w:type="dxa"/>
          </w:tcPr>
          <w:p w:rsidR="00000000" w:rsidRDefault="000637B6">
            <w:pPr>
              <w:jc w:val="center"/>
            </w:pPr>
            <w:r>
              <w:rPr>
                <w:i/>
              </w:rPr>
              <w:t>±</w:t>
            </w:r>
            <w:r>
              <w:t xml:space="preserve"> 10 мм </w:t>
            </w:r>
          </w:p>
        </w:tc>
      </w:tr>
      <w:tr w:rsidR="00000000">
        <w:tblPrEx>
          <w:tblCellMar>
            <w:top w:w="0" w:type="dxa"/>
            <w:bottom w:w="0" w:type="dxa"/>
          </w:tblCellMar>
        </w:tblPrEx>
        <w:tc>
          <w:tcPr>
            <w:tcW w:w="4151" w:type="dxa"/>
          </w:tcPr>
          <w:p w:rsidR="00000000" w:rsidRDefault="000637B6">
            <w:pPr>
              <w:ind w:left="284" w:hanging="284"/>
            </w:pPr>
            <w:r>
              <w:t>11. Смещение оси подкранового рельса с оси подкрановой балки</w:t>
            </w:r>
          </w:p>
        </w:tc>
        <w:tc>
          <w:tcPr>
            <w:tcW w:w="2126" w:type="dxa"/>
          </w:tcPr>
          <w:p w:rsidR="00000000" w:rsidRDefault="000637B6">
            <w:pPr>
              <w:jc w:val="center"/>
              <w:rPr>
                <w:i/>
              </w:rPr>
            </w:pPr>
            <w:r>
              <w:t>15 мм</w:t>
            </w:r>
          </w:p>
        </w:tc>
      </w:tr>
      <w:tr w:rsidR="00000000">
        <w:tblPrEx>
          <w:tblCellMar>
            <w:top w:w="0" w:type="dxa"/>
            <w:bottom w:w="0" w:type="dxa"/>
          </w:tblCellMar>
        </w:tblPrEx>
        <w:tc>
          <w:tcPr>
            <w:tcW w:w="4151" w:type="dxa"/>
          </w:tcPr>
          <w:p w:rsidR="00000000" w:rsidRDefault="000637B6">
            <w:pPr>
              <w:ind w:left="284" w:hanging="284"/>
            </w:pPr>
            <w:r>
              <w:t>12. Отклонение оси подкранового рельса от прямой</w:t>
            </w:r>
          </w:p>
        </w:tc>
        <w:tc>
          <w:tcPr>
            <w:tcW w:w="2126" w:type="dxa"/>
          </w:tcPr>
          <w:p w:rsidR="00000000" w:rsidRDefault="000637B6">
            <w:pPr>
              <w:jc w:val="center"/>
            </w:pPr>
            <w:r>
              <w:t>15 мм</w:t>
            </w:r>
            <w:r>
              <w:rPr>
                <w:lang w:val="en-US"/>
              </w:rPr>
              <w:t xml:space="preserve"> </w:t>
            </w:r>
            <w:r>
              <w:t>на участке 40 м</w:t>
            </w:r>
          </w:p>
        </w:tc>
      </w:tr>
      <w:tr w:rsidR="00000000">
        <w:tblPrEx>
          <w:tblCellMar>
            <w:top w:w="0" w:type="dxa"/>
            <w:bottom w:w="0" w:type="dxa"/>
          </w:tblCellMar>
        </w:tblPrEx>
        <w:tc>
          <w:tcPr>
            <w:tcW w:w="4151" w:type="dxa"/>
          </w:tcPr>
          <w:p w:rsidR="00000000" w:rsidRDefault="000637B6">
            <w:pPr>
              <w:ind w:left="284" w:hanging="284"/>
            </w:pPr>
            <w:r>
              <w:t>13. Разность отметок головки подкрановых рельсов в одном разрезе пролета здания:</w:t>
            </w:r>
          </w:p>
        </w:tc>
        <w:tc>
          <w:tcPr>
            <w:tcW w:w="2126" w:type="dxa"/>
          </w:tcPr>
          <w:p w:rsidR="00000000" w:rsidRDefault="000637B6">
            <w:pPr>
              <w:jc w:val="center"/>
            </w:pPr>
          </w:p>
        </w:tc>
      </w:tr>
      <w:tr w:rsidR="00000000">
        <w:tblPrEx>
          <w:tblCellMar>
            <w:top w:w="0" w:type="dxa"/>
            <w:bottom w:w="0" w:type="dxa"/>
          </w:tblCellMar>
        </w:tblPrEx>
        <w:tc>
          <w:tcPr>
            <w:tcW w:w="4151" w:type="dxa"/>
          </w:tcPr>
          <w:p w:rsidR="00000000" w:rsidRDefault="000637B6">
            <w:pPr>
              <w:jc w:val="center"/>
            </w:pPr>
            <w:r>
              <w:t>на опорах</w:t>
            </w:r>
          </w:p>
        </w:tc>
        <w:tc>
          <w:tcPr>
            <w:tcW w:w="2126" w:type="dxa"/>
          </w:tcPr>
          <w:p w:rsidR="00000000" w:rsidRDefault="000637B6">
            <w:pPr>
              <w:jc w:val="center"/>
            </w:pPr>
            <w:r>
              <w:t>15 мм</w:t>
            </w:r>
          </w:p>
        </w:tc>
      </w:tr>
      <w:tr w:rsidR="00000000">
        <w:tblPrEx>
          <w:tblCellMar>
            <w:top w:w="0" w:type="dxa"/>
            <w:bottom w:w="0" w:type="dxa"/>
          </w:tblCellMar>
        </w:tblPrEx>
        <w:tc>
          <w:tcPr>
            <w:tcW w:w="4151" w:type="dxa"/>
          </w:tcPr>
          <w:p w:rsidR="00000000" w:rsidRDefault="000637B6">
            <w:pPr>
              <w:jc w:val="center"/>
            </w:pPr>
            <w:r>
              <w:t>в пролете</w:t>
            </w:r>
          </w:p>
        </w:tc>
        <w:tc>
          <w:tcPr>
            <w:tcW w:w="2126" w:type="dxa"/>
          </w:tcPr>
          <w:p w:rsidR="00000000" w:rsidRDefault="000637B6">
            <w:pPr>
              <w:jc w:val="center"/>
            </w:pPr>
            <w:r>
              <w:t>20 мм</w:t>
            </w:r>
          </w:p>
        </w:tc>
      </w:tr>
      <w:tr w:rsidR="00000000">
        <w:tblPrEx>
          <w:tblCellMar>
            <w:top w:w="0" w:type="dxa"/>
            <w:bottom w:w="0" w:type="dxa"/>
          </w:tblCellMar>
        </w:tblPrEx>
        <w:tc>
          <w:tcPr>
            <w:tcW w:w="4151" w:type="dxa"/>
          </w:tcPr>
          <w:p w:rsidR="00000000" w:rsidRDefault="000637B6">
            <w:pPr>
              <w:ind w:left="284" w:hanging="284"/>
            </w:pPr>
            <w:r>
              <w:t>14. Разность отметок подкрановых рельсов на соседних колоннах (расстояние между колоннами</w:t>
            </w:r>
            <w:r>
              <w:rPr>
                <w:lang w:val="en-US"/>
              </w:rPr>
              <w:t xml:space="preserve"> L):                      </w:t>
            </w:r>
          </w:p>
        </w:tc>
        <w:tc>
          <w:tcPr>
            <w:tcW w:w="2126" w:type="dxa"/>
          </w:tcPr>
          <w:p w:rsidR="00000000" w:rsidRDefault="000637B6">
            <w:pPr>
              <w:jc w:val="center"/>
            </w:pPr>
          </w:p>
        </w:tc>
      </w:tr>
      <w:tr w:rsidR="00000000">
        <w:tblPrEx>
          <w:tblCellMar>
            <w:top w:w="0" w:type="dxa"/>
            <w:bottom w:w="0" w:type="dxa"/>
          </w:tblCellMar>
        </w:tblPrEx>
        <w:tc>
          <w:tcPr>
            <w:tcW w:w="4151" w:type="dxa"/>
          </w:tcPr>
          <w:p w:rsidR="00000000" w:rsidRDefault="000637B6">
            <w:pPr>
              <w:jc w:val="center"/>
            </w:pPr>
            <w:r>
              <w:t>При L менее 10 м</w:t>
            </w:r>
          </w:p>
        </w:tc>
        <w:tc>
          <w:tcPr>
            <w:tcW w:w="2126" w:type="dxa"/>
          </w:tcPr>
          <w:p w:rsidR="00000000" w:rsidRDefault="000637B6">
            <w:pPr>
              <w:jc w:val="center"/>
            </w:pPr>
            <w:r>
              <w:t>10 мм</w:t>
            </w:r>
          </w:p>
        </w:tc>
      </w:tr>
      <w:tr w:rsidR="00000000">
        <w:tblPrEx>
          <w:tblCellMar>
            <w:top w:w="0" w:type="dxa"/>
            <w:bottom w:w="0" w:type="dxa"/>
          </w:tblCellMar>
        </w:tblPrEx>
        <w:tc>
          <w:tcPr>
            <w:tcW w:w="4151" w:type="dxa"/>
          </w:tcPr>
          <w:p w:rsidR="00000000" w:rsidRDefault="000637B6">
            <w:pPr>
              <w:jc w:val="center"/>
            </w:pPr>
            <w:r>
              <w:t>при L более 10 м</w:t>
            </w:r>
          </w:p>
        </w:tc>
        <w:tc>
          <w:tcPr>
            <w:tcW w:w="2126" w:type="dxa"/>
          </w:tcPr>
          <w:p w:rsidR="00000000" w:rsidRDefault="000637B6">
            <w:r>
              <w:rPr>
                <w:position w:val="-22"/>
              </w:rPr>
              <w:object w:dxaOrig="460" w:dyaOrig="620">
                <v:shape id="_x0000_i1077" type="#_x0000_t75" style="width:24.75pt;height:18.75pt" o:ole="">
                  <v:imagedata r:id="rId78" o:title=""/>
                </v:shape>
                <o:OLEObject Type="Embed" ProgID="Equation.3" ShapeID="_x0000_i1077" DrawAspect="Content" ObjectID="_1427229916" r:id="rId84"/>
              </w:object>
            </w:r>
            <w:r>
              <w:rPr>
                <w:lang w:val="en-US"/>
              </w:rPr>
              <w:t>L</w:t>
            </w:r>
            <w:r>
              <w:t>, но не более 15 мм</w:t>
            </w:r>
          </w:p>
        </w:tc>
      </w:tr>
      <w:tr w:rsidR="00000000">
        <w:tblPrEx>
          <w:tblCellMar>
            <w:top w:w="0" w:type="dxa"/>
            <w:bottom w:w="0" w:type="dxa"/>
          </w:tblCellMar>
        </w:tblPrEx>
        <w:tc>
          <w:tcPr>
            <w:tcW w:w="4151" w:type="dxa"/>
          </w:tcPr>
          <w:p w:rsidR="00000000" w:rsidRDefault="000637B6">
            <w:pPr>
              <w:ind w:left="284" w:hanging="284"/>
            </w:pPr>
            <w:r>
              <w:t>15. Взаимное смещение торцов смежных подкрановых рельсов по высоте и в плане</w:t>
            </w:r>
          </w:p>
        </w:tc>
        <w:tc>
          <w:tcPr>
            <w:tcW w:w="2126" w:type="dxa"/>
          </w:tcPr>
          <w:p w:rsidR="00000000" w:rsidRDefault="000637B6">
            <w:pPr>
              <w:jc w:val="center"/>
            </w:pPr>
            <w:r>
              <w:t>2 мм</w:t>
            </w:r>
          </w:p>
        </w:tc>
      </w:tr>
      <w:tr w:rsidR="00000000">
        <w:tblPrEx>
          <w:tblCellMar>
            <w:top w:w="0" w:type="dxa"/>
            <w:bottom w:w="0" w:type="dxa"/>
          </w:tblCellMar>
        </w:tblPrEx>
        <w:tc>
          <w:tcPr>
            <w:tcW w:w="4151" w:type="dxa"/>
          </w:tcPr>
          <w:p w:rsidR="00000000" w:rsidRDefault="000637B6">
            <w:pPr>
              <w:ind w:left="284" w:hanging="284"/>
            </w:pPr>
            <w:r>
              <w:t>16. Зазор в стыках рельсов (при температуре 0° С и длине рельса 12,5 м)</w:t>
            </w:r>
          </w:p>
        </w:tc>
        <w:tc>
          <w:tcPr>
            <w:tcW w:w="2126" w:type="dxa"/>
          </w:tcPr>
          <w:p w:rsidR="00000000" w:rsidRDefault="000637B6">
            <w:pPr>
              <w:jc w:val="center"/>
            </w:pPr>
            <w:r>
              <w:t>4 мм</w:t>
            </w:r>
          </w:p>
        </w:tc>
      </w:tr>
      <w:tr w:rsidR="00000000">
        <w:tblPrEx>
          <w:tblCellMar>
            <w:top w:w="0" w:type="dxa"/>
            <w:bottom w:w="0" w:type="dxa"/>
          </w:tblCellMar>
        </w:tblPrEx>
        <w:tc>
          <w:tcPr>
            <w:tcW w:w="4151" w:type="dxa"/>
          </w:tcPr>
          <w:p w:rsidR="00000000" w:rsidRDefault="000637B6">
            <w:pPr>
              <w:jc w:val="center"/>
              <w:rPr>
                <w:b/>
              </w:rPr>
            </w:pPr>
            <w:r>
              <w:rPr>
                <w:b/>
              </w:rPr>
              <w:t>Стальной оцинкованный профилированный настил</w:t>
            </w:r>
          </w:p>
        </w:tc>
        <w:tc>
          <w:tcPr>
            <w:tcW w:w="2126" w:type="dxa"/>
          </w:tcPr>
          <w:p w:rsidR="00000000" w:rsidRDefault="000637B6">
            <w:pPr>
              <w:jc w:val="center"/>
            </w:pPr>
          </w:p>
        </w:tc>
      </w:tr>
      <w:tr w:rsidR="00000000">
        <w:tblPrEx>
          <w:tblCellMar>
            <w:top w:w="0" w:type="dxa"/>
            <w:bottom w:w="0" w:type="dxa"/>
          </w:tblCellMar>
        </w:tblPrEx>
        <w:tc>
          <w:tcPr>
            <w:tcW w:w="4151" w:type="dxa"/>
          </w:tcPr>
          <w:p w:rsidR="00000000" w:rsidRDefault="000637B6">
            <w:pPr>
              <w:ind w:left="284" w:hanging="284"/>
            </w:pPr>
            <w:r>
              <w:t>17. Отклонение длины опирания настила на прогоны в местах поперечных стыков</w:t>
            </w:r>
          </w:p>
        </w:tc>
        <w:tc>
          <w:tcPr>
            <w:tcW w:w="2126" w:type="dxa"/>
          </w:tcPr>
          <w:p w:rsidR="00000000" w:rsidRDefault="000637B6">
            <w:pPr>
              <w:jc w:val="center"/>
            </w:pPr>
            <w:r>
              <w:t>0; — 5 мм</w:t>
            </w:r>
          </w:p>
        </w:tc>
      </w:tr>
      <w:tr w:rsidR="00000000">
        <w:tblPrEx>
          <w:tblCellMar>
            <w:top w:w="0" w:type="dxa"/>
            <w:bottom w:w="0" w:type="dxa"/>
          </w:tblCellMar>
        </w:tblPrEx>
        <w:tc>
          <w:tcPr>
            <w:tcW w:w="4151" w:type="dxa"/>
          </w:tcPr>
          <w:p w:rsidR="00000000" w:rsidRDefault="000637B6">
            <w:pPr>
              <w:ind w:firstLine="284"/>
              <w:jc w:val="both"/>
            </w:pPr>
            <w:r>
              <w:t>Отклонение в положении центров отверстии:</w:t>
            </w:r>
          </w:p>
        </w:tc>
        <w:tc>
          <w:tcPr>
            <w:tcW w:w="2126" w:type="dxa"/>
          </w:tcPr>
          <w:p w:rsidR="00000000" w:rsidRDefault="000637B6">
            <w:pPr>
              <w:jc w:val="center"/>
            </w:pPr>
          </w:p>
        </w:tc>
      </w:tr>
      <w:tr w:rsidR="00000000">
        <w:tblPrEx>
          <w:tblCellMar>
            <w:top w:w="0" w:type="dxa"/>
            <w:bottom w:w="0" w:type="dxa"/>
          </w:tblCellMar>
        </w:tblPrEx>
        <w:tc>
          <w:tcPr>
            <w:tcW w:w="4151" w:type="dxa"/>
          </w:tcPr>
          <w:p w:rsidR="00000000" w:rsidRDefault="000637B6">
            <w:r>
              <w:t>18. для самонарезающих болтов</w:t>
            </w:r>
          </w:p>
        </w:tc>
        <w:tc>
          <w:tcPr>
            <w:tcW w:w="2126" w:type="dxa"/>
          </w:tcPr>
          <w:p w:rsidR="00000000" w:rsidRDefault="000637B6">
            <w:pPr>
              <w:jc w:val="center"/>
            </w:pPr>
            <w:r>
              <w:rPr>
                <w:lang w:val="en-US"/>
              </w:rPr>
              <w:t>±</w:t>
            </w:r>
            <w:r>
              <w:t xml:space="preserve"> 5 мм</w:t>
            </w:r>
          </w:p>
        </w:tc>
      </w:tr>
      <w:tr w:rsidR="00000000">
        <w:tblPrEx>
          <w:tblCellMar>
            <w:top w:w="0" w:type="dxa"/>
            <w:bottom w:w="0" w:type="dxa"/>
          </w:tblCellMar>
        </w:tblPrEx>
        <w:tc>
          <w:tcPr>
            <w:tcW w:w="4151" w:type="dxa"/>
          </w:tcPr>
          <w:p w:rsidR="00000000" w:rsidRDefault="000637B6">
            <w:r>
              <w:t>19. для комбинированных заклепок:</w:t>
            </w:r>
          </w:p>
        </w:tc>
        <w:tc>
          <w:tcPr>
            <w:tcW w:w="2126" w:type="dxa"/>
          </w:tcPr>
          <w:p w:rsidR="00000000" w:rsidRDefault="000637B6">
            <w:pPr>
              <w:jc w:val="center"/>
            </w:pPr>
          </w:p>
        </w:tc>
      </w:tr>
      <w:tr w:rsidR="00000000">
        <w:tblPrEx>
          <w:tblCellMar>
            <w:top w:w="0" w:type="dxa"/>
            <w:bottom w:w="0" w:type="dxa"/>
          </w:tblCellMar>
        </w:tblPrEx>
        <w:tc>
          <w:tcPr>
            <w:tcW w:w="4151" w:type="dxa"/>
          </w:tcPr>
          <w:p w:rsidR="00000000" w:rsidRDefault="000637B6">
            <w:pPr>
              <w:ind w:firstLine="851"/>
            </w:pPr>
            <w:r>
              <w:t>вдоль настила</w:t>
            </w:r>
          </w:p>
        </w:tc>
        <w:tc>
          <w:tcPr>
            <w:tcW w:w="2126" w:type="dxa"/>
          </w:tcPr>
          <w:p w:rsidR="00000000" w:rsidRDefault="000637B6">
            <w:pPr>
              <w:jc w:val="center"/>
            </w:pPr>
            <w:r>
              <w:rPr>
                <w:lang w:val="en-US"/>
              </w:rPr>
              <w:t>±</w:t>
            </w:r>
            <w:r>
              <w:t xml:space="preserve"> 20 мм</w:t>
            </w:r>
          </w:p>
        </w:tc>
      </w:tr>
      <w:tr w:rsidR="00000000">
        <w:tblPrEx>
          <w:tblCellMar>
            <w:top w:w="0" w:type="dxa"/>
            <w:bottom w:w="0" w:type="dxa"/>
          </w:tblCellMar>
        </w:tblPrEx>
        <w:tc>
          <w:tcPr>
            <w:tcW w:w="4151" w:type="dxa"/>
          </w:tcPr>
          <w:p w:rsidR="00000000" w:rsidRDefault="000637B6">
            <w:pPr>
              <w:ind w:firstLine="851"/>
            </w:pPr>
            <w:r>
              <w:t>поперек ”</w:t>
            </w:r>
          </w:p>
        </w:tc>
        <w:tc>
          <w:tcPr>
            <w:tcW w:w="2126" w:type="dxa"/>
          </w:tcPr>
          <w:p w:rsidR="00000000" w:rsidRDefault="000637B6">
            <w:pPr>
              <w:jc w:val="center"/>
            </w:pPr>
            <w:r>
              <w:rPr>
                <w:lang w:val="en-US"/>
              </w:rPr>
              <w:t>±</w:t>
            </w:r>
            <w:r>
              <w:t xml:space="preserve"> 5 мм</w:t>
            </w:r>
          </w:p>
        </w:tc>
      </w:tr>
      <w:tr w:rsidR="00000000">
        <w:tblPrEx>
          <w:tblCellMar>
            <w:top w:w="0" w:type="dxa"/>
            <w:bottom w:w="0" w:type="dxa"/>
          </w:tblCellMar>
        </w:tblPrEx>
        <w:tc>
          <w:tcPr>
            <w:tcW w:w="4151" w:type="dxa"/>
          </w:tcPr>
          <w:p w:rsidR="00000000" w:rsidRDefault="000637B6">
            <w:pPr>
              <w:jc w:val="center"/>
              <w:rPr>
                <w:b/>
              </w:rPr>
            </w:pPr>
            <w:r>
              <w:rPr>
                <w:b/>
              </w:rPr>
              <w:t>Башни и трубы</w:t>
            </w:r>
          </w:p>
        </w:tc>
        <w:tc>
          <w:tcPr>
            <w:tcW w:w="2126" w:type="dxa"/>
          </w:tcPr>
          <w:p w:rsidR="00000000" w:rsidRDefault="000637B6">
            <w:pPr>
              <w:jc w:val="center"/>
            </w:pPr>
          </w:p>
        </w:tc>
      </w:tr>
      <w:tr w:rsidR="00000000">
        <w:tblPrEx>
          <w:tblCellMar>
            <w:top w:w="0" w:type="dxa"/>
            <w:bottom w:w="0" w:type="dxa"/>
          </w:tblCellMar>
        </w:tblPrEx>
        <w:tc>
          <w:tcPr>
            <w:tcW w:w="4151" w:type="dxa"/>
          </w:tcPr>
          <w:p w:rsidR="00000000" w:rsidRDefault="000637B6">
            <w:pPr>
              <w:ind w:left="284" w:hanging="284"/>
            </w:pPr>
            <w:r>
              <w:t>20. Отклонение оси ствола и поясов башни или трубы от проектного положения</w:t>
            </w:r>
          </w:p>
        </w:tc>
        <w:tc>
          <w:tcPr>
            <w:tcW w:w="2126" w:type="dxa"/>
          </w:tcPr>
          <w:p w:rsidR="00000000" w:rsidRDefault="000637B6">
            <w:pPr>
              <w:jc w:val="center"/>
            </w:pPr>
            <w:r>
              <w:t>0,003 высоты выверяемой точки над фундаментом</w:t>
            </w:r>
          </w:p>
        </w:tc>
      </w:tr>
      <w:tr w:rsidR="00000000">
        <w:tblPrEx>
          <w:tblCellMar>
            <w:top w:w="0" w:type="dxa"/>
            <w:bottom w:w="0" w:type="dxa"/>
          </w:tblCellMar>
        </w:tblPrEx>
        <w:tc>
          <w:tcPr>
            <w:tcW w:w="4151" w:type="dxa"/>
          </w:tcPr>
          <w:p w:rsidR="00000000" w:rsidRDefault="000637B6">
            <w:pPr>
              <w:jc w:val="center"/>
              <w:rPr>
                <w:b/>
              </w:rPr>
            </w:pPr>
            <w:r>
              <w:rPr>
                <w:b/>
              </w:rPr>
              <w:t>Негабаритные бункера</w:t>
            </w:r>
          </w:p>
        </w:tc>
        <w:tc>
          <w:tcPr>
            <w:tcW w:w="2126" w:type="dxa"/>
          </w:tcPr>
          <w:p w:rsidR="00000000" w:rsidRDefault="000637B6">
            <w:pPr>
              <w:jc w:val="center"/>
            </w:pPr>
          </w:p>
        </w:tc>
      </w:tr>
      <w:tr w:rsidR="00000000">
        <w:tblPrEx>
          <w:tblCellMar>
            <w:top w:w="0" w:type="dxa"/>
            <w:bottom w:w="0" w:type="dxa"/>
          </w:tblCellMar>
        </w:tblPrEx>
        <w:tc>
          <w:tcPr>
            <w:tcW w:w="4151" w:type="dxa"/>
          </w:tcPr>
          <w:p w:rsidR="00000000" w:rsidRDefault="000637B6">
            <w:pPr>
              <w:ind w:left="284" w:hanging="284"/>
            </w:pPr>
            <w:r>
              <w:t>21. Отклонение длины и ширины бункера в верхнем сечении</w:t>
            </w:r>
          </w:p>
        </w:tc>
        <w:tc>
          <w:tcPr>
            <w:tcW w:w="2126" w:type="dxa"/>
          </w:tcPr>
          <w:p w:rsidR="00000000" w:rsidRDefault="000637B6">
            <w:pPr>
              <w:jc w:val="center"/>
            </w:pPr>
            <w:r>
              <w:t>0,001 длины или ширины</w:t>
            </w:r>
          </w:p>
        </w:tc>
      </w:tr>
      <w:tr w:rsidR="00000000">
        <w:tblPrEx>
          <w:tblCellMar>
            <w:top w:w="0" w:type="dxa"/>
            <w:bottom w:w="0" w:type="dxa"/>
          </w:tblCellMar>
        </w:tblPrEx>
        <w:tc>
          <w:tcPr>
            <w:tcW w:w="4151" w:type="dxa"/>
          </w:tcPr>
          <w:p w:rsidR="00000000" w:rsidRDefault="000637B6">
            <w:pPr>
              <w:ind w:left="284" w:hanging="284"/>
            </w:pPr>
            <w:r>
              <w:t>22. Разность длин диагоналей в верхнем сечении</w:t>
            </w:r>
          </w:p>
        </w:tc>
        <w:tc>
          <w:tcPr>
            <w:tcW w:w="2126" w:type="dxa"/>
          </w:tcPr>
          <w:p w:rsidR="00000000" w:rsidRDefault="000637B6">
            <w:pPr>
              <w:jc w:val="center"/>
            </w:pPr>
            <w:r>
              <w:t>0,002 размера большей стороны</w:t>
            </w:r>
          </w:p>
        </w:tc>
      </w:tr>
      <w:tr w:rsidR="00000000">
        <w:tblPrEx>
          <w:tblCellMar>
            <w:top w:w="0" w:type="dxa"/>
            <w:bottom w:w="0" w:type="dxa"/>
          </w:tblCellMar>
        </w:tblPrEx>
        <w:tc>
          <w:tcPr>
            <w:tcW w:w="4151" w:type="dxa"/>
          </w:tcPr>
          <w:p w:rsidR="00000000" w:rsidRDefault="000637B6">
            <w:pPr>
              <w:ind w:left="284" w:hanging="284"/>
            </w:pPr>
            <w:r>
              <w:t>23. Отклонение высоты бункера</w:t>
            </w:r>
          </w:p>
        </w:tc>
        <w:tc>
          <w:tcPr>
            <w:tcW w:w="2126" w:type="dxa"/>
          </w:tcPr>
          <w:p w:rsidR="00000000" w:rsidRDefault="000637B6">
            <w:pPr>
              <w:jc w:val="center"/>
            </w:pPr>
            <w:r>
              <w:t>0,002 высоты</w:t>
            </w:r>
          </w:p>
        </w:tc>
      </w:tr>
      <w:tr w:rsidR="00000000">
        <w:tblPrEx>
          <w:tblCellMar>
            <w:top w:w="0" w:type="dxa"/>
            <w:bottom w:w="0" w:type="dxa"/>
          </w:tblCellMar>
        </w:tblPrEx>
        <w:tc>
          <w:tcPr>
            <w:tcW w:w="6277" w:type="dxa"/>
            <w:gridSpan w:val="2"/>
          </w:tcPr>
          <w:p w:rsidR="00000000" w:rsidRDefault="000637B6">
            <w:pPr>
              <w:spacing w:before="120" w:line="240" w:lineRule="atLeast"/>
              <w:ind w:firstLine="284"/>
              <w:jc w:val="both"/>
            </w:pPr>
            <w:r>
              <w:rPr>
                <w:b/>
                <w:sz w:val="18"/>
              </w:rPr>
              <w:t>Примечания</w:t>
            </w:r>
            <w:r>
              <w:t>: 1. Перелом осей подкрановых рельсов не допускается.</w:t>
            </w:r>
          </w:p>
          <w:p w:rsidR="00000000" w:rsidRDefault="000637B6">
            <w:pPr>
              <w:ind w:firstLine="426"/>
              <w:jc w:val="both"/>
            </w:pPr>
            <w:r>
              <w:t>2. При изменении температуры на 10°С допуск по п. 16 изменяется на ± 1,5 мм.</w:t>
            </w:r>
          </w:p>
          <w:p w:rsidR="00000000" w:rsidRDefault="000637B6">
            <w:pPr>
              <w:ind w:firstLine="426"/>
              <w:jc w:val="both"/>
            </w:pPr>
            <w:r>
              <w:t>3. Разница в длине площадок опирания (при их длине 50 мм и более) каждого элемента (балки, фермы, ригеля, плиты перекрытий</w:t>
            </w:r>
            <w:r>
              <w:rPr>
                <w:lang w:val="en-US"/>
              </w:rPr>
              <w:t xml:space="preserve"> </w:t>
            </w:r>
            <w:r>
              <w:t>и покрытий) не должна превышать 10 мм.</w:t>
            </w:r>
          </w:p>
        </w:tc>
      </w:tr>
    </w:tbl>
    <w:p w:rsidR="00000000" w:rsidRDefault="000637B6">
      <w:pPr>
        <w:spacing w:before="120" w:line="240" w:lineRule="atLeast"/>
        <w:ind w:firstLine="284"/>
        <w:jc w:val="both"/>
      </w:pPr>
      <w:r>
        <w:rPr>
          <w:b/>
        </w:rPr>
        <w:t>2.17</w:t>
      </w:r>
      <w:r>
        <w:t>. Укладка и осаживание листов профилированного настила в местах нахлестки следует производить без повреждения его поверхности и без искажения формы.</w:t>
      </w:r>
    </w:p>
    <w:p w:rsidR="00000000" w:rsidRDefault="000637B6">
      <w:pPr>
        <w:ind w:firstLine="426"/>
        <w:jc w:val="both"/>
      </w:pPr>
      <w:r>
        <w:rPr>
          <w:b/>
        </w:rPr>
        <w:t>2.18.</w:t>
      </w:r>
      <w:r>
        <w:t xml:space="preserve"> Выверку подкрановых путей следует производить после закрепления конструкции каркаса здания в соответствии с проектом.</w:t>
      </w:r>
    </w:p>
    <w:p w:rsidR="00000000" w:rsidRDefault="000637B6">
      <w:pPr>
        <w:ind w:firstLine="426"/>
        <w:jc w:val="both"/>
      </w:pPr>
      <w:r>
        <w:rPr>
          <w:b/>
        </w:rPr>
        <w:t>2.19.</w:t>
      </w:r>
      <w:r>
        <w:t xml:space="preserve"> Многопролетные транспортерные галереи надлежит монтировать в напр</w:t>
      </w:r>
      <w:r>
        <w:t>авлении от анкерной опоры к качающейся (подвижной).</w:t>
      </w:r>
    </w:p>
    <w:p w:rsidR="00000000" w:rsidRDefault="000637B6">
      <w:pPr>
        <w:ind w:firstLine="426"/>
        <w:jc w:val="both"/>
      </w:pPr>
      <w:r>
        <w:t>Монтаж пролетных строений следует, как правило, производить укрупненными пространственными блоками, включающими в возможных случаях ограждающие конструкции и опоры для транспортеров.</w:t>
      </w:r>
    </w:p>
    <w:p w:rsidR="00000000" w:rsidRDefault="000637B6">
      <w:pPr>
        <w:spacing w:before="120" w:after="120" w:line="240" w:lineRule="atLeast"/>
        <w:ind w:firstLine="284"/>
        <w:jc w:val="center"/>
        <w:rPr>
          <w:b/>
        </w:rPr>
      </w:pPr>
      <w:r>
        <w:rPr>
          <w:b/>
        </w:rPr>
        <w:t>Приемка работ</w:t>
      </w:r>
    </w:p>
    <w:p w:rsidR="00000000" w:rsidRDefault="000637B6">
      <w:pPr>
        <w:ind w:firstLine="426"/>
        <w:jc w:val="both"/>
      </w:pPr>
      <w:r>
        <w:rPr>
          <w:b/>
        </w:rPr>
        <w:t>2.20.</w:t>
      </w:r>
      <w:r>
        <w:t xml:space="preserve"> Отклонения смонтированных конструкций от проектных размеров и положения не должны превышать величин, указанных в табл. 12.</w:t>
      </w:r>
    </w:p>
    <w:p w:rsidR="00000000" w:rsidRDefault="000637B6">
      <w:pPr>
        <w:spacing w:before="120" w:after="120" w:line="240" w:lineRule="atLeast"/>
        <w:ind w:firstLine="284"/>
        <w:jc w:val="center"/>
        <w:rPr>
          <w:b/>
        </w:rPr>
      </w:pPr>
      <w:r>
        <w:rPr>
          <w:b/>
        </w:rPr>
        <w:t>3. ДОПОЛНИТЕЛЬНЫЕ ПРАВИЛА ДЛЯ КОНСТРУКЦИЙ ДОМЕННЫХ ЦЕХОВ И ГАЗООЧИСТОК</w:t>
      </w:r>
    </w:p>
    <w:p w:rsidR="00000000" w:rsidRDefault="000637B6">
      <w:pPr>
        <w:ind w:firstLine="426"/>
        <w:jc w:val="both"/>
        <w:rPr>
          <w:lang w:val="en-US"/>
        </w:rPr>
      </w:pPr>
      <w:r>
        <w:rPr>
          <w:b/>
        </w:rPr>
        <w:t>3.1.</w:t>
      </w:r>
      <w:r>
        <w:t xml:space="preserve"> Настоящие дополнительные правила должны соблюдаться при из</w:t>
      </w:r>
      <w:r>
        <w:t>готовлении, монтаже и приемке стальных конструкций следующих объектов комплексов доменных цехов и газоочисток для печей всех объемов:</w:t>
      </w:r>
    </w:p>
    <w:p w:rsidR="00000000" w:rsidRDefault="000637B6">
      <w:pPr>
        <w:ind w:firstLine="426"/>
        <w:jc w:val="both"/>
        <w:rPr>
          <w:lang w:val="en-US"/>
        </w:rPr>
      </w:pPr>
      <w:r>
        <w:t>а) кожухи доменных печей;</w:t>
      </w:r>
    </w:p>
    <w:p w:rsidR="00000000" w:rsidRDefault="000637B6">
      <w:pPr>
        <w:ind w:firstLine="426"/>
        <w:jc w:val="both"/>
        <w:rPr>
          <w:lang w:val="en-US"/>
        </w:rPr>
      </w:pPr>
      <w:r>
        <w:t>б) кожухи воздухонагревателей;</w:t>
      </w:r>
    </w:p>
    <w:p w:rsidR="00000000" w:rsidRDefault="000637B6">
      <w:pPr>
        <w:ind w:firstLine="426"/>
        <w:jc w:val="both"/>
        <w:rPr>
          <w:lang w:val="en-US"/>
        </w:rPr>
      </w:pPr>
      <w:r>
        <w:t>в) кожухи пылеуловителей;</w:t>
      </w:r>
    </w:p>
    <w:p w:rsidR="00000000" w:rsidRDefault="000637B6">
      <w:pPr>
        <w:ind w:firstLine="426"/>
        <w:jc w:val="both"/>
        <w:rPr>
          <w:lang w:val="en-US"/>
        </w:rPr>
      </w:pPr>
      <w:r>
        <w:t>г) кожухи скрубберов:</w:t>
      </w:r>
    </w:p>
    <w:p w:rsidR="00000000" w:rsidRDefault="000637B6">
      <w:pPr>
        <w:ind w:firstLine="426"/>
        <w:jc w:val="both"/>
        <w:rPr>
          <w:lang w:val="en-US"/>
        </w:rPr>
      </w:pPr>
      <w:r>
        <w:t>д) кожухи электрофильтров;</w:t>
      </w:r>
    </w:p>
    <w:p w:rsidR="00000000" w:rsidRDefault="000637B6">
      <w:pPr>
        <w:ind w:firstLine="426"/>
        <w:jc w:val="both"/>
      </w:pPr>
      <w:r>
        <w:t>е) газопроводы грязного, чистого и получистого газов;</w:t>
      </w:r>
    </w:p>
    <w:p w:rsidR="00000000" w:rsidRDefault="000637B6">
      <w:pPr>
        <w:ind w:firstLine="426"/>
        <w:jc w:val="both"/>
        <w:rPr>
          <w:lang w:val="en-US"/>
        </w:rPr>
      </w:pPr>
      <w:r>
        <w:t>ж) воздухопроводы холодного и горячего дутья;</w:t>
      </w:r>
    </w:p>
    <w:p w:rsidR="00000000" w:rsidRDefault="000637B6">
      <w:pPr>
        <w:ind w:firstLine="426"/>
        <w:jc w:val="both"/>
        <w:rPr>
          <w:lang w:val="en-US"/>
        </w:rPr>
      </w:pPr>
      <w:r>
        <w:t>з) основные конструкции колошниковых копров;</w:t>
      </w:r>
    </w:p>
    <w:p w:rsidR="00000000" w:rsidRDefault="000637B6">
      <w:pPr>
        <w:ind w:firstLine="426"/>
        <w:jc w:val="both"/>
        <w:rPr>
          <w:lang w:val="en-US"/>
        </w:rPr>
      </w:pPr>
      <w:r>
        <w:t>и) пролетные строения наклонного моста с опрокидывающим устройством и пилоном</w:t>
      </w:r>
      <w:r>
        <w:rPr>
          <w:lang w:val="en-US"/>
        </w:rPr>
        <w:t>;</w:t>
      </w:r>
    </w:p>
    <w:p w:rsidR="00000000" w:rsidRDefault="000637B6">
      <w:pPr>
        <w:ind w:firstLine="426"/>
        <w:jc w:val="both"/>
      </w:pPr>
      <w:r>
        <w:t>к) балки рудных бункер</w:t>
      </w:r>
      <w:r>
        <w:t>ов, служащие для крепления рудных затворов;</w:t>
      </w:r>
    </w:p>
    <w:p w:rsidR="00000000" w:rsidRDefault="000637B6">
      <w:pPr>
        <w:ind w:firstLine="426"/>
        <w:jc w:val="both"/>
      </w:pPr>
      <w:r>
        <w:t>л) несущие конструкции лифта.</w:t>
      </w:r>
    </w:p>
    <w:p w:rsidR="00000000" w:rsidRDefault="000637B6">
      <w:pPr>
        <w:ind w:firstLine="426"/>
        <w:jc w:val="both"/>
      </w:pPr>
      <w:r>
        <w:t>Для доменных печей, в которых подача шихты производится транспортерами, изготовление и монтаж транспортерных галерей осуществляется с выполнением требовании раздела 2 настоящей главы, а также специальных указании проекта.</w:t>
      </w:r>
    </w:p>
    <w:p w:rsidR="00000000" w:rsidRDefault="000637B6">
      <w:pPr>
        <w:spacing w:before="120" w:line="240" w:lineRule="atLeast"/>
        <w:ind w:firstLine="284"/>
        <w:jc w:val="center"/>
        <w:rPr>
          <w:b/>
        </w:rPr>
      </w:pPr>
      <w:r>
        <w:rPr>
          <w:b/>
        </w:rPr>
        <w:t>ИЗГОТОВЛЕНИЕ</w:t>
      </w:r>
    </w:p>
    <w:p w:rsidR="00000000" w:rsidRDefault="000637B6">
      <w:pPr>
        <w:spacing w:before="120" w:after="120" w:line="240" w:lineRule="atLeast"/>
        <w:ind w:firstLine="284"/>
        <w:jc w:val="center"/>
        <w:rPr>
          <w:b/>
        </w:rPr>
      </w:pPr>
      <w:r>
        <w:rPr>
          <w:b/>
        </w:rPr>
        <w:t>Сборка</w:t>
      </w:r>
    </w:p>
    <w:p w:rsidR="00000000" w:rsidRDefault="000637B6">
      <w:pPr>
        <w:ind w:firstLine="426"/>
        <w:jc w:val="both"/>
      </w:pPr>
      <w:r>
        <w:rPr>
          <w:b/>
        </w:rPr>
        <w:t>3.2.</w:t>
      </w:r>
      <w:r>
        <w:t xml:space="preserve"> На заводе-изготовителе должна производиться общая сборка следующих конструкции:</w:t>
      </w:r>
    </w:p>
    <w:p w:rsidR="00000000" w:rsidRDefault="000637B6">
      <w:pPr>
        <w:ind w:firstLine="426"/>
        <w:jc w:val="both"/>
      </w:pPr>
      <w:r>
        <w:t>а) кожуха горна;</w:t>
      </w:r>
    </w:p>
    <w:p w:rsidR="00000000" w:rsidRDefault="000637B6">
      <w:pPr>
        <w:ind w:firstLine="426"/>
        <w:jc w:val="both"/>
      </w:pPr>
      <w:r>
        <w:t>б) мораторного кольца с, примыкающими к нему верхней царгой горна и первой царгой кожуха шахты</w:t>
      </w:r>
      <w:r>
        <w:t>: для печей без моратора — верхней царги горна с первой царгой шахты печи;</w:t>
      </w:r>
    </w:p>
    <w:p w:rsidR="00000000" w:rsidRDefault="000637B6">
      <w:pPr>
        <w:ind w:firstLine="426"/>
        <w:jc w:val="both"/>
      </w:pPr>
      <w:r>
        <w:t>в) кожуха шахты, включая купол;</w:t>
      </w:r>
    </w:p>
    <w:p w:rsidR="00000000" w:rsidRDefault="000637B6">
      <w:pPr>
        <w:ind w:firstLine="426"/>
        <w:jc w:val="both"/>
      </w:pPr>
      <w:r>
        <w:t>г) купола печи с примыкающими к нему газоотводами;</w:t>
      </w:r>
    </w:p>
    <w:p w:rsidR="00000000" w:rsidRDefault="000637B6">
      <w:pPr>
        <w:ind w:firstLine="426"/>
        <w:jc w:val="both"/>
      </w:pPr>
      <w:r>
        <w:t>д) тройников вертикальных и наклонных газоотводов;</w:t>
      </w:r>
    </w:p>
    <w:p w:rsidR="00000000" w:rsidRDefault="000637B6">
      <w:pPr>
        <w:ind w:firstLine="426"/>
        <w:jc w:val="both"/>
      </w:pPr>
      <w:r>
        <w:t>е) кольцевого воздухопровода;</w:t>
      </w:r>
    </w:p>
    <w:p w:rsidR="00000000" w:rsidRDefault="000637B6">
      <w:pPr>
        <w:ind w:firstLine="426"/>
        <w:jc w:val="both"/>
      </w:pPr>
      <w:r>
        <w:t>ж) днища, купола и мест изменения диаметра кожуха каждого воздухонагревателя с примыкающими к ним цилиндрическими поясами кожуха;</w:t>
      </w:r>
    </w:p>
    <w:p w:rsidR="00000000" w:rsidRDefault="000637B6">
      <w:pPr>
        <w:ind w:firstLine="426"/>
        <w:jc w:val="both"/>
      </w:pPr>
      <w:r>
        <w:t>з) купола и нижнего конуса пылеуловителя, скрубберов и электрофильтров с переходными вставками, первой цилиндрической царгой и опорными ребрами</w:t>
      </w:r>
      <w:r>
        <w:t>;</w:t>
      </w:r>
    </w:p>
    <w:p w:rsidR="00000000" w:rsidRDefault="000637B6">
      <w:pPr>
        <w:ind w:firstLine="426"/>
        <w:jc w:val="both"/>
      </w:pPr>
      <w:r>
        <w:t>и) главных ферм или балок наклонного моста плоскостями, а верхней части — с опрокидывающим устройством целиком;</w:t>
      </w:r>
    </w:p>
    <w:p w:rsidR="00000000" w:rsidRDefault="000637B6">
      <w:pPr>
        <w:ind w:firstLine="426"/>
        <w:jc w:val="both"/>
      </w:pPr>
      <w:r>
        <w:t>к) пилона наклонного моста;</w:t>
      </w:r>
    </w:p>
    <w:p w:rsidR="00000000" w:rsidRDefault="000637B6">
      <w:pPr>
        <w:ind w:firstLine="426"/>
        <w:jc w:val="both"/>
      </w:pPr>
      <w:r>
        <w:t>л) рам колошникового копра</w:t>
      </w:r>
    </w:p>
    <w:p w:rsidR="00000000" w:rsidRDefault="000637B6">
      <w:pPr>
        <w:ind w:firstLine="426"/>
        <w:jc w:val="both"/>
      </w:pPr>
      <w:r>
        <w:t>м) монтажной балки;</w:t>
      </w:r>
    </w:p>
    <w:p w:rsidR="00000000" w:rsidRDefault="000637B6">
      <w:pPr>
        <w:ind w:firstLine="426"/>
        <w:jc w:val="both"/>
      </w:pPr>
      <w:r>
        <w:t>н) пространственной фермы или кольцевой балки колошниковой площадки;</w:t>
      </w:r>
    </w:p>
    <w:p w:rsidR="00000000" w:rsidRDefault="000637B6">
      <w:pPr>
        <w:ind w:firstLine="426"/>
        <w:jc w:val="both"/>
      </w:pPr>
      <w:r>
        <w:t>о) несущих конструкций лифта.</w:t>
      </w:r>
    </w:p>
    <w:p w:rsidR="00000000" w:rsidRDefault="000637B6">
      <w:pPr>
        <w:spacing w:before="120" w:line="240" w:lineRule="atLeast"/>
        <w:ind w:firstLine="284"/>
        <w:jc w:val="both"/>
      </w:pPr>
      <w:r>
        <w:rPr>
          <w:b/>
          <w:sz w:val="18"/>
        </w:rPr>
        <w:t>Примечание</w:t>
      </w:r>
      <w:r>
        <w:t>. По требованию монтажной организации, согласованному с заводом-изготовителем, могут быть произведены и другие общие и контрольные сборки.</w:t>
      </w:r>
    </w:p>
    <w:p w:rsidR="00000000" w:rsidRDefault="000637B6">
      <w:pPr>
        <w:spacing w:before="120" w:line="240" w:lineRule="atLeast"/>
        <w:ind w:firstLine="284"/>
        <w:jc w:val="both"/>
      </w:pPr>
      <w:r>
        <w:rPr>
          <w:b/>
        </w:rPr>
        <w:t>3.3.</w:t>
      </w:r>
      <w:r>
        <w:t xml:space="preserve"> В процессе общей сборки после подгонки листов царг друг к другу к ним </w:t>
      </w:r>
      <w:r>
        <w:t>привариваются фиксаторы.</w:t>
      </w:r>
    </w:p>
    <w:p w:rsidR="00000000" w:rsidRDefault="000637B6">
      <w:pPr>
        <w:ind w:firstLine="426"/>
        <w:jc w:val="both"/>
      </w:pPr>
      <w:r>
        <w:t>При общей сборке кожуха печи производится вырезка всех отверстий, в том числе отверстий для крепежных болтов и выводных трубок охлаждения вертикальных холодильных плит, для крепежных болтов футеровочных плит, а также для леток и фурменных приборов.</w:t>
      </w:r>
    </w:p>
    <w:p w:rsidR="00000000" w:rsidRDefault="000637B6">
      <w:pPr>
        <w:ind w:firstLine="426"/>
        <w:jc w:val="both"/>
      </w:pPr>
      <w:r>
        <w:t>На кожухе печи внутри него наносятся контуры каждого угла холодильной плиты путем кернения и нанесения линий краской на длину 100 мм от вершины этого угла. Отверстия для леток, холодильных плит и фурменных приборов, края которых расположе</w:t>
      </w:r>
      <w:r>
        <w:t>ны ближе чем на 200 мм от края отправочного элемента, намечаются, но не вырезаются.</w:t>
      </w:r>
    </w:p>
    <w:p w:rsidR="00000000" w:rsidRDefault="000637B6">
      <w:pPr>
        <w:ind w:firstLine="426"/>
        <w:jc w:val="both"/>
      </w:pPr>
      <w:r>
        <w:t>Разметка на кожухе каждого ряда плит производится в обе стороны, начиная от оси каждой чугунной летки.</w:t>
      </w:r>
    </w:p>
    <w:p w:rsidR="00000000" w:rsidRDefault="000637B6">
      <w:pPr>
        <w:ind w:firstLine="426"/>
        <w:jc w:val="both"/>
      </w:pPr>
      <w:r>
        <w:t>Размеры отверстий для крепежных болтов и выводных трубок холодильных и футеровочных плит должны быть в 1,6 раза больше диаметров болтов и трубок соответственно с допускаемым отклонением +2 мм; — 0 мм.</w:t>
      </w:r>
    </w:p>
    <w:p w:rsidR="00000000" w:rsidRDefault="000637B6">
      <w:pPr>
        <w:ind w:firstLine="426"/>
        <w:jc w:val="both"/>
      </w:pPr>
      <w:r>
        <w:t>Размеры от края овальных отверстий для трубок холодильных плит испарительного охлаждения до наружных краев защитных трубок э</w:t>
      </w:r>
      <w:r>
        <w:t>тих плит должны быть равны 15 мм с допускаемым отклонением +2 мм; — 0 мм.</w:t>
      </w:r>
    </w:p>
    <w:p w:rsidR="00000000" w:rsidRDefault="000637B6">
      <w:pPr>
        <w:ind w:firstLine="426"/>
        <w:jc w:val="both"/>
      </w:pPr>
      <w:r>
        <w:rPr>
          <w:b/>
        </w:rPr>
        <w:t>3.4.</w:t>
      </w:r>
      <w:r>
        <w:t xml:space="preserve"> На всех царгах кожуха доменной печи по мере их общей сборки наносится с наружной и внутренней стороны керном или краской сплошная линия оси чугунных леток.</w:t>
      </w:r>
    </w:p>
    <w:p w:rsidR="00000000" w:rsidRDefault="000637B6">
      <w:pPr>
        <w:ind w:firstLine="426"/>
        <w:jc w:val="both"/>
      </w:pPr>
      <w:r>
        <w:rPr>
          <w:b/>
        </w:rPr>
        <w:t>3.5.</w:t>
      </w:r>
      <w:r>
        <w:t xml:space="preserve"> При общей сборке днищ воздухонагревателей производится нанесение для колонн поднасадочного устройства керном или краской двух взаимно перпендикулярных осей.</w:t>
      </w:r>
    </w:p>
    <w:p w:rsidR="00000000" w:rsidRDefault="000637B6">
      <w:pPr>
        <w:ind w:firstLine="426"/>
        <w:jc w:val="both"/>
      </w:pPr>
      <w:r>
        <w:t>Эти оси наносятся вне радиуса нижней опорной плиты колонны. На днищах воздухонагревателей должны быть предусмотрены</w:t>
      </w:r>
      <w:r>
        <w:t xml:space="preserve"> детали для закрепления колонн поднасадочного устройства к днищу в процессе монтажа.</w:t>
      </w:r>
    </w:p>
    <w:p w:rsidR="00000000" w:rsidRDefault="000637B6">
      <w:pPr>
        <w:spacing w:before="120" w:after="120" w:line="240" w:lineRule="atLeast"/>
        <w:ind w:firstLine="284"/>
        <w:jc w:val="center"/>
        <w:rPr>
          <w:b/>
        </w:rPr>
      </w:pPr>
      <w:r>
        <w:rPr>
          <w:b/>
        </w:rPr>
        <w:t>Сварка при изготовлении и монтаже</w:t>
      </w:r>
    </w:p>
    <w:p w:rsidR="00000000" w:rsidRDefault="000637B6">
      <w:pPr>
        <w:ind w:firstLine="426"/>
        <w:jc w:val="both"/>
      </w:pPr>
      <w:r>
        <w:rPr>
          <w:b/>
        </w:rPr>
        <w:t>3.6.</w:t>
      </w:r>
      <w:r>
        <w:t xml:space="preserve"> При аттестации сварщиков для свариваемых контрольных соединений должен применяться металл тех же марок и толщин, которые применяются в свариваемых конструкциях. Разделка кромок и пространственное положение швов на контрольных соединениях должны быть аналогичными разделке кромок и положению швов в свариваемой конструкции.</w:t>
      </w:r>
    </w:p>
    <w:p w:rsidR="00000000" w:rsidRDefault="000637B6">
      <w:pPr>
        <w:ind w:firstLine="426"/>
        <w:jc w:val="both"/>
      </w:pPr>
      <w:r>
        <w:t>Сварка контрольных сварных соединений при аттестации сварщиков до</w:t>
      </w:r>
      <w:r>
        <w:t>лжна производиться электродами и проволокой тех же марок и диаметров и с использованием таких же источников тока и режимов сварки, которые применяются при сварке конструкций.</w:t>
      </w:r>
    </w:p>
    <w:p w:rsidR="00000000" w:rsidRDefault="000637B6">
      <w:pPr>
        <w:ind w:firstLine="426"/>
        <w:jc w:val="both"/>
      </w:pPr>
      <w:r>
        <w:rPr>
          <w:b/>
        </w:rPr>
        <w:t>3.7</w:t>
      </w:r>
      <w:r>
        <w:t>. Режим электрошлаковой сварки кожухов доменных печей из низколегированной стали и минимальные размеры сварных швов должны обеспечивать следующие показатели пластичности и вязкости металла сварного соединения: твердость по алмазной пирамиде не выше 300 единиц и ударную вязкость при температуре +20°С не ниже 6 кгс</w:t>
      </w:r>
      <w:r>
        <w:sym w:font="Times New Roman" w:char="00B7"/>
      </w:r>
      <w:r>
        <w:t>м/см</w:t>
      </w:r>
      <w:r>
        <w:rPr>
          <w:vertAlign w:val="superscript"/>
        </w:rPr>
        <w:t>2</w:t>
      </w:r>
    </w:p>
    <w:p w:rsidR="00000000" w:rsidRDefault="000637B6">
      <w:pPr>
        <w:ind w:firstLine="426"/>
        <w:jc w:val="both"/>
      </w:pPr>
      <w:r>
        <w:rPr>
          <w:b/>
        </w:rPr>
        <w:t>3.8.</w:t>
      </w:r>
      <w:r>
        <w:t xml:space="preserve"> Испытани</w:t>
      </w:r>
      <w:r>
        <w:t>е сварных швов на плотность путем смачивания керосином должно производиться для всех герметичных соединений, кроме кожуха печи и элементов оболочек толщиной более 16 мм.</w:t>
      </w:r>
    </w:p>
    <w:p w:rsidR="00000000" w:rsidRDefault="000637B6">
      <w:pPr>
        <w:ind w:firstLine="426"/>
        <w:jc w:val="both"/>
      </w:pPr>
      <w:r>
        <w:rPr>
          <w:b/>
        </w:rPr>
        <w:t>3.9.</w:t>
      </w:r>
      <w:r>
        <w:t xml:space="preserve"> Качество стыковых сварных соединений кожухов доменных печей, воздухонагревателей и выносных камер горения воздухонагревателей, воздухопроводов горячего дутья, включая кольцевой участок, пылеуловителей, скрубберов, электрофильтров и мест пересечений и изменения сечений газовоздухопроводов, работающих под избыточным давлением более 0,7 к</w:t>
      </w:r>
      <w:r>
        <w:t>гс/см</w:t>
      </w:r>
      <w:r>
        <w:rPr>
          <w:vertAlign w:val="superscript"/>
        </w:rPr>
        <w:t>2</w:t>
      </w:r>
      <w:r>
        <w:t>, а также швов на прямых участках в газопроводах от доменной печи до пылеуловителя и от пылеуловителя до скруббера должно контролироваться ультразвуковой дефектоскопией и просвечиванием проникающими излучениями.</w:t>
      </w:r>
    </w:p>
    <w:p w:rsidR="00000000" w:rsidRDefault="000637B6">
      <w:pPr>
        <w:ind w:firstLine="426"/>
        <w:jc w:val="both"/>
      </w:pPr>
      <w:r>
        <w:t>Нормы контроля этих швов приведены в табл. 13. Указанными методами следует также контролировать швы сварных соединений, в которых наружным осмотром или ультразвуковой дефектоскопией обнаружены признаки дефектов.</w:t>
      </w:r>
    </w:p>
    <w:p w:rsidR="00000000" w:rsidRDefault="000637B6">
      <w:pPr>
        <w:spacing w:before="120" w:after="120" w:line="240" w:lineRule="atLeast"/>
        <w:ind w:firstLine="284"/>
        <w:jc w:val="right"/>
      </w:pPr>
      <w:r>
        <w:t>Таблица 13</w:t>
      </w:r>
    </w:p>
    <w:tbl>
      <w:tblPr>
        <w:tblW w:w="0" w:type="auto"/>
        <w:tblLayout w:type="fixed"/>
        <w:tblCellMar>
          <w:left w:w="40" w:type="dxa"/>
          <w:right w:w="40" w:type="dxa"/>
        </w:tblCellMar>
        <w:tblLook w:val="0000" w:firstRow="0" w:lastRow="0" w:firstColumn="0" w:lastColumn="0" w:noHBand="0" w:noVBand="0"/>
      </w:tblPr>
      <w:tblGrid>
        <w:gridCol w:w="2025"/>
        <w:gridCol w:w="690"/>
        <w:gridCol w:w="1004"/>
        <w:gridCol w:w="1051"/>
        <w:gridCol w:w="1654"/>
      </w:tblGrid>
      <w:tr w:rsidR="00000000">
        <w:tblPrEx>
          <w:tblCellMar>
            <w:top w:w="0" w:type="dxa"/>
            <w:bottom w:w="0" w:type="dxa"/>
          </w:tblCellMar>
        </w:tblPrEx>
        <w:tc>
          <w:tcPr>
            <w:tcW w:w="2025" w:type="dxa"/>
            <w:tcBorders>
              <w:top w:val="single" w:sz="6" w:space="0" w:color="auto"/>
              <w:left w:val="single" w:sz="6" w:space="0" w:color="auto"/>
              <w:right w:val="single" w:sz="6" w:space="0" w:color="auto"/>
            </w:tcBorders>
          </w:tcPr>
          <w:p w:rsidR="00000000" w:rsidRDefault="000637B6">
            <w:pPr>
              <w:jc w:val="center"/>
            </w:pPr>
          </w:p>
        </w:tc>
        <w:tc>
          <w:tcPr>
            <w:tcW w:w="2744" w:type="dxa"/>
            <w:gridSpan w:val="3"/>
            <w:tcBorders>
              <w:top w:val="single" w:sz="6" w:space="0" w:color="auto"/>
              <w:left w:val="single" w:sz="6" w:space="0" w:color="auto"/>
              <w:bottom w:val="single" w:sz="6" w:space="0" w:color="auto"/>
              <w:right w:val="single" w:sz="6" w:space="0" w:color="auto"/>
            </w:tcBorders>
          </w:tcPr>
          <w:p w:rsidR="00000000" w:rsidRDefault="000637B6">
            <w:pPr>
              <w:jc w:val="center"/>
            </w:pPr>
            <w:r>
              <w:t>Нормы контроля в % к общей длине</w:t>
            </w:r>
            <w:r>
              <w:rPr>
                <w:lang w:val="en-US"/>
              </w:rPr>
              <w:t xml:space="preserve"> </w:t>
            </w:r>
            <w:r>
              <w:t>швов</w:t>
            </w:r>
            <w:r>
              <w:rPr>
                <w:smallCaps/>
              </w:rPr>
              <w:t xml:space="preserve"> (</w:t>
            </w:r>
            <w:r>
              <w:t>не менее) для</w:t>
            </w:r>
          </w:p>
        </w:tc>
        <w:tc>
          <w:tcPr>
            <w:tcW w:w="1650" w:type="dxa"/>
            <w:tcBorders>
              <w:top w:val="single" w:sz="6" w:space="0" w:color="auto"/>
              <w:left w:val="single" w:sz="6" w:space="0" w:color="auto"/>
              <w:right w:val="single" w:sz="6" w:space="0" w:color="auto"/>
            </w:tcBorders>
          </w:tcPr>
          <w:p w:rsidR="00000000" w:rsidRDefault="000637B6">
            <w:pPr>
              <w:jc w:val="center"/>
            </w:pPr>
          </w:p>
        </w:tc>
      </w:tr>
      <w:tr w:rsidR="00000000">
        <w:tblPrEx>
          <w:tblCellMar>
            <w:top w:w="0" w:type="dxa"/>
            <w:left w:w="39" w:type="dxa"/>
            <w:bottom w:w="0" w:type="dxa"/>
            <w:right w:w="39" w:type="dxa"/>
          </w:tblCellMar>
        </w:tblPrEx>
        <w:tc>
          <w:tcPr>
            <w:tcW w:w="2024" w:type="dxa"/>
            <w:tcBorders>
              <w:left w:val="single" w:sz="6" w:space="0" w:color="auto"/>
              <w:right w:val="single" w:sz="6" w:space="0" w:color="auto"/>
            </w:tcBorders>
          </w:tcPr>
          <w:p w:rsidR="00000000" w:rsidRDefault="000637B6">
            <w:pPr>
              <w:jc w:val="center"/>
            </w:pPr>
            <w:r>
              <w:t>Конструкция</w:t>
            </w:r>
          </w:p>
        </w:tc>
        <w:tc>
          <w:tcPr>
            <w:tcW w:w="690" w:type="dxa"/>
            <w:tcBorders>
              <w:top w:val="single" w:sz="6" w:space="0" w:color="auto"/>
              <w:left w:val="single" w:sz="6" w:space="0" w:color="auto"/>
              <w:right w:val="single" w:sz="6" w:space="0" w:color="auto"/>
            </w:tcBorders>
          </w:tcPr>
          <w:p w:rsidR="00000000" w:rsidRDefault="000637B6">
            <w:pPr>
              <w:jc w:val="center"/>
              <w:rPr>
                <w:sz w:val="16"/>
                <w:lang w:val="en-US"/>
              </w:rPr>
            </w:pPr>
            <w:r>
              <w:rPr>
                <w:sz w:val="16"/>
              </w:rPr>
              <w:t>уль</w:t>
            </w:r>
            <w:r>
              <w:rPr>
                <w:sz w:val="16"/>
              </w:rPr>
              <w:t>тра</w:t>
            </w:r>
            <w:r>
              <w:rPr>
                <w:sz w:val="16"/>
              </w:rPr>
              <w:softHyphen/>
              <w:t>звуко</w:t>
            </w:r>
            <w:r>
              <w:rPr>
                <w:sz w:val="16"/>
              </w:rPr>
              <w:softHyphen/>
              <w:t>вой дефектоскопии</w:t>
            </w:r>
          </w:p>
        </w:tc>
        <w:tc>
          <w:tcPr>
            <w:tcW w:w="2053" w:type="dxa"/>
            <w:gridSpan w:val="2"/>
            <w:tcBorders>
              <w:top w:val="single" w:sz="6" w:space="0" w:color="auto"/>
              <w:left w:val="single" w:sz="6" w:space="0" w:color="auto"/>
              <w:bottom w:val="single" w:sz="6" w:space="0" w:color="auto"/>
              <w:right w:val="single" w:sz="6" w:space="0" w:color="auto"/>
            </w:tcBorders>
          </w:tcPr>
          <w:p w:rsidR="00000000" w:rsidRDefault="000637B6">
            <w:pPr>
              <w:jc w:val="center"/>
            </w:pPr>
            <w:r>
              <w:t>просвечивания проникающими излучениями при сварке</w:t>
            </w:r>
          </w:p>
        </w:tc>
        <w:tc>
          <w:tcPr>
            <w:tcW w:w="1651" w:type="dxa"/>
            <w:tcBorders>
              <w:left w:val="single" w:sz="6" w:space="0" w:color="auto"/>
              <w:right w:val="single" w:sz="6" w:space="0" w:color="auto"/>
            </w:tcBorders>
          </w:tcPr>
          <w:p w:rsidR="00000000" w:rsidRDefault="000637B6">
            <w:pPr>
              <w:jc w:val="center"/>
            </w:pPr>
            <w:r>
              <w:t>Места обязательного просвечивания</w:t>
            </w:r>
          </w:p>
        </w:tc>
      </w:tr>
      <w:tr w:rsidR="00000000">
        <w:tblPrEx>
          <w:tblCellMar>
            <w:top w:w="0" w:type="dxa"/>
            <w:left w:w="39" w:type="dxa"/>
            <w:bottom w:w="0" w:type="dxa"/>
            <w:right w:w="39" w:type="dxa"/>
          </w:tblCellMar>
        </w:tblPrEx>
        <w:tc>
          <w:tcPr>
            <w:tcW w:w="2024" w:type="dxa"/>
            <w:tcBorders>
              <w:top w:val="single" w:sz="6" w:space="0" w:color="auto"/>
              <w:left w:val="single" w:sz="6" w:space="0" w:color="auto"/>
              <w:bottom w:val="single" w:sz="6" w:space="0" w:color="auto"/>
              <w:right w:val="single" w:sz="6" w:space="0" w:color="auto"/>
            </w:tcBorders>
          </w:tcPr>
          <w:p w:rsidR="00000000" w:rsidRDefault="000637B6">
            <w:pPr>
              <w:jc w:val="center"/>
            </w:pPr>
          </w:p>
        </w:tc>
        <w:tc>
          <w:tcPr>
            <w:tcW w:w="685" w:type="dxa"/>
            <w:tcBorders>
              <w:top w:val="single" w:sz="6" w:space="0" w:color="auto"/>
              <w:left w:val="single" w:sz="6" w:space="0" w:color="auto"/>
              <w:bottom w:val="single" w:sz="6" w:space="0" w:color="auto"/>
              <w:right w:val="single" w:sz="6" w:space="0" w:color="auto"/>
            </w:tcBorders>
          </w:tcPr>
          <w:p w:rsidR="00000000" w:rsidRDefault="000637B6">
            <w:pPr>
              <w:jc w:val="center"/>
            </w:pPr>
          </w:p>
        </w:tc>
        <w:tc>
          <w:tcPr>
            <w:tcW w:w="1004" w:type="dxa"/>
            <w:tcBorders>
              <w:top w:val="single" w:sz="6" w:space="0" w:color="auto"/>
              <w:left w:val="single" w:sz="6" w:space="0" w:color="auto"/>
              <w:bottom w:val="single" w:sz="6" w:space="0" w:color="auto"/>
              <w:right w:val="single" w:sz="6" w:space="0" w:color="auto"/>
            </w:tcBorders>
          </w:tcPr>
          <w:p w:rsidR="00000000" w:rsidRDefault="000637B6">
            <w:pPr>
              <w:jc w:val="center"/>
              <w:rPr>
                <w:sz w:val="16"/>
                <w:lang w:val="en-US"/>
              </w:rPr>
            </w:pPr>
            <w:r>
              <w:rPr>
                <w:sz w:val="16"/>
              </w:rPr>
              <w:t>ручной и полуавтома</w:t>
            </w:r>
            <w:r>
              <w:rPr>
                <w:sz w:val="16"/>
              </w:rPr>
              <w:softHyphen/>
              <w:t>тической</w:t>
            </w:r>
          </w:p>
        </w:tc>
        <w:tc>
          <w:tcPr>
            <w:tcW w:w="1051" w:type="dxa"/>
            <w:tcBorders>
              <w:top w:val="single" w:sz="6" w:space="0" w:color="auto"/>
              <w:left w:val="single" w:sz="6" w:space="0" w:color="auto"/>
              <w:bottom w:val="single" w:sz="6" w:space="0" w:color="auto"/>
              <w:right w:val="single" w:sz="6" w:space="0" w:color="auto"/>
            </w:tcBorders>
          </w:tcPr>
          <w:p w:rsidR="00000000" w:rsidRDefault="000637B6">
            <w:pPr>
              <w:jc w:val="center"/>
              <w:rPr>
                <w:sz w:val="16"/>
                <w:lang w:val="en-US"/>
              </w:rPr>
            </w:pPr>
            <w:r>
              <w:rPr>
                <w:sz w:val="16"/>
              </w:rPr>
              <w:t>автоматичес</w:t>
            </w:r>
            <w:r>
              <w:rPr>
                <w:sz w:val="16"/>
              </w:rPr>
              <w:softHyphen/>
              <w:t>кой и электрошла</w:t>
            </w:r>
            <w:r>
              <w:rPr>
                <w:sz w:val="16"/>
              </w:rPr>
              <w:softHyphen/>
              <w:t>ковой</w:t>
            </w:r>
          </w:p>
        </w:tc>
        <w:tc>
          <w:tcPr>
            <w:tcW w:w="1654" w:type="dxa"/>
            <w:tcBorders>
              <w:top w:val="single" w:sz="6" w:space="0" w:color="auto"/>
              <w:left w:val="single" w:sz="6" w:space="0" w:color="auto"/>
              <w:bottom w:val="single" w:sz="6" w:space="0" w:color="auto"/>
              <w:right w:val="single" w:sz="6" w:space="0" w:color="auto"/>
            </w:tcBorders>
          </w:tcPr>
          <w:p w:rsidR="00000000" w:rsidRDefault="000637B6">
            <w:pPr>
              <w:jc w:val="center"/>
              <w:rPr>
                <w:lang w:val="en-US"/>
              </w:rPr>
            </w:pPr>
          </w:p>
        </w:tc>
      </w:tr>
      <w:tr w:rsidR="00000000">
        <w:tblPrEx>
          <w:tblCellMar>
            <w:top w:w="0" w:type="dxa"/>
            <w:left w:w="39" w:type="dxa"/>
            <w:bottom w:w="0" w:type="dxa"/>
            <w:right w:w="39" w:type="dxa"/>
          </w:tblCellMar>
        </w:tblPrEx>
        <w:tc>
          <w:tcPr>
            <w:tcW w:w="2024" w:type="dxa"/>
            <w:tcBorders>
              <w:top w:val="single" w:sz="6" w:space="0" w:color="auto"/>
              <w:left w:val="single" w:sz="6" w:space="0" w:color="auto"/>
              <w:right w:val="single" w:sz="6" w:space="0" w:color="auto"/>
            </w:tcBorders>
          </w:tcPr>
          <w:p w:rsidR="00000000" w:rsidRDefault="000637B6">
            <w:pPr>
              <w:ind w:firstLine="142"/>
              <w:jc w:val="both"/>
              <w:rPr>
                <w:b/>
                <w:sz w:val="16"/>
              </w:rPr>
            </w:pPr>
            <w:r>
              <w:rPr>
                <w:b/>
                <w:sz w:val="16"/>
              </w:rPr>
              <w:t>1. Кожух доменной печи</w:t>
            </w:r>
          </w:p>
        </w:tc>
        <w:tc>
          <w:tcPr>
            <w:tcW w:w="685" w:type="dxa"/>
            <w:tcBorders>
              <w:top w:val="single" w:sz="6" w:space="0" w:color="auto"/>
              <w:left w:val="single" w:sz="6" w:space="0" w:color="auto"/>
              <w:right w:val="single" w:sz="6" w:space="0" w:color="auto"/>
            </w:tcBorders>
          </w:tcPr>
          <w:p w:rsidR="00000000" w:rsidRDefault="000637B6">
            <w:pPr>
              <w:jc w:val="center"/>
            </w:pPr>
            <w:r>
              <w:t>100</w:t>
            </w:r>
          </w:p>
        </w:tc>
        <w:tc>
          <w:tcPr>
            <w:tcW w:w="1004" w:type="dxa"/>
            <w:tcBorders>
              <w:top w:val="single" w:sz="6" w:space="0" w:color="auto"/>
              <w:left w:val="single" w:sz="6" w:space="0" w:color="auto"/>
              <w:right w:val="single" w:sz="6" w:space="0" w:color="auto"/>
            </w:tcBorders>
          </w:tcPr>
          <w:p w:rsidR="00000000" w:rsidRDefault="000637B6">
            <w:pPr>
              <w:jc w:val="center"/>
            </w:pPr>
            <w:r>
              <w:t>3</w:t>
            </w:r>
          </w:p>
        </w:tc>
        <w:tc>
          <w:tcPr>
            <w:tcW w:w="1051" w:type="dxa"/>
            <w:tcBorders>
              <w:top w:val="single" w:sz="6" w:space="0" w:color="auto"/>
              <w:left w:val="single" w:sz="6" w:space="0" w:color="auto"/>
              <w:right w:val="single" w:sz="6" w:space="0" w:color="auto"/>
            </w:tcBorders>
          </w:tcPr>
          <w:p w:rsidR="00000000" w:rsidRDefault="000637B6">
            <w:pPr>
              <w:jc w:val="center"/>
            </w:pPr>
            <w:r>
              <w:t>1,5</w:t>
            </w:r>
          </w:p>
        </w:tc>
        <w:tc>
          <w:tcPr>
            <w:tcW w:w="1654" w:type="dxa"/>
            <w:tcBorders>
              <w:top w:val="single" w:sz="6" w:space="0" w:color="auto"/>
              <w:left w:val="single" w:sz="6" w:space="0" w:color="auto"/>
              <w:right w:val="single" w:sz="6" w:space="0" w:color="auto"/>
            </w:tcBorders>
          </w:tcPr>
          <w:p w:rsidR="00000000" w:rsidRDefault="000637B6">
            <w:pPr>
              <w:ind w:firstLine="198"/>
              <w:jc w:val="both"/>
              <w:rPr>
                <w:b/>
                <w:sz w:val="16"/>
              </w:rPr>
            </w:pPr>
            <w:r>
              <w:rPr>
                <w:b/>
                <w:sz w:val="16"/>
              </w:rPr>
              <w:t>Участки швов с признаками дефектов, обнаруженные ультразвуковой дефектоскопией</w:t>
            </w:r>
          </w:p>
        </w:tc>
      </w:tr>
      <w:tr w:rsidR="00000000">
        <w:tblPrEx>
          <w:tblCellMar>
            <w:top w:w="0" w:type="dxa"/>
            <w:left w:w="39" w:type="dxa"/>
            <w:bottom w:w="0" w:type="dxa"/>
            <w:right w:w="39" w:type="dxa"/>
          </w:tblCellMar>
        </w:tblPrEx>
        <w:tc>
          <w:tcPr>
            <w:tcW w:w="2024" w:type="dxa"/>
            <w:tcBorders>
              <w:left w:val="single" w:sz="6" w:space="0" w:color="auto"/>
              <w:right w:val="single" w:sz="6" w:space="0" w:color="auto"/>
            </w:tcBorders>
          </w:tcPr>
          <w:p w:rsidR="00000000" w:rsidRDefault="000637B6">
            <w:pPr>
              <w:ind w:firstLine="142"/>
              <w:jc w:val="both"/>
              <w:rPr>
                <w:b/>
                <w:sz w:val="16"/>
              </w:rPr>
            </w:pPr>
            <w:r>
              <w:rPr>
                <w:b/>
                <w:sz w:val="16"/>
              </w:rPr>
              <w:t>2. Воздухонагреватели и выносные камеры горения водухонагревателей, воздухопровод горячего дутья, включая кольцевой участок</w:t>
            </w:r>
          </w:p>
        </w:tc>
        <w:tc>
          <w:tcPr>
            <w:tcW w:w="685" w:type="dxa"/>
            <w:tcBorders>
              <w:left w:val="single" w:sz="6" w:space="0" w:color="auto"/>
              <w:right w:val="single" w:sz="6" w:space="0" w:color="auto"/>
            </w:tcBorders>
          </w:tcPr>
          <w:p w:rsidR="00000000" w:rsidRDefault="000637B6">
            <w:pPr>
              <w:jc w:val="center"/>
            </w:pPr>
            <w:r>
              <w:t>100</w:t>
            </w:r>
          </w:p>
        </w:tc>
        <w:tc>
          <w:tcPr>
            <w:tcW w:w="1004" w:type="dxa"/>
            <w:tcBorders>
              <w:left w:val="single" w:sz="6" w:space="0" w:color="auto"/>
              <w:right w:val="single" w:sz="6" w:space="0" w:color="auto"/>
            </w:tcBorders>
          </w:tcPr>
          <w:p w:rsidR="00000000" w:rsidRDefault="000637B6">
            <w:pPr>
              <w:jc w:val="center"/>
            </w:pPr>
            <w:r>
              <w:t>10</w:t>
            </w:r>
          </w:p>
        </w:tc>
        <w:tc>
          <w:tcPr>
            <w:tcW w:w="1051" w:type="dxa"/>
            <w:tcBorders>
              <w:left w:val="single" w:sz="6" w:space="0" w:color="auto"/>
              <w:right w:val="single" w:sz="6" w:space="0" w:color="auto"/>
            </w:tcBorders>
          </w:tcPr>
          <w:p w:rsidR="00000000" w:rsidRDefault="000637B6">
            <w:pPr>
              <w:jc w:val="center"/>
            </w:pPr>
            <w:r>
              <w:t>1,5</w:t>
            </w:r>
          </w:p>
        </w:tc>
        <w:tc>
          <w:tcPr>
            <w:tcW w:w="1654" w:type="dxa"/>
            <w:tcBorders>
              <w:left w:val="single" w:sz="6" w:space="0" w:color="auto"/>
              <w:right w:val="single" w:sz="6" w:space="0" w:color="auto"/>
            </w:tcBorders>
          </w:tcPr>
          <w:p w:rsidR="00000000" w:rsidRDefault="000637B6">
            <w:pPr>
              <w:ind w:firstLine="198"/>
              <w:jc w:val="both"/>
              <w:rPr>
                <w:b/>
                <w:sz w:val="16"/>
              </w:rPr>
            </w:pPr>
            <w:r>
              <w:rPr>
                <w:b/>
                <w:sz w:val="16"/>
              </w:rPr>
              <w:t>Участки</w:t>
            </w:r>
            <w:r>
              <w:rPr>
                <w:b/>
                <w:sz w:val="16"/>
                <w:lang w:val="en-US"/>
              </w:rPr>
              <w:t xml:space="preserve"> </w:t>
            </w:r>
            <w:r>
              <w:rPr>
                <w:b/>
                <w:sz w:val="16"/>
              </w:rPr>
              <w:t>швов с</w:t>
            </w:r>
            <w:r>
              <w:rPr>
                <w:b/>
                <w:smallCaps/>
                <w:sz w:val="16"/>
              </w:rPr>
              <w:t xml:space="preserve"> </w:t>
            </w:r>
            <w:r>
              <w:rPr>
                <w:b/>
                <w:sz w:val="16"/>
              </w:rPr>
              <w:t>признаками дефектов, обнаруженные ультразвуковой дефектоскопией, пер</w:t>
            </w:r>
            <w:r>
              <w:rPr>
                <w:b/>
                <w:sz w:val="16"/>
              </w:rPr>
              <w:t>есечения кольцевых и вертикальных швов, стыковой периферийный шов приварки купола к коробчатой балке при выносной камере горения</w:t>
            </w:r>
          </w:p>
        </w:tc>
      </w:tr>
      <w:tr w:rsidR="00000000">
        <w:tblPrEx>
          <w:tblCellMar>
            <w:top w:w="0" w:type="dxa"/>
            <w:left w:w="39" w:type="dxa"/>
            <w:bottom w:w="0" w:type="dxa"/>
            <w:right w:w="39" w:type="dxa"/>
          </w:tblCellMar>
        </w:tblPrEx>
        <w:tc>
          <w:tcPr>
            <w:tcW w:w="2024" w:type="dxa"/>
            <w:tcBorders>
              <w:left w:val="single" w:sz="6" w:space="0" w:color="auto"/>
              <w:right w:val="single" w:sz="6" w:space="0" w:color="auto"/>
            </w:tcBorders>
          </w:tcPr>
          <w:p w:rsidR="00000000" w:rsidRDefault="000637B6">
            <w:pPr>
              <w:ind w:firstLine="142"/>
              <w:jc w:val="both"/>
              <w:rPr>
                <w:b/>
                <w:sz w:val="16"/>
              </w:rPr>
            </w:pPr>
            <w:r>
              <w:rPr>
                <w:b/>
                <w:sz w:val="16"/>
              </w:rPr>
              <w:t>3. Пылеуловители, скрубберы, электрофильтры, места пересечения и изменения сечений трубопроводов — одной из следующих норм:</w:t>
            </w:r>
          </w:p>
        </w:tc>
        <w:tc>
          <w:tcPr>
            <w:tcW w:w="685" w:type="dxa"/>
            <w:tcBorders>
              <w:left w:val="single" w:sz="6" w:space="0" w:color="auto"/>
              <w:right w:val="single" w:sz="6" w:space="0" w:color="auto"/>
            </w:tcBorders>
          </w:tcPr>
          <w:p w:rsidR="00000000" w:rsidRDefault="000637B6">
            <w:pPr>
              <w:jc w:val="center"/>
            </w:pPr>
          </w:p>
        </w:tc>
        <w:tc>
          <w:tcPr>
            <w:tcW w:w="1004" w:type="dxa"/>
            <w:tcBorders>
              <w:left w:val="single" w:sz="6" w:space="0" w:color="auto"/>
              <w:right w:val="single" w:sz="6" w:space="0" w:color="auto"/>
            </w:tcBorders>
          </w:tcPr>
          <w:p w:rsidR="00000000" w:rsidRDefault="000637B6">
            <w:pPr>
              <w:jc w:val="center"/>
            </w:pPr>
          </w:p>
        </w:tc>
        <w:tc>
          <w:tcPr>
            <w:tcW w:w="1051" w:type="dxa"/>
            <w:tcBorders>
              <w:left w:val="single" w:sz="6" w:space="0" w:color="auto"/>
              <w:right w:val="single" w:sz="6" w:space="0" w:color="auto"/>
            </w:tcBorders>
          </w:tcPr>
          <w:p w:rsidR="00000000" w:rsidRDefault="000637B6">
            <w:pPr>
              <w:jc w:val="center"/>
            </w:pPr>
          </w:p>
        </w:tc>
        <w:tc>
          <w:tcPr>
            <w:tcW w:w="1654" w:type="dxa"/>
            <w:tcBorders>
              <w:left w:val="single" w:sz="6" w:space="0" w:color="auto"/>
              <w:right w:val="single" w:sz="6" w:space="0" w:color="auto"/>
            </w:tcBorders>
          </w:tcPr>
          <w:p w:rsidR="00000000" w:rsidRDefault="000637B6">
            <w:pPr>
              <w:jc w:val="center"/>
            </w:pPr>
          </w:p>
        </w:tc>
      </w:tr>
      <w:tr w:rsidR="00000000">
        <w:tblPrEx>
          <w:tblCellMar>
            <w:top w:w="0" w:type="dxa"/>
            <w:left w:w="39" w:type="dxa"/>
            <w:bottom w:w="0" w:type="dxa"/>
            <w:right w:w="39" w:type="dxa"/>
          </w:tblCellMar>
        </w:tblPrEx>
        <w:tc>
          <w:tcPr>
            <w:tcW w:w="2024" w:type="dxa"/>
            <w:tcBorders>
              <w:left w:val="single" w:sz="6" w:space="0" w:color="auto"/>
              <w:right w:val="single" w:sz="6" w:space="0" w:color="auto"/>
            </w:tcBorders>
          </w:tcPr>
          <w:p w:rsidR="00000000" w:rsidRDefault="000637B6">
            <w:pPr>
              <w:ind w:firstLine="142"/>
              <w:jc w:val="both"/>
              <w:rPr>
                <w:b/>
                <w:sz w:val="16"/>
              </w:rPr>
            </w:pPr>
            <w:r>
              <w:rPr>
                <w:b/>
                <w:sz w:val="16"/>
              </w:rPr>
              <w:t>без контроля ультразвуковой дефектоскопией</w:t>
            </w:r>
          </w:p>
        </w:tc>
        <w:tc>
          <w:tcPr>
            <w:tcW w:w="685" w:type="dxa"/>
            <w:tcBorders>
              <w:left w:val="single" w:sz="6" w:space="0" w:color="auto"/>
              <w:right w:val="single" w:sz="6" w:space="0" w:color="auto"/>
            </w:tcBorders>
          </w:tcPr>
          <w:p w:rsidR="00000000" w:rsidRDefault="000637B6">
            <w:pPr>
              <w:jc w:val="center"/>
            </w:pPr>
            <w:r>
              <w:t>––</w:t>
            </w:r>
          </w:p>
        </w:tc>
        <w:tc>
          <w:tcPr>
            <w:tcW w:w="1004" w:type="dxa"/>
            <w:tcBorders>
              <w:left w:val="single" w:sz="6" w:space="0" w:color="auto"/>
              <w:right w:val="single" w:sz="6" w:space="0" w:color="auto"/>
            </w:tcBorders>
          </w:tcPr>
          <w:p w:rsidR="00000000" w:rsidRDefault="000637B6">
            <w:pPr>
              <w:jc w:val="center"/>
            </w:pPr>
            <w:r>
              <w:t>3</w:t>
            </w:r>
          </w:p>
        </w:tc>
        <w:tc>
          <w:tcPr>
            <w:tcW w:w="1051" w:type="dxa"/>
            <w:tcBorders>
              <w:left w:val="single" w:sz="6" w:space="0" w:color="auto"/>
              <w:right w:val="single" w:sz="6" w:space="0" w:color="auto"/>
            </w:tcBorders>
          </w:tcPr>
          <w:p w:rsidR="00000000" w:rsidRDefault="000637B6">
            <w:pPr>
              <w:jc w:val="center"/>
            </w:pPr>
            <w:r>
              <w:t>1,5</w:t>
            </w:r>
          </w:p>
        </w:tc>
        <w:tc>
          <w:tcPr>
            <w:tcW w:w="1654" w:type="dxa"/>
            <w:tcBorders>
              <w:left w:val="single" w:sz="6" w:space="0" w:color="auto"/>
              <w:right w:val="single" w:sz="6" w:space="0" w:color="auto"/>
            </w:tcBorders>
          </w:tcPr>
          <w:p w:rsidR="00000000" w:rsidRDefault="000637B6">
            <w:pPr>
              <w:ind w:firstLine="198"/>
              <w:jc w:val="both"/>
            </w:pPr>
            <w:r>
              <w:t>Пересечения швов</w:t>
            </w:r>
          </w:p>
        </w:tc>
      </w:tr>
      <w:tr w:rsidR="00000000">
        <w:tblPrEx>
          <w:tblCellMar>
            <w:top w:w="0" w:type="dxa"/>
            <w:left w:w="39" w:type="dxa"/>
            <w:bottom w:w="0" w:type="dxa"/>
            <w:right w:w="39" w:type="dxa"/>
          </w:tblCellMar>
        </w:tblPrEx>
        <w:tc>
          <w:tcPr>
            <w:tcW w:w="2024" w:type="dxa"/>
            <w:tcBorders>
              <w:left w:val="single" w:sz="6" w:space="0" w:color="auto"/>
              <w:right w:val="single" w:sz="6" w:space="0" w:color="auto"/>
            </w:tcBorders>
          </w:tcPr>
          <w:p w:rsidR="00000000" w:rsidRDefault="000637B6">
            <w:pPr>
              <w:ind w:firstLine="142"/>
              <w:jc w:val="both"/>
              <w:rPr>
                <w:b/>
                <w:sz w:val="16"/>
              </w:rPr>
            </w:pPr>
            <w:r>
              <w:rPr>
                <w:b/>
                <w:sz w:val="16"/>
              </w:rPr>
              <w:t>с контролем ультразвуковой дефектоскопией</w:t>
            </w:r>
          </w:p>
        </w:tc>
        <w:tc>
          <w:tcPr>
            <w:tcW w:w="685" w:type="dxa"/>
            <w:tcBorders>
              <w:left w:val="single" w:sz="6" w:space="0" w:color="auto"/>
              <w:right w:val="single" w:sz="6" w:space="0" w:color="auto"/>
            </w:tcBorders>
          </w:tcPr>
          <w:p w:rsidR="00000000" w:rsidRDefault="000637B6">
            <w:pPr>
              <w:jc w:val="center"/>
            </w:pPr>
            <w:r>
              <w:t>100</w:t>
            </w:r>
          </w:p>
        </w:tc>
        <w:tc>
          <w:tcPr>
            <w:tcW w:w="1004" w:type="dxa"/>
            <w:tcBorders>
              <w:left w:val="single" w:sz="6" w:space="0" w:color="auto"/>
              <w:right w:val="single" w:sz="6" w:space="0" w:color="auto"/>
            </w:tcBorders>
          </w:tcPr>
          <w:p w:rsidR="00000000" w:rsidRDefault="000637B6">
            <w:pPr>
              <w:jc w:val="center"/>
            </w:pPr>
            <w:r>
              <w:t>1</w:t>
            </w:r>
          </w:p>
        </w:tc>
        <w:tc>
          <w:tcPr>
            <w:tcW w:w="1051" w:type="dxa"/>
            <w:tcBorders>
              <w:left w:val="single" w:sz="6" w:space="0" w:color="auto"/>
              <w:right w:val="single" w:sz="6" w:space="0" w:color="auto"/>
            </w:tcBorders>
          </w:tcPr>
          <w:p w:rsidR="00000000" w:rsidRDefault="000637B6">
            <w:pPr>
              <w:jc w:val="center"/>
            </w:pPr>
            <w:r>
              <w:t>0,5</w:t>
            </w:r>
          </w:p>
        </w:tc>
        <w:tc>
          <w:tcPr>
            <w:tcW w:w="1654" w:type="dxa"/>
            <w:tcBorders>
              <w:left w:val="single" w:sz="6" w:space="0" w:color="auto"/>
              <w:right w:val="single" w:sz="6" w:space="0" w:color="auto"/>
            </w:tcBorders>
          </w:tcPr>
          <w:p w:rsidR="00000000" w:rsidRDefault="000637B6">
            <w:pPr>
              <w:ind w:firstLine="198"/>
              <w:jc w:val="both"/>
              <w:rPr>
                <w:b/>
                <w:sz w:val="16"/>
              </w:rPr>
            </w:pPr>
            <w:r>
              <w:rPr>
                <w:b/>
                <w:sz w:val="16"/>
              </w:rPr>
              <w:t>Участки швов с признаками дефектов, обнаруженные ультразвуковой дефектоскопией</w:t>
            </w:r>
          </w:p>
        </w:tc>
      </w:tr>
      <w:tr w:rsidR="00000000">
        <w:tblPrEx>
          <w:tblCellMar>
            <w:top w:w="0" w:type="dxa"/>
            <w:left w:w="39" w:type="dxa"/>
            <w:bottom w:w="0" w:type="dxa"/>
            <w:right w:w="39" w:type="dxa"/>
          </w:tblCellMar>
        </w:tblPrEx>
        <w:tc>
          <w:tcPr>
            <w:tcW w:w="2024" w:type="dxa"/>
            <w:tcBorders>
              <w:left w:val="single" w:sz="6" w:space="0" w:color="auto"/>
              <w:bottom w:val="single" w:sz="6" w:space="0" w:color="auto"/>
              <w:right w:val="single" w:sz="6" w:space="0" w:color="auto"/>
            </w:tcBorders>
          </w:tcPr>
          <w:p w:rsidR="00000000" w:rsidRDefault="000637B6">
            <w:pPr>
              <w:ind w:firstLine="142"/>
              <w:jc w:val="both"/>
              <w:rPr>
                <w:b/>
                <w:sz w:val="16"/>
              </w:rPr>
            </w:pPr>
            <w:r>
              <w:rPr>
                <w:b/>
                <w:sz w:val="16"/>
              </w:rPr>
              <w:br w:type="page"/>
              <w:t>4. Стыковые сварные соединения на участках газопро</w:t>
            </w:r>
            <w:r>
              <w:rPr>
                <w:b/>
                <w:sz w:val="16"/>
              </w:rPr>
              <w:t>водов от доменной печи до пылеуловителя и от пылеуловителя до скруббера (кроме мест пересечения и изменения сечения швов)</w:t>
            </w:r>
          </w:p>
        </w:tc>
        <w:tc>
          <w:tcPr>
            <w:tcW w:w="685" w:type="dxa"/>
            <w:tcBorders>
              <w:left w:val="single" w:sz="6" w:space="0" w:color="auto"/>
              <w:bottom w:val="single" w:sz="6" w:space="0" w:color="auto"/>
              <w:right w:val="single" w:sz="6" w:space="0" w:color="auto"/>
            </w:tcBorders>
          </w:tcPr>
          <w:p w:rsidR="00000000" w:rsidRDefault="000637B6">
            <w:pPr>
              <w:jc w:val="center"/>
            </w:pPr>
            <w:r>
              <w:t>––</w:t>
            </w:r>
          </w:p>
        </w:tc>
        <w:tc>
          <w:tcPr>
            <w:tcW w:w="1004" w:type="dxa"/>
            <w:tcBorders>
              <w:left w:val="single" w:sz="6" w:space="0" w:color="auto"/>
              <w:bottom w:val="single" w:sz="6" w:space="0" w:color="auto"/>
              <w:right w:val="single" w:sz="6" w:space="0" w:color="auto"/>
            </w:tcBorders>
          </w:tcPr>
          <w:p w:rsidR="00000000" w:rsidRDefault="000637B6">
            <w:pPr>
              <w:jc w:val="center"/>
            </w:pPr>
            <w:r>
              <w:t>1</w:t>
            </w:r>
          </w:p>
        </w:tc>
        <w:tc>
          <w:tcPr>
            <w:tcW w:w="1051" w:type="dxa"/>
            <w:tcBorders>
              <w:left w:val="single" w:sz="6" w:space="0" w:color="auto"/>
              <w:bottom w:val="single" w:sz="6" w:space="0" w:color="auto"/>
              <w:right w:val="single" w:sz="6" w:space="0" w:color="auto"/>
            </w:tcBorders>
          </w:tcPr>
          <w:p w:rsidR="00000000" w:rsidRDefault="000637B6">
            <w:pPr>
              <w:jc w:val="center"/>
            </w:pPr>
            <w:r>
              <w:t>0,5</w:t>
            </w:r>
          </w:p>
        </w:tc>
        <w:tc>
          <w:tcPr>
            <w:tcW w:w="1654" w:type="dxa"/>
            <w:tcBorders>
              <w:left w:val="single" w:sz="6" w:space="0" w:color="auto"/>
              <w:bottom w:val="single" w:sz="6" w:space="0" w:color="auto"/>
              <w:right w:val="single" w:sz="6" w:space="0" w:color="auto"/>
            </w:tcBorders>
          </w:tcPr>
          <w:p w:rsidR="00000000" w:rsidRDefault="000637B6">
            <w:pPr>
              <w:jc w:val="center"/>
              <w:rPr>
                <w:b/>
                <w:sz w:val="16"/>
              </w:rPr>
            </w:pPr>
            <w:r>
              <w:rPr>
                <w:b/>
                <w:sz w:val="16"/>
              </w:rPr>
              <w:t>––</w:t>
            </w:r>
          </w:p>
        </w:tc>
      </w:tr>
    </w:tbl>
    <w:p w:rsidR="00000000" w:rsidRDefault="000637B6">
      <w:pPr>
        <w:spacing w:before="120" w:line="240" w:lineRule="atLeast"/>
        <w:ind w:firstLine="284"/>
        <w:jc w:val="both"/>
      </w:pPr>
      <w:r>
        <w:rPr>
          <w:b/>
        </w:rPr>
        <w:t>3.10.</w:t>
      </w:r>
      <w:r>
        <w:t xml:space="preserve"> Для сварки кожухов доменной печи, воздухонагревателей и пылеуловителей должны применяться источники питания постоянного тока. Источники питания переменного тока могут применяться только при колебаниях напряжения сети не более ±5%.</w:t>
      </w:r>
    </w:p>
    <w:p w:rsidR="00000000" w:rsidRDefault="000637B6">
      <w:pPr>
        <w:ind w:firstLine="426"/>
        <w:jc w:val="both"/>
      </w:pPr>
      <w:r>
        <w:rPr>
          <w:b/>
        </w:rPr>
        <w:t>3.11.</w:t>
      </w:r>
      <w:r>
        <w:t xml:space="preserve"> В сварных соединениях воздухонагревателей подрезы основного металла в вертикальных, меридиональных и кольцевых швах допускаются не бол</w:t>
      </w:r>
      <w:r>
        <w:t>ее 0,5 мм.</w:t>
      </w:r>
    </w:p>
    <w:p w:rsidR="00000000" w:rsidRDefault="000637B6">
      <w:pPr>
        <w:ind w:firstLine="426"/>
        <w:jc w:val="both"/>
      </w:pPr>
      <w:r>
        <w:t>Уменьшение толщины стенок в местах сварных швов в результате зачистки швов допускается не более 0,5 мм.</w:t>
      </w:r>
    </w:p>
    <w:p w:rsidR="00000000" w:rsidRDefault="000637B6">
      <w:pPr>
        <w:ind w:firstLine="426"/>
        <w:jc w:val="both"/>
      </w:pPr>
      <w:r>
        <w:rPr>
          <w:b/>
        </w:rPr>
        <w:t>3.12.</w:t>
      </w:r>
      <w:r>
        <w:t xml:space="preserve"> При сварке кожухов воздухонагревателей номер или знак сварщика должен быть проставлен в начале и конце шва сварного соединения.</w:t>
      </w:r>
    </w:p>
    <w:p w:rsidR="00000000" w:rsidRDefault="000637B6">
      <w:pPr>
        <w:ind w:firstLine="426"/>
        <w:jc w:val="both"/>
      </w:pPr>
      <w:r>
        <w:rPr>
          <w:b/>
        </w:rPr>
        <w:t>3.13.</w:t>
      </w:r>
      <w:r>
        <w:t xml:space="preserve"> Непровары в сечениях швов воздухонагревателей не допускаются.</w:t>
      </w:r>
    </w:p>
    <w:p w:rsidR="00000000" w:rsidRDefault="000637B6">
      <w:pPr>
        <w:spacing w:before="120" w:after="120" w:line="240" w:lineRule="atLeast"/>
        <w:ind w:firstLine="284"/>
        <w:jc w:val="right"/>
      </w:pPr>
      <w:r>
        <w:t>Таблица 14</w:t>
      </w:r>
    </w:p>
    <w:tbl>
      <w:tblPr>
        <w:tblW w:w="0" w:type="auto"/>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4009"/>
        <w:gridCol w:w="2410"/>
      </w:tblGrid>
      <w:tr w:rsidR="00000000">
        <w:tblPrEx>
          <w:tblCellMar>
            <w:top w:w="0" w:type="dxa"/>
            <w:bottom w:w="0" w:type="dxa"/>
          </w:tblCellMar>
        </w:tblPrEx>
        <w:tc>
          <w:tcPr>
            <w:tcW w:w="4009" w:type="dxa"/>
          </w:tcPr>
          <w:p w:rsidR="00000000" w:rsidRDefault="000637B6">
            <w:pPr>
              <w:jc w:val="center"/>
            </w:pPr>
            <w:r>
              <w:t>Наименование отклонения</w:t>
            </w:r>
          </w:p>
        </w:tc>
        <w:tc>
          <w:tcPr>
            <w:tcW w:w="2410" w:type="dxa"/>
          </w:tcPr>
          <w:p w:rsidR="00000000" w:rsidRDefault="000637B6">
            <w:pPr>
              <w:ind w:firstLine="102"/>
              <w:jc w:val="center"/>
            </w:pPr>
            <w:r>
              <w:t>Допускаемое отклонение</w:t>
            </w:r>
          </w:p>
        </w:tc>
      </w:tr>
      <w:tr w:rsidR="00000000">
        <w:tblPrEx>
          <w:tblCellMar>
            <w:top w:w="0" w:type="dxa"/>
            <w:bottom w:w="0" w:type="dxa"/>
          </w:tblCellMar>
        </w:tblPrEx>
        <w:tc>
          <w:tcPr>
            <w:tcW w:w="4009" w:type="dxa"/>
          </w:tcPr>
          <w:p w:rsidR="00000000" w:rsidRDefault="000637B6">
            <w:pPr>
              <w:jc w:val="center"/>
              <w:rPr>
                <w:b/>
              </w:rPr>
            </w:pPr>
            <w:r>
              <w:rPr>
                <w:b/>
              </w:rPr>
              <w:t>Кожух доменной печи</w:t>
            </w:r>
          </w:p>
        </w:tc>
        <w:tc>
          <w:tcPr>
            <w:tcW w:w="2410" w:type="dxa"/>
          </w:tcPr>
          <w:p w:rsidR="00000000" w:rsidRDefault="000637B6">
            <w:pPr>
              <w:ind w:firstLine="102"/>
              <w:jc w:val="both"/>
            </w:pPr>
          </w:p>
        </w:tc>
      </w:tr>
      <w:tr w:rsidR="00000000">
        <w:tblPrEx>
          <w:tblCellMar>
            <w:top w:w="0" w:type="dxa"/>
            <w:bottom w:w="0" w:type="dxa"/>
          </w:tblCellMar>
        </w:tblPrEx>
        <w:tc>
          <w:tcPr>
            <w:tcW w:w="4009" w:type="dxa"/>
          </w:tcPr>
          <w:p w:rsidR="00000000" w:rsidRDefault="000637B6">
            <w:r>
              <w:t>1. Эллиптичность (наибольшая разность диаметров) царг</w:t>
            </w:r>
          </w:p>
        </w:tc>
        <w:tc>
          <w:tcPr>
            <w:tcW w:w="2410" w:type="dxa"/>
          </w:tcPr>
          <w:p w:rsidR="00000000" w:rsidRDefault="000637B6">
            <w:pPr>
              <w:ind w:firstLine="102"/>
              <w:jc w:val="both"/>
            </w:pPr>
            <w:r>
              <w:t>0,003 проектного диаметра царги</w:t>
            </w:r>
          </w:p>
        </w:tc>
      </w:tr>
      <w:tr w:rsidR="00000000">
        <w:tblPrEx>
          <w:tblCellMar>
            <w:top w:w="0" w:type="dxa"/>
            <w:bottom w:w="0" w:type="dxa"/>
          </w:tblCellMar>
        </w:tblPrEx>
        <w:tc>
          <w:tcPr>
            <w:tcW w:w="4009" w:type="dxa"/>
          </w:tcPr>
          <w:p w:rsidR="00000000" w:rsidRDefault="000637B6">
            <w:r>
              <w:t>2. Смещение центров царг ша</w:t>
            </w:r>
            <w:r>
              <w:t>хты по отношению к центру мораторного кольца или нижнего уровня распара</w:t>
            </w:r>
          </w:p>
        </w:tc>
        <w:tc>
          <w:tcPr>
            <w:tcW w:w="2410" w:type="dxa"/>
          </w:tcPr>
          <w:p w:rsidR="00000000" w:rsidRDefault="000637B6">
            <w:pPr>
              <w:ind w:firstLine="102"/>
              <w:jc w:val="both"/>
            </w:pPr>
            <w:r>
              <w:t>0,002 (Н</w:t>
            </w:r>
            <w:r>
              <w:rPr>
                <w:i/>
              </w:rPr>
              <w:t xml:space="preserve"> — </w:t>
            </w:r>
            <w:r>
              <w:rPr>
                <w:lang w:val="en-US"/>
              </w:rPr>
              <w:t>h</w:t>
            </w:r>
            <w:r>
              <w:t xml:space="preserve">), но не более 30 мм, где </w:t>
            </w:r>
            <w:r>
              <w:rPr>
                <w:lang w:val="en-US"/>
              </w:rPr>
              <w:t>h</w:t>
            </w:r>
            <w:r>
              <w:t xml:space="preserve"> — отметка мораторного кольца или нижнего уровня распара (для доменных печей без моратора), </w:t>
            </w:r>
            <w:r>
              <w:rPr>
                <w:lang w:val="en-US"/>
              </w:rPr>
              <w:t>H</w:t>
            </w:r>
            <w:r>
              <w:t xml:space="preserve"> — отметка царг</w:t>
            </w:r>
          </w:p>
        </w:tc>
      </w:tr>
      <w:tr w:rsidR="00000000">
        <w:tblPrEx>
          <w:tblCellMar>
            <w:top w:w="0" w:type="dxa"/>
            <w:bottom w:w="0" w:type="dxa"/>
          </w:tblCellMar>
        </w:tblPrEx>
        <w:tc>
          <w:tcPr>
            <w:tcW w:w="4009" w:type="dxa"/>
          </w:tcPr>
          <w:p w:rsidR="00000000" w:rsidRDefault="000637B6">
            <w:r>
              <w:t>3, Смещение центра верхнего колошникового фланца по отношению к центру мораторного кольца или нижнего уровня распара</w:t>
            </w:r>
          </w:p>
        </w:tc>
        <w:tc>
          <w:tcPr>
            <w:tcW w:w="2410" w:type="dxa"/>
          </w:tcPr>
          <w:p w:rsidR="00000000" w:rsidRDefault="000637B6">
            <w:pPr>
              <w:ind w:firstLine="102"/>
              <w:jc w:val="center"/>
            </w:pPr>
            <w:r>
              <w:t>30 мм</w:t>
            </w:r>
          </w:p>
        </w:tc>
      </w:tr>
      <w:tr w:rsidR="00000000">
        <w:tblPrEx>
          <w:tblCellMar>
            <w:top w:w="0" w:type="dxa"/>
            <w:bottom w:w="0" w:type="dxa"/>
          </w:tblCellMar>
        </w:tblPrEx>
        <w:tc>
          <w:tcPr>
            <w:tcW w:w="4009" w:type="dxa"/>
          </w:tcPr>
          <w:p w:rsidR="00000000" w:rsidRDefault="000637B6">
            <w:r>
              <w:t>4. Разность отметок любых точек верхней плоскости колошникового фланца</w:t>
            </w:r>
          </w:p>
        </w:tc>
        <w:tc>
          <w:tcPr>
            <w:tcW w:w="2410" w:type="dxa"/>
          </w:tcPr>
          <w:p w:rsidR="00000000" w:rsidRDefault="000637B6">
            <w:pPr>
              <w:ind w:firstLine="102"/>
              <w:jc w:val="center"/>
            </w:pPr>
            <w:r>
              <w:t>3 мм</w:t>
            </w:r>
          </w:p>
        </w:tc>
      </w:tr>
      <w:tr w:rsidR="00000000">
        <w:tblPrEx>
          <w:tblCellMar>
            <w:top w:w="0" w:type="dxa"/>
            <w:bottom w:w="0" w:type="dxa"/>
          </w:tblCellMar>
        </w:tblPrEx>
        <w:tc>
          <w:tcPr>
            <w:tcW w:w="4009" w:type="dxa"/>
          </w:tcPr>
          <w:p w:rsidR="00000000" w:rsidRDefault="000637B6">
            <w:r>
              <w:t>5. Отметка кромок вырезов в кожухе шахты для горизонтальных холодильников</w:t>
            </w:r>
          </w:p>
        </w:tc>
        <w:tc>
          <w:tcPr>
            <w:tcW w:w="2410" w:type="dxa"/>
          </w:tcPr>
          <w:p w:rsidR="00000000" w:rsidRDefault="000637B6">
            <w:pPr>
              <w:ind w:firstLine="102"/>
              <w:jc w:val="center"/>
            </w:pPr>
            <w:r>
              <w:rPr>
                <w:lang w:val="en-US"/>
              </w:rPr>
              <w:t>±</w:t>
            </w:r>
            <w:r>
              <w:t xml:space="preserve"> 2 мм</w:t>
            </w:r>
          </w:p>
        </w:tc>
      </w:tr>
      <w:tr w:rsidR="00000000">
        <w:tblPrEx>
          <w:tblCellMar>
            <w:top w:w="0" w:type="dxa"/>
            <w:bottom w:w="0" w:type="dxa"/>
          </w:tblCellMar>
        </w:tblPrEx>
        <w:tc>
          <w:tcPr>
            <w:tcW w:w="4009" w:type="dxa"/>
          </w:tcPr>
          <w:p w:rsidR="00000000" w:rsidRDefault="000637B6">
            <w:pPr>
              <w:jc w:val="center"/>
              <w:rPr>
                <w:b/>
              </w:rPr>
            </w:pPr>
            <w:r>
              <w:rPr>
                <w:b/>
              </w:rPr>
              <w:t>Кожух во</w:t>
            </w:r>
            <w:r>
              <w:rPr>
                <w:b/>
              </w:rPr>
              <w:t>здухонагревателя</w:t>
            </w:r>
          </w:p>
        </w:tc>
        <w:tc>
          <w:tcPr>
            <w:tcW w:w="2410" w:type="dxa"/>
          </w:tcPr>
          <w:p w:rsidR="00000000" w:rsidRDefault="000637B6">
            <w:pPr>
              <w:ind w:firstLine="102"/>
              <w:jc w:val="center"/>
            </w:pPr>
          </w:p>
        </w:tc>
      </w:tr>
      <w:tr w:rsidR="00000000">
        <w:tblPrEx>
          <w:tblCellMar>
            <w:top w:w="0" w:type="dxa"/>
            <w:bottom w:w="0" w:type="dxa"/>
          </w:tblCellMar>
        </w:tblPrEx>
        <w:tc>
          <w:tcPr>
            <w:tcW w:w="4009" w:type="dxa"/>
          </w:tcPr>
          <w:p w:rsidR="00000000" w:rsidRDefault="000637B6">
            <w:r>
              <w:t>6. Смещение центра купола по отношению к центру днища</w:t>
            </w:r>
          </w:p>
        </w:tc>
        <w:tc>
          <w:tcPr>
            <w:tcW w:w="2410" w:type="dxa"/>
          </w:tcPr>
          <w:p w:rsidR="00000000" w:rsidRDefault="000637B6">
            <w:pPr>
              <w:ind w:firstLine="102"/>
              <w:jc w:val="center"/>
            </w:pPr>
            <w:r>
              <w:t>30 мм</w:t>
            </w:r>
          </w:p>
        </w:tc>
      </w:tr>
      <w:tr w:rsidR="00000000">
        <w:tblPrEx>
          <w:tblCellMar>
            <w:top w:w="0" w:type="dxa"/>
            <w:bottom w:w="0" w:type="dxa"/>
          </w:tblCellMar>
        </w:tblPrEx>
        <w:tc>
          <w:tcPr>
            <w:tcW w:w="4009" w:type="dxa"/>
          </w:tcPr>
          <w:p w:rsidR="00000000" w:rsidRDefault="000637B6">
            <w:r>
              <w:t>7. Эллиптичность (наибольшая разность диаметров) царг</w:t>
            </w:r>
          </w:p>
        </w:tc>
        <w:tc>
          <w:tcPr>
            <w:tcW w:w="2410" w:type="dxa"/>
          </w:tcPr>
          <w:p w:rsidR="00000000" w:rsidRDefault="000637B6">
            <w:pPr>
              <w:ind w:firstLine="102"/>
              <w:jc w:val="both"/>
            </w:pPr>
            <w:r>
              <w:t>0,003 проектного диаметра</w:t>
            </w:r>
          </w:p>
        </w:tc>
      </w:tr>
      <w:tr w:rsidR="00000000">
        <w:tblPrEx>
          <w:tblCellMar>
            <w:top w:w="0" w:type="dxa"/>
            <w:bottom w:w="0" w:type="dxa"/>
          </w:tblCellMar>
        </w:tblPrEx>
        <w:tc>
          <w:tcPr>
            <w:tcW w:w="4009" w:type="dxa"/>
          </w:tcPr>
          <w:p w:rsidR="00000000" w:rsidRDefault="000637B6">
            <w:r>
              <w:t>8. Депланация кромок в продольных (вертикальных) и в кольцевых стыках</w:t>
            </w:r>
          </w:p>
        </w:tc>
        <w:tc>
          <w:tcPr>
            <w:tcW w:w="2410" w:type="dxa"/>
          </w:tcPr>
          <w:p w:rsidR="00000000" w:rsidRDefault="000637B6">
            <w:pPr>
              <w:ind w:firstLine="102"/>
              <w:jc w:val="both"/>
            </w:pPr>
            <w:r>
              <w:t>0,1 толщины оболочки, но не более 3 мм</w:t>
            </w:r>
          </w:p>
        </w:tc>
      </w:tr>
      <w:tr w:rsidR="00000000">
        <w:tblPrEx>
          <w:tblCellMar>
            <w:top w:w="0" w:type="dxa"/>
            <w:bottom w:w="0" w:type="dxa"/>
          </w:tblCellMar>
        </w:tblPrEx>
        <w:tc>
          <w:tcPr>
            <w:tcW w:w="4009" w:type="dxa"/>
          </w:tcPr>
          <w:p w:rsidR="00000000" w:rsidRDefault="000637B6">
            <w:r>
              <w:t>9. Местное искривление оболочки по образующей и кольцевому очертанию, измеряемое шаблоном длиной 1500 мм</w:t>
            </w:r>
          </w:p>
        </w:tc>
        <w:tc>
          <w:tcPr>
            <w:tcW w:w="2410" w:type="dxa"/>
          </w:tcPr>
          <w:p w:rsidR="00000000" w:rsidRDefault="000637B6">
            <w:pPr>
              <w:ind w:firstLine="102"/>
              <w:jc w:val="both"/>
            </w:pPr>
            <w:r>
              <w:t>Не более 15 мм</w:t>
            </w:r>
          </w:p>
        </w:tc>
      </w:tr>
      <w:tr w:rsidR="00000000">
        <w:tblPrEx>
          <w:tblCellMar>
            <w:top w:w="0" w:type="dxa"/>
            <w:bottom w:w="0" w:type="dxa"/>
          </w:tblCellMar>
        </w:tblPrEx>
        <w:tc>
          <w:tcPr>
            <w:tcW w:w="4009" w:type="dxa"/>
          </w:tcPr>
          <w:p w:rsidR="00000000" w:rsidRDefault="000637B6">
            <w:r>
              <w:t>10. Западание или выпучивание стыков, измеряемое шаблоном длиной 200 мм</w:t>
            </w:r>
          </w:p>
        </w:tc>
        <w:tc>
          <w:tcPr>
            <w:tcW w:w="2410" w:type="dxa"/>
          </w:tcPr>
          <w:p w:rsidR="00000000" w:rsidRDefault="000637B6">
            <w:pPr>
              <w:ind w:firstLine="102"/>
              <w:jc w:val="both"/>
            </w:pPr>
            <w:r>
              <w:t>5 мм</w:t>
            </w:r>
          </w:p>
        </w:tc>
      </w:tr>
      <w:tr w:rsidR="00000000">
        <w:tblPrEx>
          <w:tblCellMar>
            <w:top w:w="0" w:type="dxa"/>
            <w:bottom w:w="0" w:type="dxa"/>
          </w:tblCellMar>
        </w:tblPrEx>
        <w:tc>
          <w:tcPr>
            <w:tcW w:w="4009" w:type="dxa"/>
          </w:tcPr>
          <w:p w:rsidR="00000000" w:rsidRDefault="000637B6">
            <w:r>
              <w:t xml:space="preserve">11 . Отклонение вертикальной оси кожуха и </w:t>
            </w:r>
            <w:r>
              <w:t>вертикальных стенок от проектного положения</w:t>
            </w:r>
          </w:p>
        </w:tc>
        <w:tc>
          <w:tcPr>
            <w:tcW w:w="2410" w:type="dxa"/>
          </w:tcPr>
          <w:p w:rsidR="00000000" w:rsidRDefault="000637B6">
            <w:pPr>
              <w:ind w:firstLine="102"/>
              <w:jc w:val="both"/>
            </w:pPr>
            <w:r>
              <w:t>0,001</w:t>
            </w:r>
            <w:r>
              <w:rPr>
                <w:lang w:val="en-US"/>
              </w:rPr>
              <w:t>H</w:t>
            </w:r>
            <w:r>
              <w:t>, но не более 30 мм (</w:t>
            </w:r>
            <w:r>
              <w:rPr>
                <w:lang w:val="en-US"/>
              </w:rPr>
              <w:t>H</w:t>
            </w:r>
            <w:r>
              <w:t xml:space="preserve"> — высота от днища до выверяемой точки)</w:t>
            </w:r>
          </w:p>
        </w:tc>
      </w:tr>
      <w:tr w:rsidR="00000000">
        <w:tblPrEx>
          <w:tblCellMar>
            <w:top w:w="0" w:type="dxa"/>
            <w:bottom w:w="0" w:type="dxa"/>
          </w:tblCellMar>
        </w:tblPrEx>
        <w:tc>
          <w:tcPr>
            <w:tcW w:w="4009" w:type="dxa"/>
          </w:tcPr>
          <w:p w:rsidR="00000000" w:rsidRDefault="000637B6">
            <w:pPr>
              <w:jc w:val="center"/>
              <w:rPr>
                <w:b/>
              </w:rPr>
            </w:pPr>
            <w:r>
              <w:rPr>
                <w:b/>
              </w:rPr>
              <w:t>Конструкция колошникового копра</w:t>
            </w:r>
          </w:p>
        </w:tc>
        <w:tc>
          <w:tcPr>
            <w:tcW w:w="2410" w:type="dxa"/>
          </w:tcPr>
          <w:p w:rsidR="00000000" w:rsidRDefault="000637B6">
            <w:pPr>
              <w:jc w:val="center"/>
            </w:pPr>
          </w:p>
        </w:tc>
      </w:tr>
      <w:tr w:rsidR="00000000">
        <w:tblPrEx>
          <w:tblCellMar>
            <w:top w:w="0" w:type="dxa"/>
            <w:bottom w:w="0" w:type="dxa"/>
          </w:tblCellMar>
        </w:tblPrEx>
        <w:tc>
          <w:tcPr>
            <w:tcW w:w="4009" w:type="dxa"/>
          </w:tcPr>
          <w:p w:rsidR="00000000" w:rsidRDefault="000637B6">
            <w:r>
              <w:t>12. Смещение осей рам от их проектного положения</w:t>
            </w:r>
          </w:p>
        </w:tc>
        <w:tc>
          <w:tcPr>
            <w:tcW w:w="2410" w:type="dxa"/>
          </w:tcPr>
          <w:p w:rsidR="00000000" w:rsidRDefault="000637B6">
            <w:pPr>
              <w:jc w:val="center"/>
            </w:pPr>
            <w:r>
              <w:t>20 мм</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09" w:type="dxa"/>
            <w:tcBorders>
              <w:left w:val="single" w:sz="6" w:space="0" w:color="auto"/>
              <w:right w:val="single" w:sz="6" w:space="0" w:color="auto"/>
            </w:tcBorders>
          </w:tcPr>
          <w:p w:rsidR="00000000" w:rsidRDefault="000637B6">
            <w:r>
              <w:t>13. Отклонение отметок верха подбалансирных балок площадки копра от проектных</w:t>
            </w:r>
          </w:p>
        </w:tc>
        <w:tc>
          <w:tcPr>
            <w:tcW w:w="2410" w:type="dxa"/>
            <w:tcBorders>
              <w:left w:val="single" w:sz="6" w:space="0" w:color="auto"/>
              <w:right w:val="single" w:sz="6" w:space="0" w:color="auto"/>
            </w:tcBorders>
          </w:tcPr>
          <w:p w:rsidR="00000000" w:rsidRDefault="000637B6">
            <w:pPr>
              <w:jc w:val="center"/>
            </w:pPr>
            <w:r>
              <w:rPr>
                <w:lang w:val="en-US"/>
              </w:rPr>
              <w:t>±</w:t>
            </w:r>
            <w:r>
              <w:t xml:space="preserve"> 20 мм</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09" w:type="dxa"/>
            <w:tcBorders>
              <w:left w:val="single" w:sz="6" w:space="0" w:color="auto"/>
              <w:right w:val="single" w:sz="6" w:space="0" w:color="auto"/>
            </w:tcBorders>
          </w:tcPr>
          <w:p w:rsidR="00000000" w:rsidRDefault="000637B6">
            <w:r>
              <w:t>14. Негоризонтальность балок</w:t>
            </w:r>
          </w:p>
        </w:tc>
        <w:tc>
          <w:tcPr>
            <w:tcW w:w="2410" w:type="dxa"/>
            <w:tcBorders>
              <w:left w:val="single" w:sz="6" w:space="0" w:color="auto"/>
              <w:right w:val="single" w:sz="6" w:space="0" w:color="auto"/>
            </w:tcBorders>
          </w:tcPr>
          <w:p w:rsidR="00000000" w:rsidRDefault="000637B6">
            <w:pPr>
              <w:jc w:val="center"/>
            </w:pPr>
            <w:r>
              <w:t>3 мм на 1м длины балки</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09" w:type="dxa"/>
            <w:tcBorders>
              <w:left w:val="single" w:sz="6" w:space="0" w:color="auto"/>
              <w:right w:val="single" w:sz="6" w:space="0" w:color="auto"/>
            </w:tcBorders>
          </w:tcPr>
          <w:p w:rsidR="00000000" w:rsidRDefault="000637B6">
            <w:pPr>
              <w:jc w:val="center"/>
              <w:rPr>
                <w:b/>
              </w:rPr>
            </w:pPr>
            <w:r>
              <w:rPr>
                <w:b/>
              </w:rPr>
              <w:t>Конструкция наклонного моста</w:t>
            </w:r>
          </w:p>
        </w:tc>
        <w:tc>
          <w:tcPr>
            <w:tcW w:w="2410" w:type="dxa"/>
            <w:tcBorders>
              <w:left w:val="single" w:sz="6" w:space="0" w:color="auto"/>
              <w:right w:val="single" w:sz="6" w:space="0" w:color="auto"/>
            </w:tcBorders>
          </w:tcPr>
          <w:p w:rsidR="00000000" w:rsidRDefault="000637B6">
            <w:pPr>
              <w:jc w:val="center"/>
            </w:pP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09" w:type="dxa"/>
            <w:tcBorders>
              <w:left w:val="single" w:sz="6" w:space="0" w:color="auto"/>
              <w:right w:val="single" w:sz="6" w:space="0" w:color="auto"/>
            </w:tcBorders>
          </w:tcPr>
          <w:p w:rsidR="00000000" w:rsidRDefault="000637B6">
            <w:r>
              <w:t>15. Отметка низа главных ферм (балок) моста на опорах (у скиповой ямы, на шпоне и др.)</w:t>
            </w:r>
          </w:p>
        </w:tc>
        <w:tc>
          <w:tcPr>
            <w:tcW w:w="2410" w:type="dxa"/>
            <w:tcBorders>
              <w:left w:val="single" w:sz="6" w:space="0" w:color="auto"/>
              <w:right w:val="single" w:sz="6" w:space="0" w:color="auto"/>
            </w:tcBorders>
          </w:tcPr>
          <w:p w:rsidR="00000000" w:rsidRDefault="000637B6">
            <w:pPr>
              <w:jc w:val="center"/>
            </w:pPr>
            <w:r>
              <w:rPr>
                <w:lang w:val="en-US"/>
              </w:rPr>
              <w:t>±</w:t>
            </w:r>
            <w:r>
              <w:t xml:space="preserve"> 10 мм</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09" w:type="dxa"/>
            <w:tcBorders>
              <w:left w:val="single" w:sz="6" w:space="0" w:color="auto"/>
              <w:right w:val="single" w:sz="6" w:space="0" w:color="auto"/>
            </w:tcBorders>
          </w:tcPr>
          <w:p w:rsidR="00000000" w:rsidRDefault="000637B6">
            <w:r>
              <w:t>16. Смещение оси наклонного моста от оси д</w:t>
            </w:r>
            <w:r>
              <w:t>оменной печи.</w:t>
            </w:r>
          </w:p>
        </w:tc>
        <w:tc>
          <w:tcPr>
            <w:tcW w:w="2410" w:type="dxa"/>
            <w:tcBorders>
              <w:left w:val="single" w:sz="6" w:space="0" w:color="auto"/>
              <w:right w:val="single" w:sz="6" w:space="0" w:color="auto"/>
            </w:tcBorders>
          </w:tcPr>
          <w:p w:rsidR="00000000" w:rsidRDefault="000637B6">
            <w:pPr>
              <w:jc w:val="center"/>
            </w:pPr>
            <w:r>
              <w:t>20 мм</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09" w:type="dxa"/>
            <w:tcBorders>
              <w:left w:val="single" w:sz="6" w:space="0" w:color="auto"/>
              <w:right w:val="single" w:sz="6" w:space="0" w:color="auto"/>
            </w:tcBorders>
          </w:tcPr>
          <w:p w:rsidR="00000000" w:rsidRDefault="000637B6">
            <w:r>
              <w:t>17. Отклонений размеров между осями рельсов (под скипы) от проекта</w:t>
            </w:r>
          </w:p>
        </w:tc>
        <w:tc>
          <w:tcPr>
            <w:tcW w:w="2410" w:type="dxa"/>
            <w:tcBorders>
              <w:left w:val="single" w:sz="6" w:space="0" w:color="auto"/>
              <w:right w:val="single" w:sz="6" w:space="0" w:color="auto"/>
            </w:tcBorders>
          </w:tcPr>
          <w:p w:rsidR="00000000" w:rsidRDefault="000637B6">
            <w:pPr>
              <w:jc w:val="center"/>
            </w:pPr>
            <w:r>
              <w:rPr>
                <w:lang w:val="en-US"/>
              </w:rPr>
              <w:t>±</w:t>
            </w:r>
            <w:r>
              <w:t xml:space="preserve"> 2 мм</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09" w:type="dxa"/>
            <w:tcBorders>
              <w:left w:val="single" w:sz="6" w:space="0" w:color="auto"/>
              <w:right w:val="single" w:sz="6" w:space="0" w:color="auto"/>
            </w:tcBorders>
          </w:tcPr>
          <w:p w:rsidR="00000000" w:rsidRDefault="000637B6">
            <w:r>
              <w:t>18. Превышение одного рельса над другим в одном поперечном сечении скиповых путей</w:t>
            </w:r>
          </w:p>
        </w:tc>
        <w:tc>
          <w:tcPr>
            <w:tcW w:w="2410" w:type="dxa"/>
            <w:tcBorders>
              <w:left w:val="single" w:sz="6" w:space="0" w:color="auto"/>
              <w:right w:val="single" w:sz="6" w:space="0" w:color="auto"/>
            </w:tcBorders>
          </w:tcPr>
          <w:p w:rsidR="00000000" w:rsidRDefault="000637B6">
            <w:pPr>
              <w:jc w:val="center"/>
            </w:pPr>
            <w:r>
              <w:t>4 мм</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09" w:type="dxa"/>
            <w:tcBorders>
              <w:left w:val="single" w:sz="6" w:space="0" w:color="auto"/>
              <w:right w:val="single" w:sz="6" w:space="0" w:color="auto"/>
            </w:tcBorders>
          </w:tcPr>
          <w:p w:rsidR="00000000" w:rsidRDefault="000637B6">
            <w:pPr>
              <w:jc w:val="center"/>
              <w:rPr>
                <w:b/>
              </w:rPr>
            </w:pPr>
            <w:r>
              <w:rPr>
                <w:b/>
              </w:rPr>
              <w:t>Нисходящий газопровод</w:t>
            </w:r>
          </w:p>
        </w:tc>
        <w:tc>
          <w:tcPr>
            <w:tcW w:w="2410" w:type="dxa"/>
            <w:tcBorders>
              <w:left w:val="single" w:sz="6" w:space="0" w:color="auto"/>
              <w:right w:val="single" w:sz="6" w:space="0" w:color="auto"/>
            </w:tcBorders>
          </w:tcPr>
          <w:p w:rsidR="00000000" w:rsidRDefault="000637B6">
            <w:pPr>
              <w:jc w:val="center"/>
            </w:pP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09" w:type="dxa"/>
            <w:tcBorders>
              <w:left w:val="single" w:sz="6" w:space="0" w:color="auto"/>
              <w:right w:val="single" w:sz="6" w:space="0" w:color="auto"/>
            </w:tcBorders>
          </w:tcPr>
          <w:p w:rsidR="00000000" w:rsidRDefault="000637B6">
            <w:r>
              <w:t>19 Прогиб нисходящего газопровода до футеровки</w:t>
            </w:r>
          </w:p>
        </w:tc>
        <w:tc>
          <w:tcPr>
            <w:tcW w:w="2410" w:type="dxa"/>
            <w:tcBorders>
              <w:left w:val="single" w:sz="6" w:space="0" w:color="auto"/>
              <w:right w:val="single" w:sz="6" w:space="0" w:color="auto"/>
            </w:tcBorders>
          </w:tcPr>
          <w:p w:rsidR="00000000" w:rsidRDefault="000637B6">
            <w:pPr>
              <w:jc w:val="center"/>
            </w:pPr>
            <w:r>
              <w:t>0,0015</w:t>
            </w:r>
            <w:r>
              <w:rPr>
                <w:lang w:val="en-US"/>
              </w:rPr>
              <w:t xml:space="preserve"> </w:t>
            </w:r>
            <w:r>
              <w:rPr>
                <w:i/>
                <w:lang w:val="en-US"/>
              </w:rPr>
              <w:t>L,</w:t>
            </w:r>
            <w:r>
              <w:t xml:space="preserve"> по не более 70 мм </w:t>
            </w:r>
            <w:r>
              <w:rPr>
                <w:lang w:val="en-US"/>
              </w:rPr>
              <w:t>(L</w:t>
            </w:r>
            <w:r>
              <w:t xml:space="preserve"> — пролет газопровода)</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09" w:type="dxa"/>
            <w:tcBorders>
              <w:left w:val="single" w:sz="6" w:space="0" w:color="auto"/>
              <w:right w:val="single" w:sz="6" w:space="0" w:color="auto"/>
            </w:tcBorders>
          </w:tcPr>
          <w:p w:rsidR="00000000" w:rsidRDefault="000637B6">
            <w:pPr>
              <w:jc w:val="center"/>
              <w:rPr>
                <w:b/>
              </w:rPr>
            </w:pPr>
            <w:r>
              <w:rPr>
                <w:b/>
              </w:rPr>
              <w:t>Опоры газовоздухопроводов</w:t>
            </w:r>
          </w:p>
        </w:tc>
        <w:tc>
          <w:tcPr>
            <w:tcW w:w="2410" w:type="dxa"/>
            <w:tcBorders>
              <w:left w:val="single" w:sz="6" w:space="0" w:color="auto"/>
              <w:right w:val="single" w:sz="6" w:space="0" w:color="auto"/>
            </w:tcBorders>
          </w:tcPr>
          <w:p w:rsidR="00000000" w:rsidRDefault="000637B6">
            <w:pPr>
              <w:jc w:val="center"/>
            </w:pP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09" w:type="dxa"/>
            <w:tcBorders>
              <w:left w:val="single" w:sz="6" w:space="0" w:color="auto"/>
              <w:right w:val="single" w:sz="6" w:space="0" w:color="auto"/>
            </w:tcBorders>
          </w:tcPr>
          <w:p w:rsidR="00000000" w:rsidRDefault="000637B6">
            <w:r>
              <w:t>20. Отклонение осей опор от вертикальной плоскости</w:t>
            </w:r>
          </w:p>
        </w:tc>
        <w:tc>
          <w:tcPr>
            <w:tcW w:w="2410" w:type="dxa"/>
            <w:tcBorders>
              <w:left w:val="single" w:sz="6" w:space="0" w:color="auto"/>
              <w:right w:val="single" w:sz="6" w:space="0" w:color="auto"/>
            </w:tcBorders>
          </w:tcPr>
          <w:p w:rsidR="00000000" w:rsidRDefault="000637B6">
            <w:pPr>
              <w:jc w:val="center"/>
            </w:pPr>
            <w:r>
              <w:t xml:space="preserve">0,002 </w:t>
            </w:r>
            <w:r>
              <w:rPr>
                <w:lang w:val="en-US"/>
              </w:rPr>
              <w:t>h</w:t>
            </w:r>
            <w:r>
              <w:t>, но не более 20 мм (</w:t>
            </w:r>
            <w:r>
              <w:rPr>
                <w:lang w:val="en-US"/>
              </w:rPr>
              <w:t>h</w:t>
            </w:r>
            <w:r>
              <w:t xml:space="preserve"> — высота опоры)</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09" w:type="dxa"/>
            <w:tcBorders>
              <w:left w:val="single" w:sz="6" w:space="0" w:color="auto"/>
              <w:right w:val="single" w:sz="6" w:space="0" w:color="auto"/>
            </w:tcBorders>
          </w:tcPr>
          <w:p w:rsidR="00000000" w:rsidRDefault="000637B6">
            <w:pPr>
              <w:jc w:val="center"/>
              <w:rPr>
                <w:b/>
              </w:rPr>
            </w:pPr>
            <w:r>
              <w:rPr>
                <w:b/>
              </w:rPr>
              <w:t>Сосуды и газовоздухопроводы</w:t>
            </w:r>
          </w:p>
        </w:tc>
        <w:tc>
          <w:tcPr>
            <w:tcW w:w="2410" w:type="dxa"/>
            <w:tcBorders>
              <w:left w:val="single" w:sz="6" w:space="0" w:color="auto"/>
              <w:right w:val="single" w:sz="6" w:space="0" w:color="auto"/>
            </w:tcBorders>
          </w:tcPr>
          <w:p w:rsidR="00000000" w:rsidRDefault="000637B6">
            <w:pPr>
              <w:jc w:val="center"/>
            </w:pP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09" w:type="dxa"/>
            <w:tcBorders>
              <w:left w:val="single" w:sz="6" w:space="0" w:color="auto"/>
              <w:right w:val="single" w:sz="6" w:space="0" w:color="auto"/>
            </w:tcBorders>
          </w:tcPr>
          <w:p w:rsidR="00000000" w:rsidRDefault="000637B6">
            <w:r>
              <w:t>21. Перекос зеркала фланца (кроме колошникового</w:t>
            </w:r>
            <w:r>
              <w:t>) относительно оси патрубка</w:t>
            </w:r>
          </w:p>
        </w:tc>
        <w:tc>
          <w:tcPr>
            <w:tcW w:w="2410" w:type="dxa"/>
            <w:tcBorders>
              <w:left w:val="single" w:sz="6" w:space="0" w:color="auto"/>
              <w:right w:val="single" w:sz="6" w:space="0" w:color="auto"/>
            </w:tcBorders>
          </w:tcPr>
          <w:p w:rsidR="00000000" w:rsidRDefault="000637B6">
            <w:pPr>
              <w:jc w:val="center"/>
            </w:pPr>
            <w:r>
              <w:t>2 мм на 1м диаметра фланца</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09" w:type="dxa"/>
            <w:tcBorders>
              <w:left w:val="single" w:sz="6" w:space="0" w:color="auto"/>
              <w:right w:val="single" w:sz="6" w:space="0" w:color="auto"/>
            </w:tcBorders>
          </w:tcPr>
          <w:p w:rsidR="00000000" w:rsidRDefault="000637B6">
            <w:pPr>
              <w:jc w:val="center"/>
              <w:rPr>
                <w:b/>
              </w:rPr>
            </w:pPr>
            <w:r>
              <w:rPr>
                <w:b/>
              </w:rPr>
              <w:t>Кожух электрофильтра</w:t>
            </w:r>
          </w:p>
        </w:tc>
        <w:tc>
          <w:tcPr>
            <w:tcW w:w="2410" w:type="dxa"/>
            <w:tcBorders>
              <w:left w:val="single" w:sz="6" w:space="0" w:color="auto"/>
              <w:right w:val="single" w:sz="6" w:space="0" w:color="auto"/>
            </w:tcBorders>
          </w:tcPr>
          <w:p w:rsidR="00000000" w:rsidRDefault="000637B6">
            <w:pPr>
              <w:jc w:val="center"/>
            </w:pP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09" w:type="dxa"/>
            <w:tcBorders>
              <w:left w:val="single" w:sz="6" w:space="0" w:color="auto"/>
              <w:right w:val="single" w:sz="6" w:space="0" w:color="auto"/>
            </w:tcBorders>
          </w:tcPr>
          <w:p w:rsidR="00000000" w:rsidRDefault="000637B6">
            <w:r>
              <w:t>22. Эллиптичность (наибольшая разность диаметров) царг</w:t>
            </w:r>
          </w:p>
        </w:tc>
        <w:tc>
          <w:tcPr>
            <w:tcW w:w="2410" w:type="dxa"/>
            <w:tcBorders>
              <w:left w:val="single" w:sz="6" w:space="0" w:color="auto"/>
              <w:right w:val="single" w:sz="6" w:space="0" w:color="auto"/>
            </w:tcBorders>
          </w:tcPr>
          <w:p w:rsidR="00000000" w:rsidRDefault="000637B6">
            <w:pPr>
              <w:jc w:val="center"/>
            </w:pPr>
            <w:r>
              <w:t>0,002 проектного диаметра царг</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09" w:type="dxa"/>
            <w:tcBorders>
              <w:left w:val="single" w:sz="6" w:space="0" w:color="auto"/>
              <w:right w:val="single" w:sz="6" w:space="0" w:color="auto"/>
            </w:tcBorders>
          </w:tcPr>
          <w:p w:rsidR="00000000" w:rsidRDefault="000637B6">
            <w:r>
              <w:t>23. Смещение центров верхней и нижней частей аппарата</w:t>
            </w:r>
          </w:p>
        </w:tc>
        <w:tc>
          <w:tcPr>
            <w:tcW w:w="2410" w:type="dxa"/>
            <w:tcBorders>
              <w:left w:val="single" w:sz="6" w:space="0" w:color="auto"/>
              <w:right w:val="single" w:sz="6" w:space="0" w:color="auto"/>
            </w:tcBorders>
          </w:tcPr>
          <w:p w:rsidR="00000000" w:rsidRDefault="000637B6">
            <w:pPr>
              <w:jc w:val="center"/>
            </w:pPr>
            <w:r>
              <w:t>0,002 высоты аппарата</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09" w:type="dxa"/>
            <w:tcBorders>
              <w:top w:val="single" w:sz="6" w:space="0" w:color="auto"/>
              <w:left w:val="single" w:sz="6" w:space="0" w:color="auto"/>
              <w:right w:val="single" w:sz="6" w:space="0" w:color="auto"/>
            </w:tcBorders>
          </w:tcPr>
          <w:p w:rsidR="00000000" w:rsidRDefault="000637B6">
            <w:r>
              <w:t>24. Негоризонтальность опорных балок под трубы осадительных электродов (в узле опирания верх промежуточной балки не должен быть выше верха главной балки)</w:t>
            </w:r>
          </w:p>
        </w:tc>
        <w:tc>
          <w:tcPr>
            <w:tcW w:w="2410" w:type="dxa"/>
            <w:tcBorders>
              <w:top w:val="single" w:sz="6" w:space="0" w:color="auto"/>
              <w:left w:val="single" w:sz="6" w:space="0" w:color="auto"/>
              <w:right w:val="single" w:sz="6" w:space="0" w:color="auto"/>
            </w:tcBorders>
          </w:tcPr>
          <w:p w:rsidR="00000000" w:rsidRDefault="000637B6">
            <w:pPr>
              <w:jc w:val="center"/>
            </w:pPr>
            <w:r>
              <w:t>0,5 мм на 1 м длины балки</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09" w:type="dxa"/>
            <w:tcBorders>
              <w:left w:val="single" w:sz="6" w:space="0" w:color="auto"/>
              <w:right w:val="single" w:sz="6" w:space="0" w:color="auto"/>
            </w:tcBorders>
          </w:tcPr>
          <w:p w:rsidR="00000000" w:rsidRDefault="000637B6">
            <w:pPr>
              <w:jc w:val="center"/>
              <w:rPr>
                <w:b/>
              </w:rPr>
            </w:pPr>
            <w:r>
              <w:rPr>
                <w:b/>
              </w:rPr>
              <w:t>Кожух пылеуловителя</w:t>
            </w:r>
          </w:p>
        </w:tc>
        <w:tc>
          <w:tcPr>
            <w:tcW w:w="2410" w:type="dxa"/>
            <w:tcBorders>
              <w:left w:val="single" w:sz="6" w:space="0" w:color="auto"/>
              <w:right w:val="single" w:sz="6" w:space="0" w:color="auto"/>
            </w:tcBorders>
          </w:tcPr>
          <w:p w:rsidR="00000000" w:rsidRDefault="000637B6">
            <w:pPr>
              <w:jc w:val="center"/>
            </w:pP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09" w:type="dxa"/>
            <w:tcBorders>
              <w:left w:val="single" w:sz="6" w:space="0" w:color="auto"/>
              <w:right w:val="single" w:sz="6" w:space="0" w:color="auto"/>
            </w:tcBorders>
          </w:tcPr>
          <w:p w:rsidR="00000000" w:rsidRDefault="000637B6">
            <w:r>
              <w:t>25. Эллиптичность (наибольшая разность диаметров) цилиндрической и</w:t>
            </w:r>
            <w:r>
              <w:t xml:space="preserve"> конической частей </w:t>
            </w:r>
          </w:p>
        </w:tc>
        <w:tc>
          <w:tcPr>
            <w:tcW w:w="2410" w:type="dxa"/>
            <w:tcBorders>
              <w:left w:val="single" w:sz="6" w:space="0" w:color="auto"/>
              <w:right w:val="single" w:sz="6" w:space="0" w:color="auto"/>
            </w:tcBorders>
          </w:tcPr>
          <w:p w:rsidR="00000000" w:rsidRDefault="000637B6">
            <w:pPr>
              <w:jc w:val="center"/>
            </w:pPr>
            <w:r>
              <w:t>0,005 проектного диаметра царг или конической части</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09" w:type="dxa"/>
            <w:tcBorders>
              <w:left w:val="single" w:sz="6" w:space="0" w:color="auto"/>
              <w:right w:val="single" w:sz="6" w:space="0" w:color="auto"/>
            </w:tcBorders>
          </w:tcPr>
          <w:p w:rsidR="00000000" w:rsidRDefault="000637B6">
            <w:pPr>
              <w:jc w:val="center"/>
              <w:rPr>
                <w:b/>
              </w:rPr>
            </w:pPr>
            <w:r>
              <w:rPr>
                <w:b/>
              </w:rPr>
              <w:t>Кожух скруббера</w:t>
            </w:r>
          </w:p>
        </w:tc>
        <w:tc>
          <w:tcPr>
            <w:tcW w:w="2410" w:type="dxa"/>
            <w:tcBorders>
              <w:left w:val="single" w:sz="6" w:space="0" w:color="auto"/>
              <w:right w:val="single" w:sz="6" w:space="0" w:color="auto"/>
            </w:tcBorders>
          </w:tcPr>
          <w:p w:rsidR="00000000" w:rsidRDefault="000637B6">
            <w:pPr>
              <w:jc w:val="center"/>
            </w:pP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09" w:type="dxa"/>
            <w:tcBorders>
              <w:left w:val="single" w:sz="6" w:space="0" w:color="auto"/>
              <w:right w:val="single" w:sz="6" w:space="0" w:color="auto"/>
            </w:tcBorders>
          </w:tcPr>
          <w:p w:rsidR="00000000" w:rsidRDefault="000637B6">
            <w:r>
              <w:t xml:space="preserve">26. Эллиптичность (наибольшая разность диаметров) царг </w:t>
            </w:r>
          </w:p>
        </w:tc>
        <w:tc>
          <w:tcPr>
            <w:tcW w:w="2410" w:type="dxa"/>
            <w:tcBorders>
              <w:left w:val="single" w:sz="6" w:space="0" w:color="auto"/>
              <w:right w:val="single" w:sz="6" w:space="0" w:color="auto"/>
            </w:tcBorders>
          </w:tcPr>
          <w:p w:rsidR="00000000" w:rsidRDefault="000637B6">
            <w:pPr>
              <w:jc w:val="center"/>
              <w:rPr>
                <w:lang w:val="en-US"/>
              </w:rPr>
            </w:pPr>
            <w:r>
              <w:t xml:space="preserve">0,005 проектного диаметра царг </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09" w:type="dxa"/>
            <w:tcBorders>
              <w:left w:val="single" w:sz="6" w:space="0" w:color="auto"/>
              <w:right w:val="single" w:sz="6" w:space="0" w:color="auto"/>
            </w:tcBorders>
          </w:tcPr>
          <w:p w:rsidR="00000000" w:rsidRDefault="000637B6">
            <w:r>
              <w:t>27. Смещение центров верхней и нижней частей аппарата</w:t>
            </w:r>
          </w:p>
        </w:tc>
        <w:tc>
          <w:tcPr>
            <w:tcW w:w="2410" w:type="dxa"/>
            <w:tcBorders>
              <w:left w:val="single" w:sz="6" w:space="0" w:color="auto"/>
              <w:right w:val="single" w:sz="6" w:space="0" w:color="auto"/>
            </w:tcBorders>
          </w:tcPr>
          <w:p w:rsidR="00000000" w:rsidRDefault="000637B6">
            <w:pPr>
              <w:jc w:val="center"/>
            </w:pPr>
            <w:r>
              <w:t>0,003 высоты</w:t>
            </w:r>
            <w:r>
              <w:rPr>
                <w:lang w:val="en-US"/>
              </w:rPr>
              <w:t xml:space="preserve"> </w:t>
            </w:r>
            <w:r>
              <w:t>аппарата</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09" w:type="dxa"/>
            <w:tcBorders>
              <w:left w:val="single" w:sz="6" w:space="0" w:color="auto"/>
              <w:right w:val="single" w:sz="6" w:space="0" w:color="auto"/>
            </w:tcBorders>
          </w:tcPr>
          <w:p w:rsidR="00000000" w:rsidRDefault="000637B6">
            <w:pPr>
              <w:jc w:val="center"/>
              <w:rPr>
                <w:b/>
              </w:rPr>
            </w:pPr>
            <w:r>
              <w:rPr>
                <w:b/>
              </w:rPr>
              <w:t>Кожухи электрофильтра, скруббера и пылеуловителя</w:t>
            </w:r>
          </w:p>
        </w:tc>
        <w:tc>
          <w:tcPr>
            <w:tcW w:w="2410" w:type="dxa"/>
            <w:tcBorders>
              <w:left w:val="single" w:sz="6" w:space="0" w:color="auto"/>
              <w:right w:val="single" w:sz="6" w:space="0" w:color="auto"/>
            </w:tcBorders>
          </w:tcPr>
          <w:p w:rsidR="00000000" w:rsidRDefault="000637B6">
            <w:pPr>
              <w:jc w:val="center"/>
            </w:pP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09" w:type="dxa"/>
            <w:tcBorders>
              <w:left w:val="single" w:sz="6" w:space="0" w:color="auto"/>
              <w:right w:val="single" w:sz="6" w:space="0" w:color="auto"/>
            </w:tcBorders>
          </w:tcPr>
          <w:p w:rsidR="00000000" w:rsidRDefault="000637B6">
            <w:r>
              <w:t>28. Местное искривление оболочки по образующей и по кольцевому или коническому очертанию, измеряемому шаблоном длиной 1500 мм</w:t>
            </w:r>
          </w:p>
        </w:tc>
        <w:tc>
          <w:tcPr>
            <w:tcW w:w="2410" w:type="dxa"/>
            <w:tcBorders>
              <w:left w:val="single" w:sz="6" w:space="0" w:color="auto"/>
              <w:right w:val="single" w:sz="6" w:space="0" w:color="auto"/>
            </w:tcBorders>
          </w:tcPr>
          <w:p w:rsidR="00000000" w:rsidRDefault="000637B6">
            <w:pPr>
              <w:jc w:val="center"/>
            </w:pPr>
            <w:r>
              <w:t>Не более 25 мм</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09" w:type="dxa"/>
            <w:tcBorders>
              <w:left w:val="single" w:sz="6" w:space="0" w:color="auto"/>
              <w:right w:val="single" w:sz="6" w:space="0" w:color="auto"/>
            </w:tcBorders>
          </w:tcPr>
          <w:p w:rsidR="00000000" w:rsidRDefault="000637B6">
            <w:r>
              <w:t>29. Западание или выпучивание стыков, измеряемой шаблоном длин</w:t>
            </w:r>
            <w:r>
              <w:t>ой 200 мм</w:t>
            </w:r>
          </w:p>
        </w:tc>
        <w:tc>
          <w:tcPr>
            <w:tcW w:w="2410" w:type="dxa"/>
            <w:tcBorders>
              <w:left w:val="single" w:sz="6" w:space="0" w:color="auto"/>
              <w:right w:val="single" w:sz="6" w:space="0" w:color="auto"/>
            </w:tcBorders>
          </w:tcPr>
          <w:p w:rsidR="00000000" w:rsidRDefault="000637B6">
            <w:pPr>
              <w:jc w:val="center"/>
            </w:pPr>
            <w:r>
              <w:t>5 мм</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09" w:type="dxa"/>
            <w:tcBorders>
              <w:left w:val="single" w:sz="6" w:space="0" w:color="auto"/>
              <w:right w:val="single" w:sz="6" w:space="0" w:color="auto"/>
            </w:tcBorders>
          </w:tcPr>
          <w:p w:rsidR="00000000" w:rsidRDefault="000637B6">
            <w:pPr>
              <w:jc w:val="center"/>
              <w:rPr>
                <w:b/>
              </w:rPr>
            </w:pPr>
            <w:r>
              <w:rPr>
                <w:b/>
              </w:rPr>
              <w:t>Кольцевая труба горячего дутья</w:t>
            </w:r>
          </w:p>
        </w:tc>
        <w:tc>
          <w:tcPr>
            <w:tcW w:w="2410" w:type="dxa"/>
            <w:tcBorders>
              <w:left w:val="single" w:sz="6" w:space="0" w:color="auto"/>
              <w:right w:val="single" w:sz="6" w:space="0" w:color="auto"/>
            </w:tcBorders>
          </w:tcPr>
          <w:p w:rsidR="00000000" w:rsidRDefault="000637B6">
            <w:pPr>
              <w:jc w:val="center"/>
            </w:pP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09" w:type="dxa"/>
            <w:tcBorders>
              <w:left w:val="single" w:sz="6" w:space="0" w:color="auto"/>
              <w:right w:val="single" w:sz="6" w:space="0" w:color="auto"/>
            </w:tcBorders>
          </w:tcPr>
          <w:p w:rsidR="00000000" w:rsidRDefault="000637B6">
            <w:r>
              <w:t>30. Отклонение отметок низа (кожуха) кольцевой трубы (замеренных по оси каждой воздушной фурмы) от проектных</w:t>
            </w:r>
          </w:p>
        </w:tc>
        <w:tc>
          <w:tcPr>
            <w:tcW w:w="2410" w:type="dxa"/>
            <w:tcBorders>
              <w:left w:val="single" w:sz="6" w:space="0" w:color="auto"/>
              <w:right w:val="single" w:sz="6" w:space="0" w:color="auto"/>
            </w:tcBorders>
          </w:tcPr>
          <w:p w:rsidR="00000000" w:rsidRDefault="000637B6">
            <w:pPr>
              <w:jc w:val="center"/>
            </w:pPr>
            <w:r>
              <w:rPr>
                <w:lang w:val="en-US"/>
              </w:rPr>
              <w:t>±</w:t>
            </w:r>
            <w:r>
              <w:t xml:space="preserve"> 10 мм</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09" w:type="dxa"/>
            <w:tcBorders>
              <w:left w:val="single" w:sz="6" w:space="0" w:color="auto"/>
              <w:right w:val="single" w:sz="6" w:space="0" w:color="auto"/>
            </w:tcBorders>
          </w:tcPr>
          <w:p w:rsidR="00000000" w:rsidRDefault="000637B6">
            <w:r>
              <w:t>31. Отклонение расстояния А от поверхности трубы до наружной поверхности кожуха доменной печи, замеренного на оси кольцевой трубы по оси каждой воздушной фурмы</w:t>
            </w:r>
          </w:p>
          <w:p w:rsidR="00000000" w:rsidRDefault="000637B6">
            <w:pPr>
              <w:jc w:val="center"/>
            </w:pPr>
            <w:r>
              <w:pict>
                <v:shape id="_x0000_i1078" type="#_x0000_t75" style="width:83.25pt;height:57.75pt">
                  <v:imagedata r:id="rId85" o:title=""/>
                </v:shape>
              </w:pict>
            </w:r>
          </w:p>
        </w:tc>
        <w:tc>
          <w:tcPr>
            <w:tcW w:w="2410" w:type="dxa"/>
            <w:tcBorders>
              <w:left w:val="single" w:sz="6" w:space="0" w:color="auto"/>
              <w:right w:val="single" w:sz="6" w:space="0" w:color="auto"/>
            </w:tcBorders>
          </w:tcPr>
          <w:p w:rsidR="00000000" w:rsidRDefault="000637B6">
            <w:pPr>
              <w:jc w:val="center"/>
            </w:pPr>
            <w:r>
              <w:rPr>
                <w:lang w:val="en-US"/>
              </w:rPr>
              <w:t>±</w:t>
            </w:r>
            <w:r>
              <w:t xml:space="preserve"> 20 мм</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09" w:type="dxa"/>
            <w:tcBorders>
              <w:left w:val="single" w:sz="6" w:space="0" w:color="auto"/>
              <w:right w:val="single" w:sz="6" w:space="0" w:color="auto"/>
            </w:tcBorders>
          </w:tcPr>
          <w:p w:rsidR="00000000" w:rsidRDefault="000637B6">
            <w:pPr>
              <w:jc w:val="center"/>
            </w:pPr>
            <w:r>
              <w:t>32. Эллиптичность (наибольшая разность диаметров) поперечного сечения кольцевой трубы</w:t>
            </w:r>
          </w:p>
        </w:tc>
        <w:tc>
          <w:tcPr>
            <w:tcW w:w="2410" w:type="dxa"/>
            <w:tcBorders>
              <w:left w:val="single" w:sz="6" w:space="0" w:color="auto"/>
              <w:right w:val="single" w:sz="6" w:space="0" w:color="auto"/>
            </w:tcBorders>
          </w:tcPr>
          <w:p w:rsidR="00000000" w:rsidRDefault="000637B6">
            <w:pPr>
              <w:jc w:val="center"/>
            </w:pPr>
            <w:r>
              <w:t>0,003 проектного диаметра</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09" w:type="dxa"/>
            <w:tcBorders>
              <w:left w:val="single" w:sz="6" w:space="0" w:color="auto"/>
              <w:right w:val="single" w:sz="6" w:space="0" w:color="auto"/>
            </w:tcBorders>
          </w:tcPr>
          <w:p w:rsidR="00000000" w:rsidRDefault="000637B6">
            <w:pPr>
              <w:jc w:val="center"/>
            </w:pPr>
            <w:r>
              <w:rPr>
                <w:b/>
              </w:rPr>
              <w:t>Колонны шахты</w:t>
            </w:r>
          </w:p>
        </w:tc>
        <w:tc>
          <w:tcPr>
            <w:tcW w:w="2410" w:type="dxa"/>
            <w:tcBorders>
              <w:right w:val="single" w:sz="6" w:space="0" w:color="auto"/>
            </w:tcBorders>
          </w:tcPr>
          <w:p w:rsidR="00000000" w:rsidRDefault="000637B6">
            <w:pPr>
              <w:jc w:val="center"/>
            </w:pP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09" w:type="dxa"/>
            <w:tcBorders>
              <w:left w:val="single" w:sz="6" w:space="0" w:color="auto"/>
              <w:right w:val="single" w:sz="6" w:space="0" w:color="auto"/>
            </w:tcBorders>
          </w:tcPr>
          <w:p w:rsidR="00000000" w:rsidRDefault="000637B6">
            <w:r>
              <w:t>33. Разность в отметке верха колонн</w:t>
            </w:r>
          </w:p>
        </w:tc>
        <w:tc>
          <w:tcPr>
            <w:tcW w:w="2410" w:type="dxa"/>
            <w:tcBorders>
              <w:right w:val="single" w:sz="6" w:space="0" w:color="auto"/>
            </w:tcBorders>
          </w:tcPr>
          <w:p w:rsidR="00000000" w:rsidRDefault="000637B6">
            <w:pPr>
              <w:jc w:val="center"/>
            </w:pPr>
            <w:r>
              <w:t>5 мм</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09" w:type="dxa"/>
            <w:tcBorders>
              <w:left w:val="single" w:sz="6" w:space="0" w:color="auto"/>
              <w:right w:val="single" w:sz="6" w:space="0" w:color="auto"/>
            </w:tcBorders>
          </w:tcPr>
          <w:p w:rsidR="00000000" w:rsidRDefault="000637B6">
            <w:r>
              <w:t>34.</w:t>
            </w:r>
            <w:r>
              <w:t xml:space="preserve"> Разность в отметке отдельных ветвей одной колонны</w:t>
            </w:r>
          </w:p>
        </w:tc>
        <w:tc>
          <w:tcPr>
            <w:tcW w:w="2410" w:type="dxa"/>
            <w:tcBorders>
              <w:right w:val="single" w:sz="6" w:space="0" w:color="auto"/>
            </w:tcBorders>
          </w:tcPr>
          <w:p w:rsidR="00000000" w:rsidRDefault="000637B6">
            <w:pPr>
              <w:jc w:val="center"/>
              <w:rPr>
                <w:lang w:val="en-US"/>
              </w:rPr>
            </w:pPr>
            <w:r>
              <w:t>1</w:t>
            </w:r>
            <w:r>
              <w:rPr>
                <w:lang w:val="en-US"/>
              </w:rPr>
              <w:t xml:space="preserve"> </w:t>
            </w:r>
            <w:r>
              <w:t>мм</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09" w:type="dxa"/>
            <w:tcBorders>
              <w:left w:val="single" w:sz="6" w:space="0" w:color="auto"/>
              <w:right w:val="single" w:sz="6" w:space="0" w:color="auto"/>
            </w:tcBorders>
          </w:tcPr>
          <w:p w:rsidR="00000000" w:rsidRDefault="000637B6">
            <w:pPr>
              <w:jc w:val="center"/>
              <w:rPr>
                <w:b/>
              </w:rPr>
            </w:pPr>
            <w:r>
              <w:rPr>
                <w:b/>
              </w:rPr>
              <w:t>Кольцевая балка колошниковой площадки</w:t>
            </w:r>
          </w:p>
        </w:tc>
        <w:tc>
          <w:tcPr>
            <w:tcW w:w="2410" w:type="dxa"/>
            <w:tcBorders>
              <w:right w:val="single" w:sz="6" w:space="0" w:color="auto"/>
            </w:tcBorders>
          </w:tcPr>
          <w:p w:rsidR="00000000" w:rsidRDefault="000637B6">
            <w:pPr>
              <w:jc w:val="center"/>
            </w:pP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09" w:type="dxa"/>
            <w:tcBorders>
              <w:left w:val="single" w:sz="6" w:space="0" w:color="auto"/>
              <w:right w:val="single" w:sz="6" w:space="0" w:color="auto"/>
            </w:tcBorders>
          </w:tcPr>
          <w:p w:rsidR="00000000" w:rsidRDefault="000637B6">
            <w:r>
              <w:t>35. Эллиптичность (наибольшая разность диаметров) оси кольцевой балки</w:t>
            </w:r>
          </w:p>
        </w:tc>
        <w:tc>
          <w:tcPr>
            <w:tcW w:w="2410" w:type="dxa"/>
            <w:tcBorders>
              <w:right w:val="single" w:sz="6" w:space="0" w:color="auto"/>
            </w:tcBorders>
          </w:tcPr>
          <w:p w:rsidR="00000000" w:rsidRDefault="000637B6">
            <w:pPr>
              <w:jc w:val="center"/>
            </w:pPr>
            <w:r>
              <w:t>0,002</w:t>
            </w:r>
            <w:r>
              <w:rPr>
                <w:lang w:val="en-US"/>
              </w:rPr>
              <w:t xml:space="preserve"> D (D</w:t>
            </w:r>
            <w:r>
              <w:t xml:space="preserve"> — диаметр оси кольцевой балки)</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09" w:type="dxa"/>
            <w:tcBorders>
              <w:left w:val="single" w:sz="6" w:space="0" w:color="auto"/>
              <w:right w:val="single" w:sz="6" w:space="0" w:color="auto"/>
            </w:tcBorders>
          </w:tcPr>
          <w:p w:rsidR="00000000" w:rsidRDefault="000637B6">
            <w:pPr>
              <w:jc w:val="center"/>
              <w:rPr>
                <w:b/>
              </w:rPr>
            </w:pPr>
            <w:r>
              <w:rPr>
                <w:b/>
              </w:rPr>
              <w:t>Балки под монтажную тележку</w:t>
            </w:r>
          </w:p>
        </w:tc>
        <w:tc>
          <w:tcPr>
            <w:tcW w:w="2410" w:type="dxa"/>
            <w:tcBorders>
              <w:right w:val="single" w:sz="6" w:space="0" w:color="auto"/>
            </w:tcBorders>
          </w:tcPr>
          <w:p w:rsidR="00000000" w:rsidRDefault="000637B6">
            <w:pPr>
              <w:jc w:val="center"/>
            </w:pP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09" w:type="dxa"/>
            <w:tcBorders>
              <w:left w:val="single" w:sz="6" w:space="0" w:color="auto"/>
              <w:right w:val="single" w:sz="6" w:space="0" w:color="auto"/>
            </w:tcBorders>
          </w:tcPr>
          <w:p w:rsidR="00000000" w:rsidRDefault="000637B6">
            <w:r>
              <w:t>36. Смещение оси балки от проектного положения</w:t>
            </w:r>
          </w:p>
        </w:tc>
        <w:tc>
          <w:tcPr>
            <w:tcW w:w="2410" w:type="dxa"/>
            <w:tcBorders>
              <w:right w:val="single" w:sz="6" w:space="0" w:color="auto"/>
            </w:tcBorders>
          </w:tcPr>
          <w:p w:rsidR="00000000" w:rsidRDefault="000637B6">
            <w:pPr>
              <w:jc w:val="center"/>
            </w:pPr>
            <w:r>
              <w:t>15 мм</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09" w:type="dxa"/>
            <w:tcBorders>
              <w:left w:val="single" w:sz="6" w:space="0" w:color="auto"/>
              <w:right w:val="single" w:sz="6" w:space="0" w:color="auto"/>
            </w:tcBorders>
          </w:tcPr>
          <w:p w:rsidR="00000000" w:rsidRDefault="000637B6">
            <w:r>
              <w:t>37. Разность отметок рельсов в одном поперечном сечении</w:t>
            </w:r>
          </w:p>
        </w:tc>
        <w:tc>
          <w:tcPr>
            <w:tcW w:w="2410" w:type="dxa"/>
            <w:tcBorders>
              <w:right w:val="single" w:sz="6" w:space="0" w:color="auto"/>
            </w:tcBorders>
          </w:tcPr>
          <w:p w:rsidR="00000000" w:rsidRDefault="000637B6">
            <w:pPr>
              <w:jc w:val="center"/>
            </w:pPr>
            <w:r>
              <w:t>4 мм</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09" w:type="dxa"/>
            <w:tcBorders>
              <w:left w:val="single" w:sz="6" w:space="0" w:color="auto"/>
              <w:right w:val="single" w:sz="6" w:space="0" w:color="auto"/>
            </w:tcBorders>
          </w:tcPr>
          <w:p w:rsidR="00000000" w:rsidRDefault="000637B6">
            <w:r>
              <w:t>38. Разность</w:t>
            </w:r>
            <w:r>
              <w:rPr>
                <w:lang w:val="en-US"/>
              </w:rPr>
              <w:t xml:space="preserve"> o</w:t>
            </w:r>
            <w:r>
              <w:t>тметок рельсов вдоль путей на опорах (уклон не более 0,001)</w:t>
            </w:r>
          </w:p>
        </w:tc>
        <w:tc>
          <w:tcPr>
            <w:tcW w:w="2410" w:type="dxa"/>
            <w:tcBorders>
              <w:right w:val="single" w:sz="6" w:space="0" w:color="auto"/>
            </w:tcBorders>
          </w:tcPr>
          <w:p w:rsidR="00000000" w:rsidRDefault="000637B6">
            <w:pPr>
              <w:jc w:val="center"/>
            </w:pPr>
            <w:r>
              <w:t>5 мм</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09" w:type="dxa"/>
            <w:tcBorders>
              <w:left w:val="single" w:sz="6" w:space="0" w:color="auto"/>
              <w:right w:val="single" w:sz="6" w:space="0" w:color="auto"/>
            </w:tcBorders>
          </w:tcPr>
          <w:p w:rsidR="00000000" w:rsidRDefault="000637B6">
            <w:r>
              <w:t>39. Отклонение расстояния между осями рельсов</w:t>
            </w:r>
          </w:p>
        </w:tc>
        <w:tc>
          <w:tcPr>
            <w:tcW w:w="2410" w:type="dxa"/>
            <w:tcBorders>
              <w:right w:val="single" w:sz="6" w:space="0" w:color="auto"/>
            </w:tcBorders>
          </w:tcPr>
          <w:p w:rsidR="00000000" w:rsidRDefault="000637B6">
            <w:pPr>
              <w:jc w:val="center"/>
            </w:pPr>
            <w:r>
              <w:t>5 мм</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09" w:type="dxa"/>
            <w:tcBorders>
              <w:left w:val="single" w:sz="6" w:space="0" w:color="auto"/>
              <w:right w:val="single" w:sz="6" w:space="0" w:color="auto"/>
            </w:tcBorders>
          </w:tcPr>
          <w:p w:rsidR="00000000" w:rsidRDefault="000637B6">
            <w:pPr>
              <w:jc w:val="center"/>
              <w:rPr>
                <w:b/>
              </w:rPr>
            </w:pPr>
            <w:r>
              <w:rPr>
                <w:b/>
              </w:rPr>
              <w:t>Несущие конструкции ство</w:t>
            </w:r>
            <w:r>
              <w:rPr>
                <w:b/>
              </w:rPr>
              <w:t>ла лифта (исключая шахту)</w:t>
            </w:r>
          </w:p>
        </w:tc>
        <w:tc>
          <w:tcPr>
            <w:tcW w:w="2410" w:type="dxa"/>
            <w:tcBorders>
              <w:right w:val="single" w:sz="6" w:space="0" w:color="auto"/>
            </w:tcBorders>
          </w:tcPr>
          <w:p w:rsidR="00000000" w:rsidRDefault="000637B6">
            <w:pPr>
              <w:jc w:val="center"/>
            </w:pP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09" w:type="dxa"/>
            <w:tcBorders>
              <w:left w:val="single" w:sz="6" w:space="0" w:color="auto"/>
              <w:right w:val="single" w:sz="6" w:space="0" w:color="auto"/>
            </w:tcBorders>
          </w:tcPr>
          <w:p w:rsidR="00000000" w:rsidRDefault="000637B6">
            <w:r>
              <w:t>40. Отклонение оси ствола от проектного положения</w:t>
            </w:r>
          </w:p>
        </w:tc>
        <w:tc>
          <w:tcPr>
            <w:tcW w:w="2410" w:type="dxa"/>
            <w:tcBorders>
              <w:right w:val="single" w:sz="6" w:space="0" w:color="auto"/>
            </w:tcBorders>
          </w:tcPr>
          <w:p w:rsidR="00000000" w:rsidRDefault="000637B6">
            <w:pPr>
              <w:jc w:val="both"/>
            </w:pPr>
            <w:r>
              <w:rPr>
                <w:position w:val="-22"/>
              </w:rPr>
              <w:object w:dxaOrig="460" w:dyaOrig="620">
                <v:shape id="_x0000_i1079" type="#_x0000_t75" style="width:26.25pt;height:17.25pt" o:ole="">
                  <v:imagedata r:id="rId78" o:title=""/>
                </v:shape>
                <o:OLEObject Type="Embed" ProgID="Equation.3" ShapeID="_x0000_i1079" DrawAspect="Content" ObjectID="_1427229917" r:id="rId86"/>
              </w:object>
            </w:r>
            <w:r>
              <w:t>высоты выверяемой точки над фундаментом, но не более 55 мм</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09" w:type="dxa"/>
            <w:tcBorders>
              <w:left w:val="single" w:sz="6" w:space="0" w:color="auto"/>
              <w:right w:val="single" w:sz="6" w:space="0" w:color="auto"/>
            </w:tcBorders>
          </w:tcPr>
          <w:p w:rsidR="00000000" w:rsidRDefault="000637B6">
            <w:r>
              <w:t>41. Эллиптичность (наибольшая разность диаметров) цилиндрических конструкций ствола</w:t>
            </w:r>
          </w:p>
        </w:tc>
        <w:tc>
          <w:tcPr>
            <w:tcW w:w="2410" w:type="dxa"/>
            <w:tcBorders>
              <w:right w:val="single" w:sz="6" w:space="0" w:color="auto"/>
            </w:tcBorders>
          </w:tcPr>
          <w:p w:rsidR="00000000" w:rsidRDefault="000637B6">
            <w:pPr>
              <w:jc w:val="both"/>
            </w:pPr>
            <w:r>
              <w:t>0,004 номинального диаметра окружности</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4009" w:type="dxa"/>
            <w:tcBorders>
              <w:left w:val="single" w:sz="6" w:space="0" w:color="auto"/>
              <w:right w:val="single" w:sz="6" w:space="0" w:color="auto"/>
            </w:tcBorders>
          </w:tcPr>
          <w:p w:rsidR="00000000" w:rsidRDefault="000637B6">
            <w:pPr>
              <w:rPr>
                <w:lang w:val="en-US"/>
              </w:rPr>
            </w:pPr>
            <w:r>
              <w:t>42. Отклонение размера поперечного сечения прямоугольного ствола от</w:t>
            </w:r>
            <w:r>
              <w:rPr>
                <w:lang w:val="en-US"/>
              </w:rPr>
              <w:t xml:space="preserve"> проектного</w:t>
            </w:r>
          </w:p>
        </w:tc>
        <w:tc>
          <w:tcPr>
            <w:tcW w:w="2410" w:type="dxa"/>
            <w:tcBorders>
              <w:right w:val="single" w:sz="6" w:space="0" w:color="auto"/>
            </w:tcBorders>
          </w:tcPr>
          <w:p w:rsidR="00000000" w:rsidRDefault="000637B6">
            <w:pPr>
              <w:jc w:val="center"/>
            </w:pPr>
            <w:r>
              <w:t>± 4 мм</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6419" w:type="dxa"/>
            <w:gridSpan w:val="2"/>
            <w:tcBorders>
              <w:left w:val="single" w:sz="6" w:space="0" w:color="auto"/>
              <w:bottom w:val="single" w:sz="6" w:space="0" w:color="auto"/>
              <w:right w:val="single" w:sz="6" w:space="0" w:color="auto"/>
            </w:tcBorders>
          </w:tcPr>
          <w:p w:rsidR="00000000" w:rsidRDefault="000637B6">
            <w:pPr>
              <w:ind w:firstLine="426"/>
              <w:jc w:val="both"/>
            </w:pPr>
            <w:r>
              <w:rPr>
                <w:b/>
              </w:rPr>
              <w:t>Примечания</w:t>
            </w:r>
            <w:r>
              <w:t>: 1. К конструкциям шахты лифта относятся угловые стойки, пояса для крепления направляющих и двери.</w:t>
            </w:r>
          </w:p>
          <w:p w:rsidR="00000000" w:rsidRDefault="000637B6">
            <w:pPr>
              <w:ind w:firstLine="426"/>
              <w:jc w:val="both"/>
            </w:pPr>
            <w:r>
              <w:t>2. Установка шахты лифта должна п</w:t>
            </w:r>
            <w:r>
              <w:t>роизводиться в соответствии с требованиями нормативного документа по монтажу лифтов.</w:t>
            </w:r>
          </w:p>
        </w:tc>
      </w:tr>
    </w:tbl>
    <w:p w:rsidR="00000000" w:rsidRDefault="000637B6">
      <w:pPr>
        <w:spacing w:before="120" w:after="120" w:line="240" w:lineRule="atLeast"/>
        <w:ind w:firstLine="284"/>
        <w:jc w:val="center"/>
        <w:rPr>
          <w:b/>
        </w:rPr>
      </w:pPr>
      <w:r>
        <w:rPr>
          <w:b/>
        </w:rPr>
        <w:t>Монтаж</w:t>
      </w:r>
    </w:p>
    <w:p w:rsidR="00000000" w:rsidRDefault="000637B6">
      <w:pPr>
        <w:ind w:firstLine="426"/>
        <w:jc w:val="both"/>
      </w:pPr>
      <w:r>
        <w:rPr>
          <w:b/>
        </w:rPr>
        <w:t>3.14.</w:t>
      </w:r>
      <w:r>
        <w:t xml:space="preserve"> Нижняя горловина пылеуловителя подгоняется к кожуху при установленном оборудовании; при отсутствии оборудования расстояние от уровня балок рабочей площадки до низа горловины должно быть выдержано с допуском +20 мм; — 0 мм.</w:t>
      </w:r>
    </w:p>
    <w:p w:rsidR="00000000" w:rsidRDefault="000637B6">
      <w:pPr>
        <w:ind w:firstLine="426"/>
        <w:jc w:val="both"/>
      </w:pPr>
      <w:r>
        <w:rPr>
          <w:b/>
        </w:rPr>
        <w:t>3.15.</w:t>
      </w:r>
      <w:r>
        <w:t xml:space="preserve"> Отверстия и лазы, необходимые для производства строительных и монтажных работ, должны, как правило, размещаться в местах стационарных люков.</w:t>
      </w:r>
    </w:p>
    <w:p w:rsidR="00000000" w:rsidRDefault="000637B6">
      <w:pPr>
        <w:spacing w:before="120" w:after="120" w:line="240" w:lineRule="atLeast"/>
        <w:ind w:firstLine="284"/>
        <w:jc w:val="center"/>
        <w:rPr>
          <w:b/>
        </w:rPr>
      </w:pPr>
      <w:r>
        <w:rPr>
          <w:b/>
        </w:rPr>
        <w:t>Испытание конструкций и приемка работ</w:t>
      </w:r>
    </w:p>
    <w:p w:rsidR="00000000" w:rsidRDefault="000637B6">
      <w:pPr>
        <w:ind w:firstLine="426"/>
        <w:jc w:val="both"/>
      </w:pPr>
      <w:r>
        <w:rPr>
          <w:b/>
        </w:rPr>
        <w:t>3.16.</w:t>
      </w:r>
      <w:r>
        <w:t xml:space="preserve"> Допускаемые отклонения геометрических размеров и формы стальных конструкций доменных печей и газоочисток от проектных не должны превышать величин, указанных в табл. 14.</w:t>
      </w:r>
    </w:p>
    <w:p w:rsidR="00000000" w:rsidRDefault="000637B6">
      <w:pPr>
        <w:ind w:firstLine="426"/>
        <w:jc w:val="both"/>
      </w:pPr>
      <w:r>
        <w:rPr>
          <w:b/>
        </w:rPr>
        <w:t>3.17.</w:t>
      </w:r>
      <w:r>
        <w:t xml:space="preserve"> Порядок проведения испытания конструкций и все необходимые для этого работы и приспособления предусматриваются в специальном проекте производства работ, который должен быть согласован с дирекцией завода.</w:t>
      </w:r>
    </w:p>
    <w:p w:rsidR="00000000" w:rsidRDefault="000637B6">
      <w:pPr>
        <w:ind w:firstLine="426"/>
        <w:jc w:val="both"/>
      </w:pPr>
      <w:r>
        <w:rPr>
          <w:b/>
        </w:rPr>
        <w:t>3.18.</w:t>
      </w:r>
      <w:r>
        <w:t xml:space="preserve"> Испытания конструкций должны выполняться представителями завода, генподрядной и монтажной организации, которые устанавливают в</w:t>
      </w:r>
      <w:r>
        <w:t>ремя и порядок испытаний, с учетом местных условий и специфики работы различных агрегатов действующего доменного цеха и других близко расположенных объектов, а также разрешают вопросы, возникшие в процессе испытания.</w:t>
      </w:r>
    </w:p>
    <w:p w:rsidR="00000000" w:rsidRDefault="000637B6">
      <w:pPr>
        <w:ind w:firstLine="426"/>
        <w:jc w:val="both"/>
      </w:pPr>
      <w:r>
        <w:rPr>
          <w:b/>
        </w:rPr>
        <w:t>3.19.</w:t>
      </w:r>
      <w:r>
        <w:t xml:space="preserve"> Перед производством испытаний устанавливаются границы охраняемой опасной зоны, в которой запрещается нахождение людей, не связанных с испытанием:</w:t>
      </w:r>
    </w:p>
    <w:p w:rsidR="00000000" w:rsidRDefault="000637B6">
      <w:pPr>
        <w:ind w:firstLine="426"/>
        <w:jc w:val="both"/>
      </w:pPr>
      <w:r>
        <w:t>а) при испытательном избыточном давлении от 0,75 до 2,5 кгс/см</w:t>
      </w:r>
      <w:r>
        <w:rPr>
          <w:vertAlign w:val="superscript"/>
        </w:rPr>
        <w:t>2</w:t>
      </w:r>
      <w:r>
        <w:t xml:space="preserve"> радиусом 25 м;</w:t>
      </w:r>
    </w:p>
    <w:p w:rsidR="00000000" w:rsidRDefault="000637B6">
      <w:pPr>
        <w:ind w:firstLine="426"/>
        <w:jc w:val="both"/>
      </w:pPr>
      <w:r>
        <w:t>б) при испытательном избыточном давлении 2,5 кгс/м</w:t>
      </w:r>
      <w:r>
        <w:rPr>
          <w:vertAlign w:val="superscript"/>
        </w:rPr>
        <w:t>2</w:t>
      </w:r>
      <w:r>
        <w:t xml:space="preserve"> и более ради</w:t>
      </w:r>
      <w:r>
        <w:t>усом 50 м; кроме того, устанавливается вторая граница радиусом 25 м, внутри которой не должны находиться сосуды объемом более 100 м</w:t>
      </w:r>
      <w:r>
        <w:rPr>
          <w:vertAlign w:val="superscript"/>
        </w:rPr>
        <w:t>3</w:t>
      </w:r>
      <w:r>
        <w:t xml:space="preserve"> и трубопроводы диаметром более 1200 мм с газом под любым давлением или с воздухом под избыточным давлением более 0,7 кгс/см</w:t>
      </w:r>
      <w:r>
        <w:rPr>
          <w:vertAlign w:val="superscript"/>
        </w:rPr>
        <w:t>2</w:t>
      </w:r>
      <w:r>
        <w:t>.</w:t>
      </w:r>
    </w:p>
    <w:p w:rsidR="00000000" w:rsidRDefault="000637B6">
      <w:pPr>
        <w:ind w:firstLine="426"/>
        <w:jc w:val="both"/>
      </w:pPr>
      <w:r>
        <w:t>При невозможности выполнения требований, относящихся к сосудам и трубопроводам, расположенным в радиусе 25 м, необходимые мероприятия, обеспечивающие безопасное производство работ по испытанию, устанавливаются в проекте производства работ.</w:t>
      </w:r>
    </w:p>
    <w:p w:rsidR="00000000" w:rsidRDefault="000637B6">
      <w:pPr>
        <w:ind w:firstLine="426"/>
        <w:jc w:val="both"/>
      </w:pPr>
      <w:r>
        <w:rPr>
          <w:b/>
        </w:rPr>
        <w:t>3.20</w:t>
      </w:r>
      <w:r>
        <w:t>. В перио</w:t>
      </w:r>
      <w:r>
        <w:t>ды повышения и снижения давления лица, занятые на испытании, должны находиться за пределами опасной зоны либо должны быть в надежных укрытиях.</w:t>
      </w:r>
    </w:p>
    <w:p w:rsidR="00000000" w:rsidRDefault="000637B6">
      <w:pPr>
        <w:ind w:firstLine="426"/>
        <w:jc w:val="both"/>
      </w:pPr>
      <w:r>
        <w:rPr>
          <w:b/>
        </w:rPr>
        <w:t>3.21.</w:t>
      </w:r>
      <w:r>
        <w:t xml:space="preserve"> Перед испытанием необходимо произвести осмотр конструкций и определить готовность их к испытаниям. Для этого должны быть:</w:t>
      </w:r>
    </w:p>
    <w:p w:rsidR="00000000" w:rsidRDefault="000637B6">
      <w:pPr>
        <w:ind w:firstLine="426"/>
        <w:jc w:val="both"/>
      </w:pPr>
      <w:r>
        <w:t>все замкнутые сосуды и трубопроводы тщательно провентилировать (продуты сжатым воздухом с открытием лазов, люков, заглушек и т.п.);</w:t>
      </w:r>
    </w:p>
    <w:p w:rsidR="00000000" w:rsidRDefault="000637B6">
      <w:pPr>
        <w:ind w:firstLine="426"/>
        <w:jc w:val="both"/>
      </w:pPr>
      <w:r>
        <w:t>взяты контрольные пробы воздуха внутри испытываемых конструкции на отсутствие в них горючих и взрывоопасных г</w:t>
      </w:r>
      <w:r>
        <w:t>азов;</w:t>
      </w:r>
    </w:p>
    <w:p w:rsidR="00000000" w:rsidRDefault="000637B6">
      <w:pPr>
        <w:ind w:firstLine="426"/>
        <w:jc w:val="both"/>
      </w:pPr>
      <w:r>
        <w:t>внутренние полости испытываемых участков очищены от мусора и посторонних предметов;</w:t>
      </w:r>
    </w:p>
    <w:p w:rsidR="00000000" w:rsidRDefault="000637B6">
      <w:pPr>
        <w:ind w:firstLine="426"/>
        <w:jc w:val="both"/>
      </w:pPr>
      <w:r>
        <w:t>все крышки люков и лазов уплотнены и затянуты болтами;</w:t>
      </w:r>
    </w:p>
    <w:p w:rsidR="00000000" w:rsidRDefault="000637B6">
      <w:pPr>
        <w:ind w:firstLine="426"/>
        <w:jc w:val="both"/>
      </w:pPr>
      <w:r>
        <w:t>все отверстия для импульсных линий и паропроводов заглушены.</w:t>
      </w:r>
    </w:p>
    <w:p w:rsidR="00000000" w:rsidRDefault="000637B6">
      <w:pPr>
        <w:ind w:firstLine="426"/>
        <w:jc w:val="both"/>
      </w:pPr>
      <w:r>
        <w:rPr>
          <w:b/>
        </w:rPr>
        <w:t>3.22.</w:t>
      </w:r>
      <w:r>
        <w:t xml:space="preserve"> Перед испытанием должны быть предъявлены документы, перечисленные в п.1.151 (кроме подпункта “з”) настоящей главы и дополнительно:</w:t>
      </w:r>
    </w:p>
    <w:p w:rsidR="00000000" w:rsidRDefault="000637B6">
      <w:pPr>
        <w:ind w:firstLine="426"/>
        <w:jc w:val="both"/>
      </w:pPr>
      <w:r>
        <w:t>а) паспортные данные и акты испытания арматуры и клапанов, участвующих в испытании;</w:t>
      </w:r>
    </w:p>
    <w:p w:rsidR="00000000" w:rsidRDefault="000637B6">
      <w:pPr>
        <w:ind w:firstLine="426"/>
        <w:jc w:val="both"/>
      </w:pPr>
      <w:r>
        <w:t>б) акты приемки смонтированного оборудования;</w:t>
      </w:r>
    </w:p>
    <w:p w:rsidR="00000000" w:rsidRDefault="000637B6">
      <w:pPr>
        <w:ind w:firstLine="426"/>
        <w:jc w:val="both"/>
      </w:pPr>
      <w:r>
        <w:t>в) схема размещения и рабочие чертежи з</w:t>
      </w:r>
      <w:r>
        <w:t>аглушек.</w:t>
      </w:r>
    </w:p>
    <w:p w:rsidR="00000000" w:rsidRDefault="000637B6">
      <w:pPr>
        <w:ind w:firstLine="426"/>
        <w:jc w:val="both"/>
      </w:pPr>
      <w:r>
        <w:rPr>
          <w:b/>
        </w:rPr>
        <w:t>3.23.</w:t>
      </w:r>
      <w:r>
        <w:t xml:space="preserve"> Манометры, применяемые для испытания, должны быть исправными, проверены по правилам Госгортехнадзора и запломбированы. Установка манометров и вентилей должна быть произведена до начала испытания в безопасной зоне.</w:t>
      </w:r>
    </w:p>
    <w:p w:rsidR="00000000" w:rsidRDefault="000637B6">
      <w:pPr>
        <w:ind w:firstLine="426"/>
        <w:jc w:val="both"/>
      </w:pPr>
      <w:r>
        <w:rPr>
          <w:b/>
        </w:rPr>
        <w:t>3.24</w:t>
      </w:r>
      <w:r>
        <w:t xml:space="preserve">. Испытание по участкам может производиться или с использованием смонтированного оборудования и арматуры (если они были предварительно испытаны на соответствующее участку испытательное давление), или без оборудования и арматуры с установкой специальных заглушек, рассчитанных на </w:t>
      </w:r>
      <w:r>
        <w:t>максимальное давление, применяемое для испытания данного участка.</w:t>
      </w:r>
    </w:p>
    <w:p w:rsidR="00000000" w:rsidRDefault="000637B6">
      <w:pPr>
        <w:ind w:firstLine="426"/>
        <w:jc w:val="both"/>
      </w:pPr>
      <w:r>
        <w:t>Схема размещения и рабочие чертежи заглушек должны быть приведены в проекте производства работ.</w:t>
      </w:r>
    </w:p>
    <w:p w:rsidR="00000000" w:rsidRDefault="000637B6">
      <w:pPr>
        <w:ind w:firstLine="426"/>
        <w:jc w:val="both"/>
      </w:pPr>
      <w:r>
        <w:rPr>
          <w:b/>
        </w:rPr>
        <w:t>3.25.</w:t>
      </w:r>
      <w:r>
        <w:t xml:space="preserve"> Масса контргрузов атмосферных и пылевых клапанов на пылеуловителе перед его испытанием должна быть доведена до величины, обеспечивающей возможность испытания на прочность давлением 1,25</w:t>
      </w:r>
      <w:r>
        <w:rPr>
          <w:lang w:val="en-US"/>
        </w:rPr>
        <w:t xml:space="preserve"> P</w:t>
      </w:r>
      <w:r>
        <w:rPr>
          <w:vertAlign w:val="subscript"/>
        </w:rPr>
        <w:t>2</w:t>
      </w:r>
      <w:r>
        <w:t xml:space="preserve"> согласно табл. 15 настоящей главы.</w:t>
      </w:r>
    </w:p>
    <w:p w:rsidR="00000000" w:rsidRDefault="000637B6">
      <w:pPr>
        <w:ind w:firstLine="426"/>
        <w:jc w:val="both"/>
      </w:pPr>
      <w:r>
        <w:rPr>
          <w:b/>
        </w:rPr>
        <w:t>3.26.</w:t>
      </w:r>
      <w:r>
        <w:t xml:space="preserve"> Испытание листовых конструкций на прочность и герметичность осуществляется сжатым воздухом, как правило, в два эта</w:t>
      </w:r>
      <w:r>
        <w:t>па.</w:t>
      </w:r>
    </w:p>
    <w:p w:rsidR="00000000" w:rsidRDefault="000637B6">
      <w:pPr>
        <w:ind w:firstLine="426"/>
        <w:jc w:val="both"/>
      </w:pPr>
      <w:r>
        <w:rPr>
          <w:b/>
        </w:rPr>
        <w:t>Первый этап:</w:t>
      </w:r>
      <w:r>
        <w:t xml:space="preserve"> испытание на избыточное давление до 0,7 кгс/см</w:t>
      </w:r>
      <w:r>
        <w:rPr>
          <w:vertAlign w:val="superscript"/>
        </w:rPr>
        <w:t>2</w:t>
      </w:r>
      <w:r>
        <w:t xml:space="preserve"> производится перед футеровкой.</w:t>
      </w:r>
    </w:p>
    <w:p w:rsidR="00000000" w:rsidRDefault="000637B6">
      <w:pPr>
        <w:ind w:firstLine="426"/>
        <w:jc w:val="both"/>
      </w:pPr>
      <w:r>
        <w:rPr>
          <w:b/>
        </w:rPr>
        <w:t>Второй этап:</w:t>
      </w:r>
      <w:r>
        <w:t xml:space="preserve"> испытание на избыточное давление, предусмотренное в табл. 15, производится, как правило, также перед футеровкой. При отсутствии оборудования и арматуры, могущем вызвать задержку работ по футеровке или по другим причинам, испытания на втором этапе могут производиться после футеровки. Испытания воздухонагревателей с плоскими днищами, не рассчитанными на восприятие внутреннего давления, производятся пос</w:t>
      </w:r>
      <w:r>
        <w:t>ле футеровки.</w:t>
      </w:r>
    </w:p>
    <w:p w:rsidR="00000000" w:rsidRDefault="000637B6">
      <w:pPr>
        <w:ind w:firstLine="426"/>
        <w:jc w:val="both"/>
      </w:pPr>
      <w:r>
        <w:t>Испытание на избыточное давление 0,7 кгс/см</w:t>
      </w:r>
      <w:r>
        <w:rPr>
          <w:vertAlign w:val="superscript"/>
        </w:rPr>
        <w:t>2</w:t>
      </w:r>
      <w:r>
        <w:t xml:space="preserve"> и более разрешается производить при наружной температуре воздуха минус 20°С и выше, испытание на избыточное давление до 0,7 кгс/см</w:t>
      </w:r>
      <w:r>
        <w:rPr>
          <w:vertAlign w:val="superscript"/>
        </w:rPr>
        <w:t>2</w:t>
      </w:r>
      <w:r>
        <w:t xml:space="preserve"> разрешается производить при наружной температуре выше минус 30°С.</w:t>
      </w:r>
    </w:p>
    <w:p w:rsidR="00000000" w:rsidRDefault="000637B6">
      <w:pPr>
        <w:ind w:firstLine="426"/>
        <w:jc w:val="both"/>
      </w:pPr>
      <w:r>
        <w:rPr>
          <w:b/>
        </w:rPr>
        <w:t>3.27</w:t>
      </w:r>
      <w:r>
        <w:t>. В процессе испытания производится два раза осмотр конструкций. Первый раз при избыточном давлении 0,7 кгс/см</w:t>
      </w:r>
      <w:r>
        <w:rPr>
          <w:vertAlign w:val="superscript"/>
        </w:rPr>
        <w:t>2</w:t>
      </w:r>
      <w:r>
        <w:rPr>
          <w:i/>
        </w:rPr>
        <w:t>,</w:t>
      </w:r>
      <w:r>
        <w:t xml:space="preserve"> после которого производится устранение всех обнаруженных дефектов. Затем производится проверка на прочность путем доведения давления до ис</w:t>
      </w:r>
      <w:r>
        <w:t>пытательного (см. табл. 15, графу “Испытательное давление на прочность”), при котором конструкция выдерживается в течение 5 мин, после чего давление снижается до рабочего (см. табл. 15, графу “Нормативное рабочее давление”), и производится вторичный осмотр конструкции с проверкой величины утечки воздуха.</w:t>
      </w:r>
    </w:p>
    <w:p w:rsidR="00000000" w:rsidRDefault="000637B6">
      <w:pPr>
        <w:spacing w:before="120" w:after="120"/>
        <w:ind w:firstLine="425"/>
        <w:jc w:val="both"/>
        <w:rPr>
          <w:sz w:val="18"/>
        </w:rPr>
      </w:pPr>
      <w:r>
        <w:rPr>
          <w:b/>
          <w:sz w:val="18"/>
        </w:rPr>
        <w:t>Примечание.</w:t>
      </w:r>
      <w:r>
        <w:rPr>
          <w:sz w:val="18"/>
        </w:rPr>
        <w:t xml:space="preserve"> Испытания сосудов и газовоздухопроводов давлением воздуха и сдачи их на герметичность и прочность должны производиться до сушки кладки и футеровки.</w:t>
      </w:r>
    </w:p>
    <w:p w:rsidR="00000000" w:rsidRDefault="000637B6">
      <w:pPr>
        <w:spacing w:before="120" w:after="120" w:line="240" w:lineRule="atLeast"/>
        <w:ind w:firstLine="284"/>
        <w:jc w:val="right"/>
      </w:pPr>
      <w:r>
        <w:t>Таблица 15</w:t>
      </w:r>
    </w:p>
    <w:tbl>
      <w:tblPr>
        <w:tblW w:w="0" w:type="auto"/>
        <w:tblLayout w:type="fixed"/>
        <w:tblCellMar>
          <w:left w:w="40" w:type="dxa"/>
          <w:right w:w="40" w:type="dxa"/>
        </w:tblCellMar>
        <w:tblLook w:val="0000" w:firstRow="0" w:lastRow="0" w:firstColumn="0" w:lastColumn="0" w:noHBand="0" w:noVBand="0"/>
      </w:tblPr>
      <w:tblGrid>
        <w:gridCol w:w="607"/>
        <w:gridCol w:w="2977"/>
        <w:gridCol w:w="851"/>
        <w:gridCol w:w="1134"/>
        <w:gridCol w:w="850"/>
      </w:tblGrid>
      <w:tr w:rsidR="00000000">
        <w:tblPrEx>
          <w:tblCellMar>
            <w:top w:w="0" w:type="dxa"/>
            <w:bottom w:w="0" w:type="dxa"/>
          </w:tblCellMar>
        </w:tblPrEx>
        <w:tc>
          <w:tcPr>
            <w:tcW w:w="607" w:type="dxa"/>
            <w:tcBorders>
              <w:top w:val="single" w:sz="6" w:space="0" w:color="auto"/>
              <w:left w:val="single" w:sz="6" w:space="0" w:color="auto"/>
              <w:right w:val="single" w:sz="6" w:space="0" w:color="auto"/>
            </w:tcBorders>
          </w:tcPr>
          <w:p w:rsidR="00000000" w:rsidRDefault="000637B6">
            <w:pPr>
              <w:ind w:right="-40"/>
              <w:jc w:val="center"/>
              <w:rPr>
                <w:b/>
                <w:sz w:val="16"/>
                <w:lang w:val="en-US"/>
              </w:rPr>
            </w:pPr>
            <w:r>
              <w:rPr>
                <w:b/>
                <w:sz w:val="16"/>
              </w:rPr>
              <w:t>Обозна</w:t>
            </w:r>
            <w:r>
              <w:rPr>
                <w:b/>
                <w:sz w:val="16"/>
              </w:rPr>
              <w:softHyphen/>
              <w:t xml:space="preserve">чение </w:t>
            </w:r>
          </w:p>
        </w:tc>
        <w:tc>
          <w:tcPr>
            <w:tcW w:w="2977" w:type="dxa"/>
            <w:tcBorders>
              <w:top w:val="single" w:sz="6" w:space="0" w:color="auto"/>
              <w:left w:val="single" w:sz="6" w:space="0" w:color="auto"/>
              <w:right w:val="single" w:sz="6" w:space="0" w:color="auto"/>
            </w:tcBorders>
          </w:tcPr>
          <w:p w:rsidR="00000000" w:rsidRDefault="000637B6">
            <w:pPr>
              <w:ind w:firstLine="102"/>
              <w:jc w:val="center"/>
            </w:pPr>
          </w:p>
          <w:p w:rsidR="00000000" w:rsidRDefault="000637B6">
            <w:pPr>
              <w:ind w:firstLine="102"/>
              <w:jc w:val="center"/>
            </w:pPr>
            <w:r>
              <w:t>Наименование отдельн</w:t>
            </w:r>
            <w:r>
              <w:t xml:space="preserve">ых </w:t>
            </w:r>
          </w:p>
        </w:tc>
        <w:tc>
          <w:tcPr>
            <w:tcW w:w="851" w:type="dxa"/>
            <w:tcBorders>
              <w:top w:val="single" w:sz="6" w:space="0" w:color="auto"/>
              <w:left w:val="single" w:sz="6" w:space="0" w:color="auto"/>
              <w:right w:val="single" w:sz="6" w:space="0" w:color="auto"/>
            </w:tcBorders>
          </w:tcPr>
          <w:p w:rsidR="00000000" w:rsidRDefault="000637B6">
            <w:pPr>
              <w:ind w:left="-24" w:right="-51"/>
              <w:jc w:val="center"/>
              <w:rPr>
                <w:b/>
                <w:sz w:val="16"/>
              </w:rPr>
            </w:pPr>
            <w:r>
              <w:rPr>
                <w:b/>
                <w:sz w:val="16"/>
              </w:rPr>
              <w:t>Норматив</w:t>
            </w:r>
            <w:r>
              <w:rPr>
                <w:b/>
                <w:sz w:val="16"/>
              </w:rPr>
              <w:softHyphen/>
              <w:t xml:space="preserve">ное </w:t>
            </w:r>
          </w:p>
        </w:tc>
        <w:tc>
          <w:tcPr>
            <w:tcW w:w="1984" w:type="dxa"/>
            <w:gridSpan w:val="2"/>
            <w:tcBorders>
              <w:top w:val="single" w:sz="6" w:space="0" w:color="auto"/>
              <w:left w:val="single" w:sz="6" w:space="0" w:color="auto"/>
              <w:bottom w:val="single" w:sz="6" w:space="0" w:color="auto"/>
              <w:right w:val="single" w:sz="6" w:space="0" w:color="auto"/>
            </w:tcBorders>
          </w:tcPr>
          <w:p w:rsidR="00000000" w:rsidRDefault="000637B6">
            <w:pPr>
              <w:jc w:val="center"/>
            </w:pPr>
            <w:r>
              <w:t>Испытательное давление</w:t>
            </w:r>
          </w:p>
        </w:tc>
      </w:tr>
      <w:tr w:rsidR="00000000">
        <w:tblPrEx>
          <w:tblCellMar>
            <w:top w:w="0" w:type="dxa"/>
            <w:bottom w:w="0" w:type="dxa"/>
          </w:tblCellMar>
        </w:tblPrEx>
        <w:tc>
          <w:tcPr>
            <w:tcW w:w="607" w:type="dxa"/>
            <w:tcBorders>
              <w:left w:val="single" w:sz="6" w:space="0" w:color="auto"/>
              <w:bottom w:val="single" w:sz="6" w:space="0" w:color="auto"/>
              <w:right w:val="single" w:sz="6" w:space="0" w:color="auto"/>
            </w:tcBorders>
          </w:tcPr>
          <w:p w:rsidR="00000000" w:rsidRDefault="000637B6">
            <w:pPr>
              <w:ind w:right="-40"/>
              <w:jc w:val="center"/>
              <w:rPr>
                <w:b/>
                <w:sz w:val="16"/>
              </w:rPr>
            </w:pPr>
            <w:r>
              <w:rPr>
                <w:b/>
                <w:sz w:val="16"/>
              </w:rPr>
              <w:t>участ</w:t>
            </w:r>
            <w:r>
              <w:rPr>
                <w:b/>
                <w:sz w:val="16"/>
              </w:rPr>
              <w:softHyphen/>
              <w:t>ков</w:t>
            </w:r>
          </w:p>
          <w:p w:rsidR="00000000" w:rsidRDefault="000637B6">
            <w:pPr>
              <w:jc w:val="center"/>
              <w:rPr>
                <w:b/>
              </w:rPr>
            </w:pPr>
            <w:r>
              <w:rPr>
                <w:b/>
                <w:sz w:val="16"/>
              </w:rPr>
              <w:t>(рис.2)</w:t>
            </w:r>
          </w:p>
        </w:tc>
        <w:tc>
          <w:tcPr>
            <w:tcW w:w="2977" w:type="dxa"/>
            <w:tcBorders>
              <w:left w:val="single" w:sz="6" w:space="0" w:color="auto"/>
              <w:bottom w:val="single" w:sz="6" w:space="0" w:color="auto"/>
              <w:right w:val="single" w:sz="6" w:space="0" w:color="auto"/>
            </w:tcBorders>
          </w:tcPr>
          <w:p w:rsidR="00000000" w:rsidRDefault="000637B6">
            <w:pPr>
              <w:ind w:firstLine="102"/>
              <w:jc w:val="center"/>
            </w:pPr>
            <w:r>
              <w:t>участков</w:t>
            </w:r>
          </w:p>
        </w:tc>
        <w:tc>
          <w:tcPr>
            <w:tcW w:w="851" w:type="dxa"/>
            <w:tcBorders>
              <w:left w:val="single" w:sz="6" w:space="0" w:color="auto"/>
              <w:bottom w:val="single" w:sz="6" w:space="0" w:color="auto"/>
              <w:right w:val="single" w:sz="6" w:space="0" w:color="auto"/>
            </w:tcBorders>
          </w:tcPr>
          <w:p w:rsidR="00000000" w:rsidRDefault="000637B6">
            <w:pPr>
              <w:jc w:val="center"/>
              <w:rPr>
                <w:b/>
              </w:rPr>
            </w:pPr>
            <w:r>
              <w:rPr>
                <w:b/>
                <w:sz w:val="16"/>
              </w:rPr>
              <w:t>рабочее давление</w:t>
            </w:r>
          </w:p>
        </w:tc>
        <w:tc>
          <w:tcPr>
            <w:tcW w:w="1134" w:type="dxa"/>
            <w:tcBorders>
              <w:top w:val="single" w:sz="6" w:space="0" w:color="auto"/>
              <w:left w:val="single" w:sz="6" w:space="0" w:color="auto"/>
              <w:bottom w:val="single" w:sz="6" w:space="0" w:color="auto"/>
              <w:right w:val="single" w:sz="6" w:space="0" w:color="auto"/>
            </w:tcBorders>
          </w:tcPr>
          <w:p w:rsidR="00000000" w:rsidRDefault="000637B6">
            <w:pPr>
              <w:jc w:val="center"/>
              <w:rPr>
                <w:b/>
                <w:sz w:val="16"/>
              </w:rPr>
            </w:pPr>
            <w:r>
              <w:rPr>
                <w:b/>
                <w:sz w:val="16"/>
              </w:rPr>
              <w:t>на герметичность</w:t>
            </w:r>
          </w:p>
        </w:tc>
        <w:tc>
          <w:tcPr>
            <w:tcW w:w="850" w:type="dxa"/>
            <w:tcBorders>
              <w:top w:val="single" w:sz="6" w:space="0" w:color="auto"/>
              <w:left w:val="single" w:sz="6" w:space="0" w:color="auto"/>
              <w:bottom w:val="single" w:sz="6" w:space="0" w:color="auto"/>
              <w:right w:val="single" w:sz="6" w:space="0" w:color="auto"/>
            </w:tcBorders>
          </w:tcPr>
          <w:p w:rsidR="00000000" w:rsidRDefault="000637B6">
            <w:pPr>
              <w:jc w:val="center"/>
              <w:rPr>
                <w:b/>
                <w:sz w:val="16"/>
              </w:rPr>
            </w:pPr>
            <w:r>
              <w:rPr>
                <w:b/>
                <w:sz w:val="16"/>
              </w:rPr>
              <w:t>на прочность</w:t>
            </w:r>
          </w:p>
        </w:tc>
      </w:tr>
      <w:tr w:rsidR="00000000">
        <w:tblPrEx>
          <w:tblCellMar>
            <w:top w:w="0" w:type="dxa"/>
            <w:bottom w:w="0" w:type="dxa"/>
          </w:tblCellMar>
        </w:tblPrEx>
        <w:tc>
          <w:tcPr>
            <w:tcW w:w="607" w:type="dxa"/>
            <w:tcBorders>
              <w:top w:val="single" w:sz="6" w:space="0" w:color="auto"/>
              <w:left w:val="single" w:sz="6" w:space="0" w:color="auto"/>
              <w:right w:val="single" w:sz="6" w:space="0" w:color="auto"/>
            </w:tcBorders>
          </w:tcPr>
          <w:p w:rsidR="00000000" w:rsidRDefault="000637B6">
            <w:pPr>
              <w:jc w:val="center"/>
            </w:pPr>
            <w:r>
              <w:rPr>
                <w:lang w:val="en-US"/>
              </w:rPr>
              <w:t>A</w:t>
            </w:r>
          </w:p>
        </w:tc>
        <w:tc>
          <w:tcPr>
            <w:tcW w:w="2977" w:type="dxa"/>
            <w:tcBorders>
              <w:top w:val="single" w:sz="6" w:space="0" w:color="auto"/>
              <w:left w:val="single" w:sz="6" w:space="0" w:color="auto"/>
              <w:right w:val="single" w:sz="6" w:space="0" w:color="auto"/>
            </w:tcBorders>
          </w:tcPr>
          <w:p w:rsidR="00000000" w:rsidRDefault="000637B6">
            <w:pPr>
              <w:ind w:firstLine="102"/>
              <w:jc w:val="both"/>
            </w:pPr>
            <w:r>
              <w:t>Воздухопровод холодного дутья от задвижки у воздуходувной</w:t>
            </w:r>
            <w:r>
              <w:rPr>
                <w:lang w:val="en-US"/>
              </w:rPr>
              <w:t xml:space="preserve"> </w:t>
            </w:r>
            <w:r>
              <w:t>станции</w:t>
            </w:r>
            <w:r>
              <w:rPr>
                <w:lang w:val="en-US"/>
              </w:rPr>
              <w:t xml:space="preserve"> </w:t>
            </w:r>
            <w:r>
              <w:t>до воздушно-разгрузочного клапана (клапана “Снорт”)</w:t>
            </w:r>
          </w:p>
        </w:tc>
        <w:tc>
          <w:tcPr>
            <w:tcW w:w="851" w:type="dxa"/>
            <w:tcBorders>
              <w:top w:val="single" w:sz="6" w:space="0" w:color="auto"/>
              <w:left w:val="single" w:sz="6" w:space="0" w:color="auto"/>
              <w:right w:val="single" w:sz="6" w:space="0" w:color="auto"/>
            </w:tcBorders>
          </w:tcPr>
          <w:p w:rsidR="00000000" w:rsidRDefault="000637B6">
            <w:pPr>
              <w:jc w:val="center"/>
              <w:rPr>
                <w:smallCaps/>
                <w:lang w:val="en-US"/>
              </w:rPr>
            </w:pPr>
            <w:r>
              <w:rPr>
                <w:smallCaps/>
                <w:lang w:val="en-US"/>
              </w:rPr>
              <w:t>p</w:t>
            </w:r>
            <w:r>
              <w:rPr>
                <w:smallCaps/>
                <w:vertAlign w:val="subscript"/>
              </w:rPr>
              <w:t>1</w:t>
            </w:r>
          </w:p>
        </w:tc>
        <w:tc>
          <w:tcPr>
            <w:tcW w:w="1134" w:type="dxa"/>
            <w:tcBorders>
              <w:top w:val="single" w:sz="6" w:space="0" w:color="auto"/>
              <w:left w:val="single" w:sz="6" w:space="0" w:color="auto"/>
              <w:right w:val="single" w:sz="6" w:space="0" w:color="auto"/>
            </w:tcBorders>
          </w:tcPr>
          <w:p w:rsidR="00000000" w:rsidRDefault="000637B6">
            <w:pPr>
              <w:jc w:val="center"/>
              <w:rPr>
                <w:smallCaps/>
                <w:lang w:val="en-US"/>
              </w:rPr>
            </w:pPr>
            <w:r>
              <w:rPr>
                <w:smallCaps/>
                <w:lang w:val="en-US"/>
              </w:rPr>
              <w:t>p</w:t>
            </w:r>
            <w:r>
              <w:rPr>
                <w:smallCaps/>
                <w:vertAlign w:val="subscript"/>
              </w:rPr>
              <w:t>1</w:t>
            </w:r>
          </w:p>
        </w:tc>
        <w:tc>
          <w:tcPr>
            <w:tcW w:w="850" w:type="dxa"/>
            <w:tcBorders>
              <w:top w:val="single" w:sz="6" w:space="0" w:color="auto"/>
              <w:left w:val="single" w:sz="6" w:space="0" w:color="auto"/>
              <w:right w:val="single" w:sz="6" w:space="0" w:color="auto"/>
            </w:tcBorders>
          </w:tcPr>
          <w:p w:rsidR="00000000" w:rsidRDefault="000637B6">
            <w:pPr>
              <w:jc w:val="center"/>
            </w:pPr>
            <w:r>
              <w:t>1,25 Р</w:t>
            </w:r>
            <w:r>
              <w:rPr>
                <w:vertAlign w:val="subscript"/>
              </w:rPr>
              <w:t>1</w:t>
            </w:r>
          </w:p>
        </w:tc>
      </w:tr>
      <w:tr w:rsidR="00000000">
        <w:tblPrEx>
          <w:tblCellMar>
            <w:top w:w="0" w:type="dxa"/>
            <w:bottom w:w="0" w:type="dxa"/>
          </w:tblCellMar>
        </w:tblPrEx>
        <w:tc>
          <w:tcPr>
            <w:tcW w:w="607" w:type="dxa"/>
            <w:tcBorders>
              <w:left w:val="single" w:sz="6" w:space="0" w:color="auto"/>
              <w:right w:val="single" w:sz="6" w:space="0" w:color="auto"/>
            </w:tcBorders>
          </w:tcPr>
          <w:p w:rsidR="00000000" w:rsidRDefault="000637B6">
            <w:pPr>
              <w:jc w:val="center"/>
              <w:rPr>
                <w:lang w:val="en-US"/>
              </w:rPr>
            </w:pPr>
            <w:r>
              <w:t>Б</w:t>
            </w:r>
          </w:p>
        </w:tc>
        <w:tc>
          <w:tcPr>
            <w:tcW w:w="2977" w:type="dxa"/>
            <w:tcBorders>
              <w:left w:val="single" w:sz="6" w:space="0" w:color="auto"/>
              <w:right w:val="single" w:sz="6" w:space="0" w:color="auto"/>
            </w:tcBorders>
          </w:tcPr>
          <w:p w:rsidR="00000000" w:rsidRDefault="000637B6">
            <w:pPr>
              <w:ind w:firstLine="102"/>
              <w:jc w:val="both"/>
            </w:pPr>
            <w:r>
              <w:t>Воздухопровод холодного дутья от воздушн</w:t>
            </w:r>
            <w:r>
              <w:rPr>
                <w:lang w:val="en-US"/>
              </w:rPr>
              <w:t>o-</w:t>
            </w:r>
            <w:r>
              <w:t>разгрузочного клапана до клапанов холодного дутья у воздухонагревателей с отведением до смесительного и отделительного клапанов</w:t>
            </w:r>
          </w:p>
        </w:tc>
        <w:tc>
          <w:tcPr>
            <w:tcW w:w="851" w:type="dxa"/>
            <w:tcBorders>
              <w:left w:val="single" w:sz="6" w:space="0" w:color="auto"/>
              <w:right w:val="single" w:sz="6" w:space="0" w:color="auto"/>
            </w:tcBorders>
          </w:tcPr>
          <w:p w:rsidR="00000000" w:rsidRDefault="000637B6">
            <w:pPr>
              <w:jc w:val="center"/>
              <w:rPr>
                <w:smallCaps/>
                <w:lang w:val="en-US"/>
              </w:rPr>
            </w:pPr>
            <w:r>
              <w:rPr>
                <w:smallCaps/>
                <w:lang w:val="en-US"/>
              </w:rPr>
              <w:t>p</w:t>
            </w:r>
            <w:r>
              <w:rPr>
                <w:smallCaps/>
                <w:vertAlign w:val="subscript"/>
              </w:rPr>
              <w:t>1</w:t>
            </w:r>
          </w:p>
        </w:tc>
        <w:tc>
          <w:tcPr>
            <w:tcW w:w="1134" w:type="dxa"/>
            <w:tcBorders>
              <w:left w:val="single" w:sz="6" w:space="0" w:color="auto"/>
              <w:right w:val="single" w:sz="6" w:space="0" w:color="auto"/>
            </w:tcBorders>
          </w:tcPr>
          <w:p w:rsidR="00000000" w:rsidRDefault="000637B6">
            <w:pPr>
              <w:jc w:val="center"/>
              <w:rPr>
                <w:smallCaps/>
                <w:lang w:val="en-US"/>
              </w:rPr>
            </w:pPr>
            <w:r>
              <w:rPr>
                <w:smallCaps/>
                <w:lang w:val="en-US"/>
              </w:rPr>
              <w:t>p</w:t>
            </w:r>
            <w:r>
              <w:rPr>
                <w:smallCaps/>
                <w:vertAlign w:val="subscript"/>
              </w:rPr>
              <w:t>1</w:t>
            </w:r>
          </w:p>
        </w:tc>
        <w:tc>
          <w:tcPr>
            <w:tcW w:w="850" w:type="dxa"/>
            <w:tcBorders>
              <w:left w:val="single" w:sz="6" w:space="0" w:color="auto"/>
              <w:right w:val="single" w:sz="6" w:space="0" w:color="auto"/>
            </w:tcBorders>
          </w:tcPr>
          <w:p w:rsidR="00000000" w:rsidRDefault="000637B6">
            <w:pPr>
              <w:jc w:val="center"/>
            </w:pPr>
            <w:r>
              <w:t>1,25 Р</w:t>
            </w:r>
            <w:r>
              <w:rPr>
                <w:vertAlign w:val="subscript"/>
              </w:rPr>
              <w:t>1</w:t>
            </w:r>
          </w:p>
        </w:tc>
      </w:tr>
      <w:tr w:rsidR="00000000">
        <w:tblPrEx>
          <w:tblCellMar>
            <w:top w:w="0" w:type="dxa"/>
            <w:bottom w:w="0" w:type="dxa"/>
          </w:tblCellMar>
        </w:tblPrEx>
        <w:tc>
          <w:tcPr>
            <w:tcW w:w="607" w:type="dxa"/>
            <w:tcBorders>
              <w:left w:val="single" w:sz="6" w:space="0" w:color="auto"/>
              <w:right w:val="single" w:sz="6" w:space="0" w:color="auto"/>
            </w:tcBorders>
          </w:tcPr>
          <w:p w:rsidR="00000000" w:rsidRDefault="000637B6">
            <w:pPr>
              <w:jc w:val="center"/>
            </w:pPr>
            <w:r>
              <w:t>В</w:t>
            </w:r>
          </w:p>
        </w:tc>
        <w:tc>
          <w:tcPr>
            <w:tcW w:w="2977" w:type="dxa"/>
            <w:tcBorders>
              <w:left w:val="single" w:sz="6" w:space="0" w:color="auto"/>
              <w:right w:val="single" w:sz="6" w:space="0" w:color="auto"/>
            </w:tcBorders>
          </w:tcPr>
          <w:p w:rsidR="00000000" w:rsidRDefault="000637B6">
            <w:pPr>
              <w:ind w:firstLine="102"/>
              <w:jc w:val="both"/>
            </w:pPr>
            <w:r>
              <w:t>Воздухонагреватели, включая штуцера горячего и холодного дутья</w:t>
            </w:r>
          </w:p>
        </w:tc>
        <w:tc>
          <w:tcPr>
            <w:tcW w:w="851" w:type="dxa"/>
            <w:tcBorders>
              <w:left w:val="single" w:sz="6" w:space="0" w:color="auto"/>
              <w:right w:val="single" w:sz="6" w:space="0" w:color="auto"/>
            </w:tcBorders>
          </w:tcPr>
          <w:p w:rsidR="00000000" w:rsidRDefault="000637B6">
            <w:pPr>
              <w:jc w:val="center"/>
              <w:rPr>
                <w:smallCaps/>
                <w:lang w:val="en-US"/>
              </w:rPr>
            </w:pPr>
            <w:r>
              <w:rPr>
                <w:smallCaps/>
                <w:lang w:val="en-US"/>
              </w:rPr>
              <w:t>p</w:t>
            </w:r>
            <w:r>
              <w:rPr>
                <w:smallCaps/>
                <w:vertAlign w:val="subscript"/>
              </w:rPr>
              <w:t>1</w:t>
            </w:r>
          </w:p>
        </w:tc>
        <w:tc>
          <w:tcPr>
            <w:tcW w:w="1134" w:type="dxa"/>
            <w:tcBorders>
              <w:left w:val="single" w:sz="6" w:space="0" w:color="auto"/>
              <w:right w:val="single" w:sz="6" w:space="0" w:color="auto"/>
            </w:tcBorders>
          </w:tcPr>
          <w:p w:rsidR="00000000" w:rsidRDefault="000637B6">
            <w:pPr>
              <w:jc w:val="center"/>
              <w:rPr>
                <w:smallCaps/>
                <w:lang w:val="en-US"/>
              </w:rPr>
            </w:pPr>
            <w:r>
              <w:rPr>
                <w:smallCaps/>
                <w:lang w:val="en-US"/>
              </w:rPr>
              <w:t>p</w:t>
            </w:r>
            <w:r>
              <w:rPr>
                <w:smallCaps/>
                <w:vertAlign w:val="subscript"/>
              </w:rPr>
              <w:t>1</w:t>
            </w:r>
          </w:p>
        </w:tc>
        <w:tc>
          <w:tcPr>
            <w:tcW w:w="850" w:type="dxa"/>
            <w:tcBorders>
              <w:left w:val="single" w:sz="6" w:space="0" w:color="auto"/>
              <w:right w:val="single" w:sz="6" w:space="0" w:color="auto"/>
            </w:tcBorders>
          </w:tcPr>
          <w:p w:rsidR="00000000" w:rsidRDefault="000637B6">
            <w:pPr>
              <w:jc w:val="center"/>
            </w:pPr>
            <w:r>
              <w:t>1,</w:t>
            </w:r>
            <w:r>
              <w:t>25 Р</w:t>
            </w:r>
            <w:r>
              <w:rPr>
                <w:vertAlign w:val="subscript"/>
              </w:rPr>
              <w:t>1</w:t>
            </w:r>
          </w:p>
        </w:tc>
      </w:tr>
      <w:tr w:rsidR="00000000">
        <w:tblPrEx>
          <w:tblCellMar>
            <w:top w:w="0" w:type="dxa"/>
            <w:bottom w:w="0" w:type="dxa"/>
          </w:tblCellMar>
        </w:tblPrEx>
        <w:tc>
          <w:tcPr>
            <w:tcW w:w="607" w:type="dxa"/>
            <w:tcBorders>
              <w:left w:val="single" w:sz="6" w:space="0" w:color="auto"/>
              <w:right w:val="single" w:sz="6" w:space="0" w:color="auto"/>
            </w:tcBorders>
          </w:tcPr>
          <w:p w:rsidR="00000000" w:rsidRDefault="000637B6">
            <w:pPr>
              <w:jc w:val="center"/>
            </w:pPr>
            <w:r>
              <w:t>Г</w:t>
            </w:r>
          </w:p>
        </w:tc>
        <w:tc>
          <w:tcPr>
            <w:tcW w:w="2977" w:type="dxa"/>
            <w:tcBorders>
              <w:left w:val="single" w:sz="6" w:space="0" w:color="auto"/>
              <w:right w:val="single" w:sz="6" w:space="0" w:color="auto"/>
            </w:tcBorders>
          </w:tcPr>
          <w:p w:rsidR="00000000" w:rsidRDefault="000637B6">
            <w:pPr>
              <w:ind w:firstLine="102"/>
              <w:jc w:val="both"/>
            </w:pPr>
            <w:r>
              <w:t>Воздухопровод горячего дутья в составе прямого воздухопровода и кольцевого воздухопровода до штуцеров фурменных приборов</w:t>
            </w:r>
          </w:p>
        </w:tc>
        <w:tc>
          <w:tcPr>
            <w:tcW w:w="851" w:type="dxa"/>
            <w:tcBorders>
              <w:left w:val="single" w:sz="6" w:space="0" w:color="auto"/>
              <w:right w:val="single" w:sz="6" w:space="0" w:color="auto"/>
            </w:tcBorders>
          </w:tcPr>
          <w:p w:rsidR="00000000" w:rsidRDefault="000637B6">
            <w:pPr>
              <w:jc w:val="center"/>
              <w:rPr>
                <w:smallCaps/>
                <w:lang w:val="en-US"/>
              </w:rPr>
            </w:pPr>
            <w:r>
              <w:rPr>
                <w:smallCaps/>
                <w:lang w:val="en-US"/>
              </w:rPr>
              <w:t>p</w:t>
            </w:r>
            <w:r>
              <w:rPr>
                <w:smallCaps/>
                <w:vertAlign w:val="subscript"/>
              </w:rPr>
              <w:t>1</w:t>
            </w:r>
          </w:p>
        </w:tc>
        <w:tc>
          <w:tcPr>
            <w:tcW w:w="1134" w:type="dxa"/>
            <w:tcBorders>
              <w:left w:val="single" w:sz="6" w:space="0" w:color="auto"/>
              <w:right w:val="single" w:sz="6" w:space="0" w:color="auto"/>
            </w:tcBorders>
          </w:tcPr>
          <w:p w:rsidR="00000000" w:rsidRDefault="000637B6">
            <w:pPr>
              <w:jc w:val="center"/>
              <w:rPr>
                <w:smallCaps/>
                <w:lang w:val="en-US"/>
              </w:rPr>
            </w:pPr>
            <w:r>
              <w:rPr>
                <w:smallCaps/>
                <w:lang w:val="en-US"/>
              </w:rPr>
              <w:t>p</w:t>
            </w:r>
            <w:r>
              <w:rPr>
                <w:smallCaps/>
                <w:vertAlign w:val="subscript"/>
              </w:rPr>
              <w:t>1</w:t>
            </w:r>
          </w:p>
        </w:tc>
        <w:tc>
          <w:tcPr>
            <w:tcW w:w="850" w:type="dxa"/>
            <w:tcBorders>
              <w:left w:val="single" w:sz="6" w:space="0" w:color="auto"/>
              <w:right w:val="single" w:sz="6" w:space="0" w:color="auto"/>
            </w:tcBorders>
          </w:tcPr>
          <w:p w:rsidR="00000000" w:rsidRDefault="000637B6">
            <w:pPr>
              <w:jc w:val="center"/>
            </w:pPr>
            <w:r>
              <w:t>1,25 Р</w:t>
            </w:r>
            <w:r>
              <w:rPr>
                <w:vertAlign w:val="subscript"/>
              </w:rPr>
              <w:t>1</w:t>
            </w:r>
          </w:p>
        </w:tc>
      </w:tr>
      <w:tr w:rsidR="00000000">
        <w:tblPrEx>
          <w:tblCellMar>
            <w:top w:w="0" w:type="dxa"/>
            <w:bottom w:w="0" w:type="dxa"/>
          </w:tblCellMar>
        </w:tblPrEx>
        <w:tc>
          <w:tcPr>
            <w:tcW w:w="607" w:type="dxa"/>
            <w:tcBorders>
              <w:left w:val="single" w:sz="6" w:space="0" w:color="auto"/>
              <w:right w:val="single" w:sz="6" w:space="0" w:color="auto"/>
            </w:tcBorders>
          </w:tcPr>
          <w:p w:rsidR="00000000" w:rsidRDefault="000637B6">
            <w:pPr>
              <w:jc w:val="center"/>
            </w:pPr>
            <w:r>
              <w:t>Д</w:t>
            </w:r>
          </w:p>
        </w:tc>
        <w:tc>
          <w:tcPr>
            <w:tcW w:w="2977" w:type="dxa"/>
            <w:tcBorders>
              <w:left w:val="single" w:sz="6" w:space="0" w:color="auto"/>
              <w:right w:val="single" w:sz="6" w:space="0" w:color="auto"/>
            </w:tcBorders>
          </w:tcPr>
          <w:p w:rsidR="00000000" w:rsidRDefault="000637B6">
            <w:pPr>
              <w:ind w:firstLine="102"/>
              <w:jc w:val="both"/>
            </w:pPr>
            <w:r>
              <w:t>Кожух доменной печи:</w:t>
            </w:r>
          </w:p>
        </w:tc>
        <w:tc>
          <w:tcPr>
            <w:tcW w:w="851" w:type="dxa"/>
            <w:tcBorders>
              <w:left w:val="single" w:sz="6" w:space="0" w:color="auto"/>
              <w:right w:val="single" w:sz="6" w:space="0" w:color="auto"/>
            </w:tcBorders>
          </w:tcPr>
          <w:p w:rsidR="00000000" w:rsidRDefault="000637B6">
            <w:pPr>
              <w:jc w:val="center"/>
              <w:rPr>
                <w:smallCaps/>
                <w:lang w:val="en-US"/>
              </w:rPr>
            </w:pPr>
          </w:p>
        </w:tc>
        <w:tc>
          <w:tcPr>
            <w:tcW w:w="1134" w:type="dxa"/>
            <w:tcBorders>
              <w:left w:val="single" w:sz="6" w:space="0" w:color="auto"/>
              <w:right w:val="single" w:sz="6" w:space="0" w:color="auto"/>
            </w:tcBorders>
          </w:tcPr>
          <w:p w:rsidR="00000000" w:rsidRDefault="000637B6">
            <w:pPr>
              <w:jc w:val="center"/>
              <w:rPr>
                <w:smallCaps/>
                <w:lang w:val="en-US"/>
              </w:rPr>
            </w:pPr>
          </w:p>
        </w:tc>
        <w:tc>
          <w:tcPr>
            <w:tcW w:w="850" w:type="dxa"/>
            <w:tcBorders>
              <w:left w:val="single" w:sz="6" w:space="0" w:color="auto"/>
              <w:right w:val="single" w:sz="6" w:space="0" w:color="auto"/>
            </w:tcBorders>
          </w:tcPr>
          <w:p w:rsidR="00000000" w:rsidRDefault="000637B6">
            <w:pPr>
              <w:jc w:val="center"/>
            </w:pPr>
          </w:p>
        </w:tc>
      </w:tr>
      <w:tr w:rsidR="00000000">
        <w:tblPrEx>
          <w:tblCellMar>
            <w:top w:w="0" w:type="dxa"/>
            <w:bottom w:w="0" w:type="dxa"/>
          </w:tblCellMar>
        </w:tblPrEx>
        <w:tc>
          <w:tcPr>
            <w:tcW w:w="607" w:type="dxa"/>
            <w:tcBorders>
              <w:left w:val="single" w:sz="6" w:space="0" w:color="auto"/>
              <w:right w:val="single" w:sz="6" w:space="0" w:color="auto"/>
            </w:tcBorders>
          </w:tcPr>
          <w:p w:rsidR="00000000" w:rsidRDefault="000637B6">
            <w:pPr>
              <w:jc w:val="center"/>
            </w:pPr>
          </w:p>
        </w:tc>
        <w:tc>
          <w:tcPr>
            <w:tcW w:w="2977" w:type="dxa"/>
            <w:tcBorders>
              <w:left w:val="single" w:sz="6" w:space="0" w:color="auto"/>
              <w:right w:val="single" w:sz="6" w:space="0" w:color="auto"/>
            </w:tcBorders>
          </w:tcPr>
          <w:p w:rsidR="00000000" w:rsidRDefault="000637B6">
            <w:pPr>
              <w:ind w:firstLine="102"/>
              <w:jc w:val="both"/>
            </w:pPr>
            <w:r>
              <w:t>у Фурм</w:t>
            </w:r>
          </w:p>
        </w:tc>
        <w:tc>
          <w:tcPr>
            <w:tcW w:w="851" w:type="dxa"/>
            <w:tcBorders>
              <w:left w:val="single" w:sz="6" w:space="0" w:color="auto"/>
              <w:right w:val="single" w:sz="6" w:space="0" w:color="auto"/>
            </w:tcBorders>
          </w:tcPr>
          <w:p w:rsidR="00000000" w:rsidRDefault="000637B6">
            <w:pPr>
              <w:jc w:val="center"/>
              <w:rPr>
                <w:smallCaps/>
                <w:lang w:val="en-US"/>
              </w:rPr>
            </w:pPr>
            <w:r>
              <w:rPr>
                <w:smallCaps/>
                <w:lang w:val="en-US"/>
              </w:rPr>
              <w:t>p</w:t>
            </w:r>
            <w:r>
              <w:rPr>
                <w:smallCaps/>
                <w:vertAlign w:val="subscript"/>
              </w:rPr>
              <w:t>1</w:t>
            </w:r>
          </w:p>
        </w:tc>
        <w:tc>
          <w:tcPr>
            <w:tcW w:w="1134" w:type="dxa"/>
            <w:tcBorders>
              <w:left w:val="single" w:sz="6" w:space="0" w:color="auto"/>
              <w:right w:val="single" w:sz="6" w:space="0" w:color="auto"/>
            </w:tcBorders>
          </w:tcPr>
          <w:p w:rsidR="00000000" w:rsidRDefault="000637B6">
            <w:pPr>
              <w:jc w:val="center"/>
            </w:pPr>
            <w:r>
              <w:rPr>
                <w:smallCaps/>
                <w:lang w:val="en-US"/>
              </w:rPr>
              <w:t>p</w:t>
            </w:r>
            <w:r>
              <w:rPr>
                <w:smallCaps/>
                <w:vertAlign w:val="subscript"/>
              </w:rPr>
              <w:t>2</w:t>
            </w:r>
            <w:r>
              <w:t>*, но не выше 2 кгс/см</w:t>
            </w:r>
            <w:r>
              <w:rPr>
                <w:vertAlign w:val="superscript"/>
              </w:rPr>
              <w:t>2</w:t>
            </w:r>
          </w:p>
        </w:tc>
        <w:tc>
          <w:tcPr>
            <w:tcW w:w="850" w:type="dxa"/>
            <w:tcBorders>
              <w:left w:val="single" w:sz="6" w:space="0" w:color="auto"/>
              <w:right w:val="single" w:sz="6" w:space="0" w:color="auto"/>
            </w:tcBorders>
          </w:tcPr>
          <w:p w:rsidR="00000000" w:rsidRDefault="000637B6">
            <w:pPr>
              <w:jc w:val="center"/>
            </w:pPr>
            <w:r>
              <w:t>––**</w:t>
            </w:r>
          </w:p>
        </w:tc>
      </w:tr>
      <w:tr w:rsidR="00000000">
        <w:tblPrEx>
          <w:tblCellMar>
            <w:top w:w="0" w:type="dxa"/>
            <w:bottom w:w="0" w:type="dxa"/>
          </w:tblCellMar>
        </w:tblPrEx>
        <w:tc>
          <w:tcPr>
            <w:tcW w:w="607" w:type="dxa"/>
            <w:tcBorders>
              <w:left w:val="single" w:sz="6" w:space="0" w:color="auto"/>
              <w:right w:val="single" w:sz="6" w:space="0" w:color="auto"/>
            </w:tcBorders>
          </w:tcPr>
          <w:p w:rsidR="00000000" w:rsidRDefault="000637B6">
            <w:pPr>
              <w:jc w:val="center"/>
            </w:pPr>
          </w:p>
        </w:tc>
        <w:tc>
          <w:tcPr>
            <w:tcW w:w="2977" w:type="dxa"/>
            <w:tcBorders>
              <w:left w:val="single" w:sz="6" w:space="0" w:color="auto"/>
              <w:right w:val="single" w:sz="6" w:space="0" w:color="auto"/>
            </w:tcBorders>
          </w:tcPr>
          <w:p w:rsidR="00000000" w:rsidRDefault="000637B6">
            <w:pPr>
              <w:ind w:firstLine="102"/>
              <w:jc w:val="both"/>
            </w:pPr>
            <w:r>
              <w:t>на колошнике</w:t>
            </w:r>
          </w:p>
        </w:tc>
        <w:tc>
          <w:tcPr>
            <w:tcW w:w="851" w:type="dxa"/>
            <w:tcBorders>
              <w:left w:val="single" w:sz="6" w:space="0" w:color="auto"/>
              <w:right w:val="single" w:sz="6" w:space="0" w:color="auto"/>
            </w:tcBorders>
          </w:tcPr>
          <w:p w:rsidR="00000000" w:rsidRDefault="000637B6">
            <w:pPr>
              <w:jc w:val="center"/>
              <w:rPr>
                <w:smallCaps/>
                <w:lang w:val="en-US"/>
              </w:rPr>
            </w:pPr>
            <w:r>
              <w:rPr>
                <w:smallCaps/>
                <w:lang w:val="en-US"/>
              </w:rPr>
              <w:t>p</w:t>
            </w:r>
            <w:r>
              <w:rPr>
                <w:smallCaps/>
                <w:vertAlign w:val="subscript"/>
              </w:rPr>
              <w:t>2</w:t>
            </w:r>
          </w:p>
        </w:tc>
        <w:tc>
          <w:tcPr>
            <w:tcW w:w="1134" w:type="dxa"/>
            <w:tcBorders>
              <w:left w:val="single" w:sz="6" w:space="0" w:color="auto"/>
              <w:right w:val="single" w:sz="6" w:space="0" w:color="auto"/>
            </w:tcBorders>
          </w:tcPr>
          <w:p w:rsidR="00000000" w:rsidRDefault="000637B6">
            <w:pPr>
              <w:jc w:val="center"/>
            </w:pPr>
            <w:r>
              <w:rPr>
                <w:smallCaps/>
                <w:lang w:val="en-US"/>
              </w:rPr>
              <w:t>p</w:t>
            </w:r>
            <w:r>
              <w:rPr>
                <w:smallCaps/>
                <w:vertAlign w:val="subscript"/>
              </w:rPr>
              <w:t>2</w:t>
            </w:r>
            <w:r>
              <w:t>*, но не выше 2 кгс/см</w:t>
            </w:r>
            <w:r>
              <w:rPr>
                <w:vertAlign w:val="superscript"/>
              </w:rPr>
              <w:t>2</w:t>
            </w:r>
          </w:p>
        </w:tc>
        <w:tc>
          <w:tcPr>
            <w:tcW w:w="850" w:type="dxa"/>
            <w:tcBorders>
              <w:left w:val="single" w:sz="6" w:space="0" w:color="auto"/>
              <w:right w:val="single" w:sz="6" w:space="0" w:color="auto"/>
            </w:tcBorders>
          </w:tcPr>
          <w:p w:rsidR="00000000" w:rsidRDefault="000637B6">
            <w:pPr>
              <w:jc w:val="center"/>
            </w:pPr>
            <w:r>
              <w:t>––**</w:t>
            </w:r>
          </w:p>
        </w:tc>
      </w:tr>
      <w:tr w:rsidR="00000000">
        <w:tblPrEx>
          <w:tblCellMar>
            <w:top w:w="0" w:type="dxa"/>
            <w:bottom w:w="0" w:type="dxa"/>
          </w:tblCellMar>
        </w:tblPrEx>
        <w:tc>
          <w:tcPr>
            <w:tcW w:w="607" w:type="dxa"/>
            <w:tcBorders>
              <w:left w:val="single" w:sz="6" w:space="0" w:color="auto"/>
              <w:right w:val="single" w:sz="6" w:space="0" w:color="auto"/>
            </w:tcBorders>
          </w:tcPr>
          <w:p w:rsidR="00000000" w:rsidRDefault="000637B6">
            <w:pPr>
              <w:jc w:val="center"/>
              <w:rPr>
                <w:lang w:val="en-US"/>
              </w:rPr>
            </w:pPr>
            <w:r>
              <w:t>Е</w:t>
            </w:r>
          </w:p>
        </w:tc>
        <w:tc>
          <w:tcPr>
            <w:tcW w:w="2977" w:type="dxa"/>
            <w:tcBorders>
              <w:left w:val="single" w:sz="6" w:space="0" w:color="auto"/>
              <w:right w:val="single" w:sz="6" w:space="0" w:color="auto"/>
            </w:tcBorders>
          </w:tcPr>
          <w:p w:rsidR="00000000" w:rsidRDefault="000637B6">
            <w:pPr>
              <w:ind w:firstLine="102"/>
              <w:jc w:val="both"/>
            </w:pPr>
            <w:r>
              <w:t>Газопровод грязного газа в</w:t>
            </w:r>
            <w:r>
              <w:rPr>
                <w:lang w:val="en-US"/>
              </w:rPr>
              <w:t xml:space="preserve"> coc</w:t>
            </w:r>
            <w:r>
              <w:t>т</w:t>
            </w:r>
            <w:r>
              <w:rPr>
                <w:lang w:val="en-US"/>
              </w:rPr>
              <w:t>a</w:t>
            </w:r>
            <w:r>
              <w:t>в</w:t>
            </w:r>
            <w:r>
              <w:rPr>
                <w:lang w:val="en-US"/>
              </w:rPr>
              <w:t>e:</w:t>
            </w:r>
            <w:r>
              <w:t xml:space="preserve"> газоотводы печи от купола шахты до атмосферных клапанов печи и нисходящий газопровод от</w:t>
            </w:r>
            <w:r>
              <w:rPr>
                <w:lang w:val="en-US"/>
              </w:rPr>
              <w:t xml:space="preserve"> газоо</w:t>
            </w:r>
            <w:r>
              <w:t>тводов печи до кожуха отсекающего клапана пылеуловителя</w:t>
            </w:r>
          </w:p>
        </w:tc>
        <w:tc>
          <w:tcPr>
            <w:tcW w:w="851" w:type="dxa"/>
            <w:tcBorders>
              <w:left w:val="single" w:sz="6" w:space="0" w:color="auto"/>
              <w:right w:val="single" w:sz="6" w:space="0" w:color="auto"/>
            </w:tcBorders>
          </w:tcPr>
          <w:p w:rsidR="00000000" w:rsidRDefault="000637B6">
            <w:pPr>
              <w:jc w:val="center"/>
              <w:rPr>
                <w:smallCaps/>
                <w:lang w:val="en-US"/>
              </w:rPr>
            </w:pPr>
            <w:r>
              <w:rPr>
                <w:smallCaps/>
                <w:lang w:val="en-US"/>
              </w:rPr>
              <w:t>p</w:t>
            </w:r>
            <w:r>
              <w:rPr>
                <w:smallCaps/>
                <w:vertAlign w:val="subscript"/>
              </w:rPr>
              <w:t>2</w:t>
            </w:r>
          </w:p>
        </w:tc>
        <w:tc>
          <w:tcPr>
            <w:tcW w:w="1134" w:type="dxa"/>
            <w:tcBorders>
              <w:left w:val="single" w:sz="6" w:space="0" w:color="auto"/>
              <w:right w:val="single" w:sz="6" w:space="0" w:color="auto"/>
            </w:tcBorders>
          </w:tcPr>
          <w:p w:rsidR="00000000" w:rsidRDefault="000637B6">
            <w:pPr>
              <w:jc w:val="center"/>
            </w:pPr>
            <w:r>
              <w:rPr>
                <w:smallCaps/>
                <w:lang w:val="en-US"/>
              </w:rPr>
              <w:t>p</w:t>
            </w:r>
            <w:r>
              <w:rPr>
                <w:smallCaps/>
                <w:vertAlign w:val="subscript"/>
              </w:rPr>
              <w:t>2</w:t>
            </w:r>
            <w:r>
              <w:t>*, но не выше 2 кгс/см</w:t>
            </w:r>
            <w:r>
              <w:rPr>
                <w:vertAlign w:val="superscript"/>
              </w:rPr>
              <w:t>2</w:t>
            </w:r>
          </w:p>
        </w:tc>
        <w:tc>
          <w:tcPr>
            <w:tcW w:w="850" w:type="dxa"/>
            <w:tcBorders>
              <w:left w:val="single" w:sz="6" w:space="0" w:color="auto"/>
              <w:right w:val="single" w:sz="6" w:space="0" w:color="auto"/>
            </w:tcBorders>
          </w:tcPr>
          <w:p w:rsidR="00000000" w:rsidRDefault="000637B6">
            <w:pPr>
              <w:jc w:val="center"/>
            </w:pPr>
            <w:r>
              <w:t>––</w:t>
            </w:r>
          </w:p>
        </w:tc>
      </w:tr>
      <w:tr w:rsidR="00000000">
        <w:tblPrEx>
          <w:tblCellMar>
            <w:top w:w="0" w:type="dxa"/>
            <w:bottom w:w="0" w:type="dxa"/>
          </w:tblCellMar>
        </w:tblPrEx>
        <w:tc>
          <w:tcPr>
            <w:tcW w:w="607" w:type="dxa"/>
            <w:tcBorders>
              <w:left w:val="single" w:sz="6" w:space="0" w:color="auto"/>
              <w:right w:val="single" w:sz="6" w:space="0" w:color="auto"/>
            </w:tcBorders>
          </w:tcPr>
          <w:p w:rsidR="00000000" w:rsidRDefault="000637B6">
            <w:pPr>
              <w:jc w:val="center"/>
              <w:rPr>
                <w:i/>
              </w:rPr>
            </w:pPr>
            <w:r>
              <w:rPr>
                <w:b/>
              </w:rPr>
              <w:t>Ж</w:t>
            </w:r>
          </w:p>
        </w:tc>
        <w:tc>
          <w:tcPr>
            <w:tcW w:w="2977" w:type="dxa"/>
            <w:tcBorders>
              <w:left w:val="single" w:sz="6" w:space="0" w:color="auto"/>
              <w:right w:val="single" w:sz="6" w:space="0" w:color="auto"/>
            </w:tcBorders>
          </w:tcPr>
          <w:p w:rsidR="00000000" w:rsidRDefault="000637B6">
            <w:r>
              <w:t xml:space="preserve">  Пылеуловитель</w:t>
            </w:r>
          </w:p>
        </w:tc>
        <w:tc>
          <w:tcPr>
            <w:tcW w:w="851" w:type="dxa"/>
            <w:tcBorders>
              <w:left w:val="single" w:sz="6" w:space="0" w:color="auto"/>
              <w:right w:val="single" w:sz="6" w:space="0" w:color="auto"/>
            </w:tcBorders>
          </w:tcPr>
          <w:p w:rsidR="00000000" w:rsidRDefault="000637B6">
            <w:pPr>
              <w:jc w:val="center"/>
              <w:rPr>
                <w:smallCaps/>
                <w:lang w:val="en-US"/>
              </w:rPr>
            </w:pPr>
            <w:r>
              <w:rPr>
                <w:smallCaps/>
                <w:lang w:val="en-US"/>
              </w:rPr>
              <w:t>p</w:t>
            </w:r>
            <w:r>
              <w:rPr>
                <w:smallCaps/>
                <w:vertAlign w:val="subscript"/>
              </w:rPr>
              <w:t>2</w:t>
            </w:r>
          </w:p>
        </w:tc>
        <w:tc>
          <w:tcPr>
            <w:tcW w:w="1134" w:type="dxa"/>
            <w:tcBorders>
              <w:left w:val="single" w:sz="6" w:space="0" w:color="auto"/>
              <w:right w:val="single" w:sz="6" w:space="0" w:color="auto"/>
            </w:tcBorders>
          </w:tcPr>
          <w:p w:rsidR="00000000" w:rsidRDefault="000637B6">
            <w:pPr>
              <w:jc w:val="center"/>
              <w:rPr>
                <w:smallCaps/>
                <w:lang w:val="en-US"/>
              </w:rPr>
            </w:pPr>
            <w:r>
              <w:rPr>
                <w:smallCaps/>
                <w:lang w:val="en-US"/>
              </w:rPr>
              <w:t>p</w:t>
            </w:r>
            <w:r>
              <w:rPr>
                <w:smallCaps/>
                <w:vertAlign w:val="subscript"/>
              </w:rPr>
              <w:t>2</w:t>
            </w:r>
          </w:p>
        </w:tc>
        <w:tc>
          <w:tcPr>
            <w:tcW w:w="850" w:type="dxa"/>
            <w:tcBorders>
              <w:left w:val="single" w:sz="6" w:space="0" w:color="auto"/>
              <w:right w:val="single" w:sz="6" w:space="0" w:color="auto"/>
            </w:tcBorders>
          </w:tcPr>
          <w:p w:rsidR="00000000" w:rsidRDefault="000637B6">
            <w:pPr>
              <w:jc w:val="center"/>
              <w:rPr>
                <w:lang w:val="en-US"/>
              </w:rPr>
            </w:pPr>
            <w:r>
              <w:t>1,25</w:t>
            </w:r>
            <w:r>
              <w:rPr>
                <w:lang w:val="en-US"/>
              </w:rPr>
              <w:t xml:space="preserve"> P</w:t>
            </w:r>
            <w:r>
              <w:rPr>
                <w:b/>
                <w:vertAlign w:val="subscript"/>
              </w:rPr>
              <w:t>2</w:t>
            </w:r>
          </w:p>
        </w:tc>
      </w:tr>
      <w:tr w:rsidR="00000000">
        <w:tblPrEx>
          <w:tblCellMar>
            <w:top w:w="0" w:type="dxa"/>
            <w:bottom w:w="0" w:type="dxa"/>
          </w:tblCellMar>
        </w:tblPrEx>
        <w:tc>
          <w:tcPr>
            <w:tcW w:w="607" w:type="dxa"/>
            <w:tcBorders>
              <w:left w:val="single" w:sz="6" w:space="0" w:color="auto"/>
              <w:right w:val="single" w:sz="6" w:space="0" w:color="auto"/>
            </w:tcBorders>
          </w:tcPr>
          <w:p w:rsidR="00000000" w:rsidRDefault="000637B6">
            <w:pPr>
              <w:jc w:val="center"/>
              <w:rPr>
                <w:b/>
                <w:i/>
              </w:rPr>
            </w:pPr>
            <w:r>
              <w:rPr>
                <w:b/>
                <w:i/>
              </w:rPr>
              <w:t>З</w:t>
            </w:r>
          </w:p>
        </w:tc>
        <w:tc>
          <w:tcPr>
            <w:tcW w:w="2977" w:type="dxa"/>
            <w:tcBorders>
              <w:left w:val="single" w:sz="6" w:space="0" w:color="auto"/>
              <w:right w:val="single" w:sz="6" w:space="0" w:color="auto"/>
            </w:tcBorders>
          </w:tcPr>
          <w:p w:rsidR="00000000" w:rsidRDefault="000637B6">
            <w:pPr>
              <w:ind w:firstLine="102"/>
              <w:jc w:val="both"/>
            </w:pPr>
            <w:r>
              <w:t>Газопровод грязного газа от пылеуловителя до скруббера</w:t>
            </w:r>
          </w:p>
        </w:tc>
        <w:tc>
          <w:tcPr>
            <w:tcW w:w="851" w:type="dxa"/>
            <w:tcBorders>
              <w:left w:val="single" w:sz="6" w:space="0" w:color="auto"/>
              <w:right w:val="single" w:sz="6" w:space="0" w:color="auto"/>
            </w:tcBorders>
          </w:tcPr>
          <w:p w:rsidR="00000000" w:rsidRDefault="000637B6">
            <w:pPr>
              <w:jc w:val="center"/>
              <w:rPr>
                <w:smallCaps/>
                <w:lang w:val="en-US"/>
              </w:rPr>
            </w:pPr>
            <w:r>
              <w:rPr>
                <w:smallCaps/>
                <w:lang w:val="en-US"/>
              </w:rPr>
              <w:t>p</w:t>
            </w:r>
            <w:r>
              <w:rPr>
                <w:smallCaps/>
                <w:vertAlign w:val="subscript"/>
              </w:rPr>
              <w:t>2</w:t>
            </w:r>
          </w:p>
        </w:tc>
        <w:tc>
          <w:tcPr>
            <w:tcW w:w="1134" w:type="dxa"/>
            <w:tcBorders>
              <w:left w:val="single" w:sz="6" w:space="0" w:color="auto"/>
              <w:right w:val="single" w:sz="6" w:space="0" w:color="auto"/>
            </w:tcBorders>
          </w:tcPr>
          <w:p w:rsidR="00000000" w:rsidRDefault="000637B6">
            <w:pPr>
              <w:jc w:val="center"/>
              <w:rPr>
                <w:smallCaps/>
                <w:lang w:val="en-US"/>
              </w:rPr>
            </w:pPr>
            <w:r>
              <w:rPr>
                <w:smallCaps/>
                <w:lang w:val="en-US"/>
              </w:rPr>
              <w:t>p</w:t>
            </w:r>
            <w:r>
              <w:rPr>
                <w:smallCaps/>
                <w:vertAlign w:val="subscript"/>
              </w:rPr>
              <w:t>2</w:t>
            </w:r>
          </w:p>
        </w:tc>
        <w:tc>
          <w:tcPr>
            <w:tcW w:w="850" w:type="dxa"/>
            <w:tcBorders>
              <w:left w:val="single" w:sz="6" w:space="0" w:color="auto"/>
              <w:right w:val="single" w:sz="6" w:space="0" w:color="auto"/>
            </w:tcBorders>
          </w:tcPr>
          <w:p w:rsidR="00000000" w:rsidRDefault="000637B6">
            <w:pPr>
              <w:jc w:val="center"/>
              <w:rPr>
                <w:lang w:val="en-US"/>
              </w:rPr>
            </w:pPr>
            <w:r>
              <w:t>1,25</w:t>
            </w:r>
            <w:r>
              <w:rPr>
                <w:lang w:val="en-US"/>
              </w:rPr>
              <w:t xml:space="preserve"> P</w:t>
            </w:r>
            <w:r>
              <w:rPr>
                <w:b/>
                <w:vertAlign w:val="subscript"/>
              </w:rPr>
              <w:t>2</w:t>
            </w:r>
          </w:p>
        </w:tc>
      </w:tr>
      <w:tr w:rsidR="00000000">
        <w:tblPrEx>
          <w:tblCellMar>
            <w:top w:w="0" w:type="dxa"/>
            <w:bottom w:w="0" w:type="dxa"/>
          </w:tblCellMar>
        </w:tblPrEx>
        <w:tc>
          <w:tcPr>
            <w:tcW w:w="607" w:type="dxa"/>
            <w:tcBorders>
              <w:left w:val="single" w:sz="6" w:space="0" w:color="auto"/>
              <w:right w:val="single" w:sz="6" w:space="0" w:color="auto"/>
            </w:tcBorders>
          </w:tcPr>
          <w:p w:rsidR="00000000" w:rsidRDefault="000637B6">
            <w:pPr>
              <w:jc w:val="center"/>
              <w:rPr>
                <w:i/>
              </w:rPr>
            </w:pPr>
            <w:r>
              <w:rPr>
                <w:b/>
              </w:rPr>
              <w:t>И</w:t>
            </w:r>
          </w:p>
        </w:tc>
        <w:tc>
          <w:tcPr>
            <w:tcW w:w="2977" w:type="dxa"/>
            <w:tcBorders>
              <w:left w:val="single" w:sz="6" w:space="0" w:color="auto"/>
              <w:right w:val="single" w:sz="6" w:space="0" w:color="auto"/>
            </w:tcBorders>
          </w:tcPr>
          <w:p w:rsidR="00000000" w:rsidRDefault="000637B6">
            <w:pPr>
              <w:ind w:firstLine="102"/>
              <w:jc w:val="both"/>
            </w:pPr>
            <w:r>
              <w:t>Скруббер</w:t>
            </w:r>
          </w:p>
        </w:tc>
        <w:tc>
          <w:tcPr>
            <w:tcW w:w="851" w:type="dxa"/>
            <w:tcBorders>
              <w:left w:val="single" w:sz="6" w:space="0" w:color="auto"/>
              <w:right w:val="single" w:sz="6" w:space="0" w:color="auto"/>
            </w:tcBorders>
          </w:tcPr>
          <w:p w:rsidR="00000000" w:rsidRDefault="000637B6">
            <w:pPr>
              <w:jc w:val="center"/>
              <w:rPr>
                <w:smallCaps/>
                <w:lang w:val="en-US"/>
              </w:rPr>
            </w:pPr>
            <w:r>
              <w:rPr>
                <w:smallCaps/>
                <w:lang w:val="en-US"/>
              </w:rPr>
              <w:t>p</w:t>
            </w:r>
            <w:r>
              <w:rPr>
                <w:smallCaps/>
                <w:vertAlign w:val="subscript"/>
              </w:rPr>
              <w:t>2</w:t>
            </w:r>
          </w:p>
        </w:tc>
        <w:tc>
          <w:tcPr>
            <w:tcW w:w="1134" w:type="dxa"/>
            <w:tcBorders>
              <w:left w:val="single" w:sz="6" w:space="0" w:color="auto"/>
              <w:right w:val="single" w:sz="6" w:space="0" w:color="auto"/>
            </w:tcBorders>
          </w:tcPr>
          <w:p w:rsidR="00000000" w:rsidRDefault="000637B6">
            <w:pPr>
              <w:jc w:val="center"/>
              <w:rPr>
                <w:smallCaps/>
                <w:lang w:val="en-US"/>
              </w:rPr>
            </w:pPr>
            <w:r>
              <w:rPr>
                <w:smallCaps/>
                <w:lang w:val="en-US"/>
              </w:rPr>
              <w:t>p</w:t>
            </w:r>
            <w:r>
              <w:rPr>
                <w:smallCaps/>
                <w:vertAlign w:val="subscript"/>
              </w:rPr>
              <w:t>2</w:t>
            </w:r>
          </w:p>
        </w:tc>
        <w:tc>
          <w:tcPr>
            <w:tcW w:w="850" w:type="dxa"/>
            <w:tcBorders>
              <w:left w:val="single" w:sz="6" w:space="0" w:color="auto"/>
              <w:right w:val="single" w:sz="6" w:space="0" w:color="auto"/>
            </w:tcBorders>
          </w:tcPr>
          <w:p w:rsidR="00000000" w:rsidRDefault="000637B6">
            <w:pPr>
              <w:jc w:val="center"/>
              <w:rPr>
                <w:lang w:val="en-US"/>
              </w:rPr>
            </w:pPr>
            <w:r>
              <w:t>1,25</w:t>
            </w:r>
            <w:r>
              <w:rPr>
                <w:lang w:val="en-US"/>
              </w:rPr>
              <w:t xml:space="preserve"> P</w:t>
            </w:r>
            <w:r>
              <w:rPr>
                <w:b/>
                <w:vertAlign w:val="subscript"/>
              </w:rPr>
              <w:t>2</w:t>
            </w:r>
          </w:p>
        </w:tc>
      </w:tr>
      <w:tr w:rsidR="00000000">
        <w:tblPrEx>
          <w:tblCellMar>
            <w:top w:w="0" w:type="dxa"/>
            <w:bottom w:w="0" w:type="dxa"/>
          </w:tblCellMar>
        </w:tblPrEx>
        <w:tc>
          <w:tcPr>
            <w:tcW w:w="607" w:type="dxa"/>
            <w:tcBorders>
              <w:left w:val="single" w:sz="6" w:space="0" w:color="auto"/>
              <w:right w:val="single" w:sz="6" w:space="0" w:color="auto"/>
            </w:tcBorders>
          </w:tcPr>
          <w:p w:rsidR="00000000" w:rsidRDefault="000637B6">
            <w:pPr>
              <w:jc w:val="center"/>
              <w:rPr>
                <w:b/>
              </w:rPr>
            </w:pPr>
            <w:r>
              <w:rPr>
                <w:b/>
              </w:rPr>
              <w:t>К</w:t>
            </w:r>
          </w:p>
        </w:tc>
        <w:tc>
          <w:tcPr>
            <w:tcW w:w="2977" w:type="dxa"/>
            <w:tcBorders>
              <w:left w:val="single" w:sz="6" w:space="0" w:color="auto"/>
              <w:right w:val="single" w:sz="6" w:space="0" w:color="auto"/>
            </w:tcBorders>
          </w:tcPr>
          <w:p w:rsidR="00000000" w:rsidRDefault="000637B6">
            <w:pPr>
              <w:ind w:firstLine="102"/>
              <w:jc w:val="both"/>
            </w:pPr>
            <w:r>
              <w:t>Газопровод получистого газа от скруббера до электрофильтров</w:t>
            </w:r>
          </w:p>
        </w:tc>
        <w:tc>
          <w:tcPr>
            <w:tcW w:w="851" w:type="dxa"/>
            <w:tcBorders>
              <w:left w:val="single" w:sz="6" w:space="0" w:color="auto"/>
              <w:right w:val="single" w:sz="6" w:space="0" w:color="auto"/>
            </w:tcBorders>
          </w:tcPr>
          <w:p w:rsidR="00000000" w:rsidRDefault="000637B6">
            <w:pPr>
              <w:jc w:val="center"/>
              <w:rPr>
                <w:smallCaps/>
                <w:lang w:val="en-US"/>
              </w:rPr>
            </w:pPr>
            <w:r>
              <w:rPr>
                <w:smallCaps/>
                <w:lang w:val="en-US"/>
              </w:rPr>
              <w:t>p</w:t>
            </w:r>
            <w:r>
              <w:rPr>
                <w:smallCaps/>
                <w:vertAlign w:val="subscript"/>
              </w:rPr>
              <w:t>2</w:t>
            </w:r>
          </w:p>
        </w:tc>
        <w:tc>
          <w:tcPr>
            <w:tcW w:w="1134" w:type="dxa"/>
            <w:tcBorders>
              <w:left w:val="single" w:sz="6" w:space="0" w:color="auto"/>
              <w:right w:val="single" w:sz="6" w:space="0" w:color="auto"/>
            </w:tcBorders>
          </w:tcPr>
          <w:p w:rsidR="00000000" w:rsidRDefault="000637B6">
            <w:pPr>
              <w:jc w:val="center"/>
              <w:rPr>
                <w:smallCaps/>
                <w:lang w:val="en-US"/>
              </w:rPr>
            </w:pPr>
            <w:r>
              <w:rPr>
                <w:smallCaps/>
                <w:lang w:val="en-US"/>
              </w:rPr>
              <w:t>p</w:t>
            </w:r>
            <w:r>
              <w:rPr>
                <w:smallCaps/>
                <w:vertAlign w:val="subscript"/>
              </w:rPr>
              <w:t>1</w:t>
            </w:r>
          </w:p>
        </w:tc>
        <w:tc>
          <w:tcPr>
            <w:tcW w:w="850" w:type="dxa"/>
            <w:tcBorders>
              <w:left w:val="single" w:sz="6" w:space="0" w:color="auto"/>
              <w:right w:val="single" w:sz="6" w:space="0" w:color="auto"/>
            </w:tcBorders>
          </w:tcPr>
          <w:p w:rsidR="00000000" w:rsidRDefault="000637B6">
            <w:pPr>
              <w:jc w:val="center"/>
              <w:rPr>
                <w:lang w:val="en-US"/>
              </w:rPr>
            </w:pPr>
            <w:r>
              <w:t>1,25</w:t>
            </w:r>
            <w:r>
              <w:rPr>
                <w:lang w:val="en-US"/>
              </w:rPr>
              <w:t xml:space="preserve"> P</w:t>
            </w:r>
            <w:r>
              <w:rPr>
                <w:b/>
                <w:vertAlign w:val="subscript"/>
              </w:rPr>
              <w:t>2</w:t>
            </w:r>
          </w:p>
        </w:tc>
      </w:tr>
      <w:tr w:rsidR="00000000">
        <w:tblPrEx>
          <w:tblCellMar>
            <w:top w:w="0" w:type="dxa"/>
            <w:bottom w:w="0" w:type="dxa"/>
          </w:tblCellMar>
        </w:tblPrEx>
        <w:tc>
          <w:tcPr>
            <w:tcW w:w="607" w:type="dxa"/>
            <w:tcBorders>
              <w:left w:val="single" w:sz="6" w:space="0" w:color="auto"/>
              <w:right w:val="single" w:sz="6" w:space="0" w:color="auto"/>
            </w:tcBorders>
          </w:tcPr>
          <w:p w:rsidR="00000000" w:rsidRDefault="000637B6">
            <w:pPr>
              <w:jc w:val="center"/>
              <w:rPr>
                <w:i/>
              </w:rPr>
            </w:pPr>
            <w:r>
              <w:rPr>
                <w:b/>
              </w:rPr>
              <w:t>Л</w:t>
            </w:r>
          </w:p>
        </w:tc>
        <w:tc>
          <w:tcPr>
            <w:tcW w:w="2977" w:type="dxa"/>
            <w:tcBorders>
              <w:left w:val="single" w:sz="6" w:space="0" w:color="auto"/>
              <w:right w:val="single" w:sz="6" w:space="0" w:color="auto"/>
            </w:tcBorders>
          </w:tcPr>
          <w:p w:rsidR="00000000" w:rsidRDefault="000637B6">
            <w:pPr>
              <w:ind w:firstLine="102"/>
              <w:jc w:val="both"/>
            </w:pPr>
            <w:r>
              <w:t>Газопровод получистого (или чистого) газа от газопровода получистого газа до кожуха газового затвора и атмосферный газопровод от кожуха газового</w:t>
            </w:r>
            <w:r>
              <w:rPr>
                <w:lang w:val="en-US"/>
              </w:rPr>
              <w:t xml:space="preserve"> </w:t>
            </w:r>
            <w:r>
              <w:t>затво</w:t>
            </w:r>
            <w:r>
              <w:rPr>
                <w:lang w:val="en-US"/>
              </w:rPr>
              <w:t>pa</w:t>
            </w:r>
            <w:r>
              <w:t xml:space="preserve"> до атмосферных клапанов</w:t>
            </w:r>
          </w:p>
        </w:tc>
        <w:tc>
          <w:tcPr>
            <w:tcW w:w="851" w:type="dxa"/>
            <w:tcBorders>
              <w:left w:val="single" w:sz="6" w:space="0" w:color="auto"/>
              <w:right w:val="single" w:sz="6" w:space="0" w:color="auto"/>
            </w:tcBorders>
          </w:tcPr>
          <w:p w:rsidR="00000000" w:rsidRDefault="000637B6">
            <w:pPr>
              <w:jc w:val="center"/>
              <w:rPr>
                <w:smallCaps/>
                <w:lang w:val="en-US"/>
              </w:rPr>
            </w:pPr>
            <w:r>
              <w:rPr>
                <w:smallCaps/>
                <w:lang w:val="en-US"/>
              </w:rPr>
              <w:t>p</w:t>
            </w:r>
            <w:r>
              <w:rPr>
                <w:smallCaps/>
                <w:vertAlign w:val="subscript"/>
              </w:rPr>
              <w:t>2</w:t>
            </w:r>
          </w:p>
        </w:tc>
        <w:tc>
          <w:tcPr>
            <w:tcW w:w="1134" w:type="dxa"/>
            <w:tcBorders>
              <w:left w:val="single" w:sz="6" w:space="0" w:color="auto"/>
              <w:right w:val="single" w:sz="6" w:space="0" w:color="auto"/>
            </w:tcBorders>
          </w:tcPr>
          <w:p w:rsidR="00000000" w:rsidRDefault="000637B6">
            <w:pPr>
              <w:jc w:val="center"/>
              <w:rPr>
                <w:smallCaps/>
                <w:lang w:val="en-US"/>
              </w:rPr>
            </w:pPr>
            <w:r>
              <w:rPr>
                <w:smallCaps/>
                <w:lang w:val="en-US"/>
              </w:rPr>
              <w:t>p</w:t>
            </w:r>
            <w:r>
              <w:rPr>
                <w:smallCaps/>
                <w:vertAlign w:val="subscript"/>
              </w:rPr>
              <w:t>2</w:t>
            </w:r>
          </w:p>
        </w:tc>
        <w:tc>
          <w:tcPr>
            <w:tcW w:w="850" w:type="dxa"/>
            <w:tcBorders>
              <w:left w:val="single" w:sz="6" w:space="0" w:color="auto"/>
              <w:right w:val="single" w:sz="6" w:space="0" w:color="auto"/>
            </w:tcBorders>
          </w:tcPr>
          <w:p w:rsidR="00000000" w:rsidRDefault="000637B6">
            <w:pPr>
              <w:jc w:val="center"/>
              <w:rPr>
                <w:lang w:val="en-US"/>
              </w:rPr>
            </w:pPr>
            <w:r>
              <w:t>1,25</w:t>
            </w:r>
            <w:r>
              <w:rPr>
                <w:lang w:val="en-US"/>
              </w:rPr>
              <w:t xml:space="preserve"> P</w:t>
            </w:r>
            <w:r>
              <w:rPr>
                <w:b/>
                <w:vertAlign w:val="subscript"/>
              </w:rPr>
              <w:t>2</w:t>
            </w:r>
          </w:p>
        </w:tc>
      </w:tr>
      <w:tr w:rsidR="00000000">
        <w:tblPrEx>
          <w:tblCellMar>
            <w:top w:w="0" w:type="dxa"/>
            <w:bottom w:w="0" w:type="dxa"/>
          </w:tblCellMar>
        </w:tblPrEx>
        <w:tc>
          <w:tcPr>
            <w:tcW w:w="607" w:type="dxa"/>
            <w:tcBorders>
              <w:left w:val="single" w:sz="6" w:space="0" w:color="auto"/>
              <w:right w:val="single" w:sz="6" w:space="0" w:color="auto"/>
            </w:tcBorders>
          </w:tcPr>
          <w:p w:rsidR="00000000" w:rsidRDefault="000637B6">
            <w:pPr>
              <w:jc w:val="center"/>
            </w:pPr>
            <w:r>
              <w:rPr>
                <w:b/>
              </w:rPr>
              <w:t>М</w:t>
            </w:r>
          </w:p>
        </w:tc>
        <w:tc>
          <w:tcPr>
            <w:tcW w:w="2977" w:type="dxa"/>
            <w:tcBorders>
              <w:left w:val="single" w:sz="6" w:space="0" w:color="auto"/>
              <w:right w:val="single" w:sz="6" w:space="0" w:color="auto"/>
            </w:tcBorders>
          </w:tcPr>
          <w:p w:rsidR="00000000" w:rsidRDefault="000637B6">
            <w:pPr>
              <w:ind w:firstLine="102"/>
              <w:jc w:val="both"/>
            </w:pPr>
            <w:r>
              <w:t>Электрофильтры</w:t>
            </w:r>
          </w:p>
        </w:tc>
        <w:tc>
          <w:tcPr>
            <w:tcW w:w="851" w:type="dxa"/>
            <w:tcBorders>
              <w:left w:val="single" w:sz="6" w:space="0" w:color="auto"/>
              <w:right w:val="single" w:sz="6" w:space="0" w:color="auto"/>
            </w:tcBorders>
          </w:tcPr>
          <w:p w:rsidR="00000000" w:rsidRDefault="000637B6">
            <w:pPr>
              <w:jc w:val="center"/>
              <w:rPr>
                <w:smallCaps/>
                <w:lang w:val="en-US"/>
              </w:rPr>
            </w:pPr>
            <w:r>
              <w:rPr>
                <w:smallCaps/>
                <w:lang w:val="en-US"/>
              </w:rPr>
              <w:t>p</w:t>
            </w:r>
            <w:r>
              <w:rPr>
                <w:smallCaps/>
                <w:vertAlign w:val="subscript"/>
              </w:rPr>
              <w:t>2</w:t>
            </w:r>
          </w:p>
        </w:tc>
        <w:tc>
          <w:tcPr>
            <w:tcW w:w="1134" w:type="dxa"/>
            <w:tcBorders>
              <w:left w:val="single" w:sz="6" w:space="0" w:color="auto"/>
              <w:right w:val="single" w:sz="6" w:space="0" w:color="auto"/>
            </w:tcBorders>
          </w:tcPr>
          <w:p w:rsidR="00000000" w:rsidRDefault="000637B6">
            <w:pPr>
              <w:jc w:val="center"/>
              <w:rPr>
                <w:smallCaps/>
                <w:lang w:val="en-US"/>
              </w:rPr>
            </w:pPr>
            <w:r>
              <w:rPr>
                <w:smallCaps/>
                <w:lang w:val="en-US"/>
              </w:rPr>
              <w:t>p</w:t>
            </w:r>
            <w:r>
              <w:rPr>
                <w:smallCaps/>
                <w:vertAlign w:val="subscript"/>
              </w:rPr>
              <w:t>2</w:t>
            </w:r>
          </w:p>
        </w:tc>
        <w:tc>
          <w:tcPr>
            <w:tcW w:w="850" w:type="dxa"/>
            <w:tcBorders>
              <w:left w:val="single" w:sz="6" w:space="0" w:color="auto"/>
              <w:right w:val="single" w:sz="6" w:space="0" w:color="auto"/>
            </w:tcBorders>
          </w:tcPr>
          <w:p w:rsidR="00000000" w:rsidRDefault="000637B6">
            <w:pPr>
              <w:jc w:val="center"/>
              <w:rPr>
                <w:lang w:val="en-US"/>
              </w:rPr>
            </w:pPr>
            <w:r>
              <w:t>1,25</w:t>
            </w:r>
            <w:r>
              <w:rPr>
                <w:lang w:val="en-US"/>
              </w:rPr>
              <w:t xml:space="preserve"> P</w:t>
            </w:r>
            <w:r>
              <w:rPr>
                <w:b/>
                <w:vertAlign w:val="subscript"/>
              </w:rPr>
              <w:t>2</w:t>
            </w:r>
          </w:p>
        </w:tc>
      </w:tr>
      <w:tr w:rsidR="00000000">
        <w:tblPrEx>
          <w:tblCellMar>
            <w:top w:w="0" w:type="dxa"/>
            <w:bottom w:w="0" w:type="dxa"/>
          </w:tblCellMar>
        </w:tblPrEx>
        <w:tc>
          <w:tcPr>
            <w:tcW w:w="607" w:type="dxa"/>
            <w:tcBorders>
              <w:left w:val="single" w:sz="6" w:space="0" w:color="auto"/>
              <w:right w:val="single" w:sz="6" w:space="0" w:color="auto"/>
            </w:tcBorders>
          </w:tcPr>
          <w:p w:rsidR="00000000" w:rsidRDefault="000637B6">
            <w:pPr>
              <w:jc w:val="center"/>
              <w:rPr>
                <w:b/>
              </w:rPr>
            </w:pPr>
            <w:r>
              <w:rPr>
                <w:b/>
              </w:rPr>
              <w:t>Н</w:t>
            </w:r>
          </w:p>
        </w:tc>
        <w:tc>
          <w:tcPr>
            <w:tcW w:w="2977" w:type="dxa"/>
            <w:tcBorders>
              <w:left w:val="single" w:sz="6" w:space="0" w:color="auto"/>
              <w:right w:val="single" w:sz="6" w:space="0" w:color="auto"/>
            </w:tcBorders>
          </w:tcPr>
          <w:p w:rsidR="00000000" w:rsidRDefault="000637B6">
            <w:pPr>
              <w:ind w:firstLine="102"/>
              <w:jc w:val="both"/>
            </w:pPr>
            <w:r>
              <w:t>Газопровод чистого газа от электрофильтров до дроссельной группы</w:t>
            </w:r>
          </w:p>
        </w:tc>
        <w:tc>
          <w:tcPr>
            <w:tcW w:w="851" w:type="dxa"/>
            <w:tcBorders>
              <w:left w:val="single" w:sz="6" w:space="0" w:color="auto"/>
              <w:right w:val="single" w:sz="6" w:space="0" w:color="auto"/>
            </w:tcBorders>
          </w:tcPr>
          <w:p w:rsidR="00000000" w:rsidRDefault="000637B6">
            <w:pPr>
              <w:jc w:val="center"/>
              <w:rPr>
                <w:smallCaps/>
                <w:lang w:val="en-US"/>
              </w:rPr>
            </w:pPr>
            <w:r>
              <w:rPr>
                <w:smallCaps/>
                <w:lang w:val="en-US"/>
              </w:rPr>
              <w:t>p</w:t>
            </w:r>
            <w:r>
              <w:rPr>
                <w:smallCaps/>
                <w:vertAlign w:val="subscript"/>
              </w:rPr>
              <w:t>2</w:t>
            </w:r>
          </w:p>
        </w:tc>
        <w:tc>
          <w:tcPr>
            <w:tcW w:w="1134" w:type="dxa"/>
            <w:tcBorders>
              <w:left w:val="single" w:sz="6" w:space="0" w:color="auto"/>
              <w:right w:val="single" w:sz="6" w:space="0" w:color="auto"/>
            </w:tcBorders>
          </w:tcPr>
          <w:p w:rsidR="00000000" w:rsidRDefault="000637B6">
            <w:pPr>
              <w:jc w:val="center"/>
              <w:rPr>
                <w:smallCaps/>
                <w:lang w:val="en-US"/>
              </w:rPr>
            </w:pPr>
            <w:r>
              <w:rPr>
                <w:smallCaps/>
                <w:lang w:val="en-US"/>
              </w:rPr>
              <w:t>p</w:t>
            </w:r>
            <w:r>
              <w:rPr>
                <w:smallCaps/>
                <w:vertAlign w:val="subscript"/>
              </w:rPr>
              <w:t>2</w:t>
            </w:r>
          </w:p>
        </w:tc>
        <w:tc>
          <w:tcPr>
            <w:tcW w:w="850" w:type="dxa"/>
            <w:tcBorders>
              <w:left w:val="single" w:sz="6" w:space="0" w:color="auto"/>
              <w:right w:val="single" w:sz="6" w:space="0" w:color="auto"/>
            </w:tcBorders>
          </w:tcPr>
          <w:p w:rsidR="00000000" w:rsidRDefault="000637B6">
            <w:pPr>
              <w:jc w:val="center"/>
              <w:rPr>
                <w:lang w:val="en-US"/>
              </w:rPr>
            </w:pPr>
            <w:r>
              <w:t>1,25</w:t>
            </w:r>
            <w:r>
              <w:rPr>
                <w:lang w:val="en-US"/>
              </w:rPr>
              <w:t xml:space="preserve"> P</w:t>
            </w:r>
            <w:r>
              <w:rPr>
                <w:b/>
                <w:vertAlign w:val="subscript"/>
              </w:rPr>
              <w:t>2</w:t>
            </w:r>
          </w:p>
        </w:tc>
      </w:tr>
      <w:tr w:rsidR="00000000">
        <w:tblPrEx>
          <w:tblCellMar>
            <w:top w:w="0" w:type="dxa"/>
            <w:bottom w:w="0" w:type="dxa"/>
          </w:tblCellMar>
        </w:tblPrEx>
        <w:tc>
          <w:tcPr>
            <w:tcW w:w="607" w:type="dxa"/>
            <w:tcBorders>
              <w:left w:val="single" w:sz="6" w:space="0" w:color="auto"/>
              <w:right w:val="single" w:sz="6" w:space="0" w:color="auto"/>
            </w:tcBorders>
          </w:tcPr>
          <w:p w:rsidR="00000000" w:rsidRDefault="000637B6">
            <w:pPr>
              <w:jc w:val="center"/>
              <w:rPr>
                <w:b/>
              </w:rPr>
            </w:pPr>
            <w:r>
              <w:rPr>
                <w:b/>
              </w:rPr>
              <w:t>О</w:t>
            </w:r>
          </w:p>
        </w:tc>
        <w:tc>
          <w:tcPr>
            <w:tcW w:w="2977" w:type="dxa"/>
            <w:tcBorders>
              <w:left w:val="single" w:sz="6" w:space="0" w:color="auto"/>
              <w:right w:val="single" w:sz="6" w:space="0" w:color="auto"/>
            </w:tcBorders>
          </w:tcPr>
          <w:p w:rsidR="00000000" w:rsidRDefault="000637B6">
            <w:pPr>
              <w:ind w:firstLine="102"/>
              <w:jc w:val="both"/>
            </w:pPr>
            <w:r>
              <w:t>Газопровод чистого газ</w:t>
            </w:r>
            <w:r>
              <w:t>а от дроссельной группы до листовой задвижки</w:t>
            </w:r>
          </w:p>
        </w:tc>
        <w:tc>
          <w:tcPr>
            <w:tcW w:w="851" w:type="dxa"/>
            <w:tcBorders>
              <w:left w:val="single" w:sz="6" w:space="0" w:color="auto"/>
              <w:right w:val="single" w:sz="6" w:space="0" w:color="auto"/>
            </w:tcBorders>
          </w:tcPr>
          <w:p w:rsidR="00000000" w:rsidRDefault="000637B6">
            <w:pPr>
              <w:jc w:val="center"/>
              <w:rPr>
                <w:smallCaps/>
                <w:lang w:val="en-US"/>
              </w:rPr>
            </w:pPr>
            <w:r>
              <w:rPr>
                <w:smallCaps/>
                <w:lang w:val="en-US"/>
              </w:rPr>
              <w:t>p</w:t>
            </w:r>
            <w:r>
              <w:rPr>
                <w:smallCaps/>
                <w:vertAlign w:val="subscript"/>
              </w:rPr>
              <w:t>3</w:t>
            </w:r>
          </w:p>
        </w:tc>
        <w:tc>
          <w:tcPr>
            <w:tcW w:w="1134" w:type="dxa"/>
            <w:tcBorders>
              <w:left w:val="single" w:sz="6" w:space="0" w:color="auto"/>
              <w:right w:val="single" w:sz="6" w:space="0" w:color="auto"/>
            </w:tcBorders>
          </w:tcPr>
          <w:p w:rsidR="00000000" w:rsidRDefault="000637B6">
            <w:pPr>
              <w:jc w:val="center"/>
              <w:rPr>
                <w:lang w:val="en-US"/>
              </w:rPr>
            </w:pPr>
            <w:r>
              <w:t>1,25</w:t>
            </w:r>
            <w:r>
              <w:rPr>
                <w:lang w:val="en-US"/>
              </w:rPr>
              <w:t xml:space="preserve"> P</w:t>
            </w:r>
            <w:r>
              <w:rPr>
                <w:vertAlign w:val="subscript"/>
              </w:rPr>
              <w:t>3</w:t>
            </w:r>
          </w:p>
        </w:tc>
        <w:tc>
          <w:tcPr>
            <w:tcW w:w="850" w:type="dxa"/>
            <w:tcBorders>
              <w:left w:val="single" w:sz="6" w:space="0" w:color="auto"/>
              <w:right w:val="single" w:sz="6" w:space="0" w:color="auto"/>
            </w:tcBorders>
          </w:tcPr>
          <w:p w:rsidR="00000000" w:rsidRDefault="000637B6">
            <w:pPr>
              <w:jc w:val="center"/>
            </w:pPr>
            <w:r>
              <w:t xml:space="preserve"> — </w:t>
            </w:r>
          </w:p>
        </w:tc>
      </w:tr>
      <w:tr w:rsidR="00000000">
        <w:tblPrEx>
          <w:tblCellMar>
            <w:top w:w="0" w:type="dxa"/>
            <w:bottom w:w="0" w:type="dxa"/>
          </w:tblCellMar>
        </w:tblPrEx>
        <w:tc>
          <w:tcPr>
            <w:tcW w:w="607" w:type="dxa"/>
            <w:tcBorders>
              <w:left w:val="single" w:sz="6" w:space="0" w:color="auto"/>
              <w:bottom w:val="single" w:sz="6" w:space="0" w:color="auto"/>
              <w:right w:val="single" w:sz="6" w:space="0" w:color="auto"/>
            </w:tcBorders>
          </w:tcPr>
          <w:p w:rsidR="00000000" w:rsidRDefault="000637B6">
            <w:pPr>
              <w:jc w:val="center"/>
              <w:rPr>
                <w:i/>
              </w:rPr>
            </w:pPr>
            <w:r>
              <w:rPr>
                <w:b/>
              </w:rPr>
              <w:t>П</w:t>
            </w:r>
          </w:p>
        </w:tc>
        <w:tc>
          <w:tcPr>
            <w:tcW w:w="2977" w:type="dxa"/>
            <w:tcBorders>
              <w:left w:val="single" w:sz="6" w:space="0" w:color="auto"/>
              <w:bottom w:val="single" w:sz="6" w:space="0" w:color="auto"/>
              <w:right w:val="single" w:sz="6" w:space="0" w:color="auto"/>
            </w:tcBorders>
          </w:tcPr>
          <w:p w:rsidR="00000000" w:rsidRDefault="000637B6">
            <w:pPr>
              <w:ind w:firstLine="102"/>
              <w:jc w:val="both"/>
            </w:pPr>
            <w:r>
              <w:t>Общезаводской коллект</w:t>
            </w:r>
            <w:r>
              <w:rPr>
                <w:lang w:val="en-US"/>
              </w:rPr>
              <w:t>op</w:t>
            </w:r>
            <w:r>
              <w:t xml:space="preserve"> чистого газа от листовой задвижки</w:t>
            </w:r>
          </w:p>
        </w:tc>
        <w:tc>
          <w:tcPr>
            <w:tcW w:w="851" w:type="dxa"/>
            <w:tcBorders>
              <w:left w:val="single" w:sz="6" w:space="0" w:color="auto"/>
              <w:bottom w:val="single" w:sz="6" w:space="0" w:color="auto"/>
              <w:right w:val="single" w:sz="6" w:space="0" w:color="auto"/>
            </w:tcBorders>
          </w:tcPr>
          <w:p w:rsidR="00000000" w:rsidRDefault="000637B6">
            <w:pPr>
              <w:jc w:val="center"/>
              <w:rPr>
                <w:smallCaps/>
                <w:lang w:val="en-US"/>
              </w:rPr>
            </w:pPr>
            <w:r>
              <w:rPr>
                <w:smallCaps/>
                <w:lang w:val="en-US"/>
              </w:rPr>
              <w:t>p</w:t>
            </w:r>
            <w:r>
              <w:rPr>
                <w:smallCaps/>
                <w:vertAlign w:val="subscript"/>
              </w:rPr>
              <w:t>4</w:t>
            </w:r>
          </w:p>
        </w:tc>
        <w:tc>
          <w:tcPr>
            <w:tcW w:w="1134" w:type="dxa"/>
            <w:tcBorders>
              <w:left w:val="single" w:sz="6" w:space="0" w:color="auto"/>
              <w:bottom w:val="single" w:sz="6" w:space="0" w:color="auto"/>
              <w:right w:val="single" w:sz="6" w:space="0" w:color="auto"/>
            </w:tcBorders>
          </w:tcPr>
          <w:p w:rsidR="00000000" w:rsidRDefault="000637B6">
            <w:pPr>
              <w:jc w:val="center"/>
              <w:rPr>
                <w:lang w:val="en-US"/>
              </w:rPr>
            </w:pPr>
            <w:r>
              <w:t>1,25</w:t>
            </w:r>
            <w:r>
              <w:rPr>
                <w:lang w:val="en-US"/>
              </w:rPr>
              <w:t xml:space="preserve"> P</w:t>
            </w:r>
            <w:r>
              <w:rPr>
                <w:vertAlign w:val="subscript"/>
              </w:rPr>
              <w:t>4</w:t>
            </w:r>
          </w:p>
        </w:tc>
        <w:tc>
          <w:tcPr>
            <w:tcW w:w="850" w:type="dxa"/>
            <w:tcBorders>
              <w:left w:val="single" w:sz="6" w:space="0" w:color="auto"/>
              <w:bottom w:val="single" w:sz="6" w:space="0" w:color="auto"/>
              <w:right w:val="single" w:sz="6" w:space="0" w:color="auto"/>
            </w:tcBorders>
          </w:tcPr>
          <w:p w:rsidR="00000000" w:rsidRDefault="000637B6">
            <w:pPr>
              <w:jc w:val="center"/>
              <w:rPr>
                <w:i/>
                <w:lang w:val="en-US"/>
              </w:rPr>
            </w:pPr>
            <w:r>
              <w:rPr>
                <w:i/>
              </w:rPr>
              <w:t>––</w:t>
            </w:r>
          </w:p>
        </w:tc>
      </w:tr>
      <w:tr w:rsidR="00000000">
        <w:tblPrEx>
          <w:tblCellMar>
            <w:top w:w="0" w:type="dxa"/>
            <w:bottom w:w="0" w:type="dxa"/>
          </w:tblCellMar>
        </w:tblPrEx>
        <w:tc>
          <w:tcPr>
            <w:tcW w:w="607" w:type="dxa"/>
            <w:tcBorders>
              <w:top w:val="single" w:sz="6" w:space="0" w:color="auto"/>
              <w:left w:val="single" w:sz="6" w:space="0" w:color="auto"/>
              <w:right w:val="single" w:sz="6" w:space="0" w:color="auto"/>
            </w:tcBorders>
          </w:tcPr>
          <w:p w:rsidR="00000000" w:rsidRDefault="000637B6">
            <w:pPr>
              <w:jc w:val="center"/>
              <w:rPr>
                <w:b/>
              </w:rPr>
            </w:pPr>
            <w:r>
              <w:rPr>
                <w:b/>
              </w:rPr>
              <w:t>Р</w:t>
            </w:r>
          </w:p>
        </w:tc>
        <w:tc>
          <w:tcPr>
            <w:tcW w:w="2977" w:type="dxa"/>
            <w:tcBorders>
              <w:top w:val="single" w:sz="6" w:space="0" w:color="auto"/>
              <w:left w:val="single" w:sz="6" w:space="0" w:color="auto"/>
              <w:right w:val="single" w:sz="6" w:space="0" w:color="auto"/>
            </w:tcBorders>
          </w:tcPr>
          <w:p w:rsidR="00000000" w:rsidRDefault="000637B6">
            <w:pPr>
              <w:ind w:firstLine="102"/>
              <w:jc w:val="both"/>
            </w:pPr>
            <w:r>
              <w:t>Газопровод чистого газа от общезаводского коллектора до дроссельного клапана на отводе к воздухонагревателям</w:t>
            </w:r>
          </w:p>
        </w:tc>
        <w:tc>
          <w:tcPr>
            <w:tcW w:w="851" w:type="dxa"/>
            <w:tcBorders>
              <w:top w:val="single" w:sz="6" w:space="0" w:color="auto"/>
              <w:left w:val="single" w:sz="6" w:space="0" w:color="auto"/>
              <w:right w:val="single" w:sz="6" w:space="0" w:color="auto"/>
            </w:tcBorders>
          </w:tcPr>
          <w:p w:rsidR="00000000" w:rsidRDefault="000637B6">
            <w:pPr>
              <w:jc w:val="center"/>
              <w:rPr>
                <w:smallCaps/>
                <w:lang w:val="en-US"/>
              </w:rPr>
            </w:pPr>
            <w:r>
              <w:rPr>
                <w:smallCaps/>
                <w:lang w:val="en-US"/>
              </w:rPr>
              <w:t>p</w:t>
            </w:r>
            <w:r>
              <w:rPr>
                <w:smallCaps/>
                <w:vertAlign w:val="subscript"/>
              </w:rPr>
              <w:t>4</w:t>
            </w:r>
          </w:p>
        </w:tc>
        <w:tc>
          <w:tcPr>
            <w:tcW w:w="1134" w:type="dxa"/>
            <w:tcBorders>
              <w:top w:val="single" w:sz="6" w:space="0" w:color="auto"/>
              <w:left w:val="single" w:sz="6" w:space="0" w:color="auto"/>
              <w:right w:val="single" w:sz="6" w:space="0" w:color="auto"/>
            </w:tcBorders>
          </w:tcPr>
          <w:p w:rsidR="00000000" w:rsidRDefault="000637B6">
            <w:pPr>
              <w:jc w:val="center"/>
              <w:rPr>
                <w:lang w:val="en-US"/>
              </w:rPr>
            </w:pPr>
            <w:r>
              <w:t>1,25</w:t>
            </w:r>
            <w:r>
              <w:rPr>
                <w:lang w:val="en-US"/>
              </w:rPr>
              <w:t xml:space="preserve"> P</w:t>
            </w:r>
            <w:r>
              <w:rPr>
                <w:vertAlign w:val="subscript"/>
              </w:rPr>
              <w:t>4</w:t>
            </w:r>
          </w:p>
        </w:tc>
        <w:tc>
          <w:tcPr>
            <w:tcW w:w="850" w:type="dxa"/>
            <w:tcBorders>
              <w:top w:val="single" w:sz="6" w:space="0" w:color="auto"/>
              <w:left w:val="single" w:sz="6" w:space="0" w:color="auto"/>
              <w:right w:val="single" w:sz="6" w:space="0" w:color="auto"/>
            </w:tcBorders>
          </w:tcPr>
          <w:p w:rsidR="00000000" w:rsidRDefault="000637B6">
            <w:pPr>
              <w:jc w:val="center"/>
            </w:pPr>
            <w:r>
              <w:t xml:space="preserve"> — </w:t>
            </w:r>
          </w:p>
        </w:tc>
      </w:tr>
      <w:tr w:rsidR="00000000">
        <w:tblPrEx>
          <w:tblCellMar>
            <w:top w:w="0" w:type="dxa"/>
            <w:bottom w:w="0" w:type="dxa"/>
          </w:tblCellMar>
        </w:tblPrEx>
        <w:tc>
          <w:tcPr>
            <w:tcW w:w="607" w:type="dxa"/>
            <w:tcBorders>
              <w:left w:val="single" w:sz="6" w:space="0" w:color="auto"/>
              <w:right w:val="single" w:sz="6" w:space="0" w:color="auto"/>
            </w:tcBorders>
          </w:tcPr>
          <w:p w:rsidR="00000000" w:rsidRDefault="000637B6">
            <w:pPr>
              <w:jc w:val="center"/>
              <w:rPr>
                <w:b/>
              </w:rPr>
            </w:pPr>
            <w:r>
              <w:rPr>
                <w:b/>
              </w:rPr>
              <w:t>С</w:t>
            </w:r>
          </w:p>
        </w:tc>
        <w:tc>
          <w:tcPr>
            <w:tcW w:w="2977" w:type="dxa"/>
            <w:tcBorders>
              <w:left w:val="single" w:sz="6" w:space="0" w:color="auto"/>
              <w:right w:val="single" w:sz="6" w:space="0" w:color="auto"/>
            </w:tcBorders>
          </w:tcPr>
          <w:p w:rsidR="00000000" w:rsidRDefault="000637B6">
            <w:pPr>
              <w:ind w:firstLine="102"/>
              <w:jc w:val="both"/>
            </w:pPr>
            <w:r>
              <w:t>Газопровод чистого газа от дроссельного клапана на отводе к воздухонагревателям до дроссельных клапанов над горелками с атмосферными свечами и клапанами на них</w:t>
            </w:r>
          </w:p>
        </w:tc>
        <w:tc>
          <w:tcPr>
            <w:tcW w:w="851" w:type="dxa"/>
            <w:tcBorders>
              <w:left w:val="single" w:sz="6" w:space="0" w:color="auto"/>
              <w:right w:val="single" w:sz="6" w:space="0" w:color="auto"/>
            </w:tcBorders>
          </w:tcPr>
          <w:p w:rsidR="00000000" w:rsidRDefault="000637B6">
            <w:pPr>
              <w:jc w:val="center"/>
              <w:rPr>
                <w:smallCaps/>
                <w:lang w:val="en-US"/>
              </w:rPr>
            </w:pPr>
            <w:r>
              <w:rPr>
                <w:smallCaps/>
                <w:lang w:val="en-US"/>
              </w:rPr>
              <w:t>p</w:t>
            </w:r>
            <w:r>
              <w:rPr>
                <w:smallCaps/>
                <w:vertAlign w:val="subscript"/>
              </w:rPr>
              <w:t>4</w:t>
            </w:r>
          </w:p>
        </w:tc>
        <w:tc>
          <w:tcPr>
            <w:tcW w:w="1134" w:type="dxa"/>
            <w:tcBorders>
              <w:left w:val="single" w:sz="6" w:space="0" w:color="auto"/>
              <w:right w:val="single" w:sz="6" w:space="0" w:color="auto"/>
            </w:tcBorders>
          </w:tcPr>
          <w:p w:rsidR="00000000" w:rsidRDefault="000637B6">
            <w:pPr>
              <w:jc w:val="center"/>
              <w:rPr>
                <w:lang w:val="en-US"/>
              </w:rPr>
            </w:pPr>
            <w:r>
              <w:t>1,25</w:t>
            </w:r>
            <w:r>
              <w:rPr>
                <w:lang w:val="en-US"/>
              </w:rPr>
              <w:t xml:space="preserve"> P</w:t>
            </w:r>
            <w:r>
              <w:rPr>
                <w:vertAlign w:val="subscript"/>
              </w:rPr>
              <w:t>4</w:t>
            </w:r>
          </w:p>
        </w:tc>
        <w:tc>
          <w:tcPr>
            <w:tcW w:w="850" w:type="dxa"/>
            <w:tcBorders>
              <w:left w:val="single" w:sz="6" w:space="0" w:color="auto"/>
              <w:right w:val="single" w:sz="6" w:space="0" w:color="auto"/>
            </w:tcBorders>
          </w:tcPr>
          <w:p w:rsidR="00000000" w:rsidRDefault="000637B6">
            <w:pPr>
              <w:jc w:val="center"/>
            </w:pPr>
            <w:r>
              <w:t xml:space="preserve"> — </w:t>
            </w:r>
          </w:p>
        </w:tc>
      </w:tr>
      <w:tr w:rsidR="00000000">
        <w:tblPrEx>
          <w:tblCellMar>
            <w:top w:w="0" w:type="dxa"/>
            <w:bottom w:w="0" w:type="dxa"/>
          </w:tblCellMar>
        </w:tblPrEx>
        <w:tc>
          <w:tcPr>
            <w:tcW w:w="6419" w:type="dxa"/>
            <w:gridSpan w:val="5"/>
            <w:tcBorders>
              <w:left w:val="single" w:sz="6" w:space="0" w:color="auto"/>
              <w:bottom w:val="single" w:sz="6" w:space="0" w:color="auto"/>
              <w:right w:val="single" w:sz="6" w:space="0" w:color="auto"/>
            </w:tcBorders>
          </w:tcPr>
          <w:p w:rsidR="00000000" w:rsidRDefault="000637B6">
            <w:pPr>
              <w:spacing w:before="120" w:line="240" w:lineRule="atLeast"/>
              <w:ind w:firstLine="284"/>
              <w:jc w:val="both"/>
            </w:pPr>
            <w:r>
              <w:rPr>
                <w:b/>
              </w:rPr>
              <w:t xml:space="preserve">Примечание </w:t>
            </w:r>
            <w:r>
              <w:t>Р</w:t>
            </w:r>
            <w:r>
              <w:rPr>
                <w:b/>
                <w:vertAlign w:val="subscript"/>
              </w:rPr>
              <w:t>1</w:t>
            </w:r>
            <w:r>
              <w:t xml:space="preserve"> — нормативное избыточное внутреннее рабочее давление в кг</w:t>
            </w:r>
            <w:r>
              <w:t>с/см</w:t>
            </w:r>
            <w:r>
              <w:rPr>
                <w:vertAlign w:val="superscript"/>
              </w:rPr>
              <w:t>2</w:t>
            </w:r>
            <w:r>
              <w:t xml:space="preserve"> (по проекту) воздуха в воздухопроводах холодного и горячего дутья, в воздухонагревателях и у фурм доменной печи;</w:t>
            </w:r>
          </w:p>
          <w:p w:rsidR="00000000" w:rsidRDefault="000637B6">
            <w:pPr>
              <w:ind w:firstLine="426"/>
              <w:jc w:val="both"/>
            </w:pPr>
            <w:r>
              <w:rPr>
                <w:b/>
                <w:lang w:val="en-US"/>
              </w:rPr>
              <w:t>P</w:t>
            </w:r>
            <w:r>
              <w:rPr>
                <w:b/>
                <w:vertAlign w:val="subscript"/>
              </w:rPr>
              <w:t>2</w:t>
            </w:r>
            <w:r>
              <w:rPr>
                <w:i/>
              </w:rPr>
              <w:t xml:space="preserve"> — </w:t>
            </w:r>
            <w:r>
              <w:t>нормативное избыточное внутреннее рабочее давление в кгс/см</w:t>
            </w:r>
            <w:r>
              <w:rPr>
                <w:vertAlign w:val="superscript"/>
              </w:rPr>
              <w:t>2</w:t>
            </w:r>
            <w:r>
              <w:t xml:space="preserve"> (по проекту) газовой среды на колошнике, в газопроводах грязного газа, в пылеуловителе, скрубберах и электрофильтрах, в газопроводе получистого и чистого газа в пределах газоочистки до дроссельной группы, а также в газопроводах получистого или чистого газа от газоочистки до межконусного пространства;</w:t>
            </w:r>
          </w:p>
          <w:p w:rsidR="00000000" w:rsidRDefault="000637B6">
            <w:pPr>
              <w:ind w:firstLine="426"/>
              <w:jc w:val="both"/>
              <w:rPr>
                <w:i/>
                <w:smallCaps/>
                <w:lang w:val="en-US"/>
              </w:rPr>
            </w:pPr>
            <w:r>
              <w:rPr>
                <w:b/>
                <w:lang w:val="en-US"/>
              </w:rPr>
              <w:t>P</w:t>
            </w:r>
            <w:r>
              <w:rPr>
                <w:b/>
                <w:vertAlign w:val="subscript"/>
              </w:rPr>
              <w:t>3</w:t>
            </w:r>
            <w:r>
              <w:rPr>
                <w:b/>
              </w:rPr>
              <w:t xml:space="preserve"> </w:t>
            </w:r>
            <w:r>
              <w:rPr>
                <w:i/>
              </w:rPr>
              <w:t xml:space="preserve">— </w:t>
            </w:r>
            <w:r>
              <w:t>нормативное избыточн</w:t>
            </w:r>
            <w:r>
              <w:t>ое рабочее давление кгс/см</w:t>
            </w:r>
            <w:r>
              <w:rPr>
                <w:vertAlign w:val="superscript"/>
              </w:rPr>
              <w:t>2</w:t>
            </w:r>
            <w:r>
              <w:t xml:space="preserve"> (по проекту) газовой среды в газопроводе чистого газа от дроссельной группы до листовой задвижки. При установке расширительной турбины и отводе газа на расширительную турбину нормативное избыточное рабочее давление в газопроводе этого участка принимается равным </w:t>
            </w:r>
            <w:r>
              <w:rPr>
                <w:b/>
                <w:lang w:val="en-US"/>
              </w:rPr>
              <w:t>P</w:t>
            </w:r>
            <w:r>
              <w:rPr>
                <w:b/>
                <w:vertAlign w:val="subscript"/>
              </w:rPr>
              <w:t>2</w:t>
            </w:r>
            <w:r>
              <w:t xml:space="preserve"> а испытание на герметичность производится давлением, равным </w:t>
            </w:r>
            <w:r>
              <w:rPr>
                <w:b/>
                <w:lang w:val="en-US"/>
              </w:rPr>
              <w:t>P</w:t>
            </w:r>
            <w:r>
              <w:rPr>
                <w:b/>
                <w:vertAlign w:val="subscript"/>
              </w:rPr>
              <w:t>2</w:t>
            </w:r>
            <w:r>
              <w:t xml:space="preserve"> и на прочность — 1,25</w:t>
            </w:r>
            <w:r>
              <w:rPr>
                <w:lang w:val="en-US"/>
              </w:rPr>
              <w:t xml:space="preserve"> </w:t>
            </w:r>
            <w:r>
              <w:rPr>
                <w:b/>
                <w:lang w:val="en-US"/>
              </w:rPr>
              <w:t>P</w:t>
            </w:r>
            <w:r>
              <w:rPr>
                <w:b/>
                <w:vertAlign w:val="subscript"/>
              </w:rPr>
              <w:t>2</w:t>
            </w:r>
            <w:r>
              <w:rPr>
                <w:b/>
                <w:lang w:val="en-US"/>
              </w:rPr>
              <w:t>;</w:t>
            </w:r>
          </w:p>
          <w:p w:rsidR="00000000" w:rsidRDefault="000637B6">
            <w:pPr>
              <w:ind w:firstLine="426"/>
              <w:jc w:val="both"/>
            </w:pPr>
            <w:r>
              <w:rPr>
                <w:b/>
                <w:lang w:val="en-US"/>
              </w:rPr>
              <w:t>P</w:t>
            </w:r>
            <w:r>
              <w:rPr>
                <w:b/>
                <w:vertAlign w:val="subscript"/>
              </w:rPr>
              <w:t>4</w:t>
            </w:r>
            <w:r>
              <w:rPr>
                <w:b/>
              </w:rPr>
              <w:t xml:space="preserve"> </w:t>
            </w:r>
            <w:r>
              <w:t>— нормативное избыточное внутреннее рабочее давление в кгс</w:t>
            </w:r>
            <w:r>
              <w:rPr>
                <w:lang w:val="en-US"/>
              </w:rPr>
              <w:t>/</w:t>
            </w:r>
            <w:r>
              <w:t>см</w:t>
            </w:r>
            <w:r>
              <w:rPr>
                <w:vertAlign w:val="superscript"/>
              </w:rPr>
              <w:t>2</w:t>
            </w:r>
            <w:r>
              <w:t xml:space="preserve"> (по проекту) газовой среды в общезаводском коллекторе чистого га</w:t>
            </w:r>
            <w:r>
              <w:t>за, включая газопровод чистого газа к горелкам воздухонагревателей.</w:t>
            </w:r>
          </w:p>
          <w:p w:rsidR="00000000" w:rsidRDefault="000637B6">
            <w:pPr>
              <w:spacing w:before="120" w:line="240" w:lineRule="atLeast"/>
              <w:ind w:firstLine="284"/>
              <w:jc w:val="both"/>
            </w:pPr>
            <w:r>
              <w:t>* Испытание продувкой.</w:t>
            </w:r>
          </w:p>
          <w:p w:rsidR="00000000" w:rsidRDefault="000637B6">
            <w:pPr>
              <w:ind w:firstLine="426"/>
              <w:jc w:val="both"/>
            </w:pPr>
            <w:r>
              <w:t>** Помимо продувки давлением Р</w:t>
            </w:r>
            <w:r>
              <w:rPr>
                <w:vertAlign w:val="subscript"/>
              </w:rPr>
              <w:t>2</w:t>
            </w:r>
            <w:r>
              <w:t xml:space="preserve"> (но не вьше 2 кгс/см</w:t>
            </w:r>
            <w:r>
              <w:rPr>
                <w:vertAlign w:val="superscript"/>
              </w:rPr>
              <w:t>2</w:t>
            </w:r>
            <w:r>
              <w:t>) все швы кожуха доменной печи должны быть проверены ультразвуковой дефектоскопией в соответствии с табл. 13 п. 39 настоящей главы.</w:t>
            </w:r>
          </w:p>
        </w:tc>
      </w:tr>
    </w:tbl>
    <w:p w:rsidR="00000000" w:rsidRDefault="000637B6">
      <w:pPr>
        <w:spacing w:before="120" w:line="240" w:lineRule="atLeast"/>
        <w:ind w:firstLine="284"/>
        <w:jc w:val="both"/>
      </w:pPr>
      <w:r>
        <w:rPr>
          <w:b/>
        </w:rPr>
        <w:t>3.28</w:t>
      </w:r>
      <w:r>
        <w:t>. Подъем и снижение давления должны производиться медленно, ступенями по 0,25 кгс/см</w:t>
      </w:r>
      <w:r>
        <w:rPr>
          <w:vertAlign w:val="superscript"/>
        </w:rPr>
        <w:t>2</w:t>
      </w:r>
      <w:r>
        <w:t xml:space="preserve"> с выдержкой на каждой ступени не менее 5 мин.</w:t>
      </w:r>
    </w:p>
    <w:p w:rsidR="00000000" w:rsidRDefault="000637B6">
      <w:pPr>
        <w:ind w:firstLine="426"/>
        <w:jc w:val="both"/>
      </w:pPr>
      <w:r>
        <w:t>Осмотр испытываемых участков производится только через 10 мин после того как давление установится.</w:t>
      </w:r>
    </w:p>
    <w:p w:rsidR="00000000" w:rsidRDefault="000637B6">
      <w:pPr>
        <w:spacing w:before="120" w:after="120"/>
        <w:jc w:val="center"/>
      </w:pPr>
      <w:r>
        <w:pict>
          <v:shape id="_x0000_i1080" type="#_x0000_t75" style="width:204.75pt;height:147.75pt">
            <v:imagedata r:id="rId87" o:title=""/>
          </v:shape>
        </w:pict>
      </w:r>
    </w:p>
    <w:p w:rsidR="00000000" w:rsidRDefault="000637B6">
      <w:pPr>
        <w:spacing w:after="120" w:line="240" w:lineRule="atLeast"/>
        <w:jc w:val="center"/>
      </w:pPr>
      <w:r>
        <w:t>Рис 2. Схема разбивки комплекса сооружений доменного цеха и газоочистки на отдельные участки при испытаний</w:t>
      </w:r>
    </w:p>
    <w:p w:rsidR="00000000" w:rsidRDefault="000637B6">
      <w:pPr>
        <w:spacing w:after="120" w:line="240" w:lineRule="atLeast"/>
        <w:jc w:val="center"/>
      </w:pPr>
      <w:r>
        <w:t>1 — воздушно-разгрузочный клапан; 2 — смесительный и отделительный клапаны</w:t>
      </w:r>
      <w:r>
        <w:rPr>
          <w:lang w:val="en-US"/>
        </w:rPr>
        <w:t>;</w:t>
      </w:r>
      <w:r>
        <w:t xml:space="preserve"> 3 — дроссельный клапан</w:t>
      </w:r>
      <w:r>
        <w:rPr>
          <w:lang w:val="en-US"/>
        </w:rPr>
        <w:t>;</w:t>
      </w:r>
      <w:r>
        <w:t xml:space="preserve"> 4 — дроссельная</w:t>
      </w:r>
      <w:r>
        <w:rPr>
          <w:lang w:val="en-US"/>
        </w:rPr>
        <w:t xml:space="preserve"> </w:t>
      </w:r>
      <w:r>
        <w:t>группа</w:t>
      </w:r>
      <w:r>
        <w:rPr>
          <w:lang w:val="en-US"/>
        </w:rPr>
        <w:t>;</w:t>
      </w:r>
      <w:r>
        <w:t xml:space="preserve"> 5 </w:t>
      </w:r>
      <w:r>
        <w:rPr>
          <w:i/>
        </w:rPr>
        <w:t xml:space="preserve">— </w:t>
      </w:r>
      <w:r>
        <w:t xml:space="preserve">листовая задвижка; 6 </w:t>
      </w:r>
      <w:r>
        <w:rPr>
          <w:i/>
        </w:rPr>
        <w:t xml:space="preserve">— </w:t>
      </w:r>
      <w:r>
        <w:t>.задвижка</w:t>
      </w:r>
      <w:r>
        <w:rPr>
          <w:lang w:val="en-US"/>
        </w:rPr>
        <w:t>;</w:t>
      </w:r>
      <w:r>
        <w:t xml:space="preserve"> 7 –– задвижка; 8 </w:t>
      </w:r>
      <w:r>
        <w:rPr>
          <w:i/>
        </w:rPr>
        <w:t xml:space="preserve">— </w:t>
      </w:r>
      <w:r>
        <w:t>клапаны холодного дутья</w:t>
      </w:r>
      <w:r>
        <w:rPr>
          <w:lang w:val="en-US"/>
        </w:rPr>
        <w:t>;</w:t>
      </w:r>
      <w:r>
        <w:t xml:space="preserve"> </w:t>
      </w:r>
      <w:r>
        <w:rPr>
          <w:lang w:val="en-US"/>
        </w:rPr>
        <w:t>N</w:t>
      </w:r>
      <w:r>
        <w:t xml:space="preserve"> — поступление воздуха из воздуходувки</w:t>
      </w:r>
      <w:r>
        <w:rPr>
          <w:lang w:val="en-US"/>
        </w:rPr>
        <w:t>;</w:t>
      </w:r>
      <w:r>
        <w:t xml:space="preserve"> </w:t>
      </w:r>
      <w:r>
        <w:rPr>
          <w:lang w:val="en-US"/>
        </w:rPr>
        <w:t>N</w:t>
      </w:r>
      <w:r>
        <w:rPr>
          <w:vertAlign w:val="subscript"/>
          <w:lang w:val="en-US"/>
        </w:rPr>
        <w:t>1</w:t>
      </w:r>
      <w:r>
        <w:rPr>
          <w:lang w:val="en-US"/>
        </w:rPr>
        <w:t xml:space="preserve"> </w:t>
      </w:r>
      <w:r>
        <w:t>— поступление газа к потребителю</w:t>
      </w:r>
    </w:p>
    <w:p w:rsidR="00000000" w:rsidRDefault="000637B6">
      <w:pPr>
        <w:ind w:firstLine="426"/>
        <w:jc w:val="both"/>
      </w:pPr>
      <w:r>
        <w:t>Производить осмотр конструкций во время подъема давления и без выдержки, а также остукивание отдельных швов, исправление</w:t>
      </w:r>
      <w:r>
        <w:t xml:space="preserve"> дефектов, ремонтные работы при наличии давления запрещаются.</w:t>
      </w:r>
    </w:p>
    <w:p w:rsidR="00000000" w:rsidRDefault="000637B6">
      <w:pPr>
        <w:ind w:firstLine="426"/>
        <w:jc w:val="both"/>
      </w:pPr>
      <w:r>
        <w:rPr>
          <w:b/>
        </w:rPr>
        <w:t>3.29</w:t>
      </w:r>
      <w:r>
        <w:t>. Испытанию на избыточное внутреннее давление подвергаются отдельные участки комплекса сооружений доменного цеха и газоочистки. Участки указаны на рис. 2, а обозначение, наименование их и величины давления при испытании стальных конструкций доменных печей и газоочисток приведены в табл. 15 настоящей главы.</w:t>
      </w:r>
    </w:p>
    <w:p w:rsidR="00000000" w:rsidRDefault="000637B6">
      <w:pPr>
        <w:ind w:firstLine="426"/>
        <w:jc w:val="both"/>
      </w:pPr>
      <w:r>
        <w:rPr>
          <w:b/>
        </w:rPr>
        <w:t>3.30.</w:t>
      </w:r>
      <w:r>
        <w:t xml:space="preserve"> Допустимые нормы потери воздуха при испытании на герметичность на всех участках составляют от объема испытываемого участка:</w:t>
      </w:r>
    </w:p>
    <w:p w:rsidR="00000000" w:rsidRDefault="000637B6">
      <w:pPr>
        <w:ind w:firstLine="426"/>
        <w:jc w:val="both"/>
      </w:pPr>
      <w:r>
        <w:t>3% с обо</w:t>
      </w:r>
      <w:r>
        <w:t>рудованием без заглушек</w:t>
      </w:r>
      <w:r>
        <w:rPr>
          <w:lang w:val="en-US"/>
        </w:rPr>
        <w:t>;</w:t>
      </w:r>
    </w:p>
    <w:p w:rsidR="00000000" w:rsidRDefault="000637B6">
      <w:pPr>
        <w:ind w:firstLine="426"/>
        <w:jc w:val="both"/>
      </w:pPr>
      <w:r>
        <w:t>2% с заглушками вместо оборудования;</w:t>
      </w:r>
    </w:p>
    <w:p w:rsidR="00000000" w:rsidRDefault="000637B6">
      <w:pPr>
        <w:ind w:firstLine="426"/>
        <w:jc w:val="both"/>
      </w:pPr>
      <w:r>
        <w:t>3% с частью оборудования и частью заглушек.</w:t>
      </w:r>
    </w:p>
    <w:p w:rsidR="00000000" w:rsidRDefault="000637B6">
      <w:pPr>
        <w:ind w:firstLine="426"/>
        <w:jc w:val="both"/>
      </w:pPr>
      <w:r>
        <w:t>Величина утечки воздуха (в процентах) определяется по формуле</w:t>
      </w:r>
    </w:p>
    <w:p w:rsidR="00000000" w:rsidRDefault="000637B6">
      <w:pPr>
        <w:spacing w:before="120" w:after="120" w:line="240" w:lineRule="atLeast"/>
        <w:ind w:firstLine="284"/>
        <w:jc w:val="right"/>
      </w:pPr>
      <w:r>
        <w:rPr>
          <w:position w:val="-28"/>
        </w:rPr>
        <w:object w:dxaOrig="2140" w:dyaOrig="680">
          <v:shape id="_x0000_i1081" type="#_x0000_t75" style="width:107.25pt;height:33.75pt" o:ole="">
            <v:imagedata r:id="rId88" o:title=""/>
          </v:shape>
          <o:OLEObject Type="Embed" ProgID="Equation.3" ShapeID="_x0000_i1081" DrawAspect="Content" ObjectID="_1427229918" r:id="rId89"/>
        </w:object>
      </w:r>
      <w:r>
        <w:tab/>
      </w:r>
      <w:r>
        <w:tab/>
      </w:r>
      <w:r>
        <w:tab/>
        <w:t>(2)</w:t>
      </w:r>
    </w:p>
    <w:p w:rsidR="00000000" w:rsidRDefault="000637B6">
      <w:pPr>
        <w:ind w:left="1418" w:hanging="1418"/>
        <w:jc w:val="both"/>
      </w:pPr>
      <w:r>
        <w:t>где</w:t>
      </w:r>
      <w:r>
        <w:rPr>
          <w:i/>
        </w:rPr>
        <w:t xml:space="preserve"> Т</w:t>
      </w:r>
      <w:r>
        <w:rPr>
          <w:i/>
          <w:vertAlign w:val="subscript"/>
        </w:rPr>
        <w:t>н</w:t>
      </w:r>
      <w:r>
        <w:rPr>
          <w:i/>
        </w:rPr>
        <w:t xml:space="preserve"> и Т</w:t>
      </w:r>
      <w:r>
        <w:rPr>
          <w:i/>
          <w:vertAlign w:val="subscript"/>
        </w:rPr>
        <w:t>кон</w:t>
      </w:r>
      <w:r>
        <w:rPr>
          <w:i/>
        </w:rPr>
        <w:t xml:space="preserve"> – </w:t>
      </w:r>
      <w:r>
        <w:t>абсолютная температура воздуха в испытываемом объекте соответственно в начале и в конце испытания;</w:t>
      </w:r>
    </w:p>
    <w:p w:rsidR="00000000" w:rsidRDefault="000637B6">
      <w:pPr>
        <w:tabs>
          <w:tab w:val="left" w:pos="3261"/>
        </w:tabs>
        <w:ind w:left="1418" w:hanging="992"/>
        <w:jc w:val="both"/>
      </w:pPr>
      <w:r>
        <w:t>Р</w:t>
      </w:r>
      <w:r>
        <w:rPr>
          <w:vertAlign w:val="subscript"/>
        </w:rPr>
        <w:t xml:space="preserve">н </w:t>
      </w:r>
      <w:r>
        <w:t>и Р</w:t>
      </w:r>
      <w:r>
        <w:rPr>
          <w:vertAlign w:val="subscript"/>
        </w:rPr>
        <w:t>кон</w:t>
      </w:r>
      <w:r>
        <w:t xml:space="preserve"> — абсолютное давление воздуха в испытываемом объекте соответственно в начале и в конце испытания. Абсолютное давление воздуха должно определяться как сумма барометрического и манометрического </w:t>
      </w:r>
      <w:r>
        <w:t>давления.</w:t>
      </w:r>
    </w:p>
    <w:p w:rsidR="00000000" w:rsidRDefault="000637B6">
      <w:pPr>
        <w:ind w:firstLine="426"/>
        <w:jc w:val="both"/>
      </w:pPr>
      <w:r>
        <w:t>Продолжительность испытания на герметичность, при котором производится подсчет потерь воздуха, должна быть не менее 1 ч.</w:t>
      </w:r>
    </w:p>
    <w:p w:rsidR="00000000" w:rsidRDefault="000637B6">
      <w:pPr>
        <w:ind w:firstLine="426"/>
        <w:jc w:val="both"/>
      </w:pPr>
      <w:r>
        <w:rPr>
          <w:b/>
        </w:rPr>
        <w:t>3.31</w:t>
      </w:r>
      <w:r>
        <w:t>. В случае, если потери воздуха превысят допускаемые нормы, устанавливаются места утечек (путем смачивания сварных швов и других соединении мыльной эмульсией или пенным индикатором), давление снимается и производится устранение дефектов.</w:t>
      </w:r>
    </w:p>
    <w:p w:rsidR="00000000" w:rsidRDefault="000637B6">
      <w:pPr>
        <w:ind w:firstLine="426"/>
        <w:jc w:val="both"/>
      </w:pPr>
      <w:r>
        <w:t>Устранение дефектов производится вырубкой дефектных участков швов и заваркой их вновь.</w:t>
      </w:r>
    </w:p>
    <w:p w:rsidR="00000000" w:rsidRDefault="000637B6">
      <w:pPr>
        <w:ind w:firstLine="426"/>
        <w:jc w:val="both"/>
      </w:pPr>
      <w:r>
        <w:t>Во фланцевых соединениях, пропускающих воздух, произ</w:t>
      </w:r>
      <w:r>
        <w:t>водится переукупорка.</w:t>
      </w:r>
    </w:p>
    <w:p w:rsidR="00000000" w:rsidRDefault="000637B6">
      <w:pPr>
        <w:ind w:firstLine="426"/>
        <w:jc w:val="both"/>
      </w:pPr>
      <w:r>
        <w:t>Литые детали арматуры и отсекающего оборудования, показавшие утечки воздуха, подлежат ремонту.</w:t>
      </w:r>
    </w:p>
    <w:p w:rsidR="00000000" w:rsidRDefault="000637B6">
      <w:pPr>
        <w:ind w:firstLine="426"/>
        <w:jc w:val="both"/>
      </w:pPr>
      <w:r>
        <w:t>После устранения дефектов производятся повторные испытания до тех пор, пока утечка воздуха не снизится до нормы.</w:t>
      </w:r>
    </w:p>
    <w:p w:rsidR="00000000" w:rsidRDefault="000637B6">
      <w:pPr>
        <w:spacing w:before="120" w:after="120" w:line="240" w:lineRule="atLeast"/>
        <w:ind w:firstLine="284"/>
        <w:jc w:val="center"/>
        <w:rPr>
          <w:b/>
        </w:rPr>
      </w:pPr>
      <w:r>
        <w:rPr>
          <w:b/>
        </w:rPr>
        <w:t>Испытание конструкций отдельных участков комплекса</w:t>
      </w:r>
    </w:p>
    <w:p w:rsidR="00000000" w:rsidRDefault="000637B6">
      <w:pPr>
        <w:ind w:firstLine="426"/>
        <w:jc w:val="both"/>
      </w:pPr>
      <w:r>
        <w:rPr>
          <w:b/>
        </w:rPr>
        <w:t>3.32</w:t>
      </w:r>
      <w:r>
        <w:t>. Места установки заглушек и оборудования для разделения воздушного и газового трактов доменного цеха и газоочистки на участки при их испытании приведены в табл. 16.</w:t>
      </w:r>
    </w:p>
    <w:p w:rsidR="00000000" w:rsidRDefault="000637B6">
      <w:pPr>
        <w:spacing w:before="120" w:after="120" w:line="240" w:lineRule="atLeast"/>
        <w:ind w:firstLine="284"/>
        <w:jc w:val="right"/>
      </w:pPr>
      <w:r>
        <w:t>Таблица 16</w:t>
      </w:r>
    </w:p>
    <w:tbl>
      <w:tblPr>
        <w:tblW w:w="0" w:type="auto"/>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567"/>
        <w:gridCol w:w="13"/>
        <w:gridCol w:w="1587"/>
        <w:gridCol w:w="2835"/>
        <w:gridCol w:w="1417"/>
      </w:tblGrid>
      <w:tr w:rsidR="00000000">
        <w:tblPrEx>
          <w:tblCellMar>
            <w:top w:w="0" w:type="dxa"/>
            <w:bottom w:w="0" w:type="dxa"/>
          </w:tblCellMar>
        </w:tblPrEx>
        <w:tc>
          <w:tcPr>
            <w:tcW w:w="567" w:type="dxa"/>
          </w:tcPr>
          <w:p w:rsidR="00000000" w:rsidRDefault="000637B6">
            <w:pPr>
              <w:jc w:val="center"/>
            </w:pPr>
            <w:r>
              <w:t>Учас</w:t>
            </w:r>
            <w:r>
              <w:softHyphen/>
              <w:t>ток (см. рис. 2)</w:t>
            </w:r>
          </w:p>
        </w:tc>
        <w:tc>
          <w:tcPr>
            <w:tcW w:w="1600" w:type="dxa"/>
            <w:gridSpan w:val="2"/>
          </w:tcPr>
          <w:p w:rsidR="00000000" w:rsidRDefault="000637B6">
            <w:pPr>
              <w:jc w:val="center"/>
            </w:pPr>
            <w:r>
              <w:t>Места установки заглушек</w:t>
            </w:r>
          </w:p>
        </w:tc>
        <w:tc>
          <w:tcPr>
            <w:tcW w:w="2835" w:type="dxa"/>
          </w:tcPr>
          <w:p w:rsidR="00000000" w:rsidRDefault="000637B6">
            <w:pPr>
              <w:jc w:val="center"/>
            </w:pPr>
            <w:r>
              <w:t>Наи</w:t>
            </w:r>
            <w:r>
              <w:t>менование устанавливаемого оборудования, взамен которого для условий, оговоренных в п. 3.24, разрешается устанавливать заглушки</w:t>
            </w:r>
          </w:p>
        </w:tc>
        <w:tc>
          <w:tcPr>
            <w:tcW w:w="1417" w:type="dxa"/>
          </w:tcPr>
          <w:p w:rsidR="00000000" w:rsidRDefault="000637B6">
            <w:pPr>
              <w:jc w:val="center"/>
            </w:pPr>
            <w:r>
              <w:t>Дополнитель</w:t>
            </w:r>
            <w:r>
              <w:softHyphen/>
              <w:t>ные указания</w:t>
            </w:r>
          </w:p>
        </w:tc>
      </w:tr>
      <w:tr w:rsidR="00000000">
        <w:tblPrEx>
          <w:tblCellMar>
            <w:top w:w="0" w:type="dxa"/>
            <w:bottom w:w="0" w:type="dxa"/>
          </w:tblCellMar>
        </w:tblPrEx>
        <w:tc>
          <w:tcPr>
            <w:tcW w:w="567" w:type="dxa"/>
          </w:tcPr>
          <w:p w:rsidR="00000000" w:rsidRDefault="000637B6">
            <w:pPr>
              <w:jc w:val="center"/>
            </w:pPr>
            <w:r>
              <w:t>А</w:t>
            </w:r>
          </w:p>
        </w:tc>
        <w:tc>
          <w:tcPr>
            <w:tcW w:w="1600" w:type="dxa"/>
            <w:gridSpan w:val="2"/>
          </w:tcPr>
          <w:p w:rsidR="00000000" w:rsidRDefault="000637B6">
            <w:pPr>
              <w:ind w:firstLine="142"/>
              <w:jc w:val="both"/>
            </w:pPr>
            <w:r>
              <w:t>У воздуходувной станции и воздушно-разгрузочного клапана</w:t>
            </w:r>
          </w:p>
        </w:tc>
        <w:tc>
          <w:tcPr>
            <w:tcW w:w="2835" w:type="dxa"/>
          </w:tcPr>
          <w:p w:rsidR="00000000" w:rsidRDefault="000637B6">
            <w:pPr>
              <w:jc w:val="center"/>
            </w:pPr>
            <w:r>
              <w:t xml:space="preserve"> — </w:t>
            </w:r>
          </w:p>
        </w:tc>
        <w:tc>
          <w:tcPr>
            <w:tcW w:w="1417" w:type="dxa"/>
          </w:tcPr>
          <w:p w:rsidR="00000000" w:rsidRDefault="000637B6">
            <w:pPr>
              <w:jc w:val="center"/>
            </w:pPr>
            <w:r>
              <w:t xml:space="preserve"> — </w:t>
            </w:r>
          </w:p>
        </w:tc>
      </w:tr>
      <w:tr w:rsidR="00000000">
        <w:tblPrEx>
          <w:tblCellMar>
            <w:top w:w="0" w:type="dxa"/>
            <w:bottom w:w="0" w:type="dxa"/>
          </w:tblCellMar>
        </w:tblPrEx>
        <w:tc>
          <w:tcPr>
            <w:tcW w:w="567" w:type="dxa"/>
          </w:tcPr>
          <w:p w:rsidR="00000000" w:rsidRDefault="000637B6">
            <w:pPr>
              <w:jc w:val="center"/>
            </w:pPr>
            <w:r>
              <w:t>Б</w:t>
            </w:r>
          </w:p>
        </w:tc>
        <w:tc>
          <w:tcPr>
            <w:tcW w:w="1600" w:type="dxa"/>
            <w:gridSpan w:val="2"/>
          </w:tcPr>
          <w:p w:rsidR="00000000" w:rsidRDefault="000637B6">
            <w:pPr>
              <w:ind w:firstLine="142"/>
              <w:jc w:val="both"/>
            </w:pPr>
            <w:r>
              <w:t>У воздушно-разгрузочного и у смесительного или отделительного клапана</w:t>
            </w:r>
          </w:p>
        </w:tc>
        <w:tc>
          <w:tcPr>
            <w:tcW w:w="2835" w:type="dxa"/>
          </w:tcPr>
          <w:p w:rsidR="00000000" w:rsidRDefault="000637B6">
            <w:pPr>
              <w:jc w:val="both"/>
            </w:pPr>
            <w:r>
              <w:t>Клапаны холодного дутья с закрытыми тарелками и измерительная диафрагма, если они имеют паспорта и акты испытания</w:t>
            </w:r>
          </w:p>
        </w:tc>
        <w:tc>
          <w:tcPr>
            <w:tcW w:w="1417" w:type="dxa"/>
          </w:tcPr>
          <w:p w:rsidR="00000000" w:rsidRDefault="000637B6">
            <w:pPr>
              <w:jc w:val="center"/>
            </w:pPr>
            <w:r>
              <w:t>––</w:t>
            </w:r>
          </w:p>
        </w:tc>
      </w:tr>
      <w:tr w:rsidR="00000000">
        <w:tblPrEx>
          <w:tblCellMar>
            <w:top w:w="0" w:type="dxa"/>
            <w:bottom w:w="0" w:type="dxa"/>
          </w:tblCellMar>
        </w:tblPrEx>
        <w:tc>
          <w:tcPr>
            <w:tcW w:w="567" w:type="dxa"/>
          </w:tcPr>
          <w:p w:rsidR="00000000" w:rsidRDefault="000637B6">
            <w:pPr>
              <w:jc w:val="center"/>
            </w:pPr>
            <w:r>
              <w:t>В</w:t>
            </w:r>
          </w:p>
        </w:tc>
        <w:tc>
          <w:tcPr>
            <w:tcW w:w="1600" w:type="dxa"/>
            <w:gridSpan w:val="2"/>
          </w:tcPr>
          <w:p w:rsidR="00000000" w:rsidRDefault="000637B6">
            <w:pPr>
              <w:ind w:firstLine="142"/>
              <w:jc w:val="both"/>
            </w:pPr>
            <w:r>
              <w:t>В штуцерах холодного и горячего дутья</w:t>
            </w:r>
          </w:p>
        </w:tc>
        <w:tc>
          <w:tcPr>
            <w:tcW w:w="2835" w:type="dxa"/>
          </w:tcPr>
          <w:p w:rsidR="00000000" w:rsidRDefault="000637B6">
            <w:pPr>
              <w:jc w:val="both"/>
            </w:pPr>
            <w:r>
              <w:t>Остальная арматура и клапаны: дымовые, перепускные, крышки и</w:t>
            </w:r>
            <w:r>
              <w:t>ли шибер газовой горелки</w:t>
            </w:r>
          </w:p>
        </w:tc>
        <w:tc>
          <w:tcPr>
            <w:tcW w:w="1417" w:type="dxa"/>
          </w:tcPr>
          <w:p w:rsidR="00000000" w:rsidRDefault="000637B6">
            <w:pPr>
              <w:jc w:val="center"/>
            </w:pPr>
            <w:r>
              <w:t>См. п. 3.33</w:t>
            </w:r>
          </w:p>
        </w:tc>
      </w:tr>
      <w:tr w:rsidR="00000000">
        <w:tblPrEx>
          <w:tblCellMar>
            <w:top w:w="0" w:type="dxa"/>
            <w:bottom w:w="0" w:type="dxa"/>
          </w:tblCellMar>
        </w:tblPrEx>
        <w:tc>
          <w:tcPr>
            <w:tcW w:w="567" w:type="dxa"/>
          </w:tcPr>
          <w:p w:rsidR="00000000" w:rsidRDefault="000637B6">
            <w:pPr>
              <w:jc w:val="center"/>
            </w:pPr>
            <w:r>
              <w:t>Г</w:t>
            </w:r>
          </w:p>
        </w:tc>
        <w:tc>
          <w:tcPr>
            <w:tcW w:w="1600" w:type="dxa"/>
            <w:gridSpan w:val="2"/>
          </w:tcPr>
          <w:p w:rsidR="00000000" w:rsidRDefault="000637B6">
            <w:pPr>
              <w:ind w:firstLine="142"/>
              <w:jc w:val="both"/>
            </w:pPr>
            <w:r>
              <w:t>У смесительного или отделительного клапана, у клапана го</w:t>
            </w:r>
            <w:r>
              <w:softHyphen/>
              <w:t>рячего дутья, в штуцерах фурменных приборов</w:t>
            </w:r>
          </w:p>
        </w:tc>
        <w:tc>
          <w:tcPr>
            <w:tcW w:w="2835" w:type="dxa"/>
          </w:tcPr>
          <w:p w:rsidR="00000000" w:rsidRDefault="000637B6">
            <w:pPr>
              <w:jc w:val="both"/>
            </w:pPr>
            <w:r>
              <w:t>Фурменные приборы (без сопел) с затянутыми клиновыми соединениями, установленными натяжными болтами с пружинами, снятыми фланцами с шаровой заточкой для сопел, на место которых должны быть установлены заглушки</w:t>
            </w:r>
          </w:p>
        </w:tc>
        <w:tc>
          <w:tcPr>
            <w:tcW w:w="1417" w:type="dxa"/>
          </w:tcPr>
          <w:p w:rsidR="00000000" w:rsidRDefault="000637B6">
            <w:pPr>
              <w:jc w:val="center"/>
            </w:pPr>
            <w:r>
              <w:t>––</w:t>
            </w:r>
          </w:p>
        </w:tc>
      </w:tr>
      <w:tr w:rsidR="00000000">
        <w:tblPrEx>
          <w:tblCellMar>
            <w:top w:w="0" w:type="dxa"/>
            <w:bottom w:w="0" w:type="dxa"/>
          </w:tblCellMar>
        </w:tblPrEx>
        <w:tc>
          <w:tcPr>
            <w:tcW w:w="567" w:type="dxa"/>
          </w:tcPr>
          <w:p w:rsidR="00000000" w:rsidRDefault="000637B6">
            <w:pPr>
              <w:jc w:val="center"/>
            </w:pPr>
            <w:r>
              <w:t>Д</w:t>
            </w:r>
          </w:p>
        </w:tc>
        <w:tc>
          <w:tcPr>
            <w:tcW w:w="1600" w:type="dxa"/>
            <w:gridSpan w:val="2"/>
          </w:tcPr>
          <w:p w:rsidR="00000000" w:rsidRDefault="000637B6">
            <w:pPr>
              <w:ind w:firstLine="142"/>
              <w:jc w:val="center"/>
            </w:pPr>
            <w:r>
              <w:t>––</w:t>
            </w:r>
          </w:p>
        </w:tc>
        <w:tc>
          <w:tcPr>
            <w:tcW w:w="2835" w:type="dxa"/>
          </w:tcPr>
          <w:p w:rsidR="00000000" w:rsidRDefault="000637B6">
            <w:pPr>
              <w:jc w:val="center"/>
            </w:pPr>
            <w:r>
              <w:t>––</w:t>
            </w:r>
          </w:p>
        </w:tc>
        <w:tc>
          <w:tcPr>
            <w:tcW w:w="1417" w:type="dxa"/>
          </w:tcPr>
          <w:p w:rsidR="00000000" w:rsidRDefault="000637B6">
            <w:pPr>
              <w:jc w:val="both"/>
            </w:pPr>
            <w:r>
              <w:t>Испытание продувкой</w:t>
            </w:r>
          </w:p>
        </w:tc>
      </w:tr>
      <w:tr w:rsidR="00000000">
        <w:tblPrEx>
          <w:tblCellMar>
            <w:top w:w="0" w:type="dxa"/>
            <w:bottom w:w="0" w:type="dxa"/>
          </w:tblCellMar>
        </w:tblPrEx>
        <w:tc>
          <w:tcPr>
            <w:tcW w:w="567" w:type="dxa"/>
          </w:tcPr>
          <w:p w:rsidR="00000000" w:rsidRDefault="000637B6">
            <w:pPr>
              <w:jc w:val="center"/>
            </w:pPr>
            <w:r>
              <w:t>Е</w:t>
            </w:r>
          </w:p>
        </w:tc>
        <w:tc>
          <w:tcPr>
            <w:tcW w:w="1600" w:type="dxa"/>
            <w:gridSpan w:val="2"/>
          </w:tcPr>
          <w:p w:rsidR="00000000" w:rsidRDefault="000637B6">
            <w:pPr>
              <w:ind w:firstLine="142"/>
              <w:jc w:val="center"/>
            </w:pPr>
            <w:r>
              <w:t xml:space="preserve"> — </w:t>
            </w:r>
          </w:p>
        </w:tc>
        <w:tc>
          <w:tcPr>
            <w:tcW w:w="2835" w:type="dxa"/>
          </w:tcPr>
          <w:p w:rsidR="00000000" w:rsidRDefault="000637B6">
            <w:pPr>
              <w:jc w:val="center"/>
            </w:pPr>
            <w:r>
              <w:t xml:space="preserve"> — </w:t>
            </w:r>
          </w:p>
        </w:tc>
        <w:tc>
          <w:tcPr>
            <w:tcW w:w="1417" w:type="dxa"/>
          </w:tcPr>
          <w:p w:rsidR="00000000" w:rsidRDefault="000637B6">
            <w:pPr>
              <w:jc w:val="center"/>
            </w:pPr>
            <w:r>
              <w:t>См. п. 3.34</w:t>
            </w:r>
          </w:p>
        </w:tc>
      </w:tr>
      <w:tr w:rsidR="00000000">
        <w:tblPrEx>
          <w:tblCellMar>
            <w:top w:w="0" w:type="dxa"/>
            <w:bottom w:w="0" w:type="dxa"/>
          </w:tblCellMar>
        </w:tblPrEx>
        <w:tc>
          <w:tcPr>
            <w:tcW w:w="567" w:type="dxa"/>
          </w:tcPr>
          <w:p w:rsidR="00000000" w:rsidRDefault="000637B6">
            <w:pPr>
              <w:jc w:val="center"/>
            </w:pPr>
            <w:r>
              <w:t>Ж и З сов</w:t>
            </w:r>
            <w:r>
              <w:softHyphen/>
              <w:t>мест</w:t>
            </w:r>
            <w:r>
              <w:softHyphen/>
              <w:t>но</w:t>
            </w:r>
          </w:p>
        </w:tc>
        <w:tc>
          <w:tcPr>
            <w:tcW w:w="1600" w:type="dxa"/>
            <w:gridSpan w:val="2"/>
          </w:tcPr>
          <w:p w:rsidR="00000000" w:rsidRDefault="000637B6">
            <w:pPr>
              <w:ind w:firstLine="142"/>
              <w:jc w:val="both"/>
            </w:pPr>
            <w:r>
              <w:t>В местах, отделяющих эти участки от скрубберов и нисходящего газопровода. Вместо корпус</w:t>
            </w:r>
            <w:r>
              <w:t>ов винтовых транспортеров</w:t>
            </w:r>
          </w:p>
        </w:tc>
        <w:tc>
          <w:tcPr>
            <w:tcW w:w="2835" w:type="dxa"/>
          </w:tcPr>
          <w:p w:rsidR="00000000" w:rsidRDefault="000637B6">
            <w:pPr>
              <w:jc w:val="both"/>
            </w:pPr>
            <w:r>
              <w:t>Люки, лазы, атмосферные клапаны, затворы пылеуловителей</w:t>
            </w:r>
          </w:p>
        </w:tc>
        <w:tc>
          <w:tcPr>
            <w:tcW w:w="1417" w:type="dxa"/>
          </w:tcPr>
          <w:p w:rsidR="00000000" w:rsidRDefault="000637B6">
            <w:pPr>
              <w:jc w:val="both"/>
            </w:pPr>
            <w:r>
              <w:t>Допускается испытывать раздельно участок Ж и З</w:t>
            </w:r>
          </w:p>
        </w:tc>
      </w:tr>
      <w:tr w:rsidR="00000000">
        <w:tblPrEx>
          <w:tblCellMar>
            <w:top w:w="0" w:type="dxa"/>
            <w:bottom w:w="0" w:type="dxa"/>
          </w:tblCellMar>
        </w:tblPrEx>
        <w:tc>
          <w:tcPr>
            <w:tcW w:w="567" w:type="dxa"/>
          </w:tcPr>
          <w:p w:rsidR="00000000" w:rsidRDefault="000637B6">
            <w:pPr>
              <w:jc w:val="center"/>
            </w:pPr>
            <w:r>
              <w:t>И</w:t>
            </w:r>
          </w:p>
        </w:tc>
        <w:tc>
          <w:tcPr>
            <w:tcW w:w="1600" w:type="dxa"/>
            <w:gridSpan w:val="2"/>
          </w:tcPr>
          <w:p w:rsidR="00000000" w:rsidRDefault="000637B6">
            <w:pPr>
              <w:ind w:firstLine="142"/>
              <w:jc w:val="center"/>
            </w:pPr>
            <w:r>
              <w:t>––</w:t>
            </w:r>
          </w:p>
        </w:tc>
        <w:tc>
          <w:tcPr>
            <w:tcW w:w="2835" w:type="dxa"/>
          </w:tcPr>
          <w:p w:rsidR="00000000" w:rsidRDefault="000637B6">
            <w:pPr>
              <w:jc w:val="both"/>
            </w:pPr>
            <w:r>
              <w:t>а) Постоянные задвижки, если они испытаны на избыточное давление не ниже 1,25 Р</w:t>
            </w:r>
            <w:r>
              <w:rPr>
                <w:vertAlign w:val="subscript"/>
              </w:rPr>
              <w:t>2</w:t>
            </w:r>
            <w:r>
              <w:t>;</w:t>
            </w:r>
          </w:p>
          <w:p w:rsidR="00000000" w:rsidRDefault="000637B6">
            <w:r>
              <w:t>б) Клапаны</w:t>
            </w:r>
          </w:p>
        </w:tc>
        <w:tc>
          <w:tcPr>
            <w:tcW w:w="1417" w:type="dxa"/>
          </w:tcPr>
          <w:p w:rsidR="00000000" w:rsidRDefault="000637B6">
            <w:pPr>
              <w:jc w:val="center"/>
            </w:pPr>
            <w:r>
              <w:t>––</w:t>
            </w:r>
          </w:p>
        </w:tc>
      </w:tr>
      <w:tr w:rsidR="00000000">
        <w:tblPrEx>
          <w:tblCellMar>
            <w:top w:w="0" w:type="dxa"/>
            <w:bottom w:w="0" w:type="dxa"/>
          </w:tblCellMar>
        </w:tblPrEx>
        <w:tc>
          <w:tcPr>
            <w:tcW w:w="567" w:type="dxa"/>
          </w:tcPr>
          <w:p w:rsidR="00000000" w:rsidRDefault="000637B6">
            <w:pPr>
              <w:jc w:val="center"/>
            </w:pPr>
            <w:r>
              <w:t>К</w:t>
            </w:r>
          </w:p>
        </w:tc>
        <w:tc>
          <w:tcPr>
            <w:tcW w:w="1600" w:type="dxa"/>
            <w:gridSpan w:val="2"/>
          </w:tcPr>
          <w:p w:rsidR="00000000" w:rsidRDefault="000637B6">
            <w:pPr>
              <w:ind w:firstLine="142"/>
              <w:jc w:val="center"/>
            </w:pPr>
            <w:r>
              <w:t>––</w:t>
            </w:r>
          </w:p>
        </w:tc>
        <w:tc>
          <w:tcPr>
            <w:tcW w:w="2835" w:type="dxa"/>
          </w:tcPr>
          <w:p w:rsidR="00000000" w:rsidRDefault="000637B6">
            <w:pPr>
              <w:jc w:val="center"/>
            </w:pPr>
            <w:r>
              <w:t>Всё оборудование</w:t>
            </w:r>
          </w:p>
        </w:tc>
        <w:tc>
          <w:tcPr>
            <w:tcW w:w="1417" w:type="dxa"/>
          </w:tcPr>
          <w:p w:rsidR="00000000" w:rsidRDefault="000637B6">
            <w:pPr>
              <w:jc w:val="center"/>
            </w:pPr>
            <w:r>
              <w:t>––</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580" w:type="dxa"/>
            <w:gridSpan w:val="2"/>
            <w:tcBorders>
              <w:left w:val="single" w:sz="6" w:space="0" w:color="auto"/>
              <w:right w:val="single" w:sz="6" w:space="0" w:color="auto"/>
            </w:tcBorders>
          </w:tcPr>
          <w:p w:rsidR="00000000" w:rsidRDefault="000637B6">
            <w:pPr>
              <w:jc w:val="center"/>
            </w:pPr>
            <w:r>
              <w:t>Л</w:t>
            </w:r>
          </w:p>
        </w:tc>
        <w:tc>
          <w:tcPr>
            <w:tcW w:w="1587" w:type="dxa"/>
            <w:tcBorders>
              <w:left w:val="single" w:sz="6" w:space="0" w:color="auto"/>
              <w:right w:val="single" w:sz="6" w:space="0" w:color="auto"/>
            </w:tcBorders>
          </w:tcPr>
          <w:p w:rsidR="00000000" w:rsidRDefault="000637B6">
            <w:pPr>
              <w:jc w:val="center"/>
            </w:pPr>
            <w:r>
              <w:t xml:space="preserve"> — </w:t>
            </w:r>
          </w:p>
        </w:tc>
        <w:tc>
          <w:tcPr>
            <w:tcW w:w="2835" w:type="dxa"/>
            <w:tcBorders>
              <w:left w:val="single" w:sz="6" w:space="0" w:color="auto"/>
              <w:right w:val="single" w:sz="6" w:space="0" w:color="auto"/>
            </w:tcBorders>
          </w:tcPr>
          <w:p w:rsidR="00000000" w:rsidRDefault="000637B6">
            <w:pPr>
              <w:jc w:val="both"/>
            </w:pPr>
            <w:r>
              <w:t>Клапаны, если они имеют паспорта и акты испытания</w:t>
            </w:r>
          </w:p>
        </w:tc>
        <w:tc>
          <w:tcPr>
            <w:tcW w:w="1417" w:type="dxa"/>
            <w:tcBorders>
              <w:left w:val="single" w:sz="6" w:space="0" w:color="auto"/>
              <w:right w:val="single" w:sz="6" w:space="0" w:color="auto"/>
            </w:tcBorders>
          </w:tcPr>
          <w:p w:rsidR="00000000" w:rsidRDefault="000637B6">
            <w:pPr>
              <w:jc w:val="center"/>
            </w:pPr>
            <w:r>
              <w:t xml:space="preserve"> — </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580" w:type="dxa"/>
            <w:gridSpan w:val="2"/>
            <w:tcBorders>
              <w:left w:val="single" w:sz="6" w:space="0" w:color="auto"/>
              <w:right w:val="single" w:sz="6" w:space="0" w:color="auto"/>
            </w:tcBorders>
          </w:tcPr>
          <w:p w:rsidR="00000000" w:rsidRDefault="000637B6">
            <w:pPr>
              <w:jc w:val="center"/>
            </w:pPr>
            <w:r>
              <w:t>М</w:t>
            </w:r>
          </w:p>
        </w:tc>
        <w:tc>
          <w:tcPr>
            <w:tcW w:w="1587" w:type="dxa"/>
            <w:tcBorders>
              <w:left w:val="single" w:sz="6" w:space="0" w:color="auto"/>
              <w:right w:val="single" w:sz="6" w:space="0" w:color="auto"/>
            </w:tcBorders>
          </w:tcPr>
          <w:p w:rsidR="00000000" w:rsidRDefault="000637B6">
            <w:pPr>
              <w:jc w:val="center"/>
            </w:pPr>
            <w:r>
              <w:t xml:space="preserve"> — </w:t>
            </w:r>
          </w:p>
        </w:tc>
        <w:tc>
          <w:tcPr>
            <w:tcW w:w="2835" w:type="dxa"/>
            <w:tcBorders>
              <w:left w:val="single" w:sz="6" w:space="0" w:color="auto"/>
              <w:right w:val="single" w:sz="6" w:space="0" w:color="auto"/>
            </w:tcBorders>
          </w:tcPr>
          <w:p w:rsidR="00000000" w:rsidRDefault="000637B6">
            <w:pPr>
              <w:jc w:val="both"/>
            </w:pPr>
            <w:r>
              <w:t>Постоянные задвижки и клапаны, если они</w:t>
            </w:r>
            <w:r>
              <w:rPr>
                <w:lang w:val="en-US"/>
              </w:rPr>
              <w:t xml:space="preserve"> </w:t>
            </w:r>
            <w:r>
              <w:t>испытаны на избыточное давление 1,25 Р</w:t>
            </w:r>
            <w:r>
              <w:rPr>
                <w:vertAlign w:val="subscript"/>
              </w:rPr>
              <w:t>2</w:t>
            </w:r>
          </w:p>
        </w:tc>
        <w:tc>
          <w:tcPr>
            <w:tcW w:w="1417" w:type="dxa"/>
            <w:tcBorders>
              <w:left w:val="single" w:sz="6" w:space="0" w:color="auto"/>
              <w:right w:val="single" w:sz="6" w:space="0" w:color="auto"/>
            </w:tcBorders>
          </w:tcPr>
          <w:p w:rsidR="00000000" w:rsidRDefault="000637B6">
            <w:pPr>
              <w:jc w:val="center"/>
            </w:pPr>
            <w:r>
              <w:t>Каждый электрофильтр испытывается отдельно</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580" w:type="dxa"/>
            <w:gridSpan w:val="2"/>
            <w:tcBorders>
              <w:left w:val="single" w:sz="6" w:space="0" w:color="auto"/>
              <w:right w:val="single" w:sz="6" w:space="0" w:color="auto"/>
            </w:tcBorders>
          </w:tcPr>
          <w:p w:rsidR="00000000" w:rsidRDefault="000637B6">
            <w:pPr>
              <w:jc w:val="center"/>
              <w:rPr>
                <w:i/>
              </w:rPr>
            </w:pPr>
            <w:r>
              <w:t>Н</w:t>
            </w:r>
          </w:p>
        </w:tc>
        <w:tc>
          <w:tcPr>
            <w:tcW w:w="1587" w:type="dxa"/>
            <w:tcBorders>
              <w:left w:val="single" w:sz="6" w:space="0" w:color="auto"/>
              <w:right w:val="single" w:sz="6" w:space="0" w:color="auto"/>
            </w:tcBorders>
          </w:tcPr>
          <w:p w:rsidR="00000000" w:rsidRDefault="000637B6">
            <w:pPr>
              <w:jc w:val="center"/>
            </w:pPr>
            <w:r>
              <w:t xml:space="preserve"> — </w:t>
            </w:r>
          </w:p>
        </w:tc>
        <w:tc>
          <w:tcPr>
            <w:tcW w:w="2835" w:type="dxa"/>
            <w:tcBorders>
              <w:left w:val="single" w:sz="6" w:space="0" w:color="auto"/>
              <w:right w:val="single" w:sz="6" w:space="0" w:color="auto"/>
            </w:tcBorders>
          </w:tcPr>
          <w:p w:rsidR="00000000" w:rsidRDefault="000637B6">
            <w:pPr>
              <w:jc w:val="both"/>
            </w:pPr>
            <w:r>
              <w:t>Все оборудование</w:t>
            </w:r>
          </w:p>
        </w:tc>
        <w:tc>
          <w:tcPr>
            <w:tcW w:w="1417" w:type="dxa"/>
            <w:tcBorders>
              <w:left w:val="single" w:sz="6" w:space="0" w:color="auto"/>
              <w:right w:val="single" w:sz="6" w:space="0" w:color="auto"/>
            </w:tcBorders>
          </w:tcPr>
          <w:p w:rsidR="00000000" w:rsidRDefault="000637B6">
            <w:pPr>
              <w:jc w:val="center"/>
            </w:pPr>
            <w:r>
              <w:t xml:space="preserve"> — </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580" w:type="dxa"/>
            <w:gridSpan w:val="2"/>
            <w:tcBorders>
              <w:left w:val="single" w:sz="6" w:space="0" w:color="auto"/>
              <w:right w:val="single" w:sz="6" w:space="0" w:color="auto"/>
            </w:tcBorders>
          </w:tcPr>
          <w:p w:rsidR="00000000" w:rsidRDefault="000637B6">
            <w:pPr>
              <w:jc w:val="center"/>
              <w:rPr>
                <w:i/>
              </w:rPr>
            </w:pPr>
            <w:r>
              <w:t>О</w:t>
            </w:r>
          </w:p>
        </w:tc>
        <w:tc>
          <w:tcPr>
            <w:tcW w:w="1587" w:type="dxa"/>
            <w:tcBorders>
              <w:left w:val="single" w:sz="6" w:space="0" w:color="auto"/>
              <w:right w:val="single" w:sz="6" w:space="0" w:color="auto"/>
            </w:tcBorders>
          </w:tcPr>
          <w:p w:rsidR="00000000" w:rsidRDefault="000637B6">
            <w:pPr>
              <w:jc w:val="center"/>
            </w:pPr>
            <w:r>
              <w:t xml:space="preserve"> — </w:t>
            </w:r>
          </w:p>
        </w:tc>
        <w:tc>
          <w:tcPr>
            <w:tcW w:w="2835" w:type="dxa"/>
            <w:tcBorders>
              <w:left w:val="single" w:sz="6" w:space="0" w:color="auto"/>
              <w:right w:val="single" w:sz="6" w:space="0" w:color="auto"/>
            </w:tcBorders>
          </w:tcPr>
          <w:p w:rsidR="00000000" w:rsidRDefault="000637B6">
            <w:pPr>
              <w:jc w:val="both"/>
            </w:pPr>
            <w:r>
              <w:t>Приборы в начале и конце</w:t>
            </w:r>
            <w:r>
              <w:rPr>
                <w:lang w:val="en-US"/>
              </w:rPr>
              <w:t xml:space="preserve"> </w:t>
            </w:r>
            <w:r>
              <w:t>учас</w:t>
            </w:r>
            <w:r>
              <w:t>тка</w:t>
            </w:r>
            <w:r>
              <w:rPr>
                <w:lang w:val="en-US"/>
              </w:rPr>
              <w:t>,</w:t>
            </w:r>
            <w:r>
              <w:t xml:space="preserve"> если они испытаны на избыточное давление 1,25 Р</w:t>
            </w:r>
            <w:r>
              <w:rPr>
                <w:vertAlign w:val="subscript"/>
              </w:rPr>
              <w:t>2</w:t>
            </w:r>
          </w:p>
        </w:tc>
        <w:tc>
          <w:tcPr>
            <w:tcW w:w="1417" w:type="dxa"/>
            <w:tcBorders>
              <w:left w:val="single" w:sz="6" w:space="0" w:color="auto"/>
              <w:right w:val="single" w:sz="6" w:space="0" w:color="auto"/>
            </w:tcBorders>
          </w:tcPr>
          <w:p w:rsidR="00000000" w:rsidRDefault="000637B6">
            <w:pPr>
              <w:jc w:val="center"/>
            </w:pPr>
            <w:r>
              <w:t xml:space="preserve"> — </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580" w:type="dxa"/>
            <w:gridSpan w:val="2"/>
            <w:tcBorders>
              <w:left w:val="single" w:sz="6" w:space="0" w:color="auto"/>
              <w:right w:val="single" w:sz="6" w:space="0" w:color="auto"/>
            </w:tcBorders>
          </w:tcPr>
          <w:p w:rsidR="00000000" w:rsidRDefault="000637B6">
            <w:pPr>
              <w:jc w:val="center"/>
            </w:pPr>
            <w:r>
              <w:t>П</w:t>
            </w:r>
          </w:p>
        </w:tc>
        <w:tc>
          <w:tcPr>
            <w:tcW w:w="1587" w:type="dxa"/>
            <w:tcBorders>
              <w:left w:val="single" w:sz="6" w:space="0" w:color="auto"/>
              <w:right w:val="single" w:sz="6" w:space="0" w:color="auto"/>
            </w:tcBorders>
          </w:tcPr>
          <w:p w:rsidR="00000000" w:rsidRDefault="000637B6">
            <w:pPr>
              <w:ind w:firstLine="129"/>
              <w:jc w:val="both"/>
            </w:pPr>
            <w:r>
              <w:t>В начале и конце участки и на всех патрубках</w:t>
            </w:r>
          </w:p>
        </w:tc>
        <w:tc>
          <w:tcPr>
            <w:tcW w:w="2835" w:type="dxa"/>
            <w:tcBorders>
              <w:left w:val="single" w:sz="6" w:space="0" w:color="auto"/>
              <w:right w:val="single" w:sz="6" w:space="0" w:color="auto"/>
            </w:tcBorders>
          </w:tcPr>
          <w:p w:rsidR="00000000" w:rsidRDefault="000637B6">
            <w:pPr>
              <w:jc w:val="both"/>
            </w:pPr>
            <w:r>
              <w:t xml:space="preserve"> — </w:t>
            </w:r>
          </w:p>
        </w:tc>
        <w:tc>
          <w:tcPr>
            <w:tcW w:w="1417" w:type="dxa"/>
            <w:tcBorders>
              <w:left w:val="single" w:sz="6" w:space="0" w:color="auto"/>
              <w:right w:val="single" w:sz="6" w:space="0" w:color="auto"/>
            </w:tcBorders>
          </w:tcPr>
          <w:p w:rsidR="00000000" w:rsidRDefault="000637B6">
            <w:pPr>
              <w:jc w:val="center"/>
            </w:pPr>
            <w:r>
              <w:t xml:space="preserve"> — </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580" w:type="dxa"/>
            <w:gridSpan w:val="2"/>
            <w:tcBorders>
              <w:left w:val="single" w:sz="6" w:space="0" w:color="auto"/>
              <w:right w:val="single" w:sz="6" w:space="0" w:color="auto"/>
            </w:tcBorders>
          </w:tcPr>
          <w:p w:rsidR="00000000" w:rsidRDefault="000637B6">
            <w:pPr>
              <w:jc w:val="center"/>
            </w:pPr>
            <w:r>
              <w:t>Р</w:t>
            </w:r>
          </w:p>
        </w:tc>
        <w:tc>
          <w:tcPr>
            <w:tcW w:w="1587" w:type="dxa"/>
            <w:tcBorders>
              <w:left w:val="single" w:sz="6" w:space="0" w:color="auto"/>
              <w:right w:val="single" w:sz="6" w:space="0" w:color="auto"/>
            </w:tcBorders>
          </w:tcPr>
          <w:p w:rsidR="00000000" w:rsidRDefault="000637B6">
            <w:pPr>
              <w:ind w:firstLine="129"/>
              <w:jc w:val="both"/>
            </w:pPr>
            <w:r>
              <w:t>В начале и конце участка</w:t>
            </w:r>
          </w:p>
        </w:tc>
        <w:tc>
          <w:tcPr>
            <w:tcW w:w="2835" w:type="dxa"/>
            <w:tcBorders>
              <w:left w:val="single" w:sz="6" w:space="0" w:color="auto"/>
              <w:right w:val="single" w:sz="6" w:space="0" w:color="auto"/>
            </w:tcBorders>
          </w:tcPr>
          <w:p w:rsidR="00000000" w:rsidRDefault="000637B6">
            <w:pPr>
              <w:jc w:val="both"/>
            </w:pPr>
            <w:r>
              <w:t xml:space="preserve"> — </w:t>
            </w:r>
          </w:p>
        </w:tc>
        <w:tc>
          <w:tcPr>
            <w:tcW w:w="1417" w:type="dxa"/>
            <w:tcBorders>
              <w:left w:val="single" w:sz="6" w:space="0" w:color="auto"/>
              <w:right w:val="single" w:sz="6" w:space="0" w:color="auto"/>
            </w:tcBorders>
          </w:tcPr>
          <w:p w:rsidR="00000000" w:rsidRDefault="000637B6">
            <w:pPr>
              <w:jc w:val="center"/>
            </w:pPr>
            <w:r>
              <w:t xml:space="preserve"> — </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580" w:type="dxa"/>
            <w:gridSpan w:val="2"/>
            <w:tcBorders>
              <w:left w:val="single" w:sz="6" w:space="0" w:color="auto"/>
              <w:bottom w:val="single" w:sz="6" w:space="0" w:color="auto"/>
              <w:right w:val="single" w:sz="6" w:space="0" w:color="auto"/>
            </w:tcBorders>
          </w:tcPr>
          <w:p w:rsidR="00000000" w:rsidRDefault="000637B6">
            <w:pPr>
              <w:jc w:val="center"/>
            </w:pPr>
            <w:r>
              <w:t>С</w:t>
            </w:r>
          </w:p>
        </w:tc>
        <w:tc>
          <w:tcPr>
            <w:tcW w:w="1587" w:type="dxa"/>
            <w:tcBorders>
              <w:left w:val="single" w:sz="6" w:space="0" w:color="auto"/>
              <w:bottom w:val="single" w:sz="6" w:space="0" w:color="auto"/>
              <w:right w:val="single" w:sz="6" w:space="0" w:color="auto"/>
            </w:tcBorders>
          </w:tcPr>
          <w:p w:rsidR="00000000" w:rsidRDefault="000637B6">
            <w:pPr>
              <w:ind w:firstLine="129"/>
              <w:jc w:val="both"/>
            </w:pPr>
            <w:r>
              <w:t>Вместо дроссельных клапанов</w:t>
            </w:r>
          </w:p>
        </w:tc>
        <w:tc>
          <w:tcPr>
            <w:tcW w:w="2835" w:type="dxa"/>
            <w:tcBorders>
              <w:left w:val="single" w:sz="6" w:space="0" w:color="auto"/>
              <w:bottom w:val="single" w:sz="6" w:space="0" w:color="auto"/>
              <w:right w:val="single" w:sz="6" w:space="0" w:color="auto"/>
            </w:tcBorders>
          </w:tcPr>
          <w:p w:rsidR="00000000" w:rsidRDefault="000637B6">
            <w:pPr>
              <w:jc w:val="both"/>
            </w:pPr>
            <w:r>
              <w:t xml:space="preserve"> — </w:t>
            </w:r>
          </w:p>
        </w:tc>
        <w:tc>
          <w:tcPr>
            <w:tcW w:w="1417" w:type="dxa"/>
            <w:tcBorders>
              <w:left w:val="single" w:sz="6" w:space="0" w:color="auto"/>
              <w:bottom w:val="single" w:sz="6" w:space="0" w:color="auto"/>
              <w:right w:val="single" w:sz="6" w:space="0" w:color="auto"/>
            </w:tcBorders>
          </w:tcPr>
          <w:p w:rsidR="00000000" w:rsidRDefault="000637B6">
            <w:pPr>
              <w:jc w:val="center"/>
            </w:pPr>
            <w:r>
              <w:t xml:space="preserve"> — </w:t>
            </w:r>
          </w:p>
        </w:tc>
      </w:tr>
    </w:tbl>
    <w:p w:rsidR="00000000" w:rsidRDefault="000637B6">
      <w:pPr>
        <w:spacing w:before="120" w:line="240" w:lineRule="atLeast"/>
        <w:ind w:firstLine="284"/>
        <w:jc w:val="both"/>
      </w:pPr>
      <w:r>
        <w:rPr>
          <w:b/>
        </w:rPr>
        <w:t>3.33.</w:t>
      </w:r>
      <w:r>
        <w:t xml:space="preserve"> Каждый воздухонагреватель испытывается отдельно.</w:t>
      </w:r>
    </w:p>
    <w:p w:rsidR="00000000" w:rsidRDefault="000637B6">
      <w:pPr>
        <w:ind w:firstLine="426"/>
        <w:jc w:val="both"/>
      </w:pPr>
      <w:r>
        <w:t>Воздухонагреватель с плоским днищем, не рассчитанным на восприятие внутреннего давления, после необходимого контроля сварных соединений, устранения всех дефектов и удаления всех сборочных и монтажных приспособлений с внутренней поверхности сдается по акту под огнеупо</w:t>
      </w:r>
      <w:r>
        <w:t>рную кладку.</w:t>
      </w:r>
    </w:p>
    <w:p w:rsidR="00000000" w:rsidRDefault="000637B6">
      <w:pPr>
        <w:ind w:firstLine="426"/>
        <w:jc w:val="both"/>
      </w:pPr>
      <w:r>
        <w:t>Испытание воздухонагревателя на избыточное давление 1,25</w:t>
      </w:r>
      <w:r>
        <w:rPr>
          <w:lang w:val="en-US"/>
        </w:rPr>
        <w:t xml:space="preserve"> P</w:t>
      </w:r>
      <w:r>
        <w:rPr>
          <w:vertAlign w:val="subscript"/>
        </w:rPr>
        <w:t>1</w:t>
      </w:r>
      <w:r>
        <w:t xml:space="preserve"> на прочность и герметичность производится после огнеупорной кладки до разогрева его, если в проекте нет других указаний о порядке и последовательности испытания и разогрева.</w:t>
      </w:r>
    </w:p>
    <w:p w:rsidR="00000000" w:rsidRDefault="000637B6">
      <w:pPr>
        <w:ind w:firstLine="426"/>
        <w:jc w:val="both"/>
      </w:pPr>
      <w:r>
        <w:t>Испытание следует производить с применением временных анкеров, обеспечивающих устойчивость и прочность воздухонагревателя. Временные анкеры удаляются после снятия давления перед разогревом. Приварка постоянных анкеров производится после разогрева воздухонагревателя</w:t>
      </w:r>
      <w:r>
        <w:t>.</w:t>
      </w:r>
    </w:p>
    <w:p w:rsidR="00000000" w:rsidRDefault="000637B6">
      <w:pPr>
        <w:ind w:firstLine="426"/>
        <w:jc w:val="both"/>
      </w:pPr>
      <w:r>
        <w:t>Воздухонагреватель со сферическим днищем или с плоским днищем, рассчитанным на восприятие внутреннего давления, испытывается на избыточное давление 1,25 Р</w:t>
      </w:r>
      <w:r>
        <w:rPr>
          <w:vertAlign w:val="subscript"/>
        </w:rPr>
        <w:t>1</w:t>
      </w:r>
      <w:r>
        <w:t xml:space="preserve"> на прочность и герметичность до огнеупорной кладки; приварка анкеров производится до испытания.</w:t>
      </w:r>
    </w:p>
    <w:p w:rsidR="00000000" w:rsidRDefault="000637B6">
      <w:pPr>
        <w:ind w:firstLine="426"/>
        <w:jc w:val="both"/>
      </w:pPr>
      <w:r>
        <w:t>После испытания на прочность, герметичность и устранение всех дефектов, а также после удаления всех сборочных приспособлений воздухонагреватель сдается по акту под огнеупорную кладку.</w:t>
      </w:r>
    </w:p>
    <w:p w:rsidR="00000000" w:rsidRDefault="000637B6">
      <w:pPr>
        <w:ind w:firstLine="426"/>
        <w:jc w:val="both"/>
      </w:pPr>
      <w:r>
        <w:rPr>
          <w:b/>
        </w:rPr>
        <w:t>Примечание.</w:t>
      </w:r>
      <w:r>
        <w:t xml:space="preserve"> Для всех конструкций воздухонагревателей удаление приспособлен</w:t>
      </w:r>
      <w:r>
        <w:t>ий должно производиться способами, не повреждающими поверхность металла (не ударами кувалдой). При этом необходимо оставлять 2 — 3 мм для последующей зачистки наждачным кругом. После зачистки допускается оставлять припуск до 1 мм.</w:t>
      </w:r>
    </w:p>
    <w:p w:rsidR="00000000" w:rsidRDefault="000637B6">
      <w:pPr>
        <w:ind w:firstLine="426"/>
        <w:jc w:val="both"/>
      </w:pPr>
      <w:r>
        <w:rPr>
          <w:b/>
        </w:rPr>
        <w:t>3.34.</w:t>
      </w:r>
      <w:r>
        <w:t xml:space="preserve"> Испытание газопроводов на участке </w:t>
      </w:r>
      <w:r>
        <w:rPr>
          <w:b/>
        </w:rPr>
        <w:t>Е</w:t>
      </w:r>
      <w:r>
        <w:t xml:space="preserve"> на первом этапе до футеровки производится без испытательного избыточного давления 0,7 кгс/см</w:t>
      </w:r>
      <w:r>
        <w:rPr>
          <w:vertAlign w:val="superscript"/>
        </w:rPr>
        <w:t>2</w:t>
      </w:r>
      <w:r>
        <w:t xml:space="preserve"> путем смачивания или опрыскивания внутри газопроводов всех швов керосином, а снаружи меловой суспензией. Испытание на герметичность после футеров</w:t>
      </w:r>
      <w:r>
        <w:t xml:space="preserve">ки производится одновременно со всем комплексом сооружений воздушного и газового трактов, в соответствии с пп. </w:t>
      </w:r>
      <w:r>
        <w:rPr>
          <w:b/>
        </w:rPr>
        <w:t>3.35 — 3.42</w:t>
      </w:r>
      <w:r>
        <w:t xml:space="preserve"> настоящей главы.</w:t>
      </w:r>
    </w:p>
    <w:p w:rsidR="00000000" w:rsidRDefault="000637B6">
      <w:pPr>
        <w:spacing w:before="120" w:after="120" w:line="240" w:lineRule="atLeast"/>
        <w:ind w:firstLine="284"/>
        <w:jc w:val="center"/>
        <w:rPr>
          <w:b/>
        </w:rPr>
      </w:pPr>
      <w:r>
        <w:rPr>
          <w:b/>
        </w:rPr>
        <w:t>Предспусковое испытание комплекса доменной печи</w:t>
      </w:r>
    </w:p>
    <w:p w:rsidR="00000000" w:rsidRDefault="000637B6">
      <w:pPr>
        <w:ind w:firstLine="426"/>
        <w:jc w:val="both"/>
      </w:pPr>
      <w:r>
        <w:rPr>
          <w:b/>
        </w:rPr>
        <w:t>3.35.</w:t>
      </w:r>
      <w:r>
        <w:t xml:space="preserve"> После окончания испытания отдельных участков, всего оборудования и после окончания огнеупорной кладки производится совместное испытание всех стальных конструкций путем продувки воздухом всей системы воздушного и газового трактов, начиная с воздухопровода холодного дутья от воздуходувной станции и кончая газопроводом </w:t>
      </w:r>
      <w:r>
        <w:t>чистого газа в пределах газоочистки до дроссельной группы.</w:t>
      </w:r>
    </w:p>
    <w:p w:rsidR="00000000" w:rsidRDefault="000637B6">
      <w:pPr>
        <w:ind w:firstLine="426"/>
        <w:jc w:val="both"/>
        <w:rPr>
          <w:i/>
        </w:rPr>
      </w:pPr>
      <w:r>
        <w:t>Продувка всей системы целиком производится избыточным давлением, равным</w:t>
      </w:r>
      <w:r>
        <w:rPr>
          <w:lang w:val="en-US"/>
        </w:rPr>
        <w:t xml:space="preserve"> P</w:t>
      </w:r>
      <w:r>
        <w:rPr>
          <w:vertAlign w:val="subscript"/>
        </w:rPr>
        <w:t>2</w:t>
      </w:r>
      <w:r>
        <w:rPr>
          <w:i/>
          <w:lang w:val="en-US"/>
        </w:rPr>
        <w:t>,</w:t>
      </w:r>
      <w:r>
        <w:t xml:space="preserve"> но не свыше 2 кгс/с м</w:t>
      </w:r>
      <w:r>
        <w:rPr>
          <w:vertAlign w:val="superscript"/>
        </w:rPr>
        <w:t>2</w:t>
      </w:r>
      <w:r>
        <w:rPr>
          <w:i/>
        </w:rPr>
        <w:t>.</w:t>
      </w:r>
    </w:p>
    <w:p w:rsidR="00000000" w:rsidRDefault="000637B6">
      <w:pPr>
        <w:ind w:firstLine="426"/>
        <w:jc w:val="both"/>
      </w:pPr>
      <w:r>
        <w:rPr>
          <w:b/>
        </w:rPr>
        <w:t>3.36.</w:t>
      </w:r>
      <w:r>
        <w:t xml:space="preserve"> Все сопла фурменных приборов должны быть установлены, атмосферные клапаны закрыты, заглушки, установленные для деления системы на участки, должны быть сняты. Большой конус должен быть открыт, малый конус — закрыт, болты на люках газового затвора — затянуты, а в уплотнение распределителя шихты — подана смазка. За дроссельной группой устанавливает</w:t>
      </w:r>
      <w:r>
        <w:t xml:space="preserve">ся заглушка, рассчитанная на избыточное давление </w:t>
      </w:r>
      <w:r>
        <w:rPr>
          <w:i/>
        </w:rPr>
        <w:t>Р</w:t>
      </w:r>
      <w:r>
        <w:rPr>
          <w:vertAlign w:val="subscript"/>
        </w:rPr>
        <w:t>2</w:t>
      </w:r>
      <w:r>
        <w:rPr>
          <w:i/>
        </w:rPr>
        <w:t>,</w:t>
      </w:r>
      <w:r>
        <w:t xml:space="preserve"> но не свыше 2 кгс/см</w:t>
      </w:r>
      <w:r>
        <w:rPr>
          <w:vertAlign w:val="superscript"/>
        </w:rPr>
        <w:t>2</w:t>
      </w:r>
      <w:r>
        <w:t>.</w:t>
      </w:r>
    </w:p>
    <w:p w:rsidR="00000000" w:rsidRDefault="000637B6">
      <w:pPr>
        <w:ind w:firstLine="426"/>
        <w:jc w:val="both"/>
      </w:pPr>
      <w:r>
        <w:rPr>
          <w:b/>
        </w:rPr>
        <w:t>3.37.</w:t>
      </w:r>
      <w:r>
        <w:t xml:space="preserve"> Все клапаны системы, соединяющие ее с атмосферой, закрываются, за исключением клапанов, которые потребуется открыть для пропуска некоторого количества воздуха в случае невозможности выпуска всего воздуха через клапан воздуходувки. Клапаны всех воздухонагревателей должны во время испытания находиться в положении на дутье, причем смесительный и отделительный клапаны и отсекающий клапан на пылеуловителе должны быть полностью откр</w:t>
      </w:r>
      <w:r>
        <w:t>ыты.</w:t>
      </w:r>
    </w:p>
    <w:p w:rsidR="00000000" w:rsidRDefault="000637B6">
      <w:pPr>
        <w:ind w:firstLine="426"/>
        <w:jc w:val="both"/>
      </w:pPr>
      <w:r>
        <w:rPr>
          <w:b/>
        </w:rPr>
        <w:t>3.38.</w:t>
      </w:r>
      <w:r>
        <w:t xml:space="preserve"> Контроль давления у доменной печи производится двумя манометрами, прошедшими проверку, запломбированными и установленными в помещениях КИП.</w:t>
      </w:r>
    </w:p>
    <w:p w:rsidR="00000000" w:rsidRDefault="000637B6">
      <w:pPr>
        <w:ind w:firstLine="426"/>
        <w:jc w:val="both"/>
      </w:pPr>
      <w:r>
        <w:rPr>
          <w:b/>
        </w:rPr>
        <w:t>3.39</w:t>
      </w:r>
      <w:r>
        <w:t>. Перед началом продувки производится смачивание всех фланцевых соединений мыльной эмульсией для контроля их герметичности.</w:t>
      </w:r>
    </w:p>
    <w:p w:rsidR="00000000" w:rsidRDefault="000637B6">
      <w:pPr>
        <w:ind w:firstLine="426"/>
        <w:jc w:val="both"/>
      </w:pPr>
      <w:r>
        <w:rPr>
          <w:b/>
        </w:rPr>
        <w:t>3.40.</w:t>
      </w:r>
      <w:r>
        <w:t xml:space="preserve"> После выдержки системы под давлением продолжительностью не менее 30 мин, производится осмотр сооружений и выявление утечек воздуха с соблюдением условий, указанных в пп. 3.19. 3.20</w:t>
      </w:r>
      <w:r>
        <w:rPr>
          <w:lang w:val="en-US"/>
        </w:rPr>
        <w:t xml:space="preserve"> </w:t>
      </w:r>
      <w:r>
        <w:t>и</w:t>
      </w:r>
      <w:r>
        <w:rPr>
          <w:lang w:val="en-US"/>
        </w:rPr>
        <w:t xml:space="preserve"> </w:t>
      </w:r>
      <w:r>
        <w:t>3.28 настоящей главы.</w:t>
      </w:r>
    </w:p>
    <w:p w:rsidR="00000000" w:rsidRDefault="000637B6">
      <w:pPr>
        <w:ind w:firstLine="426"/>
        <w:jc w:val="both"/>
      </w:pPr>
      <w:r>
        <w:rPr>
          <w:b/>
        </w:rPr>
        <w:t>3.41</w:t>
      </w:r>
      <w:r>
        <w:t>. Все обнаруженные</w:t>
      </w:r>
      <w:r>
        <w:t xml:space="preserve"> утечки воздуха должны быть устранены после снятия давления. Устранение утечки производится в соответствии с п. 3.31 настоящей главы,</w:t>
      </w:r>
    </w:p>
    <w:p w:rsidR="00000000" w:rsidRDefault="000637B6">
      <w:pPr>
        <w:ind w:firstLine="426"/>
        <w:jc w:val="both"/>
      </w:pPr>
      <w:r>
        <w:rPr>
          <w:b/>
        </w:rPr>
        <w:t>3.42.</w:t>
      </w:r>
      <w:r>
        <w:t xml:space="preserve"> Регулирование давления и расхода воздуха следует производить на воздуходувке из расчета поддержания в системе избыточного давления </w:t>
      </w:r>
      <w:r>
        <w:rPr>
          <w:i/>
        </w:rPr>
        <w:t>Р</w:t>
      </w:r>
      <w:r>
        <w:rPr>
          <w:i/>
          <w:vertAlign w:val="subscript"/>
        </w:rPr>
        <w:t>2</w:t>
      </w:r>
      <w:r>
        <w:rPr>
          <w:i/>
        </w:rPr>
        <w:t>,</w:t>
      </w:r>
      <w:r>
        <w:t xml:space="preserve"> но не выше 2 кгс/см</w:t>
      </w:r>
      <w:r>
        <w:rPr>
          <w:vertAlign w:val="superscript"/>
        </w:rPr>
        <w:t>2</w:t>
      </w:r>
      <w:r>
        <w:t>.</w:t>
      </w:r>
    </w:p>
    <w:p w:rsidR="00000000" w:rsidRDefault="000637B6">
      <w:pPr>
        <w:ind w:firstLine="426"/>
        <w:jc w:val="both"/>
      </w:pPr>
      <w:r>
        <w:t>Подсчеты потерь воздуха не производятся. Выпуск воздуха производится через клапан у воздуходувки.</w:t>
      </w:r>
    </w:p>
    <w:p w:rsidR="00000000" w:rsidRDefault="000637B6">
      <w:pPr>
        <w:ind w:firstLine="426"/>
        <w:jc w:val="both"/>
      </w:pPr>
      <w:r>
        <w:rPr>
          <w:b/>
        </w:rPr>
        <w:t>3.43</w:t>
      </w:r>
      <w:r>
        <w:t>. Испытание колошникового копра необходимо производить раздельно:</w:t>
      </w:r>
    </w:p>
    <w:p w:rsidR="00000000" w:rsidRDefault="000637B6">
      <w:pPr>
        <w:ind w:firstLine="426"/>
        <w:jc w:val="both"/>
      </w:pPr>
      <w:r>
        <w:t>а)    опробованием работы всех механизмов;</w:t>
      </w:r>
    </w:p>
    <w:p w:rsidR="00000000" w:rsidRDefault="000637B6">
      <w:pPr>
        <w:ind w:firstLine="426"/>
        <w:jc w:val="both"/>
      </w:pPr>
      <w:r>
        <w:t>б) с</w:t>
      </w:r>
      <w:r>
        <w:t>татическим испытанием монтажной балки совместно с грузоподъемным механизмом путем подъема груза, равного 1,25 его номинальной грузоподъемности, на высоту 100 мм в течение 10 мин, с тщательным осмотром всех конструкций колошникового копра; динамическим испытанием путем повторного подъема, перемещения и отпускания груза, равного 1,1 его номинальной грузоподъемности.</w:t>
      </w:r>
    </w:p>
    <w:p w:rsidR="00000000" w:rsidRDefault="000637B6">
      <w:pPr>
        <w:ind w:firstLine="426"/>
        <w:jc w:val="both"/>
      </w:pPr>
      <w:r>
        <w:t>При обнаружении в процессе испытания дефектов в конструкциях и после исправления их испытание повторяется.</w:t>
      </w:r>
    </w:p>
    <w:p w:rsidR="00000000" w:rsidRDefault="000637B6">
      <w:pPr>
        <w:ind w:firstLine="426"/>
        <w:jc w:val="both"/>
      </w:pPr>
      <w:r>
        <w:rPr>
          <w:b/>
        </w:rPr>
        <w:t>3.44.</w:t>
      </w:r>
      <w:r>
        <w:t xml:space="preserve"> Проверку правильности путей накл</w:t>
      </w:r>
      <w:r>
        <w:t>онного моста следует производить прокаткой скипов.</w:t>
      </w:r>
    </w:p>
    <w:p w:rsidR="00000000" w:rsidRDefault="000637B6">
      <w:pPr>
        <w:spacing w:before="120" w:after="120" w:line="240" w:lineRule="atLeast"/>
        <w:ind w:firstLine="284"/>
        <w:jc w:val="center"/>
        <w:rPr>
          <w:b/>
        </w:rPr>
      </w:pPr>
      <w:r>
        <w:rPr>
          <w:b/>
        </w:rPr>
        <w:t>Разогрев воздухонагревателей</w:t>
      </w:r>
    </w:p>
    <w:p w:rsidR="00000000" w:rsidRDefault="000637B6">
      <w:pPr>
        <w:ind w:firstLine="426"/>
        <w:jc w:val="both"/>
      </w:pPr>
      <w:r>
        <w:rPr>
          <w:b/>
        </w:rPr>
        <w:t>3.45</w:t>
      </w:r>
      <w:r>
        <w:t>. При пуске необходимо произвести нагрев воздухонагревателей до эксплуатационной температуры. Разогрев воздухонагревателей производится персоналом доменного цеха по специальной инструкции.</w:t>
      </w:r>
    </w:p>
    <w:p w:rsidR="00000000" w:rsidRDefault="000637B6">
      <w:pPr>
        <w:spacing w:before="120" w:after="120" w:line="240" w:lineRule="atLeast"/>
        <w:ind w:firstLine="284"/>
        <w:jc w:val="center"/>
        <w:rPr>
          <w:b/>
        </w:rPr>
      </w:pPr>
      <w:r>
        <w:rPr>
          <w:b/>
        </w:rPr>
        <w:t>Окраска конструкций</w:t>
      </w:r>
    </w:p>
    <w:p w:rsidR="00000000" w:rsidRDefault="000637B6">
      <w:pPr>
        <w:ind w:firstLine="426"/>
        <w:jc w:val="both"/>
      </w:pPr>
      <w:r>
        <w:rPr>
          <w:b/>
        </w:rPr>
        <w:t>3.46.</w:t>
      </w:r>
      <w:r>
        <w:t xml:space="preserve"> Окраска стальных конструкций производится только после испытания их избыточным давлением 0,7 кгс/см</w:t>
      </w:r>
      <w:r>
        <w:rPr>
          <w:vertAlign w:val="superscript"/>
        </w:rPr>
        <w:t>2</w:t>
      </w:r>
      <w:r>
        <w:t xml:space="preserve"> и контроля качества сварных соединений.</w:t>
      </w:r>
    </w:p>
    <w:p w:rsidR="00000000" w:rsidRDefault="000637B6">
      <w:pPr>
        <w:spacing w:before="120" w:after="120" w:line="240" w:lineRule="atLeast"/>
        <w:ind w:firstLine="284"/>
        <w:jc w:val="center"/>
        <w:rPr>
          <w:b/>
        </w:rPr>
      </w:pPr>
      <w:r>
        <w:rPr>
          <w:b/>
        </w:rPr>
        <w:t>4. ДОПОЛНИТЕЛЬНЫЕ ПРАВИЛА ДЛЯ КОНСТРУКЦИЙ ЦИЛИНДРИЧЕСКИХ ВЕРТИКАЛЬНЫХ РЕ</w:t>
      </w:r>
      <w:r>
        <w:rPr>
          <w:b/>
        </w:rPr>
        <w:t>ЗЕРВУАРОВ</w:t>
      </w:r>
    </w:p>
    <w:p w:rsidR="00000000" w:rsidRDefault="000637B6">
      <w:pPr>
        <w:ind w:firstLine="426"/>
        <w:jc w:val="both"/>
      </w:pPr>
      <w:r>
        <w:rPr>
          <w:b/>
        </w:rPr>
        <w:t>4.1.</w:t>
      </w:r>
      <w:r>
        <w:t xml:space="preserve"> Настоящие дополнительные правила должны соблюдаться при изготовлении, монтаже и приемке стальных конструкций вертикальных сварных цилиндрических резервуаров для нефти и нефтепродуктов емкостью до</w:t>
      </w:r>
      <w:r>
        <w:rPr>
          <w:lang w:val="en-US"/>
        </w:rPr>
        <w:t xml:space="preserve"> 2000</w:t>
      </w:r>
      <w:r>
        <w:t>0 м</w:t>
      </w:r>
      <w:r>
        <w:rPr>
          <w:vertAlign w:val="superscript"/>
        </w:rPr>
        <w:t>3</w:t>
      </w:r>
      <w:r>
        <w:t>, с высотой стенки не более 12 м, следующих типов: низкого давления (до 200 мм вод. ст.); повышенного давления (до 7000 мм вод. ст.); специальных (с плавающими крышами, понтонами и др.).</w:t>
      </w:r>
    </w:p>
    <w:p w:rsidR="00000000" w:rsidRDefault="000637B6">
      <w:pPr>
        <w:ind w:firstLine="426"/>
        <w:jc w:val="both"/>
      </w:pPr>
      <w:r>
        <w:t>При изготовлении, монтаже и приемке резервуаров емкостью свыше 20000 м</w:t>
      </w:r>
      <w:r>
        <w:rPr>
          <w:vertAlign w:val="superscript"/>
        </w:rPr>
        <w:t>3</w:t>
      </w:r>
      <w:r>
        <w:t xml:space="preserve"> до 50000 м</w:t>
      </w:r>
      <w:r>
        <w:rPr>
          <w:vertAlign w:val="superscript"/>
        </w:rPr>
        <w:t>3</w:t>
      </w:r>
      <w:r>
        <w:t xml:space="preserve"> с высотой стенки до 18</w:t>
      </w:r>
      <w:r>
        <w:t xml:space="preserve"> м надлежит руководствоваться наряду с настоящим разделом требованиями проекта по допускаемым отклонениям, контролю качества работ и испытанию резервуаров.</w:t>
      </w:r>
    </w:p>
    <w:p w:rsidR="00000000" w:rsidRDefault="000637B6">
      <w:pPr>
        <w:spacing w:before="120" w:after="120" w:line="240" w:lineRule="atLeast"/>
        <w:ind w:firstLine="284"/>
        <w:jc w:val="center"/>
        <w:rPr>
          <w:b/>
        </w:rPr>
      </w:pPr>
      <w:r>
        <w:rPr>
          <w:b/>
        </w:rPr>
        <w:t>ИЗГОТОВЛЕНИЕ</w:t>
      </w:r>
    </w:p>
    <w:p w:rsidR="00000000" w:rsidRDefault="000637B6">
      <w:pPr>
        <w:ind w:firstLine="426"/>
        <w:jc w:val="both"/>
      </w:pPr>
      <w:r>
        <w:rPr>
          <w:b/>
        </w:rPr>
        <w:t>4.2.</w:t>
      </w:r>
      <w:r>
        <w:t xml:space="preserve"> Стенки, днища, центральные части плавающих крыш и понтонов должны изготовляться, как правило, рулонами, кроме случаев, предусмотренных проектом. Стационарные крыши, короба понтона и плавающих крыш, кольца жесткости изготовляются укрупненными габаритными элементами.</w:t>
      </w:r>
    </w:p>
    <w:p w:rsidR="00000000" w:rsidRDefault="000637B6">
      <w:pPr>
        <w:ind w:firstLine="426"/>
        <w:jc w:val="both"/>
      </w:pPr>
      <w:r>
        <w:t>Короба понтонов и плавающих крыш должны изготавливаться в кондукторах. Д</w:t>
      </w:r>
      <w:r>
        <w:t>опускаемые отклонения от проектных размеров длины отправочного элемента и поперечного сечения ±2 мм.</w:t>
      </w:r>
    </w:p>
    <w:p w:rsidR="00000000" w:rsidRDefault="000637B6">
      <w:pPr>
        <w:ind w:firstLine="426"/>
        <w:jc w:val="both"/>
      </w:pPr>
      <w:r>
        <w:t>На заводе должны проходить контрольную сборку следующие конструкции (целиком или частями):</w:t>
      </w:r>
    </w:p>
    <w:p w:rsidR="00000000" w:rsidRDefault="000637B6">
      <w:pPr>
        <w:ind w:firstLine="426"/>
        <w:jc w:val="both"/>
      </w:pPr>
      <w:r>
        <w:t>затворы плавающих крыш (навеской на одном коробе);</w:t>
      </w:r>
    </w:p>
    <w:p w:rsidR="00000000" w:rsidRDefault="000637B6">
      <w:pPr>
        <w:ind w:firstLine="426"/>
        <w:jc w:val="both"/>
      </w:pPr>
      <w:r>
        <w:t>короба понтонов и плавающих крыш; кольца жесткости.</w:t>
      </w:r>
    </w:p>
    <w:p w:rsidR="00000000" w:rsidRDefault="000637B6">
      <w:pPr>
        <w:ind w:firstLine="426"/>
        <w:jc w:val="both"/>
      </w:pPr>
      <w:r>
        <w:rPr>
          <w:b/>
        </w:rPr>
        <w:t>4.3.</w:t>
      </w:r>
      <w:r>
        <w:t xml:space="preserve"> Полотнища днищ, изготовленные целиком, или собираемые на монтаже из отдельных листов и обрезанные по окружности, должны иметь припуск по диаметру днища </w:t>
      </w:r>
      <w:r>
        <w:rPr>
          <w:position w:val="-22"/>
        </w:rPr>
        <w:object w:dxaOrig="460" w:dyaOrig="620">
          <v:shape id="_x0000_i1082" type="#_x0000_t75" style="width:25.5pt;height:20.25pt" o:ole="">
            <v:imagedata r:id="rId90" o:title=""/>
          </v:shape>
          <o:OLEObject Type="Embed" ProgID="Equation.3" ShapeID="_x0000_i1082" DrawAspect="Content" ObjectID="_1427229919" r:id="rId91"/>
        </w:object>
      </w:r>
      <w:r>
        <w:t xml:space="preserve"> проектного диаметра, но не менее 20 мм.</w:t>
      </w:r>
    </w:p>
    <w:p w:rsidR="00000000" w:rsidRDefault="000637B6">
      <w:pPr>
        <w:ind w:firstLine="426"/>
        <w:jc w:val="both"/>
      </w:pPr>
      <w:r>
        <w:t>Полотнища стенок не должны иметь ступенчатости в кромках смежных листов более 3 мм.</w:t>
      </w:r>
    </w:p>
    <w:p w:rsidR="00000000" w:rsidRDefault="000637B6">
      <w:pPr>
        <w:spacing w:before="120" w:after="120" w:line="240" w:lineRule="atLeast"/>
        <w:ind w:firstLine="284"/>
        <w:jc w:val="center"/>
        <w:rPr>
          <w:b/>
        </w:rPr>
      </w:pPr>
      <w:r>
        <w:rPr>
          <w:b/>
        </w:rPr>
        <w:t>Сварка при изготовлении и монтаже</w:t>
      </w:r>
    </w:p>
    <w:p w:rsidR="00000000" w:rsidRDefault="000637B6">
      <w:pPr>
        <w:ind w:firstLine="426"/>
        <w:jc w:val="both"/>
      </w:pPr>
      <w:r>
        <w:rPr>
          <w:b/>
        </w:rPr>
        <w:t>4.4.</w:t>
      </w:r>
      <w:r>
        <w:t xml:space="preserve"> Все сварные соединения днища из листов толщиной более 4 мм выполняются не менее чем в два слоя.</w:t>
      </w:r>
    </w:p>
    <w:p w:rsidR="00000000" w:rsidRDefault="000637B6">
      <w:pPr>
        <w:ind w:firstLine="426"/>
        <w:jc w:val="both"/>
      </w:pPr>
      <w:r>
        <w:rPr>
          <w:b/>
        </w:rPr>
        <w:t>4.5</w:t>
      </w:r>
      <w:r>
        <w:t>. Стыковые сварные соединения окраек днища должны выполняться на подкладке не менее чем в два слоя.</w:t>
      </w:r>
    </w:p>
    <w:p w:rsidR="00000000" w:rsidRDefault="000637B6">
      <w:pPr>
        <w:ind w:firstLine="426"/>
        <w:jc w:val="both"/>
      </w:pPr>
      <w:r>
        <w:rPr>
          <w:b/>
        </w:rPr>
        <w:t>4.6.</w:t>
      </w:r>
      <w:r>
        <w:t xml:space="preserve"> Контроль герметичности всех швов днища производится вакуумом и всех швов прочих частей резервуара — керосином в соответствии с п. 1.54 настоящей главы.</w:t>
      </w:r>
    </w:p>
    <w:p w:rsidR="00000000" w:rsidRDefault="000637B6">
      <w:pPr>
        <w:ind w:firstLine="426"/>
        <w:jc w:val="both"/>
      </w:pPr>
      <w:r>
        <w:t>Контроль просвечиванием проникаю</w:t>
      </w:r>
      <w:r>
        <w:t>щими излучениями производится:</w:t>
      </w:r>
    </w:p>
    <w:p w:rsidR="00000000" w:rsidRDefault="000637B6">
      <w:pPr>
        <w:ind w:firstLine="426"/>
        <w:jc w:val="both"/>
        <w:rPr>
          <w:i/>
        </w:rPr>
      </w:pPr>
      <w:r>
        <w:t xml:space="preserve">а) в резервуарах, сооружаемых из рулонных заготовок, на заводе проверяется 100% пересечении вертикальных и горизонтальных швов сварных соединении </w:t>
      </w:r>
      <w:r>
        <w:rPr>
          <w:lang w:val="en-US"/>
        </w:rPr>
        <w:t>I</w:t>
      </w:r>
      <w:r>
        <w:t xml:space="preserve"> и II поясов (считая снизу) и 50% пересечений II,</w:t>
      </w:r>
      <w:r>
        <w:rPr>
          <w:lang w:val="en-US"/>
        </w:rPr>
        <w:t xml:space="preserve"> III</w:t>
      </w:r>
      <w:r>
        <w:t xml:space="preserve"> и IV поясов, а на монтаже — вертикальных монтажных швов стенок резервуаров емкостью от 2000 до 20 000 </w:t>
      </w:r>
      <w:r>
        <w:rPr>
          <w:i/>
        </w:rPr>
        <w:t>м</w:t>
      </w:r>
      <w:r>
        <w:rPr>
          <w:i/>
          <w:vertAlign w:val="superscript"/>
        </w:rPr>
        <w:t>3</w:t>
      </w:r>
      <w:r>
        <w:rPr>
          <w:i/>
          <w:lang w:val="en-US"/>
        </w:rPr>
        <w:t>;</w:t>
      </w:r>
    </w:p>
    <w:p w:rsidR="00000000" w:rsidRDefault="000637B6">
      <w:pPr>
        <w:ind w:firstLine="426"/>
        <w:jc w:val="both"/>
      </w:pPr>
      <w:r>
        <w:t xml:space="preserve">б) в резервуарах, сооружаемых полистовым методом, — всех вертикальных стыковых соединений </w:t>
      </w:r>
      <w:r>
        <w:rPr>
          <w:lang w:val="en-US"/>
        </w:rPr>
        <w:t>I</w:t>
      </w:r>
      <w:r>
        <w:t xml:space="preserve"> и II поясов и 50% соединений II,</w:t>
      </w:r>
      <w:r>
        <w:rPr>
          <w:lang w:val="en-US"/>
        </w:rPr>
        <w:t xml:space="preserve"> III,</w:t>
      </w:r>
      <w:r>
        <w:t xml:space="preserve"> IV поясов, преимущественно в местах пересече</w:t>
      </w:r>
      <w:r>
        <w:t>ния этих соединений с горизонтальными;</w:t>
      </w:r>
    </w:p>
    <w:p w:rsidR="00000000" w:rsidRDefault="000637B6">
      <w:pPr>
        <w:ind w:firstLine="426"/>
        <w:jc w:val="both"/>
      </w:pPr>
      <w:r>
        <w:t>в) всех стыковых соединений окраек днищ в местах примыкания к ним стенки резервуара. Длина снимка должна быть не менее 240 мм.</w:t>
      </w:r>
    </w:p>
    <w:p w:rsidR="00000000" w:rsidRDefault="000637B6">
      <w:pPr>
        <w:spacing w:before="120" w:line="240" w:lineRule="atLeast"/>
        <w:ind w:firstLine="284"/>
        <w:jc w:val="both"/>
        <w:rPr>
          <w:sz w:val="18"/>
        </w:rPr>
      </w:pPr>
      <w:r>
        <w:rPr>
          <w:b/>
          <w:sz w:val="18"/>
        </w:rPr>
        <w:t>Примечание</w:t>
      </w:r>
      <w:r>
        <w:rPr>
          <w:sz w:val="18"/>
        </w:rPr>
        <w:t>. Взамен просвечивания сварных соединений при толщине стали 10 мм и более разрешается производить контроль ультразвуковой дефектоскопией с последующим просвечиванием, проникающими излучениями участков швов с признаками дефектов.</w:t>
      </w:r>
    </w:p>
    <w:p w:rsidR="00000000" w:rsidRDefault="000637B6">
      <w:pPr>
        <w:spacing w:before="120" w:after="120" w:line="240" w:lineRule="atLeast"/>
        <w:ind w:firstLine="284"/>
        <w:jc w:val="center"/>
        <w:rPr>
          <w:b/>
        </w:rPr>
      </w:pPr>
      <w:r>
        <w:rPr>
          <w:b/>
        </w:rPr>
        <w:t>Монтаж</w:t>
      </w:r>
    </w:p>
    <w:p w:rsidR="00000000" w:rsidRDefault="000637B6">
      <w:pPr>
        <w:ind w:firstLine="426"/>
        <w:jc w:val="both"/>
      </w:pPr>
      <w:r>
        <w:rPr>
          <w:b/>
        </w:rPr>
        <w:t>4.7.</w:t>
      </w:r>
      <w:r>
        <w:t xml:space="preserve"> До начала монтажа конструкций резервуаров должны быть проверены и приняты</w:t>
      </w:r>
      <w:r>
        <w:rPr>
          <w:lang w:val="en-US"/>
        </w:rPr>
        <w:t>:</w:t>
      </w:r>
    </w:p>
    <w:p w:rsidR="00000000" w:rsidRDefault="000637B6">
      <w:pPr>
        <w:ind w:firstLine="426"/>
        <w:jc w:val="both"/>
      </w:pPr>
      <w:r>
        <w:t>разбивки осей резерв</w:t>
      </w:r>
      <w:r>
        <w:t>уаров;</w:t>
      </w:r>
    </w:p>
    <w:p w:rsidR="00000000" w:rsidRDefault="000637B6">
      <w:pPr>
        <w:ind w:firstLine="426"/>
        <w:jc w:val="both"/>
      </w:pPr>
      <w:r>
        <w:t>отметки поверхности и тщательность уплотнения гидроизолирующего слоя искусственного основания;</w:t>
      </w:r>
    </w:p>
    <w:p w:rsidR="00000000" w:rsidRDefault="000637B6">
      <w:pPr>
        <w:ind w:firstLine="426"/>
        <w:jc w:val="both"/>
      </w:pPr>
      <w:r>
        <w:t>обеспечение отвода поверхностных вод от основания.</w:t>
      </w:r>
    </w:p>
    <w:p w:rsidR="00000000" w:rsidRDefault="000637B6">
      <w:pPr>
        <w:ind w:firstLine="426"/>
        <w:jc w:val="both"/>
      </w:pPr>
      <w:r>
        <w:rPr>
          <w:b/>
        </w:rPr>
        <w:t>4.8</w:t>
      </w:r>
      <w:r>
        <w:t>. Отклонения фактических размеров оснований и фундаментов резервуаров от проектных не должны превышать величин, приведенных в табл. 17 настоящей главы.</w:t>
      </w:r>
    </w:p>
    <w:p w:rsidR="00000000" w:rsidRDefault="000637B6">
      <w:pPr>
        <w:spacing w:before="120" w:after="120" w:line="240" w:lineRule="atLeast"/>
        <w:ind w:firstLine="284"/>
        <w:jc w:val="right"/>
      </w:pPr>
      <w:r>
        <w:t>Таблица 17</w:t>
      </w:r>
    </w:p>
    <w:tbl>
      <w:tblPr>
        <w:tblW w:w="0" w:type="auto"/>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4253"/>
        <w:gridCol w:w="1984"/>
      </w:tblGrid>
      <w:tr w:rsidR="00000000">
        <w:tblPrEx>
          <w:tblCellMar>
            <w:top w:w="0" w:type="dxa"/>
            <w:bottom w:w="0" w:type="dxa"/>
          </w:tblCellMar>
        </w:tblPrEx>
        <w:tc>
          <w:tcPr>
            <w:tcW w:w="4253" w:type="dxa"/>
          </w:tcPr>
          <w:p w:rsidR="00000000" w:rsidRDefault="000637B6">
            <w:pPr>
              <w:ind w:firstLine="284"/>
              <w:jc w:val="both"/>
            </w:pPr>
            <w:r>
              <w:t>Наименование отклонения</w:t>
            </w:r>
          </w:p>
        </w:tc>
        <w:tc>
          <w:tcPr>
            <w:tcW w:w="1984" w:type="dxa"/>
          </w:tcPr>
          <w:p w:rsidR="00000000" w:rsidRDefault="000637B6">
            <w:pPr>
              <w:jc w:val="center"/>
            </w:pPr>
            <w:r>
              <w:t>Допускаемое отклонение, мм</w:t>
            </w:r>
          </w:p>
        </w:tc>
      </w:tr>
      <w:tr w:rsidR="00000000">
        <w:tblPrEx>
          <w:tblCellMar>
            <w:top w:w="0" w:type="dxa"/>
            <w:bottom w:w="0" w:type="dxa"/>
          </w:tblCellMar>
        </w:tblPrEx>
        <w:tc>
          <w:tcPr>
            <w:tcW w:w="4253" w:type="dxa"/>
          </w:tcPr>
          <w:p w:rsidR="00000000" w:rsidRDefault="000637B6">
            <w:pPr>
              <w:ind w:firstLine="284"/>
              <w:jc w:val="both"/>
            </w:pPr>
            <w:r>
              <w:t>1. Отклонение отметки центра основания от проектной при:</w:t>
            </w:r>
          </w:p>
        </w:tc>
        <w:tc>
          <w:tcPr>
            <w:tcW w:w="1984" w:type="dxa"/>
          </w:tcPr>
          <w:p w:rsidR="00000000" w:rsidRDefault="000637B6">
            <w:pPr>
              <w:jc w:val="center"/>
            </w:pPr>
          </w:p>
        </w:tc>
      </w:tr>
      <w:tr w:rsidR="00000000">
        <w:tblPrEx>
          <w:tblCellMar>
            <w:top w:w="0" w:type="dxa"/>
            <w:bottom w:w="0" w:type="dxa"/>
          </w:tblCellMar>
        </w:tblPrEx>
        <w:tc>
          <w:tcPr>
            <w:tcW w:w="4253" w:type="dxa"/>
          </w:tcPr>
          <w:p w:rsidR="00000000" w:rsidRDefault="000637B6">
            <w:pPr>
              <w:ind w:firstLine="284"/>
              <w:jc w:val="both"/>
            </w:pPr>
            <w:r>
              <w:t>Плоском</w:t>
            </w:r>
          </w:p>
        </w:tc>
        <w:tc>
          <w:tcPr>
            <w:tcW w:w="1984" w:type="dxa"/>
          </w:tcPr>
          <w:p w:rsidR="00000000" w:rsidRDefault="000637B6">
            <w:pPr>
              <w:jc w:val="center"/>
            </w:pPr>
            <w:r>
              <w:t>0; +30</w:t>
            </w:r>
          </w:p>
        </w:tc>
      </w:tr>
      <w:tr w:rsidR="00000000">
        <w:tblPrEx>
          <w:tblCellMar>
            <w:top w:w="0" w:type="dxa"/>
            <w:bottom w:w="0" w:type="dxa"/>
          </w:tblCellMar>
        </w:tblPrEx>
        <w:tc>
          <w:tcPr>
            <w:tcW w:w="4253" w:type="dxa"/>
          </w:tcPr>
          <w:p w:rsidR="00000000" w:rsidRDefault="000637B6">
            <w:pPr>
              <w:ind w:firstLine="284"/>
              <w:jc w:val="both"/>
            </w:pPr>
            <w:r>
              <w:t>с подъемом к центру</w:t>
            </w:r>
          </w:p>
        </w:tc>
        <w:tc>
          <w:tcPr>
            <w:tcW w:w="1984" w:type="dxa"/>
          </w:tcPr>
          <w:p w:rsidR="00000000" w:rsidRDefault="000637B6">
            <w:pPr>
              <w:jc w:val="center"/>
            </w:pPr>
            <w:r>
              <w:t>+50</w:t>
            </w:r>
          </w:p>
        </w:tc>
      </w:tr>
      <w:tr w:rsidR="00000000">
        <w:tblPrEx>
          <w:tblCellMar>
            <w:top w:w="0" w:type="dxa"/>
            <w:bottom w:w="0" w:type="dxa"/>
          </w:tblCellMar>
        </w:tblPrEx>
        <w:tc>
          <w:tcPr>
            <w:tcW w:w="4253" w:type="dxa"/>
          </w:tcPr>
          <w:p w:rsidR="00000000" w:rsidRDefault="000637B6">
            <w:pPr>
              <w:ind w:firstLine="284"/>
              <w:jc w:val="both"/>
            </w:pPr>
            <w:r>
              <w:t>с уклоном к центру</w:t>
            </w:r>
          </w:p>
        </w:tc>
        <w:tc>
          <w:tcPr>
            <w:tcW w:w="1984" w:type="dxa"/>
          </w:tcPr>
          <w:p w:rsidR="00000000" w:rsidRDefault="000637B6">
            <w:pPr>
              <w:jc w:val="center"/>
            </w:pPr>
            <w:r>
              <w:t>-50</w:t>
            </w:r>
          </w:p>
        </w:tc>
      </w:tr>
      <w:tr w:rsidR="00000000">
        <w:tblPrEx>
          <w:tblCellMar>
            <w:top w:w="0" w:type="dxa"/>
            <w:bottom w:w="0" w:type="dxa"/>
          </w:tblCellMar>
        </w:tblPrEx>
        <w:tc>
          <w:tcPr>
            <w:tcW w:w="4253" w:type="dxa"/>
          </w:tcPr>
          <w:p w:rsidR="00000000" w:rsidRDefault="000637B6">
            <w:pPr>
              <w:ind w:firstLine="284"/>
              <w:jc w:val="both"/>
            </w:pPr>
            <w:r>
              <w:t xml:space="preserve">2. Отклонение от </w:t>
            </w:r>
            <w:r>
              <w:t>проекта отметок периметра основания, определяемых в зоне расположения окраек не реже чем через 6 м и не менее чем в восьми точках</w:t>
            </w:r>
          </w:p>
        </w:tc>
        <w:tc>
          <w:tcPr>
            <w:tcW w:w="1984" w:type="dxa"/>
          </w:tcPr>
          <w:p w:rsidR="00000000" w:rsidRDefault="000637B6">
            <w:pPr>
              <w:jc w:val="center"/>
            </w:pPr>
            <w:r>
              <w:t>±10</w:t>
            </w:r>
          </w:p>
        </w:tc>
      </w:tr>
      <w:tr w:rsidR="00000000">
        <w:tblPrEx>
          <w:tblCellMar>
            <w:top w:w="0" w:type="dxa"/>
            <w:bottom w:w="0" w:type="dxa"/>
          </w:tblCellMar>
        </w:tblPrEx>
        <w:tc>
          <w:tcPr>
            <w:tcW w:w="4253" w:type="dxa"/>
          </w:tcPr>
          <w:p w:rsidR="00000000" w:rsidRDefault="000637B6">
            <w:pPr>
              <w:ind w:firstLine="284"/>
              <w:jc w:val="both"/>
            </w:pPr>
            <w:r>
              <w:t>3. Разность отметок любых не смежных точек основания не более</w:t>
            </w:r>
          </w:p>
        </w:tc>
        <w:tc>
          <w:tcPr>
            <w:tcW w:w="1984" w:type="dxa"/>
          </w:tcPr>
          <w:p w:rsidR="00000000" w:rsidRDefault="000637B6">
            <w:pPr>
              <w:jc w:val="center"/>
            </w:pPr>
            <w:r>
              <w:t>20</w:t>
            </w:r>
          </w:p>
        </w:tc>
      </w:tr>
      <w:tr w:rsidR="00000000">
        <w:tblPrEx>
          <w:tblCellMar>
            <w:top w:w="0" w:type="dxa"/>
            <w:bottom w:w="0" w:type="dxa"/>
          </w:tblCellMar>
        </w:tblPrEx>
        <w:tc>
          <w:tcPr>
            <w:tcW w:w="4253" w:type="dxa"/>
          </w:tcPr>
          <w:p w:rsidR="00000000" w:rsidRDefault="000637B6">
            <w:pPr>
              <w:ind w:firstLine="284"/>
              <w:jc w:val="both"/>
            </w:pPr>
            <w:r>
              <w:t>4. Отклонение от проекта отметок поверхности кольцевого фундамента, определяемых не реже чем через 6 м и не менее чем в восьми точках</w:t>
            </w:r>
          </w:p>
        </w:tc>
        <w:tc>
          <w:tcPr>
            <w:tcW w:w="1984" w:type="dxa"/>
          </w:tcPr>
          <w:p w:rsidR="00000000" w:rsidRDefault="000637B6">
            <w:pPr>
              <w:jc w:val="center"/>
            </w:pPr>
            <w:r>
              <w:t>±5</w:t>
            </w:r>
          </w:p>
        </w:tc>
      </w:tr>
      <w:tr w:rsidR="00000000">
        <w:tblPrEx>
          <w:tblCellMar>
            <w:top w:w="0" w:type="dxa"/>
            <w:bottom w:w="0" w:type="dxa"/>
          </w:tblCellMar>
        </w:tblPrEx>
        <w:tc>
          <w:tcPr>
            <w:tcW w:w="4253" w:type="dxa"/>
          </w:tcPr>
          <w:p w:rsidR="00000000" w:rsidRDefault="000637B6">
            <w:pPr>
              <w:ind w:firstLine="284"/>
              <w:jc w:val="both"/>
            </w:pPr>
            <w:r>
              <w:t>5. Разность отметок любых не смежных точек кольцевого фундамента не более</w:t>
            </w:r>
          </w:p>
        </w:tc>
        <w:tc>
          <w:tcPr>
            <w:tcW w:w="1984" w:type="dxa"/>
          </w:tcPr>
          <w:p w:rsidR="00000000" w:rsidRDefault="000637B6">
            <w:pPr>
              <w:jc w:val="center"/>
            </w:pPr>
            <w:r>
              <w:t>10</w:t>
            </w:r>
          </w:p>
        </w:tc>
      </w:tr>
      <w:tr w:rsidR="00000000">
        <w:tblPrEx>
          <w:tblCellMar>
            <w:top w:w="0" w:type="dxa"/>
            <w:bottom w:w="0" w:type="dxa"/>
          </w:tblCellMar>
        </w:tblPrEx>
        <w:tc>
          <w:tcPr>
            <w:tcW w:w="4253" w:type="dxa"/>
          </w:tcPr>
          <w:p w:rsidR="00000000" w:rsidRDefault="000637B6">
            <w:pPr>
              <w:ind w:firstLine="284"/>
              <w:jc w:val="both"/>
            </w:pPr>
            <w:r>
              <w:t>6. Отклонения от проекта наружного диаметра кольцевого фундамента</w:t>
            </w:r>
          </w:p>
        </w:tc>
        <w:tc>
          <w:tcPr>
            <w:tcW w:w="1984" w:type="dxa"/>
          </w:tcPr>
          <w:p w:rsidR="00000000" w:rsidRDefault="000637B6">
            <w:pPr>
              <w:jc w:val="center"/>
            </w:pPr>
            <w:r>
              <w:t>+50; — 30</w:t>
            </w:r>
          </w:p>
        </w:tc>
      </w:tr>
      <w:tr w:rsidR="00000000">
        <w:tblPrEx>
          <w:tblCellMar>
            <w:top w:w="0" w:type="dxa"/>
            <w:bottom w:w="0" w:type="dxa"/>
          </w:tblCellMar>
        </w:tblPrEx>
        <w:tc>
          <w:tcPr>
            <w:tcW w:w="4253" w:type="dxa"/>
          </w:tcPr>
          <w:p w:rsidR="00000000" w:rsidRDefault="000637B6">
            <w:pPr>
              <w:ind w:firstLine="284"/>
              <w:jc w:val="both"/>
            </w:pPr>
            <w:r>
              <w:t>7. Толщина гидроиз</w:t>
            </w:r>
            <w:r>
              <w:t>олирующего слоя на бетонном кольце в месте расположения стенки резервуара</w:t>
            </w:r>
          </w:p>
        </w:tc>
        <w:tc>
          <w:tcPr>
            <w:tcW w:w="1984" w:type="dxa"/>
          </w:tcPr>
          <w:p w:rsidR="00000000" w:rsidRDefault="000637B6">
            <w:pPr>
              <w:jc w:val="center"/>
            </w:pPr>
            <w:r>
              <w:t>Не более 5</w:t>
            </w:r>
          </w:p>
        </w:tc>
      </w:tr>
    </w:tbl>
    <w:p w:rsidR="00000000" w:rsidRDefault="000637B6">
      <w:pPr>
        <w:spacing w:before="120" w:line="240" w:lineRule="atLeast"/>
        <w:ind w:firstLine="426"/>
        <w:jc w:val="both"/>
      </w:pPr>
      <w:r>
        <w:rPr>
          <w:b/>
        </w:rPr>
        <w:t>4.9.</w:t>
      </w:r>
      <w:r>
        <w:t xml:space="preserve"> Центр днища резервуара должен быть зафиксирован приваренным к нему знаком с отверстием 10 мм в центре.</w:t>
      </w:r>
    </w:p>
    <w:p w:rsidR="00000000" w:rsidRDefault="000637B6">
      <w:pPr>
        <w:ind w:firstLine="426"/>
        <w:jc w:val="both"/>
      </w:pPr>
      <w:r>
        <w:rPr>
          <w:b/>
        </w:rPr>
        <w:t>4.10.</w:t>
      </w:r>
      <w:r>
        <w:t xml:space="preserve"> При монтаже стенки резервуаров следует обеспечить ее устойчивость, а также не допускать сминания днища и нижней кромки рулона стенки.</w:t>
      </w:r>
    </w:p>
    <w:p w:rsidR="00000000" w:rsidRDefault="000637B6">
      <w:pPr>
        <w:ind w:firstLine="426"/>
        <w:jc w:val="both"/>
      </w:pPr>
      <w:r>
        <w:rPr>
          <w:b/>
        </w:rPr>
        <w:t>4.11.</w:t>
      </w:r>
      <w:r>
        <w:t xml:space="preserve"> Врезка и приварка патрубков резервуарного оборудования на </w:t>
      </w:r>
      <w:r>
        <w:rPr>
          <w:lang w:val="en-US"/>
        </w:rPr>
        <w:t>I</w:t>
      </w:r>
      <w:r>
        <w:t>, II и</w:t>
      </w:r>
      <w:r>
        <w:rPr>
          <w:lang w:val="en-US"/>
        </w:rPr>
        <w:t xml:space="preserve"> III</w:t>
      </w:r>
      <w:r>
        <w:t xml:space="preserve"> поясах, а также оборудования, устанавливаемого на днищах, понтонах и плавающих крышах, должны быть зак</w:t>
      </w:r>
      <w:r>
        <w:t>ончены до гидравлического испытания резервуара.</w:t>
      </w:r>
    </w:p>
    <w:p w:rsidR="00000000" w:rsidRDefault="000637B6">
      <w:pPr>
        <w:ind w:firstLine="426"/>
        <w:jc w:val="both"/>
      </w:pPr>
      <w:r>
        <w:rPr>
          <w:b/>
        </w:rPr>
        <w:t>4.12</w:t>
      </w:r>
      <w:r>
        <w:t>. Вертикальность стенки резервуара, не имеющего верхнего кольца жесткости, в процессе монтажа должна контролироваться не реже чем через 6 м, а резервуара, имеющего кольцо, — при установке каждого монтажного элемента кольца.</w:t>
      </w:r>
    </w:p>
    <w:p w:rsidR="00000000" w:rsidRDefault="000637B6">
      <w:pPr>
        <w:tabs>
          <w:tab w:val="left" w:pos="1985"/>
        </w:tabs>
        <w:spacing w:before="120" w:after="120"/>
        <w:ind w:firstLine="425"/>
        <w:jc w:val="center"/>
        <w:rPr>
          <w:b/>
        </w:rPr>
      </w:pPr>
      <w:r>
        <w:rPr>
          <w:b/>
        </w:rPr>
        <w:t>Испытание конструкций и приемка работ</w:t>
      </w:r>
    </w:p>
    <w:p w:rsidR="00000000" w:rsidRDefault="000637B6">
      <w:pPr>
        <w:ind w:firstLine="426"/>
        <w:jc w:val="both"/>
      </w:pPr>
      <w:r>
        <w:rPr>
          <w:b/>
        </w:rPr>
        <w:t>4.13.</w:t>
      </w:r>
      <w:r>
        <w:t xml:space="preserve"> Испытание резервуаров должно производиться наливом его водой до высоты, предусмотренной проектом.</w:t>
      </w:r>
    </w:p>
    <w:p w:rsidR="00000000" w:rsidRDefault="000637B6">
      <w:pPr>
        <w:ind w:firstLine="426"/>
        <w:jc w:val="both"/>
      </w:pPr>
      <w:r>
        <w:rPr>
          <w:b/>
        </w:rPr>
        <w:t>4.14.</w:t>
      </w:r>
      <w:r>
        <w:t xml:space="preserve"> Перед проведением испытаний весь персонал, принимающий участие в них, должен пройти инст</w:t>
      </w:r>
      <w:r>
        <w:t>руктаж.</w:t>
      </w:r>
    </w:p>
    <w:p w:rsidR="00000000" w:rsidRDefault="000637B6">
      <w:pPr>
        <w:ind w:firstLine="426"/>
        <w:jc w:val="both"/>
      </w:pPr>
      <w:r>
        <w:t>На все время испытаний устанавливается граница опасной зоны с радиусом не менее двух диаметров резервуара, внутри которой не допускается нахождение людей, не связанных с испытанием.</w:t>
      </w:r>
    </w:p>
    <w:p w:rsidR="00000000" w:rsidRDefault="000637B6">
      <w:pPr>
        <w:ind w:firstLine="426"/>
        <w:jc w:val="both"/>
      </w:pPr>
      <w:r>
        <w:t>Во время повышения давления или вакуума допуск к осмотру резервуара разрешается не ранее чем через 10 мин после достижения установленных испытательных нагрузок.</w:t>
      </w:r>
    </w:p>
    <w:p w:rsidR="00000000" w:rsidRDefault="000637B6">
      <w:pPr>
        <w:ind w:firstLine="426"/>
        <w:jc w:val="both"/>
      </w:pPr>
      <w:r>
        <w:t xml:space="preserve">Во время испытаний запрещается оставлять без наблюдения герметически закрытые резервуары, не имеющие соответствующей дыхательной аппаратуры. Контрольные приборы </w:t>
      </w:r>
      <w:r>
        <w:t>следует располагать в соответствии с п. 5.23 настоящей главы.</w:t>
      </w:r>
    </w:p>
    <w:p w:rsidR="00000000" w:rsidRDefault="000637B6">
      <w:pPr>
        <w:ind w:firstLine="426"/>
        <w:jc w:val="both"/>
      </w:pPr>
      <w:r>
        <w:rPr>
          <w:b/>
        </w:rPr>
        <w:t>4.15.</w:t>
      </w:r>
      <w:r>
        <w:t xml:space="preserve"> При испытании резервуаров низкого давления принимается размер избыточного давления на 25%, а вакуум на 50% больше проектной величины, если в проекте нет других указаний.</w:t>
      </w:r>
    </w:p>
    <w:p w:rsidR="00000000" w:rsidRDefault="000637B6">
      <w:pPr>
        <w:ind w:firstLine="426"/>
        <w:jc w:val="both"/>
      </w:pPr>
      <w:r>
        <w:rPr>
          <w:b/>
        </w:rPr>
        <w:t>Примечание.</w:t>
      </w:r>
      <w:r>
        <w:t xml:space="preserve"> При отсутствии гибкого участка трубопровода первая опора со стороны резервуара должна устанавливаться после окончания гидравлических испытаний.</w:t>
      </w:r>
    </w:p>
    <w:p w:rsidR="00000000" w:rsidRDefault="000637B6">
      <w:pPr>
        <w:ind w:firstLine="426"/>
        <w:jc w:val="both"/>
      </w:pPr>
      <w:r>
        <w:rPr>
          <w:b/>
        </w:rPr>
        <w:t>4.16.</w:t>
      </w:r>
      <w:r>
        <w:t xml:space="preserve"> Испытание резервуаров повышенного давления производится в соответствии с требованиями, приведенными в проекте, с</w:t>
      </w:r>
      <w:r>
        <w:t xml:space="preserve"> учетом их конструктивных особенностей.</w:t>
      </w:r>
    </w:p>
    <w:p w:rsidR="00000000" w:rsidRDefault="000637B6">
      <w:pPr>
        <w:ind w:firstLine="426"/>
        <w:jc w:val="both"/>
      </w:pPr>
      <w:r>
        <w:rPr>
          <w:b/>
        </w:rPr>
        <w:t>4.17.</w:t>
      </w:r>
      <w:r>
        <w:t xml:space="preserve"> При обнаружении течи из-под края днища или через контрольные трубки, появления мокрых пятен на поверхности отмостки испытание необходимо прекратить, слить воду. устранить причину течи.</w:t>
      </w:r>
    </w:p>
    <w:p w:rsidR="00000000" w:rsidRDefault="000637B6">
      <w:pPr>
        <w:ind w:firstLine="426"/>
        <w:jc w:val="both"/>
      </w:pPr>
      <w:r>
        <w:t>При обнаружении трещин в швах поясов корпуса испытание должно быть прекращено и вода слита до уровня:</w:t>
      </w:r>
    </w:p>
    <w:p w:rsidR="00000000" w:rsidRDefault="000637B6">
      <w:pPr>
        <w:ind w:firstLine="426"/>
        <w:jc w:val="both"/>
      </w:pPr>
      <w:r>
        <w:t xml:space="preserve">на один пояс ниже расположения трещин — при обнаружении трещин в поясах от </w:t>
      </w:r>
      <w:r>
        <w:rPr>
          <w:lang w:val="en-US"/>
        </w:rPr>
        <w:t>I</w:t>
      </w:r>
      <w:r>
        <w:t xml:space="preserve"> до IV;</w:t>
      </w:r>
    </w:p>
    <w:p w:rsidR="00000000" w:rsidRDefault="000637B6">
      <w:pPr>
        <w:ind w:firstLine="426"/>
        <w:jc w:val="both"/>
      </w:pPr>
      <w:r>
        <w:t>до V пояса — при обнаружении трещин в поясах VI и выше.</w:t>
      </w:r>
    </w:p>
    <w:p w:rsidR="00000000" w:rsidRDefault="000637B6">
      <w:pPr>
        <w:ind w:firstLine="426"/>
        <w:jc w:val="both"/>
      </w:pPr>
      <w:r>
        <w:rPr>
          <w:b/>
        </w:rPr>
        <w:t>4.18.</w:t>
      </w:r>
      <w:r>
        <w:t xml:space="preserve"> Гидравлическое испытание рекоменд</w:t>
      </w:r>
      <w:r>
        <w:t>уется проводить при температуре окружающего воздуха +5°С и выше.</w:t>
      </w:r>
    </w:p>
    <w:p w:rsidR="00000000" w:rsidRDefault="000637B6">
      <w:pPr>
        <w:spacing w:before="120" w:after="120" w:line="240" w:lineRule="atLeast"/>
        <w:ind w:firstLine="284"/>
        <w:jc w:val="right"/>
      </w:pPr>
      <w:r>
        <w:t>Таблица 18</w:t>
      </w:r>
    </w:p>
    <w:tbl>
      <w:tblPr>
        <w:tblW w:w="0" w:type="auto"/>
        <w:tblInd w:w="40" w:type="dxa"/>
        <w:tblLayout w:type="fixed"/>
        <w:tblCellMar>
          <w:left w:w="40" w:type="dxa"/>
          <w:right w:w="40" w:type="dxa"/>
        </w:tblCellMar>
        <w:tblLook w:val="0000" w:firstRow="0" w:lastRow="0" w:firstColumn="0" w:lastColumn="0" w:noHBand="0" w:noVBand="0"/>
      </w:tblPr>
      <w:tblGrid>
        <w:gridCol w:w="4111"/>
        <w:gridCol w:w="2126"/>
      </w:tblGrid>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0637B6">
            <w:pPr>
              <w:jc w:val="center"/>
            </w:pPr>
            <w:r>
              <w:t>Наименовани</w:t>
            </w:r>
            <w:r>
              <w:rPr>
                <w:lang w:val="en-US"/>
              </w:rPr>
              <w:t>e</w:t>
            </w:r>
            <w:r>
              <w:t xml:space="preserve"> отклонения</w:t>
            </w:r>
          </w:p>
        </w:tc>
        <w:tc>
          <w:tcPr>
            <w:tcW w:w="2126" w:type="dxa"/>
            <w:tcBorders>
              <w:top w:val="single" w:sz="6" w:space="0" w:color="auto"/>
              <w:left w:val="single" w:sz="6" w:space="0" w:color="auto"/>
              <w:bottom w:val="single" w:sz="6" w:space="0" w:color="auto"/>
              <w:right w:val="single" w:sz="6" w:space="0" w:color="auto"/>
            </w:tcBorders>
          </w:tcPr>
          <w:p w:rsidR="00000000" w:rsidRDefault="000637B6">
            <w:pPr>
              <w:jc w:val="center"/>
            </w:pPr>
            <w:r>
              <w:t>Допускаемое отклонение</w:t>
            </w: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0637B6">
            <w:pPr>
              <w:jc w:val="center"/>
            </w:pPr>
            <w:r>
              <w:t>1</w:t>
            </w:r>
          </w:p>
        </w:tc>
        <w:tc>
          <w:tcPr>
            <w:tcW w:w="2126" w:type="dxa"/>
            <w:tcBorders>
              <w:top w:val="single" w:sz="6" w:space="0" w:color="auto"/>
              <w:left w:val="single" w:sz="6" w:space="0" w:color="auto"/>
              <w:bottom w:val="single" w:sz="6" w:space="0" w:color="auto"/>
              <w:right w:val="single" w:sz="6" w:space="0" w:color="auto"/>
            </w:tcBorders>
          </w:tcPr>
          <w:p w:rsidR="00000000" w:rsidRDefault="000637B6">
            <w:pPr>
              <w:jc w:val="center"/>
            </w:pPr>
            <w:r>
              <w:t>2</w:t>
            </w:r>
          </w:p>
        </w:tc>
      </w:tr>
      <w:tr w:rsidR="00000000">
        <w:tblPrEx>
          <w:tblCellMar>
            <w:top w:w="0" w:type="dxa"/>
            <w:bottom w:w="0" w:type="dxa"/>
          </w:tblCellMar>
        </w:tblPrEx>
        <w:trPr>
          <w:trHeight w:val="380"/>
        </w:trPr>
        <w:tc>
          <w:tcPr>
            <w:tcW w:w="4111" w:type="dxa"/>
            <w:tcBorders>
              <w:top w:val="single" w:sz="6" w:space="0" w:color="auto"/>
              <w:left w:val="single" w:sz="6" w:space="0" w:color="auto"/>
              <w:right w:val="single" w:sz="6" w:space="0" w:color="auto"/>
            </w:tcBorders>
          </w:tcPr>
          <w:p w:rsidR="00000000" w:rsidRDefault="000637B6">
            <w:pPr>
              <w:jc w:val="center"/>
              <w:rPr>
                <w:b/>
              </w:rPr>
            </w:pPr>
            <w:r>
              <w:rPr>
                <w:b/>
              </w:rPr>
              <w:t>Днище</w:t>
            </w:r>
          </w:p>
        </w:tc>
        <w:tc>
          <w:tcPr>
            <w:tcW w:w="2126" w:type="dxa"/>
            <w:tcBorders>
              <w:top w:val="single" w:sz="6" w:space="0" w:color="auto"/>
              <w:left w:val="single" w:sz="6" w:space="0" w:color="auto"/>
              <w:right w:val="single" w:sz="6" w:space="0" w:color="auto"/>
            </w:tcBorders>
          </w:tcPr>
          <w:p w:rsidR="00000000" w:rsidRDefault="000637B6">
            <w:pPr>
              <w:jc w:val="center"/>
            </w:pPr>
          </w:p>
        </w:tc>
      </w:tr>
      <w:tr w:rsidR="00000000">
        <w:tblPrEx>
          <w:tblCellMar>
            <w:top w:w="0" w:type="dxa"/>
            <w:bottom w:w="0" w:type="dxa"/>
          </w:tblCellMar>
        </w:tblPrEx>
        <w:trPr>
          <w:trHeight w:val="380"/>
        </w:trPr>
        <w:tc>
          <w:tcPr>
            <w:tcW w:w="4111" w:type="dxa"/>
            <w:tcBorders>
              <w:left w:val="single" w:sz="6" w:space="0" w:color="auto"/>
              <w:right w:val="single" w:sz="6" w:space="0" w:color="auto"/>
            </w:tcBorders>
          </w:tcPr>
          <w:p w:rsidR="00000000" w:rsidRDefault="000637B6">
            <w:pPr>
              <w:ind w:left="244" w:hanging="244"/>
              <w:jc w:val="both"/>
            </w:pPr>
            <w:r>
              <w:t>1. Отклонение наружного контура днища от горизонтали</w:t>
            </w:r>
          </w:p>
        </w:tc>
        <w:tc>
          <w:tcPr>
            <w:tcW w:w="2126" w:type="dxa"/>
            <w:tcBorders>
              <w:left w:val="single" w:sz="6" w:space="0" w:color="auto"/>
              <w:right w:val="single" w:sz="6" w:space="0" w:color="auto"/>
            </w:tcBorders>
          </w:tcPr>
          <w:p w:rsidR="00000000" w:rsidRDefault="000637B6">
            <w:pPr>
              <w:jc w:val="center"/>
            </w:pPr>
            <w:r>
              <w:t>См. табл. 19</w:t>
            </w:r>
          </w:p>
        </w:tc>
      </w:tr>
      <w:tr w:rsidR="00000000">
        <w:tblPrEx>
          <w:tblCellMar>
            <w:top w:w="0" w:type="dxa"/>
            <w:bottom w:w="0" w:type="dxa"/>
          </w:tblCellMar>
        </w:tblPrEx>
        <w:trPr>
          <w:trHeight w:val="400"/>
        </w:trPr>
        <w:tc>
          <w:tcPr>
            <w:tcW w:w="4111" w:type="dxa"/>
            <w:tcBorders>
              <w:left w:val="single" w:sz="6" w:space="0" w:color="auto"/>
              <w:right w:val="single" w:sz="6" w:space="0" w:color="auto"/>
            </w:tcBorders>
          </w:tcPr>
          <w:p w:rsidR="00000000" w:rsidRDefault="000637B6">
            <w:pPr>
              <w:ind w:left="244" w:hanging="244"/>
              <w:jc w:val="both"/>
            </w:pPr>
            <w:r>
              <w:t>2. Высота хлопунов днища (допускаемая площадь одного хлопуна 2 м</w:t>
            </w:r>
            <w:r>
              <w:rPr>
                <w:vertAlign w:val="superscript"/>
              </w:rPr>
              <w:t>2</w:t>
            </w:r>
            <w:r>
              <w:t>)</w:t>
            </w:r>
          </w:p>
        </w:tc>
        <w:tc>
          <w:tcPr>
            <w:tcW w:w="2126" w:type="dxa"/>
            <w:tcBorders>
              <w:left w:val="single" w:sz="6" w:space="0" w:color="auto"/>
              <w:right w:val="single" w:sz="6" w:space="0" w:color="auto"/>
            </w:tcBorders>
          </w:tcPr>
          <w:p w:rsidR="00000000" w:rsidRDefault="000637B6">
            <w:pPr>
              <w:jc w:val="center"/>
            </w:pPr>
            <w:r>
              <w:t>Не более 150 мм</w:t>
            </w:r>
          </w:p>
        </w:tc>
      </w:tr>
      <w:tr w:rsidR="00000000">
        <w:tblPrEx>
          <w:tblCellMar>
            <w:top w:w="0" w:type="dxa"/>
            <w:bottom w:w="0" w:type="dxa"/>
          </w:tblCellMar>
        </w:tblPrEx>
        <w:trPr>
          <w:trHeight w:val="220"/>
        </w:trPr>
        <w:tc>
          <w:tcPr>
            <w:tcW w:w="4111" w:type="dxa"/>
            <w:tcBorders>
              <w:left w:val="single" w:sz="6" w:space="0" w:color="auto"/>
              <w:right w:val="single" w:sz="6" w:space="0" w:color="auto"/>
            </w:tcBorders>
          </w:tcPr>
          <w:p w:rsidR="00000000" w:rsidRDefault="000637B6">
            <w:pPr>
              <w:jc w:val="center"/>
              <w:rPr>
                <w:b/>
              </w:rPr>
            </w:pPr>
            <w:r>
              <w:rPr>
                <w:b/>
              </w:rPr>
              <w:t>Стенка</w:t>
            </w:r>
          </w:p>
        </w:tc>
        <w:tc>
          <w:tcPr>
            <w:tcW w:w="2126" w:type="dxa"/>
            <w:tcBorders>
              <w:left w:val="single" w:sz="6" w:space="0" w:color="auto"/>
              <w:right w:val="single" w:sz="6" w:space="0" w:color="auto"/>
            </w:tcBorders>
          </w:tcPr>
          <w:p w:rsidR="00000000" w:rsidRDefault="000637B6">
            <w:pPr>
              <w:jc w:val="center"/>
            </w:pPr>
          </w:p>
        </w:tc>
      </w:tr>
      <w:tr w:rsidR="00000000">
        <w:tblPrEx>
          <w:tblCellMar>
            <w:top w:w="0" w:type="dxa"/>
            <w:bottom w:w="0" w:type="dxa"/>
          </w:tblCellMar>
        </w:tblPrEx>
        <w:trPr>
          <w:trHeight w:val="540"/>
        </w:trPr>
        <w:tc>
          <w:tcPr>
            <w:tcW w:w="4111" w:type="dxa"/>
            <w:tcBorders>
              <w:left w:val="single" w:sz="6" w:space="0" w:color="auto"/>
              <w:right w:val="single" w:sz="6" w:space="0" w:color="auto"/>
            </w:tcBorders>
          </w:tcPr>
          <w:p w:rsidR="00000000" w:rsidRDefault="000637B6">
            <w:pPr>
              <w:ind w:left="244" w:hanging="244"/>
              <w:jc w:val="both"/>
            </w:pPr>
            <w:r>
              <w:t>3. Отклонение величины внутреннего радиуса стенки на уровне днища от проектной при радиусе:</w:t>
            </w:r>
          </w:p>
        </w:tc>
        <w:tc>
          <w:tcPr>
            <w:tcW w:w="2126" w:type="dxa"/>
            <w:tcBorders>
              <w:left w:val="single" w:sz="6" w:space="0" w:color="auto"/>
              <w:right w:val="single" w:sz="6" w:space="0" w:color="auto"/>
            </w:tcBorders>
          </w:tcPr>
          <w:p w:rsidR="00000000" w:rsidRDefault="000637B6">
            <w:pPr>
              <w:jc w:val="center"/>
            </w:pPr>
          </w:p>
        </w:tc>
      </w:tr>
      <w:tr w:rsidR="00000000">
        <w:tblPrEx>
          <w:tblCellMar>
            <w:top w:w="0" w:type="dxa"/>
            <w:bottom w:w="0" w:type="dxa"/>
          </w:tblCellMar>
        </w:tblPrEx>
        <w:trPr>
          <w:trHeight w:val="360"/>
        </w:trPr>
        <w:tc>
          <w:tcPr>
            <w:tcW w:w="4111" w:type="dxa"/>
            <w:tcBorders>
              <w:left w:val="single" w:sz="6" w:space="0" w:color="auto"/>
              <w:right w:val="single" w:sz="6" w:space="0" w:color="auto"/>
            </w:tcBorders>
          </w:tcPr>
          <w:p w:rsidR="00000000" w:rsidRDefault="000637B6">
            <w:pPr>
              <w:ind w:left="244" w:firstLine="992"/>
              <w:jc w:val="both"/>
            </w:pPr>
            <w:r>
              <w:t xml:space="preserve">До 12 м включительно </w:t>
            </w:r>
          </w:p>
        </w:tc>
        <w:tc>
          <w:tcPr>
            <w:tcW w:w="2126" w:type="dxa"/>
            <w:tcBorders>
              <w:left w:val="single" w:sz="6" w:space="0" w:color="auto"/>
              <w:right w:val="single" w:sz="6" w:space="0" w:color="auto"/>
            </w:tcBorders>
          </w:tcPr>
          <w:p w:rsidR="00000000" w:rsidRDefault="000637B6">
            <w:pPr>
              <w:jc w:val="center"/>
            </w:pPr>
            <w:r>
              <w:rPr>
                <w:lang w:val="en-US"/>
              </w:rPr>
              <w:t>±</w:t>
            </w:r>
            <w:r>
              <w:t xml:space="preserve"> 20 мм</w:t>
            </w:r>
          </w:p>
        </w:tc>
      </w:tr>
      <w:tr w:rsidR="00000000">
        <w:tblPrEx>
          <w:tblCellMar>
            <w:top w:w="0" w:type="dxa"/>
            <w:bottom w:w="0" w:type="dxa"/>
          </w:tblCellMar>
        </w:tblPrEx>
        <w:trPr>
          <w:trHeight w:val="320"/>
        </w:trPr>
        <w:tc>
          <w:tcPr>
            <w:tcW w:w="4111" w:type="dxa"/>
            <w:tcBorders>
              <w:left w:val="single" w:sz="6" w:space="0" w:color="auto"/>
              <w:right w:val="single" w:sz="6" w:space="0" w:color="auto"/>
            </w:tcBorders>
          </w:tcPr>
          <w:p w:rsidR="00000000" w:rsidRDefault="000637B6">
            <w:pPr>
              <w:ind w:left="244" w:firstLine="992"/>
              <w:jc w:val="both"/>
            </w:pPr>
            <w:r>
              <w:t>Свыше 12 м</w:t>
            </w:r>
          </w:p>
        </w:tc>
        <w:tc>
          <w:tcPr>
            <w:tcW w:w="2126" w:type="dxa"/>
            <w:tcBorders>
              <w:left w:val="single" w:sz="6" w:space="0" w:color="auto"/>
              <w:right w:val="single" w:sz="6" w:space="0" w:color="auto"/>
            </w:tcBorders>
          </w:tcPr>
          <w:p w:rsidR="00000000" w:rsidRDefault="000637B6">
            <w:pPr>
              <w:jc w:val="center"/>
            </w:pPr>
            <w:r>
              <w:rPr>
                <w:lang w:val="en-US"/>
              </w:rPr>
              <w:t>±</w:t>
            </w:r>
            <w:r>
              <w:t xml:space="preserve"> 30 мм</w:t>
            </w:r>
          </w:p>
        </w:tc>
      </w:tr>
      <w:tr w:rsidR="00000000">
        <w:tblPrEx>
          <w:tblCellMar>
            <w:top w:w="0" w:type="dxa"/>
            <w:bottom w:w="0" w:type="dxa"/>
          </w:tblCellMar>
        </w:tblPrEx>
        <w:trPr>
          <w:trHeight w:val="320"/>
        </w:trPr>
        <w:tc>
          <w:tcPr>
            <w:tcW w:w="4111" w:type="dxa"/>
            <w:tcBorders>
              <w:left w:val="single" w:sz="6" w:space="0" w:color="auto"/>
              <w:right w:val="single" w:sz="6" w:space="0" w:color="auto"/>
            </w:tcBorders>
          </w:tcPr>
          <w:p w:rsidR="00000000" w:rsidRDefault="000637B6">
            <w:pPr>
              <w:ind w:left="244" w:hanging="244"/>
            </w:pPr>
            <w:r>
              <w:t>4. Отклонение высоты стенки от проектной, смонтированной:</w:t>
            </w:r>
          </w:p>
        </w:tc>
        <w:tc>
          <w:tcPr>
            <w:tcW w:w="2126" w:type="dxa"/>
            <w:tcBorders>
              <w:left w:val="single" w:sz="6" w:space="0" w:color="auto"/>
              <w:right w:val="single" w:sz="6" w:space="0" w:color="auto"/>
            </w:tcBorders>
          </w:tcPr>
          <w:p w:rsidR="00000000" w:rsidRDefault="000637B6">
            <w:pPr>
              <w:jc w:val="center"/>
            </w:pPr>
          </w:p>
        </w:tc>
      </w:tr>
      <w:tr w:rsidR="00000000">
        <w:tblPrEx>
          <w:tblCellMar>
            <w:top w:w="0" w:type="dxa"/>
            <w:bottom w:w="0" w:type="dxa"/>
          </w:tblCellMar>
        </w:tblPrEx>
        <w:trPr>
          <w:trHeight w:val="340"/>
        </w:trPr>
        <w:tc>
          <w:tcPr>
            <w:tcW w:w="4111" w:type="dxa"/>
            <w:tcBorders>
              <w:left w:val="single" w:sz="6" w:space="0" w:color="auto"/>
              <w:right w:val="single" w:sz="6" w:space="0" w:color="auto"/>
            </w:tcBorders>
          </w:tcPr>
          <w:p w:rsidR="00000000" w:rsidRDefault="000637B6">
            <w:pPr>
              <w:ind w:left="244" w:firstLine="992"/>
            </w:pPr>
            <w:r>
              <w:t>Из рулонно</w:t>
            </w:r>
            <w:r>
              <w:t xml:space="preserve">й заготовки </w:t>
            </w:r>
          </w:p>
        </w:tc>
        <w:tc>
          <w:tcPr>
            <w:tcW w:w="2126" w:type="dxa"/>
            <w:tcBorders>
              <w:left w:val="single" w:sz="6" w:space="0" w:color="auto"/>
              <w:right w:val="single" w:sz="6" w:space="0" w:color="auto"/>
            </w:tcBorders>
          </w:tcPr>
          <w:p w:rsidR="00000000" w:rsidRDefault="000637B6">
            <w:pPr>
              <w:jc w:val="center"/>
            </w:pPr>
            <w:r>
              <w:rPr>
                <w:lang w:val="en-US"/>
              </w:rPr>
              <w:t>±</w:t>
            </w:r>
            <w:r>
              <w:t xml:space="preserve"> 15 мм </w:t>
            </w:r>
          </w:p>
        </w:tc>
      </w:tr>
      <w:tr w:rsidR="00000000">
        <w:tblPrEx>
          <w:tblCellMar>
            <w:top w:w="0" w:type="dxa"/>
            <w:bottom w:w="0" w:type="dxa"/>
          </w:tblCellMar>
        </w:tblPrEx>
        <w:trPr>
          <w:trHeight w:val="700"/>
        </w:trPr>
        <w:tc>
          <w:tcPr>
            <w:tcW w:w="4111" w:type="dxa"/>
            <w:tcBorders>
              <w:left w:val="single" w:sz="6" w:space="0" w:color="auto"/>
              <w:right w:val="single" w:sz="6" w:space="0" w:color="auto"/>
            </w:tcBorders>
          </w:tcPr>
          <w:p w:rsidR="00000000" w:rsidRDefault="000637B6">
            <w:pPr>
              <w:ind w:left="244" w:firstLine="992"/>
            </w:pPr>
            <w:r>
              <w:t>Из отдельных листов</w:t>
            </w:r>
          </w:p>
        </w:tc>
        <w:tc>
          <w:tcPr>
            <w:tcW w:w="2126" w:type="dxa"/>
            <w:tcBorders>
              <w:left w:val="single" w:sz="6" w:space="0" w:color="auto"/>
              <w:right w:val="single" w:sz="6" w:space="0" w:color="auto"/>
            </w:tcBorders>
          </w:tcPr>
          <w:p w:rsidR="00000000" w:rsidRDefault="000637B6">
            <w:pPr>
              <w:jc w:val="center"/>
              <w:rPr>
                <w:smallCaps/>
                <w:lang w:val="en-US"/>
              </w:rPr>
            </w:pPr>
            <w:r>
              <w:rPr>
                <w:lang w:val="en-US"/>
              </w:rPr>
              <w:t>±</w:t>
            </w:r>
            <w:r>
              <w:t xml:space="preserve"> 50 мм</w:t>
            </w:r>
          </w:p>
        </w:tc>
      </w:tr>
      <w:tr w:rsidR="00000000">
        <w:tblPrEx>
          <w:tblCellMar>
            <w:top w:w="0" w:type="dxa"/>
            <w:bottom w:w="0" w:type="dxa"/>
          </w:tblCellMar>
        </w:tblPrEx>
        <w:trPr>
          <w:trHeight w:val="700"/>
        </w:trPr>
        <w:tc>
          <w:tcPr>
            <w:tcW w:w="4111" w:type="dxa"/>
            <w:tcBorders>
              <w:left w:val="single" w:sz="6" w:space="0" w:color="auto"/>
              <w:right w:val="single" w:sz="6" w:space="0" w:color="auto"/>
            </w:tcBorders>
          </w:tcPr>
          <w:p w:rsidR="00000000" w:rsidRDefault="000637B6">
            <w:pPr>
              <w:ind w:left="244" w:hanging="244"/>
            </w:pPr>
            <w:r>
              <w:t>5. Отклонение образующих стенки от вертикали</w:t>
            </w:r>
          </w:p>
        </w:tc>
        <w:tc>
          <w:tcPr>
            <w:tcW w:w="2126" w:type="dxa"/>
            <w:tcBorders>
              <w:left w:val="single" w:sz="6" w:space="0" w:color="auto"/>
              <w:right w:val="single" w:sz="6" w:space="0" w:color="auto"/>
            </w:tcBorders>
          </w:tcPr>
          <w:p w:rsidR="00000000" w:rsidRDefault="000637B6">
            <w:pPr>
              <w:jc w:val="center"/>
            </w:pPr>
            <w:r>
              <w:t xml:space="preserve">См. табл. 20 </w:t>
            </w:r>
          </w:p>
        </w:tc>
      </w:tr>
      <w:tr w:rsidR="00000000">
        <w:tblPrEx>
          <w:tblCellMar>
            <w:top w:w="0" w:type="dxa"/>
            <w:bottom w:w="0" w:type="dxa"/>
          </w:tblCellMar>
        </w:tblPrEx>
        <w:trPr>
          <w:trHeight w:val="240"/>
        </w:trPr>
        <w:tc>
          <w:tcPr>
            <w:tcW w:w="4111" w:type="dxa"/>
            <w:tcBorders>
              <w:left w:val="single" w:sz="6" w:space="0" w:color="auto"/>
              <w:right w:val="single" w:sz="6" w:space="0" w:color="auto"/>
            </w:tcBorders>
          </w:tcPr>
          <w:p w:rsidR="00000000" w:rsidRDefault="000637B6">
            <w:pPr>
              <w:ind w:left="244" w:hanging="244"/>
              <w:rPr>
                <w:b/>
              </w:rPr>
            </w:pPr>
            <w:r>
              <w:t>6. Выпучины или вмятины на поверхности стенки вдоль образующей</w:t>
            </w:r>
          </w:p>
        </w:tc>
        <w:tc>
          <w:tcPr>
            <w:tcW w:w="2126" w:type="dxa"/>
            <w:tcBorders>
              <w:left w:val="single" w:sz="6" w:space="0" w:color="auto"/>
              <w:right w:val="single" w:sz="6" w:space="0" w:color="auto"/>
            </w:tcBorders>
          </w:tcPr>
          <w:p w:rsidR="00000000" w:rsidRDefault="000637B6">
            <w:pPr>
              <w:jc w:val="center"/>
            </w:pPr>
            <w:r>
              <w:rPr>
                <w:lang w:val="en-US"/>
              </w:rPr>
              <w:t>См.</w:t>
            </w:r>
            <w:r>
              <w:t xml:space="preserve"> табл. 21</w:t>
            </w:r>
          </w:p>
        </w:tc>
      </w:tr>
      <w:tr w:rsidR="00000000">
        <w:tblPrEx>
          <w:tblCellMar>
            <w:top w:w="0" w:type="dxa"/>
            <w:bottom w:w="0" w:type="dxa"/>
          </w:tblCellMar>
        </w:tblPrEx>
        <w:trPr>
          <w:trHeight w:val="240"/>
        </w:trPr>
        <w:tc>
          <w:tcPr>
            <w:tcW w:w="4111" w:type="dxa"/>
            <w:tcBorders>
              <w:left w:val="single" w:sz="6" w:space="0" w:color="auto"/>
              <w:right w:val="single" w:sz="6" w:space="0" w:color="auto"/>
            </w:tcBorders>
          </w:tcPr>
          <w:p w:rsidR="00000000" w:rsidRDefault="000637B6">
            <w:pPr>
              <w:jc w:val="center"/>
              <w:rPr>
                <w:b/>
              </w:rPr>
            </w:pPr>
            <w:r>
              <w:rPr>
                <w:b/>
              </w:rPr>
              <w:t>Понтон</w:t>
            </w:r>
            <w:r>
              <w:rPr>
                <w:b/>
                <w:lang w:val="en-US"/>
              </w:rPr>
              <w:t xml:space="preserve"> и</w:t>
            </w:r>
            <w:r>
              <w:rPr>
                <w:b/>
              </w:rPr>
              <w:t xml:space="preserve"> плавающая крыша</w:t>
            </w:r>
          </w:p>
        </w:tc>
        <w:tc>
          <w:tcPr>
            <w:tcW w:w="2126" w:type="dxa"/>
            <w:tcBorders>
              <w:left w:val="single" w:sz="6" w:space="0" w:color="auto"/>
              <w:right w:val="single" w:sz="6" w:space="0" w:color="auto"/>
            </w:tcBorders>
          </w:tcPr>
          <w:p w:rsidR="00000000" w:rsidRDefault="000637B6">
            <w:pPr>
              <w:jc w:val="center"/>
            </w:pPr>
          </w:p>
        </w:tc>
      </w:tr>
      <w:tr w:rsidR="00000000">
        <w:tblPrEx>
          <w:tblCellMar>
            <w:top w:w="0" w:type="dxa"/>
            <w:bottom w:w="0" w:type="dxa"/>
          </w:tblCellMar>
        </w:tblPrEx>
        <w:trPr>
          <w:trHeight w:val="420"/>
        </w:trPr>
        <w:tc>
          <w:tcPr>
            <w:tcW w:w="4111" w:type="dxa"/>
            <w:tcBorders>
              <w:left w:val="single" w:sz="6" w:space="0" w:color="auto"/>
              <w:right w:val="single" w:sz="6" w:space="0" w:color="auto"/>
            </w:tcBorders>
          </w:tcPr>
          <w:p w:rsidR="00000000" w:rsidRDefault="000637B6">
            <w:pPr>
              <w:ind w:left="244" w:hanging="244"/>
            </w:pPr>
            <w:r>
              <w:t>7. Отклонение наружного контура понтона или плавающей крыши от горизонтали</w:t>
            </w:r>
          </w:p>
        </w:tc>
        <w:tc>
          <w:tcPr>
            <w:tcW w:w="2126" w:type="dxa"/>
            <w:tcBorders>
              <w:left w:val="single" w:sz="6" w:space="0" w:color="auto"/>
              <w:right w:val="single" w:sz="6" w:space="0" w:color="auto"/>
            </w:tcBorders>
          </w:tcPr>
          <w:p w:rsidR="00000000" w:rsidRDefault="000637B6">
            <w:pPr>
              <w:jc w:val="center"/>
            </w:pPr>
            <w:r>
              <w:rPr>
                <w:lang w:val="en-US"/>
              </w:rPr>
              <w:t>±</w:t>
            </w:r>
            <w:r>
              <w:t xml:space="preserve"> 20 мм</w:t>
            </w:r>
          </w:p>
        </w:tc>
      </w:tr>
      <w:tr w:rsidR="00000000">
        <w:tblPrEx>
          <w:tblCellMar>
            <w:top w:w="0" w:type="dxa"/>
            <w:bottom w:w="0" w:type="dxa"/>
          </w:tblCellMar>
        </w:tblPrEx>
        <w:trPr>
          <w:trHeight w:val="320"/>
        </w:trPr>
        <w:tc>
          <w:tcPr>
            <w:tcW w:w="4111" w:type="dxa"/>
            <w:tcBorders>
              <w:left w:val="single" w:sz="6" w:space="0" w:color="auto"/>
              <w:right w:val="single" w:sz="6" w:space="0" w:color="auto"/>
            </w:tcBorders>
          </w:tcPr>
          <w:p w:rsidR="00000000" w:rsidRDefault="000637B6">
            <w:pPr>
              <w:ind w:left="244" w:hanging="244"/>
            </w:pPr>
            <w:r>
              <w:t>8. Отклонение направляющих понтона или плавающей крыши от вертикали</w:t>
            </w:r>
          </w:p>
        </w:tc>
        <w:tc>
          <w:tcPr>
            <w:tcW w:w="2126" w:type="dxa"/>
            <w:tcBorders>
              <w:left w:val="single" w:sz="6" w:space="0" w:color="auto"/>
              <w:right w:val="single" w:sz="6" w:space="0" w:color="auto"/>
            </w:tcBorders>
          </w:tcPr>
          <w:p w:rsidR="00000000" w:rsidRDefault="000637B6">
            <w:pPr>
              <w:jc w:val="center"/>
            </w:pPr>
            <w:r>
              <w:t>25 мм</w:t>
            </w:r>
          </w:p>
        </w:tc>
      </w:tr>
      <w:tr w:rsidR="00000000">
        <w:tblPrEx>
          <w:tblCellMar>
            <w:top w:w="0" w:type="dxa"/>
            <w:bottom w:w="0" w:type="dxa"/>
          </w:tblCellMar>
        </w:tblPrEx>
        <w:trPr>
          <w:trHeight w:val="540"/>
        </w:trPr>
        <w:tc>
          <w:tcPr>
            <w:tcW w:w="4111" w:type="dxa"/>
            <w:tcBorders>
              <w:left w:val="single" w:sz="6" w:space="0" w:color="auto"/>
              <w:right w:val="single" w:sz="6" w:space="0" w:color="auto"/>
            </w:tcBorders>
          </w:tcPr>
          <w:p w:rsidR="00000000" w:rsidRDefault="000637B6">
            <w:pPr>
              <w:ind w:left="244" w:hanging="244"/>
            </w:pPr>
            <w:r>
              <w:t>9. Отклонение наружного кольцевого листа понтона или плавающей крыши от вертикали на высоту листа</w:t>
            </w:r>
          </w:p>
        </w:tc>
        <w:tc>
          <w:tcPr>
            <w:tcW w:w="2126" w:type="dxa"/>
            <w:tcBorders>
              <w:left w:val="single" w:sz="6" w:space="0" w:color="auto"/>
              <w:right w:val="single" w:sz="6" w:space="0" w:color="auto"/>
            </w:tcBorders>
          </w:tcPr>
          <w:p w:rsidR="00000000" w:rsidRDefault="000637B6">
            <w:pPr>
              <w:jc w:val="center"/>
            </w:pPr>
            <w:r>
              <w:rPr>
                <w:lang w:val="en-US"/>
              </w:rPr>
              <w:t>±</w:t>
            </w:r>
            <w:r>
              <w:t xml:space="preserve"> 10 мм</w:t>
            </w:r>
          </w:p>
        </w:tc>
      </w:tr>
      <w:tr w:rsidR="00000000">
        <w:tblPrEx>
          <w:tblCellMar>
            <w:top w:w="0" w:type="dxa"/>
            <w:bottom w:w="0" w:type="dxa"/>
          </w:tblCellMar>
        </w:tblPrEx>
        <w:trPr>
          <w:trHeight w:val="260"/>
        </w:trPr>
        <w:tc>
          <w:tcPr>
            <w:tcW w:w="4111" w:type="dxa"/>
            <w:tcBorders>
              <w:left w:val="single" w:sz="6" w:space="0" w:color="auto"/>
              <w:right w:val="single" w:sz="6" w:space="0" w:color="auto"/>
            </w:tcBorders>
          </w:tcPr>
          <w:p w:rsidR="00000000" w:rsidRDefault="000637B6">
            <w:pPr>
              <w:jc w:val="center"/>
              <w:rPr>
                <w:b/>
              </w:rPr>
            </w:pPr>
            <w:r>
              <w:rPr>
                <w:b/>
              </w:rPr>
              <w:t>Покрытие</w:t>
            </w:r>
          </w:p>
        </w:tc>
        <w:tc>
          <w:tcPr>
            <w:tcW w:w="2126" w:type="dxa"/>
            <w:tcBorders>
              <w:left w:val="single" w:sz="6" w:space="0" w:color="auto"/>
              <w:right w:val="single" w:sz="6" w:space="0" w:color="auto"/>
            </w:tcBorders>
          </w:tcPr>
          <w:p w:rsidR="00000000" w:rsidRDefault="000637B6">
            <w:pPr>
              <w:jc w:val="center"/>
            </w:pPr>
          </w:p>
        </w:tc>
      </w:tr>
      <w:tr w:rsidR="00000000">
        <w:tblPrEx>
          <w:tblCellMar>
            <w:top w:w="0" w:type="dxa"/>
            <w:bottom w:w="0" w:type="dxa"/>
          </w:tblCellMar>
        </w:tblPrEx>
        <w:trPr>
          <w:trHeight w:val="560"/>
        </w:trPr>
        <w:tc>
          <w:tcPr>
            <w:tcW w:w="4111" w:type="dxa"/>
            <w:tcBorders>
              <w:left w:val="single" w:sz="6" w:space="0" w:color="auto"/>
              <w:right w:val="single" w:sz="6" w:space="0" w:color="auto"/>
            </w:tcBorders>
          </w:tcPr>
          <w:p w:rsidR="00000000" w:rsidRDefault="000637B6">
            <w:pPr>
              <w:ind w:left="244" w:hanging="244"/>
            </w:pPr>
            <w:r>
              <w:t>10. Отклонение стре</w:t>
            </w:r>
            <w:r>
              <w:t>лок прогиба радиальных элементов в центре и промежуточных узлах от проектных (с учетом строительного подъема)</w:t>
            </w:r>
          </w:p>
        </w:tc>
        <w:tc>
          <w:tcPr>
            <w:tcW w:w="2126" w:type="dxa"/>
            <w:tcBorders>
              <w:left w:val="single" w:sz="6" w:space="0" w:color="auto"/>
              <w:right w:val="single" w:sz="6" w:space="0" w:color="auto"/>
            </w:tcBorders>
          </w:tcPr>
          <w:p w:rsidR="00000000" w:rsidRDefault="000637B6">
            <w:pPr>
              <w:jc w:val="center"/>
            </w:pPr>
            <w:r>
              <w:rPr>
                <w:lang w:val="en-US"/>
              </w:rPr>
              <w:t>±</w:t>
            </w:r>
            <w:r>
              <w:t xml:space="preserve"> 0,02</w:t>
            </w:r>
          </w:p>
        </w:tc>
      </w:tr>
      <w:tr w:rsidR="00000000">
        <w:tblPrEx>
          <w:tblCellMar>
            <w:top w:w="0" w:type="dxa"/>
            <w:bottom w:w="0" w:type="dxa"/>
          </w:tblCellMar>
        </w:tblPrEx>
        <w:trPr>
          <w:trHeight w:val="400"/>
        </w:trPr>
        <w:tc>
          <w:tcPr>
            <w:tcW w:w="4111" w:type="dxa"/>
            <w:tcBorders>
              <w:left w:val="single" w:sz="6" w:space="0" w:color="auto"/>
              <w:right w:val="single" w:sz="6" w:space="0" w:color="auto"/>
            </w:tcBorders>
          </w:tcPr>
          <w:p w:rsidR="00000000" w:rsidRDefault="000637B6">
            <w:pPr>
              <w:ind w:left="244" w:hanging="244"/>
            </w:pPr>
            <w:r>
              <w:t>11.. Разность отметок смежных узлов радиальных балок и ферм</w:t>
            </w:r>
          </w:p>
        </w:tc>
        <w:tc>
          <w:tcPr>
            <w:tcW w:w="2126" w:type="dxa"/>
            <w:tcBorders>
              <w:left w:val="single" w:sz="6" w:space="0" w:color="auto"/>
              <w:right w:val="single" w:sz="6" w:space="0" w:color="auto"/>
            </w:tcBorders>
          </w:tcPr>
          <w:p w:rsidR="00000000" w:rsidRDefault="000637B6">
            <w:pPr>
              <w:jc w:val="center"/>
              <w:rPr>
                <w:lang w:val="en-US"/>
              </w:rPr>
            </w:pPr>
            <w:r>
              <w:t>10</w:t>
            </w:r>
            <w:r>
              <w:rPr>
                <w:lang w:val="en-US"/>
              </w:rPr>
              <w:t xml:space="preserve"> </w:t>
            </w:r>
            <w:r>
              <w:t>мм</w:t>
            </w:r>
          </w:p>
        </w:tc>
      </w:tr>
      <w:tr w:rsidR="00000000">
        <w:tblPrEx>
          <w:tblCellMar>
            <w:top w:w="0" w:type="dxa"/>
            <w:bottom w:w="0" w:type="dxa"/>
          </w:tblCellMar>
        </w:tblPrEx>
        <w:tc>
          <w:tcPr>
            <w:tcW w:w="6237" w:type="dxa"/>
            <w:gridSpan w:val="2"/>
            <w:tcBorders>
              <w:left w:val="single" w:sz="6" w:space="0" w:color="auto"/>
              <w:bottom w:val="single" w:sz="6" w:space="0" w:color="auto"/>
              <w:right w:val="single" w:sz="6" w:space="0" w:color="auto"/>
            </w:tcBorders>
          </w:tcPr>
          <w:p w:rsidR="00000000" w:rsidRDefault="000637B6">
            <w:pPr>
              <w:jc w:val="both"/>
              <w:rPr>
                <w:b/>
              </w:rPr>
            </w:pPr>
            <w:r>
              <w:rPr>
                <w:b/>
              </w:rPr>
              <w:t>Примечание.</w:t>
            </w:r>
            <w:r>
              <w:t xml:space="preserve"> Нижняя часть наружного контура понтона или плавающей крыши не должна находиться выше уровня жидкости</w:t>
            </w:r>
            <w:r>
              <w:rPr>
                <w:b/>
              </w:rPr>
              <w:t>.</w:t>
            </w:r>
          </w:p>
        </w:tc>
      </w:tr>
    </w:tbl>
    <w:p w:rsidR="00000000" w:rsidRDefault="000637B6">
      <w:pPr>
        <w:spacing w:before="120" w:after="120" w:line="240" w:lineRule="atLeast"/>
        <w:ind w:firstLine="284"/>
        <w:jc w:val="both"/>
      </w:pPr>
      <w:r>
        <w:t>При необходимости испытания резервуаров в зимних условиях водой должны быть приняты меры по предотвращению замерзания воды в трубах и задвижках, а также обмерзания стенок резервуара.</w:t>
      </w:r>
    </w:p>
    <w:p w:rsidR="00000000" w:rsidRDefault="000637B6">
      <w:pPr>
        <w:spacing w:before="120" w:after="120" w:line="240" w:lineRule="atLeast"/>
        <w:ind w:firstLine="284"/>
        <w:jc w:val="right"/>
        <w:rPr>
          <w:i/>
        </w:rPr>
      </w:pPr>
      <w:r>
        <w:t>Таблица 19</w:t>
      </w:r>
    </w:p>
    <w:tbl>
      <w:tblPr>
        <w:tblW w:w="0" w:type="auto"/>
        <w:tblLayout w:type="fixed"/>
        <w:tblCellMar>
          <w:left w:w="40" w:type="dxa"/>
          <w:right w:w="40" w:type="dxa"/>
        </w:tblCellMar>
        <w:tblLook w:val="0000" w:firstRow="0" w:lastRow="0" w:firstColumn="0" w:lastColumn="0" w:noHBand="0" w:noVBand="0"/>
      </w:tblPr>
      <w:tblGrid>
        <w:gridCol w:w="1320"/>
        <w:gridCol w:w="1276"/>
        <w:gridCol w:w="1232"/>
        <w:gridCol w:w="1299"/>
        <w:gridCol w:w="1252"/>
      </w:tblGrid>
      <w:tr w:rsidR="00000000">
        <w:tblPrEx>
          <w:tblCellMar>
            <w:top w:w="0" w:type="dxa"/>
            <w:bottom w:w="0" w:type="dxa"/>
          </w:tblCellMar>
        </w:tblPrEx>
        <w:tc>
          <w:tcPr>
            <w:tcW w:w="1320" w:type="dxa"/>
            <w:tcBorders>
              <w:top w:val="single" w:sz="6" w:space="0" w:color="auto"/>
              <w:left w:val="single" w:sz="6" w:space="0" w:color="auto"/>
              <w:right w:val="single" w:sz="6" w:space="0" w:color="auto"/>
            </w:tcBorders>
          </w:tcPr>
          <w:p w:rsidR="00000000" w:rsidRDefault="000637B6">
            <w:pPr>
              <w:jc w:val="center"/>
              <w:rPr>
                <w:i/>
              </w:rPr>
            </w:pPr>
          </w:p>
        </w:tc>
        <w:tc>
          <w:tcPr>
            <w:tcW w:w="5059" w:type="dxa"/>
            <w:gridSpan w:val="4"/>
            <w:tcBorders>
              <w:top w:val="single" w:sz="6" w:space="0" w:color="auto"/>
              <w:left w:val="single" w:sz="6" w:space="0" w:color="auto"/>
              <w:bottom w:val="single" w:sz="6" w:space="0" w:color="auto"/>
              <w:right w:val="single" w:sz="6" w:space="0" w:color="auto"/>
            </w:tcBorders>
          </w:tcPr>
          <w:p w:rsidR="00000000" w:rsidRDefault="000637B6">
            <w:pPr>
              <w:jc w:val="center"/>
            </w:pPr>
            <w:r>
              <w:t>Допускаемые откло</w:t>
            </w:r>
            <w:r>
              <w:t>нения наружного контура днища, мм</w:t>
            </w:r>
          </w:p>
        </w:tc>
      </w:tr>
      <w:tr w:rsidR="00000000">
        <w:tblPrEx>
          <w:tblCellMar>
            <w:top w:w="0" w:type="dxa"/>
            <w:bottom w:w="0" w:type="dxa"/>
          </w:tblCellMar>
        </w:tblPrEx>
        <w:tc>
          <w:tcPr>
            <w:tcW w:w="1320" w:type="dxa"/>
            <w:tcBorders>
              <w:left w:val="single" w:sz="6" w:space="0" w:color="auto"/>
              <w:right w:val="single" w:sz="6" w:space="0" w:color="auto"/>
            </w:tcBorders>
          </w:tcPr>
          <w:p w:rsidR="00000000" w:rsidRDefault="000637B6">
            <w:pPr>
              <w:jc w:val="center"/>
            </w:pPr>
            <w:r>
              <w:t xml:space="preserve">Емкость резервуара, </w:t>
            </w:r>
            <w:r>
              <w:rPr>
                <w:i/>
              </w:rPr>
              <w:t>м</w:t>
            </w:r>
            <w:r>
              <w:rPr>
                <w:i/>
                <w:vertAlign w:val="superscript"/>
              </w:rPr>
              <w:t>3</w:t>
            </w:r>
          </w:p>
        </w:tc>
        <w:tc>
          <w:tcPr>
            <w:tcW w:w="2508" w:type="dxa"/>
            <w:gridSpan w:val="2"/>
            <w:tcBorders>
              <w:top w:val="single" w:sz="6" w:space="0" w:color="auto"/>
              <w:left w:val="single" w:sz="6" w:space="0" w:color="auto"/>
              <w:bottom w:val="single" w:sz="6" w:space="0" w:color="auto"/>
              <w:right w:val="single" w:sz="6" w:space="0" w:color="auto"/>
            </w:tcBorders>
          </w:tcPr>
          <w:p w:rsidR="00000000" w:rsidRDefault="000637B6">
            <w:pPr>
              <w:jc w:val="center"/>
            </w:pPr>
            <w:r>
              <w:t>при незаполненном резервуаре</w:t>
            </w:r>
          </w:p>
        </w:tc>
        <w:tc>
          <w:tcPr>
            <w:tcW w:w="2551" w:type="dxa"/>
            <w:gridSpan w:val="2"/>
            <w:tcBorders>
              <w:top w:val="single" w:sz="6" w:space="0" w:color="auto"/>
              <w:left w:val="single" w:sz="6" w:space="0" w:color="auto"/>
              <w:bottom w:val="single" w:sz="6" w:space="0" w:color="auto"/>
              <w:right w:val="single" w:sz="6" w:space="0" w:color="auto"/>
            </w:tcBorders>
          </w:tcPr>
          <w:p w:rsidR="00000000" w:rsidRDefault="000637B6">
            <w:pPr>
              <w:jc w:val="center"/>
            </w:pPr>
            <w:r>
              <w:t>при заполненном резервуаре</w:t>
            </w:r>
          </w:p>
        </w:tc>
      </w:tr>
      <w:tr w:rsidR="00000000">
        <w:tblPrEx>
          <w:tblCellMar>
            <w:top w:w="0" w:type="dxa"/>
            <w:left w:w="39" w:type="dxa"/>
            <w:bottom w:w="0" w:type="dxa"/>
            <w:right w:w="39" w:type="dxa"/>
          </w:tblCellMar>
        </w:tblPrEx>
        <w:tc>
          <w:tcPr>
            <w:tcW w:w="1320" w:type="dxa"/>
            <w:tcBorders>
              <w:left w:val="single" w:sz="6" w:space="0" w:color="auto"/>
              <w:bottom w:val="single" w:sz="6" w:space="0" w:color="auto"/>
              <w:right w:val="single" w:sz="6" w:space="0" w:color="auto"/>
            </w:tcBorders>
          </w:tcPr>
          <w:p w:rsidR="00000000" w:rsidRDefault="000637B6">
            <w:pPr>
              <w:jc w:val="center"/>
              <w:rPr>
                <w:i/>
                <w:sz w:val="18"/>
              </w:rPr>
            </w:pPr>
          </w:p>
        </w:tc>
        <w:tc>
          <w:tcPr>
            <w:tcW w:w="1276" w:type="dxa"/>
            <w:tcBorders>
              <w:top w:val="single" w:sz="6" w:space="0" w:color="auto"/>
              <w:left w:val="single" w:sz="6" w:space="0" w:color="auto"/>
              <w:bottom w:val="single" w:sz="6" w:space="0" w:color="auto"/>
              <w:right w:val="single" w:sz="6" w:space="0" w:color="auto"/>
            </w:tcBorders>
          </w:tcPr>
          <w:p w:rsidR="00000000" w:rsidRDefault="000637B6">
            <w:pPr>
              <w:jc w:val="center"/>
              <w:rPr>
                <w:i/>
                <w:sz w:val="18"/>
              </w:rPr>
            </w:pPr>
            <w:r>
              <w:rPr>
                <w:sz w:val="18"/>
              </w:rPr>
              <w:t>разность</w:t>
            </w:r>
            <w:r>
              <w:rPr>
                <w:sz w:val="18"/>
                <w:lang w:val="en-US"/>
              </w:rPr>
              <w:t xml:space="preserve"> o</w:t>
            </w:r>
            <w:r>
              <w:rPr>
                <w:sz w:val="18"/>
              </w:rPr>
              <w:t xml:space="preserve">тметок соседних точек на расстоянии 6 </w:t>
            </w:r>
            <w:r>
              <w:rPr>
                <w:i/>
                <w:sz w:val="18"/>
              </w:rPr>
              <w:t>м</w:t>
            </w:r>
          </w:p>
        </w:tc>
        <w:tc>
          <w:tcPr>
            <w:tcW w:w="1231" w:type="dxa"/>
            <w:tcBorders>
              <w:top w:val="single" w:sz="6" w:space="0" w:color="auto"/>
              <w:left w:val="single" w:sz="6" w:space="0" w:color="auto"/>
              <w:bottom w:val="single" w:sz="6" w:space="0" w:color="auto"/>
              <w:right w:val="single" w:sz="6" w:space="0" w:color="auto"/>
            </w:tcBorders>
          </w:tcPr>
          <w:p w:rsidR="00000000" w:rsidRDefault="000637B6">
            <w:pPr>
              <w:jc w:val="center"/>
              <w:rPr>
                <w:sz w:val="18"/>
              </w:rPr>
            </w:pPr>
            <w:r>
              <w:rPr>
                <w:sz w:val="18"/>
              </w:rPr>
              <w:t>разность отметок любых других точек</w:t>
            </w:r>
          </w:p>
        </w:tc>
        <w:tc>
          <w:tcPr>
            <w:tcW w:w="1299" w:type="dxa"/>
            <w:tcBorders>
              <w:top w:val="single" w:sz="6" w:space="0" w:color="auto"/>
              <w:left w:val="single" w:sz="6" w:space="0" w:color="auto"/>
              <w:bottom w:val="single" w:sz="6" w:space="0" w:color="auto"/>
              <w:right w:val="single" w:sz="6" w:space="0" w:color="auto"/>
            </w:tcBorders>
          </w:tcPr>
          <w:p w:rsidR="00000000" w:rsidRDefault="000637B6">
            <w:pPr>
              <w:jc w:val="center"/>
              <w:rPr>
                <w:i/>
                <w:sz w:val="18"/>
              </w:rPr>
            </w:pPr>
            <w:r>
              <w:rPr>
                <w:sz w:val="18"/>
              </w:rPr>
              <w:t>разность</w:t>
            </w:r>
            <w:r>
              <w:rPr>
                <w:sz w:val="18"/>
                <w:lang w:val="en-US"/>
              </w:rPr>
              <w:t xml:space="preserve"> o</w:t>
            </w:r>
            <w:r>
              <w:rPr>
                <w:sz w:val="18"/>
              </w:rPr>
              <w:t>тме</w:t>
            </w:r>
            <w:r>
              <w:rPr>
                <w:sz w:val="18"/>
              </w:rPr>
              <w:softHyphen/>
              <w:t xml:space="preserve">ток соседних точек на расстоянии 6 </w:t>
            </w:r>
            <w:r>
              <w:rPr>
                <w:i/>
                <w:sz w:val="18"/>
              </w:rPr>
              <w:t>м</w:t>
            </w:r>
          </w:p>
        </w:tc>
        <w:tc>
          <w:tcPr>
            <w:tcW w:w="1252" w:type="dxa"/>
            <w:tcBorders>
              <w:top w:val="single" w:sz="6" w:space="0" w:color="auto"/>
              <w:left w:val="single" w:sz="6" w:space="0" w:color="auto"/>
              <w:bottom w:val="single" w:sz="6" w:space="0" w:color="auto"/>
              <w:right w:val="single" w:sz="6" w:space="0" w:color="auto"/>
            </w:tcBorders>
          </w:tcPr>
          <w:p w:rsidR="00000000" w:rsidRDefault="000637B6">
            <w:pPr>
              <w:jc w:val="center"/>
              <w:rPr>
                <w:sz w:val="18"/>
              </w:rPr>
            </w:pPr>
            <w:r>
              <w:rPr>
                <w:sz w:val="18"/>
              </w:rPr>
              <w:t>разность отметок любых других точек</w:t>
            </w:r>
          </w:p>
        </w:tc>
      </w:tr>
      <w:tr w:rsidR="00000000">
        <w:tblPrEx>
          <w:tblCellMar>
            <w:top w:w="0" w:type="dxa"/>
            <w:left w:w="39" w:type="dxa"/>
            <w:bottom w:w="0" w:type="dxa"/>
            <w:right w:w="39" w:type="dxa"/>
          </w:tblCellMar>
        </w:tblPrEx>
        <w:tc>
          <w:tcPr>
            <w:tcW w:w="1320" w:type="dxa"/>
            <w:tcBorders>
              <w:top w:val="single" w:sz="6" w:space="0" w:color="auto"/>
              <w:left w:val="single" w:sz="6" w:space="0" w:color="auto"/>
              <w:bottom w:val="single" w:sz="6" w:space="0" w:color="auto"/>
              <w:right w:val="single" w:sz="6" w:space="0" w:color="auto"/>
            </w:tcBorders>
          </w:tcPr>
          <w:p w:rsidR="00000000" w:rsidRDefault="000637B6">
            <w:pPr>
              <w:jc w:val="center"/>
            </w:pPr>
            <w:r>
              <w:t>Менее 700</w:t>
            </w:r>
          </w:p>
        </w:tc>
        <w:tc>
          <w:tcPr>
            <w:tcW w:w="1276" w:type="dxa"/>
            <w:tcBorders>
              <w:top w:val="single" w:sz="6" w:space="0" w:color="auto"/>
              <w:left w:val="single" w:sz="6" w:space="0" w:color="auto"/>
              <w:bottom w:val="single" w:sz="6" w:space="0" w:color="auto"/>
              <w:right w:val="single" w:sz="6" w:space="0" w:color="auto"/>
            </w:tcBorders>
          </w:tcPr>
          <w:p w:rsidR="00000000" w:rsidRDefault="000637B6">
            <w:pPr>
              <w:jc w:val="center"/>
            </w:pPr>
            <w:r>
              <w:t>10</w:t>
            </w:r>
          </w:p>
        </w:tc>
        <w:tc>
          <w:tcPr>
            <w:tcW w:w="1231" w:type="dxa"/>
            <w:tcBorders>
              <w:top w:val="single" w:sz="6" w:space="0" w:color="auto"/>
              <w:left w:val="single" w:sz="6" w:space="0" w:color="auto"/>
              <w:bottom w:val="single" w:sz="6" w:space="0" w:color="auto"/>
              <w:right w:val="single" w:sz="6" w:space="0" w:color="auto"/>
            </w:tcBorders>
          </w:tcPr>
          <w:p w:rsidR="00000000" w:rsidRDefault="000637B6">
            <w:pPr>
              <w:jc w:val="center"/>
            </w:pPr>
            <w:r>
              <w:t>25</w:t>
            </w:r>
          </w:p>
        </w:tc>
        <w:tc>
          <w:tcPr>
            <w:tcW w:w="1299" w:type="dxa"/>
            <w:tcBorders>
              <w:top w:val="single" w:sz="6" w:space="0" w:color="auto"/>
              <w:left w:val="single" w:sz="6" w:space="0" w:color="auto"/>
              <w:bottom w:val="single" w:sz="6" w:space="0" w:color="auto"/>
              <w:right w:val="single" w:sz="6" w:space="0" w:color="auto"/>
            </w:tcBorders>
          </w:tcPr>
          <w:p w:rsidR="00000000" w:rsidRDefault="000637B6">
            <w:pPr>
              <w:jc w:val="center"/>
            </w:pPr>
            <w:r>
              <w:t>20</w:t>
            </w:r>
          </w:p>
        </w:tc>
        <w:tc>
          <w:tcPr>
            <w:tcW w:w="1252" w:type="dxa"/>
            <w:tcBorders>
              <w:top w:val="single" w:sz="6" w:space="0" w:color="auto"/>
              <w:left w:val="single" w:sz="6" w:space="0" w:color="auto"/>
              <w:bottom w:val="single" w:sz="6" w:space="0" w:color="auto"/>
              <w:right w:val="single" w:sz="6" w:space="0" w:color="auto"/>
            </w:tcBorders>
          </w:tcPr>
          <w:p w:rsidR="00000000" w:rsidRDefault="000637B6">
            <w:pPr>
              <w:jc w:val="center"/>
            </w:pPr>
            <w:r>
              <w:t>40</w:t>
            </w:r>
          </w:p>
        </w:tc>
      </w:tr>
      <w:tr w:rsidR="00000000">
        <w:tblPrEx>
          <w:tblCellMar>
            <w:top w:w="0" w:type="dxa"/>
            <w:left w:w="39" w:type="dxa"/>
            <w:bottom w:w="0" w:type="dxa"/>
            <w:right w:w="39" w:type="dxa"/>
          </w:tblCellMar>
        </w:tblPrEx>
        <w:tc>
          <w:tcPr>
            <w:tcW w:w="1320" w:type="dxa"/>
            <w:tcBorders>
              <w:top w:val="single" w:sz="6" w:space="0" w:color="auto"/>
              <w:left w:val="single" w:sz="6" w:space="0" w:color="auto"/>
              <w:bottom w:val="single" w:sz="6" w:space="0" w:color="auto"/>
              <w:right w:val="single" w:sz="6" w:space="0" w:color="auto"/>
            </w:tcBorders>
          </w:tcPr>
          <w:p w:rsidR="00000000" w:rsidRDefault="000637B6">
            <w:pPr>
              <w:jc w:val="center"/>
            </w:pPr>
            <w:r>
              <w:t>700 — 1000</w:t>
            </w:r>
          </w:p>
        </w:tc>
        <w:tc>
          <w:tcPr>
            <w:tcW w:w="1276" w:type="dxa"/>
            <w:tcBorders>
              <w:top w:val="single" w:sz="6" w:space="0" w:color="auto"/>
              <w:left w:val="single" w:sz="6" w:space="0" w:color="auto"/>
              <w:bottom w:val="single" w:sz="6" w:space="0" w:color="auto"/>
              <w:right w:val="single" w:sz="6" w:space="0" w:color="auto"/>
            </w:tcBorders>
          </w:tcPr>
          <w:p w:rsidR="00000000" w:rsidRDefault="000637B6">
            <w:pPr>
              <w:jc w:val="center"/>
            </w:pPr>
            <w:r>
              <w:t>15</w:t>
            </w:r>
          </w:p>
        </w:tc>
        <w:tc>
          <w:tcPr>
            <w:tcW w:w="1231" w:type="dxa"/>
            <w:tcBorders>
              <w:top w:val="single" w:sz="6" w:space="0" w:color="auto"/>
              <w:left w:val="single" w:sz="6" w:space="0" w:color="auto"/>
              <w:bottom w:val="single" w:sz="6" w:space="0" w:color="auto"/>
              <w:right w:val="single" w:sz="6" w:space="0" w:color="auto"/>
            </w:tcBorders>
          </w:tcPr>
          <w:p w:rsidR="00000000" w:rsidRDefault="000637B6">
            <w:pPr>
              <w:jc w:val="center"/>
            </w:pPr>
            <w:r>
              <w:t>40</w:t>
            </w:r>
          </w:p>
        </w:tc>
        <w:tc>
          <w:tcPr>
            <w:tcW w:w="1299" w:type="dxa"/>
            <w:tcBorders>
              <w:top w:val="single" w:sz="6" w:space="0" w:color="auto"/>
              <w:left w:val="single" w:sz="6" w:space="0" w:color="auto"/>
              <w:bottom w:val="single" w:sz="6" w:space="0" w:color="auto"/>
              <w:right w:val="single" w:sz="6" w:space="0" w:color="auto"/>
            </w:tcBorders>
          </w:tcPr>
          <w:p w:rsidR="00000000" w:rsidRDefault="000637B6">
            <w:pPr>
              <w:jc w:val="center"/>
            </w:pPr>
            <w:r>
              <w:t>30</w:t>
            </w:r>
          </w:p>
        </w:tc>
        <w:tc>
          <w:tcPr>
            <w:tcW w:w="1252" w:type="dxa"/>
            <w:tcBorders>
              <w:top w:val="single" w:sz="6" w:space="0" w:color="auto"/>
              <w:left w:val="single" w:sz="6" w:space="0" w:color="auto"/>
              <w:bottom w:val="single" w:sz="6" w:space="0" w:color="auto"/>
              <w:right w:val="single" w:sz="6" w:space="0" w:color="auto"/>
            </w:tcBorders>
          </w:tcPr>
          <w:p w:rsidR="00000000" w:rsidRDefault="000637B6">
            <w:pPr>
              <w:jc w:val="center"/>
            </w:pPr>
            <w:r>
              <w:t>60</w:t>
            </w:r>
          </w:p>
        </w:tc>
      </w:tr>
      <w:tr w:rsidR="00000000">
        <w:tblPrEx>
          <w:tblCellMar>
            <w:top w:w="0" w:type="dxa"/>
            <w:left w:w="39" w:type="dxa"/>
            <w:bottom w:w="0" w:type="dxa"/>
            <w:right w:w="39" w:type="dxa"/>
          </w:tblCellMar>
        </w:tblPrEx>
        <w:tc>
          <w:tcPr>
            <w:tcW w:w="1320" w:type="dxa"/>
            <w:tcBorders>
              <w:top w:val="single" w:sz="6" w:space="0" w:color="auto"/>
              <w:left w:val="single" w:sz="6" w:space="0" w:color="auto"/>
              <w:bottom w:val="single" w:sz="6" w:space="0" w:color="auto"/>
              <w:right w:val="single" w:sz="6" w:space="0" w:color="auto"/>
            </w:tcBorders>
          </w:tcPr>
          <w:p w:rsidR="00000000" w:rsidRDefault="000637B6">
            <w:pPr>
              <w:jc w:val="center"/>
            </w:pPr>
            <w:r>
              <w:t>2000</w:t>
            </w:r>
            <w:r>
              <w:rPr>
                <w:lang w:val="en-US"/>
              </w:rPr>
              <w:t xml:space="preserve"> — </w:t>
            </w:r>
            <w:r>
              <w:t>5000</w:t>
            </w:r>
          </w:p>
        </w:tc>
        <w:tc>
          <w:tcPr>
            <w:tcW w:w="1276" w:type="dxa"/>
            <w:tcBorders>
              <w:top w:val="single" w:sz="6" w:space="0" w:color="auto"/>
              <w:left w:val="single" w:sz="6" w:space="0" w:color="auto"/>
              <w:bottom w:val="single" w:sz="6" w:space="0" w:color="auto"/>
              <w:right w:val="single" w:sz="6" w:space="0" w:color="auto"/>
            </w:tcBorders>
          </w:tcPr>
          <w:p w:rsidR="00000000" w:rsidRDefault="000637B6">
            <w:pPr>
              <w:jc w:val="center"/>
            </w:pPr>
            <w:r>
              <w:t>20</w:t>
            </w:r>
          </w:p>
        </w:tc>
        <w:tc>
          <w:tcPr>
            <w:tcW w:w="1231" w:type="dxa"/>
            <w:tcBorders>
              <w:top w:val="single" w:sz="6" w:space="0" w:color="auto"/>
              <w:left w:val="single" w:sz="6" w:space="0" w:color="auto"/>
              <w:bottom w:val="single" w:sz="6" w:space="0" w:color="auto"/>
              <w:right w:val="single" w:sz="6" w:space="0" w:color="auto"/>
            </w:tcBorders>
          </w:tcPr>
          <w:p w:rsidR="00000000" w:rsidRDefault="000637B6">
            <w:pPr>
              <w:jc w:val="center"/>
            </w:pPr>
            <w:r>
              <w:t>50</w:t>
            </w:r>
          </w:p>
        </w:tc>
        <w:tc>
          <w:tcPr>
            <w:tcW w:w="1299" w:type="dxa"/>
            <w:tcBorders>
              <w:top w:val="single" w:sz="6" w:space="0" w:color="auto"/>
              <w:left w:val="single" w:sz="6" w:space="0" w:color="auto"/>
              <w:bottom w:val="single" w:sz="6" w:space="0" w:color="auto"/>
              <w:right w:val="single" w:sz="6" w:space="0" w:color="auto"/>
            </w:tcBorders>
          </w:tcPr>
          <w:p w:rsidR="00000000" w:rsidRDefault="000637B6">
            <w:pPr>
              <w:jc w:val="center"/>
            </w:pPr>
            <w:r>
              <w:t>40</w:t>
            </w:r>
          </w:p>
        </w:tc>
        <w:tc>
          <w:tcPr>
            <w:tcW w:w="1252" w:type="dxa"/>
            <w:tcBorders>
              <w:top w:val="single" w:sz="6" w:space="0" w:color="auto"/>
              <w:left w:val="single" w:sz="6" w:space="0" w:color="auto"/>
              <w:bottom w:val="single" w:sz="6" w:space="0" w:color="auto"/>
              <w:right w:val="single" w:sz="6" w:space="0" w:color="auto"/>
            </w:tcBorders>
          </w:tcPr>
          <w:p w:rsidR="00000000" w:rsidRDefault="000637B6">
            <w:pPr>
              <w:jc w:val="center"/>
            </w:pPr>
            <w:r>
              <w:t>80</w:t>
            </w:r>
          </w:p>
        </w:tc>
      </w:tr>
      <w:tr w:rsidR="00000000">
        <w:tblPrEx>
          <w:tblCellMar>
            <w:top w:w="0" w:type="dxa"/>
            <w:left w:w="39" w:type="dxa"/>
            <w:bottom w:w="0" w:type="dxa"/>
            <w:right w:w="39" w:type="dxa"/>
          </w:tblCellMar>
        </w:tblPrEx>
        <w:tc>
          <w:tcPr>
            <w:tcW w:w="1320" w:type="dxa"/>
            <w:tcBorders>
              <w:top w:val="single" w:sz="6" w:space="0" w:color="auto"/>
              <w:left w:val="single" w:sz="6" w:space="0" w:color="auto"/>
              <w:bottom w:val="single" w:sz="6" w:space="0" w:color="auto"/>
              <w:right w:val="single" w:sz="6" w:space="0" w:color="auto"/>
            </w:tcBorders>
          </w:tcPr>
          <w:p w:rsidR="00000000" w:rsidRDefault="000637B6">
            <w:pPr>
              <w:jc w:val="center"/>
            </w:pPr>
            <w:r>
              <w:t>10000-20000</w:t>
            </w:r>
          </w:p>
        </w:tc>
        <w:tc>
          <w:tcPr>
            <w:tcW w:w="1276" w:type="dxa"/>
            <w:tcBorders>
              <w:top w:val="single" w:sz="6" w:space="0" w:color="auto"/>
              <w:left w:val="single" w:sz="6" w:space="0" w:color="auto"/>
              <w:bottom w:val="single" w:sz="6" w:space="0" w:color="auto"/>
              <w:right w:val="single" w:sz="6" w:space="0" w:color="auto"/>
            </w:tcBorders>
          </w:tcPr>
          <w:p w:rsidR="00000000" w:rsidRDefault="000637B6">
            <w:pPr>
              <w:jc w:val="center"/>
            </w:pPr>
            <w:r>
              <w:t>10</w:t>
            </w:r>
          </w:p>
        </w:tc>
        <w:tc>
          <w:tcPr>
            <w:tcW w:w="1231" w:type="dxa"/>
            <w:tcBorders>
              <w:top w:val="single" w:sz="6" w:space="0" w:color="auto"/>
              <w:left w:val="single" w:sz="6" w:space="0" w:color="auto"/>
              <w:bottom w:val="single" w:sz="6" w:space="0" w:color="auto"/>
              <w:right w:val="single" w:sz="6" w:space="0" w:color="auto"/>
            </w:tcBorders>
          </w:tcPr>
          <w:p w:rsidR="00000000" w:rsidRDefault="000637B6">
            <w:pPr>
              <w:jc w:val="center"/>
            </w:pPr>
            <w:r>
              <w:t>50</w:t>
            </w:r>
          </w:p>
        </w:tc>
        <w:tc>
          <w:tcPr>
            <w:tcW w:w="1299" w:type="dxa"/>
            <w:tcBorders>
              <w:top w:val="single" w:sz="6" w:space="0" w:color="auto"/>
              <w:left w:val="single" w:sz="6" w:space="0" w:color="auto"/>
              <w:bottom w:val="single" w:sz="6" w:space="0" w:color="auto"/>
              <w:right w:val="single" w:sz="6" w:space="0" w:color="auto"/>
            </w:tcBorders>
          </w:tcPr>
          <w:p w:rsidR="00000000" w:rsidRDefault="000637B6">
            <w:pPr>
              <w:jc w:val="center"/>
              <w:rPr>
                <w:lang w:val="en-US"/>
              </w:rPr>
            </w:pPr>
            <w:r>
              <w:t>30</w:t>
            </w:r>
          </w:p>
        </w:tc>
        <w:tc>
          <w:tcPr>
            <w:tcW w:w="1252" w:type="dxa"/>
            <w:tcBorders>
              <w:top w:val="single" w:sz="6" w:space="0" w:color="auto"/>
              <w:left w:val="single" w:sz="6" w:space="0" w:color="auto"/>
              <w:bottom w:val="single" w:sz="6" w:space="0" w:color="auto"/>
              <w:right w:val="single" w:sz="6" w:space="0" w:color="auto"/>
            </w:tcBorders>
          </w:tcPr>
          <w:p w:rsidR="00000000" w:rsidRDefault="000637B6">
            <w:pPr>
              <w:jc w:val="center"/>
              <w:rPr>
                <w:lang w:val="en-US"/>
              </w:rPr>
            </w:pPr>
            <w:r>
              <w:t>80</w:t>
            </w:r>
          </w:p>
        </w:tc>
      </w:tr>
    </w:tbl>
    <w:p w:rsidR="00000000" w:rsidRDefault="000637B6">
      <w:pPr>
        <w:spacing w:before="120" w:after="120" w:line="240" w:lineRule="atLeast"/>
        <w:ind w:firstLine="284"/>
        <w:jc w:val="right"/>
      </w:pPr>
      <w:r>
        <w:t>Таблица 20</w:t>
      </w:r>
    </w:p>
    <w:tbl>
      <w:tblPr>
        <w:tblW w:w="0" w:type="auto"/>
        <w:tblLayout w:type="fixed"/>
        <w:tblCellMar>
          <w:left w:w="40" w:type="dxa"/>
          <w:right w:w="40" w:type="dxa"/>
        </w:tblCellMar>
        <w:tblLook w:val="0000" w:firstRow="0" w:lastRow="0" w:firstColumn="0" w:lastColumn="0" w:noHBand="0" w:noVBand="0"/>
      </w:tblPr>
      <w:tblGrid>
        <w:gridCol w:w="1320"/>
        <w:gridCol w:w="425"/>
        <w:gridCol w:w="425"/>
        <w:gridCol w:w="425"/>
        <w:gridCol w:w="425"/>
        <w:gridCol w:w="425"/>
        <w:gridCol w:w="425"/>
        <w:gridCol w:w="425"/>
        <w:gridCol w:w="425"/>
        <w:gridCol w:w="425"/>
        <w:gridCol w:w="425"/>
        <w:gridCol w:w="425"/>
        <w:gridCol w:w="425"/>
      </w:tblGrid>
      <w:tr w:rsidR="00000000">
        <w:tblPrEx>
          <w:tblCellMar>
            <w:top w:w="0" w:type="dxa"/>
            <w:bottom w:w="0" w:type="dxa"/>
          </w:tblCellMar>
        </w:tblPrEx>
        <w:tc>
          <w:tcPr>
            <w:tcW w:w="1320" w:type="dxa"/>
            <w:tcBorders>
              <w:top w:val="single" w:sz="6" w:space="0" w:color="auto"/>
              <w:left w:val="single" w:sz="6" w:space="0" w:color="auto"/>
              <w:right w:val="single" w:sz="6" w:space="0" w:color="auto"/>
            </w:tcBorders>
          </w:tcPr>
          <w:p w:rsidR="00000000" w:rsidRDefault="000637B6">
            <w:pPr>
              <w:jc w:val="center"/>
            </w:pPr>
            <w:r>
              <w:t>Резервуар</w:t>
            </w:r>
          </w:p>
        </w:tc>
        <w:tc>
          <w:tcPr>
            <w:tcW w:w="5099" w:type="dxa"/>
            <w:gridSpan w:val="12"/>
            <w:tcBorders>
              <w:top w:val="single" w:sz="6" w:space="0" w:color="auto"/>
              <w:left w:val="single" w:sz="6" w:space="0" w:color="auto"/>
              <w:bottom w:val="single" w:sz="6" w:space="0" w:color="auto"/>
              <w:right w:val="single" w:sz="6" w:space="0" w:color="auto"/>
            </w:tcBorders>
          </w:tcPr>
          <w:p w:rsidR="00000000" w:rsidRDefault="000637B6">
            <w:pPr>
              <w:jc w:val="center"/>
            </w:pPr>
            <w:r>
              <w:t xml:space="preserve">Допускаемые отклонении, образующих стенки от вертикали, </w:t>
            </w:r>
            <w:r>
              <w:rPr>
                <w:position w:val="-4"/>
              </w:rPr>
              <w:object w:dxaOrig="220" w:dyaOrig="240">
                <v:shape id="_x0000_i1083" type="#_x0000_t75" style="width:11.25pt;height:12pt" o:ole="">
                  <v:imagedata r:id="rId54" o:title=""/>
                </v:shape>
                <o:OLEObject Type="Embed" ProgID="Equation.3" ShapeID="_x0000_i1083" DrawAspect="Content" ObjectID="_1427229920" r:id="rId92"/>
              </w:object>
            </w:r>
            <w:r>
              <w:t xml:space="preserve"> мм</w:t>
            </w:r>
          </w:p>
        </w:tc>
      </w:tr>
      <w:tr w:rsidR="00000000">
        <w:tblPrEx>
          <w:tblCellMar>
            <w:top w:w="0" w:type="dxa"/>
            <w:bottom w:w="0" w:type="dxa"/>
          </w:tblCellMar>
        </w:tblPrEx>
        <w:tc>
          <w:tcPr>
            <w:tcW w:w="1320" w:type="dxa"/>
            <w:tcBorders>
              <w:left w:val="single" w:sz="6" w:space="0" w:color="auto"/>
              <w:right w:val="single" w:sz="6" w:space="0" w:color="auto"/>
            </w:tcBorders>
          </w:tcPr>
          <w:p w:rsidR="00000000" w:rsidRDefault="000637B6">
            <w:pPr>
              <w:jc w:val="center"/>
            </w:pPr>
          </w:p>
        </w:tc>
        <w:tc>
          <w:tcPr>
            <w:tcW w:w="5099" w:type="dxa"/>
            <w:gridSpan w:val="12"/>
            <w:tcBorders>
              <w:top w:val="single" w:sz="6" w:space="0" w:color="auto"/>
              <w:left w:val="single" w:sz="6" w:space="0" w:color="auto"/>
              <w:bottom w:val="single" w:sz="6" w:space="0" w:color="auto"/>
              <w:right w:val="single" w:sz="6" w:space="0" w:color="auto"/>
            </w:tcBorders>
          </w:tcPr>
          <w:p w:rsidR="00000000" w:rsidRDefault="000637B6">
            <w:pPr>
              <w:jc w:val="center"/>
            </w:pPr>
            <w:r>
              <w:rPr>
                <w:lang w:val="en-US"/>
              </w:rPr>
              <w:t>N</w:t>
            </w:r>
            <w:r>
              <w:t xml:space="preserve"> поясов</w:t>
            </w:r>
          </w:p>
        </w:tc>
      </w:tr>
      <w:tr w:rsidR="00000000">
        <w:tblPrEx>
          <w:tblCellMar>
            <w:top w:w="0" w:type="dxa"/>
            <w:left w:w="39" w:type="dxa"/>
            <w:bottom w:w="0" w:type="dxa"/>
            <w:right w:w="39" w:type="dxa"/>
          </w:tblCellMar>
        </w:tblPrEx>
        <w:tc>
          <w:tcPr>
            <w:tcW w:w="1320" w:type="dxa"/>
            <w:tcBorders>
              <w:left w:val="single" w:sz="6" w:space="0" w:color="auto"/>
              <w:bottom w:val="single" w:sz="6" w:space="0" w:color="auto"/>
              <w:right w:val="single" w:sz="6" w:space="0" w:color="auto"/>
            </w:tcBorders>
          </w:tcPr>
          <w:p w:rsidR="00000000" w:rsidRDefault="000637B6">
            <w:pPr>
              <w:jc w:val="center"/>
            </w:pPr>
          </w:p>
        </w:tc>
        <w:tc>
          <w:tcPr>
            <w:tcW w:w="425" w:type="dxa"/>
            <w:tcBorders>
              <w:top w:val="single" w:sz="6" w:space="0" w:color="auto"/>
              <w:left w:val="single" w:sz="6" w:space="0" w:color="auto"/>
              <w:bottom w:val="single" w:sz="6" w:space="0" w:color="auto"/>
            </w:tcBorders>
          </w:tcPr>
          <w:p w:rsidR="00000000" w:rsidRDefault="000637B6">
            <w:pPr>
              <w:jc w:val="center"/>
            </w:pPr>
            <w:r>
              <w:rPr>
                <w:lang w:val="en-US"/>
              </w:rPr>
              <w:t>I</w:t>
            </w:r>
          </w:p>
        </w:tc>
        <w:tc>
          <w:tcPr>
            <w:tcW w:w="425" w:type="dxa"/>
            <w:tcBorders>
              <w:top w:val="single" w:sz="6" w:space="0" w:color="auto"/>
              <w:bottom w:val="single" w:sz="6" w:space="0" w:color="auto"/>
            </w:tcBorders>
          </w:tcPr>
          <w:p w:rsidR="00000000" w:rsidRDefault="000637B6">
            <w:pPr>
              <w:jc w:val="center"/>
            </w:pPr>
            <w:r>
              <w:rPr>
                <w:lang w:val="en-US"/>
              </w:rPr>
              <w:t>II</w:t>
            </w:r>
          </w:p>
        </w:tc>
        <w:tc>
          <w:tcPr>
            <w:tcW w:w="425" w:type="dxa"/>
            <w:tcBorders>
              <w:top w:val="single" w:sz="6" w:space="0" w:color="auto"/>
              <w:bottom w:val="single" w:sz="6" w:space="0" w:color="auto"/>
            </w:tcBorders>
          </w:tcPr>
          <w:p w:rsidR="00000000" w:rsidRDefault="000637B6">
            <w:pPr>
              <w:jc w:val="center"/>
              <w:rPr>
                <w:lang w:val="en-US"/>
              </w:rPr>
            </w:pPr>
            <w:r>
              <w:rPr>
                <w:lang w:val="en-US"/>
              </w:rPr>
              <w:t>III</w:t>
            </w:r>
          </w:p>
        </w:tc>
        <w:tc>
          <w:tcPr>
            <w:tcW w:w="425" w:type="dxa"/>
            <w:tcBorders>
              <w:top w:val="single" w:sz="6" w:space="0" w:color="auto"/>
              <w:bottom w:val="single" w:sz="6" w:space="0" w:color="auto"/>
            </w:tcBorders>
          </w:tcPr>
          <w:p w:rsidR="00000000" w:rsidRDefault="000637B6">
            <w:pPr>
              <w:jc w:val="center"/>
              <w:rPr>
                <w:lang w:val="en-US"/>
              </w:rPr>
            </w:pPr>
            <w:r>
              <w:rPr>
                <w:lang w:val="en-US"/>
              </w:rPr>
              <w:t>IV</w:t>
            </w:r>
          </w:p>
        </w:tc>
        <w:tc>
          <w:tcPr>
            <w:tcW w:w="425" w:type="dxa"/>
            <w:tcBorders>
              <w:top w:val="single" w:sz="6" w:space="0" w:color="auto"/>
              <w:bottom w:val="single" w:sz="6" w:space="0" w:color="auto"/>
            </w:tcBorders>
          </w:tcPr>
          <w:p w:rsidR="00000000" w:rsidRDefault="000637B6">
            <w:pPr>
              <w:jc w:val="center"/>
              <w:rPr>
                <w:lang w:val="en-US"/>
              </w:rPr>
            </w:pPr>
            <w:r>
              <w:rPr>
                <w:lang w:val="en-US"/>
              </w:rPr>
              <w:t>V</w:t>
            </w:r>
          </w:p>
        </w:tc>
        <w:tc>
          <w:tcPr>
            <w:tcW w:w="425" w:type="dxa"/>
            <w:tcBorders>
              <w:top w:val="single" w:sz="6" w:space="0" w:color="auto"/>
              <w:bottom w:val="single" w:sz="6" w:space="0" w:color="auto"/>
            </w:tcBorders>
          </w:tcPr>
          <w:p w:rsidR="00000000" w:rsidRDefault="000637B6">
            <w:pPr>
              <w:jc w:val="center"/>
              <w:rPr>
                <w:lang w:val="en-US"/>
              </w:rPr>
            </w:pPr>
            <w:r>
              <w:rPr>
                <w:lang w:val="en-US"/>
              </w:rPr>
              <w:t>VI</w:t>
            </w:r>
          </w:p>
        </w:tc>
        <w:tc>
          <w:tcPr>
            <w:tcW w:w="425" w:type="dxa"/>
            <w:tcBorders>
              <w:top w:val="single" w:sz="6" w:space="0" w:color="auto"/>
              <w:bottom w:val="single" w:sz="6" w:space="0" w:color="auto"/>
            </w:tcBorders>
          </w:tcPr>
          <w:p w:rsidR="00000000" w:rsidRDefault="000637B6">
            <w:pPr>
              <w:jc w:val="center"/>
              <w:rPr>
                <w:lang w:val="en-US"/>
              </w:rPr>
            </w:pPr>
            <w:r>
              <w:rPr>
                <w:lang w:val="en-US"/>
              </w:rPr>
              <w:t>VII</w:t>
            </w:r>
          </w:p>
        </w:tc>
        <w:tc>
          <w:tcPr>
            <w:tcW w:w="425" w:type="dxa"/>
            <w:tcBorders>
              <w:top w:val="single" w:sz="6" w:space="0" w:color="auto"/>
              <w:bottom w:val="single" w:sz="6" w:space="0" w:color="auto"/>
            </w:tcBorders>
          </w:tcPr>
          <w:p w:rsidR="00000000" w:rsidRDefault="000637B6">
            <w:pPr>
              <w:jc w:val="center"/>
              <w:rPr>
                <w:lang w:val="en-US"/>
              </w:rPr>
            </w:pPr>
            <w:r>
              <w:rPr>
                <w:lang w:val="en-US"/>
              </w:rPr>
              <w:t>VIII</w:t>
            </w:r>
          </w:p>
        </w:tc>
        <w:tc>
          <w:tcPr>
            <w:tcW w:w="425" w:type="dxa"/>
            <w:tcBorders>
              <w:top w:val="single" w:sz="6" w:space="0" w:color="auto"/>
              <w:bottom w:val="single" w:sz="6" w:space="0" w:color="auto"/>
            </w:tcBorders>
          </w:tcPr>
          <w:p w:rsidR="00000000" w:rsidRDefault="000637B6">
            <w:pPr>
              <w:jc w:val="center"/>
              <w:rPr>
                <w:lang w:val="en-US"/>
              </w:rPr>
            </w:pPr>
            <w:r>
              <w:rPr>
                <w:lang w:val="en-US"/>
              </w:rPr>
              <w:t>IX</w:t>
            </w:r>
          </w:p>
        </w:tc>
        <w:tc>
          <w:tcPr>
            <w:tcW w:w="425" w:type="dxa"/>
            <w:tcBorders>
              <w:top w:val="single" w:sz="6" w:space="0" w:color="auto"/>
              <w:bottom w:val="single" w:sz="6" w:space="0" w:color="auto"/>
            </w:tcBorders>
          </w:tcPr>
          <w:p w:rsidR="00000000" w:rsidRDefault="000637B6">
            <w:pPr>
              <w:jc w:val="center"/>
              <w:rPr>
                <w:lang w:val="en-US"/>
              </w:rPr>
            </w:pPr>
            <w:r>
              <w:rPr>
                <w:lang w:val="en-US"/>
              </w:rPr>
              <w:t>X</w:t>
            </w:r>
          </w:p>
        </w:tc>
        <w:tc>
          <w:tcPr>
            <w:tcW w:w="425" w:type="dxa"/>
            <w:tcBorders>
              <w:top w:val="single" w:sz="6" w:space="0" w:color="auto"/>
              <w:bottom w:val="single" w:sz="6" w:space="0" w:color="auto"/>
            </w:tcBorders>
          </w:tcPr>
          <w:p w:rsidR="00000000" w:rsidRDefault="000637B6">
            <w:pPr>
              <w:jc w:val="center"/>
            </w:pPr>
            <w:r>
              <w:rPr>
                <w:lang w:val="en-US"/>
              </w:rPr>
              <w:t>XI</w:t>
            </w:r>
          </w:p>
        </w:tc>
        <w:tc>
          <w:tcPr>
            <w:tcW w:w="425" w:type="dxa"/>
            <w:tcBorders>
              <w:top w:val="single" w:sz="6" w:space="0" w:color="auto"/>
              <w:bottom w:val="single" w:sz="6" w:space="0" w:color="auto"/>
              <w:right w:val="single" w:sz="6" w:space="0" w:color="auto"/>
            </w:tcBorders>
          </w:tcPr>
          <w:p w:rsidR="00000000" w:rsidRDefault="000637B6">
            <w:pPr>
              <w:jc w:val="center"/>
              <w:rPr>
                <w:lang w:val="en-US"/>
              </w:rPr>
            </w:pPr>
            <w:r>
              <w:rPr>
                <w:lang w:val="en-US"/>
              </w:rPr>
              <w:t>XII</w:t>
            </w:r>
          </w:p>
        </w:tc>
      </w:tr>
      <w:tr w:rsidR="00000000">
        <w:tblPrEx>
          <w:tblCellMar>
            <w:top w:w="0" w:type="dxa"/>
            <w:bottom w:w="0" w:type="dxa"/>
          </w:tblCellMar>
        </w:tblPrEx>
        <w:tc>
          <w:tcPr>
            <w:tcW w:w="1320" w:type="dxa"/>
            <w:tcBorders>
              <w:top w:val="single" w:sz="6" w:space="0" w:color="auto"/>
              <w:left w:val="single" w:sz="6" w:space="0" w:color="auto"/>
              <w:right w:val="single" w:sz="6" w:space="0" w:color="auto"/>
            </w:tcBorders>
          </w:tcPr>
          <w:p w:rsidR="00000000" w:rsidRDefault="000637B6">
            <w:pPr>
              <w:jc w:val="center"/>
            </w:pPr>
            <w:r>
              <w:t>С понтонами или плаваю</w:t>
            </w:r>
            <w:r>
              <w:softHyphen/>
              <w:t>щими крышами</w:t>
            </w:r>
          </w:p>
        </w:tc>
        <w:tc>
          <w:tcPr>
            <w:tcW w:w="5099" w:type="dxa"/>
            <w:gridSpan w:val="12"/>
            <w:tcBorders>
              <w:top w:val="single" w:sz="6" w:space="0" w:color="auto"/>
              <w:left w:val="single" w:sz="6" w:space="0" w:color="auto"/>
              <w:right w:val="single" w:sz="6" w:space="0" w:color="auto"/>
            </w:tcBorders>
          </w:tcPr>
          <w:p w:rsidR="00000000" w:rsidRDefault="000637B6">
            <w:pPr>
              <w:jc w:val="center"/>
            </w:pPr>
            <w:r>
              <w:t>Для резервуаров высотой до 12 м</w:t>
            </w:r>
          </w:p>
        </w:tc>
      </w:tr>
      <w:tr w:rsidR="00000000">
        <w:tblPrEx>
          <w:tblCellMar>
            <w:top w:w="0" w:type="dxa"/>
            <w:left w:w="39" w:type="dxa"/>
            <w:bottom w:w="0" w:type="dxa"/>
            <w:right w:w="39" w:type="dxa"/>
          </w:tblCellMar>
        </w:tblPrEx>
        <w:tc>
          <w:tcPr>
            <w:tcW w:w="1320" w:type="dxa"/>
            <w:tcBorders>
              <w:left w:val="single" w:sz="6" w:space="0" w:color="auto"/>
              <w:right w:val="single" w:sz="6" w:space="0" w:color="auto"/>
            </w:tcBorders>
          </w:tcPr>
          <w:p w:rsidR="00000000" w:rsidRDefault="000637B6">
            <w:pPr>
              <w:jc w:val="center"/>
            </w:pPr>
          </w:p>
        </w:tc>
        <w:tc>
          <w:tcPr>
            <w:tcW w:w="425" w:type="dxa"/>
            <w:tcBorders>
              <w:left w:val="single" w:sz="6" w:space="0" w:color="auto"/>
              <w:bottom w:val="single" w:sz="6" w:space="0" w:color="auto"/>
            </w:tcBorders>
          </w:tcPr>
          <w:p w:rsidR="00000000" w:rsidRDefault="000637B6">
            <w:pPr>
              <w:jc w:val="center"/>
            </w:pPr>
            <w:r>
              <w:t>10</w:t>
            </w:r>
          </w:p>
        </w:tc>
        <w:tc>
          <w:tcPr>
            <w:tcW w:w="425" w:type="dxa"/>
            <w:tcBorders>
              <w:bottom w:val="single" w:sz="6" w:space="0" w:color="auto"/>
            </w:tcBorders>
          </w:tcPr>
          <w:p w:rsidR="00000000" w:rsidRDefault="000637B6">
            <w:pPr>
              <w:jc w:val="center"/>
            </w:pPr>
            <w:r>
              <w:t>20</w:t>
            </w:r>
          </w:p>
        </w:tc>
        <w:tc>
          <w:tcPr>
            <w:tcW w:w="425" w:type="dxa"/>
            <w:tcBorders>
              <w:bottom w:val="single" w:sz="6" w:space="0" w:color="auto"/>
            </w:tcBorders>
          </w:tcPr>
          <w:p w:rsidR="00000000" w:rsidRDefault="000637B6">
            <w:pPr>
              <w:jc w:val="center"/>
            </w:pPr>
            <w:r>
              <w:t>30</w:t>
            </w:r>
          </w:p>
        </w:tc>
        <w:tc>
          <w:tcPr>
            <w:tcW w:w="425" w:type="dxa"/>
            <w:tcBorders>
              <w:bottom w:val="single" w:sz="6" w:space="0" w:color="auto"/>
            </w:tcBorders>
          </w:tcPr>
          <w:p w:rsidR="00000000" w:rsidRDefault="000637B6">
            <w:pPr>
              <w:jc w:val="center"/>
            </w:pPr>
            <w:r>
              <w:t>40</w:t>
            </w:r>
          </w:p>
        </w:tc>
        <w:tc>
          <w:tcPr>
            <w:tcW w:w="425" w:type="dxa"/>
            <w:tcBorders>
              <w:bottom w:val="single" w:sz="6" w:space="0" w:color="auto"/>
            </w:tcBorders>
          </w:tcPr>
          <w:p w:rsidR="00000000" w:rsidRDefault="000637B6">
            <w:pPr>
              <w:jc w:val="center"/>
            </w:pPr>
            <w:r>
              <w:t>45</w:t>
            </w:r>
          </w:p>
        </w:tc>
        <w:tc>
          <w:tcPr>
            <w:tcW w:w="425" w:type="dxa"/>
            <w:tcBorders>
              <w:bottom w:val="single" w:sz="6" w:space="0" w:color="auto"/>
            </w:tcBorders>
          </w:tcPr>
          <w:p w:rsidR="00000000" w:rsidRDefault="000637B6">
            <w:pPr>
              <w:jc w:val="center"/>
            </w:pPr>
            <w:r>
              <w:t>50</w:t>
            </w:r>
          </w:p>
        </w:tc>
        <w:tc>
          <w:tcPr>
            <w:tcW w:w="425" w:type="dxa"/>
            <w:tcBorders>
              <w:bottom w:val="single" w:sz="6" w:space="0" w:color="auto"/>
            </w:tcBorders>
          </w:tcPr>
          <w:p w:rsidR="00000000" w:rsidRDefault="000637B6">
            <w:pPr>
              <w:jc w:val="center"/>
            </w:pPr>
            <w:r>
              <w:t>55</w:t>
            </w:r>
          </w:p>
        </w:tc>
        <w:tc>
          <w:tcPr>
            <w:tcW w:w="425" w:type="dxa"/>
            <w:tcBorders>
              <w:bottom w:val="single" w:sz="6" w:space="0" w:color="auto"/>
            </w:tcBorders>
          </w:tcPr>
          <w:p w:rsidR="00000000" w:rsidRDefault="000637B6">
            <w:pPr>
              <w:jc w:val="center"/>
            </w:pPr>
            <w:r>
              <w:t>60</w:t>
            </w:r>
          </w:p>
        </w:tc>
        <w:tc>
          <w:tcPr>
            <w:tcW w:w="425" w:type="dxa"/>
            <w:tcBorders>
              <w:bottom w:val="single" w:sz="6" w:space="0" w:color="auto"/>
            </w:tcBorders>
          </w:tcPr>
          <w:p w:rsidR="00000000" w:rsidRDefault="000637B6">
            <w:pPr>
              <w:jc w:val="center"/>
            </w:pPr>
            <w:r>
              <w:t>––</w:t>
            </w:r>
          </w:p>
        </w:tc>
        <w:tc>
          <w:tcPr>
            <w:tcW w:w="425" w:type="dxa"/>
            <w:tcBorders>
              <w:bottom w:val="single" w:sz="6" w:space="0" w:color="auto"/>
            </w:tcBorders>
          </w:tcPr>
          <w:p w:rsidR="00000000" w:rsidRDefault="000637B6">
            <w:pPr>
              <w:jc w:val="center"/>
            </w:pPr>
            <w:r>
              <w:t>––</w:t>
            </w:r>
          </w:p>
        </w:tc>
        <w:tc>
          <w:tcPr>
            <w:tcW w:w="425" w:type="dxa"/>
            <w:tcBorders>
              <w:bottom w:val="single" w:sz="6" w:space="0" w:color="auto"/>
            </w:tcBorders>
          </w:tcPr>
          <w:p w:rsidR="00000000" w:rsidRDefault="000637B6">
            <w:pPr>
              <w:jc w:val="center"/>
            </w:pPr>
            <w:r>
              <w:t>––</w:t>
            </w:r>
          </w:p>
        </w:tc>
        <w:tc>
          <w:tcPr>
            <w:tcW w:w="425" w:type="dxa"/>
            <w:tcBorders>
              <w:bottom w:val="single" w:sz="6" w:space="0" w:color="auto"/>
              <w:right w:val="single" w:sz="6" w:space="0" w:color="auto"/>
            </w:tcBorders>
          </w:tcPr>
          <w:p w:rsidR="00000000" w:rsidRDefault="000637B6">
            <w:pPr>
              <w:jc w:val="center"/>
            </w:pPr>
            <w:r>
              <w:t>––</w:t>
            </w:r>
          </w:p>
        </w:tc>
      </w:tr>
      <w:tr w:rsidR="00000000">
        <w:tblPrEx>
          <w:tblCellMar>
            <w:top w:w="0" w:type="dxa"/>
            <w:bottom w:w="0" w:type="dxa"/>
          </w:tblCellMar>
        </w:tblPrEx>
        <w:tc>
          <w:tcPr>
            <w:tcW w:w="1320" w:type="dxa"/>
            <w:tcBorders>
              <w:left w:val="single" w:sz="6" w:space="0" w:color="auto"/>
              <w:right w:val="single" w:sz="6" w:space="0" w:color="auto"/>
            </w:tcBorders>
          </w:tcPr>
          <w:p w:rsidR="00000000" w:rsidRDefault="000637B6">
            <w:pPr>
              <w:jc w:val="center"/>
            </w:pPr>
          </w:p>
        </w:tc>
        <w:tc>
          <w:tcPr>
            <w:tcW w:w="5099" w:type="dxa"/>
            <w:gridSpan w:val="12"/>
            <w:tcBorders>
              <w:left w:val="single" w:sz="6" w:space="0" w:color="auto"/>
              <w:right w:val="single" w:sz="6" w:space="0" w:color="auto"/>
            </w:tcBorders>
          </w:tcPr>
          <w:p w:rsidR="00000000" w:rsidRDefault="000637B6">
            <w:pPr>
              <w:jc w:val="center"/>
            </w:pPr>
            <w:r>
              <w:t>Для резервуаров высотой до 18 м</w:t>
            </w:r>
          </w:p>
        </w:tc>
      </w:tr>
      <w:tr w:rsidR="00000000">
        <w:tblPrEx>
          <w:tblCellMar>
            <w:top w:w="0" w:type="dxa"/>
            <w:left w:w="39" w:type="dxa"/>
            <w:bottom w:w="0" w:type="dxa"/>
            <w:right w:w="39" w:type="dxa"/>
          </w:tblCellMar>
        </w:tblPrEx>
        <w:tc>
          <w:tcPr>
            <w:tcW w:w="1320" w:type="dxa"/>
            <w:tcBorders>
              <w:left w:val="single" w:sz="6" w:space="0" w:color="auto"/>
              <w:bottom w:val="single" w:sz="6" w:space="0" w:color="auto"/>
              <w:right w:val="single" w:sz="6" w:space="0" w:color="auto"/>
            </w:tcBorders>
          </w:tcPr>
          <w:p w:rsidR="00000000" w:rsidRDefault="000637B6">
            <w:pPr>
              <w:jc w:val="center"/>
            </w:pPr>
          </w:p>
        </w:tc>
        <w:tc>
          <w:tcPr>
            <w:tcW w:w="425" w:type="dxa"/>
            <w:tcBorders>
              <w:left w:val="single" w:sz="6" w:space="0" w:color="auto"/>
              <w:bottom w:val="single" w:sz="6" w:space="0" w:color="auto"/>
            </w:tcBorders>
          </w:tcPr>
          <w:p w:rsidR="00000000" w:rsidRDefault="000637B6">
            <w:pPr>
              <w:jc w:val="center"/>
            </w:pPr>
            <w:r>
              <w:t>10</w:t>
            </w:r>
          </w:p>
        </w:tc>
        <w:tc>
          <w:tcPr>
            <w:tcW w:w="425" w:type="dxa"/>
            <w:tcBorders>
              <w:bottom w:val="single" w:sz="6" w:space="0" w:color="auto"/>
            </w:tcBorders>
          </w:tcPr>
          <w:p w:rsidR="00000000" w:rsidRDefault="000637B6">
            <w:pPr>
              <w:jc w:val="center"/>
            </w:pPr>
            <w:r>
              <w:t>20</w:t>
            </w:r>
          </w:p>
        </w:tc>
        <w:tc>
          <w:tcPr>
            <w:tcW w:w="425" w:type="dxa"/>
            <w:tcBorders>
              <w:bottom w:val="single" w:sz="6" w:space="0" w:color="auto"/>
            </w:tcBorders>
          </w:tcPr>
          <w:p w:rsidR="00000000" w:rsidRDefault="000637B6">
            <w:pPr>
              <w:jc w:val="center"/>
            </w:pPr>
            <w:r>
              <w:t>30</w:t>
            </w:r>
          </w:p>
        </w:tc>
        <w:tc>
          <w:tcPr>
            <w:tcW w:w="425" w:type="dxa"/>
            <w:tcBorders>
              <w:bottom w:val="single" w:sz="6" w:space="0" w:color="auto"/>
            </w:tcBorders>
          </w:tcPr>
          <w:p w:rsidR="00000000" w:rsidRDefault="000637B6">
            <w:pPr>
              <w:jc w:val="center"/>
            </w:pPr>
            <w:r>
              <w:t>40</w:t>
            </w:r>
          </w:p>
        </w:tc>
        <w:tc>
          <w:tcPr>
            <w:tcW w:w="425" w:type="dxa"/>
            <w:tcBorders>
              <w:bottom w:val="single" w:sz="6" w:space="0" w:color="auto"/>
            </w:tcBorders>
          </w:tcPr>
          <w:p w:rsidR="00000000" w:rsidRDefault="000637B6">
            <w:pPr>
              <w:jc w:val="center"/>
            </w:pPr>
            <w:r>
              <w:t>45</w:t>
            </w:r>
          </w:p>
        </w:tc>
        <w:tc>
          <w:tcPr>
            <w:tcW w:w="425" w:type="dxa"/>
            <w:tcBorders>
              <w:bottom w:val="single" w:sz="6" w:space="0" w:color="auto"/>
            </w:tcBorders>
          </w:tcPr>
          <w:p w:rsidR="00000000" w:rsidRDefault="000637B6">
            <w:pPr>
              <w:jc w:val="center"/>
            </w:pPr>
            <w:r>
              <w:t>50</w:t>
            </w:r>
          </w:p>
        </w:tc>
        <w:tc>
          <w:tcPr>
            <w:tcW w:w="425" w:type="dxa"/>
            <w:tcBorders>
              <w:bottom w:val="single" w:sz="6" w:space="0" w:color="auto"/>
            </w:tcBorders>
          </w:tcPr>
          <w:p w:rsidR="00000000" w:rsidRDefault="000637B6">
            <w:pPr>
              <w:jc w:val="center"/>
            </w:pPr>
            <w:r>
              <w:t>55</w:t>
            </w:r>
          </w:p>
        </w:tc>
        <w:tc>
          <w:tcPr>
            <w:tcW w:w="425" w:type="dxa"/>
            <w:tcBorders>
              <w:bottom w:val="single" w:sz="6" w:space="0" w:color="auto"/>
            </w:tcBorders>
          </w:tcPr>
          <w:p w:rsidR="00000000" w:rsidRDefault="000637B6">
            <w:pPr>
              <w:jc w:val="center"/>
            </w:pPr>
            <w:r>
              <w:t>55</w:t>
            </w:r>
          </w:p>
        </w:tc>
        <w:tc>
          <w:tcPr>
            <w:tcW w:w="425" w:type="dxa"/>
            <w:tcBorders>
              <w:bottom w:val="single" w:sz="6" w:space="0" w:color="auto"/>
            </w:tcBorders>
          </w:tcPr>
          <w:p w:rsidR="00000000" w:rsidRDefault="000637B6">
            <w:pPr>
              <w:jc w:val="center"/>
            </w:pPr>
            <w:r>
              <w:t>55</w:t>
            </w:r>
          </w:p>
        </w:tc>
        <w:tc>
          <w:tcPr>
            <w:tcW w:w="425" w:type="dxa"/>
            <w:tcBorders>
              <w:bottom w:val="single" w:sz="6" w:space="0" w:color="auto"/>
            </w:tcBorders>
          </w:tcPr>
          <w:p w:rsidR="00000000" w:rsidRDefault="000637B6">
            <w:pPr>
              <w:jc w:val="center"/>
            </w:pPr>
            <w:r>
              <w:t>55</w:t>
            </w:r>
          </w:p>
        </w:tc>
        <w:tc>
          <w:tcPr>
            <w:tcW w:w="425" w:type="dxa"/>
            <w:tcBorders>
              <w:bottom w:val="single" w:sz="6" w:space="0" w:color="auto"/>
            </w:tcBorders>
          </w:tcPr>
          <w:p w:rsidR="00000000" w:rsidRDefault="000637B6">
            <w:pPr>
              <w:jc w:val="center"/>
            </w:pPr>
            <w:r>
              <w:t>60</w:t>
            </w:r>
          </w:p>
        </w:tc>
        <w:tc>
          <w:tcPr>
            <w:tcW w:w="425" w:type="dxa"/>
            <w:tcBorders>
              <w:bottom w:val="single" w:sz="6" w:space="0" w:color="auto"/>
              <w:right w:val="single" w:sz="6" w:space="0" w:color="auto"/>
            </w:tcBorders>
          </w:tcPr>
          <w:p w:rsidR="00000000" w:rsidRDefault="000637B6">
            <w:pPr>
              <w:jc w:val="center"/>
            </w:pPr>
            <w:r>
              <w:t>60</w:t>
            </w:r>
          </w:p>
        </w:tc>
      </w:tr>
      <w:tr w:rsidR="00000000">
        <w:tblPrEx>
          <w:tblCellMar>
            <w:top w:w="0" w:type="dxa"/>
            <w:bottom w:w="0" w:type="dxa"/>
          </w:tblCellMar>
        </w:tblPrEx>
        <w:tc>
          <w:tcPr>
            <w:tcW w:w="1320" w:type="dxa"/>
            <w:tcBorders>
              <w:top w:val="single" w:sz="6" w:space="0" w:color="auto"/>
              <w:left w:val="single" w:sz="6" w:space="0" w:color="auto"/>
              <w:right w:val="single" w:sz="6" w:space="0" w:color="auto"/>
            </w:tcBorders>
          </w:tcPr>
          <w:p w:rsidR="00000000" w:rsidRDefault="000637B6">
            <w:pPr>
              <w:jc w:val="center"/>
            </w:pPr>
            <w:r>
              <w:t>Другие типы</w:t>
            </w:r>
          </w:p>
        </w:tc>
        <w:tc>
          <w:tcPr>
            <w:tcW w:w="5099" w:type="dxa"/>
            <w:gridSpan w:val="12"/>
            <w:tcBorders>
              <w:top w:val="single" w:sz="6" w:space="0" w:color="auto"/>
              <w:left w:val="single" w:sz="6" w:space="0" w:color="auto"/>
              <w:right w:val="single" w:sz="6" w:space="0" w:color="auto"/>
            </w:tcBorders>
          </w:tcPr>
          <w:p w:rsidR="00000000" w:rsidRDefault="000637B6">
            <w:pPr>
              <w:jc w:val="center"/>
            </w:pPr>
            <w:r>
              <w:t>Для резервуаров высотой до 12 м</w:t>
            </w:r>
          </w:p>
        </w:tc>
      </w:tr>
      <w:tr w:rsidR="00000000">
        <w:tblPrEx>
          <w:tblCellMar>
            <w:top w:w="0" w:type="dxa"/>
            <w:left w:w="39" w:type="dxa"/>
            <w:bottom w:w="0" w:type="dxa"/>
            <w:right w:w="39" w:type="dxa"/>
          </w:tblCellMar>
        </w:tblPrEx>
        <w:tc>
          <w:tcPr>
            <w:tcW w:w="1320" w:type="dxa"/>
            <w:tcBorders>
              <w:left w:val="single" w:sz="6" w:space="0" w:color="auto"/>
              <w:right w:val="single" w:sz="6" w:space="0" w:color="auto"/>
            </w:tcBorders>
          </w:tcPr>
          <w:p w:rsidR="00000000" w:rsidRDefault="000637B6">
            <w:pPr>
              <w:jc w:val="center"/>
            </w:pPr>
          </w:p>
        </w:tc>
        <w:tc>
          <w:tcPr>
            <w:tcW w:w="425" w:type="dxa"/>
            <w:tcBorders>
              <w:left w:val="single" w:sz="6" w:space="0" w:color="auto"/>
              <w:bottom w:val="single" w:sz="6" w:space="0" w:color="auto"/>
            </w:tcBorders>
          </w:tcPr>
          <w:p w:rsidR="00000000" w:rsidRDefault="000637B6">
            <w:pPr>
              <w:jc w:val="center"/>
            </w:pPr>
            <w:r>
              <w:t>15</w:t>
            </w:r>
          </w:p>
        </w:tc>
        <w:tc>
          <w:tcPr>
            <w:tcW w:w="425" w:type="dxa"/>
            <w:tcBorders>
              <w:bottom w:val="single" w:sz="6" w:space="0" w:color="auto"/>
            </w:tcBorders>
          </w:tcPr>
          <w:p w:rsidR="00000000" w:rsidRDefault="000637B6">
            <w:pPr>
              <w:jc w:val="center"/>
            </w:pPr>
            <w:r>
              <w:t>30</w:t>
            </w:r>
          </w:p>
        </w:tc>
        <w:tc>
          <w:tcPr>
            <w:tcW w:w="425" w:type="dxa"/>
            <w:tcBorders>
              <w:bottom w:val="single" w:sz="6" w:space="0" w:color="auto"/>
            </w:tcBorders>
          </w:tcPr>
          <w:p w:rsidR="00000000" w:rsidRDefault="000637B6">
            <w:pPr>
              <w:jc w:val="center"/>
            </w:pPr>
            <w:r>
              <w:t>40</w:t>
            </w:r>
          </w:p>
        </w:tc>
        <w:tc>
          <w:tcPr>
            <w:tcW w:w="425" w:type="dxa"/>
            <w:tcBorders>
              <w:bottom w:val="single" w:sz="6" w:space="0" w:color="auto"/>
            </w:tcBorders>
          </w:tcPr>
          <w:p w:rsidR="00000000" w:rsidRDefault="000637B6">
            <w:pPr>
              <w:jc w:val="center"/>
            </w:pPr>
            <w:r>
              <w:t>50</w:t>
            </w:r>
          </w:p>
        </w:tc>
        <w:tc>
          <w:tcPr>
            <w:tcW w:w="425" w:type="dxa"/>
            <w:tcBorders>
              <w:bottom w:val="single" w:sz="6" w:space="0" w:color="auto"/>
            </w:tcBorders>
          </w:tcPr>
          <w:p w:rsidR="00000000" w:rsidRDefault="000637B6">
            <w:pPr>
              <w:jc w:val="center"/>
            </w:pPr>
            <w:r>
              <w:t>60</w:t>
            </w:r>
          </w:p>
        </w:tc>
        <w:tc>
          <w:tcPr>
            <w:tcW w:w="425" w:type="dxa"/>
            <w:tcBorders>
              <w:bottom w:val="single" w:sz="6" w:space="0" w:color="auto"/>
            </w:tcBorders>
          </w:tcPr>
          <w:p w:rsidR="00000000" w:rsidRDefault="000637B6">
            <w:pPr>
              <w:jc w:val="center"/>
            </w:pPr>
            <w:r>
              <w:t>70</w:t>
            </w:r>
          </w:p>
        </w:tc>
        <w:tc>
          <w:tcPr>
            <w:tcW w:w="425" w:type="dxa"/>
            <w:tcBorders>
              <w:bottom w:val="single" w:sz="6" w:space="0" w:color="auto"/>
            </w:tcBorders>
          </w:tcPr>
          <w:p w:rsidR="00000000" w:rsidRDefault="000637B6">
            <w:pPr>
              <w:jc w:val="center"/>
            </w:pPr>
            <w:r>
              <w:t>80</w:t>
            </w:r>
          </w:p>
        </w:tc>
        <w:tc>
          <w:tcPr>
            <w:tcW w:w="425" w:type="dxa"/>
            <w:tcBorders>
              <w:bottom w:val="single" w:sz="6" w:space="0" w:color="auto"/>
            </w:tcBorders>
          </w:tcPr>
          <w:p w:rsidR="00000000" w:rsidRDefault="000637B6">
            <w:pPr>
              <w:jc w:val="center"/>
            </w:pPr>
            <w:r>
              <w:t>90</w:t>
            </w:r>
          </w:p>
        </w:tc>
        <w:tc>
          <w:tcPr>
            <w:tcW w:w="425" w:type="dxa"/>
            <w:tcBorders>
              <w:bottom w:val="single" w:sz="6" w:space="0" w:color="auto"/>
            </w:tcBorders>
          </w:tcPr>
          <w:p w:rsidR="00000000" w:rsidRDefault="000637B6">
            <w:pPr>
              <w:jc w:val="center"/>
            </w:pPr>
            <w:r>
              <w:t>––</w:t>
            </w:r>
          </w:p>
        </w:tc>
        <w:tc>
          <w:tcPr>
            <w:tcW w:w="425" w:type="dxa"/>
            <w:tcBorders>
              <w:bottom w:val="single" w:sz="6" w:space="0" w:color="auto"/>
            </w:tcBorders>
          </w:tcPr>
          <w:p w:rsidR="00000000" w:rsidRDefault="000637B6">
            <w:pPr>
              <w:jc w:val="center"/>
            </w:pPr>
            <w:r>
              <w:t>––</w:t>
            </w:r>
          </w:p>
        </w:tc>
        <w:tc>
          <w:tcPr>
            <w:tcW w:w="425" w:type="dxa"/>
            <w:tcBorders>
              <w:bottom w:val="single" w:sz="6" w:space="0" w:color="auto"/>
            </w:tcBorders>
          </w:tcPr>
          <w:p w:rsidR="00000000" w:rsidRDefault="000637B6">
            <w:pPr>
              <w:jc w:val="center"/>
            </w:pPr>
            <w:r>
              <w:t>––</w:t>
            </w:r>
          </w:p>
        </w:tc>
        <w:tc>
          <w:tcPr>
            <w:tcW w:w="425" w:type="dxa"/>
            <w:tcBorders>
              <w:bottom w:val="single" w:sz="6" w:space="0" w:color="auto"/>
              <w:right w:val="single" w:sz="6" w:space="0" w:color="auto"/>
            </w:tcBorders>
          </w:tcPr>
          <w:p w:rsidR="00000000" w:rsidRDefault="000637B6">
            <w:pPr>
              <w:jc w:val="center"/>
            </w:pPr>
            <w:r>
              <w:t>––</w:t>
            </w:r>
          </w:p>
        </w:tc>
      </w:tr>
      <w:tr w:rsidR="00000000">
        <w:tblPrEx>
          <w:tblCellMar>
            <w:top w:w="0" w:type="dxa"/>
            <w:bottom w:w="0" w:type="dxa"/>
          </w:tblCellMar>
        </w:tblPrEx>
        <w:tc>
          <w:tcPr>
            <w:tcW w:w="1320" w:type="dxa"/>
            <w:tcBorders>
              <w:left w:val="single" w:sz="6" w:space="0" w:color="auto"/>
              <w:right w:val="single" w:sz="6" w:space="0" w:color="auto"/>
            </w:tcBorders>
          </w:tcPr>
          <w:p w:rsidR="00000000" w:rsidRDefault="000637B6">
            <w:pPr>
              <w:jc w:val="center"/>
            </w:pPr>
          </w:p>
        </w:tc>
        <w:tc>
          <w:tcPr>
            <w:tcW w:w="5099" w:type="dxa"/>
            <w:gridSpan w:val="12"/>
            <w:tcBorders>
              <w:left w:val="single" w:sz="6" w:space="0" w:color="auto"/>
              <w:right w:val="single" w:sz="6" w:space="0" w:color="auto"/>
            </w:tcBorders>
          </w:tcPr>
          <w:p w:rsidR="00000000" w:rsidRDefault="000637B6">
            <w:pPr>
              <w:jc w:val="center"/>
            </w:pPr>
            <w:r>
              <w:t>Для резервуаров высотой до 18 м</w:t>
            </w:r>
          </w:p>
        </w:tc>
      </w:tr>
      <w:tr w:rsidR="00000000">
        <w:tblPrEx>
          <w:tblCellMar>
            <w:top w:w="0" w:type="dxa"/>
            <w:left w:w="39" w:type="dxa"/>
            <w:bottom w:w="0" w:type="dxa"/>
            <w:right w:w="39" w:type="dxa"/>
          </w:tblCellMar>
        </w:tblPrEx>
        <w:tc>
          <w:tcPr>
            <w:tcW w:w="1320" w:type="dxa"/>
            <w:tcBorders>
              <w:left w:val="single" w:sz="6" w:space="0" w:color="auto"/>
              <w:right w:val="single" w:sz="6" w:space="0" w:color="auto"/>
            </w:tcBorders>
          </w:tcPr>
          <w:p w:rsidR="00000000" w:rsidRDefault="000637B6">
            <w:pPr>
              <w:jc w:val="center"/>
            </w:pPr>
          </w:p>
        </w:tc>
        <w:tc>
          <w:tcPr>
            <w:tcW w:w="425" w:type="dxa"/>
            <w:tcBorders>
              <w:left w:val="single" w:sz="6" w:space="0" w:color="auto"/>
            </w:tcBorders>
          </w:tcPr>
          <w:p w:rsidR="00000000" w:rsidRDefault="000637B6">
            <w:pPr>
              <w:jc w:val="center"/>
            </w:pPr>
            <w:r>
              <w:t>15</w:t>
            </w:r>
          </w:p>
        </w:tc>
        <w:tc>
          <w:tcPr>
            <w:tcW w:w="425" w:type="dxa"/>
          </w:tcPr>
          <w:p w:rsidR="00000000" w:rsidRDefault="000637B6">
            <w:pPr>
              <w:jc w:val="center"/>
            </w:pPr>
            <w:r>
              <w:t>30</w:t>
            </w:r>
          </w:p>
        </w:tc>
        <w:tc>
          <w:tcPr>
            <w:tcW w:w="425" w:type="dxa"/>
          </w:tcPr>
          <w:p w:rsidR="00000000" w:rsidRDefault="000637B6">
            <w:pPr>
              <w:jc w:val="center"/>
            </w:pPr>
            <w:r>
              <w:t>40</w:t>
            </w:r>
          </w:p>
        </w:tc>
        <w:tc>
          <w:tcPr>
            <w:tcW w:w="425" w:type="dxa"/>
          </w:tcPr>
          <w:p w:rsidR="00000000" w:rsidRDefault="000637B6">
            <w:pPr>
              <w:jc w:val="center"/>
            </w:pPr>
            <w:r>
              <w:t>50</w:t>
            </w:r>
          </w:p>
        </w:tc>
        <w:tc>
          <w:tcPr>
            <w:tcW w:w="425" w:type="dxa"/>
          </w:tcPr>
          <w:p w:rsidR="00000000" w:rsidRDefault="000637B6">
            <w:pPr>
              <w:jc w:val="center"/>
            </w:pPr>
            <w:r>
              <w:t>60</w:t>
            </w:r>
          </w:p>
        </w:tc>
        <w:tc>
          <w:tcPr>
            <w:tcW w:w="425" w:type="dxa"/>
          </w:tcPr>
          <w:p w:rsidR="00000000" w:rsidRDefault="000637B6">
            <w:pPr>
              <w:jc w:val="center"/>
            </w:pPr>
            <w:r>
              <w:t>60</w:t>
            </w:r>
          </w:p>
        </w:tc>
        <w:tc>
          <w:tcPr>
            <w:tcW w:w="425" w:type="dxa"/>
          </w:tcPr>
          <w:p w:rsidR="00000000" w:rsidRDefault="000637B6">
            <w:pPr>
              <w:jc w:val="center"/>
            </w:pPr>
            <w:r>
              <w:t>70</w:t>
            </w:r>
          </w:p>
        </w:tc>
        <w:tc>
          <w:tcPr>
            <w:tcW w:w="425" w:type="dxa"/>
          </w:tcPr>
          <w:p w:rsidR="00000000" w:rsidRDefault="000637B6">
            <w:pPr>
              <w:jc w:val="center"/>
            </w:pPr>
            <w:r>
              <w:t>70</w:t>
            </w:r>
          </w:p>
        </w:tc>
        <w:tc>
          <w:tcPr>
            <w:tcW w:w="425" w:type="dxa"/>
          </w:tcPr>
          <w:p w:rsidR="00000000" w:rsidRDefault="000637B6">
            <w:pPr>
              <w:jc w:val="center"/>
            </w:pPr>
            <w:r>
              <w:t>70</w:t>
            </w:r>
          </w:p>
        </w:tc>
        <w:tc>
          <w:tcPr>
            <w:tcW w:w="425" w:type="dxa"/>
          </w:tcPr>
          <w:p w:rsidR="00000000" w:rsidRDefault="000637B6">
            <w:pPr>
              <w:jc w:val="center"/>
            </w:pPr>
            <w:r>
              <w:t>80</w:t>
            </w:r>
          </w:p>
        </w:tc>
        <w:tc>
          <w:tcPr>
            <w:tcW w:w="425" w:type="dxa"/>
          </w:tcPr>
          <w:p w:rsidR="00000000" w:rsidRDefault="000637B6">
            <w:pPr>
              <w:jc w:val="center"/>
            </w:pPr>
            <w:r>
              <w:t>80</w:t>
            </w:r>
          </w:p>
        </w:tc>
        <w:tc>
          <w:tcPr>
            <w:tcW w:w="425" w:type="dxa"/>
            <w:tcBorders>
              <w:right w:val="single" w:sz="6" w:space="0" w:color="auto"/>
            </w:tcBorders>
          </w:tcPr>
          <w:p w:rsidR="00000000" w:rsidRDefault="000637B6">
            <w:pPr>
              <w:jc w:val="center"/>
            </w:pPr>
            <w:r>
              <w:t>90</w:t>
            </w:r>
          </w:p>
        </w:tc>
      </w:tr>
      <w:tr w:rsidR="00000000">
        <w:tblPrEx>
          <w:tblCellMar>
            <w:top w:w="0" w:type="dxa"/>
            <w:left w:w="39" w:type="dxa"/>
            <w:bottom w:w="0" w:type="dxa"/>
            <w:right w:w="39" w:type="dxa"/>
          </w:tblCellMar>
        </w:tblPrEx>
        <w:tc>
          <w:tcPr>
            <w:tcW w:w="6420" w:type="dxa"/>
            <w:gridSpan w:val="13"/>
            <w:tcBorders>
              <w:left w:val="single" w:sz="6" w:space="0" w:color="auto"/>
              <w:bottom w:val="single" w:sz="6" w:space="0" w:color="auto"/>
              <w:right w:val="single" w:sz="6" w:space="0" w:color="auto"/>
            </w:tcBorders>
          </w:tcPr>
          <w:p w:rsidR="00000000" w:rsidRDefault="000637B6">
            <w:pPr>
              <w:spacing w:before="120" w:line="240" w:lineRule="atLeast"/>
              <w:ind w:firstLine="284"/>
              <w:jc w:val="both"/>
            </w:pPr>
            <w:r>
              <w:rPr>
                <w:b/>
              </w:rPr>
              <w:t>Примечания</w:t>
            </w:r>
            <w:r>
              <w:t>:1. Замеры производятся для каждого пояса на расстоянии до 50 мм от верхнего горизонтального шва.</w:t>
            </w:r>
          </w:p>
          <w:p w:rsidR="00000000" w:rsidRDefault="000637B6">
            <w:pPr>
              <w:ind w:firstLine="426"/>
              <w:jc w:val="both"/>
            </w:pPr>
            <w:r>
              <w:rPr>
                <w:b/>
              </w:rPr>
              <w:t>2.</w:t>
            </w:r>
            <w:r>
              <w:t xml:space="preserve"> Проверка отклонений производится не реж</w:t>
            </w:r>
            <w:r>
              <w:t>е чем через 6 м по окружности резервуара.</w:t>
            </w:r>
          </w:p>
          <w:p w:rsidR="00000000" w:rsidRDefault="000637B6">
            <w:pPr>
              <w:ind w:firstLine="426"/>
              <w:jc w:val="both"/>
            </w:pPr>
            <w:r>
              <w:rPr>
                <w:b/>
              </w:rPr>
              <w:t>3</w:t>
            </w:r>
            <w:r>
              <w:t>. Для 20</w:t>
            </w:r>
            <w:r>
              <w:sym w:font="Kino MT" w:char="0025"/>
            </w:r>
            <w:r>
              <w:t xml:space="preserve"> образующих (по которым производится контроль отклонений) резервуаров с понтонами или плавающими крышами допускаются в уровне восьмого пояса отклонения</w:t>
            </w:r>
            <w:r>
              <w:rPr>
                <w:lang w:val="en-US"/>
              </w:rPr>
              <w:t xml:space="preserve"> </w:t>
            </w:r>
            <w:r>
              <w:rPr>
                <w:position w:val="-4"/>
                <w:lang w:val="en-US"/>
              </w:rPr>
              <w:object w:dxaOrig="220" w:dyaOrig="240">
                <v:shape id="_x0000_i1084" type="#_x0000_t75" style="width:11.25pt;height:12pt" o:ole="">
                  <v:imagedata r:id="rId54" o:title=""/>
                </v:shape>
                <o:OLEObject Type="Embed" ProgID="Equation.3" ShapeID="_x0000_i1084" DrawAspect="Content" ObjectID="_1427229921" r:id="rId93"/>
              </w:object>
            </w:r>
            <w:r>
              <w:t>90 мм, а для резервуаров других конструкций</w:t>
            </w:r>
            <w:r>
              <w:rPr>
                <w:lang w:val="en-US"/>
              </w:rPr>
              <w:t xml:space="preserve"> </w:t>
            </w:r>
            <w:r>
              <w:rPr>
                <w:position w:val="-4"/>
                <w:lang w:val="en-US"/>
              </w:rPr>
              <w:object w:dxaOrig="220" w:dyaOrig="240">
                <v:shape id="_x0000_i1085" type="#_x0000_t75" style="width:11.25pt;height:12pt" o:ole="">
                  <v:imagedata r:id="rId54" o:title=""/>
                </v:shape>
                <o:OLEObject Type="Embed" ProgID="Equation.3" ShapeID="_x0000_i1085" DrawAspect="Content" ObjectID="_1427229922" r:id="rId94"/>
              </w:object>
            </w:r>
            <w:r>
              <w:t>120 мм. В уровне остальных поясов допускаемое отклонение определяется по интерполяции.</w:t>
            </w:r>
          </w:p>
          <w:p w:rsidR="00000000" w:rsidRDefault="000637B6">
            <w:pPr>
              <w:ind w:firstLine="426"/>
              <w:jc w:val="both"/>
            </w:pPr>
            <w:r>
              <w:rPr>
                <w:b/>
              </w:rPr>
              <w:t>4.</w:t>
            </w:r>
            <w:r>
              <w:t xml:space="preserve"> При определении отклонений учитывается телескопичность стенки резервуаров, смонтированных полистовым способом.</w:t>
            </w:r>
          </w:p>
        </w:tc>
      </w:tr>
    </w:tbl>
    <w:p w:rsidR="00000000" w:rsidRDefault="000637B6">
      <w:pPr>
        <w:spacing w:before="120"/>
        <w:ind w:firstLine="425"/>
        <w:jc w:val="both"/>
      </w:pPr>
      <w:r>
        <w:rPr>
          <w:b/>
        </w:rPr>
        <w:t>4.19.</w:t>
      </w:r>
      <w:r>
        <w:t xml:space="preserve"> Резервуар считае</w:t>
      </w:r>
      <w:r>
        <w:t>тся выдержавшим гидравлическое испытание, если в процессе испытания и по истечении 24 ч на поверхности корпуса резервуара или по краям днища не появятся течи и если уровень воды не будет снижаться.</w:t>
      </w:r>
    </w:p>
    <w:p w:rsidR="00000000" w:rsidRDefault="000637B6">
      <w:pPr>
        <w:ind w:firstLine="426"/>
        <w:jc w:val="both"/>
      </w:pPr>
      <w:r>
        <w:t>Обнаруженные мелкие дефекты (свищи, отпотины) подлежат исправлению при пустом резервуаре. Исправленные места должны быть проверены на герметичность.</w:t>
      </w:r>
    </w:p>
    <w:p w:rsidR="00000000" w:rsidRDefault="000637B6">
      <w:pPr>
        <w:ind w:firstLine="426"/>
        <w:jc w:val="both"/>
      </w:pPr>
      <w:r>
        <w:rPr>
          <w:b/>
        </w:rPr>
        <w:t>4.20.</w:t>
      </w:r>
      <w:r>
        <w:t xml:space="preserve"> Отклонения геометрических размеров и формы стальных конструкций резервуаров от проектных не должны превышать величин, приведенных в табл. 18, 19, 20 и 21.</w:t>
      </w:r>
    </w:p>
    <w:p w:rsidR="00000000" w:rsidRDefault="000637B6">
      <w:pPr>
        <w:spacing w:before="120" w:after="120" w:line="240" w:lineRule="atLeast"/>
        <w:ind w:firstLine="284"/>
        <w:jc w:val="right"/>
      </w:pPr>
      <w:r>
        <w:t>Табл</w:t>
      </w:r>
      <w:r>
        <w:t>ица 21</w:t>
      </w:r>
    </w:p>
    <w:tbl>
      <w:tblPr>
        <w:tblW w:w="0" w:type="auto"/>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3159"/>
        <w:gridCol w:w="3118"/>
      </w:tblGrid>
      <w:tr w:rsidR="00000000">
        <w:tblPrEx>
          <w:tblCellMar>
            <w:top w:w="0" w:type="dxa"/>
            <w:bottom w:w="0" w:type="dxa"/>
          </w:tblCellMar>
        </w:tblPrEx>
        <w:tc>
          <w:tcPr>
            <w:tcW w:w="3159" w:type="dxa"/>
          </w:tcPr>
          <w:p w:rsidR="00000000" w:rsidRDefault="000637B6">
            <w:pPr>
              <w:jc w:val="center"/>
            </w:pPr>
            <w:r>
              <w:t>Расстояние от нижнего до верхнего края выпучины или вмятины, мм</w:t>
            </w:r>
          </w:p>
        </w:tc>
        <w:tc>
          <w:tcPr>
            <w:tcW w:w="3118" w:type="dxa"/>
          </w:tcPr>
          <w:p w:rsidR="00000000" w:rsidRDefault="000637B6">
            <w:pPr>
              <w:jc w:val="center"/>
            </w:pPr>
            <w:r>
              <w:t>Допускаемая величина выпучин или</w:t>
            </w:r>
            <w:r>
              <w:rPr>
                <w:lang w:val="en-US"/>
              </w:rPr>
              <w:t xml:space="preserve"> </w:t>
            </w:r>
            <w:r>
              <w:t>вмятин</w:t>
            </w:r>
            <w:r>
              <w:rPr>
                <w:smallCaps/>
              </w:rPr>
              <w:t xml:space="preserve"> </w:t>
            </w:r>
            <w:r>
              <w:t>на</w:t>
            </w:r>
            <w:r>
              <w:rPr>
                <w:lang w:val="en-US"/>
              </w:rPr>
              <w:t xml:space="preserve"> </w:t>
            </w:r>
            <w:r>
              <w:t>поверхности</w:t>
            </w:r>
            <w:r>
              <w:rPr>
                <w:lang w:val="en-US"/>
              </w:rPr>
              <w:t xml:space="preserve"> </w:t>
            </w:r>
            <w:r>
              <w:t xml:space="preserve">стенки вдоль образующей, </w:t>
            </w:r>
            <w:r>
              <w:rPr>
                <w:position w:val="-4"/>
                <w:lang w:val="en-US"/>
              </w:rPr>
              <w:object w:dxaOrig="220" w:dyaOrig="240">
                <v:shape id="_x0000_i1086" type="#_x0000_t75" style="width:11.25pt;height:12pt" o:ole="">
                  <v:imagedata r:id="rId54" o:title=""/>
                </v:shape>
                <o:OLEObject Type="Embed" ProgID="Equation.3" ShapeID="_x0000_i1086" DrawAspect="Content" ObjectID="_1427229923" r:id="rId95"/>
              </w:object>
            </w:r>
            <w:r>
              <w:t xml:space="preserve"> мм</w:t>
            </w:r>
          </w:p>
        </w:tc>
      </w:tr>
      <w:tr w:rsidR="00000000">
        <w:tblPrEx>
          <w:tblCellMar>
            <w:top w:w="0" w:type="dxa"/>
            <w:bottom w:w="0" w:type="dxa"/>
          </w:tblCellMar>
        </w:tblPrEx>
        <w:tc>
          <w:tcPr>
            <w:tcW w:w="3159" w:type="dxa"/>
          </w:tcPr>
          <w:p w:rsidR="00000000" w:rsidRDefault="000637B6">
            <w:pPr>
              <w:ind w:firstLine="567"/>
            </w:pPr>
            <w:r>
              <w:t>До 1500 включительно</w:t>
            </w:r>
          </w:p>
        </w:tc>
        <w:tc>
          <w:tcPr>
            <w:tcW w:w="3118" w:type="dxa"/>
          </w:tcPr>
          <w:p w:rsidR="00000000" w:rsidRDefault="000637B6">
            <w:pPr>
              <w:jc w:val="center"/>
            </w:pPr>
            <w:r>
              <w:t>15</w:t>
            </w:r>
          </w:p>
        </w:tc>
      </w:tr>
      <w:tr w:rsidR="00000000">
        <w:tblPrEx>
          <w:tblCellMar>
            <w:top w:w="0" w:type="dxa"/>
            <w:bottom w:w="0" w:type="dxa"/>
          </w:tblCellMar>
        </w:tblPrEx>
        <w:tc>
          <w:tcPr>
            <w:tcW w:w="3159" w:type="dxa"/>
          </w:tcPr>
          <w:p w:rsidR="00000000" w:rsidRDefault="000637B6">
            <w:pPr>
              <w:ind w:firstLine="567"/>
            </w:pPr>
            <w:r>
              <w:t>Свыше 1500 до 3000</w:t>
            </w:r>
          </w:p>
        </w:tc>
        <w:tc>
          <w:tcPr>
            <w:tcW w:w="3118" w:type="dxa"/>
          </w:tcPr>
          <w:p w:rsidR="00000000" w:rsidRDefault="000637B6">
            <w:pPr>
              <w:jc w:val="center"/>
            </w:pPr>
            <w:r>
              <w:t>30</w:t>
            </w:r>
          </w:p>
        </w:tc>
      </w:tr>
      <w:tr w:rsidR="00000000">
        <w:tblPrEx>
          <w:tblCellMar>
            <w:top w:w="0" w:type="dxa"/>
            <w:bottom w:w="0" w:type="dxa"/>
          </w:tblCellMar>
        </w:tblPrEx>
        <w:tc>
          <w:tcPr>
            <w:tcW w:w="3159" w:type="dxa"/>
          </w:tcPr>
          <w:p w:rsidR="00000000" w:rsidRDefault="000637B6">
            <w:pPr>
              <w:ind w:firstLine="567"/>
            </w:pPr>
            <w:r>
              <w:t>Свыше 3000 до 4500</w:t>
            </w:r>
          </w:p>
        </w:tc>
        <w:tc>
          <w:tcPr>
            <w:tcW w:w="3118" w:type="dxa"/>
          </w:tcPr>
          <w:p w:rsidR="00000000" w:rsidRDefault="000637B6">
            <w:pPr>
              <w:jc w:val="center"/>
            </w:pPr>
            <w:r>
              <w:t>45</w:t>
            </w:r>
          </w:p>
        </w:tc>
      </w:tr>
      <w:tr w:rsidR="00000000">
        <w:tblPrEx>
          <w:tblCellMar>
            <w:top w:w="0" w:type="dxa"/>
            <w:bottom w:w="0" w:type="dxa"/>
          </w:tblCellMar>
        </w:tblPrEx>
        <w:tc>
          <w:tcPr>
            <w:tcW w:w="6277" w:type="dxa"/>
            <w:gridSpan w:val="2"/>
          </w:tcPr>
          <w:p w:rsidR="00000000" w:rsidRDefault="000637B6">
            <w:pPr>
              <w:ind w:firstLine="426"/>
              <w:jc w:val="both"/>
            </w:pPr>
            <w:r>
              <w:rPr>
                <w:b/>
              </w:rPr>
              <w:t>Примечание:</w:t>
            </w:r>
            <w:r>
              <w:t xml:space="preserve"> Суммарные отклонения стенки резервуаров должны укладываться в допускаемые отклонения по табл. 20.</w:t>
            </w:r>
          </w:p>
        </w:tc>
      </w:tr>
    </w:tbl>
    <w:p w:rsidR="00000000" w:rsidRDefault="000637B6">
      <w:pPr>
        <w:spacing w:before="120"/>
        <w:ind w:firstLine="425"/>
        <w:jc w:val="both"/>
      </w:pPr>
      <w:r>
        <w:rPr>
          <w:b/>
        </w:rPr>
        <w:t>4.21.</w:t>
      </w:r>
      <w:r>
        <w:t xml:space="preserve"> На резервуар, сдаваемый в эксплуатацию, составляется паспорт согласно прил. 2 настоящей главы.</w:t>
      </w:r>
    </w:p>
    <w:p w:rsidR="00000000" w:rsidRDefault="000637B6">
      <w:pPr>
        <w:spacing w:before="120" w:after="120" w:line="240" w:lineRule="atLeast"/>
        <w:ind w:firstLine="284"/>
        <w:jc w:val="center"/>
        <w:rPr>
          <w:b/>
        </w:rPr>
      </w:pPr>
      <w:r>
        <w:rPr>
          <w:b/>
        </w:rPr>
        <w:t>5. ДОПОЛНИТЕЛЬНЫЕ ПРАВИЛА ДЛЯ КОНСТРУКЦИЙ МОКРЫХ ГАЗГ</w:t>
      </w:r>
      <w:r>
        <w:rPr>
          <w:b/>
        </w:rPr>
        <w:t>ОЛЬДЕРОВ</w:t>
      </w:r>
    </w:p>
    <w:p w:rsidR="00000000" w:rsidRDefault="000637B6">
      <w:pPr>
        <w:ind w:firstLine="426"/>
        <w:jc w:val="both"/>
      </w:pPr>
      <w:r>
        <w:rPr>
          <w:b/>
        </w:rPr>
        <w:t>5.1</w:t>
      </w:r>
      <w:r>
        <w:t>. Настоящие дополнительные правила должны соблюдаться при изготовлении, монтаже и приемке стальных конструкций мокрых газгольдеров емкостью до 30000 м</w:t>
      </w:r>
      <w:r>
        <w:rPr>
          <w:vertAlign w:val="superscript"/>
        </w:rPr>
        <w:t>3</w:t>
      </w:r>
      <w:r>
        <w:t xml:space="preserve"> с вертикальными направляющими, включающих следующие элементы:</w:t>
      </w:r>
    </w:p>
    <w:p w:rsidR="00000000" w:rsidRDefault="000637B6">
      <w:pPr>
        <w:ind w:firstLine="426"/>
        <w:jc w:val="both"/>
      </w:pPr>
      <w:r>
        <w:t>листовые конструкции резервуара, телескопа и колокола;</w:t>
      </w:r>
    </w:p>
    <w:p w:rsidR="00000000" w:rsidRDefault="000637B6">
      <w:pPr>
        <w:ind w:firstLine="426"/>
        <w:jc w:val="both"/>
      </w:pPr>
      <w:r>
        <w:t>внешние и внутренние направляющие телескопа и колокола со связями;</w:t>
      </w:r>
    </w:p>
    <w:p w:rsidR="00000000" w:rsidRDefault="000637B6">
      <w:pPr>
        <w:ind w:firstLine="426"/>
        <w:jc w:val="both"/>
      </w:pPr>
      <w:r>
        <w:t>водяные затворы</w:t>
      </w:r>
      <w:r>
        <w:rPr>
          <w:lang w:val="en-US"/>
        </w:rPr>
        <w:t>;</w:t>
      </w:r>
    </w:p>
    <w:p w:rsidR="00000000" w:rsidRDefault="000637B6">
      <w:pPr>
        <w:ind w:firstLine="426"/>
        <w:jc w:val="both"/>
      </w:pPr>
      <w:r>
        <w:t>стойки и стропила колокола.</w:t>
      </w:r>
    </w:p>
    <w:p w:rsidR="00000000" w:rsidRDefault="000637B6">
      <w:pPr>
        <w:spacing w:before="120" w:after="120" w:line="240" w:lineRule="atLeast"/>
        <w:ind w:firstLine="284"/>
        <w:jc w:val="center"/>
        <w:rPr>
          <w:b/>
        </w:rPr>
      </w:pPr>
      <w:r>
        <w:rPr>
          <w:b/>
        </w:rPr>
        <w:t>ИЗГОТОВЛЕНИЕ</w:t>
      </w:r>
    </w:p>
    <w:p w:rsidR="00000000" w:rsidRDefault="000637B6">
      <w:pPr>
        <w:ind w:firstLine="426"/>
        <w:jc w:val="both"/>
      </w:pPr>
      <w:r>
        <w:rPr>
          <w:b/>
        </w:rPr>
        <w:t>5.2.</w:t>
      </w:r>
      <w:r>
        <w:t xml:space="preserve"> Изготовление листовых конструкций следует производить, как правило, рулонами и укрупненными габаритны</w:t>
      </w:r>
      <w:r>
        <w:t>ми элементами, кроме случаев, предусмотренных проектом.</w:t>
      </w:r>
    </w:p>
    <w:p w:rsidR="00000000" w:rsidRDefault="000637B6">
      <w:pPr>
        <w:ind w:firstLine="426"/>
        <w:jc w:val="both"/>
      </w:pPr>
      <w:r>
        <w:rPr>
          <w:b/>
        </w:rPr>
        <w:t>5.3.</w:t>
      </w:r>
      <w:r>
        <w:t xml:space="preserve"> Конструкции, приведенные ниже, должны пройти общую сборку или изготовляться по кондукторам:</w:t>
      </w:r>
    </w:p>
    <w:p w:rsidR="00000000" w:rsidRDefault="000637B6">
      <w:pPr>
        <w:ind w:firstLine="426"/>
        <w:jc w:val="both"/>
      </w:pPr>
      <w:r>
        <w:t>внешние направляющие со связями; гидрозатворы; стропильные покрытия со связями; балконные площадки с приваренными элементами уторного кольца стенки.</w:t>
      </w:r>
    </w:p>
    <w:p w:rsidR="00000000" w:rsidRDefault="000637B6">
      <w:pPr>
        <w:ind w:firstLine="426"/>
        <w:jc w:val="both"/>
      </w:pPr>
      <w:r>
        <w:t>Гидрозатвор должен изготовляться в виде укрупненных отправочных элементов.</w:t>
      </w:r>
    </w:p>
    <w:p w:rsidR="00000000" w:rsidRDefault="000637B6">
      <w:pPr>
        <w:ind w:firstLine="426"/>
        <w:jc w:val="both"/>
      </w:pPr>
      <w:r>
        <w:rPr>
          <w:b/>
        </w:rPr>
        <w:t>5.4</w:t>
      </w:r>
      <w:r>
        <w:t xml:space="preserve">. В стропильных ригелях кровли колокола при их изготовлении должен быть предусмотрен строительный подъем, равный </w:t>
      </w:r>
      <w:r>
        <w:rPr>
          <w:position w:val="-22"/>
        </w:rPr>
        <w:object w:dxaOrig="460" w:dyaOrig="620">
          <v:shape id="_x0000_i1087" type="#_x0000_t75" style="width:23.25pt;height:20.25pt" o:ole="">
            <v:imagedata r:id="rId90" o:title=""/>
          </v:shape>
          <o:OLEObject Type="Embed" ProgID="Equation.3" ShapeID="_x0000_i1087" DrawAspect="Content" ObjectID="_1427229924" r:id="rId96"/>
        </w:object>
      </w:r>
      <w:r>
        <w:t>диаметра колокола.</w:t>
      </w:r>
    </w:p>
    <w:p w:rsidR="00000000" w:rsidRDefault="000637B6">
      <w:pPr>
        <w:ind w:firstLine="426"/>
        <w:jc w:val="both"/>
      </w:pPr>
      <w:r>
        <w:rPr>
          <w:b/>
        </w:rPr>
        <w:t>5.5.</w:t>
      </w:r>
      <w:r>
        <w:t xml:space="preserve"> Полотнища днищ и стенок резервуара должны быть изготовлены с выполнением требований п. 4.3 настоящей главы.</w:t>
      </w:r>
    </w:p>
    <w:p w:rsidR="00000000" w:rsidRDefault="000637B6">
      <w:pPr>
        <w:spacing w:before="120" w:after="120" w:line="240" w:lineRule="atLeast"/>
        <w:ind w:firstLine="284"/>
        <w:jc w:val="center"/>
        <w:rPr>
          <w:b/>
        </w:rPr>
      </w:pPr>
      <w:r>
        <w:rPr>
          <w:b/>
        </w:rPr>
        <w:t>Сварка при изготовлении и монтаже</w:t>
      </w:r>
    </w:p>
    <w:p w:rsidR="00000000" w:rsidRDefault="000637B6">
      <w:pPr>
        <w:ind w:firstLine="426"/>
        <w:jc w:val="both"/>
      </w:pPr>
      <w:r>
        <w:rPr>
          <w:b/>
        </w:rPr>
        <w:t>5.6.</w:t>
      </w:r>
      <w:r>
        <w:t xml:space="preserve"> Стыковые сварные соединения окраек днища должны выполняться на подкладке, не менее чем в два слоя.</w:t>
      </w:r>
    </w:p>
    <w:p w:rsidR="00000000" w:rsidRDefault="000637B6">
      <w:pPr>
        <w:ind w:firstLine="426"/>
        <w:jc w:val="both"/>
      </w:pPr>
      <w:r>
        <w:rPr>
          <w:b/>
        </w:rPr>
        <w:t>5.7.</w:t>
      </w:r>
      <w:r>
        <w:t xml:space="preserve"> Контроль герметичности всех швов днища и кольцевого таврового шва производится вакуумом, а всех швов прочих частей газгольдера — керосином в соответствии с п. 1.54 настоящей главы.</w:t>
      </w:r>
    </w:p>
    <w:p w:rsidR="00000000" w:rsidRDefault="000637B6">
      <w:pPr>
        <w:ind w:firstLine="426"/>
        <w:jc w:val="both"/>
      </w:pPr>
      <w:r>
        <w:t>Просвечиванию проникающими излучениями подлежат все пер</w:t>
      </w:r>
      <w:r>
        <w:t>есечения вертикальных и горизонтальных швов резервуаров в листах толщиной 6 мм и более, а также все стыковые соединения окраек днищ в местах примыкания к ним стенки резервуара. Длина снимка должна быть не менее 240 мм.</w:t>
      </w:r>
    </w:p>
    <w:p w:rsidR="00000000" w:rsidRDefault="000637B6">
      <w:pPr>
        <w:spacing w:before="120" w:line="240" w:lineRule="atLeast"/>
        <w:ind w:firstLine="284"/>
        <w:jc w:val="both"/>
      </w:pPr>
      <w:r>
        <w:rPr>
          <w:b/>
        </w:rPr>
        <w:t>Примечание.</w:t>
      </w:r>
      <w:r>
        <w:t xml:space="preserve"> Взамен просвечивания сварных соединений при толщине стали 10 мм и более разрешается производить контроль ультразвуковой дефектоскопией с последующим просвечиванием проникающими излучениями участков швов с признаками дефектов.</w:t>
      </w:r>
    </w:p>
    <w:p w:rsidR="00000000" w:rsidRDefault="000637B6">
      <w:pPr>
        <w:spacing w:before="120" w:after="120" w:line="240" w:lineRule="atLeast"/>
        <w:ind w:firstLine="284"/>
        <w:jc w:val="center"/>
      </w:pPr>
      <w:r>
        <w:rPr>
          <w:b/>
        </w:rPr>
        <w:t>Монтаж</w:t>
      </w:r>
    </w:p>
    <w:p w:rsidR="00000000" w:rsidRDefault="000637B6">
      <w:pPr>
        <w:ind w:firstLine="426"/>
        <w:jc w:val="both"/>
      </w:pPr>
      <w:r>
        <w:rPr>
          <w:b/>
        </w:rPr>
        <w:t>5.8.</w:t>
      </w:r>
      <w:r>
        <w:t xml:space="preserve"> До начала монтажа конструкций газгольдера д</w:t>
      </w:r>
      <w:r>
        <w:t>олжна быть произведена приемка естественного и искусственного оснований, а также гидроизолирующего слоя фундаментов и приямков.</w:t>
      </w:r>
    </w:p>
    <w:p w:rsidR="00000000" w:rsidRDefault="000637B6">
      <w:pPr>
        <w:ind w:firstLine="426"/>
        <w:jc w:val="both"/>
      </w:pPr>
      <w:r>
        <w:rPr>
          <w:b/>
        </w:rPr>
        <w:t>5.9.</w:t>
      </w:r>
      <w:r>
        <w:t xml:space="preserve"> Отклонения фундаментов газгольдеров от проекта не должны превышать величин, приведенных в табл. 22.</w:t>
      </w:r>
    </w:p>
    <w:p w:rsidR="00000000" w:rsidRDefault="000637B6">
      <w:pPr>
        <w:spacing w:before="120" w:after="120" w:line="240" w:lineRule="atLeast"/>
        <w:ind w:firstLine="284"/>
        <w:jc w:val="right"/>
      </w:pPr>
      <w:r>
        <w:t>Таблица 22</w:t>
      </w:r>
    </w:p>
    <w:tbl>
      <w:tblPr>
        <w:tblW w:w="0" w:type="auto"/>
        <w:tblLayout w:type="fixed"/>
        <w:tblCellMar>
          <w:left w:w="40" w:type="dxa"/>
          <w:right w:w="40" w:type="dxa"/>
        </w:tblCellMar>
        <w:tblLook w:val="0000" w:firstRow="0" w:lastRow="0" w:firstColumn="0" w:lastColumn="0" w:noHBand="0" w:noVBand="0"/>
      </w:tblPr>
      <w:tblGrid>
        <w:gridCol w:w="4253"/>
        <w:gridCol w:w="1984"/>
      </w:tblGrid>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0637B6">
            <w:pPr>
              <w:jc w:val="center"/>
            </w:pPr>
            <w:r>
              <w:t>Наименование отклонения</w:t>
            </w:r>
          </w:p>
        </w:tc>
        <w:tc>
          <w:tcPr>
            <w:tcW w:w="1984" w:type="dxa"/>
            <w:tcBorders>
              <w:top w:val="single" w:sz="6" w:space="0" w:color="auto"/>
              <w:left w:val="single" w:sz="6" w:space="0" w:color="auto"/>
              <w:bottom w:val="single" w:sz="6" w:space="0" w:color="auto"/>
              <w:right w:val="single" w:sz="6" w:space="0" w:color="auto"/>
            </w:tcBorders>
          </w:tcPr>
          <w:p w:rsidR="00000000" w:rsidRDefault="000637B6">
            <w:pPr>
              <w:jc w:val="center"/>
              <w:rPr>
                <w:lang w:val="en-US"/>
              </w:rPr>
            </w:pPr>
            <w:r>
              <w:t>Допускаемое отклонение, мм</w:t>
            </w:r>
          </w:p>
        </w:tc>
      </w:tr>
      <w:tr w:rsidR="00000000">
        <w:tblPrEx>
          <w:tblCellMar>
            <w:top w:w="0" w:type="dxa"/>
            <w:bottom w:w="0" w:type="dxa"/>
          </w:tblCellMar>
        </w:tblPrEx>
        <w:tc>
          <w:tcPr>
            <w:tcW w:w="4253" w:type="dxa"/>
            <w:tcBorders>
              <w:top w:val="single" w:sz="6" w:space="0" w:color="auto"/>
              <w:left w:val="single" w:sz="6" w:space="0" w:color="auto"/>
              <w:right w:val="single" w:sz="6" w:space="0" w:color="auto"/>
            </w:tcBorders>
          </w:tcPr>
          <w:p w:rsidR="00000000" w:rsidRDefault="000637B6">
            <w:pPr>
              <w:ind w:firstLine="284"/>
              <w:jc w:val="both"/>
            </w:pPr>
            <w:r>
              <w:t>1. Отклонение от проекта отметок поверхности кольцевого фундамента, определяемых не реже чем через 6 м и не менее чем в 8</w:t>
            </w:r>
            <w:r>
              <w:rPr>
                <w:lang w:val="en-US"/>
              </w:rPr>
              <w:t xml:space="preserve"> </w:t>
            </w:r>
            <w:r>
              <w:t>точках</w:t>
            </w:r>
          </w:p>
        </w:tc>
        <w:tc>
          <w:tcPr>
            <w:tcW w:w="1984" w:type="dxa"/>
            <w:tcBorders>
              <w:top w:val="single" w:sz="6" w:space="0" w:color="auto"/>
              <w:left w:val="single" w:sz="6" w:space="0" w:color="auto"/>
              <w:right w:val="single" w:sz="6" w:space="0" w:color="auto"/>
            </w:tcBorders>
          </w:tcPr>
          <w:p w:rsidR="00000000" w:rsidRDefault="000637B6">
            <w:pPr>
              <w:jc w:val="center"/>
            </w:pPr>
            <w:r>
              <w:t>± 5</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0637B6">
            <w:pPr>
              <w:ind w:firstLine="284"/>
              <w:jc w:val="both"/>
            </w:pPr>
            <w:r>
              <w:t>2. Разность отметок любых не смежных точек кольцевого фундамента, не более</w:t>
            </w:r>
          </w:p>
        </w:tc>
        <w:tc>
          <w:tcPr>
            <w:tcW w:w="1984" w:type="dxa"/>
            <w:tcBorders>
              <w:left w:val="single" w:sz="6" w:space="0" w:color="auto"/>
              <w:right w:val="single" w:sz="6" w:space="0" w:color="auto"/>
            </w:tcBorders>
          </w:tcPr>
          <w:p w:rsidR="00000000" w:rsidRDefault="000637B6">
            <w:pPr>
              <w:jc w:val="center"/>
            </w:pPr>
            <w:r>
              <w:t>10</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0637B6">
            <w:pPr>
              <w:ind w:firstLine="284"/>
              <w:jc w:val="both"/>
            </w:pPr>
            <w:r>
              <w:t xml:space="preserve">3. </w:t>
            </w:r>
            <w:r>
              <w:t>Отклонение в ширине кольцевого фундамента по верху</w:t>
            </w:r>
          </w:p>
        </w:tc>
        <w:tc>
          <w:tcPr>
            <w:tcW w:w="1984" w:type="dxa"/>
            <w:tcBorders>
              <w:left w:val="single" w:sz="6" w:space="0" w:color="auto"/>
              <w:right w:val="single" w:sz="6" w:space="0" w:color="auto"/>
            </w:tcBorders>
          </w:tcPr>
          <w:p w:rsidR="00000000" w:rsidRDefault="000637B6">
            <w:pPr>
              <w:jc w:val="center"/>
            </w:pPr>
            <w:r>
              <w:t>+50; — 0</w:t>
            </w:r>
          </w:p>
        </w:tc>
      </w:tr>
      <w:tr w:rsidR="00000000">
        <w:tblPrEx>
          <w:tblCellMar>
            <w:top w:w="0" w:type="dxa"/>
            <w:bottom w:w="0" w:type="dxa"/>
          </w:tblCellMar>
        </w:tblPrEx>
        <w:tc>
          <w:tcPr>
            <w:tcW w:w="4253" w:type="dxa"/>
            <w:tcBorders>
              <w:left w:val="single" w:sz="6" w:space="0" w:color="auto"/>
              <w:bottom w:val="single" w:sz="6" w:space="0" w:color="auto"/>
              <w:right w:val="single" w:sz="6" w:space="0" w:color="auto"/>
            </w:tcBorders>
          </w:tcPr>
          <w:p w:rsidR="00000000" w:rsidRDefault="000637B6">
            <w:pPr>
              <w:ind w:firstLine="284"/>
              <w:jc w:val="both"/>
            </w:pPr>
            <w:r>
              <w:t>4. Отклонение от проекта наружного диаметра кольцевого фундамента</w:t>
            </w:r>
          </w:p>
        </w:tc>
        <w:tc>
          <w:tcPr>
            <w:tcW w:w="1984" w:type="dxa"/>
            <w:tcBorders>
              <w:left w:val="single" w:sz="6" w:space="0" w:color="auto"/>
              <w:bottom w:val="single" w:sz="6" w:space="0" w:color="auto"/>
              <w:right w:val="single" w:sz="6" w:space="0" w:color="auto"/>
            </w:tcBorders>
          </w:tcPr>
          <w:p w:rsidR="00000000" w:rsidRDefault="000637B6">
            <w:pPr>
              <w:jc w:val="center"/>
            </w:pPr>
            <w:r>
              <w:t>+50; — 30</w:t>
            </w:r>
          </w:p>
        </w:tc>
      </w:tr>
    </w:tbl>
    <w:p w:rsidR="00000000" w:rsidRDefault="000637B6">
      <w:pPr>
        <w:spacing w:before="120" w:line="240" w:lineRule="atLeast"/>
        <w:ind w:firstLine="284"/>
        <w:jc w:val="both"/>
      </w:pPr>
      <w:r>
        <w:rPr>
          <w:b/>
        </w:rPr>
        <w:t>5.10</w:t>
      </w:r>
      <w:r>
        <w:t>. Поверхность искусственного основания под днище резервуара газгольдера должна иметь подъем к центру основания, равный 1/75 диаметра резервуара. Все железобетонные плиты должны иметь тот же уклон, что и искусственное основание.</w:t>
      </w:r>
    </w:p>
    <w:p w:rsidR="00000000" w:rsidRDefault="000637B6">
      <w:pPr>
        <w:ind w:firstLine="426"/>
        <w:jc w:val="both"/>
      </w:pPr>
      <w:r>
        <w:rPr>
          <w:b/>
        </w:rPr>
        <w:t>5.11.</w:t>
      </w:r>
      <w:r>
        <w:t xml:space="preserve"> Зазоры, образующиеся между поверхностью кольцевого фундамента и днищем, должны заполняться цементным раствором после установки и приварк</w:t>
      </w:r>
      <w:r>
        <w:t>и первого пояса резервуара.</w:t>
      </w:r>
    </w:p>
    <w:p w:rsidR="00000000" w:rsidRDefault="000637B6">
      <w:pPr>
        <w:ind w:firstLine="426"/>
        <w:jc w:val="both"/>
      </w:pPr>
      <w:r>
        <w:rPr>
          <w:b/>
        </w:rPr>
        <w:t>5.12</w:t>
      </w:r>
      <w:r>
        <w:t>. При монтаже стенок резервуара, телескопа и колокола следует обеспечить их устойчивость.</w:t>
      </w:r>
    </w:p>
    <w:p w:rsidR="00000000" w:rsidRDefault="000637B6">
      <w:pPr>
        <w:ind w:firstLine="426"/>
        <w:jc w:val="both"/>
      </w:pPr>
      <w:r>
        <w:rPr>
          <w:b/>
        </w:rPr>
        <w:t>5.13.</w:t>
      </w:r>
      <w:r>
        <w:t xml:space="preserve"> Крыше колокола должен быть придан строительный подъем, для чего центральное опорное кольцо стропильных ригелей необходимо установить выше проектного положения (относительно проектной верхней поверхности кольцевого фундамента) на величину, обеспечивающую требование п. 5.4 настоящей главы.</w:t>
      </w:r>
    </w:p>
    <w:p w:rsidR="00000000" w:rsidRDefault="000637B6">
      <w:pPr>
        <w:ind w:firstLine="426"/>
        <w:jc w:val="both"/>
      </w:pPr>
      <w:r>
        <w:rPr>
          <w:b/>
        </w:rPr>
        <w:t>5.14</w:t>
      </w:r>
      <w:r>
        <w:t>. При монтаже кровли колокола нельзя допускать размещение на ней каких-либо грузов, а также</w:t>
      </w:r>
      <w:r>
        <w:t xml:space="preserve"> скопления снега.</w:t>
      </w:r>
    </w:p>
    <w:p w:rsidR="00000000" w:rsidRDefault="000637B6">
      <w:pPr>
        <w:ind w:firstLine="426"/>
        <w:jc w:val="both"/>
      </w:pPr>
      <w:r>
        <w:rPr>
          <w:b/>
        </w:rPr>
        <w:t>5.15</w:t>
      </w:r>
      <w:r>
        <w:t>. Приварка внешних направляющих (с площадками и связями, молниеприемниками и роликами объемоуказателей) должна производиться только после полной сборки и проверки прямолинейности каждой направляющей в отдельности, а также выверки правильности геометрического положения всех направляющих.</w:t>
      </w:r>
    </w:p>
    <w:p w:rsidR="00000000" w:rsidRDefault="000637B6">
      <w:pPr>
        <w:ind w:firstLine="426"/>
        <w:jc w:val="both"/>
      </w:pPr>
      <w:r>
        <w:rPr>
          <w:b/>
        </w:rPr>
        <w:t>5.16.</w:t>
      </w:r>
      <w:r>
        <w:t xml:space="preserve"> При укладке грузов, предназначенных для обеспечения принятого в проекте давления газа, суммарная фактическая их масса, определяемая контрольным взвешиванием, и фактическая масса подвижных секций г</w:t>
      </w:r>
      <w:r>
        <w:t>азгольдера, определяемая по исполнительным чертежам, не должна расходиться с проектом более чем на 2%.</w:t>
      </w:r>
    </w:p>
    <w:p w:rsidR="00000000" w:rsidRDefault="000637B6">
      <w:pPr>
        <w:spacing w:before="120" w:after="120" w:line="240" w:lineRule="atLeast"/>
        <w:ind w:firstLine="284"/>
        <w:jc w:val="center"/>
        <w:rPr>
          <w:b/>
        </w:rPr>
      </w:pPr>
      <w:r>
        <w:rPr>
          <w:b/>
        </w:rPr>
        <w:t>Испытание конструкций и приемка работ</w:t>
      </w:r>
    </w:p>
    <w:p w:rsidR="00000000" w:rsidRDefault="000637B6">
      <w:pPr>
        <w:ind w:firstLine="426"/>
        <w:jc w:val="both"/>
      </w:pPr>
      <w:r>
        <w:rPr>
          <w:b/>
        </w:rPr>
        <w:t>5.17.</w:t>
      </w:r>
      <w:r>
        <w:t xml:space="preserve"> Отклонения геометрических размеров и формы стальных конструкций мокрых газгольдеров не должны превышать величии, приведенных в табл. 23.</w:t>
      </w:r>
    </w:p>
    <w:p w:rsidR="00000000" w:rsidRDefault="000637B6">
      <w:pPr>
        <w:ind w:firstLine="426"/>
        <w:jc w:val="both"/>
      </w:pPr>
      <w:r>
        <w:rPr>
          <w:b/>
        </w:rPr>
        <w:t>5.18.</w:t>
      </w:r>
      <w:r>
        <w:t xml:space="preserve"> До сдачи в эксплуатацию каждого газгольдера должна быть произведена его техническая приемка:</w:t>
      </w:r>
    </w:p>
    <w:p w:rsidR="00000000" w:rsidRDefault="000637B6">
      <w:pPr>
        <w:ind w:firstLine="426"/>
        <w:jc w:val="both"/>
      </w:pPr>
      <w:r>
        <w:t>а) внешний осмотр газгольдера и проверка его размеров;</w:t>
      </w:r>
    </w:p>
    <w:p w:rsidR="00000000" w:rsidRDefault="000637B6">
      <w:pPr>
        <w:ind w:firstLine="426"/>
        <w:jc w:val="both"/>
      </w:pPr>
      <w:r>
        <w:t>б) испытания отдельных узлов и элементов;</w:t>
      </w:r>
    </w:p>
    <w:p w:rsidR="00000000" w:rsidRDefault="000637B6">
      <w:pPr>
        <w:ind w:firstLine="426"/>
        <w:jc w:val="both"/>
      </w:pPr>
      <w:r>
        <w:t>в) гидравлическое испытание резе</w:t>
      </w:r>
      <w:r>
        <w:t>рвуара и газовых вводов;</w:t>
      </w:r>
    </w:p>
    <w:p w:rsidR="00000000" w:rsidRDefault="000637B6">
      <w:pPr>
        <w:ind w:firstLine="426"/>
        <w:jc w:val="both"/>
      </w:pPr>
      <w:r>
        <w:t>г) испытание газгольдера в целом.</w:t>
      </w:r>
    </w:p>
    <w:p w:rsidR="00000000" w:rsidRDefault="000637B6">
      <w:pPr>
        <w:ind w:firstLine="426"/>
        <w:jc w:val="both"/>
      </w:pPr>
      <w:r>
        <w:rPr>
          <w:b/>
        </w:rPr>
        <w:t>5.19.</w:t>
      </w:r>
      <w:r>
        <w:t xml:space="preserve"> Испытание на герметичность днища резервуара, настила кровли и гидрозатворов колокола и телескопа следует производить до испытания резервуара газгольдера наливом воды.</w:t>
      </w:r>
    </w:p>
    <w:p w:rsidR="00000000" w:rsidRDefault="000637B6">
      <w:pPr>
        <w:ind w:firstLine="426"/>
        <w:jc w:val="both"/>
      </w:pPr>
      <w:r>
        <w:rPr>
          <w:b/>
        </w:rPr>
        <w:t>5.20.</w:t>
      </w:r>
      <w:r>
        <w:t xml:space="preserve"> Испытание настила кровли на герметичность (предварительное) производится путем создания внутреннего давления воздухом в период подъема колокола и нанесения мыльного раствора на сварные соединения снаружи.</w:t>
      </w:r>
    </w:p>
    <w:p w:rsidR="00000000" w:rsidRDefault="000637B6">
      <w:pPr>
        <w:ind w:firstLine="426"/>
        <w:jc w:val="both"/>
      </w:pPr>
      <w:r>
        <w:t xml:space="preserve">Обнаруженные при испытании дефекты швов кровли должны быть устранены </w:t>
      </w:r>
      <w:r>
        <w:t>подваркой без вырубки дефектных мест.</w:t>
      </w:r>
    </w:p>
    <w:p w:rsidR="00000000" w:rsidRDefault="000637B6">
      <w:pPr>
        <w:spacing w:before="120" w:after="120" w:line="240" w:lineRule="atLeast"/>
        <w:ind w:firstLine="284"/>
        <w:jc w:val="right"/>
      </w:pPr>
      <w:r>
        <w:t>Таблица 23</w:t>
      </w:r>
    </w:p>
    <w:tbl>
      <w:tblPr>
        <w:tblW w:w="0" w:type="auto"/>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4395"/>
        <w:gridCol w:w="1842"/>
      </w:tblGrid>
      <w:tr w:rsidR="00000000">
        <w:tblPrEx>
          <w:tblCellMar>
            <w:top w:w="0" w:type="dxa"/>
            <w:bottom w:w="0" w:type="dxa"/>
          </w:tblCellMar>
        </w:tblPrEx>
        <w:tc>
          <w:tcPr>
            <w:tcW w:w="4395" w:type="dxa"/>
          </w:tcPr>
          <w:p w:rsidR="00000000" w:rsidRDefault="000637B6">
            <w:pPr>
              <w:jc w:val="center"/>
            </w:pPr>
            <w:r>
              <w:t>Отклонение</w:t>
            </w:r>
          </w:p>
        </w:tc>
        <w:tc>
          <w:tcPr>
            <w:tcW w:w="1842" w:type="dxa"/>
          </w:tcPr>
          <w:p w:rsidR="00000000" w:rsidRDefault="000637B6">
            <w:pPr>
              <w:jc w:val="center"/>
            </w:pPr>
            <w:r>
              <w:t>Допускаемое отклонение</w:t>
            </w:r>
          </w:p>
        </w:tc>
      </w:tr>
      <w:tr w:rsidR="00000000">
        <w:tblPrEx>
          <w:tblCellMar>
            <w:top w:w="0" w:type="dxa"/>
            <w:bottom w:w="0" w:type="dxa"/>
          </w:tblCellMar>
        </w:tblPrEx>
        <w:tc>
          <w:tcPr>
            <w:tcW w:w="4395" w:type="dxa"/>
          </w:tcPr>
          <w:p w:rsidR="00000000" w:rsidRDefault="000637B6">
            <w:pPr>
              <w:ind w:firstLine="284"/>
              <w:jc w:val="both"/>
            </w:pPr>
            <w:r>
              <w:t>1. Разность двух любых радиусов резервуара, телескопа и колокола</w:t>
            </w:r>
          </w:p>
        </w:tc>
        <w:tc>
          <w:tcPr>
            <w:tcW w:w="1842" w:type="dxa"/>
          </w:tcPr>
          <w:p w:rsidR="00000000" w:rsidRDefault="000637B6">
            <w:pPr>
              <w:jc w:val="center"/>
            </w:pPr>
            <w:r>
              <w:t>Не более 20 мм</w:t>
            </w:r>
          </w:p>
        </w:tc>
      </w:tr>
      <w:tr w:rsidR="00000000">
        <w:tblPrEx>
          <w:tblCellMar>
            <w:top w:w="0" w:type="dxa"/>
            <w:bottom w:w="0" w:type="dxa"/>
          </w:tblCellMar>
        </w:tblPrEx>
        <w:tc>
          <w:tcPr>
            <w:tcW w:w="4395" w:type="dxa"/>
          </w:tcPr>
          <w:p w:rsidR="00000000" w:rsidRDefault="000637B6">
            <w:pPr>
              <w:ind w:firstLine="284"/>
              <w:jc w:val="both"/>
            </w:pPr>
            <w:r>
              <w:t>2. Отклонение стенок резервуара от вертикали на каждый 1 м высоты стенки</w:t>
            </w:r>
          </w:p>
        </w:tc>
        <w:tc>
          <w:tcPr>
            <w:tcW w:w="1842" w:type="dxa"/>
          </w:tcPr>
          <w:p w:rsidR="00000000" w:rsidRDefault="000637B6">
            <w:pPr>
              <w:jc w:val="center"/>
            </w:pPr>
            <w:r>
              <w:t>3 мм</w:t>
            </w:r>
          </w:p>
        </w:tc>
      </w:tr>
      <w:tr w:rsidR="00000000">
        <w:tblPrEx>
          <w:tblCellMar>
            <w:top w:w="0" w:type="dxa"/>
            <w:bottom w:w="0" w:type="dxa"/>
          </w:tblCellMar>
        </w:tblPrEx>
        <w:tc>
          <w:tcPr>
            <w:tcW w:w="4395" w:type="dxa"/>
          </w:tcPr>
          <w:p w:rsidR="00000000" w:rsidRDefault="000637B6">
            <w:pPr>
              <w:ind w:firstLine="284"/>
              <w:jc w:val="both"/>
            </w:pPr>
            <w:r>
              <w:t>3. Отклонение высоты резервуара от проекта</w:t>
            </w:r>
          </w:p>
        </w:tc>
        <w:tc>
          <w:tcPr>
            <w:tcW w:w="1842" w:type="dxa"/>
          </w:tcPr>
          <w:p w:rsidR="00000000" w:rsidRDefault="000637B6">
            <w:pPr>
              <w:jc w:val="center"/>
            </w:pPr>
            <w:r>
              <w:t>± 20 мм</w:t>
            </w:r>
          </w:p>
        </w:tc>
      </w:tr>
      <w:tr w:rsidR="00000000">
        <w:tblPrEx>
          <w:tblCellMar>
            <w:top w:w="0" w:type="dxa"/>
            <w:bottom w:w="0" w:type="dxa"/>
          </w:tblCellMar>
        </w:tblPrEx>
        <w:tc>
          <w:tcPr>
            <w:tcW w:w="4395" w:type="dxa"/>
          </w:tcPr>
          <w:p w:rsidR="00000000" w:rsidRDefault="000637B6">
            <w:pPr>
              <w:ind w:firstLine="284"/>
              <w:jc w:val="both"/>
            </w:pPr>
            <w:r>
              <w:t>4. Отклонение радиуса горизонтальных колец гидрозатвора телескопа и колокола</w:t>
            </w:r>
          </w:p>
        </w:tc>
        <w:tc>
          <w:tcPr>
            <w:tcW w:w="1842" w:type="dxa"/>
          </w:tcPr>
          <w:p w:rsidR="00000000" w:rsidRDefault="000637B6">
            <w:pPr>
              <w:jc w:val="center"/>
            </w:pPr>
            <w:r>
              <w:t>± 10 мм</w:t>
            </w:r>
          </w:p>
        </w:tc>
      </w:tr>
      <w:tr w:rsidR="00000000">
        <w:tblPrEx>
          <w:tblCellMar>
            <w:top w:w="0" w:type="dxa"/>
            <w:bottom w:w="0" w:type="dxa"/>
          </w:tblCellMar>
        </w:tblPrEx>
        <w:tc>
          <w:tcPr>
            <w:tcW w:w="4395" w:type="dxa"/>
          </w:tcPr>
          <w:p w:rsidR="00000000" w:rsidRDefault="000637B6">
            <w:pPr>
              <w:ind w:firstLine="284"/>
              <w:jc w:val="both"/>
            </w:pPr>
            <w:r>
              <w:t>5. Отклонение зазора между поверхностями гидрозатвора колокола и телескопа</w:t>
            </w:r>
          </w:p>
        </w:tc>
        <w:tc>
          <w:tcPr>
            <w:tcW w:w="1842" w:type="dxa"/>
          </w:tcPr>
          <w:p w:rsidR="00000000" w:rsidRDefault="000637B6">
            <w:pPr>
              <w:jc w:val="center"/>
            </w:pPr>
            <w:r>
              <w:t>± 20 мм</w:t>
            </w:r>
          </w:p>
        </w:tc>
      </w:tr>
      <w:tr w:rsidR="00000000">
        <w:tblPrEx>
          <w:tblCellMar>
            <w:top w:w="0" w:type="dxa"/>
            <w:bottom w:w="0" w:type="dxa"/>
          </w:tblCellMar>
        </w:tblPrEx>
        <w:tc>
          <w:tcPr>
            <w:tcW w:w="4395" w:type="dxa"/>
          </w:tcPr>
          <w:p w:rsidR="00000000" w:rsidRDefault="000637B6">
            <w:pPr>
              <w:ind w:firstLine="284"/>
              <w:jc w:val="both"/>
            </w:pPr>
            <w:r>
              <w:t>6. Отклонение от проекта горизонтального разме</w:t>
            </w:r>
            <w:r>
              <w:t>ра в свету между поверхностью верхнего листа стенки телескопа и внешней гранью горизонтального листа затвора колокола, а .также между вертикальной поверхностью затвора телескопа и внешней поверхностью</w:t>
            </w:r>
          </w:p>
        </w:tc>
        <w:tc>
          <w:tcPr>
            <w:tcW w:w="1842" w:type="dxa"/>
          </w:tcPr>
          <w:p w:rsidR="00000000" w:rsidRDefault="000637B6">
            <w:pPr>
              <w:jc w:val="center"/>
            </w:pPr>
            <w:r>
              <w:t>± 8 мм</w:t>
            </w:r>
          </w:p>
        </w:tc>
      </w:tr>
      <w:tr w:rsidR="00000000">
        <w:tblPrEx>
          <w:tblCellMar>
            <w:top w:w="0" w:type="dxa"/>
            <w:bottom w:w="0" w:type="dxa"/>
          </w:tblCellMar>
        </w:tblPrEx>
        <w:tc>
          <w:tcPr>
            <w:tcW w:w="4395" w:type="dxa"/>
          </w:tcPr>
          <w:p w:rsidR="00000000" w:rsidRDefault="000637B6">
            <w:pPr>
              <w:ind w:firstLine="284"/>
              <w:jc w:val="both"/>
            </w:pPr>
            <w:r>
              <w:t>7. Отклонение от вертикали внутренних направляющих телескопа и стоек колокола (после окончания сварки) на всю высоту</w:t>
            </w:r>
          </w:p>
        </w:tc>
        <w:tc>
          <w:tcPr>
            <w:tcW w:w="1842" w:type="dxa"/>
          </w:tcPr>
          <w:p w:rsidR="00000000" w:rsidRDefault="000637B6">
            <w:pPr>
              <w:jc w:val="center"/>
            </w:pPr>
            <w:r>
              <w:t>10 мм</w:t>
            </w:r>
          </w:p>
        </w:tc>
      </w:tr>
      <w:tr w:rsidR="00000000">
        <w:tblPrEx>
          <w:tblCellMar>
            <w:top w:w="0" w:type="dxa"/>
            <w:bottom w:w="0" w:type="dxa"/>
          </w:tblCellMar>
        </w:tblPrEx>
        <w:tc>
          <w:tcPr>
            <w:tcW w:w="4395" w:type="dxa"/>
          </w:tcPr>
          <w:p w:rsidR="00000000" w:rsidRDefault="000637B6">
            <w:pPr>
              <w:ind w:firstLine="284"/>
              <w:jc w:val="both"/>
            </w:pPr>
            <w:r>
              <w:t>8. Отклонение стропил кровли колокола из вертикальной плоскости</w:t>
            </w:r>
          </w:p>
        </w:tc>
        <w:tc>
          <w:tcPr>
            <w:tcW w:w="1842" w:type="dxa"/>
          </w:tcPr>
          <w:p w:rsidR="00000000" w:rsidRDefault="000637B6">
            <w:pPr>
              <w:jc w:val="center"/>
            </w:pPr>
            <w:r>
              <w:t>1</w:t>
            </w:r>
            <w:r>
              <w:rPr>
                <w:lang w:val="en-US"/>
              </w:rPr>
              <w:t>/</w:t>
            </w:r>
            <w:r>
              <w:t>1000 диаметра колокола</w:t>
            </w:r>
          </w:p>
        </w:tc>
      </w:tr>
      <w:tr w:rsidR="00000000">
        <w:tblPrEx>
          <w:tblCellMar>
            <w:top w:w="0" w:type="dxa"/>
            <w:bottom w:w="0" w:type="dxa"/>
          </w:tblCellMar>
        </w:tblPrEx>
        <w:tc>
          <w:tcPr>
            <w:tcW w:w="4395" w:type="dxa"/>
          </w:tcPr>
          <w:p w:rsidR="00000000" w:rsidRDefault="000637B6">
            <w:pPr>
              <w:ind w:firstLine="284"/>
              <w:jc w:val="both"/>
            </w:pPr>
            <w:r>
              <w:t>9. Отклонение от центра кровли оси каждого стропильного ригеля (в плане)</w:t>
            </w:r>
          </w:p>
        </w:tc>
        <w:tc>
          <w:tcPr>
            <w:tcW w:w="1842" w:type="dxa"/>
          </w:tcPr>
          <w:p w:rsidR="00000000" w:rsidRDefault="000637B6">
            <w:pPr>
              <w:jc w:val="center"/>
            </w:pPr>
            <w:r>
              <w:t>10 мм</w:t>
            </w:r>
          </w:p>
        </w:tc>
      </w:tr>
      <w:tr w:rsidR="00000000">
        <w:tblPrEx>
          <w:tblCellMar>
            <w:top w:w="0" w:type="dxa"/>
            <w:bottom w:w="0" w:type="dxa"/>
          </w:tblCellMar>
        </w:tblPrEx>
        <w:tc>
          <w:tcPr>
            <w:tcW w:w="4395" w:type="dxa"/>
          </w:tcPr>
          <w:p w:rsidR="00000000" w:rsidRDefault="000637B6">
            <w:pPr>
              <w:ind w:firstLine="284"/>
              <w:jc w:val="both"/>
            </w:pPr>
            <w:r>
              <w:t>10. Откло</w:t>
            </w:r>
            <w:r>
              <w:t>нение внешних направляющих от вертикали (на всю высоту направляющих):</w:t>
            </w:r>
          </w:p>
        </w:tc>
        <w:tc>
          <w:tcPr>
            <w:tcW w:w="1842" w:type="dxa"/>
          </w:tcPr>
          <w:p w:rsidR="00000000" w:rsidRDefault="000637B6">
            <w:pPr>
              <w:jc w:val="center"/>
            </w:pPr>
            <w:r>
              <w:t>10 мм</w:t>
            </w:r>
          </w:p>
        </w:tc>
      </w:tr>
      <w:tr w:rsidR="00000000">
        <w:tblPrEx>
          <w:tblCellMar>
            <w:top w:w="0" w:type="dxa"/>
            <w:bottom w:w="0" w:type="dxa"/>
          </w:tblCellMar>
        </w:tblPrEx>
        <w:tc>
          <w:tcPr>
            <w:tcW w:w="4395" w:type="dxa"/>
          </w:tcPr>
          <w:p w:rsidR="00000000" w:rsidRDefault="000637B6">
            <w:pPr>
              <w:ind w:firstLine="284"/>
              <w:jc w:val="both"/>
            </w:pPr>
            <w:r>
              <w:t>в радиальном направлении</w:t>
            </w:r>
          </w:p>
        </w:tc>
        <w:tc>
          <w:tcPr>
            <w:tcW w:w="1842" w:type="dxa"/>
          </w:tcPr>
          <w:p w:rsidR="00000000" w:rsidRDefault="000637B6">
            <w:pPr>
              <w:jc w:val="center"/>
            </w:pPr>
            <w:r>
              <w:t>10 мм</w:t>
            </w:r>
          </w:p>
        </w:tc>
      </w:tr>
      <w:tr w:rsidR="00000000">
        <w:tblPrEx>
          <w:tblCellMar>
            <w:top w:w="0" w:type="dxa"/>
            <w:bottom w:w="0" w:type="dxa"/>
          </w:tblCellMar>
        </w:tblPrEx>
        <w:tc>
          <w:tcPr>
            <w:tcW w:w="4395" w:type="dxa"/>
          </w:tcPr>
          <w:p w:rsidR="00000000" w:rsidRDefault="000637B6">
            <w:pPr>
              <w:ind w:firstLine="284"/>
              <w:jc w:val="both"/>
            </w:pPr>
            <w:r>
              <w:t>в плоскости, касательной к цилиндри</w:t>
            </w:r>
            <w:r>
              <w:softHyphen/>
              <w:t>ческой поверхности газгольдера</w:t>
            </w:r>
          </w:p>
        </w:tc>
        <w:tc>
          <w:tcPr>
            <w:tcW w:w="1842" w:type="dxa"/>
          </w:tcPr>
          <w:p w:rsidR="00000000" w:rsidRDefault="000637B6">
            <w:pPr>
              <w:jc w:val="center"/>
            </w:pPr>
            <w:r>
              <w:t>15 мм</w:t>
            </w:r>
          </w:p>
        </w:tc>
      </w:tr>
    </w:tbl>
    <w:p w:rsidR="00000000" w:rsidRDefault="000637B6">
      <w:pPr>
        <w:spacing w:before="120" w:line="240" w:lineRule="atLeast"/>
        <w:ind w:firstLine="284"/>
        <w:jc w:val="both"/>
      </w:pPr>
      <w:r>
        <w:t>После исправления дефектных участков швов они должны быть подвергнуты повторному испытанию.</w:t>
      </w:r>
    </w:p>
    <w:p w:rsidR="00000000" w:rsidRDefault="000637B6">
      <w:pPr>
        <w:ind w:firstLine="426"/>
        <w:jc w:val="both"/>
      </w:pPr>
      <w:r>
        <w:rPr>
          <w:b/>
        </w:rPr>
        <w:t>5.21.</w:t>
      </w:r>
      <w:r>
        <w:t xml:space="preserve"> Испытание на герметичность гидрозатворов телескопа и колокола должно производиться керосином до покраски газгольдера и установки грузов.</w:t>
      </w:r>
    </w:p>
    <w:p w:rsidR="00000000" w:rsidRDefault="000637B6">
      <w:pPr>
        <w:ind w:firstLine="426"/>
        <w:jc w:val="both"/>
      </w:pPr>
      <w:r>
        <w:rPr>
          <w:b/>
        </w:rPr>
        <w:t>5.22</w:t>
      </w:r>
      <w:r>
        <w:t>. До начала испытания резервуара все газопроводы должны быть продуты.</w:t>
      </w:r>
    </w:p>
    <w:p w:rsidR="00000000" w:rsidRDefault="000637B6">
      <w:pPr>
        <w:ind w:firstLine="426"/>
        <w:jc w:val="both"/>
      </w:pPr>
      <w:r>
        <w:t>Испытание резервуара</w:t>
      </w:r>
      <w:r>
        <w:t xml:space="preserve"> производится наливом воды на высоту, предусмотренную проектом. Налив воды осуществляется ступенями по поясам с промежутками времени, необходимыми для осмотра конструкций.</w:t>
      </w:r>
    </w:p>
    <w:p w:rsidR="00000000" w:rsidRDefault="000637B6">
      <w:pPr>
        <w:ind w:firstLine="426"/>
        <w:jc w:val="both"/>
      </w:pPr>
      <w:r>
        <w:t>Гидравлическое испытание рекомендуется проводить при температуре окружающего воздуха +5°С и выше. При необходимости испытания газгольдеров в зимних условиях должны быть приняты меры по предотвращению замерзания воды в трубах и задвижках, а также обмерзания стенок резервуара, колокола, телескопа.</w:t>
      </w:r>
    </w:p>
    <w:p w:rsidR="00000000" w:rsidRDefault="000637B6">
      <w:pPr>
        <w:ind w:firstLine="426"/>
        <w:jc w:val="both"/>
      </w:pPr>
      <w:r>
        <w:rPr>
          <w:b/>
        </w:rPr>
        <w:t>5.23</w:t>
      </w:r>
      <w:r>
        <w:t>. Перед проведением испытаний резервуар</w:t>
      </w:r>
      <w:r>
        <w:t>а наливом воды все работники, принимающие участие в испытаниях, должны пройти инструктаж.</w:t>
      </w:r>
    </w:p>
    <w:p w:rsidR="00000000" w:rsidRDefault="000637B6">
      <w:pPr>
        <w:ind w:firstLine="426"/>
        <w:jc w:val="both"/>
      </w:pPr>
      <w:r>
        <w:t>На все время испытаний устанавливаются границы опасной зоны с радиусом не менее двух диаметров газгольдера, внутри которой не допускается нахождение людей, не связанных с испытаниями.</w:t>
      </w:r>
    </w:p>
    <w:p w:rsidR="00000000" w:rsidRDefault="000637B6">
      <w:pPr>
        <w:ind w:firstLine="426"/>
        <w:jc w:val="both"/>
      </w:pPr>
      <w:r>
        <w:t>Во время повышения уровня воды в резервуаре лица, назначенные для осмотра конструкций, должны находиться вне границ опасной зоны или в надежных укрытиях.</w:t>
      </w:r>
    </w:p>
    <w:p w:rsidR="00000000" w:rsidRDefault="000637B6">
      <w:pPr>
        <w:ind w:firstLine="426"/>
        <w:jc w:val="both"/>
      </w:pPr>
      <w:r>
        <w:t xml:space="preserve">Контрольные приборы, за которыми производится постоянное наблюдение в течение всего </w:t>
      </w:r>
      <w:r>
        <w:t>времени испытаний, должны устанавливаться вне опасной зоны или в надежных укрытиях.</w:t>
      </w:r>
    </w:p>
    <w:p w:rsidR="00000000" w:rsidRDefault="000637B6">
      <w:pPr>
        <w:ind w:firstLine="426"/>
        <w:jc w:val="both"/>
      </w:pPr>
      <w:r>
        <w:rPr>
          <w:b/>
        </w:rPr>
        <w:t>5.24</w:t>
      </w:r>
      <w:r>
        <w:t>. При выявлении трещин в швах поясов корпуса испытание приостанавливается и уровень воды снижается:</w:t>
      </w:r>
    </w:p>
    <w:p w:rsidR="00000000" w:rsidRDefault="000637B6">
      <w:pPr>
        <w:ind w:firstLine="426"/>
        <w:jc w:val="both"/>
      </w:pPr>
      <w:r>
        <w:t xml:space="preserve">на один пояс ниже расположения трещины — при обнаружении трещин в поясах </w:t>
      </w:r>
      <w:r>
        <w:rPr>
          <w:lang w:val="en-US"/>
        </w:rPr>
        <w:t xml:space="preserve">I </w:t>
      </w:r>
      <w:r>
        <w:t>— VI;</w:t>
      </w:r>
    </w:p>
    <w:p w:rsidR="00000000" w:rsidRDefault="000637B6">
      <w:pPr>
        <w:ind w:firstLine="426"/>
        <w:jc w:val="both"/>
      </w:pPr>
      <w:r>
        <w:t>до V пояса</w:t>
      </w:r>
      <w:r>
        <w:rPr>
          <w:lang w:val="en-US"/>
        </w:rPr>
        <w:t xml:space="preserve"> </w:t>
      </w:r>
      <w:r>
        <w:t>— при обнаружении трещин в поясах VII и выше.</w:t>
      </w:r>
    </w:p>
    <w:p w:rsidR="00000000" w:rsidRDefault="000637B6">
      <w:pPr>
        <w:ind w:firstLine="426"/>
        <w:jc w:val="both"/>
      </w:pPr>
      <w:r>
        <w:t>Одновременно производится проверка герметичности сварных швов на газовых вводах. В процессе испытания резервуара должны быть обеспечены условия, исключающие образование вакуума в колокол</w:t>
      </w:r>
      <w:r>
        <w:t>е.</w:t>
      </w:r>
    </w:p>
    <w:p w:rsidR="00000000" w:rsidRDefault="000637B6">
      <w:pPr>
        <w:ind w:firstLine="426"/>
        <w:jc w:val="both"/>
      </w:pPr>
      <w:r>
        <w:rPr>
          <w:b/>
        </w:rPr>
        <w:t>5.25.</w:t>
      </w:r>
      <w:r>
        <w:t xml:space="preserve"> После исправления всех дефектов резервуара и газовых вводов составляются соответствующие акты.</w:t>
      </w:r>
    </w:p>
    <w:p w:rsidR="00000000" w:rsidRDefault="000637B6">
      <w:pPr>
        <w:ind w:firstLine="426"/>
        <w:jc w:val="both"/>
      </w:pPr>
      <w:r>
        <w:rPr>
          <w:b/>
        </w:rPr>
        <w:t>5.26.</w:t>
      </w:r>
      <w:r>
        <w:t xml:space="preserve"> До начала испытания газгольдера в целом необходимо выполнить подготовительные работы, необходимые для производства соответствующих замеров. Антикоррозионная защита производится после испытания.</w:t>
      </w:r>
    </w:p>
    <w:p w:rsidR="00000000" w:rsidRDefault="000637B6">
      <w:pPr>
        <w:ind w:firstLine="426"/>
        <w:jc w:val="both"/>
      </w:pPr>
      <w:r>
        <w:rPr>
          <w:b/>
        </w:rPr>
        <w:t>5.27.</w:t>
      </w:r>
      <w:r>
        <w:t xml:space="preserve"> Испытание газгольдера в целом производится путем налива воды и нагнетания воздуха, при этом:</w:t>
      </w:r>
    </w:p>
    <w:p w:rsidR="00000000" w:rsidRDefault="000637B6">
      <w:pPr>
        <w:ind w:firstLine="426"/>
        <w:jc w:val="both"/>
      </w:pPr>
      <w:r>
        <w:t>а) во время подъема колокола необходимо следить за показанием манометра и горизонтальностью подъема; в случае</w:t>
      </w:r>
      <w:r>
        <w:t xml:space="preserve"> резкого увеличения давления подъем колокола должен быть прекращен и после выявления и устранения причин, задерживающих движение колокола, разрешается производить его дальнейший подъем;</w:t>
      </w:r>
    </w:p>
    <w:p w:rsidR="00000000" w:rsidRDefault="000637B6">
      <w:pPr>
        <w:ind w:firstLine="426"/>
        <w:jc w:val="both"/>
      </w:pPr>
      <w:r>
        <w:t>б) первый подъем колокола и телескопа следует производить медленно до момента, когда воздух начнет выходить через автоматическую свечу сброса газа в атмосферу</w:t>
      </w:r>
      <w:r>
        <w:rPr>
          <w:lang w:val="en-US"/>
        </w:rPr>
        <w:t>;</w:t>
      </w:r>
    </w:p>
    <w:p w:rsidR="00000000" w:rsidRDefault="000637B6">
      <w:pPr>
        <w:ind w:firstLine="426"/>
        <w:jc w:val="both"/>
      </w:pPr>
      <w:r>
        <w:t>в) одновременно с подъемом колокола производится проверка герметичности швов листового настила кровли;</w:t>
      </w:r>
    </w:p>
    <w:p w:rsidR="00000000" w:rsidRDefault="000637B6">
      <w:pPr>
        <w:ind w:firstLine="426"/>
        <w:jc w:val="both"/>
      </w:pPr>
      <w:r>
        <w:t xml:space="preserve">г) после этого опускают колокол и телескоп, производя проверку </w:t>
      </w:r>
      <w:r>
        <w:t>их герметичности обмыливанием швов обшивки телескопа и колокола; подварку неплотностей производят после полного опускания телескопа и колокола;</w:t>
      </w:r>
    </w:p>
    <w:p w:rsidR="00000000" w:rsidRDefault="000637B6">
      <w:pPr>
        <w:ind w:firstLine="426"/>
        <w:jc w:val="both"/>
      </w:pPr>
      <w:r>
        <w:t>д) затем несколько раз колокол и телескоп поднимают и опускают с большей скоростью, чем первый раз, после чего колокол или телескоп частично опускают в воду с таким расчетом, чтобы объем воздуха составлял 90% номинального объема газгольдера, и в таком положении производится семисуточное испытание газгольдера.</w:t>
      </w:r>
    </w:p>
    <w:p w:rsidR="00000000" w:rsidRDefault="000637B6">
      <w:pPr>
        <w:ind w:firstLine="426"/>
        <w:jc w:val="both"/>
      </w:pPr>
      <w:r>
        <w:t>При испытании нельзя допускать образования вакуума.</w:t>
      </w:r>
    </w:p>
    <w:p w:rsidR="00000000" w:rsidRDefault="000637B6">
      <w:pPr>
        <w:ind w:firstLine="426"/>
        <w:jc w:val="both"/>
      </w:pPr>
      <w:r>
        <w:rPr>
          <w:b/>
          <w:lang w:val="en-US"/>
        </w:rPr>
        <w:t>5.28.</w:t>
      </w:r>
      <w:r>
        <w:t xml:space="preserve"> Утечка воздуха после семисуточного испытания газгольдера определяется как разность между нормальным (</w:t>
      </w:r>
      <w:r>
        <w:rPr>
          <w:lang w:val="en-US"/>
        </w:rPr>
        <w:t>V</w:t>
      </w:r>
      <w:r>
        <w:rPr>
          <w:vertAlign w:val="subscript"/>
          <w:lang w:val="en-US"/>
        </w:rPr>
        <w:t>0</w:t>
      </w:r>
      <w:r>
        <w:t>) и измеренным</w:t>
      </w:r>
      <w:r>
        <w:rPr>
          <w:lang w:val="en-US"/>
        </w:rPr>
        <w:t xml:space="preserve"> </w:t>
      </w:r>
      <w:r>
        <w:rPr>
          <w:i/>
          <w:lang w:val="en-US"/>
        </w:rPr>
        <w:t>(</w:t>
      </w:r>
      <w:r>
        <w:rPr>
          <w:lang w:val="en-US"/>
        </w:rPr>
        <w:t>V</w:t>
      </w:r>
      <w:r>
        <w:rPr>
          <w:vertAlign w:val="subscript"/>
          <w:lang w:val="en-US"/>
        </w:rPr>
        <w:t>t</w:t>
      </w:r>
      <w:r>
        <w:rPr>
          <w:i/>
          <w:lang w:val="en-US"/>
        </w:rPr>
        <w:t>)</w:t>
      </w:r>
      <w:r>
        <w:t xml:space="preserve"> объемами воздуха. Нормальный объем воздуха определяется по формуле</w:t>
      </w:r>
    </w:p>
    <w:p w:rsidR="00000000" w:rsidRDefault="000637B6">
      <w:pPr>
        <w:spacing w:before="120" w:after="120" w:line="240" w:lineRule="atLeast"/>
        <w:ind w:firstLine="284"/>
        <w:jc w:val="right"/>
        <w:rPr>
          <w:lang w:val="en-US"/>
        </w:rPr>
      </w:pPr>
      <w:r>
        <w:rPr>
          <w:position w:val="-26"/>
          <w:lang w:val="en-US"/>
        </w:rPr>
        <w:object w:dxaOrig="2520" w:dyaOrig="700">
          <v:shape id="_x0000_i1088" type="#_x0000_t75" style="width:126pt;height:35.25pt" o:ole="">
            <v:imagedata r:id="rId97" o:title=""/>
          </v:shape>
          <o:OLEObject Type="Embed" ProgID="Equation.3" ShapeID="_x0000_i1088" DrawAspect="Content" ObjectID="_1427229925" r:id="rId98"/>
        </w:object>
      </w:r>
      <w:r>
        <w:rPr>
          <w:lang w:val="en-US"/>
        </w:rPr>
        <w:tab/>
      </w:r>
      <w:r>
        <w:rPr>
          <w:lang w:val="en-US"/>
        </w:rPr>
        <w:tab/>
      </w:r>
      <w:r>
        <w:rPr>
          <w:lang w:val="en-US"/>
        </w:rPr>
        <w:tab/>
        <w:t>(3)</w:t>
      </w:r>
    </w:p>
    <w:p w:rsidR="00000000" w:rsidRDefault="000637B6">
      <w:pPr>
        <w:ind w:left="993" w:hanging="993"/>
        <w:jc w:val="both"/>
      </w:pPr>
      <w:r>
        <w:t xml:space="preserve">где  </w:t>
      </w:r>
      <w:r>
        <w:rPr>
          <w:lang w:val="en-US"/>
        </w:rPr>
        <w:t>V</w:t>
      </w:r>
      <w:r>
        <w:rPr>
          <w:vertAlign w:val="subscript"/>
          <w:lang w:val="en-US"/>
        </w:rPr>
        <w:t>0</w:t>
      </w:r>
      <w:r>
        <w:t xml:space="preserve"> — нормальный объем сухого воздуха в м</w:t>
      </w:r>
      <w:r>
        <w:rPr>
          <w:vertAlign w:val="superscript"/>
          <w:lang w:val="en-US"/>
        </w:rPr>
        <w:t>3</w:t>
      </w:r>
      <w:r>
        <w:t xml:space="preserve"> при температуре 0°С и нормальном давлении 760 мм рт. ст.;</w:t>
      </w:r>
    </w:p>
    <w:p w:rsidR="00000000" w:rsidRDefault="000637B6">
      <w:pPr>
        <w:ind w:left="993" w:hanging="567"/>
        <w:jc w:val="both"/>
      </w:pPr>
      <w:r>
        <w:rPr>
          <w:lang w:val="en-US"/>
        </w:rPr>
        <w:t>V</w:t>
      </w:r>
      <w:r>
        <w:rPr>
          <w:vertAlign w:val="subscript"/>
          <w:lang w:val="en-US"/>
        </w:rPr>
        <w:t>t</w:t>
      </w:r>
      <w:r>
        <w:rPr>
          <w:lang w:val="en-US"/>
        </w:rPr>
        <w:t xml:space="preserve"> </w:t>
      </w:r>
      <w:r>
        <w:t>— измеренный объем воздуха в м</w:t>
      </w:r>
      <w:r>
        <w:rPr>
          <w:vertAlign w:val="superscript"/>
          <w:lang w:val="en-US"/>
        </w:rPr>
        <w:t>3</w:t>
      </w:r>
      <w:r>
        <w:t xml:space="preserve"> при средней температуре</w:t>
      </w:r>
      <w:r>
        <w:rPr>
          <w:lang w:val="en-US"/>
        </w:rPr>
        <w:t xml:space="preserve"> </w:t>
      </w:r>
      <w:r>
        <w:rPr>
          <w:i/>
          <w:lang w:val="en-US"/>
        </w:rPr>
        <w:t>t°,</w:t>
      </w:r>
      <w:r>
        <w:t xml:space="preserve"> барометрическом давлении </w:t>
      </w:r>
      <w:r>
        <w:rPr>
          <w:i/>
        </w:rPr>
        <w:t>В</w:t>
      </w:r>
      <w:r>
        <w:t xml:space="preserve"> мм рт. ст. и среднем давлении воздуха в газгольдере </w:t>
      </w:r>
      <w:r>
        <w:rPr>
          <w:i/>
        </w:rPr>
        <w:t>Р</w:t>
      </w:r>
      <w:r>
        <w:t xml:space="preserve"> мм рт. ст.;</w:t>
      </w:r>
    </w:p>
    <w:p w:rsidR="00000000" w:rsidRDefault="000637B6">
      <w:pPr>
        <w:ind w:left="993" w:hanging="567"/>
        <w:jc w:val="both"/>
      </w:pPr>
      <w:r>
        <w:t>Р</w:t>
      </w:r>
      <w:r>
        <w:rPr>
          <w:vertAlign w:val="subscript"/>
        </w:rPr>
        <w:t>пар</w:t>
      </w:r>
      <w:r>
        <w:rPr>
          <w:i/>
        </w:rPr>
        <w:t xml:space="preserve"> — </w:t>
      </w:r>
      <w:r>
        <w:t>парциальное давление водян</w:t>
      </w:r>
      <w:r>
        <w:t>ых паров, находящихся в воздухе при температуре</w:t>
      </w:r>
      <w:r>
        <w:rPr>
          <w:lang w:val="en-US"/>
        </w:rPr>
        <w:t xml:space="preserve"> </w:t>
      </w:r>
      <w:r>
        <w:rPr>
          <w:i/>
          <w:lang w:val="en-US"/>
        </w:rPr>
        <w:t>t°</w:t>
      </w:r>
      <w:r>
        <w:t xml:space="preserve"> и давлении </w:t>
      </w:r>
      <w:r>
        <w:rPr>
          <w:i/>
        </w:rPr>
        <w:t>В</w:t>
      </w:r>
      <w:r>
        <w:t xml:space="preserve"> мм рт. ст.;</w:t>
      </w:r>
    </w:p>
    <w:p w:rsidR="00000000" w:rsidRDefault="000637B6">
      <w:pPr>
        <w:ind w:left="993" w:hanging="567"/>
        <w:jc w:val="both"/>
      </w:pPr>
      <w:r>
        <w:rPr>
          <w:i/>
          <w:lang w:val="en-US"/>
        </w:rPr>
        <w:t>t</w:t>
      </w:r>
      <w:r>
        <w:rPr>
          <w:i/>
        </w:rPr>
        <w:t>°</w:t>
      </w:r>
      <w:r>
        <w:rPr>
          <w:i/>
          <w:lang w:val="en-US"/>
        </w:rPr>
        <w:t xml:space="preserve"> </w:t>
      </w:r>
      <w:r>
        <w:rPr>
          <w:i/>
        </w:rPr>
        <w:t xml:space="preserve">— </w:t>
      </w:r>
      <w:r>
        <w:t>средняя температура воздуха в °С, определяемая как среднее арифметическое замеров температур в разных местах над крышей колокола (не менее трех).</w:t>
      </w:r>
    </w:p>
    <w:p w:rsidR="00000000" w:rsidRDefault="000637B6">
      <w:pPr>
        <w:ind w:firstLine="426"/>
        <w:jc w:val="both"/>
      </w:pPr>
      <w:r>
        <w:t>При незначительной разнице температур в начале и конце испытания величина Р</w:t>
      </w:r>
      <w:r>
        <w:rPr>
          <w:vertAlign w:val="subscript"/>
        </w:rPr>
        <w:t>пар</w:t>
      </w:r>
      <w:r>
        <w:t xml:space="preserve"> может не учитываться. В этом случае вычисление производится по формуле</w:t>
      </w:r>
    </w:p>
    <w:p w:rsidR="00000000" w:rsidRDefault="000637B6">
      <w:pPr>
        <w:spacing w:before="120" w:after="120" w:line="240" w:lineRule="atLeast"/>
        <w:ind w:firstLine="284"/>
        <w:jc w:val="right"/>
        <w:rPr>
          <w:b/>
        </w:rPr>
      </w:pPr>
      <w:r>
        <w:rPr>
          <w:position w:val="-26"/>
          <w:lang w:val="en-US"/>
        </w:rPr>
        <w:object w:dxaOrig="2220" w:dyaOrig="660">
          <v:shape id="_x0000_i1089" type="#_x0000_t75" style="width:111pt;height:33pt" o:ole="">
            <v:imagedata r:id="rId99" o:title=""/>
          </v:shape>
          <o:OLEObject Type="Embed" ProgID="Equation.3" ShapeID="_x0000_i1089" DrawAspect="Content" ObjectID="_1427229926" r:id="rId100"/>
        </w:object>
      </w:r>
      <w:r>
        <w:tab/>
      </w:r>
      <w:r>
        <w:tab/>
      </w:r>
      <w:r>
        <w:tab/>
        <w:t>(4)</w:t>
      </w:r>
    </w:p>
    <w:p w:rsidR="00000000" w:rsidRDefault="000637B6">
      <w:pPr>
        <w:ind w:firstLine="426"/>
        <w:jc w:val="both"/>
      </w:pPr>
      <w:r>
        <w:rPr>
          <w:b/>
        </w:rPr>
        <w:t>5.29.</w:t>
      </w:r>
      <w:r>
        <w:t xml:space="preserve"> В процессе испытания ежедневно в 6 — 8 ч утра должны производиться контрольные промежуточные замеры и </w:t>
      </w:r>
      <w:r>
        <w:t>определения утечек воздуха. Дежурства людей при этих испытаниях должны быть круглосуточными.</w:t>
      </w:r>
    </w:p>
    <w:p w:rsidR="00000000" w:rsidRDefault="000637B6">
      <w:pPr>
        <w:ind w:firstLine="426"/>
        <w:jc w:val="both"/>
      </w:pPr>
      <w:r>
        <w:rPr>
          <w:b/>
        </w:rPr>
        <w:t>5.30</w:t>
      </w:r>
      <w:r>
        <w:t xml:space="preserve">. Определенная в конце испытания утечка воздуха должна быть пересчитана на соответствующую утечку газа путем умножения величины утечки воздуха на величину </w:t>
      </w:r>
      <w:r>
        <w:rPr>
          <w:position w:val="-30"/>
        </w:rPr>
        <w:object w:dxaOrig="560" w:dyaOrig="760">
          <v:shape id="_x0000_i1090" type="#_x0000_t75" style="width:27.75pt;height:38.25pt" o:ole="">
            <v:imagedata r:id="rId101" o:title=""/>
          </v:shape>
          <o:OLEObject Type="Embed" ProgID="Equation.3" ShapeID="_x0000_i1090" DrawAspect="Content" ObjectID="_1427229927" r:id="rId102"/>
        </w:object>
      </w:r>
      <w:r>
        <w:t xml:space="preserve">, где </w:t>
      </w:r>
      <w:r>
        <w:rPr>
          <w:position w:val="-10"/>
        </w:rPr>
        <w:object w:dxaOrig="660" w:dyaOrig="320">
          <v:shape id="_x0000_i1091" type="#_x0000_t75" style="width:33pt;height:15.75pt" o:ole="">
            <v:imagedata r:id="rId103" o:title=""/>
          </v:shape>
          <o:OLEObject Type="Embed" ProgID="Equation.3" ShapeID="_x0000_i1091" DrawAspect="Content" ObjectID="_1427229928" r:id="rId104"/>
        </w:object>
      </w:r>
      <w:r>
        <w:t xml:space="preserve"> — удельные веса соответственно воздуха и газа.</w:t>
      </w:r>
    </w:p>
    <w:p w:rsidR="00000000" w:rsidRDefault="000637B6">
      <w:pPr>
        <w:ind w:firstLine="426"/>
        <w:jc w:val="both"/>
      </w:pPr>
      <w:r>
        <w:rPr>
          <w:b/>
        </w:rPr>
        <w:t>5.31.</w:t>
      </w:r>
      <w:r>
        <w:t xml:space="preserve"> Газгольдер считается выдержавшим испытание на герметичность, если полученная в результате пересчета величина утечки газа при непрерывном испытании за семь суток</w:t>
      </w:r>
      <w:r>
        <w:t xml:space="preserve"> не превышает 3% для газгольдеров емкостью до 1000 м</w:t>
      </w:r>
      <w:r>
        <w:rPr>
          <w:vertAlign w:val="superscript"/>
        </w:rPr>
        <w:t>3</w:t>
      </w:r>
      <w:r>
        <w:t xml:space="preserve"> включительно, и 2% для газгольдеров емкостью 3000 м</w:t>
      </w:r>
      <w:r>
        <w:rPr>
          <w:vertAlign w:val="superscript"/>
        </w:rPr>
        <w:t>3</w:t>
      </w:r>
      <w:r>
        <w:t xml:space="preserve"> и выше.</w:t>
      </w:r>
    </w:p>
    <w:p w:rsidR="00000000" w:rsidRDefault="000637B6">
      <w:pPr>
        <w:ind w:firstLine="426"/>
        <w:jc w:val="both"/>
      </w:pPr>
      <w:r>
        <w:t>Величина утечки относится к номинальному объему газгольдера. О результатах испытания составляется соответствующий акт с участием заказчика.</w:t>
      </w:r>
    </w:p>
    <w:p w:rsidR="00000000" w:rsidRDefault="000637B6">
      <w:pPr>
        <w:ind w:firstLine="426"/>
        <w:jc w:val="both"/>
      </w:pPr>
      <w:r>
        <w:rPr>
          <w:b/>
        </w:rPr>
        <w:t>5.32.</w:t>
      </w:r>
      <w:r>
        <w:t xml:space="preserve"> В заключение газгольдер испытывается быстрым (от 1 до 1,5 м в 1 мин) двукратным подъемом и опусканием подвижных частей.</w:t>
      </w:r>
    </w:p>
    <w:p w:rsidR="00000000" w:rsidRDefault="000637B6">
      <w:pPr>
        <w:ind w:firstLine="426"/>
        <w:jc w:val="both"/>
      </w:pPr>
      <w:r>
        <w:t>При подъеме и опускании перекос корпуса колокола и телескопа не должен превышать от уровня воды 1 мм на 1 м диаметра колокола и тел</w:t>
      </w:r>
      <w:r>
        <w:t>ескопа.</w:t>
      </w:r>
    </w:p>
    <w:p w:rsidR="00000000" w:rsidRDefault="000637B6">
      <w:pPr>
        <w:ind w:firstLine="426"/>
        <w:jc w:val="both"/>
      </w:pPr>
      <w:r>
        <w:t>Отверстия в настиле кровли колокола и иных местах установки испытательных приборов завариваются с помощью круглых накладок с проверкой швов на плотность. Пазы резервуаров после окончания испытания газгольдера пломбируют, а смотровые люки колокола оставляют открытыми.</w:t>
      </w:r>
    </w:p>
    <w:p w:rsidR="00000000" w:rsidRDefault="000637B6">
      <w:pPr>
        <w:ind w:firstLine="426"/>
        <w:jc w:val="both"/>
      </w:pPr>
      <w:r>
        <w:rPr>
          <w:b/>
        </w:rPr>
        <w:t>5.33</w:t>
      </w:r>
      <w:r>
        <w:t>. На газгольдер, сдаваемый в эксплуатацию, следует составить паспорт согласно прил. 3 к настоящей главе.</w:t>
      </w:r>
    </w:p>
    <w:p w:rsidR="00000000" w:rsidRDefault="000637B6">
      <w:pPr>
        <w:spacing w:before="120" w:after="120" w:line="240" w:lineRule="atLeast"/>
        <w:ind w:firstLine="284"/>
        <w:jc w:val="center"/>
        <w:rPr>
          <w:b/>
        </w:rPr>
      </w:pPr>
      <w:r>
        <w:rPr>
          <w:b/>
        </w:rPr>
        <w:t>6. ДОПОЛНИТЕЛЬНЫЕ ПРАВИЛА ДЛЯ КОНСТРУКЦИЙ МАЧТОВЫХ И БАШЕННЫХ СООРУЖЕНИЙ</w:t>
      </w:r>
    </w:p>
    <w:p w:rsidR="00000000" w:rsidRDefault="000637B6">
      <w:pPr>
        <w:ind w:firstLine="426"/>
        <w:jc w:val="both"/>
      </w:pPr>
      <w:r>
        <w:rPr>
          <w:b/>
        </w:rPr>
        <w:t>6.1.</w:t>
      </w:r>
      <w:r>
        <w:t xml:space="preserve"> Настоящие дополнительные правила должны соблюдать</w:t>
      </w:r>
      <w:r>
        <w:t>ся при изготовлении, монтаже и приемке стальных конструкций мачтовых и башенных сооружений объектов радиосвязи, радиовещания и телевидения.</w:t>
      </w:r>
    </w:p>
    <w:p w:rsidR="00000000" w:rsidRDefault="000637B6">
      <w:pPr>
        <w:spacing w:before="120" w:after="120" w:line="240" w:lineRule="atLeast"/>
        <w:ind w:firstLine="284"/>
        <w:jc w:val="center"/>
        <w:rPr>
          <w:b/>
        </w:rPr>
      </w:pPr>
      <w:r>
        <w:rPr>
          <w:b/>
        </w:rPr>
        <w:t>ИЗГОТОВЛЕНИЕ</w:t>
      </w:r>
    </w:p>
    <w:p w:rsidR="00000000" w:rsidRDefault="000637B6">
      <w:pPr>
        <w:ind w:firstLine="426"/>
        <w:jc w:val="both"/>
      </w:pPr>
      <w:r>
        <w:rPr>
          <w:b/>
        </w:rPr>
        <w:t>6.2</w:t>
      </w:r>
      <w:r>
        <w:t>. Внутренние поверхности труб перед обработкой и установкой заглушек должны быть очищены от пыли и грязи, а труб, открытых с торцов, диаметром 250 мм и выше должны быть огрунтованы.</w:t>
      </w:r>
    </w:p>
    <w:p w:rsidR="00000000" w:rsidRDefault="000637B6">
      <w:pPr>
        <w:ind w:firstLine="426"/>
        <w:jc w:val="both"/>
      </w:pPr>
      <w:r>
        <w:rPr>
          <w:b/>
        </w:rPr>
        <w:t>6.3</w:t>
      </w:r>
      <w:r>
        <w:t xml:space="preserve">. Стенки отверстий для труб во фланцах и соприкасающиеся плоскости фланцев должны быть механически обработаны (резанием). Зазор между трубой и стенкой отверстия во фланце </w:t>
      </w:r>
      <w:r>
        <w:t>должен быть 0 — 3 мм при условии совмещения центра фланца с осью трубы.</w:t>
      </w:r>
    </w:p>
    <w:p w:rsidR="00000000" w:rsidRDefault="000637B6">
      <w:pPr>
        <w:ind w:firstLine="426"/>
        <w:jc w:val="both"/>
      </w:pPr>
      <w:r>
        <w:t>Механическую обработку сопрягаемых плоскостей фланцев разрешается не производить при условии, если листовая сталь, из которой изготовляются фланцы, выправлена и имеет гладкую поверхность.</w:t>
      </w:r>
    </w:p>
    <w:p w:rsidR="00000000" w:rsidRDefault="000637B6">
      <w:pPr>
        <w:ind w:firstLine="426"/>
        <w:jc w:val="both"/>
      </w:pPr>
      <w:r>
        <w:rPr>
          <w:b/>
        </w:rPr>
        <w:t>6.4.</w:t>
      </w:r>
      <w:r>
        <w:t xml:space="preserve"> Отверстия для крепления деталей в фасонках оттяжечных узлов мачт, раскосов из круглой стали, распорок, тяг анкерных фундаментов должны образовываться на проектный диаметр по допускам для болтов повышенной точности, приведенным в табл. 5.</w:t>
      </w:r>
    </w:p>
    <w:p w:rsidR="00000000" w:rsidRDefault="000637B6">
      <w:pPr>
        <w:ind w:firstLine="426"/>
        <w:jc w:val="both"/>
      </w:pPr>
      <w:r>
        <w:rPr>
          <w:b/>
        </w:rPr>
        <w:t>6.5</w:t>
      </w:r>
      <w:r>
        <w:t>. К от</w:t>
      </w:r>
      <w:r>
        <w:t>правочным элементам мачт и башен на заводе-изготовителе должны быть прикреплены опоры для монтажных кранов, детали для навески подмостей, детали для крепления временных расчалок.</w:t>
      </w:r>
    </w:p>
    <w:p w:rsidR="00000000" w:rsidRDefault="000637B6">
      <w:pPr>
        <w:ind w:firstLine="426"/>
        <w:jc w:val="both"/>
      </w:pPr>
      <w:r>
        <w:rPr>
          <w:b/>
        </w:rPr>
        <w:t>6.6</w:t>
      </w:r>
      <w:r>
        <w:t>. Швы сварных соединений заглушек трубчатых элементов, узлов примыкания трубчатых раскосов и распорок, а также швы заваренных прорезей в трубчатых конструкциях должны быть выполнены герметичными и испытаны на плотность избыточным давлением воздуха 0,4 кгс/см</w:t>
      </w:r>
      <w:r>
        <w:rPr>
          <w:vertAlign w:val="superscript"/>
        </w:rPr>
        <w:t>2</w:t>
      </w:r>
      <w:r>
        <w:t>. Испытанию подвергаются 5% трубчатых элементов.</w:t>
      </w:r>
    </w:p>
    <w:p w:rsidR="00000000" w:rsidRDefault="000637B6">
      <w:pPr>
        <w:ind w:firstLine="426"/>
        <w:jc w:val="both"/>
      </w:pPr>
      <w:r>
        <w:t>В случае обнаружения д</w:t>
      </w:r>
      <w:r>
        <w:t>ефектных швов количество испытываемых элементов удваивается. При обнаружении дефектов в удвоенном количестве элементов испытанию подвергаются все элементы мачты и башни.</w:t>
      </w:r>
    </w:p>
    <w:p w:rsidR="00000000" w:rsidRDefault="000637B6">
      <w:pPr>
        <w:ind w:firstLine="426"/>
        <w:jc w:val="both"/>
      </w:pPr>
      <w:r>
        <w:t>Все дефекты, выявленные при испытаниях, устраняются, а отверстия, предназначавшиеся для подачи сжатого воздуха, завариваются герметичным швом после окончания испытаний.</w:t>
      </w:r>
    </w:p>
    <w:p w:rsidR="00000000" w:rsidRDefault="000637B6">
      <w:pPr>
        <w:ind w:firstLine="426"/>
        <w:jc w:val="both"/>
      </w:pPr>
      <w:r>
        <w:t>Заглушки труб после испытания элементов на герметичность должны быть покрыты слоем битума № 4.</w:t>
      </w:r>
    </w:p>
    <w:p w:rsidR="00000000" w:rsidRDefault="000637B6">
      <w:pPr>
        <w:ind w:firstLine="426"/>
        <w:jc w:val="both"/>
      </w:pPr>
      <w:r>
        <w:rPr>
          <w:b/>
        </w:rPr>
        <w:t>6.7</w:t>
      </w:r>
      <w:r>
        <w:t>. Конструкции мачт и башен должны изготовляться по кондукторам, обеспечиваю</w:t>
      </w:r>
      <w:r>
        <w:t>щим правильность размеров и взаимозаменяемость элементов, плотное соприкасание обработанных элементов монтажных стыков, а также совпадение отверстий в монтажных стыках и других соединениях.</w:t>
      </w:r>
    </w:p>
    <w:p w:rsidR="00000000" w:rsidRDefault="000637B6">
      <w:pPr>
        <w:ind w:firstLine="426"/>
        <w:jc w:val="both"/>
      </w:pPr>
      <w:r>
        <w:t xml:space="preserve">Конструкции в соответствии с п. 1.29 настоящей главы должны проходить последовательную контрольную сборку всех секций (панелей): </w:t>
      </w:r>
    </w:p>
    <w:p w:rsidR="00000000" w:rsidRDefault="000637B6">
      <w:pPr>
        <w:ind w:firstLine="426"/>
        <w:jc w:val="both"/>
      </w:pPr>
      <w:r>
        <w:t xml:space="preserve">мачты — согласно п. 4 табл. 24 настоящей главы; </w:t>
      </w:r>
    </w:p>
    <w:p w:rsidR="00000000" w:rsidRDefault="000637B6">
      <w:pPr>
        <w:ind w:firstLine="426"/>
        <w:jc w:val="both"/>
      </w:pPr>
      <w:r>
        <w:t>башни габаритные — пространственными секциями, негабаритные — плоскостными панелями (допускается сборка до оси симметрии).</w:t>
      </w:r>
    </w:p>
    <w:p w:rsidR="00000000" w:rsidRDefault="000637B6">
      <w:pPr>
        <w:ind w:firstLine="426"/>
        <w:jc w:val="both"/>
      </w:pPr>
      <w:r>
        <w:t>Для проверки башен д</w:t>
      </w:r>
      <w:r>
        <w:t>олжно быть собрано не менее трех секций.</w:t>
      </w:r>
    </w:p>
    <w:p w:rsidR="00000000" w:rsidRDefault="000637B6">
      <w:pPr>
        <w:ind w:firstLine="426"/>
        <w:jc w:val="both"/>
      </w:pPr>
      <w:r>
        <w:t>Конструкции решетчатых матч и башен индивидуального изготовления, выполняемые без применения кондукторов и специальных приспособлений, а также опорные секции мачт со съемными консолями должны подвергаться общей сборке на заводе-изготовителе.</w:t>
      </w:r>
    </w:p>
    <w:p w:rsidR="00000000" w:rsidRDefault="000637B6">
      <w:pPr>
        <w:ind w:firstLine="426"/>
        <w:jc w:val="both"/>
      </w:pPr>
      <w:r>
        <w:t>Конструкции листовых трубчатых матч индивидуального изготовления подлежат общей сборке. При общей сборке устанавливаются фиксаторы и наносится продольная ось мачты по образующей цилиндрической поверхности, от которой производится</w:t>
      </w:r>
      <w:r>
        <w:t xml:space="preserve"> разметка положения всех лацменов, дверей, отверстий и др.</w:t>
      </w:r>
    </w:p>
    <w:p w:rsidR="00000000" w:rsidRDefault="000637B6">
      <w:pPr>
        <w:ind w:firstLine="426"/>
        <w:jc w:val="both"/>
      </w:pPr>
      <w:r>
        <w:t>Допускаемые отклонения действительных размеров изготовленных конструкций мачт и башен от проектных не должны превышать предусмотренных в табл. 24. Допускается применение заводских сварных стыков прочностью не ниже прочности свариваемой стали со 100% контролем качества сварных соединений физическими методами.</w:t>
      </w:r>
    </w:p>
    <w:p w:rsidR="00000000" w:rsidRDefault="000637B6">
      <w:pPr>
        <w:spacing w:before="120" w:after="120" w:line="240" w:lineRule="atLeast"/>
        <w:ind w:firstLine="284"/>
        <w:jc w:val="right"/>
      </w:pPr>
      <w:r>
        <w:t>Таблица 24</w:t>
      </w:r>
    </w:p>
    <w:tbl>
      <w:tblPr>
        <w:tblW w:w="0" w:type="auto"/>
        <w:tblLayout w:type="fixed"/>
        <w:tblCellMar>
          <w:left w:w="40" w:type="dxa"/>
          <w:right w:w="40" w:type="dxa"/>
        </w:tblCellMar>
        <w:tblLook w:val="0000" w:firstRow="0" w:lastRow="0" w:firstColumn="0" w:lastColumn="0" w:noHBand="0" w:noVBand="0"/>
      </w:tblPr>
      <w:tblGrid>
        <w:gridCol w:w="4435"/>
        <w:gridCol w:w="1984"/>
      </w:tblGrid>
      <w:tr w:rsidR="00000000">
        <w:tblPrEx>
          <w:tblCellMar>
            <w:top w:w="0" w:type="dxa"/>
            <w:bottom w:w="0" w:type="dxa"/>
          </w:tblCellMar>
        </w:tblPrEx>
        <w:tc>
          <w:tcPr>
            <w:tcW w:w="4435" w:type="dxa"/>
            <w:tcBorders>
              <w:top w:val="single" w:sz="6" w:space="0" w:color="auto"/>
              <w:left w:val="single" w:sz="6" w:space="0" w:color="auto"/>
              <w:bottom w:val="single" w:sz="6" w:space="0" w:color="auto"/>
              <w:right w:val="single" w:sz="6" w:space="0" w:color="auto"/>
            </w:tcBorders>
          </w:tcPr>
          <w:p w:rsidR="00000000" w:rsidRDefault="000637B6">
            <w:pPr>
              <w:jc w:val="center"/>
              <w:rPr>
                <w:lang w:val="en-US"/>
              </w:rPr>
            </w:pPr>
            <w:r>
              <w:t>Наименование отклонения</w:t>
            </w:r>
          </w:p>
        </w:tc>
        <w:tc>
          <w:tcPr>
            <w:tcW w:w="1984" w:type="dxa"/>
            <w:tcBorders>
              <w:top w:val="single" w:sz="6" w:space="0" w:color="auto"/>
              <w:left w:val="single" w:sz="6" w:space="0" w:color="auto"/>
              <w:bottom w:val="single" w:sz="6" w:space="0" w:color="auto"/>
              <w:right w:val="single" w:sz="6" w:space="0" w:color="auto"/>
            </w:tcBorders>
          </w:tcPr>
          <w:p w:rsidR="00000000" w:rsidRDefault="000637B6">
            <w:pPr>
              <w:jc w:val="center"/>
            </w:pPr>
            <w:r>
              <w:t>Допускаемое отклонение</w:t>
            </w:r>
          </w:p>
        </w:tc>
      </w:tr>
      <w:tr w:rsidR="00000000">
        <w:tblPrEx>
          <w:tblCellMar>
            <w:top w:w="0" w:type="dxa"/>
            <w:bottom w:w="0" w:type="dxa"/>
          </w:tblCellMar>
        </w:tblPrEx>
        <w:tc>
          <w:tcPr>
            <w:tcW w:w="4435" w:type="dxa"/>
            <w:tcBorders>
              <w:top w:val="single" w:sz="6" w:space="0" w:color="auto"/>
              <w:left w:val="single" w:sz="6" w:space="0" w:color="auto"/>
              <w:right w:val="single" w:sz="6" w:space="0" w:color="auto"/>
            </w:tcBorders>
          </w:tcPr>
          <w:p w:rsidR="00000000" w:rsidRDefault="000637B6">
            <w:pPr>
              <w:jc w:val="center"/>
              <w:rPr>
                <w:b/>
              </w:rPr>
            </w:pPr>
            <w:r>
              <w:rPr>
                <w:b/>
              </w:rPr>
              <w:t>Мачты и башни</w:t>
            </w:r>
          </w:p>
        </w:tc>
        <w:tc>
          <w:tcPr>
            <w:tcW w:w="1984" w:type="dxa"/>
            <w:tcBorders>
              <w:top w:val="single" w:sz="6" w:space="0" w:color="auto"/>
              <w:left w:val="single" w:sz="6" w:space="0" w:color="auto"/>
              <w:right w:val="single" w:sz="6" w:space="0" w:color="auto"/>
            </w:tcBorders>
          </w:tcPr>
          <w:p w:rsidR="00000000" w:rsidRDefault="000637B6">
            <w:pPr>
              <w:jc w:val="center"/>
            </w:pPr>
          </w:p>
        </w:tc>
      </w:tr>
      <w:tr w:rsidR="00000000">
        <w:tblPrEx>
          <w:tblCellMar>
            <w:top w:w="0" w:type="dxa"/>
            <w:bottom w:w="0" w:type="dxa"/>
          </w:tblCellMar>
        </w:tblPrEx>
        <w:tc>
          <w:tcPr>
            <w:tcW w:w="4435" w:type="dxa"/>
            <w:tcBorders>
              <w:left w:val="single" w:sz="6" w:space="0" w:color="auto"/>
              <w:right w:val="single" w:sz="6" w:space="0" w:color="auto"/>
            </w:tcBorders>
          </w:tcPr>
          <w:p w:rsidR="00000000" w:rsidRDefault="000637B6">
            <w:pPr>
              <w:ind w:left="284" w:hanging="284"/>
              <w:jc w:val="both"/>
            </w:pPr>
            <w:r>
              <w:t>1. Разность длин отдельных поясов в одной секции</w:t>
            </w:r>
          </w:p>
        </w:tc>
        <w:tc>
          <w:tcPr>
            <w:tcW w:w="1984" w:type="dxa"/>
            <w:tcBorders>
              <w:left w:val="single" w:sz="6" w:space="0" w:color="auto"/>
              <w:right w:val="single" w:sz="6" w:space="0" w:color="auto"/>
            </w:tcBorders>
          </w:tcPr>
          <w:p w:rsidR="00000000" w:rsidRDefault="000637B6">
            <w:pPr>
              <w:jc w:val="both"/>
            </w:pPr>
            <w:r>
              <w:rPr>
                <w:position w:val="-22"/>
              </w:rPr>
              <w:object w:dxaOrig="580" w:dyaOrig="620">
                <v:shape id="_x0000_i1092" type="#_x0000_t75" style="width:26.25pt;height:19.5pt" o:ole="">
                  <v:imagedata r:id="rId105" o:title=""/>
                </v:shape>
                <o:OLEObject Type="Embed" ProgID="Equation.3" ShapeID="_x0000_i1092" DrawAspect="Content" ObjectID="_1427229929" r:id="rId106"/>
              </w:object>
            </w:r>
            <w:r>
              <w:t xml:space="preserve"> базы, но не более 2 мм</w:t>
            </w:r>
          </w:p>
        </w:tc>
      </w:tr>
      <w:tr w:rsidR="00000000">
        <w:tblPrEx>
          <w:tblCellMar>
            <w:top w:w="0" w:type="dxa"/>
            <w:bottom w:w="0" w:type="dxa"/>
          </w:tblCellMar>
        </w:tblPrEx>
        <w:tc>
          <w:tcPr>
            <w:tcW w:w="4435" w:type="dxa"/>
            <w:tcBorders>
              <w:left w:val="single" w:sz="6" w:space="0" w:color="auto"/>
              <w:right w:val="single" w:sz="6" w:space="0" w:color="auto"/>
            </w:tcBorders>
          </w:tcPr>
          <w:p w:rsidR="00000000" w:rsidRDefault="000637B6">
            <w:pPr>
              <w:ind w:left="284" w:hanging="284"/>
              <w:jc w:val="both"/>
            </w:pPr>
            <w:r>
              <w:t>2. Тангенс угла между фактическим и проектным положениями фланцев поясов</w:t>
            </w:r>
          </w:p>
        </w:tc>
        <w:tc>
          <w:tcPr>
            <w:tcW w:w="1984" w:type="dxa"/>
            <w:tcBorders>
              <w:left w:val="single" w:sz="6" w:space="0" w:color="auto"/>
              <w:right w:val="single" w:sz="6" w:space="0" w:color="auto"/>
            </w:tcBorders>
          </w:tcPr>
          <w:p w:rsidR="00000000" w:rsidRDefault="000637B6">
            <w:pPr>
              <w:jc w:val="center"/>
              <w:rPr>
                <w:lang w:val="en-US"/>
              </w:rPr>
            </w:pPr>
            <w:r>
              <w:rPr>
                <w:position w:val="-22"/>
              </w:rPr>
              <w:object w:dxaOrig="580" w:dyaOrig="620">
                <v:shape id="_x0000_i1093" type="#_x0000_t75" style="width:26.25pt;height:19.5pt" o:ole="">
                  <v:imagedata r:id="rId107" o:title=""/>
                </v:shape>
                <o:OLEObject Type="Embed" ProgID="Equation.3" ShapeID="_x0000_i1093" DrawAspect="Content" ObjectID="_1427229930" r:id="rId108"/>
              </w:object>
            </w:r>
          </w:p>
        </w:tc>
      </w:tr>
      <w:tr w:rsidR="00000000">
        <w:tblPrEx>
          <w:tblCellMar>
            <w:top w:w="0" w:type="dxa"/>
            <w:bottom w:w="0" w:type="dxa"/>
          </w:tblCellMar>
        </w:tblPrEx>
        <w:tc>
          <w:tcPr>
            <w:tcW w:w="4435" w:type="dxa"/>
            <w:tcBorders>
              <w:left w:val="single" w:sz="6" w:space="0" w:color="auto"/>
              <w:right w:val="single" w:sz="6" w:space="0" w:color="auto"/>
            </w:tcBorders>
          </w:tcPr>
          <w:p w:rsidR="00000000" w:rsidRDefault="000637B6">
            <w:pPr>
              <w:ind w:left="284" w:hanging="284"/>
              <w:jc w:val="both"/>
            </w:pPr>
            <w:r>
              <w:t>3. Зазоры между фланцами двух смежных секций:</w:t>
            </w:r>
          </w:p>
        </w:tc>
        <w:tc>
          <w:tcPr>
            <w:tcW w:w="1984" w:type="dxa"/>
            <w:tcBorders>
              <w:left w:val="single" w:sz="6" w:space="0" w:color="auto"/>
              <w:right w:val="single" w:sz="6" w:space="0" w:color="auto"/>
            </w:tcBorders>
          </w:tcPr>
          <w:p w:rsidR="00000000" w:rsidRDefault="000637B6">
            <w:pPr>
              <w:jc w:val="center"/>
            </w:pPr>
          </w:p>
        </w:tc>
      </w:tr>
      <w:tr w:rsidR="00000000">
        <w:tblPrEx>
          <w:tblCellMar>
            <w:top w:w="0" w:type="dxa"/>
            <w:bottom w:w="0" w:type="dxa"/>
          </w:tblCellMar>
        </w:tblPrEx>
        <w:tc>
          <w:tcPr>
            <w:tcW w:w="4435" w:type="dxa"/>
            <w:tcBorders>
              <w:left w:val="single" w:sz="6" w:space="0" w:color="auto"/>
              <w:right w:val="single" w:sz="6" w:space="0" w:color="auto"/>
            </w:tcBorders>
          </w:tcPr>
          <w:p w:rsidR="00000000" w:rsidRDefault="000637B6">
            <w:pPr>
              <w:ind w:left="284"/>
              <w:jc w:val="both"/>
            </w:pPr>
            <w:r>
              <w:t>в пределах кольца шириной 20 мм во</w:t>
            </w:r>
            <w:r>
              <w:rPr>
                <w:position w:val="-10"/>
              </w:rPr>
              <w:object w:dxaOrig="180" w:dyaOrig="320">
                <v:shape id="_x0000_i1094" type="#_x0000_t75" style="width:9pt;height:15.75pt" o:ole="">
                  <v:imagedata r:id="rId109" o:title=""/>
                </v:shape>
                <o:OLEObject Type="Embed" ProgID="Equation.3" ShapeID="_x0000_i1094" DrawAspect="Content" ObjectID="_1427229931" r:id="rId110"/>
              </w:object>
            </w:r>
            <w:r>
              <w:t>круг трубы пояса</w:t>
            </w:r>
          </w:p>
        </w:tc>
        <w:tc>
          <w:tcPr>
            <w:tcW w:w="1984" w:type="dxa"/>
            <w:tcBorders>
              <w:left w:val="single" w:sz="6" w:space="0" w:color="auto"/>
              <w:right w:val="single" w:sz="6" w:space="0" w:color="auto"/>
            </w:tcBorders>
          </w:tcPr>
          <w:p w:rsidR="00000000" w:rsidRDefault="000637B6">
            <w:pPr>
              <w:jc w:val="center"/>
            </w:pPr>
            <w:r>
              <w:t>0,5 мм</w:t>
            </w:r>
          </w:p>
        </w:tc>
      </w:tr>
      <w:tr w:rsidR="00000000">
        <w:tblPrEx>
          <w:tblCellMar>
            <w:top w:w="0" w:type="dxa"/>
            <w:bottom w:w="0" w:type="dxa"/>
          </w:tblCellMar>
        </w:tblPrEx>
        <w:tc>
          <w:tcPr>
            <w:tcW w:w="4435" w:type="dxa"/>
            <w:tcBorders>
              <w:left w:val="single" w:sz="6" w:space="0" w:color="auto"/>
              <w:right w:val="single" w:sz="6" w:space="0" w:color="auto"/>
            </w:tcBorders>
          </w:tcPr>
          <w:p w:rsidR="00000000" w:rsidRDefault="000637B6">
            <w:pPr>
              <w:ind w:left="284"/>
              <w:jc w:val="both"/>
            </w:pPr>
            <w:r>
              <w:t>у наружных кромок между фланцами</w:t>
            </w:r>
          </w:p>
        </w:tc>
        <w:tc>
          <w:tcPr>
            <w:tcW w:w="1984" w:type="dxa"/>
            <w:tcBorders>
              <w:left w:val="single" w:sz="6" w:space="0" w:color="auto"/>
              <w:right w:val="single" w:sz="6" w:space="0" w:color="auto"/>
            </w:tcBorders>
          </w:tcPr>
          <w:p w:rsidR="00000000" w:rsidRDefault="000637B6">
            <w:pPr>
              <w:jc w:val="center"/>
            </w:pPr>
            <w:r>
              <w:t>3 мм</w:t>
            </w:r>
          </w:p>
        </w:tc>
      </w:tr>
      <w:tr w:rsidR="00000000">
        <w:tblPrEx>
          <w:tblCellMar>
            <w:top w:w="0" w:type="dxa"/>
            <w:bottom w:w="0" w:type="dxa"/>
          </w:tblCellMar>
        </w:tblPrEx>
        <w:tc>
          <w:tcPr>
            <w:tcW w:w="4435" w:type="dxa"/>
            <w:tcBorders>
              <w:left w:val="single" w:sz="6" w:space="0" w:color="auto"/>
              <w:right w:val="single" w:sz="6" w:space="0" w:color="auto"/>
            </w:tcBorders>
          </w:tcPr>
          <w:p w:rsidR="00000000" w:rsidRDefault="000637B6">
            <w:pPr>
              <w:jc w:val="center"/>
              <w:rPr>
                <w:b/>
              </w:rPr>
            </w:pPr>
            <w:r>
              <w:rPr>
                <w:b/>
              </w:rPr>
              <w:t>Мачты решетчатые и листовые трубчатые</w:t>
            </w:r>
          </w:p>
        </w:tc>
        <w:tc>
          <w:tcPr>
            <w:tcW w:w="1984" w:type="dxa"/>
            <w:tcBorders>
              <w:left w:val="single" w:sz="6" w:space="0" w:color="auto"/>
              <w:right w:val="single" w:sz="6" w:space="0" w:color="auto"/>
            </w:tcBorders>
          </w:tcPr>
          <w:p w:rsidR="00000000" w:rsidRDefault="000637B6">
            <w:pPr>
              <w:jc w:val="center"/>
            </w:pPr>
          </w:p>
        </w:tc>
      </w:tr>
      <w:tr w:rsidR="00000000">
        <w:tblPrEx>
          <w:tblCellMar>
            <w:top w:w="0" w:type="dxa"/>
            <w:bottom w:w="0" w:type="dxa"/>
          </w:tblCellMar>
        </w:tblPrEx>
        <w:tc>
          <w:tcPr>
            <w:tcW w:w="4435" w:type="dxa"/>
            <w:tcBorders>
              <w:left w:val="single" w:sz="6" w:space="0" w:color="auto"/>
              <w:right w:val="single" w:sz="6" w:space="0" w:color="auto"/>
            </w:tcBorders>
          </w:tcPr>
          <w:p w:rsidR="00000000" w:rsidRDefault="000637B6">
            <w:pPr>
              <w:ind w:left="284" w:hanging="284"/>
            </w:pPr>
            <w:r>
              <w:t>4. Стрела прогиба оси ствола мачты при общей и контрольной сборке (длина собираемой части не менее расстояния между ярусами оттяжек)</w:t>
            </w:r>
          </w:p>
        </w:tc>
        <w:tc>
          <w:tcPr>
            <w:tcW w:w="1984" w:type="dxa"/>
            <w:tcBorders>
              <w:left w:val="single" w:sz="6" w:space="0" w:color="auto"/>
              <w:right w:val="single" w:sz="6" w:space="0" w:color="auto"/>
            </w:tcBorders>
          </w:tcPr>
          <w:p w:rsidR="00000000" w:rsidRDefault="000637B6">
            <w:pPr>
              <w:jc w:val="center"/>
              <w:rPr>
                <w:sz w:val="18"/>
              </w:rPr>
            </w:pPr>
            <w:r>
              <w:rPr>
                <w:position w:val="-22"/>
              </w:rPr>
              <w:object w:dxaOrig="460" w:dyaOrig="620">
                <v:shape id="_x0000_i1095" type="#_x0000_t75" style="width:21pt;height:19.5pt" o:ole="">
                  <v:imagedata r:id="rId111" o:title=""/>
                </v:shape>
                <o:OLEObject Type="Embed" ProgID="Equation.3" ShapeID="_x0000_i1095" DrawAspect="Content" ObjectID="_1427229932" r:id="rId112"/>
              </w:object>
            </w:r>
            <w:r>
              <w:rPr>
                <w:sz w:val="18"/>
              </w:rPr>
              <w:t xml:space="preserve"> расстояния между ярусами оттяже</w:t>
            </w:r>
            <w:r>
              <w:rPr>
                <w:sz w:val="18"/>
              </w:rPr>
              <w:t>к</w:t>
            </w:r>
          </w:p>
        </w:tc>
      </w:tr>
      <w:tr w:rsidR="00000000">
        <w:tblPrEx>
          <w:tblCellMar>
            <w:top w:w="0" w:type="dxa"/>
            <w:bottom w:w="0" w:type="dxa"/>
          </w:tblCellMar>
        </w:tblPrEx>
        <w:tc>
          <w:tcPr>
            <w:tcW w:w="4435" w:type="dxa"/>
            <w:tcBorders>
              <w:left w:val="single" w:sz="6" w:space="0" w:color="auto"/>
              <w:right w:val="single" w:sz="6" w:space="0" w:color="auto"/>
            </w:tcBorders>
          </w:tcPr>
          <w:p w:rsidR="00000000" w:rsidRDefault="000637B6">
            <w:pPr>
              <w:ind w:left="284" w:hanging="284"/>
            </w:pPr>
            <w:r>
              <w:t>5. Местные искривления образующих трубчатой листовой мачты, измеряемые прямолинейным шаблоном длиной 1 м (искривления и вмятины глубиной до 2 мм не учитываются)</w:t>
            </w:r>
          </w:p>
        </w:tc>
        <w:tc>
          <w:tcPr>
            <w:tcW w:w="1984" w:type="dxa"/>
            <w:tcBorders>
              <w:left w:val="single" w:sz="6" w:space="0" w:color="auto"/>
              <w:right w:val="single" w:sz="6" w:space="0" w:color="auto"/>
            </w:tcBorders>
          </w:tcPr>
          <w:p w:rsidR="00000000" w:rsidRDefault="000637B6">
            <w:pPr>
              <w:jc w:val="center"/>
            </w:pPr>
            <w:r>
              <w:t>1</w:t>
            </w:r>
            <w:r>
              <w:rPr>
                <w:lang w:val="en-US"/>
              </w:rPr>
              <w:t>/</w:t>
            </w:r>
            <w:r>
              <w:t>50 длины искривленного участка, но не более 0,5 толщины стенки трубы</w:t>
            </w:r>
          </w:p>
        </w:tc>
      </w:tr>
      <w:tr w:rsidR="00000000">
        <w:tblPrEx>
          <w:tblCellMar>
            <w:top w:w="0" w:type="dxa"/>
            <w:bottom w:w="0" w:type="dxa"/>
          </w:tblCellMar>
        </w:tblPrEx>
        <w:tc>
          <w:tcPr>
            <w:tcW w:w="4435" w:type="dxa"/>
            <w:tcBorders>
              <w:left w:val="single" w:sz="6" w:space="0" w:color="auto"/>
              <w:right w:val="single" w:sz="6" w:space="0" w:color="auto"/>
            </w:tcBorders>
          </w:tcPr>
          <w:p w:rsidR="00000000" w:rsidRDefault="000637B6">
            <w:pPr>
              <w:ind w:left="284" w:hanging="284"/>
            </w:pPr>
            <w:r>
              <w:t>6. Чернота отверстий для болтов во фланцевых соединениях при общей или контрольной сборках</w:t>
            </w:r>
          </w:p>
        </w:tc>
        <w:tc>
          <w:tcPr>
            <w:tcW w:w="1984" w:type="dxa"/>
            <w:tcBorders>
              <w:left w:val="single" w:sz="6" w:space="0" w:color="auto"/>
              <w:right w:val="single" w:sz="6" w:space="0" w:color="auto"/>
            </w:tcBorders>
          </w:tcPr>
          <w:p w:rsidR="00000000" w:rsidRDefault="000637B6">
            <w:pPr>
              <w:jc w:val="center"/>
            </w:pPr>
            <w:r>
              <w:t>1,5 мм</w:t>
            </w:r>
          </w:p>
        </w:tc>
      </w:tr>
      <w:tr w:rsidR="00000000">
        <w:tblPrEx>
          <w:tblCellMar>
            <w:top w:w="0" w:type="dxa"/>
            <w:bottom w:w="0" w:type="dxa"/>
          </w:tblCellMar>
        </w:tblPrEx>
        <w:tc>
          <w:tcPr>
            <w:tcW w:w="4435" w:type="dxa"/>
            <w:tcBorders>
              <w:left w:val="single" w:sz="6" w:space="0" w:color="auto"/>
              <w:right w:val="single" w:sz="6" w:space="0" w:color="auto"/>
            </w:tcBorders>
          </w:tcPr>
          <w:p w:rsidR="00000000" w:rsidRDefault="000637B6">
            <w:pPr>
              <w:ind w:left="284" w:hanging="284"/>
            </w:pPr>
            <w:r>
              <w:t>7. Угол между фактическим и проектным положениями фасонки для крепления оттяжек решетчатых и трубчатых мачт</w:t>
            </w:r>
          </w:p>
        </w:tc>
        <w:tc>
          <w:tcPr>
            <w:tcW w:w="1984" w:type="dxa"/>
            <w:tcBorders>
              <w:left w:val="single" w:sz="6" w:space="0" w:color="auto"/>
              <w:right w:val="single" w:sz="6" w:space="0" w:color="auto"/>
            </w:tcBorders>
          </w:tcPr>
          <w:p w:rsidR="00000000" w:rsidRDefault="000637B6">
            <w:pPr>
              <w:jc w:val="center"/>
            </w:pPr>
            <w:r>
              <w:t>1°</w:t>
            </w:r>
          </w:p>
        </w:tc>
      </w:tr>
      <w:tr w:rsidR="00000000">
        <w:tblPrEx>
          <w:tblCellMar>
            <w:top w:w="0" w:type="dxa"/>
            <w:bottom w:w="0" w:type="dxa"/>
          </w:tblCellMar>
        </w:tblPrEx>
        <w:tc>
          <w:tcPr>
            <w:tcW w:w="4435" w:type="dxa"/>
            <w:tcBorders>
              <w:left w:val="single" w:sz="6" w:space="0" w:color="auto"/>
              <w:right w:val="single" w:sz="6" w:space="0" w:color="auto"/>
            </w:tcBorders>
          </w:tcPr>
          <w:p w:rsidR="00000000" w:rsidRDefault="000637B6">
            <w:pPr>
              <w:ind w:left="284" w:hanging="284"/>
            </w:pPr>
            <w:r>
              <w:t>8. Разность в толщине фасонок в одном фланцевом соединении</w:t>
            </w:r>
          </w:p>
        </w:tc>
        <w:tc>
          <w:tcPr>
            <w:tcW w:w="1984" w:type="dxa"/>
            <w:tcBorders>
              <w:left w:val="single" w:sz="6" w:space="0" w:color="auto"/>
              <w:right w:val="single" w:sz="6" w:space="0" w:color="auto"/>
            </w:tcBorders>
          </w:tcPr>
          <w:p w:rsidR="00000000" w:rsidRDefault="000637B6">
            <w:pPr>
              <w:jc w:val="center"/>
            </w:pPr>
            <w:r>
              <w:t>1 мм</w:t>
            </w:r>
          </w:p>
        </w:tc>
      </w:tr>
      <w:tr w:rsidR="00000000">
        <w:tblPrEx>
          <w:tblCellMar>
            <w:top w:w="0" w:type="dxa"/>
            <w:bottom w:w="0" w:type="dxa"/>
          </w:tblCellMar>
        </w:tblPrEx>
        <w:tc>
          <w:tcPr>
            <w:tcW w:w="4435" w:type="dxa"/>
            <w:tcBorders>
              <w:left w:val="single" w:sz="6" w:space="0" w:color="auto"/>
              <w:right w:val="single" w:sz="6" w:space="0" w:color="auto"/>
            </w:tcBorders>
          </w:tcPr>
          <w:p w:rsidR="00000000" w:rsidRDefault="000637B6">
            <w:pPr>
              <w:ind w:left="284" w:hanging="284"/>
            </w:pPr>
            <w:r>
              <w:t>9. Отклонение расстояния между центром узла</w:t>
            </w:r>
            <w:r>
              <w:rPr>
                <w:lang w:val="en-US"/>
              </w:rPr>
              <w:t xml:space="preserve"> </w:t>
            </w:r>
            <w:r>
              <w:rPr>
                <w:lang w:val="en-US"/>
              </w:rPr>
              <w:t>и</w:t>
            </w:r>
            <w:r>
              <w:t xml:space="preserve"> первым отверстием фасонок крепления распорок, раскосов и элементов диафрагм</w:t>
            </w:r>
          </w:p>
        </w:tc>
        <w:tc>
          <w:tcPr>
            <w:tcW w:w="1984" w:type="dxa"/>
            <w:tcBorders>
              <w:left w:val="single" w:sz="6" w:space="0" w:color="auto"/>
              <w:right w:val="single" w:sz="6" w:space="0" w:color="auto"/>
            </w:tcBorders>
          </w:tcPr>
          <w:p w:rsidR="00000000" w:rsidRDefault="000637B6">
            <w:pPr>
              <w:jc w:val="center"/>
            </w:pPr>
            <w:r>
              <w:rPr>
                <w:lang w:val="en-US"/>
              </w:rPr>
              <w:t>±</w:t>
            </w:r>
            <w:r>
              <w:t xml:space="preserve"> 3 мм</w:t>
            </w:r>
          </w:p>
        </w:tc>
      </w:tr>
      <w:tr w:rsidR="00000000">
        <w:tblPrEx>
          <w:tblCellMar>
            <w:top w:w="0" w:type="dxa"/>
            <w:bottom w:w="0" w:type="dxa"/>
          </w:tblCellMar>
        </w:tblPrEx>
        <w:tc>
          <w:tcPr>
            <w:tcW w:w="4435" w:type="dxa"/>
            <w:tcBorders>
              <w:left w:val="single" w:sz="6" w:space="0" w:color="auto"/>
              <w:right w:val="single" w:sz="6" w:space="0" w:color="auto"/>
            </w:tcBorders>
          </w:tcPr>
          <w:p w:rsidR="00000000" w:rsidRDefault="000637B6">
            <w:pPr>
              <w:ind w:left="284" w:hanging="284"/>
            </w:pPr>
            <w:r>
              <w:t>10. Угол между фактическим и проектным положениями фасонок для крепления раскосов и распорок</w:t>
            </w:r>
          </w:p>
        </w:tc>
        <w:tc>
          <w:tcPr>
            <w:tcW w:w="1984" w:type="dxa"/>
            <w:tcBorders>
              <w:left w:val="single" w:sz="6" w:space="0" w:color="auto"/>
              <w:right w:val="single" w:sz="6" w:space="0" w:color="auto"/>
            </w:tcBorders>
          </w:tcPr>
          <w:p w:rsidR="00000000" w:rsidRDefault="000637B6">
            <w:pPr>
              <w:jc w:val="center"/>
            </w:pPr>
            <w:r>
              <w:t>1°</w:t>
            </w:r>
          </w:p>
        </w:tc>
      </w:tr>
      <w:tr w:rsidR="00000000">
        <w:tblPrEx>
          <w:tblCellMar>
            <w:top w:w="0" w:type="dxa"/>
            <w:bottom w:w="0" w:type="dxa"/>
          </w:tblCellMar>
        </w:tblPrEx>
        <w:tc>
          <w:tcPr>
            <w:tcW w:w="4435" w:type="dxa"/>
            <w:tcBorders>
              <w:left w:val="single" w:sz="6" w:space="0" w:color="auto"/>
              <w:right w:val="single" w:sz="6" w:space="0" w:color="auto"/>
            </w:tcBorders>
          </w:tcPr>
          <w:p w:rsidR="00000000" w:rsidRDefault="000637B6">
            <w:pPr>
              <w:jc w:val="center"/>
              <w:rPr>
                <w:b/>
              </w:rPr>
            </w:pPr>
            <w:r>
              <w:rPr>
                <w:b/>
              </w:rPr>
              <w:t>Прочие конструкции и детали</w:t>
            </w:r>
          </w:p>
        </w:tc>
        <w:tc>
          <w:tcPr>
            <w:tcW w:w="1984" w:type="dxa"/>
            <w:tcBorders>
              <w:left w:val="single" w:sz="6" w:space="0" w:color="auto"/>
              <w:right w:val="single" w:sz="6" w:space="0" w:color="auto"/>
            </w:tcBorders>
          </w:tcPr>
          <w:p w:rsidR="00000000" w:rsidRDefault="000637B6">
            <w:pPr>
              <w:jc w:val="center"/>
            </w:pPr>
          </w:p>
        </w:tc>
      </w:tr>
      <w:tr w:rsidR="00000000">
        <w:tblPrEx>
          <w:tblCellMar>
            <w:top w:w="0" w:type="dxa"/>
            <w:bottom w:w="0" w:type="dxa"/>
          </w:tblCellMar>
        </w:tblPrEx>
        <w:tc>
          <w:tcPr>
            <w:tcW w:w="4435" w:type="dxa"/>
            <w:tcBorders>
              <w:left w:val="single" w:sz="6" w:space="0" w:color="auto"/>
              <w:right w:val="single" w:sz="6" w:space="0" w:color="auto"/>
            </w:tcBorders>
          </w:tcPr>
          <w:p w:rsidR="00000000" w:rsidRDefault="000637B6">
            <w:r>
              <w:t>Отклонения в размерах:</w:t>
            </w:r>
          </w:p>
        </w:tc>
        <w:tc>
          <w:tcPr>
            <w:tcW w:w="1984" w:type="dxa"/>
            <w:tcBorders>
              <w:left w:val="single" w:sz="6" w:space="0" w:color="auto"/>
              <w:right w:val="single" w:sz="6" w:space="0" w:color="auto"/>
            </w:tcBorders>
          </w:tcPr>
          <w:p w:rsidR="00000000" w:rsidRDefault="000637B6">
            <w:pPr>
              <w:jc w:val="center"/>
            </w:pPr>
          </w:p>
        </w:tc>
      </w:tr>
      <w:tr w:rsidR="00000000">
        <w:tblPrEx>
          <w:tblCellMar>
            <w:top w:w="0" w:type="dxa"/>
            <w:bottom w:w="0" w:type="dxa"/>
          </w:tblCellMar>
        </w:tblPrEx>
        <w:tc>
          <w:tcPr>
            <w:tcW w:w="4435" w:type="dxa"/>
            <w:tcBorders>
              <w:left w:val="single" w:sz="6" w:space="0" w:color="auto"/>
              <w:right w:val="single" w:sz="6" w:space="0" w:color="auto"/>
            </w:tcBorders>
          </w:tcPr>
          <w:p w:rsidR="00000000" w:rsidRDefault="000637B6">
            <w:pPr>
              <w:ind w:left="284" w:hanging="284"/>
            </w:pPr>
            <w:r>
              <w:t>11. опорных столиков, служащих для установки монтажных механизмов и в привязке их размеров</w:t>
            </w:r>
          </w:p>
        </w:tc>
        <w:tc>
          <w:tcPr>
            <w:tcW w:w="1984" w:type="dxa"/>
            <w:tcBorders>
              <w:left w:val="single" w:sz="6" w:space="0" w:color="auto"/>
              <w:right w:val="single" w:sz="6" w:space="0" w:color="auto"/>
            </w:tcBorders>
          </w:tcPr>
          <w:p w:rsidR="00000000" w:rsidRDefault="000637B6">
            <w:pPr>
              <w:jc w:val="center"/>
            </w:pPr>
            <w:r>
              <w:rPr>
                <w:lang w:val="en-US"/>
              </w:rPr>
              <w:t>±</w:t>
            </w:r>
            <w:r>
              <w:t xml:space="preserve"> 2 мм</w:t>
            </w:r>
          </w:p>
        </w:tc>
      </w:tr>
      <w:tr w:rsidR="00000000">
        <w:tblPrEx>
          <w:tblCellMar>
            <w:top w:w="0" w:type="dxa"/>
            <w:bottom w:w="0" w:type="dxa"/>
          </w:tblCellMar>
        </w:tblPrEx>
        <w:tc>
          <w:tcPr>
            <w:tcW w:w="4435" w:type="dxa"/>
            <w:tcBorders>
              <w:left w:val="single" w:sz="6" w:space="0" w:color="auto"/>
              <w:right w:val="single" w:sz="6" w:space="0" w:color="auto"/>
            </w:tcBorders>
          </w:tcPr>
          <w:p w:rsidR="00000000" w:rsidRDefault="000637B6">
            <w:pPr>
              <w:ind w:left="284" w:hanging="284"/>
            </w:pPr>
            <w:r>
              <w:t>12. других деталей, предназначенных для производства монтажных работ (для подвески подмостей и др.)</w:t>
            </w:r>
          </w:p>
        </w:tc>
        <w:tc>
          <w:tcPr>
            <w:tcW w:w="1984" w:type="dxa"/>
            <w:tcBorders>
              <w:left w:val="single" w:sz="6" w:space="0" w:color="auto"/>
              <w:right w:val="single" w:sz="6" w:space="0" w:color="auto"/>
            </w:tcBorders>
          </w:tcPr>
          <w:p w:rsidR="00000000" w:rsidRDefault="000637B6">
            <w:pPr>
              <w:jc w:val="center"/>
            </w:pPr>
            <w:r>
              <w:rPr>
                <w:lang w:val="en-US"/>
              </w:rPr>
              <w:t>±</w:t>
            </w:r>
            <w:r>
              <w:t xml:space="preserve"> 4 мм</w:t>
            </w:r>
          </w:p>
        </w:tc>
      </w:tr>
      <w:tr w:rsidR="00000000">
        <w:tblPrEx>
          <w:tblCellMar>
            <w:top w:w="0" w:type="dxa"/>
            <w:bottom w:w="0" w:type="dxa"/>
          </w:tblCellMar>
        </w:tblPrEx>
        <w:tc>
          <w:tcPr>
            <w:tcW w:w="6419" w:type="dxa"/>
            <w:gridSpan w:val="2"/>
            <w:tcBorders>
              <w:left w:val="single" w:sz="6" w:space="0" w:color="auto"/>
              <w:bottom w:val="single" w:sz="6" w:space="0" w:color="auto"/>
              <w:right w:val="single" w:sz="6" w:space="0" w:color="auto"/>
            </w:tcBorders>
          </w:tcPr>
          <w:p w:rsidR="00000000" w:rsidRDefault="000637B6">
            <w:pPr>
              <w:jc w:val="center"/>
            </w:pPr>
            <w:r>
              <w:rPr>
                <w:b/>
              </w:rPr>
              <w:t>Примечание</w:t>
            </w:r>
            <w:r>
              <w:t>. Допускаемые</w:t>
            </w:r>
            <w:r>
              <w:t xml:space="preserve"> отклонения в размерах проемов и деталей, направляющих для лифтов, устанавливаются в проекте.</w:t>
            </w:r>
          </w:p>
        </w:tc>
      </w:tr>
    </w:tbl>
    <w:p w:rsidR="00000000" w:rsidRDefault="000637B6">
      <w:pPr>
        <w:spacing w:before="120" w:line="240" w:lineRule="atLeast"/>
        <w:ind w:firstLine="284"/>
        <w:jc w:val="both"/>
      </w:pPr>
      <w:r>
        <w:rPr>
          <w:b/>
        </w:rPr>
        <w:t>6.8.</w:t>
      </w:r>
      <w:r>
        <w:t xml:space="preserve"> Стыковые сварные соединения листовых трубчатых мачт (включая монтажные) диаметром 1500 мм и более должны подвергаться контролю просвечиванием проникающими излучениями в размере 2% длины сварных швов, выполненных ручной или полуавтоматической сваркой, и в размере 1% длины сварных швов, выполненных автоматической сваркой.</w:t>
      </w:r>
    </w:p>
    <w:p w:rsidR="00000000" w:rsidRDefault="000637B6">
      <w:pPr>
        <w:ind w:firstLine="426"/>
        <w:jc w:val="both"/>
      </w:pPr>
      <w:r>
        <w:t>Контроль производится преимущественно в местах пересечения швов.</w:t>
      </w:r>
    </w:p>
    <w:p w:rsidR="00000000" w:rsidRDefault="000637B6">
      <w:pPr>
        <w:ind w:firstLine="426"/>
        <w:jc w:val="both"/>
      </w:pPr>
      <w:r>
        <w:rPr>
          <w:b/>
        </w:rPr>
        <w:t>6.9.</w:t>
      </w:r>
      <w:r>
        <w:t xml:space="preserve"> Изготовленные констр</w:t>
      </w:r>
      <w:r>
        <w:t>укции мачт и башен не должны иметь отклонений выше указанных в табл. 8, 9 и 24 настоящей главы.</w:t>
      </w:r>
    </w:p>
    <w:p w:rsidR="00000000" w:rsidRDefault="000637B6">
      <w:pPr>
        <w:spacing w:before="120" w:after="120" w:line="240" w:lineRule="atLeast"/>
        <w:ind w:firstLine="284"/>
        <w:jc w:val="center"/>
        <w:rPr>
          <w:b/>
        </w:rPr>
      </w:pPr>
      <w:r>
        <w:rPr>
          <w:b/>
        </w:rPr>
        <w:t>Монтаж</w:t>
      </w:r>
    </w:p>
    <w:p w:rsidR="00000000" w:rsidRDefault="000637B6">
      <w:pPr>
        <w:ind w:firstLine="426"/>
        <w:jc w:val="both"/>
      </w:pPr>
      <w:r>
        <w:rPr>
          <w:b/>
        </w:rPr>
        <w:t>6.10.</w:t>
      </w:r>
      <w:r>
        <w:t xml:space="preserve"> Приемка фундаментов должна производиться перед началом монтажных работ комплектно для каждой мачты или башни в соответствии с требованиями проекта, п. 1.104 (табл. 11) и табл. 25 настоящей главы.</w:t>
      </w:r>
    </w:p>
    <w:p w:rsidR="00000000" w:rsidRDefault="000637B6">
      <w:pPr>
        <w:ind w:firstLine="426"/>
        <w:jc w:val="both"/>
      </w:pPr>
      <w:r>
        <w:t>При приемке проверяется наличие и геометрическое положение закладных деталей для крепления монтажных устройств.</w:t>
      </w:r>
    </w:p>
    <w:p w:rsidR="00000000" w:rsidRDefault="000637B6">
      <w:pPr>
        <w:ind w:firstLine="426"/>
        <w:jc w:val="both"/>
      </w:pPr>
      <w:r>
        <w:rPr>
          <w:b/>
        </w:rPr>
        <w:t>6.11.</w:t>
      </w:r>
      <w:r>
        <w:t xml:space="preserve"> Подливка опорных башмаков и заливка колодцев анкерных болтов в фундаментах башен должны п</w:t>
      </w:r>
      <w:r>
        <w:t>роизводиться после выверки двух собранных и закрепленных секций башни. Подливка опорных фундаментных плит мачт должна производиться после их выверки до начала монтажа ствола мачты. Монтаж мачт на подлитых плитах и продолжение монтажа башен на подлитых башмаках разрешается производить только после достижения раствором подливки 50% проектной прочности. Работы по подливке оформляются актами.</w:t>
      </w:r>
    </w:p>
    <w:p w:rsidR="00000000" w:rsidRDefault="000637B6">
      <w:pPr>
        <w:spacing w:before="120" w:line="240" w:lineRule="atLeast"/>
        <w:ind w:firstLine="284"/>
        <w:jc w:val="both"/>
      </w:pPr>
      <w:r>
        <w:rPr>
          <w:b/>
        </w:rPr>
        <w:t>Примечание</w:t>
      </w:r>
      <w:r>
        <w:rPr>
          <w:lang w:val="en-US"/>
        </w:rPr>
        <w:t>.</w:t>
      </w:r>
      <w:r>
        <w:t xml:space="preserve"> Части башмаков, не доступные заливке после установки первых секций, должны заполняться бетоном до монтажа се</w:t>
      </w:r>
      <w:r>
        <w:t>кции.</w:t>
      </w:r>
    </w:p>
    <w:p w:rsidR="00000000" w:rsidRDefault="000637B6">
      <w:pPr>
        <w:spacing w:before="120" w:after="120" w:line="240" w:lineRule="atLeast"/>
        <w:ind w:firstLine="284"/>
        <w:jc w:val="right"/>
      </w:pPr>
      <w:r>
        <w:t>Таблица 25</w:t>
      </w:r>
    </w:p>
    <w:tbl>
      <w:tblPr>
        <w:tblW w:w="0" w:type="auto"/>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3868"/>
        <w:gridCol w:w="2409"/>
      </w:tblGrid>
      <w:tr w:rsidR="00000000">
        <w:tblPrEx>
          <w:tblCellMar>
            <w:top w:w="0" w:type="dxa"/>
            <w:bottom w:w="0" w:type="dxa"/>
          </w:tblCellMar>
        </w:tblPrEx>
        <w:tc>
          <w:tcPr>
            <w:tcW w:w="3868" w:type="dxa"/>
          </w:tcPr>
          <w:p w:rsidR="00000000" w:rsidRDefault="000637B6">
            <w:pPr>
              <w:jc w:val="center"/>
            </w:pPr>
            <w:r>
              <w:t>Наименование отклонения</w:t>
            </w:r>
          </w:p>
        </w:tc>
        <w:tc>
          <w:tcPr>
            <w:tcW w:w="2409" w:type="dxa"/>
          </w:tcPr>
          <w:p w:rsidR="00000000" w:rsidRDefault="000637B6">
            <w:pPr>
              <w:jc w:val="center"/>
              <w:rPr>
                <w:lang w:val="en-US"/>
              </w:rPr>
            </w:pPr>
            <w:r>
              <w:t>Допускаемое отклонение</w:t>
            </w:r>
          </w:p>
        </w:tc>
      </w:tr>
      <w:tr w:rsidR="00000000">
        <w:tblPrEx>
          <w:tblCellMar>
            <w:top w:w="0" w:type="dxa"/>
            <w:bottom w:w="0" w:type="dxa"/>
          </w:tblCellMar>
        </w:tblPrEx>
        <w:tc>
          <w:tcPr>
            <w:tcW w:w="3868" w:type="dxa"/>
          </w:tcPr>
          <w:p w:rsidR="00000000" w:rsidRDefault="000637B6">
            <w:pPr>
              <w:ind w:left="142" w:hanging="142"/>
            </w:pPr>
            <w:r>
              <w:t>1. Расстояния между центрами фундаментов одной башни</w:t>
            </w:r>
          </w:p>
        </w:tc>
        <w:tc>
          <w:tcPr>
            <w:tcW w:w="2409" w:type="dxa"/>
          </w:tcPr>
          <w:p w:rsidR="00000000" w:rsidRDefault="000637B6">
            <w:pPr>
              <w:jc w:val="center"/>
            </w:pPr>
            <w:r>
              <w:t>10 мм + 0,001 проектного расстояния при общей величине не более 25 мм</w:t>
            </w:r>
          </w:p>
        </w:tc>
      </w:tr>
      <w:tr w:rsidR="00000000">
        <w:tblPrEx>
          <w:tblCellMar>
            <w:top w:w="0" w:type="dxa"/>
            <w:bottom w:w="0" w:type="dxa"/>
          </w:tblCellMar>
        </w:tblPrEx>
        <w:tc>
          <w:tcPr>
            <w:tcW w:w="3868" w:type="dxa"/>
          </w:tcPr>
          <w:p w:rsidR="00000000" w:rsidRDefault="000637B6">
            <w:pPr>
              <w:ind w:left="142" w:hanging="142"/>
            </w:pPr>
            <w:r>
              <w:t>2. Угол между фактическим и проектным направлением оси тяги анкерного фундамента мачты</w:t>
            </w:r>
            <w:r>
              <w:rPr>
                <w:lang w:val="en-US"/>
              </w:rPr>
              <w:t>:</w:t>
            </w:r>
          </w:p>
        </w:tc>
        <w:tc>
          <w:tcPr>
            <w:tcW w:w="2409" w:type="dxa"/>
          </w:tcPr>
          <w:p w:rsidR="00000000" w:rsidRDefault="000637B6">
            <w:pPr>
              <w:jc w:val="center"/>
            </w:pPr>
          </w:p>
        </w:tc>
      </w:tr>
      <w:tr w:rsidR="00000000">
        <w:tblPrEx>
          <w:tblCellMar>
            <w:top w:w="0" w:type="dxa"/>
            <w:bottom w:w="0" w:type="dxa"/>
          </w:tblCellMar>
        </w:tblPrEx>
        <w:tc>
          <w:tcPr>
            <w:tcW w:w="3868" w:type="dxa"/>
          </w:tcPr>
          <w:p w:rsidR="00000000" w:rsidRDefault="000637B6">
            <w:pPr>
              <w:ind w:left="142" w:firstLine="425"/>
            </w:pPr>
            <w:r>
              <w:t>к горизонту</w:t>
            </w:r>
          </w:p>
        </w:tc>
        <w:tc>
          <w:tcPr>
            <w:tcW w:w="2409" w:type="dxa"/>
          </w:tcPr>
          <w:p w:rsidR="00000000" w:rsidRDefault="000637B6">
            <w:pPr>
              <w:jc w:val="center"/>
            </w:pPr>
            <w:r>
              <w:t>+0; — 4°</w:t>
            </w:r>
          </w:p>
        </w:tc>
      </w:tr>
      <w:tr w:rsidR="00000000">
        <w:tblPrEx>
          <w:tblCellMar>
            <w:top w:w="0" w:type="dxa"/>
            <w:bottom w:w="0" w:type="dxa"/>
          </w:tblCellMar>
        </w:tblPrEx>
        <w:tc>
          <w:tcPr>
            <w:tcW w:w="3868" w:type="dxa"/>
          </w:tcPr>
          <w:p w:rsidR="00000000" w:rsidRDefault="000637B6">
            <w:pPr>
              <w:ind w:left="142" w:firstLine="425"/>
            </w:pPr>
            <w:r>
              <w:t>в плане</w:t>
            </w:r>
          </w:p>
        </w:tc>
        <w:tc>
          <w:tcPr>
            <w:tcW w:w="2409" w:type="dxa"/>
          </w:tcPr>
          <w:p w:rsidR="00000000" w:rsidRDefault="000637B6">
            <w:pPr>
              <w:jc w:val="center"/>
            </w:pPr>
            <w:r>
              <w:t>1°</w:t>
            </w:r>
          </w:p>
        </w:tc>
      </w:tr>
      <w:tr w:rsidR="00000000">
        <w:tblPrEx>
          <w:tblCellMar>
            <w:top w:w="0" w:type="dxa"/>
            <w:bottom w:w="0" w:type="dxa"/>
          </w:tblCellMar>
        </w:tblPrEx>
        <w:tc>
          <w:tcPr>
            <w:tcW w:w="3868" w:type="dxa"/>
          </w:tcPr>
          <w:p w:rsidR="00000000" w:rsidRDefault="000637B6">
            <w:pPr>
              <w:ind w:left="142" w:hanging="142"/>
            </w:pPr>
            <w:r>
              <w:t>3. Отклонение опорных плит от проектной отметки:</w:t>
            </w:r>
          </w:p>
        </w:tc>
        <w:tc>
          <w:tcPr>
            <w:tcW w:w="2409" w:type="dxa"/>
          </w:tcPr>
          <w:p w:rsidR="00000000" w:rsidRDefault="000637B6">
            <w:pPr>
              <w:jc w:val="center"/>
            </w:pPr>
          </w:p>
        </w:tc>
      </w:tr>
      <w:tr w:rsidR="00000000">
        <w:tblPrEx>
          <w:tblCellMar>
            <w:top w:w="0" w:type="dxa"/>
            <w:bottom w:w="0" w:type="dxa"/>
          </w:tblCellMar>
        </w:tblPrEx>
        <w:tc>
          <w:tcPr>
            <w:tcW w:w="3868" w:type="dxa"/>
          </w:tcPr>
          <w:p w:rsidR="00000000" w:rsidRDefault="000637B6">
            <w:pPr>
              <w:ind w:left="426"/>
            </w:pPr>
            <w:r>
              <w:t>плиты центрального фундамента мачты и фундамента башни</w:t>
            </w:r>
          </w:p>
        </w:tc>
        <w:tc>
          <w:tcPr>
            <w:tcW w:w="2409" w:type="dxa"/>
          </w:tcPr>
          <w:p w:rsidR="00000000" w:rsidRDefault="000637B6">
            <w:pPr>
              <w:jc w:val="center"/>
            </w:pPr>
            <w:r>
              <w:t>± 10 мм</w:t>
            </w:r>
          </w:p>
        </w:tc>
      </w:tr>
      <w:tr w:rsidR="00000000">
        <w:tblPrEx>
          <w:tblCellMar>
            <w:top w:w="0" w:type="dxa"/>
            <w:bottom w:w="0" w:type="dxa"/>
          </w:tblCellMar>
        </w:tblPrEx>
        <w:tc>
          <w:tcPr>
            <w:tcW w:w="3868" w:type="dxa"/>
          </w:tcPr>
          <w:p w:rsidR="00000000" w:rsidRDefault="000637B6">
            <w:pPr>
              <w:ind w:left="426"/>
            </w:pPr>
            <w:r>
              <w:t>раздельно стоящие плиты башни (под поясами)</w:t>
            </w:r>
          </w:p>
        </w:tc>
        <w:tc>
          <w:tcPr>
            <w:tcW w:w="2409" w:type="dxa"/>
          </w:tcPr>
          <w:p w:rsidR="00000000" w:rsidRDefault="000637B6">
            <w:pPr>
              <w:jc w:val="center"/>
            </w:pPr>
            <w:r>
              <w:t>1</w:t>
            </w:r>
            <w:r>
              <w:rPr>
                <w:b/>
              </w:rPr>
              <w:t>:</w:t>
            </w:r>
            <w:r>
              <w:t>1500 базы, но не более 5 мм</w:t>
            </w:r>
          </w:p>
        </w:tc>
      </w:tr>
    </w:tbl>
    <w:p w:rsidR="00000000" w:rsidRDefault="000637B6">
      <w:pPr>
        <w:spacing w:before="120" w:line="240" w:lineRule="atLeast"/>
        <w:ind w:firstLine="284"/>
        <w:jc w:val="both"/>
      </w:pPr>
      <w:r>
        <w:rPr>
          <w:b/>
        </w:rPr>
        <w:t>6.12</w:t>
      </w:r>
      <w:r>
        <w:t>. Мон</w:t>
      </w:r>
      <w:r>
        <w:t>таж мачт, имеющих опорные изоляторы, должен производиться на временной опоре (предусмотренной в проекте) с последующим подведением изоляторов после монтажа всей мачты.</w:t>
      </w:r>
    </w:p>
    <w:p w:rsidR="00000000" w:rsidRDefault="000637B6">
      <w:pPr>
        <w:ind w:firstLine="426"/>
        <w:jc w:val="both"/>
      </w:pPr>
      <w:r>
        <w:rPr>
          <w:b/>
        </w:rPr>
        <w:t>6.13.</w:t>
      </w:r>
      <w:r>
        <w:t xml:space="preserve"> Перед началом подъема очередной секции мачты или башни заглушки труб в верхних фланцах поясов должны быть залиты битумом № 4 в уровень с плоскостью фланца, а соприкасающиеся плоскости фланцев — смазаны битумом той же марки. Выполнение этих работ должно оформляться актом.</w:t>
      </w:r>
    </w:p>
    <w:p w:rsidR="00000000" w:rsidRDefault="000637B6">
      <w:pPr>
        <w:ind w:firstLine="426"/>
        <w:jc w:val="both"/>
      </w:pPr>
      <w:r>
        <w:rPr>
          <w:b/>
        </w:rPr>
        <w:t>6.14</w:t>
      </w:r>
      <w:r>
        <w:t>. Болты во фланцевых соединениях должны устанавливаться с двум</w:t>
      </w:r>
      <w:r>
        <w:t>я гайками.</w:t>
      </w:r>
    </w:p>
    <w:p w:rsidR="00000000" w:rsidRDefault="000637B6">
      <w:pPr>
        <w:ind w:firstLine="426"/>
        <w:jc w:val="both"/>
      </w:pPr>
      <w:r>
        <w:rPr>
          <w:b/>
        </w:rPr>
        <w:t>6.15.</w:t>
      </w:r>
      <w:r>
        <w:t xml:space="preserve"> Натяжные приспособления для оттяжек в мачтовых сооружениях и для раскосной решетки в башнях должны иметь паспорта, в которых приводятся документы о тарировке измерительного прибора.</w:t>
      </w:r>
    </w:p>
    <w:p w:rsidR="00000000" w:rsidRDefault="000637B6">
      <w:pPr>
        <w:ind w:firstLine="426"/>
        <w:jc w:val="both"/>
      </w:pPr>
      <w:r>
        <w:rPr>
          <w:b/>
        </w:rPr>
        <w:t>6.16.</w:t>
      </w:r>
      <w:r>
        <w:t xml:space="preserve"> Изготовление и испытание оттяжек должно производиться, как правило, на монтажной площадке. Канаты должны быть предварительно вытянуты в соответствии с требованиями п. 1.140 настоящей главы.</w:t>
      </w:r>
    </w:p>
    <w:p w:rsidR="00000000" w:rsidRDefault="000637B6">
      <w:pPr>
        <w:ind w:firstLine="426"/>
        <w:jc w:val="both"/>
      </w:pPr>
      <w:r>
        <w:t>Оттяжки мачт в собранном виде или отдельными участками должны быть испытаны усилием, равным 0,5 разрывного усилия кан</w:t>
      </w:r>
      <w:r>
        <w:t>ата в целом.</w:t>
      </w:r>
    </w:p>
    <w:p w:rsidR="00000000" w:rsidRDefault="000637B6">
      <w:pPr>
        <w:ind w:firstLine="426"/>
        <w:jc w:val="both"/>
      </w:pPr>
      <w:r>
        <w:t>В случаях, когда вытяжку и испытание канатов и оттяжек на монтажной площадке производить невозможно, допускается изготовление и испытание оттяжек производить на центральных базах и перевозить их к месту монтажа в бухтах с внутренним диаметром не менее 2,5 м для оттяжек из канатов диаметром до 42 мм и 3,5 м — для оттяжек из канатов больших диаметров.</w:t>
      </w:r>
    </w:p>
    <w:p w:rsidR="00000000" w:rsidRDefault="000637B6">
      <w:pPr>
        <w:ind w:firstLine="426"/>
        <w:jc w:val="both"/>
      </w:pPr>
      <w:r>
        <w:rPr>
          <w:b/>
        </w:rPr>
        <w:t>6.17.</w:t>
      </w:r>
      <w:r>
        <w:t xml:space="preserve"> Усилие монтажного натяжения в оттяжках мачтовых опор должно определяться по формулам:</w:t>
      </w:r>
    </w:p>
    <w:p w:rsidR="00000000" w:rsidRDefault="000637B6">
      <w:pPr>
        <w:spacing w:before="120" w:after="120" w:line="240" w:lineRule="atLeast"/>
        <w:ind w:firstLine="284"/>
        <w:jc w:val="right"/>
      </w:pPr>
      <w:r>
        <w:rPr>
          <w:position w:val="-28"/>
        </w:rPr>
        <w:object w:dxaOrig="2900" w:dyaOrig="680">
          <v:shape id="_x0000_i1096" type="#_x0000_t75" style="width:144.75pt;height:33.75pt" o:ole="">
            <v:imagedata r:id="rId113" o:title=""/>
          </v:shape>
          <o:OLEObject Type="Embed" ProgID="Equation.3" ShapeID="_x0000_i1096" DrawAspect="Content" ObjectID="_1427229933" r:id="rId114"/>
        </w:object>
      </w:r>
      <w:r>
        <w:tab/>
        <w:t xml:space="preserve">при </w:t>
      </w:r>
      <w:r>
        <w:rPr>
          <w:position w:val="-10"/>
        </w:rPr>
        <w:object w:dxaOrig="639" w:dyaOrig="320">
          <v:shape id="_x0000_i1097" type="#_x0000_t75" style="width:32.25pt;height:15.75pt" o:ole="">
            <v:imagedata r:id="rId115" o:title=""/>
          </v:shape>
          <o:OLEObject Type="Embed" ProgID="Equation.3" ShapeID="_x0000_i1097" DrawAspect="Content" ObjectID="_1427229934" r:id="rId116"/>
        </w:object>
      </w:r>
      <w:r>
        <w:tab/>
        <w:t>(5)</w:t>
      </w:r>
    </w:p>
    <w:p w:rsidR="00000000" w:rsidRDefault="000637B6">
      <w:pPr>
        <w:spacing w:before="120" w:after="120" w:line="240" w:lineRule="atLeast"/>
        <w:ind w:firstLine="284"/>
        <w:jc w:val="right"/>
      </w:pPr>
      <w:r>
        <w:rPr>
          <w:position w:val="-28"/>
        </w:rPr>
        <w:object w:dxaOrig="2980" w:dyaOrig="680">
          <v:shape id="_x0000_i1098" type="#_x0000_t75" style="width:149.25pt;height:33.75pt" o:ole="">
            <v:imagedata r:id="rId117" o:title=""/>
          </v:shape>
          <o:OLEObject Type="Embed" ProgID="Equation.3" ShapeID="_x0000_i1098" DrawAspect="Content" ObjectID="_1427229935" r:id="rId118"/>
        </w:object>
      </w:r>
      <w:r>
        <w:tab/>
        <w:t xml:space="preserve">при </w:t>
      </w:r>
      <w:r>
        <w:rPr>
          <w:position w:val="-10"/>
        </w:rPr>
        <w:object w:dxaOrig="639" w:dyaOrig="320">
          <v:shape id="_x0000_i1099" type="#_x0000_t75" style="width:32.25pt;height:15.75pt" o:ole="">
            <v:imagedata r:id="rId119" o:title=""/>
          </v:shape>
          <o:OLEObject Type="Embed" ProgID="Equation.3" ShapeID="_x0000_i1099" DrawAspect="Content" ObjectID="_1427229936" r:id="rId120"/>
        </w:object>
      </w:r>
      <w:r>
        <w:tab/>
        <w:t>(6)</w:t>
      </w:r>
    </w:p>
    <w:p w:rsidR="00000000" w:rsidRDefault="000637B6">
      <w:pPr>
        <w:ind w:left="993" w:hanging="851"/>
        <w:jc w:val="both"/>
      </w:pPr>
      <w:r>
        <w:t>где</w:t>
      </w:r>
      <w:r>
        <w:rPr>
          <w:lang w:val="en-US"/>
        </w:rPr>
        <w:t xml:space="preserve"> N</w:t>
      </w:r>
      <w:r>
        <w:rPr>
          <w:i/>
        </w:rPr>
        <w:t xml:space="preserve"> — </w:t>
      </w:r>
      <w:r>
        <w:t>искомая величина натяжения при температуре воздуха во время определения;</w:t>
      </w:r>
    </w:p>
    <w:p w:rsidR="00000000" w:rsidRDefault="000637B6">
      <w:pPr>
        <w:ind w:left="993" w:hanging="567"/>
        <w:jc w:val="both"/>
        <w:rPr>
          <w:lang w:val="en-US"/>
        </w:rPr>
      </w:pPr>
      <w:r>
        <w:rPr>
          <w:lang w:val="en-US"/>
        </w:rPr>
        <w:t>N</w:t>
      </w:r>
      <w:r>
        <w:rPr>
          <w:vertAlign w:val="subscript"/>
          <w:lang w:val="en-US"/>
        </w:rPr>
        <w:t>1</w:t>
      </w:r>
      <w:r>
        <w:rPr>
          <w:i/>
          <w:lang w:val="en-US"/>
        </w:rPr>
        <w:t xml:space="preserve"> </w:t>
      </w:r>
      <w:r>
        <w:rPr>
          <w:i/>
        </w:rPr>
        <w:t xml:space="preserve">— </w:t>
      </w:r>
      <w:r>
        <w:t>величина натяжений при температуре воздуха плюс 40°С, приводится в проекте</w:t>
      </w:r>
      <w:r>
        <w:rPr>
          <w:lang w:val="en-US"/>
        </w:rPr>
        <w:t>;</w:t>
      </w:r>
    </w:p>
    <w:p w:rsidR="00000000" w:rsidRDefault="000637B6">
      <w:pPr>
        <w:ind w:left="993" w:hanging="567"/>
        <w:jc w:val="both"/>
        <w:rPr>
          <w:lang w:val="en-US"/>
        </w:rPr>
      </w:pPr>
      <w:r>
        <w:rPr>
          <w:lang w:val="en-US"/>
        </w:rPr>
        <w:t>N</w:t>
      </w:r>
      <w:r>
        <w:rPr>
          <w:vertAlign w:val="subscript"/>
          <w:lang w:val="en-US"/>
        </w:rPr>
        <w:t>2</w:t>
      </w:r>
      <w:r>
        <w:rPr>
          <w:lang w:val="en-US"/>
        </w:rPr>
        <w:t xml:space="preserve"> </w:t>
      </w:r>
      <w:r>
        <w:rPr>
          <w:i/>
        </w:rPr>
        <w:t xml:space="preserve">— </w:t>
      </w:r>
      <w:r>
        <w:t>величина натяжения при температуре воздуха минус 40° С, приводится в проекте;</w:t>
      </w:r>
    </w:p>
    <w:p w:rsidR="00000000" w:rsidRDefault="000637B6">
      <w:pPr>
        <w:ind w:left="993" w:hanging="567"/>
        <w:jc w:val="both"/>
      </w:pPr>
      <w:r>
        <w:rPr>
          <w:lang w:val="en-US"/>
        </w:rPr>
        <w:t>N</w:t>
      </w:r>
      <w:r>
        <w:rPr>
          <w:vertAlign w:val="subscript"/>
          <w:lang w:val="en-US"/>
        </w:rPr>
        <w:t>c</w:t>
      </w:r>
      <w:r>
        <w:rPr>
          <w:lang w:val="en-US"/>
        </w:rPr>
        <w:t xml:space="preserve"> </w:t>
      </w:r>
      <w:r>
        <w:rPr>
          <w:i/>
        </w:rPr>
        <w:t xml:space="preserve">— </w:t>
      </w:r>
      <w:r>
        <w:t>величина натяжения при среднегодовой температуре воздуха в районе установки мачты, приводится в проекте;</w:t>
      </w:r>
    </w:p>
    <w:p w:rsidR="00000000" w:rsidRDefault="000637B6">
      <w:pPr>
        <w:ind w:left="993" w:hanging="567"/>
        <w:jc w:val="both"/>
      </w:pPr>
      <w:r>
        <w:t>Т</w:t>
      </w:r>
      <w:r>
        <w:rPr>
          <w:vertAlign w:val="subscript"/>
          <w:lang w:val="en-US"/>
        </w:rPr>
        <w:t>c</w:t>
      </w:r>
      <w:r>
        <w:rPr>
          <w:lang w:val="en-US"/>
        </w:rPr>
        <w:t xml:space="preserve"> </w:t>
      </w:r>
      <w:r>
        <w:rPr>
          <w:i/>
        </w:rPr>
        <w:t xml:space="preserve">— </w:t>
      </w:r>
      <w:r>
        <w:t>среднегодовая температура воздуха в районе установки, определяемая по данным гидрометеорологической службы;</w:t>
      </w:r>
    </w:p>
    <w:p w:rsidR="00000000" w:rsidRDefault="000637B6">
      <w:pPr>
        <w:ind w:left="993" w:hanging="567"/>
        <w:jc w:val="both"/>
      </w:pPr>
      <w:r>
        <w:t>Т</w:t>
      </w:r>
      <w:r>
        <w:rPr>
          <w:lang w:val="en-US"/>
        </w:rPr>
        <w:t xml:space="preserve"> </w:t>
      </w:r>
      <w:r>
        <w:rPr>
          <w:i/>
        </w:rPr>
        <w:t xml:space="preserve">— </w:t>
      </w:r>
      <w:r>
        <w:t>температура воздуха во время регулировки натяжения оттяжек мачт.</w:t>
      </w:r>
    </w:p>
    <w:p w:rsidR="00000000" w:rsidRDefault="000637B6">
      <w:pPr>
        <w:ind w:firstLine="426"/>
        <w:jc w:val="both"/>
      </w:pPr>
      <w:r>
        <w:rPr>
          <w:b/>
        </w:rPr>
        <w:t>6.18</w:t>
      </w:r>
      <w:r>
        <w:t>. Выверка мачт и башен должна производиться без подвешенных антенн и при скорости ветра не более 25% расчетной.</w:t>
      </w:r>
    </w:p>
    <w:p w:rsidR="00000000" w:rsidRDefault="000637B6">
      <w:pPr>
        <w:spacing w:before="120" w:after="120" w:line="240" w:lineRule="atLeast"/>
        <w:ind w:firstLine="284"/>
        <w:jc w:val="center"/>
        <w:rPr>
          <w:b/>
        </w:rPr>
      </w:pPr>
      <w:r>
        <w:rPr>
          <w:b/>
        </w:rPr>
        <w:t>Приемка работ</w:t>
      </w:r>
    </w:p>
    <w:p w:rsidR="00000000" w:rsidRDefault="000637B6">
      <w:pPr>
        <w:ind w:firstLine="426"/>
        <w:jc w:val="both"/>
      </w:pPr>
      <w:r>
        <w:rPr>
          <w:b/>
        </w:rPr>
        <w:t>6.19.</w:t>
      </w:r>
      <w:r>
        <w:t xml:space="preserve"> Отклонения законченных монтажом конструкций мачт и башен от проектного положения не должны превышать величин, указанных в табл. 26 настоящей главы.</w:t>
      </w:r>
    </w:p>
    <w:p w:rsidR="00000000" w:rsidRDefault="000637B6">
      <w:pPr>
        <w:spacing w:before="120" w:after="120" w:line="240" w:lineRule="atLeast"/>
        <w:ind w:firstLine="284"/>
        <w:jc w:val="right"/>
      </w:pPr>
      <w:r>
        <w:t>Таблица 26</w:t>
      </w:r>
    </w:p>
    <w:tbl>
      <w:tblPr>
        <w:tblW w:w="0" w:type="auto"/>
        <w:tblLayout w:type="fixed"/>
        <w:tblCellMar>
          <w:left w:w="40" w:type="dxa"/>
          <w:right w:w="40" w:type="dxa"/>
        </w:tblCellMar>
        <w:tblLook w:val="0000" w:firstRow="0" w:lastRow="0" w:firstColumn="0" w:lastColumn="0" w:noHBand="0" w:noVBand="0"/>
      </w:tblPr>
      <w:tblGrid>
        <w:gridCol w:w="4009"/>
        <w:gridCol w:w="2268"/>
      </w:tblGrid>
      <w:tr w:rsidR="00000000">
        <w:tblPrEx>
          <w:tblCellMar>
            <w:top w:w="0" w:type="dxa"/>
            <w:bottom w:w="0" w:type="dxa"/>
          </w:tblCellMar>
        </w:tblPrEx>
        <w:tc>
          <w:tcPr>
            <w:tcW w:w="4009" w:type="dxa"/>
            <w:tcBorders>
              <w:top w:val="single" w:sz="6" w:space="0" w:color="auto"/>
              <w:left w:val="single" w:sz="6" w:space="0" w:color="auto"/>
              <w:bottom w:val="single" w:sz="6" w:space="0" w:color="auto"/>
              <w:right w:val="single" w:sz="6" w:space="0" w:color="auto"/>
            </w:tcBorders>
          </w:tcPr>
          <w:p w:rsidR="00000000" w:rsidRDefault="000637B6">
            <w:pPr>
              <w:jc w:val="center"/>
            </w:pPr>
            <w:r>
              <w:t>Наименование отклонения</w:t>
            </w:r>
          </w:p>
        </w:tc>
        <w:tc>
          <w:tcPr>
            <w:tcW w:w="2268" w:type="dxa"/>
            <w:tcBorders>
              <w:top w:val="single" w:sz="6" w:space="0" w:color="auto"/>
              <w:left w:val="single" w:sz="6" w:space="0" w:color="auto"/>
              <w:bottom w:val="single" w:sz="6" w:space="0" w:color="auto"/>
              <w:right w:val="single" w:sz="6" w:space="0" w:color="auto"/>
            </w:tcBorders>
          </w:tcPr>
          <w:p w:rsidR="00000000" w:rsidRDefault="000637B6">
            <w:pPr>
              <w:jc w:val="center"/>
            </w:pPr>
            <w:r>
              <w:t>Допускаемое отклонение</w:t>
            </w:r>
          </w:p>
        </w:tc>
      </w:tr>
      <w:tr w:rsidR="00000000">
        <w:tblPrEx>
          <w:tblCellMar>
            <w:top w:w="0" w:type="dxa"/>
            <w:bottom w:w="0" w:type="dxa"/>
          </w:tblCellMar>
        </w:tblPrEx>
        <w:tc>
          <w:tcPr>
            <w:tcW w:w="4009" w:type="dxa"/>
            <w:tcBorders>
              <w:top w:val="single" w:sz="6" w:space="0" w:color="auto"/>
              <w:left w:val="single" w:sz="6" w:space="0" w:color="auto"/>
              <w:right w:val="single" w:sz="6" w:space="0" w:color="auto"/>
            </w:tcBorders>
          </w:tcPr>
          <w:p w:rsidR="00000000" w:rsidRDefault="000637B6">
            <w:pPr>
              <w:ind w:left="142" w:hanging="142"/>
            </w:pPr>
            <w:r>
              <w:t>1. Смещение оси ствола и поясов башни от проектного положения</w:t>
            </w:r>
          </w:p>
        </w:tc>
        <w:tc>
          <w:tcPr>
            <w:tcW w:w="2268" w:type="dxa"/>
            <w:tcBorders>
              <w:top w:val="single" w:sz="6" w:space="0" w:color="auto"/>
              <w:left w:val="single" w:sz="6" w:space="0" w:color="auto"/>
              <w:right w:val="single" w:sz="6" w:space="0" w:color="auto"/>
            </w:tcBorders>
          </w:tcPr>
          <w:p w:rsidR="00000000" w:rsidRDefault="000637B6">
            <w:pPr>
              <w:jc w:val="center"/>
            </w:pPr>
            <w:r>
              <w:rPr>
                <w:position w:val="-22"/>
              </w:rPr>
              <w:object w:dxaOrig="580" w:dyaOrig="620">
                <v:shape id="_x0000_i1100" type="#_x0000_t75" style="width:26.25pt;height:19.5pt" o:ole="">
                  <v:imagedata r:id="rId74" o:title=""/>
                </v:shape>
                <o:OLEObject Type="Embed" ProgID="Equation.3" ShapeID="_x0000_i1100" DrawAspect="Content" ObjectID="_1427229937" r:id="rId121"/>
              </w:object>
            </w:r>
            <w:r>
              <w:t xml:space="preserve"> высоты выверяемо</w:t>
            </w:r>
            <w:r>
              <w:t>й точки над фундаментом</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142" w:hanging="142"/>
            </w:pPr>
            <w:r>
              <w:t>2</w:t>
            </w:r>
            <w:r>
              <w:rPr>
                <w:i/>
              </w:rPr>
              <w:t>.</w:t>
            </w:r>
            <w:r>
              <w:t xml:space="preserve"> Смещение оси ствола и поясов мачты от проектного положения</w:t>
            </w:r>
          </w:p>
        </w:tc>
        <w:tc>
          <w:tcPr>
            <w:tcW w:w="2268" w:type="dxa"/>
            <w:tcBorders>
              <w:left w:val="single" w:sz="6" w:space="0" w:color="auto"/>
              <w:right w:val="single" w:sz="6" w:space="0" w:color="auto"/>
            </w:tcBorders>
          </w:tcPr>
          <w:p w:rsidR="00000000" w:rsidRDefault="000637B6">
            <w:pPr>
              <w:jc w:val="center"/>
            </w:pPr>
            <w:r>
              <w:rPr>
                <w:position w:val="-22"/>
              </w:rPr>
              <w:object w:dxaOrig="580" w:dyaOrig="620">
                <v:shape id="_x0000_i1101" type="#_x0000_t75" style="width:26.25pt;height:19.5pt" o:ole="">
                  <v:imagedata r:id="rId107" o:title=""/>
                </v:shape>
                <o:OLEObject Type="Embed" ProgID="Equation.3" ShapeID="_x0000_i1101" DrawAspect="Content" ObjectID="_1427229938" r:id="rId122"/>
              </w:object>
            </w:r>
            <w:r>
              <w:rPr>
                <w:sz w:val="18"/>
              </w:rPr>
              <w:t xml:space="preserve"> </w:t>
            </w:r>
            <w:r>
              <w:t>высоты выверяемой точки над фундаментом</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142" w:hanging="142"/>
            </w:pPr>
            <w:r>
              <w:t>3. Отклонение величины монтажного натяжения раскосов башен от проектного</w:t>
            </w:r>
          </w:p>
        </w:tc>
        <w:tc>
          <w:tcPr>
            <w:tcW w:w="2268" w:type="dxa"/>
            <w:tcBorders>
              <w:left w:val="single" w:sz="6" w:space="0" w:color="auto"/>
              <w:right w:val="single" w:sz="6" w:space="0" w:color="auto"/>
            </w:tcBorders>
          </w:tcPr>
          <w:p w:rsidR="00000000" w:rsidRDefault="000637B6">
            <w:pPr>
              <w:jc w:val="center"/>
            </w:pPr>
            <w:r>
              <w:t>± 15%</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142" w:hanging="142"/>
            </w:pPr>
            <w:r>
              <w:t>4 Отклонение величины предварительного (монтажного) натяжения оттяжек мачт от проектного</w:t>
            </w:r>
          </w:p>
        </w:tc>
        <w:tc>
          <w:tcPr>
            <w:tcW w:w="2268" w:type="dxa"/>
            <w:tcBorders>
              <w:left w:val="single" w:sz="6" w:space="0" w:color="auto"/>
              <w:right w:val="single" w:sz="6" w:space="0" w:color="auto"/>
            </w:tcBorders>
          </w:tcPr>
          <w:p w:rsidR="00000000" w:rsidRDefault="000637B6">
            <w:pPr>
              <w:jc w:val="center"/>
            </w:pPr>
            <w:r>
              <w:t>± 8%</w:t>
            </w:r>
          </w:p>
        </w:tc>
      </w:tr>
      <w:tr w:rsidR="00000000">
        <w:tblPrEx>
          <w:tblCellMar>
            <w:top w:w="0" w:type="dxa"/>
            <w:bottom w:w="0" w:type="dxa"/>
          </w:tblCellMar>
        </w:tblPrEx>
        <w:tc>
          <w:tcPr>
            <w:tcW w:w="4009" w:type="dxa"/>
            <w:tcBorders>
              <w:left w:val="single" w:sz="6" w:space="0" w:color="auto"/>
              <w:bottom w:val="single" w:sz="6" w:space="0" w:color="auto"/>
              <w:right w:val="single" w:sz="6" w:space="0" w:color="auto"/>
            </w:tcBorders>
          </w:tcPr>
          <w:p w:rsidR="00000000" w:rsidRDefault="000637B6">
            <w:pPr>
              <w:ind w:left="142" w:hanging="142"/>
            </w:pPr>
            <w:r>
              <w:t>5.</w:t>
            </w:r>
            <w:r>
              <w:rPr>
                <w:lang w:val="en-US"/>
              </w:rPr>
              <w:t xml:space="preserve"> Pa</w:t>
            </w:r>
            <w:r>
              <w:t>зниц</w:t>
            </w:r>
            <w:r>
              <w:rPr>
                <w:lang w:val="en-US"/>
              </w:rPr>
              <w:t>a</w:t>
            </w:r>
            <w:r>
              <w:t xml:space="preserve"> в величине натяжения оттяжек (из одного каната) одного яруса после демонтажа монтажного крана</w:t>
            </w:r>
          </w:p>
        </w:tc>
        <w:tc>
          <w:tcPr>
            <w:tcW w:w="2268" w:type="dxa"/>
            <w:tcBorders>
              <w:left w:val="single" w:sz="6" w:space="0" w:color="auto"/>
              <w:bottom w:val="single" w:sz="6" w:space="0" w:color="auto"/>
              <w:right w:val="single" w:sz="6" w:space="0" w:color="auto"/>
            </w:tcBorders>
          </w:tcPr>
          <w:p w:rsidR="00000000" w:rsidRDefault="000637B6">
            <w:pPr>
              <w:jc w:val="center"/>
            </w:pPr>
            <w:r>
              <w:t>10%</w:t>
            </w:r>
          </w:p>
        </w:tc>
      </w:tr>
    </w:tbl>
    <w:p w:rsidR="00000000" w:rsidRDefault="000637B6">
      <w:pPr>
        <w:spacing w:before="120" w:line="240" w:lineRule="atLeast"/>
        <w:ind w:firstLine="284"/>
        <w:jc w:val="both"/>
      </w:pPr>
      <w:r>
        <w:rPr>
          <w:b/>
        </w:rPr>
        <w:t>6.20</w:t>
      </w:r>
      <w:r>
        <w:t>. Помимо документов, перечисленных</w:t>
      </w:r>
      <w:r>
        <w:rPr>
          <w:lang w:val="en-US"/>
        </w:rPr>
        <w:t xml:space="preserve"> </w:t>
      </w:r>
      <w:r>
        <w:t>в п</w:t>
      </w:r>
      <w:r>
        <w:rPr>
          <w:lang w:val="en-US"/>
        </w:rPr>
        <w:t>.</w:t>
      </w:r>
      <w:r>
        <w:t xml:space="preserve"> 1.151 настоящей главы, при сдаче д</w:t>
      </w:r>
      <w:r>
        <w:t>олжны быть дополнительно представлены:</w:t>
      </w:r>
    </w:p>
    <w:p w:rsidR="00000000" w:rsidRDefault="000637B6">
      <w:pPr>
        <w:ind w:firstLine="426"/>
        <w:jc w:val="both"/>
      </w:pPr>
      <w:r>
        <w:t>заводские сертификаты на стальные канаты, на сплавы для заливки втулок и на изоляторы;</w:t>
      </w:r>
    </w:p>
    <w:p w:rsidR="00000000" w:rsidRDefault="000637B6">
      <w:pPr>
        <w:ind w:firstLine="426"/>
        <w:jc w:val="both"/>
      </w:pPr>
      <w:r>
        <w:t>акты на заливку битумом фланцев трубчатых поясов мачт и башен;</w:t>
      </w:r>
    </w:p>
    <w:p w:rsidR="00000000" w:rsidRDefault="000637B6">
      <w:pPr>
        <w:ind w:firstLine="426"/>
        <w:jc w:val="both"/>
      </w:pPr>
      <w:r>
        <w:t>акты на изготовление и испытание оттяжек для мачтовых сооружений;</w:t>
      </w:r>
    </w:p>
    <w:p w:rsidR="00000000" w:rsidRDefault="000637B6">
      <w:pPr>
        <w:ind w:firstLine="426"/>
        <w:jc w:val="both"/>
      </w:pPr>
      <w:r>
        <w:t>акты механических и электрических испытаний изоляторов;</w:t>
      </w:r>
    </w:p>
    <w:p w:rsidR="00000000" w:rsidRDefault="000637B6">
      <w:pPr>
        <w:ind w:firstLine="426"/>
        <w:jc w:val="both"/>
      </w:pPr>
      <w:r>
        <w:t>ведомость геодезической проверки осей сооружения, а также осей элементов сооружения (поясов решетчатых мачт и башен);</w:t>
      </w:r>
    </w:p>
    <w:p w:rsidR="00000000" w:rsidRDefault="000637B6">
      <w:pPr>
        <w:ind w:firstLine="426"/>
        <w:jc w:val="both"/>
      </w:pPr>
      <w:r>
        <w:t xml:space="preserve">ведомость замеренных предварительных (монтажных) натяжений оттяжек мачт и раскосов </w:t>
      </w:r>
      <w:r>
        <w:t>башен.</w:t>
      </w:r>
    </w:p>
    <w:p w:rsidR="00000000" w:rsidRDefault="000637B6">
      <w:pPr>
        <w:spacing w:before="120" w:after="120" w:line="240" w:lineRule="atLeast"/>
        <w:ind w:firstLine="284"/>
        <w:jc w:val="center"/>
        <w:rPr>
          <w:b/>
        </w:rPr>
      </w:pPr>
      <w:r>
        <w:rPr>
          <w:b/>
        </w:rPr>
        <w:t>7. ДОПОЛНИТЕЛЬНЫЕ ПРАВИЛА ДЛЯ КОНСТРУКЦИЙ ГИДРОТЕХНИЧЕСКИХ СООРУЖЕНИЙ</w:t>
      </w:r>
    </w:p>
    <w:p w:rsidR="00000000" w:rsidRDefault="000637B6">
      <w:pPr>
        <w:ind w:firstLine="426"/>
        <w:jc w:val="both"/>
      </w:pPr>
      <w:r>
        <w:rPr>
          <w:b/>
        </w:rPr>
        <w:t>7.1</w:t>
      </w:r>
      <w:r>
        <w:t>. Настоящие правила должны соблюдаться при изготовлении, монтаже и приемке стальных конструкций гидротехнических сооружений:</w:t>
      </w:r>
    </w:p>
    <w:p w:rsidR="00000000" w:rsidRDefault="000637B6">
      <w:pPr>
        <w:ind w:firstLine="426"/>
        <w:jc w:val="both"/>
      </w:pPr>
      <w:r>
        <w:t>а) подвижных конструкций затворов (в том числе ворот судоходных шлюзов и доков) и разборных плотин:</w:t>
      </w:r>
    </w:p>
    <w:p w:rsidR="00000000" w:rsidRDefault="000637B6">
      <w:pPr>
        <w:ind w:firstLine="426"/>
        <w:jc w:val="both"/>
      </w:pPr>
      <w:r>
        <w:t>б) подвижных конструкций сороудерживающих решеток, плавучих заграждений и прочих устройств, преграждающих доступ посторонним предметам к водопропускным отверстиям;</w:t>
      </w:r>
    </w:p>
    <w:p w:rsidR="00000000" w:rsidRDefault="000637B6">
      <w:pPr>
        <w:ind w:firstLine="426"/>
        <w:jc w:val="both"/>
      </w:pPr>
      <w:r>
        <w:t>в) закладных частей затворов и сороудержива</w:t>
      </w:r>
      <w:r>
        <w:t>ющих решеток;</w:t>
      </w:r>
    </w:p>
    <w:p w:rsidR="00000000" w:rsidRDefault="000637B6">
      <w:pPr>
        <w:ind w:firstLine="426"/>
        <w:jc w:val="both"/>
      </w:pPr>
      <w:r>
        <w:t>г) стальных облицовок и экранов;</w:t>
      </w:r>
    </w:p>
    <w:p w:rsidR="00000000" w:rsidRDefault="000637B6">
      <w:pPr>
        <w:ind w:firstLine="426"/>
        <w:jc w:val="both"/>
      </w:pPr>
      <w:r>
        <w:t>д) стальных трубопроводов гидроэлектрических и насосных станций;</w:t>
      </w:r>
    </w:p>
    <w:p w:rsidR="00000000" w:rsidRDefault="000637B6">
      <w:pPr>
        <w:ind w:firstLine="426"/>
        <w:jc w:val="both"/>
      </w:pPr>
      <w:r>
        <w:t>е) уравнительных башен;</w:t>
      </w:r>
    </w:p>
    <w:p w:rsidR="00000000" w:rsidRDefault="000637B6">
      <w:pPr>
        <w:ind w:firstLine="426"/>
        <w:jc w:val="both"/>
      </w:pPr>
      <w:r>
        <w:t>ж) причальных устройств на судоходных шлюзах и сооружениях гидроэлектрических станций;</w:t>
      </w:r>
    </w:p>
    <w:p w:rsidR="00000000" w:rsidRDefault="000637B6">
      <w:pPr>
        <w:ind w:firstLine="426"/>
        <w:jc w:val="both"/>
      </w:pPr>
      <w:r>
        <w:t xml:space="preserve">з) балок и эстакад под механизмы. </w:t>
      </w:r>
    </w:p>
    <w:p w:rsidR="00000000" w:rsidRDefault="000637B6">
      <w:pPr>
        <w:ind w:firstLine="426"/>
        <w:jc w:val="both"/>
      </w:pPr>
      <w:r>
        <w:t>Настоящие правила не распространяются на высоконапорные гидротехнические затворы из стальных отливок или сварной конструкции с большим количеством механической обработки, требующие повышенной точности пригонки подвижной конструкции к неподвижным (закладн</w:t>
      </w:r>
      <w:r>
        <w:t>ым) частям. Изготовление, монтаж и приемка таких затворов производятся по специальным техническим условиям.</w:t>
      </w:r>
    </w:p>
    <w:p w:rsidR="00000000" w:rsidRDefault="000637B6">
      <w:pPr>
        <w:ind w:firstLine="426"/>
        <w:jc w:val="both"/>
      </w:pPr>
      <w:r>
        <w:rPr>
          <w:b/>
        </w:rPr>
        <w:t>7.2.</w:t>
      </w:r>
      <w:r>
        <w:t xml:space="preserve"> При изготовлении, монтаже и приемке стальных конструкций, устанавливаемых или эксплуатируемых при расчетной температуре ниже минус 40°С, в отношении их механических деталей и деталей из резины должны соблюдаться требования государственного стандарта на машины, приборы и другие технические изделия, предназначенные для эксплуатации в условиях низких температур.</w:t>
      </w:r>
    </w:p>
    <w:p w:rsidR="00000000" w:rsidRDefault="000637B6">
      <w:pPr>
        <w:spacing w:before="120" w:after="120" w:line="240" w:lineRule="atLeast"/>
        <w:ind w:firstLine="284"/>
        <w:jc w:val="center"/>
        <w:rPr>
          <w:b/>
        </w:rPr>
      </w:pPr>
      <w:r>
        <w:rPr>
          <w:b/>
        </w:rPr>
        <w:t>ИЗГОТОВЛЕНИЕ</w:t>
      </w:r>
    </w:p>
    <w:p w:rsidR="00000000" w:rsidRDefault="000637B6">
      <w:pPr>
        <w:ind w:firstLine="426"/>
        <w:jc w:val="both"/>
      </w:pPr>
      <w:r>
        <w:rPr>
          <w:b/>
        </w:rPr>
        <w:t>7.3.</w:t>
      </w:r>
      <w:r>
        <w:t xml:space="preserve"> Отклонения действит</w:t>
      </w:r>
      <w:r>
        <w:t>ельных размеров изготовленных конструкций от проектных не должны превышать величин</w:t>
      </w:r>
      <w:r>
        <w:rPr>
          <w:smallCaps/>
        </w:rPr>
        <w:t xml:space="preserve">, </w:t>
      </w:r>
      <w:r>
        <w:rPr>
          <w:caps/>
        </w:rPr>
        <w:t>у</w:t>
      </w:r>
      <w:r>
        <w:t>казанных в табл. 8, 9 и 27 настоящей главы.</w:t>
      </w:r>
    </w:p>
    <w:p w:rsidR="00000000" w:rsidRDefault="000637B6">
      <w:pPr>
        <w:ind w:firstLine="426"/>
        <w:jc w:val="both"/>
      </w:pPr>
      <w:r>
        <w:t>Схема контрольных обмеров должна быть приложена к сертификату на изготовленную конструкцию.</w:t>
      </w:r>
    </w:p>
    <w:p w:rsidR="00000000" w:rsidRDefault="000637B6">
      <w:pPr>
        <w:ind w:firstLine="426"/>
        <w:jc w:val="both"/>
      </w:pPr>
      <w:r>
        <w:rPr>
          <w:b/>
        </w:rPr>
        <w:t>7.4</w:t>
      </w:r>
      <w:r>
        <w:t>. На заводе должна производиться общая сборка следующих негабаритных конструкций: подвижных конструкций затворов всех типов, пазовых конструкций, элементов трубопроводов сложной формы (колен, переходных камер, разветвлений, компенсаторов и т.п.).</w:t>
      </w:r>
    </w:p>
    <w:p w:rsidR="00000000" w:rsidRDefault="000637B6">
      <w:pPr>
        <w:spacing w:before="120" w:after="120" w:line="240" w:lineRule="atLeast"/>
        <w:ind w:firstLine="284"/>
        <w:jc w:val="right"/>
      </w:pPr>
      <w:r>
        <w:t>Таблица 27</w:t>
      </w:r>
    </w:p>
    <w:tbl>
      <w:tblPr>
        <w:tblW w:w="0" w:type="auto"/>
        <w:tblLayout w:type="fixed"/>
        <w:tblCellMar>
          <w:left w:w="40" w:type="dxa"/>
          <w:right w:w="40" w:type="dxa"/>
        </w:tblCellMar>
        <w:tblLook w:val="0000" w:firstRow="0" w:lastRow="0" w:firstColumn="0" w:lastColumn="0" w:noHBand="0" w:noVBand="0"/>
      </w:tblPr>
      <w:tblGrid>
        <w:gridCol w:w="4009"/>
        <w:gridCol w:w="2410"/>
      </w:tblGrid>
      <w:tr w:rsidR="00000000">
        <w:tblPrEx>
          <w:tblCellMar>
            <w:top w:w="0" w:type="dxa"/>
            <w:bottom w:w="0" w:type="dxa"/>
          </w:tblCellMar>
        </w:tblPrEx>
        <w:tc>
          <w:tcPr>
            <w:tcW w:w="4009" w:type="dxa"/>
            <w:tcBorders>
              <w:top w:val="single" w:sz="6" w:space="0" w:color="auto"/>
              <w:left w:val="single" w:sz="6" w:space="0" w:color="auto"/>
              <w:bottom w:val="single" w:sz="6" w:space="0" w:color="auto"/>
              <w:right w:val="single" w:sz="6" w:space="0" w:color="auto"/>
            </w:tcBorders>
          </w:tcPr>
          <w:p w:rsidR="00000000" w:rsidRDefault="000637B6">
            <w:pPr>
              <w:jc w:val="center"/>
            </w:pPr>
            <w:r>
              <w:t>Наименование отклонения</w:t>
            </w:r>
          </w:p>
        </w:tc>
        <w:tc>
          <w:tcPr>
            <w:tcW w:w="2410" w:type="dxa"/>
            <w:tcBorders>
              <w:top w:val="single" w:sz="6" w:space="0" w:color="auto"/>
              <w:left w:val="single" w:sz="6" w:space="0" w:color="auto"/>
              <w:bottom w:val="single" w:sz="6" w:space="0" w:color="auto"/>
              <w:right w:val="single" w:sz="6" w:space="0" w:color="auto"/>
            </w:tcBorders>
          </w:tcPr>
          <w:p w:rsidR="00000000" w:rsidRDefault="000637B6">
            <w:pPr>
              <w:jc w:val="center"/>
            </w:pPr>
            <w:r>
              <w:t>Допуск</w:t>
            </w:r>
            <w:r>
              <w:t>аемое отклонение</w:t>
            </w:r>
          </w:p>
        </w:tc>
      </w:tr>
      <w:tr w:rsidR="00000000">
        <w:tblPrEx>
          <w:tblCellMar>
            <w:top w:w="0" w:type="dxa"/>
            <w:bottom w:w="0" w:type="dxa"/>
          </w:tblCellMar>
        </w:tblPrEx>
        <w:tc>
          <w:tcPr>
            <w:tcW w:w="6419" w:type="dxa"/>
            <w:gridSpan w:val="2"/>
            <w:tcBorders>
              <w:top w:val="single" w:sz="6" w:space="0" w:color="auto"/>
              <w:left w:val="single" w:sz="6" w:space="0" w:color="auto"/>
              <w:right w:val="single" w:sz="6" w:space="0" w:color="auto"/>
            </w:tcBorders>
          </w:tcPr>
          <w:p w:rsidR="00000000" w:rsidRDefault="000637B6">
            <w:pPr>
              <w:jc w:val="center"/>
              <w:rPr>
                <w:b/>
              </w:rPr>
            </w:pPr>
            <w:r>
              <w:rPr>
                <w:b/>
              </w:rPr>
              <w:t>Плоские и сегментные затворы</w:t>
            </w:r>
          </w:p>
        </w:tc>
      </w:tr>
      <w:tr w:rsidR="00000000">
        <w:tblPrEx>
          <w:tblCellMar>
            <w:top w:w="0" w:type="dxa"/>
            <w:bottom w:w="0" w:type="dxa"/>
          </w:tblCellMar>
        </w:tblPrEx>
        <w:tc>
          <w:tcPr>
            <w:tcW w:w="6419" w:type="dxa"/>
            <w:gridSpan w:val="2"/>
            <w:tcBorders>
              <w:left w:val="single" w:sz="6" w:space="0" w:color="auto"/>
              <w:right w:val="single" w:sz="6" w:space="0" w:color="auto"/>
            </w:tcBorders>
          </w:tcPr>
          <w:p w:rsidR="00000000" w:rsidRDefault="000637B6">
            <w:pPr>
              <w:jc w:val="center"/>
              <w:rPr>
                <w:i/>
              </w:rPr>
            </w:pPr>
            <w:r>
              <w:pict>
                <v:shape id="_x0000_i1102" type="#_x0000_t75" style="width:236.25pt;height:120pt">
                  <v:imagedata r:id="rId123" o:title=""/>
                </v:shape>
              </w:pic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142" w:hanging="142"/>
              <w:rPr>
                <w:i/>
              </w:rPr>
            </w:pPr>
            <w:r>
              <w:t xml:space="preserve">1. Отклонение длины </w:t>
            </w:r>
            <w:r>
              <w:rPr>
                <w:lang w:val="en-US"/>
              </w:rPr>
              <w:t>L</w:t>
            </w:r>
            <w:r>
              <w:t xml:space="preserve">, высоты </w:t>
            </w:r>
            <w:r>
              <w:rPr>
                <w:lang w:val="en-US"/>
              </w:rPr>
              <w:t>H</w:t>
            </w:r>
            <w:r>
              <w:t>, толщины В</w:t>
            </w:r>
          </w:p>
        </w:tc>
        <w:tc>
          <w:tcPr>
            <w:tcW w:w="2410" w:type="dxa"/>
            <w:tcBorders>
              <w:left w:val="single" w:sz="6" w:space="0" w:color="auto"/>
              <w:right w:val="single" w:sz="6" w:space="0" w:color="auto"/>
            </w:tcBorders>
          </w:tcPr>
          <w:p w:rsidR="00000000" w:rsidRDefault="000637B6">
            <w:pPr>
              <w:jc w:val="both"/>
              <w:rPr>
                <w:i/>
              </w:rPr>
            </w:pPr>
            <w:r>
              <w:t>— (2</w:t>
            </w:r>
            <w:r>
              <w:rPr>
                <w:lang w:val="en-US"/>
              </w:rPr>
              <w:t xml:space="preserve"> </w:t>
            </w:r>
            <w:r>
              <w:t>мм+0,001</w:t>
            </w:r>
            <w:r>
              <w:rPr>
                <w:lang w:val="en-US"/>
              </w:rPr>
              <w:t>X</w:t>
            </w:r>
            <w:r>
              <w:rPr>
                <w:i/>
              </w:rPr>
              <w:t xml:space="preserve">), </w:t>
            </w:r>
            <w:r>
              <w:t xml:space="preserve">где за </w:t>
            </w:r>
            <w:r>
              <w:rPr>
                <w:i/>
              </w:rPr>
              <w:t>Х</w:t>
            </w:r>
            <w:r>
              <w:t xml:space="preserve"> принимается соответственно или L, или </w:t>
            </w:r>
            <w:r>
              <w:rPr>
                <w:lang w:val="en-US"/>
              </w:rPr>
              <w:t>B</w:t>
            </w:r>
            <w:r>
              <w:t>, или Н</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142" w:hanging="142"/>
            </w:pPr>
            <w:r>
              <w:t>2. Отклонение расстояния</w:t>
            </w:r>
            <w:r>
              <w:rPr>
                <w:lang w:val="en-US"/>
              </w:rPr>
              <w:t xml:space="preserve"> </w:t>
            </w:r>
            <w:r>
              <w:rPr>
                <w:i/>
                <w:lang w:val="en-US"/>
              </w:rPr>
              <w:t>l</w:t>
            </w:r>
            <w:r>
              <w:rPr>
                <w:i/>
                <w:vertAlign w:val="subscript"/>
                <w:lang w:val="en-US"/>
              </w:rPr>
              <w:t>1</w:t>
            </w:r>
            <w:r>
              <w:t xml:space="preserve"> между осью затвора и осью подвеса</w:t>
            </w:r>
          </w:p>
        </w:tc>
        <w:tc>
          <w:tcPr>
            <w:tcW w:w="2410" w:type="dxa"/>
            <w:tcBorders>
              <w:left w:val="single" w:sz="6" w:space="0" w:color="auto"/>
              <w:right w:val="single" w:sz="6" w:space="0" w:color="auto"/>
            </w:tcBorders>
          </w:tcPr>
          <w:p w:rsidR="00000000" w:rsidRDefault="000637B6">
            <w:pPr>
              <w:jc w:val="both"/>
              <w:rPr>
                <w:lang w:val="en-US"/>
              </w:rPr>
            </w:pPr>
            <w:r>
              <w:t>— (1 мм</w:t>
            </w:r>
            <w:r>
              <w:rPr>
                <w:lang w:val="en-US"/>
              </w:rPr>
              <w:t xml:space="preserve"> +0,0003</w:t>
            </w:r>
            <w:r>
              <w:rPr>
                <w:i/>
                <w:lang w:val="en-US"/>
              </w:rPr>
              <w:t xml:space="preserve"> l</w:t>
            </w:r>
            <w:r>
              <w:rPr>
                <w:i/>
                <w:vertAlign w:val="subscript"/>
                <w:lang w:val="en-US"/>
              </w:rPr>
              <w:t>1</w:t>
            </w:r>
            <w:r>
              <w:rPr>
                <w:lang w:val="en-US"/>
              </w:rPr>
              <w:t>)</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142" w:hanging="142"/>
            </w:pPr>
            <w:r>
              <w:t xml:space="preserve">3. Разность между </w:t>
            </w:r>
            <w:r>
              <w:rPr>
                <w:i/>
                <w:lang w:val="en-US"/>
              </w:rPr>
              <w:t>l</w:t>
            </w:r>
            <w:r>
              <w:t xml:space="preserve"> и </w:t>
            </w:r>
            <w:r>
              <w:rPr>
                <w:i/>
                <w:lang w:val="en-US"/>
              </w:rPr>
              <w:t>l</w:t>
            </w:r>
            <w:r>
              <w:rPr>
                <w:i/>
              </w:rPr>
              <w:sym w:font="Kino MT" w:char="0027"/>
            </w:r>
            <w:r>
              <w:t xml:space="preserve"> и между</w:t>
            </w:r>
            <w:r>
              <w:rPr>
                <w:lang w:val="en-US"/>
              </w:rPr>
              <w:t xml:space="preserve"> </w:t>
            </w:r>
            <w:r>
              <w:rPr>
                <w:i/>
                <w:lang w:val="en-US"/>
              </w:rPr>
              <w:t>h</w:t>
            </w:r>
            <w:r>
              <w:t xml:space="preserve"> и </w:t>
            </w:r>
            <w:r>
              <w:rPr>
                <w:i/>
                <w:lang w:val="en-US"/>
              </w:rPr>
              <w:t>h</w:t>
            </w:r>
            <w:r>
              <w:t xml:space="preserve">', где </w:t>
            </w:r>
            <w:r>
              <w:rPr>
                <w:i/>
                <w:lang w:val="en-US"/>
              </w:rPr>
              <w:t>l</w:t>
            </w:r>
            <w:r>
              <w:t xml:space="preserve"> и </w:t>
            </w:r>
            <w:r>
              <w:rPr>
                <w:i/>
                <w:lang w:val="en-US"/>
              </w:rPr>
              <w:t>l</w:t>
            </w:r>
            <w:r>
              <w:rPr>
                <w:i/>
              </w:rPr>
              <w:sym w:font="Kino MT" w:char="0027"/>
            </w:r>
            <w:r>
              <w:t xml:space="preserve"> — расстояния между геометрическими осями опорно-концевых стоек, измеренные по геометрическим осям соответственно нижнего и верхнего ригелей; </w:t>
            </w:r>
            <w:r>
              <w:rPr>
                <w:i/>
                <w:lang w:val="en-US"/>
              </w:rPr>
              <w:t>h</w:t>
            </w:r>
            <w:r>
              <w:rPr>
                <w:lang w:val="en-US"/>
              </w:rPr>
              <w:t xml:space="preserve"> </w:t>
            </w:r>
            <w:r>
              <w:t>и</w:t>
            </w:r>
            <w:r>
              <w:rPr>
                <w:lang w:val="en-US"/>
              </w:rPr>
              <w:t xml:space="preserve"> </w:t>
            </w:r>
            <w:r>
              <w:rPr>
                <w:i/>
                <w:lang w:val="en-US"/>
              </w:rPr>
              <w:t>h</w:t>
            </w:r>
            <w:r>
              <w:rPr>
                <w:i/>
                <w:lang w:val="en-US"/>
              </w:rPr>
              <w:sym w:font="Kino MT" w:char="0027"/>
            </w:r>
            <w:r>
              <w:t xml:space="preserve"> — расстояния между геометрическими осями нижнего и верхнего р</w:t>
            </w:r>
            <w:r>
              <w:t>игелей, измеренные по геометрическим осям соответственно левой и правой опорно-концевых стоек</w:t>
            </w:r>
          </w:p>
        </w:tc>
        <w:tc>
          <w:tcPr>
            <w:tcW w:w="2410" w:type="dxa"/>
            <w:tcBorders>
              <w:left w:val="single" w:sz="6" w:space="0" w:color="auto"/>
              <w:right w:val="single" w:sz="6" w:space="0" w:color="auto"/>
            </w:tcBorders>
          </w:tcPr>
          <w:p w:rsidR="00000000" w:rsidRDefault="000637B6">
            <w:pPr>
              <w:jc w:val="center"/>
            </w:pPr>
            <w:r>
              <w:t>3 мм</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142" w:hanging="142"/>
            </w:pPr>
            <w:r>
              <w:t>4. Разность длин диагоналей</w:t>
            </w:r>
          </w:p>
        </w:tc>
        <w:tc>
          <w:tcPr>
            <w:tcW w:w="2410" w:type="dxa"/>
            <w:tcBorders>
              <w:left w:val="single" w:sz="6" w:space="0" w:color="auto"/>
              <w:right w:val="single" w:sz="6" w:space="0" w:color="auto"/>
            </w:tcBorders>
          </w:tcPr>
          <w:p w:rsidR="00000000" w:rsidRDefault="000637B6">
            <w:pPr>
              <w:jc w:val="center"/>
            </w:pPr>
            <w:r>
              <w:t>0,001</w:t>
            </w:r>
            <w:r>
              <w:rPr>
                <w:lang w:val="en-US"/>
              </w:rPr>
              <w:t xml:space="preserve"> D,</w:t>
            </w:r>
            <w:r>
              <w:t xml:space="preserve"> но не более 10 мм</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142" w:hanging="142"/>
            </w:pPr>
            <w:r>
              <w:t>5. Стрела кривизны обшивки и ригелей в горизонтальной плоскости</w:t>
            </w:r>
            <w:r>
              <w:rPr>
                <w:lang w:val="en-US"/>
              </w:rPr>
              <w:t xml:space="preserve"> f</w:t>
            </w:r>
            <w:r>
              <w:t xml:space="preserve"> (только в сторону напора)</w:t>
            </w:r>
          </w:p>
        </w:tc>
        <w:tc>
          <w:tcPr>
            <w:tcW w:w="2410" w:type="dxa"/>
            <w:tcBorders>
              <w:left w:val="single" w:sz="6" w:space="0" w:color="auto"/>
              <w:right w:val="single" w:sz="6" w:space="0" w:color="auto"/>
            </w:tcBorders>
          </w:tcPr>
          <w:p w:rsidR="00000000" w:rsidRDefault="000637B6">
            <w:pPr>
              <w:jc w:val="center"/>
              <w:rPr>
                <w:i/>
                <w:lang w:val="en-US"/>
              </w:rPr>
            </w:pPr>
            <w:r>
              <w:t>0,0006</w:t>
            </w:r>
            <w:r>
              <w:rPr>
                <w:lang w:val="en-US"/>
              </w:rPr>
              <w:t xml:space="preserve"> L</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142" w:hanging="142"/>
            </w:pPr>
            <w:r>
              <w:t>6. То же, в вертикальной плоскости</w:t>
            </w:r>
            <w:r>
              <w:rPr>
                <w:lang w:val="en-US"/>
              </w:rPr>
              <w:t xml:space="preserve"> f</w:t>
            </w:r>
            <w:r>
              <w:rPr>
                <w:vertAlign w:val="subscript"/>
              </w:rPr>
              <w:t>1</w:t>
            </w:r>
            <w:r>
              <w:rPr>
                <w:i/>
                <w:lang w:val="en-US"/>
              </w:rPr>
              <w:t xml:space="preserve"> </w:t>
            </w:r>
            <w:r>
              <w:t>(посередине каждой секции затвора)</w:t>
            </w:r>
          </w:p>
        </w:tc>
        <w:tc>
          <w:tcPr>
            <w:tcW w:w="2410" w:type="dxa"/>
            <w:tcBorders>
              <w:left w:val="single" w:sz="6" w:space="0" w:color="auto"/>
              <w:right w:val="single" w:sz="6" w:space="0" w:color="auto"/>
            </w:tcBorders>
          </w:tcPr>
          <w:p w:rsidR="00000000" w:rsidRDefault="000637B6">
            <w:pPr>
              <w:jc w:val="center"/>
            </w:pPr>
            <w:r>
              <w:t>0,001 Н</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142" w:hanging="142"/>
            </w:pPr>
            <w:r>
              <w:t xml:space="preserve">7. Стрела кривизны </w:t>
            </w:r>
            <w:r>
              <w:rPr>
                <w:lang w:val="en-US"/>
              </w:rPr>
              <w:t>f</w:t>
            </w:r>
            <w:r>
              <w:rPr>
                <w:vertAlign w:val="subscript"/>
              </w:rPr>
              <w:t>2</w:t>
            </w:r>
            <w:r>
              <w:rPr>
                <w:lang w:val="en-US"/>
              </w:rPr>
              <w:t xml:space="preserve"> </w:t>
            </w:r>
            <w:r>
              <w:t>ригелей в вертикальной плоскости</w:t>
            </w:r>
          </w:p>
        </w:tc>
        <w:tc>
          <w:tcPr>
            <w:tcW w:w="2410" w:type="dxa"/>
            <w:tcBorders>
              <w:left w:val="single" w:sz="6" w:space="0" w:color="auto"/>
              <w:right w:val="single" w:sz="6" w:space="0" w:color="auto"/>
            </w:tcBorders>
          </w:tcPr>
          <w:p w:rsidR="00000000" w:rsidRDefault="000637B6">
            <w:pPr>
              <w:jc w:val="center"/>
            </w:pPr>
            <w:r>
              <w:t>0,001 L</w:t>
            </w:r>
            <w:r>
              <w:rPr>
                <w:i/>
              </w:rPr>
              <w:t>,</w:t>
            </w:r>
            <w:r>
              <w:t xml:space="preserve"> но не более 15 мм</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142" w:hanging="142"/>
            </w:pPr>
            <w:r>
              <w:t>8. Стрела кривизны</w:t>
            </w:r>
            <w:r>
              <w:rPr>
                <w:lang w:val="en-US"/>
              </w:rPr>
              <w:t xml:space="preserve"> f</w:t>
            </w:r>
            <w:r>
              <w:rPr>
                <w:vertAlign w:val="subscript"/>
              </w:rPr>
              <w:t>3</w:t>
            </w:r>
            <w:r>
              <w:t xml:space="preserve"> кромки ножа затвора с резиновым уплотнением</w:t>
            </w:r>
          </w:p>
        </w:tc>
        <w:tc>
          <w:tcPr>
            <w:tcW w:w="2410" w:type="dxa"/>
            <w:tcBorders>
              <w:left w:val="single" w:sz="6" w:space="0" w:color="auto"/>
              <w:right w:val="single" w:sz="6" w:space="0" w:color="auto"/>
            </w:tcBorders>
          </w:tcPr>
          <w:p w:rsidR="00000000" w:rsidRDefault="000637B6">
            <w:pPr>
              <w:jc w:val="center"/>
            </w:pPr>
            <w:r>
              <w:t>± 3 мм</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hanging="284"/>
            </w:pPr>
            <w:r>
              <w:t>9. Стрела криви</w:t>
            </w:r>
            <w:r>
              <w:t xml:space="preserve">зны </w:t>
            </w:r>
            <w:r>
              <w:rPr>
                <w:lang w:val="en-US"/>
              </w:rPr>
              <w:t>f</w:t>
            </w:r>
            <w:r>
              <w:rPr>
                <w:vertAlign w:val="subscript"/>
              </w:rPr>
              <w:t>3</w:t>
            </w:r>
            <w:r>
              <w:t xml:space="preserve"> (кромки ножа затвора) без резинового уплотнения</w:t>
            </w:r>
          </w:p>
        </w:tc>
        <w:tc>
          <w:tcPr>
            <w:tcW w:w="2410" w:type="dxa"/>
            <w:tcBorders>
              <w:left w:val="single" w:sz="6" w:space="0" w:color="auto"/>
              <w:right w:val="single" w:sz="6" w:space="0" w:color="auto"/>
            </w:tcBorders>
          </w:tcPr>
          <w:p w:rsidR="00000000" w:rsidRDefault="000637B6">
            <w:pPr>
              <w:jc w:val="center"/>
            </w:pPr>
            <w:r>
              <w:t>± 1 мм</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hanging="284"/>
              <w:jc w:val="center"/>
              <w:rPr>
                <w:i/>
                <w:lang w:val="en-US"/>
              </w:rPr>
            </w:pPr>
            <w:r>
              <w:pict>
                <v:shape id="_x0000_i1103" type="#_x0000_t75" style="width:138pt;height:54pt">
                  <v:imagedata r:id="rId124" o:title=""/>
                </v:shape>
              </w:pict>
            </w:r>
          </w:p>
        </w:tc>
        <w:tc>
          <w:tcPr>
            <w:tcW w:w="2410" w:type="dxa"/>
            <w:tcBorders>
              <w:left w:val="single" w:sz="6" w:space="0" w:color="auto"/>
              <w:right w:val="single" w:sz="6" w:space="0" w:color="auto"/>
            </w:tcBorders>
          </w:tcPr>
          <w:p w:rsidR="00000000" w:rsidRDefault="000637B6">
            <w:pPr>
              <w:jc w:val="center"/>
              <w:rPr>
                <w:i/>
                <w:lang w:val="en-US"/>
              </w:rPr>
            </w:pP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hanging="284"/>
            </w:pPr>
            <w:r>
              <w:t xml:space="preserve">10. Тангенс угла </w:t>
            </w:r>
            <w:r>
              <w:rPr>
                <w:position w:val="-6"/>
              </w:rPr>
              <w:object w:dxaOrig="240" w:dyaOrig="220">
                <v:shape id="_x0000_i1104" type="#_x0000_t75" style="width:12pt;height:11.25pt" o:ole="">
                  <v:imagedata r:id="rId125" o:title=""/>
                </v:shape>
                <o:OLEObject Type="Embed" ProgID="Equation.3" ShapeID="_x0000_i1104" DrawAspect="Content" ObjectID="_1427229939" r:id="rId126"/>
              </w:object>
            </w:r>
            <w:r>
              <w:t xml:space="preserve"> отклонения линии, соединяющей оба конца кромки ножа, от перпендикуляра к оси затвора (см. примеч. 1)</w:t>
            </w:r>
          </w:p>
        </w:tc>
        <w:tc>
          <w:tcPr>
            <w:tcW w:w="2410" w:type="dxa"/>
            <w:tcBorders>
              <w:left w:val="single" w:sz="6" w:space="0" w:color="auto"/>
              <w:right w:val="single" w:sz="6" w:space="0" w:color="auto"/>
            </w:tcBorders>
          </w:tcPr>
          <w:p w:rsidR="00000000" w:rsidRDefault="000637B6">
            <w:pPr>
              <w:jc w:val="center"/>
            </w:pPr>
            <w:r>
              <w:rPr>
                <w:position w:val="-28"/>
              </w:rPr>
              <w:object w:dxaOrig="300" w:dyaOrig="680">
                <v:shape id="_x0000_i1105" type="#_x0000_t75" style="width:15pt;height:33.75pt" o:ole="">
                  <v:imagedata r:id="rId127" o:title=""/>
                </v:shape>
                <o:OLEObject Type="Embed" ProgID="Equation.3" ShapeID="_x0000_i1105" DrawAspect="Content" ObjectID="_1427229940" r:id="rId128"/>
              </w:objec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hanging="284"/>
              <w:jc w:val="center"/>
              <w:rPr>
                <w:i/>
              </w:rPr>
            </w:pPr>
            <w:r>
              <w:pict>
                <v:shape id="_x0000_i1106" type="#_x0000_t75" style="width:105.75pt;height:60.75pt">
                  <v:imagedata r:id="rId129" o:title=""/>
                </v:shape>
              </w:pict>
            </w:r>
          </w:p>
        </w:tc>
        <w:tc>
          <w:tcPr>
            <w:tcW w:w="2410" w:type="dxa"/>
            <w:tcBorders>
              <w:left w:val="single" w:sz="6" w:space="0" w:color="auto"/>
              <w:right w:val="single" w:sz="6" w:space="0" w:color="auto"/>
            </w:tcBorders>
          </w:tcPr>
          <w:p w:rsidR="00000000" w:rsidRDefault="000637B6">
            <w:pPr>
              <w:jc w:val="center"/>
              <w:rPr>
                <w:i/>
              </w:rPr>
            </w:pP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hanging="284"/>
            </w:pPr>
            <w:r>
              <w:t>11. Винтообразность уплотняющего контура, измеряемая по плоскости установки уплотнений или по центрам отверстий под болты, крепящие уплотнения</w:t>
            </w:r>
          </w:p>
        </w:tc>
        <w:tc>
          <w:tcPr>
            <w:tcW w:w="2410" w:type="dxa"/>
            <w:tcBorders>
              <w:left w:val="single" w:sz="6" w:space="0" w:color="auto"/>
              <w:right w:val="single" w:sz="6" w:space="0" w:color="auto"/>
            </w:tcBorders>
          </w:tcPr>
          <w:p w:rsidR="00000000" w:rsidRDefault="000637B6">
            <w:pPr>
              <w:jc w:val="center"/>
              <w:rPr>
                <w:lang w:val="en-US"/>
              </w:rPr>
            </w:pPr>
            <w:r>
              <w:t>3</w:t>
            </w:r>
            <w:r>
              <w:rPr>
                <w:lang w:val="en-US"/>
              </w:rPr>
              <w:t xml:space="preserve"> </w:t>
            </w:r>
            <w:r>
              <w:t xml:space="preserve">мм </w:t>
            </w:r>
            <w:r>
              <w:rPr>
                <w:lang w:val="en-US"/>
              </w:rPr>
              <w:t>+</w:t>
            </w:r>
            <w:r>
              <w:t xml:space="preserve"> 0</w:t>
            </w:r>
            <w:r>
              <w:rPr>
                <w:lang w:val="en-US"/>
              </w:rPr>
              <w:t>,</w:t>
            </w:r>
            <w:r>
              <w:t>000</w:t>
            </w:r>
            <w:r>
              <w:rPr>
                <w:lang w:val="en-US"/>
              </w:rPr>
              <w:t>2L</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hanging="284"/>
            </w:pPr>
            <w:r>
              <w:t>12. Винтообразность конструкции затвора по контуру, не имеющему уплотнения</w:t>
            </w:r>
          </w:p>
        </w:tc>
        <w:tc>
          <w:tcPr>
            <w:tcW w:w="2410" w:type="dxa"/>
            <w:tcBorders>
              <w:left w:val="single" w:sz="6" w:space="0" w:color="auto"/>
              <w:right w:val="single" w:sz="6" w:space="0" w:color="auto"/>
            </w:tcBorders>
          </w:tcPr>
          <w:p w:rsidR="00000000" w:rsidRDefault="000637B6">
            <w:pPr>
              <w:jc w:val="center"/>
              <w:rPr>
                <w:lang w:val="en-US"/>
              </w:rPr>
            </w:pPr>
            <w:r>
              <w:t>6</w:t>
            </w:r>
            <w:r>
              <w:rPr>
                <w:lang w:val="en-US"/>
              </w:rPr>
              <w:t xml:space="preserve"> </w:t>
            </w:r>
            <w:r>
              <w:t xml:space="preserve">мм </w:t>
            </w:r>
            <w:r>
              <w:rPr>
                <w:lang w:val="en-US"/>
              </w:rPr>
              <w:t>+</w:t>
            </w:r>
            <w:r>
              <w:t xml:space="preserve"> </w:t>
            </w:r>
            <w:r>
              <w:rPr>
                <w:lang w:val="en-US"/>
              </w:rPr>
              <w:t>0,0004L</w:t>
            </w:r>
          </w:p>
        </w:tc>
      </w:tr>
      <w:tr w:rsidR="00000000">
        <w:tblPrEx>
          <w:tblCellMar>
            <w:top w:w="0" w:type="dxa"/>
            <w:bottom w:w="0" w:type="dxa"/>
          </w:tblCellMar>
        </w:tblPrEx>
        <w:tc>
          <w:tcPr>
            <w:tcW w:w="4009" w:type="dxa"/>
            <w:tcBorders>
              <w:left w:val="single" w:sz="6" w:space="0" w:color="auto"/>
              <w:bottom w:val="single" w:sz="6" w:space="0" w:color="auto"/>
              <w:right w:val="single" w:sz="6" w:space="0" w:color="auto"/>
            </w:tcBorders>
          </w:tcPr>
          <w:p w:rsidR="00000000" w:rsidRDefault="000637B6">
            <w:pPr>
              <w:ind w:left="284" w:hanging="284"/>
            </w:pPr>
            <w:r>
              <w:t>13 Отклонение длины</w:t>
            </w:r>
            <w:r>
              <w:rPr>
                <w:lang w:val="en-US"/>
              </w:rPr>
              <w:t xml:space="preserve"> </w:t>
            </w:r>
            <w:r>
              <w:rPr>
                <w:i/>
                <w:lang w:val="en-US"/>
              </w:rPr>
              <w:t>N</w:t>
            </w:r>
            <w:r>
              <w:t xml:space="preserve"> ног сегм</w:t>
            </w:r>
            <w:r>
              <w:t>ентного затвора</w:t>
            </w:r>
          </w:p>
        </w:tc>
        <w:tc>
          <w:tcPr>
            <w:tcW w:w="2410" w:type="dxa"/>
            <w:tcBorders>
              <w:left w:val="single" w:sz="6" w:space="0" w:color="auto"/>
              <w:bottom w:val="single" w:sz="6" w:space="0" w:color="auto"/>
              <w:right w:val="single" w:sz="6" w:space="0" w:color="auto"/>
            </w:tcBorders>
          </w:tcPr>
          <w:p w:rsidR="00000000" w:rsidRDefault="000637B6">
            <w:pPr>
              <w:jc w:val="center"/>
            </w:pPr>
            <w:r>
              <w:t>±0,001</w:t>
            </w:r>
            <w:r>
              <w:rPr>
                <w:lang w:val="en-US"/>
              </w:rPr>
              <w:t xml:space="preserve"> </w:t>
            </w:r>
            <w:r>
              <w:rPr>
                <w:i/>
                <w:lang w:val="en-US"/>
              </w:rPr>
              <w:t>N,</w:t>
            </w:r>
            <w:r>
              <w:t xml:space="preserve"> но не более 5 мм</w:t>
            </w:r>
          </w:p>
        </w:tc>
      </w:tr>
      <w:tr w:rsidR="00000000">
        <w:tblPrEx>
          <w:tblCellMar>
            <w:top w:w="0" w:type="dxa"/>
            <w:bottom w:w="0" w:type="dxa"/>
          </w:tblCellMar>
        </w:tblPrEx>
        <w:tc>
          <w:tcPr>
            <w:tcW w:w="6419" w:type="dxa"/>
            <w:gridSpan w:val="2"/>
            <w:tcBorders>
              <w:top w:val="single" w:sz="6" w:space="0" w:color="auto"/>
              <w:left w:val="single" w:sz="6" w:space="0" w:color="auto"/>
              <w:right w:val="single" w:sz="6" w:space="0" w:color="auto"/>
            </w:tcBorders>
          </w:tcPr>
          <w:p w:rsidR="00000000" w:rsidRDefault="000637B6">
            <w:pPr>
              <w:jc w:val="center"/>
              <w:rPr>
                <w:b/>
              </w:rPr>
            </w:pPr>
            <w:r>
              <w:rPr>
                <w:b/>
              </w:rPr>
              <w:t>Ство</w:t>
            </w:r>
            <w:r>
              <w:rPr>
                <w:b/>
                <w:lang w:val="en-US"/>
              </w:rPr>
              <w:t>p</w:t>
            </w:r>
            <w:r>
              <w:rPr>
                <w:b/>
              </w:rPr>
              <w:t>ки двустворчатых ворот</w:t>
            </w:r>
          </w:p>
          <w:p w:rsidR="00000000" w:rsidRDefault="000637B6">
            <w:pPr>
              <w:jc w:val="center"/>
              <w:rPr>
                <w:b/>
              </w:rPr>
            </w:pPr>
          </w:p>
        </w:tc>
      </w:tr>
      <w:tr w:rsidR="00000000">
        <w:tblPrEx>
          <w:tblCellMar>
            <w:top w:w="0" w:type="dxa"/>
            <w:bottom w:w="0" w:type="dxa"/>
          </w:tblCellMar>
        </w:tblPrEx>
        <w:tc>
          <w:tcPr>
            <w:tcW w:w="6419" w:type="dxa"/>
            <w:gridSpan w:val="2"/>
            <w:tcBorders>
              <w:left w:val="single" w:sz="6" w:space="0" w:color="auto"/>
              <w:right w:val="single" w:sz="6" w:space="0" w:color="auto"/>
            </w:tcBorders>
          </w:tcPr>
          <w:p w:rsidR="00000000" w:rsidRDefault="000637B6">
            <w:pPr>
              <w:jc w:val="center"/>
              <w:rPr>
                <w:i/>
              </w:rPr>
            </w:pPr>
            <w:r>
              <w:pict>
                <v:shape id="_x0000_i1107" type="#_x0000_t75" style="width:213.75pt;height:132.75pt">
                  <v:imagedata r:id="rId130" o:title=""/>
                </v:shape>
              </w:pic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hanging="284"/>
            </w:pPr>
            <w:r>
              <w:t>14. Отклонение толщины В</w:t>
            </w:r>
            <w:r>
              <w:rPr>
                <w:i/>
              </w:rPr>
              <w:t>,</w:t>
            </w:r>
            <w:r>
              <w:t xml:space="preserve"> длины </w:t>
            </w:r>
            <w:r>
              <w:rPr>
                <w:i/>
              </w:rPr>
              <w:t>1</w:t>
            </w:r>
            <w:r>
              <w:t xml:space="preserve"> и высоты </w:t>
            </w:r>
            <w:r>
              <w:rPr>
                <w:lang w:val="en-US"/>
              </w:rPr>
              <w:t>h</w:t>
            </w:r>
          </w:p>
        </w:tc>
        <w:tc>
          <w:tcPr>
            <w:tcW w:w="2410" w:type="dxa"/>
            <w:tcBorders>
              <w:left w:val="single" w:sz="6" w:space="0" w:color="auto"/>
              <w:right w:val="single" w:sz="6" w:space="0" w:color="auto"/>
            </w:tcBorders>
          </w:tcPr>
          <w:p w:rsidR="00000000" w:rsidRDefault="000637B6">
            <w:pPr>
              <w:jc w:val="both"/>
            </w:pPr>
            <w:r>
              <w:rPr>
                <w:lang w:val="en-US"/>
              </w:rPr>
              <w:t xml:space="preserve"> — (2</w:t>
            </w:r>
            <w:r>
              <w:rPr>
                <w:lang w:val="en-US"/>
              </w:rPr>
              <w:t>мм</w:t>
            </w:r>
            <w:r>
              <w:rPr>
                <w:lang w:val="en-US"/>
              </w:rPr>
              <w:t>+</w:t>
            </w:r>
            <w:r>
              <w:t>,001X), где за X принимается cоответственно или В</w:t>
            </w:r>
            <w:r>
              <w:rPr>
                <w:i/>
              </w:rPr>
              <w:t xml:space="preserve">, </w:t>
            </w:r>
            <w:r>
              <w:t xml:space="preserve">или </w:t>
            </w:r>
            <w:r>
              <w:rPr>
                <w:i/>
                <w:lang w:val="en-US"/>
              </w:rPr>
              <w:t>l</w:t>
            </w:r>
            <w:r>
              <w:t xml:space="preserve">, или </w:t>
            </w:r>
            <w:r>
              <w:rPr>
                <w:lang w:val="en-US"/>
              </w:rPr>
              <w:t>h</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hanging="284"/>
            </w:pPr>
            <w:r>
              <w:t>15. Разность длин диагоналей</w:t>
            </w:r>
          </w:p>
        </w:tc>
        <w:tc>
          <w:tcPr>
            <w:tcW w:w="2410" w:type="dxa"/>
            <w:tcBorders>
              <w:left w:val="single" w:sz="6" w:space="0" w:color="auto"/>
              <w:right w:val="single" w:sz="6" w:space="0" w:color="auto"/>
            </w:tcBorders>
          </w:tcPr>
          <w:p w:rsidR="00000000" w:rsidRDefault="000637B6">
            <w:pPr>
              <w:jc w:val="both"/>
            </w:pPr>
            <w:r>
              <w:t>0,001</w:t>
            </w:r>
            <w:r>
              <w:rPr>
                <w:lang w:val="en-US"/>
              </w:rPr>
              <w:t>D</w:t>
            </w:r>
            <w:r>
              <w:t>, но не более 10 мм</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hanging="284"/>
            </w:pPr>
            <w:r>
              <w:t xml:space="preserve">16. Стрела кривизны К вереяльного столба и </w:t>
            </w:r>
            <w:r>
              <w:rPr>
                <w:lang w:val="en-US"/>
              </w:rPr>
              <w:t>K</w:t>
            </w:r>
            <w:r>
              <w:rPr>
                <w:vertAlign w:val="subscript"/>
              </w:rPr>
              <w:t>1</w:t>
            </w:r>
            <w:r>
              <w:t xml:space="preserve"> створного столба (в любой плоскости)</w:t>
            </w:r>
          </w:p>
        </w:tc>
        <w:tc>
          <w:tcPr>
            <w:tcW w:w="2410" w:type="dxa"/>
            <w:tcBorders>
              <w:left w:val="single" w:sz="6" w:space="0" w:color="auto"/>
              <w:right w:val="single" w:sz="6" w:space="0" w:color="auto"/>
            </w:tcBorders>
          </w:tcPr>
          <w:p w:rsidR="00000000" w:rsidRDefault="000637B6">
            <w:pPr>
              <w:jc w:val="both"/>
            </w:pPr>
            <w:r>
              <w:t>0,001 высоты столба, но не более 10 мм</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hanging="284"/>
            </w:pPr>
            <w:r>
              <w:t xml:space="preserve">17. Стрела кривизны </w:t>
            </w:r>
            <w:r>
              <w:rPr>
                <w:lang w:val="en-US"/>
              </w:rPr>
              <w:t>f</w:t>
            </w:r>
            <w:r>
              <w:t xml:space="preserve"> обшивки и ригелей и горизонтальной плоскости (только в сторону напора)</w:t>
            </w:r>
          </w:p>
        </w:tc>
        <w:tc>
          <w:tcPr>
            <w:tcW w:w="2410" w:type="dxa"/>
            <w:tcBorders>
              <w:left w:val="single" w:sz="6" w:space="0" w:color="auto"/>
              <w:right w:val="single" w:sz="6" w:space="0" w:color="auto"/>
            </w:tcBorders>
          </w:tcPr>
          <w:p w:rsidR="00000000" w:rsidRDefault="000637B6">
            <w:pPr>
              <w:jc w:val="center"/>
              <w:rPr>
                <w:i/>
              </w:rPr>
            </w:pPr>
            <w:r>
              <w:rPr>
                <w:lang w:val="en-US"/>
              </w:rPr>
              <w:t>0,0006</w:t>
            </w:r>
            <w:r>
              <w:t xml:space="preserve"> </w:t>
            </w:r>
            <w:r>
              <w:rPr>
                <w:i/>
                <w:lang w:val="en-US"/>
              </w:rPr>
              <w:t>l</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hanging="284"/>
            </w:pPr>
            <w:r>
              <w:t xml:space="preserve">18. Стрела кривизны </w:t>
            </w:r>
            <w:r>
              <w:rPr>
                <w:lang w:val="en-US"/>
              </w:rPr>
              <w:t>f</w:t>
            </w:r>
            <w:r>
              <w:rPr>
                <w:vertAlign w:val="subscript"/>
                <w:lang w:val="en-US"/>
              </w:rPr>
              <w:t>1</w:t>
            </w:r>
            <w:r>
              <w:t xml:space="preserve"> обшивки в ве</w:t>
            </w:r>
            <w:r>
              <w:t>ртикальной плоскости посередине створки (только в сторону напора)</w:t>
            </w:r>
          </w:p>
        </w:tc>
        <w:tc>
          <w:tcPr>
            <w:tcW w:w="2410" w:type="dxa"/>
            <w:tcBorders>
              <w:left w:val="single" w:sz="6" w:space="0" w:color="auto"/>
              <w:right w:val="single" w:sz="6" w:space="0" w:color="auto"/>
            </w:tcBorders>
          </w:tcPr>
          <w:p w:rsidR="00000000" w:rsidRDefault="000637B6">
            <w:pPr>
              <w:jc w:val="center"/>
              <w:rPr>
                <w:lang w:val="en-US"/>
              </w:rPr>
            </w:pPr>
            <w:r>
              <w:t>0,001</w:t>
            </w:r>
            <w:r>
              <w:rPr>
                <w:lang w:val="en-US"/>
              </w:rPr>
              <w:t xml:space="preserve"> h</w:t>
            </w:r>
          </w:p>
        </w:tc>
      </w:tr>
      <w:tr w:rsidR="00000000">
        <w:tblPrEx>
          <w:tblCellMar>
            <w:top w:w="0" w:type="dxa"/>
            <w:bottom w:w="0" w:type="dxa"/>
          </w:tblCellMar>
        </w:tblPrEx>
        <w:tc>
          <w:tcPr>
            <w:tcW w:w="4009" w:type="dxa"/>
            <w:tcBorders>
              <w:left w:val="single" w:sz="6" w:space="0" w:color="auto"/>
              <w:bottom w:val="single" w:sz="6" w:space="0" w:color="auto"/>
              <w:right w:val="single" w:sz="6" w:space="0" w:color="auto"/>
            </w:tcBorders>
          </w:tcPr>
          <w:p w:rsidR="00000000" w:rsidRDefault="000637B6">
            <w:pPr>
              <w:ind w:left="284" w:hanging="284"/>
            </w:pPr>
            <w:r>
              <w:t>19. Стрела кривизны</w:t>
            </w:r>
            <w:r>
              <w:rPr>
                <w:lang w:val="en-US"/>
              </w:rPr>
              <w:t xml:space="preserve"> f</w:t>
            </w:r>
            <w:r>
              <w:rPr>
                <w:vertAlign w:val="subscript"/>
                <w:lang w:val="en-US"/>
              </w:rPr>
              <w:t>2</w:t>
            </w:r>
            <w:r>
              <w:t xml:space="preserve"> ригелей в вертикальной плоскости</w:t>
            </w:r>
          </w:p>
        </w:tc>
        <w:tc>
          <w:tcPr>
            <w:tcW w:w="2410" w:type="dxa"/>
            <w:tcBorders>
              <w:left w:val="single" w:sz="6" w:space="0" w:color="auto"/>
              <w:bottom w:val="single" w:sz="6" w:space="0" w:color="auto"/>
              <w:right w:val="single" w:sz="6" w:space="0" w:color="auto"/>
            </w:tcBorders>
          </w:tcPr>
          <w:p w:rsidR="00000000" w:rsidRDefault="000637B6">
            <w:pPr>
              <w:jc w:val="center"/>
            </w:pPr>
            <w:r>
              <w:t xml:space="preserve">0,001 </w:t>
            </w:r>
            <w:r>
              <w:rPr>
                <w:i/>
              </w:rPr>
              <w:t>1</w:t>
            </w:r>
            <w:r>
              <w:rPr>
                <w:lang w:val="en-US"/>
              </w:rPr>
              <w:t xml:space="preserve"> </w:t>
            </w:r>
            <w:r>
              <w:t>но не более 10 мм</w:t>
            </w:r>
          </w:p>
        </w:tc>
      </w:tr>
      <w:tr w:rsidR="00000000">
        <w:tblPrEx>
          <w:tblCellMar>
            <w:top w:w="0" w:type="dxa"/>
            <w:bottom w:w="0" w:type="dxa"/>
          </w:tblCellMar>
        </w:tblPrEx>
        <w:tc>
          <w:tcPr>
            <w:tcW w:w="4009" w:type="dxa"/>
            <w:tcBorders>
              <w:top w:val="single" w:sz="6" w:space="0" w:color="auto"/>
              <w:left w:val="single" w:sz="6" w:space="0" w:color="auto"/>
              <w:right w:val="single" w:sz="6" w:space="0" w:color="auto"/>
            </w:tcBorders>
          </w:tcPr>
          <w:p w:rsidR="00000000" w:rsidRDefault="000637B6">
            <w:pPr>
              <w:jc w:val="center"/>
            </w:pPr>
            <w:r>
              <w:t>Откатные ворота</w:t>
            </w:r>
          </w:p>
        </w:tc>
        <w:tc>
          <w:tcPr>
            <w:tcW w:w="2410" w:type="dxa"/>
            <w:tcBorders>
              <w:top w:val="single" w:sz="6" w:space="0" w:color="auto"/>
              <w:left w:val="single" w:sz="6" w:space="0" w:color="auto"/>
              <w:right w:val="single" w:sz="6" w:space="0" w:color="auto"/>
            </w:tcBorders>
          </w:tcPr>
          <w:p w:rsidR="00000000" w:rsidRDefault="000637B6">
            <w:pPr>
              <w:jc w:val="center"/>
            </w:pP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jc w:val="center"/>
            </w:pPr>
            <w:r>
              <w:pict>
                <v:shape id="_x0000_i1108" type="#_x0000_t75" style="width:117pt;height:156pt">
                  <v:imagedata r:id="rId131" o:title=""/>
                </v:shape>
              </w:pict>
            </w:r>
          </w:p>
        </w:tc>
        <w:tc>
          <w:tcPr>
            <w:tcW w:w="2410" w:type="dxa"/>
            <w:tcBorders>
              <w:left w:val="single" w:sz="6" w:space="0" w:color="auto"/>
              <w:right w:val="single" w:sz="6" w:space="0" w:color="auto"/>
            </w:tcBorders>
          </w:tcPr>
          <w:p w:rsidR="00000000" w:rsidRDefault="000637B6">
            <w:pPr>
              <w:jc w:val="center"/>
            </w:pP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hanging="284"/>
            </w:pPr>
            <w:r>
              <w:t xml:space="preserve">20. Отклонение расстояния </w:t>
            </w:r>
            <w:r>
              <w:rPr>
                <w:i/>
                <w:lang w:val="en-US"/>
              </w:rPr>
              <w:t>l</w:t>
            </w:r>
            <w:r>
              <w:t>, определяющего положение опорно-ходовых частей</w:t>
            </w:r>
          </w:p>
        </w:tc>
        <w:tc>
          <w:tcPr>
            <w:tcW w:w="2410" w:type="dxa"/>
            <w:tcBorders>
              <w:left w:val="single" w:sz="6" w:space="0" w:color="auto"/>
              <w:right w:val="single" w:sz="6" w:space="0" w:color="auto"/>
            </w:tcBorders>
          </w:tcPr>
          <w:p w:rsidR="00000000" w:rsidRDefault="000637B6">
            <w:pPr>
              <w:jc w:val="center"/>
            </w:pPr>
            <w:r>
              <w:t>± 0,001</w:t>
            </w:r>
            <w:r>
              <w:rPr>
                <w:i/>
                <w:lang w:val="en-US"/>
              </w:rPr>
              <w:t>l</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hanging="284"/>
            </w:pPr>
            <w:r>
              <w:t xml:space="preserve">21. Отклонение тангенса угла наклона </w:t>
            </w:r>
            <w:r>
              <w:rPr>
                <w:position w:val="-6"/>
              </w:rPr>
              <w:object w:dxaOrig="240" w:dyaOrig="220">
                <v:shape id="_x0000_i1109" type="#_x0000_t75" style="width:12pt;height:11.25pt" o:ole="">
                  <v:imagedata r:id="rId125" o:title=""/>
                </v:shape>
                <o:OLEObject Type="Embed" ProgID="Equation.3" ShapeID="_x0000_i1109" DrawAspect="Content" ObjectID="_1427229941" r:id="rId132"/>
              </w:object>
            </w:r>
          </w:p>
        </w:tc>
        <w:tc>
          <w:tcPr>
            <w:tcW w:w="2410" w:type="dxa"/>
            <w:tcBorders>
              <w:left w:val="single" w:sz="6" w:space="0" w:color="auto"/>
              <w:right w:val="single" w:sz="6" w:space="0" w:color="auto"/>
            </w:tcBorders>
          </w:tcPr>
          <w:p w:rsidR="00000000" w:rsidRDefault="000637B6">
            <w:pPr>
              <w:jc w:val="center"/>
            </w:pPr>
            <w:r>
              <w:t>± 0,001</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jc w:val="center"/>
              <w:rPr>
                <w:b/>
              </w:rPr>
            </w:pPr>
          </w:p>
        </w:tc>
        <w:tc>
          <w:tcPr>
            <w:tcW w:w="2410" w:type="dxa"/>
            <w:tcBorders>
              <w:right w:val="single" w:sz="6" w:space="0" w:color="auto"/>
            </w:tcBorders>
          </w:tcPr>
          <w:p w:rsidR="00000000" w:rsidRDefault="000637B6">
            <w:pPr>
              <w:jc w:val="center"/>
            </w:pPr>
          </w:p>
        </w:tc>
      </w:tr>
      <w:tr w:rsidR="00000000">
        <w:tblPrEx>
          <w:tblCellMar>
            <w:top w:w="0" w:type="dxa"/>
            <w:bottom w:w="0" w:type="dxa"/>
          </w:tblCellMar>
        </w:tblPrEx>
        <w:tc>
          <w:tcPr>
            <w:tcW w:w="6419" w:type="dxa"/>
            <w:gridSpan w:val="2"/>
            <w:tcBorders>
              <w:left w:val="single" w:sz="6" w:space="0" w:color="auto"/>
              <w:right w:val="single" w:sz="6" w:space="0" w:color="auto"/>
            </w:tcBorders>
          </w:tcPr>
          <w:p w:rsidR="00000000" w:rsidRDefault="000637B6">
            <w:pPr>
              <w:jc w:val="center"/>
            </w:pPr>
            <w:r>
              <w:rPr>
                <w:b/>
              </w:rPr>
              <w:t>Трубопроводы</w:t>
            </w:r>
          </w:p>
        </w:tc>
      </w:tr>
      <w:tr w:rsidR="00000000">
        <w:tblPrEx>
          <w:tblCellMar>
            <w:top w:w="0" w:type="dxa"/>
            <w:bottom w:w="0" w:type="dxa"/>
          </w:tblCellMar>
        </w:tblPrEx>
        <w:tc>
          <w:tcPr>
            <w:tcW w:w="6419" w:type="dxa"/>
            <w:gridSpan w:val="2"/>
            <w:tcBorders>
              <w:left w:val="single" w:sz="6" w:space="0" w:color="auto"/>
              <w:right w:val="single" w:sz="6" w:space="0" w:color="auto"/>
            </w:tcBorders>
          </w:tcPr>
          <w:p w:rsidR="00000000" w:rsidRDefault="000637B6">
            <w:pPr>
              <w:jc w:val="center"/>
            </w:pPr>
            <w:r>
              <w:pict>
                <v:shape id="_x0000_i1110" type="#_x0000_t75" style="width:224.25pt;height:103.5pt">
                  <v:imagedata r:id="rId133" o:title=""/>
                </v:shape>
              </w:pic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hanging="284"/>
            </w:pPr>
            <w:r>
              <w:t>22. Отклонение длины наружной окружности на концах обечайки</w:t>
            </w:r>
          </w:p>
        </w:tc>
        <w:tc>
          <w:tcPr>
            <w:tcW w:w="2410" w:type="dxa"/>
            <w:tcBorders>
              <w:left w:val="single" w:sz="6" w:space="0" w:color="auto"/>
              <w:bottom w:val="single" w:sz="6" w:space="0" w:color="auto"/>
              <w:right w:val="single" w:sz="6" w:space="0" w:color="auto"/>
            </w:tcBorders>
          </w:tcPr>
          <w:p w:rsidR="00000000" w:rsidRDefault="000637B6">
            <w:pPr>
              <w:jc w:val="center"/>
            </w:pPr>
            <w:r>
              <w:t>± 0.3</w:t>
            </w:r>
            <w:r>
              <w:rPr>
                <w:position w:val="-6"/>
              </w:rPr>
              <w:object w:dxaOrig="200" w:dyaOrig="279">
                <v:shape id="_x0000_i1111" type="#_x0000_t75" style="width:9.75pt;height:14.25pt" o:ole="">
                  <v:imagedata r:id="rId46" o:title=""/>
                </v:shape>
                <o:OLEObject Type="Embed" ProgID="Equation.3" ShapeID="_x0000_i1111" DrawAspect="Content" ObjectID="_1427229942" r:id="rId134"/>
              </w:object>
            </w:r>
            <w:r>
              <w:rPr>
                <w:lang w:val="en-US"/>
              </w:rPr>
              <w:t>,</w:t>
            </w:r>
            <w:r>
              <w:t xml:space="preserve"> но не более 10 мм</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jc w:val="both"/>
            </w:pPr>
            <w:r>
              <w:t>23. Смещение кромок в стыках</w:t>
            </w:r>
          </w:p>
        </w:tc>
        <w:tc>
          <w:tcPr>
            <w:tcW w:w="2410" w:type="dxa"/>
            <w:tcBorders>
              <w:left w:val="single" w:sz="6" w:space="0" w:color="auto"/>
              <w:right w:val="single" w:sz="6" w:space="0" w:color="auto"/>
            </w:tcBorders>
          </w:tcPr>
          <w:p w:rsidR="00000000" w:rsidRDefault="000637B6">
            <w:pPr>
              <w:jc w:val="both"/>
            </w:pPr>
            <w:r>
              <w:t>0,1</w:t>
            </w:r>
            <w:r>
              <w:rPr>
                <w:position w:val="-6"/>
              </w:rPr>
              <w:object w:dxaOrig="200" w:dyaOrig="279">
                <v:shape id="_x0000_i1112" type="#_x0000_t75" style="width:9.75pt;height:14.25pt" o:ole="">
                  <v:imagedata r:id="rId46" o:title=""/>
                </v:shape>
                <o:OLEObject Type="Embed" ProgID="Equation.3" ShapeID="_x0000_i1112" DrawAspect="Content" ObjectID="_1427229943" r:id="rId135"/>
              </w:object>
            </w:r>
            <w:r>
              <w:t>,</w:t>
            </w:r>
            <w:r>
              <w:rPr>
                <w:lang w:val="en-US"/>
              </w:rPr>
              <w:t xml:space="preserve"> </w:t>
            </w:r>
            <w:r>
              <w:t>н</w:t>
            </w:r>
            <w:r>
              <w:rPr>
                <w:lang w:val="en-US"/>
              </w:rPr>
              <w:t xml:space="preserve">o </w:t>
            </w:r>
            <w:r>
              <w:t>не более 3 мм (для</w:t>
            </w:r>
            <w:r>
              <w:rPr>
                <w:lang w:val="en-US"/>
              </w:rPr>
              <w:t xml:space="preserve"> </w:t>
            </w:r>
            <w:r>
              <w:rPr>
                <w:lang w:val="en-US"/>
              </w:rPr>
              <w:t>сталей</w:t>
            </w:r>
            <w:r>
              <w:t xml:space="preserve"> высокой прочности в продольных стыках — не более 2 мм)</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hanging="284"/>
            </w:pPr>
            <w:r>
              <w:t>24. Разность между шприцами листов, входящих в состав одной обечайки негабаритного трубопровода или уравнительной башни</w:t>
            </w:r>
          </w:p>
        </w:tc>
        <w:tc>
          <w:tcPr>
            <w:tcW w:w="2410" w:type="dxa"/>
            <w:tcBorders>
              <w:left w:val="single" w:sz="6" w:space="0" w:color="auto"/>
              <w:right w:val="single" w:sz="6" w:space="0" w:color="auto"/>
            </w:tcBorders>
          </w:tcPr>
          <w:p w:rsidR="00000000" w:rsidRDefault="000637B6">
            <w:pPr>
              <w:jc w:val="center"/>
            </w:pPr>
            <w:r>
              <w:t>2 мм</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hanging="284"/>
            </w:pPr>
            <w:r>
              <w:t>25. Местные зазоры между внутренней кромкой кольца жесткости (или опорного) и шаблоном длиной 1500 мм</w:t>
            </w:r>
          </w:p>
        </w:tc>
        <w:tc>
          <w:tcPr>
            <w:tcW w:w="2410" w:type="dxa"/>
            <w:tcBorders>
              <w:left w:val="single" w:sz="6" w:space="0" w:color="auto"/>
              <w:right w:val="single" w:sz="6" w:space="0" w:color="auto"/>
            </w:tcBorders>
          </w:tcPr>
          <w:p w:rsidR="00000000" w:rsidRDefault="000637B6">
            <w:pPr>
              <w:jc w:val="center"/>
            </w:pPr>
            <w:r>
              <w:t>2 мм на длине не более 200 мм</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hanging="284"/>
            </w:pPr>
            <w:r>
              <w:t xml:space="preserve">26. Отклонение длины </w:t>
            </w:r>
            <w:r>
              <w:rPr>
                <w:i/>
                <w:lang w:val="en-US"/>
              </w:rPr>
              <w:t>l</w:t>
            </w:r>
            <w:r>
              <w:t xml:space="preserve"> </w:t>
            </w:r>
          </w:p>
        </w:tc>
        <w:tc>
          <w:tcPr>
            <w:tcW w:w="2410" w:type="dxa"/>
            <w:tcBorders>
              <w:left w:val="single" w:sz="6" w:space="0" w:color="auto"/>
              <w:right w:val="single" w:sz="6" w:space="0" w:color="auto"/>
            </w:tcBorders>
          </w:tcPr>
          <w:p w:rsidR="00000000" w:rsidRDefault="000637B6">
            <w:pPr>
              <w:jc w:val="center"/>
            </w:pP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firstLine="425"/>
            </w:pPr>
            <w:r>
              <w:t>Прямого звена или обечайки</w:t>
            </w:r>
          </w:p>
        </w:tc>
        <w:tc>
          <w:tcPr>
            <w:tcW w:w="2410" w:type="dxa"/>
            <w:tcBorders>
              <w:left w:val="single" w:sz="6" w:space="0" w:color="auto"/>
              <w:right w:val="single" w:sz="6" w:space="0" w:color="auto"/>
            </w:tcBorders>
          </w:tcPr>
          <w:p w:rsidR="00000000" w:rsidRDefault="000637B6">
            <w:pPr>
              <w:jc w:val="center"/>
              <w:rPr>
                <w:i/>
              </w:rPr>
            </w:pPr>
            <w:r>
              <w:rPr>
                <w:position w:val="-4"/>
              </w:rPr>
              <w:object w:dxaOrig="220" w:dyaOrig="240">
                <v:shape id="_x0000_i1113" type="#_x0000_t75" style="width:11.25pt;height:12pt" o:ole="">
                  <v:imagedata r:id="rId54" o:title=""/>
                </v:shape>
                <o:OLEObject Type="Embed" ProgID="Equation.3" ShapeID="_x0000_i1113" DrawAspect="Content" ObjectID="_1427229944" r:id="rId136"/>
              </w:object>
            </w:r>
            <w:r>
              <w:t>(2 мм+0,001</w:t>
            </w:r>
            <w:r>
              <w:rPr>
                <w:i/>
                <w:lang w:val="en-US"/>
              </w:rPr>
              <w:t>l</w:t>
            </w:r>
            <w:r>
              <w:t>)</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firstLine="425"/>
            </w:pPr>
            <w:r>
              <w:t>фасонного звена или обечайки</w:t>
            </w:r>
          </w:p>
        </w:tc>
        <w:tc>
          <w:tcPr>
            <w:tcW w:w="2410" w:type="dxa"/>
            <w:tcBorders>
              <w:left w:val="single" w:sz="6" w:space="0" w:color="auto"/>
              <w:right w:val="single" w:sz="6" w:space="0" w:color="auto"/>
            </w:tcBorders>
          </w:tcPr>
          <w:p w:rsidR="00000000" w:rsidRDefault="000637B6">
            <w:pPr>
              <w:jc w:val="center"/>
              <w:rPr>
                <w:i/>
              </w:rPr>
            </w:pPr>
            <w:r>
              <w:rPr>
                <w:position w:val="-4"/>
              </w:rPr>
              <w:object w:dxaOrig="220" w:dyaOrig="240">
                <v:shape id="_x0000_i1114" type="#_x0000_t75" style="width:11.25pt;height:12pt" o:ole="">
                  <v:imagedata r:id="rId54" o:title=""/>
                </v:shape>
                <o:OLEObject Type="Embed" ProgID="Equation.3" ShapeID="_x0000_i1114" DrawAspect="Content" ObjectID="_1427229945" r:id="rId137"/>
              </w:object>
            </w:r>
            <w:r>
              <w:t>(2 мм+0,0005</w:t>
            </w:r>
            <w:r>
              <w:rPr>
                <w:i/>
                <w:lang w:val="en-US"/>
              </w:rPr>
              <w:t>l</w:t>
            </w:r>
            <w:r>
              <w:t>)</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hanging="284"/>
              <w:rPr>
                <w:i/>
              </w:rPr>
            </w:pPr>
            <w:r>
              <w:t xml:space="preserve">27. Отклонение </w:t>
            </w:r>
            <w:r>
              <w:t xml:space="preserve">расстояния: от кольца жесткости (или опорного) до края обечайки </w:t>
            </w:r>
            <w:r>
              <w:rPr>
                <w:i/>
              </w:rPr>
              <w:t>с</w:t>
            </w:r>
          </w:p>
        </w:tc>
        <w:tc>
          <w:tcPr>
            <w:tcW w:w="2410" w:type="dxa"/>
            <w:tcBorders>
              <w:left w:val="single" w:sz="6" w:space="0" w:color="auto"/>
              <w:right w:val="single" w:sz="6" w:space="0" w:color="auto"/>
            </w:tcBorders>
          </w:tcPr>
          <w:p w:rsidR="00000000" w:rsidRDefault="000637B6">
            <w:pPr>
              <w:jc w:val="center"/>
            </w:pP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709"/>
            </w:pPr>
            <w:r>
              <w:t xml:space="preserve">между кольцами жесткости </w:t>
            </w:r>
            <w:r>
              <w:rPr>
                <w:i/>
              </w:rPr>
              <w:t>b</w:t>
            </w:r>
          </w:p>
        </w:tc>
        <w:tc>
          <w:tcPr>
            <w:tcW w:w="2410" w:type="dxa"/>
            <w:tcBorders>
              <w:left w:val="single" w:sz="6" w:space="0" w:color="auto"/>
              <w:right w:val="single" w:sz="6" w:space="0" w:color="auto"/>
            </w:tcBorders>
          </w:tcPr>
          <w:p w:rsidR="00000000" w:rsidRDefault="000637B6">
            <w:pPr>
              <w:jc w:val="center"/>
            </w:pPr>
            <w:r>
              <w:rPr>
                <w:position w:val="-4"/>
              </w:rPr>
              <w:object w:dxaOrig="220" w:dyaOrig="240">
                <v:shape id="_x0000_i1115" type="#_x0000_t75" style="width:11.25pt;height:12pt" o:ole="">
                  <v:imagedata r:id="rId54" o:title=""/>
                </v:shape>
                <o:OLEObject Type="Embed" ProgID="Equation.3" ShapeID="_x0000_i1115" DrawAspect="Content" ObjectID="_1427229946" r:id="rId138"/>
              </w:object>
            </w:r>
            <w:r>
              <w:t>30 мм</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709"/>
            </w:pPr>
            <w:r>
              <w:t xml:space="preserve">от кольца жесткости (или опорного) до края обечайки </w:t>
            </w:r>
            <w:r>
              <w:rPr>
                <w:i/>
              </w:rPr>
              <w:t>с</w:t>
            </w:r>
          </w:p>
        </w:tc>
        <w:tc>
          <w:tcPr>
            <w:tcW w:w="2410" w:type="dxa"/>
            <w:tcBorders>
              <w:left w:val="single" w:sz="6" w:space="0" w:color="auto"/>
              <w:right w:val="single" w:sz="6" w:space="0" w:color="auto"/>
            </w:tcBorders>
          </w:tcPr>
          <w:p w:rsidR="00000000" w:rsidRDefault="000637B6">
            <w:pPr>
              <w:jc w:val="center"/>
            </w:pPr>
            <w:r>
              <w:rPr>
                <w:position w:val="-4"/>
              </w:rPr>
              <w:object w:dxaOrig="220" w:dyaOrig="240">
                <v:shape id="_x0000_i1116" type="#_x0000_t75" style="width:11.25pt;height:12pt" o:ole="">
                  <v:imagedata r:id="rId54" o:title=""/>
                </v:shape>
                <o:OLEObject Type="Embed" ProgID="Equation.3" ShapeID="_x0000_i1116" DrawAspect="Content" ObjectID="_1427229947" r:id="rId139"/>
              </w:object>
            </w:r>
            <w:r>
              <w:t>15 мм</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hanging="284"/>
            </w:pPr>
            <w:r>
              <w:t>28. Зазор между боковой поверхностью кольца жесткости (или опорного) и стальной линейкой длиной 1 м</w:t>
            </w:r>
          </w:p>
        </w:tc>
        <w:tc>
          <w:tcPr>
            <w:tcW w:w="2410" w:type="dxa"/>
            <w:tcBorders>
              <w:left w:val="single" w:sz="6" w:space="0" w:color="auto"/>
              <w:right w:val="single" w:sz="6" w:space="0" w:color="auto"/>
            </w:tcBorders>
          </w:tcPr>
          <w:p w:rsidR="00000000" w:rsidRDefault="000637B6">
            <w:pPr>
              <w:jc w:val="center"/>
            </w:pPr>
            <w:r>
              <w:t>3 мм</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hanging="284"/>
            </w:pPr>
            <w:r>
              <w:t>29. Тангенс угла отклонения кольца жесткости (или опорного) от проектного положения</w:t>
            </w:r>
          </w:p>
        </w:tc>
        <w:tc>
          <w:tcPr>
            <w:tcW w:w="2410" w:type="dxa"/>
            <w:tcBorders>
              <w:left w:val="single" w:sz="6" w:space="0" w:color="auto"/>
              <w:right w:val="single" w:sz="6" w:space="0" w:color="auto"/>
            </w:tcBorders>
          </w:tcPr>
          <w:p w:rsidR="00000000" w:rsidRDefault="000637B6">
            <w:pPr>
              <w:jc w:val="center"/>
            </w:pPr>
            <w:r>
              <w:rPr>
                <w:i/>
                <w:lang w:val="en-US"/>
              </w:rPr>
              <w:t>±</w:t>
            </w:r>
            <w:r>
              <w:t xml:space="preserve"> 0,005</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hanging="284"/>
            </w:pPr>
            <w:r>
              <w:t xml:space="preserve">30. Косина торцов обечаек </w:t>
            </w:r>
            <w:r>
              <w:rPr>
                <w:i/>
              </w:rPr>
              <w:t xml:space="preserve">т </w:t>
            </w:r>
          </w:p>
        </w:tc>
        <w:tc>
          <w:tcPr>
            <w:tcW w:w="2410" w:type="dxa"/>
            <w:tcBorders>
              <w:left w:val="single" w:sz="6" w:space="0" w:color="auto"/>
              <w:right w:val="single" w:sz="6" w:space="0" w:color="auto"/>
            </w:tcBorders>
          </w:tcPr>
          <w:p w:rsidR="00000000" w:rsidRDefault="000637B6">
            <w:pPr>
              <w:jc w:val="center"/>
              <w:rPr>
                <w:i/>
                <w:lang w:val="en-US"/>
              </w:rPr>
            </w:pPr>
            <w:r>
              <w:t>3 мм</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hanging="284"/>
              <w:rPr>
                <w:lang w:val="en-US"/>
              </w:rPr>
            </w:pPr>
            <w:r>
              <w:t>31. Отклонение зазоров между внутренней и наружной поверхностями звеньев ко</w:t>
            </w:r>
            <w:r>
              <w:t>мпенсатора трубопровода</w:t>
            </w:r>
          </w:p>
        </w:tc>
        <w:tc>
          <w:tcPr>
            <w:tcW w:w="2410" w:type="dxa"/>
            <w:tcBorders>
              <w:right w:val="single" w:sz="6" w:space="0" w:color="auto"/>
            </w:tcBorders>
          </w:tcPr>
          <w:p w:rsidR="00000000" w:rsidRDefault="000637B6">
            <w:pPr>
              <w:jc w:val="center"/>
              <w:rPr>
                <w:lang w:val="en-US"/>
              </w:rPr>
            </w:pP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hanging="284"/>
              <w:jc w:val="center"/>
            </w:pPr>
            <w:r>
              <w:pict>
                <v:shape id="_x0000_i1117" type="#_x0000_t75" style="width:138.75pt;height:74.25pt">
                  <v:imagedata r:id="rId140" o:title=""/>
                </v:shape>
              </w:pict>
            </w:r>
          </w:p>
        </w:tc>
        <w:tc>
          <w:tcPr>
            <w:tcW w:w="2410" w:type="dxa"/>
            <w:tcBorders>
              <w:right w:val="single" w:sz="6" w:space="0" w:color="auto"/>
            </w:tcBorders>
          </w:tcPr>
          <w:p w:rsidR="00000000" w:rsidRDefault="000637B6">
            <w:pPr>
              <w:jc w:val="center"/>
            </w:pPr>
            <w:r>
              <w:t>+0,5К</w:t>
            </w:r>
          </w:p>
          <w:p w:rsidR="00000000" w:rsidRDefault="000637B6">
            <w:pPr>
              <w:jc w:val="center"/>
              <w:rPr>
                <w:lang w:val="en-US"/>
              </w:rPr>
            </w:pPr>
            <w:r>
              <w:t>-0,2К</w:t>
            </w:r>
          </w:p>
        </w:tc>
      </w:tr>
      <w:tr w:rsidR="00000000">
        <w:tblPrEx>
          <w:tblCellMar>
            <w:top w:w="0" w:type="dxa"/>
            <w:bottom w:w="0" w:type="dxa"/>
          </w:tblCellMar>
        </w:tblPrEx>
        <w:tc>
          <w:tcPr>
            <w:tcW w:w="6419" w:type="dxa"/>
            <w:gridSpan w:val="2"/>
            <w:tcBorders>
              <w:left w:val="single" w:sz="6" w:space="0" w:color="auto"/>
              <w:right w:val="single" w:sz="6" w:space="0" w:color="auto"/>
            </w:tcBorders>
          </w:tcPr>
          <w:p w:rsidR="00000000" w:rsidRDefault="000637B6">
            <w:pPr>
              <w:jc w:val="center"/>
              <w:rPr>
                <w:b/>
              </w:rPr>
            </w:pPr>
            <w:r>
              <w:rPr>
                <w:b/>
              </w:rPr>
              <w:t>Закладные части</w:t>
            </w:r>
          </w:p>
        </w:tc>
      </w:tr>
      <w:tr w:rsidR="00000000">
        <w:tblPrEx>
          <w:tblCellMar>
            <w:top w:w="0" w:type="dxa"/>
            <w:bottom w:w="0" w:type="dxa"/>
          </w:tblCellMar>
        </w:tblPrEx>
        <w:tc>
          <w:tcPr>
            <w:tcW w:w="6419" w:type="dxa"/>
            <w:gridSpan w:val="2"/>
            <w:tcBorders>
              <w:left w:val="single" w:sz="6" w:space="0" w:color="auto"/>
              <w:right w:val="single" w:sz="6" w:space="0" w:color="auto"/>
            </w:tcBorders>
          </w:tcPr>
          <w:p w:rsidR="00000000" w:rsidRDefault="000637B6">
            <w:pPr>
              <w:jc w:val="center"/>
            </w:pPr>
            <w:r>
              <w:pict>
                <v:shape id="_x0000_i1118" type="#_x0000_t75" style="width:254.25pt;height:118.5pt">
                  <v:imagedata r:id="rId141" o:title=""/>
                </v:shape>
              </w:pic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hanging="284"/>
            </w:pPr>
            <w:r>
              <w:t>32. Стрела кривизны закладных частей, состоящих из отдельных сварных или прокатных профилей с необработанными плоскостями:</w:t>
            </w:r>
          </w:p>
        </w:tc>
        <w:tc>
          <w:tcPr>
            <w:tcW w:w="2410" w:type="dxa"/>
            <w:tcBorders>
              <w:right w:val="single" w:sz="6" w:space="0" w:color="auto"/>
            </w:tcBorders>
          </w:tcPr>
          <w:p w:rsidR="00000000" w:rsidRDefault="000637B6">
            <w:pPr>
              <w:jc w:val="center"/>
            </w:pP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firstLine="709"/>
              <w:jc w:val="center"/>
            </w:pPr>
            <w:r>
              <w:t>для элементов, расположенных в пределах рабочей зоны::</w:t>
            </w:r>
          </w:p>
        </w:tc>
        <w:tc>
          <w:tcPr>
            <w:tcW w:w="2410" w:type="dxa"/>
            <w:tcBorders>
              <w:right w:val="single" w:sz="6" w:space="0" w:color="auto"/>
            </w:tcBorders>
          </w:tcPr>
          <w:p w:rsidR="00000000" w:rsidRDefault="000637B6">
            <w:pPr>
              <w:jc w:val="center"/>
            </w:pP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firstLine="426"/>
            </w:pPr>
            <w:r>
              <w:rPr>
                <w:lang w:val="en-US"/>
              </w:rPr>
              <w:t xml:space="preserve">f </w:t>
            </w:r>
            <w:r>
              <w:rPr>
                <w:i/>
              </w:rPr>
              <w:t xml:space="preserve">— </w:t>
            </w:r>
            <w:r>
              <w:t>в плоскости а — а действия нагрузки затвора</w:t>
            </w:r>
          </w:p>
        </w:tc>
        <w:tc>
          <w:tcPr>
            <w:tcW w:w="2410" w:type="dxa"/>
            <w:tcBorders>
              <w:right w:val="single" w:sz="6" w:space="0" w:color="auto"/>
            </w:tcBorders>
          </w:tcPr>
          <w:p w:rsidR="00000000" w:rsidRDefault="000637B6">
            <w:pPr>
              <w:jc w:val="center"/>
            </w:pPr>
            <w:r>
              <w:t>0,001</w:t>
            </w:r>
            <w:r>
              <w:rPr>
                <w:i/>
                <w:lang w:val="en-US"/>
              </w:rPr>
              <w:t>l</w:t>
            </w:r>
            <w:r>
              <w:t>, но не более 4 мм</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851" w:hanging="425"/>
              <w:jc w:val="center"/>
            </w:pPr>
            <w:r>
              <w:rPr>
                <w:lang w:val="en-US"/>
              </w:rPr>
              <w:t>f</w:t>
            </w:r>
            <w:r>
              <w:rPr>
                <w:vertAlign w:val="subscript"/>
                <w:lang w:val="en-US"/>
              </w:rPr>
              <w:t>1</w:t>
            </w:r>
            <w:r>
              <w:rPr>
                <w:lang w:val="en-US"/>
              </w:rPr>
              <w:t xml:space="preserve"> </w:t>
            </w:r>
            <w:r>
              <w:rPr>
                <w:i/>
                <w:lang w:val="en-US"/>
              </w:rPr>
              <w:t xml:space="preserve">— </w:t>
            </w:r>
            <w:r>
              <w:t>в плоскости б — б</w:t>
            </w:r>
            <w:r>
              <w:rPr>
                <w:i/>
              </w:rPr>
              <w:t>,</w:t>
            </w:r>
            <w:r>
              <w:t xml:space="preserve"> перпендикулярной действию нагрузки от затвора для элементов, расположенных вне пределов рабочей зоны затвора</w:t>
            </w:r>
          </w:p>
        </w:tc>
        <w:tc>
          <w:tcPr>
            <w:tcW w:w="2410" w:type="dxa"/>
            <w:tcBorders>
              <w:right w:val="single" w:sz="6" w:space="0" w:color="auto"/>
            </w:tcBorders>
          </w:tcPr>
          <w:p w:rsidR="00000000" w:rsidRDefault="000637B6">
            <w:pPr>
              <w:jc w:val="center"/>
            </w:pPr>
            <w:r>
              <w:t>0,002</w:t>
            </w:r>
            <w:r>
              <w:rPr>
                <w:i/>
                <w:lang w:val="en-US"/>
              </w:rPr>
              <w:t>l</w:t>
            </w:r>
            <w:r>
              <w:t>, но не более 5 мм</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firstLine="142"/>
              <w:rPr>
                <w:i/>
              </w:rPr>
            </w:pPr>
            <w:r>
              <w:rPr>
                <w:lang w:val="en-US"/>
              </w:rPr>
              <w:t xml:space="preserve">f </w:t>
            </w:r>
            <w:r>
              <w:t xml:space="preserve">— в плоскости а — </w:t>
            </w:r>
            <w:r>
              <w:rPr>
                <w:i/>
              </w:rPr>
              <w:t>а</w:t>
            </w:r>
          </w:p>
        </w:tc>
        <w:tc>
          <w:tcPr>
            <w:tcW w:w="2410" w:type="dxa"/>
            <w:tcBorders>
              <w:right w:val="single" w:sz="6" w:space="0" w:color="auto"/>
            </w:tcBorders>
          </w:tcPr>
          <w:p w:rsidR="00000000" w:rsidRDefault="000637B6">
            <w:pPr>
              <w:jc w:val="center"/>
            </w:pPr>
            <w:r>
              <w:t>0,002</w:t>
            </w:r>
            <w:r>
              <w:rPr>
                <w:i/>
                <w:lang w:val="en-US"/>
              </w:rPr>
              <w:t>l</w:t>
            </w:r>
            <w:r>
              <w:t xml:space="preserve">, но не </w:t>
            </w:r>
            <w:r>
              <w:t>более 6 мм</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firstLine="142"/>
            </w:pPr>
            <w:r>
              <w:rPr>
                <w:lang w:val="en-US"/>
              </w:rPr>
              <w:t>f</w:t>
            </w:r>
            <w:r>
              <w:rPr>
                <w:vertAlign w:val="subscript"/>
                <w:lang w:val="en-US"/>
              </w:rPr>
              <w:t xml:space="preserve">1 </w:t>
            </w:r>
            <w:r>
              <w:rPr>
                <w:i/>
              </w:rPr>
              <w:t>—  в</w:t>
            </w:r>
            <w:r>
              <w:t xml:space="preserve"> плоскости б — б</w:t>
            </w:r>
          </w:p>
        </w:tc>
        <w:tc>
          <w:tcPr>
            <w:tcW w:w="2410" w:type="dxa"/>
            <w:tcBorders>
              <w:right w:val="single" w:sz="6" w:space="0" w:color="auto"/>
            </w:tcBorders>
          </w:tcPr>
          <w:p w:rsidR="00000000" w:rsidRDefault="000637B6">
            <w:pPr>
              <w:jc w:val="center"/>
            </w:pPr>
            <w:r>
              <w:t>0,002</w:t>
            </w:r>
            <w:r>
              <w:rPr>
                <w:i/>
                <w:lang w:val="en-US"/>
              </w:rPr>
              <w:t>l</w:t>
            </w:r>
            <w:r>
              <w:t>, но не более 6 мм</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hanging="284"/>
              <w:rPr>
                <w:i/>
              </w:rPr>
            </w:pPr>
            <w:r>
              <w:t>33. Стрела кривизны закладных частей, состоящих из отдельных сварных или прокатных профилей с обработанными плоскостями, независимо от зоны расположения закладных частей:</w:t>
            </w:r>
          </w:p>
        </w:tc>
        <w:tc>
          <w:tcPr>
            <w:tcW w:w="2410" w:type="dxa"/>
            <w:tcBorders>
              <w:right w:val="single" w:sz="6" w:space="0" w:color="auto"/>
            </w:tcBorders>
          </w:tcPr>
          <w:p w:rsidR="00000000" w:rsidRDefault="000637B6">
            <w:pPr>
              <w:jc w:val="center"/>
            </w:pP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firstLine="425"/>
            </w:pPr>
            <w:r>
              <w:rPr>
                <w:lang w:val="en-US"/>
              </w:rPr>
              <w:t xml:space="preserve">f </w:t>
            </w:r>
            <w:r>
              <w:t xml:space="preserve">— в плоскости а — </w:t>
            </w:r>
            <w:r>
              <w:rPr>
                <w:lang w:val="en-US"/>
              </w:rPr>
              <w:t>a</w:t>
            </w:r>
          </w:p>
        </w:tc>
        <w:tc>
          <w:tcPr>
            <w:tcW w:w="2410" w:type="dxa"/>
            <w:tcBorders>
              <w:right w:val="single" w:sz="6" w:space="0" w:color="auto"/>
            </w:tcBorders>
          </w:tcPr>
          <w:p w:rsidR="00000000" w:rsidRDefault="000637B6">
            <w:pPr>
              <w:jc w:val="center"/>
            </w:pPr>
            <w:r>
              <w:t>0,0005</w:t>
            </w:r>
            <w:r>
              <w:rPr>
                <w:i/>
                <w:lang w:val="en-US"/>
              </w:rPr>
              <w:t>l</w:t>
            </w:r>
            <w:r>
              <w:t>, но не более 1 мм</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firstLine="425"/>
            </w:pPr>
            <w:r>
              <w:rPr>
                <w:lang w:val="en-US"/>
              </w:rPr>
              <w:t>f</w:t>
            </w:r>
            <w:r>
              <w:rPr>
                <w:vertAlign w:val="subscript"/>
                <w:lang w:val="en-US"/>
              </w:rPr>
              <w:t>1</w:t>
            </w:r>
            <w:r>
              <w:rPr>
                <w:lang w:val="en-US"/>
              </w:rPr>
              <w:t xml:space="preserve"> </w:t>
            </w:r>
            <w:r>
              <w:t>— в плоскости б — б</w:t>
            </w:r>
          </w:p>
        </w:tc>
        <w:tc>
          <w:tcPr>
            <w:tcW w:w="2410" w:type="dxa"/>
            <w:tcBorders>
              <w:right w:val="single" w:sz="6" w:space="0" w:color="auto"/>
            </w:tcBorders>
          </w:tcPr>
          <w:p w:rsidR="00000000" w:rsidRDefault="000637B6">
            <w:pPr>
              <w:jc w:val="center"/>
            </w:pPr>
            <w:r>
              <w:t>0,0001</w:t>
            </w:r>
            <w:r>
              <w:rPr>
                <w:i/>
                <w:lang w:val="en-US"/>
              </w:rPr>
              <w:t>l</w:t>
            </w:r>
            <w:r>
              <w:t>, но не более 3 мм</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hanging="284"/>
            </w:pPr>
            <w:r>
              <w:t>34. Смещение оси цилиндрической поверхности рельса от оси пути</w:t>
            </w:r>
          </w:p>
        </w:tc>
        <w:tc>
          <w:tcPr>
            <w:tcW w:w="2410" w:type="dxa"/>
            <w:tcBorders>
              <w:right w:val="single" w:sz="6" w:space="0" w:color="auto"/>
            </w:tcBorders>
          </w:tcPr>
          <w:p w:rsidR="00000000" w:rsidRDefault="000637B6">
            <w:pPr>
              <w:jc w:val="center"/>
            </w:pPr>
            <w:r>
              <w:t>± 2 мм</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hanging="284"/>
            </w:pPr>
            <w:r>
              <w:t>35. Местные углубления на рабочей поверхности рельса для скользящих затворов</w:t>
            </w:r>
          </w:p>
        </w:tc>
        <w:tc>
          <w:tcPr>
            <w:tcW w:w="2410" w:type="dxa"/>
            <w:tcBorders>
              <w:left w:val="single" w:sz="6" w:space="0" w:color="auto"/>
              <w:right w:val="single" w:sz="6" w:space="0" w:color="auto"/>
            </w:tcBorders>
          </w:tcPr>
          <w:p w:rsidR="00000000" w:rsidRDefault="000637B6">
            <w:pPr>
              <w:jc w:val="center"/>
            </w:pPr>
            <w:r>
              <w:t xml:space="preserve">0,3 мм, два углубления на 1 м </w:t>
            </w:r>
            <w:r>
              <w:t>длины рельса</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hanging="284"/>
            </w:pPr>
            <w:r>
              <w:t>36. Местные сквозные зазоры между квадратом рельса для скользящих затво</w:t>
            </w:r>
            <w:r>
              <w:softHyphen/>
              <w:t>ров и закладной частью (см. Примеч. 2)</w:t>
            </w:r>
          </w:p>
        </w:tc>
        <w:tc>
          <w:tcPr>
            <w:tcW w:w="2410" w:type="dxa"/>
            <w:tcBorders>
              <w:left w:val="single" w:sz="6" w:space="0" w:color="auto"/>
              <w:right w:val="single" w:sz="6" w:space="0" w:color="auto"/>
            </w:tcBorders>
          </w:tcPr>
          <w:p w:rsidR="00000000" w:rsidRDefault="000637B6">
            <w:pPr>
              <w:jc w:val="center"/>
            </w:pPr>
            <w:r>
              <w:t>Один зазор до 0,1 мм длиной не более 100 мм на 1 м длины рельса</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hanging="284"/>
            </w:pPr>
            <w:r>
              <w:t>37. Местные несквозные зазоры между квадратом рельса для скользящих затворов и закладной частью (см. примеч. 2)</w:t>
            </w:r>
          </w:p>
        </w:tc>
        <w:tc>
          <w:tcPr>
            <w:tcW w:w="2410" w:type="dxa"/>
            <w:tcBorders>
              <w:left w:val="single" w:sz="6" w:space="0" w:color="auto"/>
              <w:right w:val="single" w:sz="6" w:space="0" w:color="auto"/>
            </w:tcBorders>
          </w:tcPr>
          <w:p w:rsidR="00000000" w:rsidRDefault="000637B6">
            <w:pPr>
              <w:jc w:val="center"/>
            </w:pPr>
            <w:r>
              <w:t>Два зазора до 0,3 мм длиной не более 150 мм на 1 м длины рельса</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hanging="284"/>
            </w:pPr>
            <w:r>
              <w:t>38. Винтообразность пазовых конструкций закладных частей затвора, измеряемая но концам отправочного элемента</w:t>
            </w:r>
          </w:p>
        </w:tc>
        <w:tc>
          <w:tcPr>
            <w:tcW w:w="2410" w:type="dxa"/>
            <w:tcBorders>
              <w:left w:val="single" w:sz="6" w:space="0" w:color="auto"/>
              <w:right w:val="single" w:sz="6" w:space="0" w:color="auto"/>
            </w:tcBorders>
          </w:tcPr>
          <w:p w:rsidR="00000000" w:rsidRDefault="000637B6">
            <w:pPr>
              <w:jc w:val="center"/>
            </w:pPr>
            <w:r>
              <w:t>0,001 длины</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hanging="284"/>
              <w:jc w:val="center"/>
              <w:rPr>
                <w:b/>
              </w:rPr>
            </w:pPr>
            <w:r>
              <w:rPr>
                <w:b/>
              </w:rPr>
              <w:t>Плоскостные облицовки п</w:t>
            </w:r>
            <w:r>
              <w:rPr>
                <w:b/>
              </w:rPr>
              <w:t>азов затворов, не соприкасающиеся с уплотняющими элементами затвора</w:t>
            </w:r>
          </w:p>
        </w:tc>
        <w:tc>
          <w:tcPr>
            <w:tcW w:w="2410" w:type="dxa"/>
            <w:tcBorders>
              <w:left w:val="single" w:sz="6" w:space="0" w:color="auto"/>
              <w:right w:val="single" w:sz="6" w:space="0" w:color="auto"/>
            </w:tcBorders>
          </w:tcPr>
          <w:p w:rsidR="00000000" w:rsidRDefault="000637B6">
            <w:pPr>
              <w:jc w:val="center"/>
            </w:pP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hanging="284"/>
              <w:jc w:val="center"/>
            </w:pPr>
            <w:r>
              <w:pict>
                <v:shape id="_x0000_i1119" type="#_x0000_t75" style="width:140.25pt;height:116.25pt">
                  <v:imagedata r:id="rId142" o:title=""/>
                </v:shape>
              </w:pict>
            </w:r>
          </w:p>
        </w:tc>
        <w:tc>
          <w:tcPr>
            <w:tcW w:w="2410" w:type="dxa"/>
            <w:tcBorders>
              <w:left w:val="single" w:sz="6" w:space="0" w:color="auto"/>
              <w:right w:val="single" w:sz="6" w:space="0" w:color="auto"/>
            </w:tcBorders>
          </w:tcPr>
          <w:p w:rsidR="00000000" w:rsidRDefault="000637B6">
            <w:pPr>
              <w:jc w:val="center"/>
            </w:pP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hanging="284"/>
            </w:pPr>
            <w:r>
              <w:t>39. Стрела кривизны</w:t>
            </w:r>
            <w:r>
              <w:rPr>
                <w:lang w:val="en-US"/>
              </w:rPr>
              <w:t xml:space="preserve"> f</w:t>
            </w:r>
            <w:r>
              <w:t xml:space="preserve"> в плоскости облицовки при соединении: </w:t>
            </w:r>
          </w:p>
        </w:tc>
        <w:tc>
          <w:tcPr>
            <w:tcW w:w="2410" w:type="dxa"/>
            <w:tcBorders>
              <w:left w:val="single" w:sz="6" w:space="0" w:color="auto"/>
              <w:right w:val="single" w:sz="6" w:space="0" w:color="auto"/>
            </w:tcBorders>
          </w:tcPr>
          <w:p w:rsidR="00000000" w:rsidRDefault="000637B6">
            <w:pPr>
              <w:jc w:val="center"/>
              <w:rPr>
                <w:lang w:val="en-US"/>
              </w:rPr>
            </w:pP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firstLine="425"/>
            </w:pPr>
            <w:r>
              <w:t>внахлестку</w:t>
            </w:r>
          </w:p>
        </w:tc>
        <w:tc>
          <w:tcPr>
            <w:tcW w:w="2410" w:type="dxa"/>
            <w:tcBorders>
              <w:left w:val="single" w:sz="6" w:space="0" w:color="auto"/>
              <w:right w:val="single" w:sz="6" w:space="0" w:color="auto"/>
            </w:tcBorders>
          </w:tcPr>
          <w:p w:rsidR="00000000" w:rsidRDefault="000637B6">
            <w:pPr>
              <w:jc w:val="center"/>
            </w:pPr>
            <w:r>
              <w:t>0,002</w:t>
            </w:r>
            <w:r>
              <w:rPr>
                <w:i/>
                <w:lang w:val="en-US"/>
              </w:rPr>
              <w:t>l</w:t>
            </w:r>
            <w:r>
              <w:t>, но не более 10 мм</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firstLine="425"/>
            </w:pPr>
            <w:r>
              <w:t>встык</w:t>
            </w:r>
          </w:p>
        </w:tc>
        <w:tc>
          <w:tcPr>
            <w:tcW w:w="2410" w:type="dxa"/>
            <w:tcBorders>
              <w:left w:val="single" w:sz="6" w:space="0" w:color="auto"/>
              <w:right w:val="single" w:sz="6" w:space="0" w:color="auto"/>
            </w:tcBorders>
          </w:tcPr>
          <w:p w:rsidR="00000000" w:rsidRDefault="000637B6">
            <w:pPr>
              <w:jc w:val="center"/>
            </w:pPr>
            <w:r>
              <w:t>2 мм</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hanging="284"/>
            </w:pPr>
            <w:r>
              <w:t xml:space="preserve">40. Стрела кривизны </w:t>
            </w:r>
            <w:r>
              <w:rPr>
                <w:lang w:val="en-US"/>
              </w:rPr>
              <w:t>f</w:t>
            </w:r>
            <w:r>
              <w:t>, из плоскости обшивки</w:t>
            </w:r>
          </w:p>
        </w:tc>
        <w:tc>
          <w:tcPr>
            <w:tcW w:w="2410" w:type="dxa"/>
            <w:tcBorders>
              <w:left w:val="single" w:sz="6" w:space="0" w:color="auto"/>
              <w:right w:val="single" w:sz="6" w:space="0" w:color="auto"/>
            </w:tcBorders>
          </w:tcPr>
          <w:p w:rsidR="00000000" w:rsidRDefault="000637B6">
            <w:pPr>
              <w:jc w:val="center"/>
            </w:pPr>
            <w:r>
              <w:t>0,002</w:t>
            </w:r>
            <w:r>
              <w:rPr>
                <w:i/>
                <w:lang w:val="en-US"/>
              </w:rPr>
              <w:t>l</w:t>
            </w:r>
            <w:r>
              <w:rPr>
                <w:i/>
              </w:rPr>
              <w:t xml:space="preserve"> </w:t>
            </w:r>
            <w:r>
              <w:t>и</w:t>
            </w:r>
            <w:r>
              <w:rPr>
                <w:i/>
              </w:rPr>
              <w:t xml:space="preserve"> </w:t>
            </w:r>
            <w:r>
              <w:t>0,002</w:t>
            </w:r>
            <w:r>
              <w:rPr>
                <w:lang w:val="en-US"/>
              </w:rPr>
              <w:t>h</w:t>
            </w:r>
            <w:r>
              <w:t>, но не более 10 мм</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hanging="284"/>
              <w:rPr>
                <w:lang w:val="en-US"/>
              </w:rPr>
            </w:pPr>
            <w:r>
              <w:t xml:space="preserve">41. Разность между размерами облицовки, измеряемыми между гранями </w:t>
            </w:r>
            <w:r>
              <w:rPr>
                <w:i/>
                <w:lang w:val="en-US"/>
              </w:rPr>
              <w:t>l</w:t>
            </w:r>
            <w:r>
              <w:t xml:space="preserve"> и </w:t>
            </w:r>
            <w:r>
              <w:rPr>
                <w:i/>
                <w:lang w:val="en-US"/>
              </w:rPr>
              <w:t>l</w:t>
            </w:r>
            <w:r>
              <w:rPr>
                <w:i/>
              </w:rPr>
              <w:t xml:space="preserve">' </w:t>
            </w:r>
            <w:r>
              <w:t xml:space="preserve">или между </w:t>
            </w:r>
            <w:r>
              <w:rPr>
                <w:lang w:val="en-US"/>
              </w:rPr>
              <w:t>h</w:t>
            </w:r>
            <w:r>
              <w:t xml:space="preserve"> и</w:t>
            </w:r>
            <w:r>
              <w:rPr>
                <w:lang w:val="en-US"/>
              </w:rPr>
              <w:t xml:space="preserve"> h'</w:t>
            </w:r>
          </w:p>
        </w:tc>
        <w:tc>
          <w:tcPr>
            <w:tcW w:w="2410" w:type="dxa"/>
            <w:tcBorders>
              <w:left w:val="single" w:sz="6" w:space="0" w:color="auto"/>
              <w:right w:val="single" w:sz="6" w:space="0" w:color="auto"/>
            </w:tcBorders>
          </w:tcPr>
          <w:p w:rsidR="00000000" w:rsidRDefault="000637B6">
            <w:pPr>
              <w:jc w:val="center"/>
            </w:pPr>
            <w:r>
              <w:t>2 мм</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hanging="284"/>
            </w:pPr>
            <w:r>
              <w:t>42. Разность длин диагоналей при соеди</w:t>
            </w:r>
            <w:r>
              <w:softHyphen/>
              <w:t>нении:</w:t>
            </w:r>
          </w:p>
        </w:tc>
        <w:tc>
          <w:tcPr>
            <w:tcW w:w="2410" w:type="dxa"/>
            <w:tcBorders>
              <w:left w:val="single" w:sz="6" w:space="0" w:color="auto"/>
              <w:right w:val="single" w:sz="6" w:space="0" w:color="auto"/>
            </w:tcBorders>
          </w:tcPr>
          <w:p w:rsidR="00000000" w:rsidRDefault="000637B6">
            <w:pPr>
              <w:jc w:val="center"/>
            </w:pP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firstLine="851"/>
            </w:pPr>
            <w:r>
              <w:t>внахлестку</w:t>
            </w:r>
          </w:p>
        </w:tc>
        <w:tc>
          <w:tcPr>
            <w:tcW w:w="2410" w:type="dxa"/>
            <w:tcBorders>
              <w:left w:val="single" w:sz="6" w:space="0" w:color="auto"/>
              <w:right w:val="single" w:sz="6" w:space="0" w:color="auto"/>
            </w:tcBorders>
          </w:tcPr>
          <w:p w:rsidR="00000000" w:rsidRDefault="000637B6">
            <w:pPr>
              <w:jc w:val="center"/>
            </w:pPr>
            <w:r>
              <w:t>10 мм</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firstLine="851"/>
            </w:pPr>
            <w:r>
              <w:t>встык</w:t>
            </w:r>
          </w:p>
        </w:tc>
        <w:tc>
          <w:tcPr>
            <w:tcW w:w="2410" w:type="dxa"/>
            <w:tcBorders>
              <w:left w:val="single" w:sz="6" w:space="0" w:color="auto"/>
              <w:right w:val="single" w:sz="6" w:space="0" w:color="auto"/>
            </w:tcBorders>
          </w:tcPr>
          <w:p w:rsidR="00000000" w:rsidRDefault="000637B6">
            <w:pPr>
              <w:jc w:val="center"/>
            </w:pPr>
            <w:r>
              <w:t>2 мм</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hanging="284"/>
            </w:pPr>
            <w:r>
              <w:t>43. Местные вмятины (на отправочный элемент)</w:t>
            </w:r>
          </w:p>
        </w:tc>
        <w:tc>
          <w:tcPr>
            <w:tcW w:w="2410" w:type="dxa"/>
            <w:tcBorders>
              <w:left w:val="single" w:sz="6" w:space="0" w:color="auto"/>
              <w:right w:val="single" w:sz="6" w:space="0" w:color="auto"/>
            </w:tcBorders>
          </w:tcPr>
          <w:p w:rsidR="00000000" w:rsidRDefault="000637B6">
            <w:pPr>
              <w:jc w:val="center"/>
            </w:pPr>
            <w:r>
              <w:t>Три вмятины глубиной не бо</w:t>
            </w:r>
            <w:r>
              <w:t>лее 10 мм</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jc w:val="center"/>
              <w:rPr>
                <w:b/>
              </w:rPr>
            </w:pPr>
            <w:r>
              <w:rPr>
                <w:b/>
              </w:rPr>
              <w:t>Плоскостные облицовки и забральные балки, соприкасающиеся с уплотняющими элементами затвора</w:t>
            </w:r>
          </w:p>
        </w:tc>
        <w:tc>
          <w:tcPr>
            <w:tcW w:w="2410" w:type="dxa"/>
            <w:tcBorders>
              <w:left w:val="single" w:sz="6" w:space="0" w:color="auto"/>
              <w:right w:val="single" w:sz="6" w:space="0" w:color="auto"/>
            </w:tcBorders>
          </w:tcPr>
          <w:p w:rsidR="00000000" w:rsidRDefault="000637B6">
            <w:pPr>
              <w:jc w:val="center"/>
            </w:pP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left="284" w:hanging="284"/>
            </w:pPr>
            <w:r>
              <w:t>44. Стрела кривизны из плоскости облицовки, измеренная в любом направлении. для плоскостей:</w:t>
            </w:r>
          </w:p>
        </w:tc>
        <w:tc>
          <w:tcPr>
            <w:tcW w:w="2410" w:type="dxa"/>
            <w:tcBorders>
              <w:left w:val="single" w:sz="6" w:space="0" w:color="auto"/>
              <w:right w:val="single" w:sz="6" w:space="0" w:color="auto"/>
            </w:tcBorders>
          </w:tcPr>
          <w:p w:rsidR="00000000" w:rsidRDefault="000637B6">
            <w:pPr>
              <w:jc w:val="center"/>
            </w:pP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firstLine="851"/>
            </w:pPr>
            <w:r>
              <w:t>необработанных</w:t>
            </w:r>
          </w:p>
        </w:tc>
        <w:tc>
          <w:tcPr>
            <w:tcW w:w="2410" w:type="dxa"/>
            <w:tcBorders>
              <w:left w:val="single" w:sz="6" w:space="0" w:color="auto"/>
              <w:right w:val="single" w:sz="6" w:space="0" w:color="auto"/>
            </w:tcBorders>
          </w:tcPr>
          <w:p w:rsidR="00000000" w:rsidRDefault="000637B6">
            <w:pPr>
              <w:jc w:val="both"/>
            </w:pPr>
            <w:r>
              <w:t>+ 3 мм на каждый 1 м длины, но не более +6 мм на всю длину</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firstLine="851"/>
            </w:pPr>
            <w:r>
              <w:t>обработанных</w:t>
            </w:r>
          </w:p>
        </w:tc>
        <w:tc>
          <w:tcPr>
            <w:tcW w:w="2410" w:type="dxa"/>
            <w:tcBorders>
              <w:left w:val="single" w:sz="6" w:space="0" w:color="auto"/>
              <w:right w:val="single" w:sz="6" w:space="0" w:color="auto"/>
            </w:tcBorders>
          </w:tcPr>
          <w:p w:rsidR="00000000" w:rsidRDefault="000637B6">
            <w:pPr>
              <w:jc w:val="both"/>
            </w:pPr>
            <w:r>
              <w:t>+ 1 мм на каждый 1 м длины, но не более +3 мм</w:t>
            </w:r>
            <w:r>
              <w:rPr>
                <w:lang w:val="en-US"/>
              </w:rPr>
              <w:t xml:space="preserve"> </w:t>
            </w:r>
            <w:r>
              <w:t>на</w:t>
            </w:r>
            <w:r>
              <w:rPr>
                <w:smallCaps/>
              </w:rPr>
              <w:t xml:space="preserve"> </w:t>
            </w:r>
            <w:r>
              <w:t>всю длину</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jc w:val="center"/>
            </w:pPr>
            <w:r>
              <w:t xml:space="preserve">45. Местные вмятины на плоскостях: необработанных (на отправочный элемент) </w:t>
            </w:r>
          </w:p>
        </w:tc>
        <w:tc>
          <w:tcPr>
            <w:tcW w:w="2410" w:type="dxa"/>
            <w:tcBorders>
              <w:left w:val="single" w:sz="6" w:space="0" w:color="auto"/>
              <w:right w:val="single" w:sz="6" w:space="0" w:color="auto"/>
            </w:tcBorders>
          </w:tcPr>
          <w:p w:rsidR="00000000" w:rsidRDefault="000637B6">
            <w:pPr>
              <w:jc w:val="center"/>
            </w:pPr>
            <w:r>
              <w:t xml:space="preserve">Две вмятины глубиной до 5 мм </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jc w:val="center"/>
            </w:pPr>
            <w:r>
              <w:t>обработанных</w:t>
            </w:r>
          </w:p>
        </w:tc>
        <w:tc>
          <w:tcPr>
            <w:tcW w:w="2410" w:type="dxa"/>
            <w:tcBorders>
              <w:left w:val="single" w:sz="6" w:space="0" w:color="auto"/>
              <w:right w:val="single" w:sz="6" w:space="0" w:color="auto"/>
            </w:tcBorders>
          </w:tcPr>
          <w:p w:rsidR="00000000" w:rsidRDefault="000637B6">
            <w:pPr>
              <w:jc w:val="center"/>
            </w:pPr>
            <w:r>
              <w:t>Не допускается</w:t>
            </w:r>
          </w:p>
        </w:tc>
      </w:tr>
      <w:tr w:rsidR="00000000">
        <w:tblPrEx>
          <w:tblCellMar>
            <w:top w:w="0" w:type="dxa"/>
            <w:bottom w:w="0" w:type="dxa"/>
          </w:tblCellMar>
        </w:tblPrEx>
        <w:tc>
          <w:tcPr>
            <w:tcW w:w="6419" w:type="dxa"/>
            <w:gridSpan w:val="2"/>
            <w:tcBorders>
              <w:left w:val="single" w:sz="6" w:space="0" w:color="auto"/>
              <w:bottom w:val="single" w:sz="6" w:space="0" w:color="auto"/>
              <w:right w:val="single" w:sz="6" w:space="0" w:color="auto"/>
            </w:tcBorders>
          </w:tcPr>
          <w:p w:rsidR="00000000" w:rsidRDefault="000637B6">
            <w:pPr>
              <w:ind w:firstLine="426"/>
              <w:jc w:val="both"/>
            </w:pPr>
            <w:r>
              <w:rPr>
                <w:b/>
              </w:rPr>
              <w:t>Примечания</w:t>
            </w:r>
            <w:r>
              <w:t xml:space="preserve">: 1. На затворах с </w:t>
            </w:r>
            <w:r>
              <w:t>соединенными секциями размер</w:t>
            </w:r>
            <w:r>
              <w:rPr>
                <w:lang w:val="en-US"/>
              </w:rPr>
              <w:t xml:space="preserve"> h</w:t>
            </w:r>
            <w:r>
              <w:rPr>
                <w:vertAlign w:val="subscript"/>
                <w:lang w:val="en-US"/>
              </w:rPr>
              <w:t>1</w:t>
            </w:r>
            <w:r>
              <w:t xml:space="preserve"> измеряется между осью верхнего и нижнего боковых колес крайних секций.</w:t>
            </w:r>
          </w:p>
          <w:p w:rsidR="00000000" w:rsidRDefault="000637B6">
            <w:pPr>
              <w:ind w:firstLine="426"/>
              <w:jc w:val="both"/>
            </w:pPr>
            <w:r>
              <w:t>2. Измерение .зазоров по поз. 36 и 37 производится до сварки после плотного прижатия рельса к закладным частям.</w:t>
            </w:r>
          </w:p>
        </w:tc>
      </w:tr>
    </w:tbl>
    <w:p w:rsidR="00000000" w:rsidRDefault="000637B6">
      <w:pPr>
        <w:spacing w:before="120" w:after="120" w:line="240" w:lineRule="atLeast"/>
        <w:ind w:firstLine="284"/>
        <w:jc w:val="right"/>
      </w:pPr>
      <w:r>
        <w:t>Таблица 28</w:t>
      </w:r>
    </w:p>
    <w:tbl>
      <w:tblPr>
        <w:tblW w:w="0" w:type="auto"/>
        <w:tblLayout w:type="fixed"/>
        <w:tblCellMar>
          <w:left w:w="40" w:type="dxa"/>
          <w:right w:w="40" w:type="dxa"/>
        </w:tblCellMar>
        <w:tblLook w:val="0000" w:firstRow="0" w:lastRow="0" w:firstColumn="0" w:lastColumn="0" w:noHBand="0" w:noVBand="0"/>
      </w:tblPr>
      <w:tblGrid>
        <w:gridCol w:w="4009"/>
        <w:gridCol w:w="2268"/>
      </w:tblGrid>
      <w:tr w:rsidR="00000000">
        <w:tblPrEx>
          <w:tblCellMar>
            <w:top w:w="0" w:type="dxa"/>
            <w:bottom w:w="0" w:type="dxa"/>
          </w:tblCellMar>
        </w:tblPrEx>
        <w:tc>
          <w:tcPr>
            <w:tcW w:w="4009" w:type="dxa"/>
            <w:tcBorders>
              <w:top w:val="single" w:sz="6" w:space="0" w:color="auto"/>
              <w:left w:val="single" w:sz="6" w:space="0" w:color="auto"/>
              <w:bottom w:val="single" w:sz="6" w:space="0" w:color="auto"/>
              <w:right w:val="single" w:sz="6" w:space="0" w:color="auto"/>
            </w:tcBorders>
          </w:tcPr>
          <w:p w:rsidR="00000000" w:rsidRDefault="000637B6">
            <w:pPr>
              <w:jc w:val="center"/>
            </w:pPr>
            <w:r>
              <w:t>Наименование отклонения</w:t>
            </w:r>
          </w:p>
        </w:tc>
        <w:tc>
          <w:tcPr>
            <w:tcW w:w="2268" w:type="dxa"/>
            <w:tcBorders>
              <w:top w:val="single" w:sz="6" w:space="0" w:color="auto"/>
              <w:left w:val="single" w:sz="6" w:space="0" w:color="auto"/>
              <w:bottom w:val="single" w:sz="6" w:space="0" w:color="auto"/>
              <w:right w:val="single" w:sz="6" w:space="0" w:color="auto"/>
            </w:tcBorders>
          </w:tcPr>
          <w:p w:rsidR="00000000" w:rsidRDefault="000637B6">
            <w:pPr>
              <w:jc w:val="center"/>
            </w:pPr>
            <w:r>
              <w:t>Допустимое отклонение</w:t>
            </w:r>
          </w:p>
        </w:tc>
      </w:tr>
      <w:tr w:rsidR="00000000">
        <w:tblPrEx>
          <w:tblCellMar>
            <w:top w:w="0" w:type="dxa"/>
            <w:bottom w:w="0" w:type="dxa"/>
          </w:tblCellMar>
        </w:tblPrEx>
        <w:tc>
          <w:tcPr>
            <w:tcW w:w="4009" w:type="dxa"/>
            <w:tcBorders>
              <w:top w:val="single" w:sz="6" w:space="0" w:color="auto"/>
              <w:left w:val="single" w:sz="6" w:space="0" w:color="auto"/>
              <w:right w:val="single" w:sz="6" w:space="0" w:color="auto"/>
            </w:tcBorders>
          </w:tcPr>
          <w:p w:rsidR="00000000" w:rsidRDefault="000637B6">
            <w:pPr>
              <w:jc w:val="center"/>
              <w:rPr>
                <w:b/>
              </w:rPr>
            </w:pPr>
            <w:r>
              <w:rPr>
                <w:b/>
              </w:rPr>
              <w:t>Колеса</w:t>
            </w:r>
          </w:p>
        </w:tc>
        <w:tc>
          <w:tcPr>
            <w:tcW w:w="2268" w:type="dxa"/>
            <w:tcBorders>
              <w:top w:val="single" w:sz="6" w:space="0" w:color="auto"/>
              <w:left w:val="single" w:sz="6" w:space="0" w:color="auto"/>
              <w:right w:val="single" w:sz="6" w:space="0" w:color="auto"/>
            </w:tcBorders>
          </w:tcPr>
          <w:p w:rsidR="00000000" w:rsidRDefault="000637B6">
            <w:pPr>
              <w:jc w:val="center"/>
              <w:rPr>
                <w:b/>
              </w:rPr>
            </w:pP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jc w:val="center"/>
            </w:pPr>
            <w:r>
              <w:pict>
                <v:shape id="_x0000_i1120" type="#_x0000_t75" style="width:116.25pt;height:89.25pt">
                  <v:imagedata r:id="rId143" o:title=""/>
                </v:shape>
              </w:pict>
            </w:r>
          </w:p>
        </w:tc>
        <w:tc>
          <w:tcPr>
            <w:tcW w:w="2268" w:type="dxa"/>
            <w:tcBorders>
              <w:left w:val="single" w:sz="6" w:space="0" w:color="auto"/>
              <w:right w:val="single" w:sz="6" w:space="0" w:color="auto"/>
            </w:tcBorders>
          </w:tcPr>
          <w:p w:rsidR="00000000" w:rsidRDefault="000637B6">
            <w:pPr>
              <w:jc w:val="center"/>
            </w:pP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firstLine="284"/>
              <w:jc w:val="both"/>
            </w:pPr>
            <w:r>
              <w:t>1. Отклонение четвертого колеса от плоскости, касающейся трех других колес *:</w:t>
            </w:r>
          </w:p>
        </w:tc>
        <w:tc>
          <w:tcPr>
            <w:tcW w:w="2268" w:type="dxa"/>
            <w:tcBorders>
              <w:left w:val="single" w:sz="6" w:space="0" w:color="auto"/>
              <w:right w:val="single" w:sz="6" w:space="0" w:color="auto"/>
            </w:tcBorders>
          </w:tcPr>
          <w:p w:rsidR="00000000" w:rsidRDefault="000637B6">
            <w:pPr>
              <w:jc w:val="center"/>
            </w:pP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firstLine="284"/>
              <w:jc w:val="both"/>
            </w:pPr>
            <w:r>
              <w:t xml:space="preserve">а) в затворах без продольных связей при расчетном пролете </w:t>
            </w:r>
            <w:r>
              <w:rPr>
                <w:i/>
                <w:lang w:val="en-US"/>
              </w:rPr>
              <w:t>l</w:t>
            </w:r>
            <w:r>
              <w:rPr>
                <w:i/>
                <w:vertAlign w:val="subscript"/>
                <w:lang w:val="en-US"/>
              </w:rPr>
              <w:t>1</w:t>
            </w:r>
            <w:r>
              <w:rPr>
                <w:b/>
              </w:rPr>
              <w:t>:</w:t>
            </w:r>
          </w:p>
        </w:tc>
        <w:tc>
          <w:tcPr>
            <w:tcW w:w="2268" w:type="dxa"/>
            <w:tcBorders>
              <w:left w:val="single" w:sz="6" w:space="0" w:color="auto"/>
              <w:right w:val="single" w:sz="6" w:space="0" w:color="auto"/>
            </w:tcBorders>
          </w:tcPr>
          <w:p w:rsidR="00000000" w:rsidRDefault="000637B6">
            <w:pPr>
              <w:jc w:val="center"/>
            </w:pP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firstLine="567"/>
              <w:jc w:val="both"/>
            </w:pPr>
            <w:r>
              <w:t xml:space="preserve">до 5 м </w:t>
            </w:r>
          </w:p>
        </w:tc>
        <w:tc>
          <w:tcPr>
            <w:tcW w:w="2268" w:type="dxa"/>
            <w:tcBorders>
              <w:left w:val="single" w:sz="6" w:space="0" w:color="auto"/>
              <w:right w:val="single" w:sz="6" w:space="0" w:color="auto"/>
            </w:tcBorders>
          </w:tcPr>
          <w:p w:rsidR="00000000" w:rsidRDefault="000637B6">
            <w:pPr>
              <w:jc w:val="center"/>
              <w:rPr>
                <w:i/>
                <w:lang w:val="en-US"/>
              </w:rPr>
            </w:pPr>
            <w:r>
              <w:t>±</w:t>
            </w:r>
            <w:r>
              <w:rPr>
                <w:lang w:val="en-US"/>
              </w:rPr>
              <w:t xml:space="preserve"> 0,001</w:t>
            </w:r>
            <w:r>
              <w:t xml:space="preserve"> </w:t>
            </w:r>
            <w:r>
              <w:rPr>
                <w:i/>
                <w:lang w:val="en-US"/>
              </w:rPr>
              <w:t>l</w:t>
            </w:r>
            <w:r>
              <w:rPr>
                <w:i/>
                <w:vertAlign w:val="subscript"/>
                <w:lang w:val="en-US"/>
              </w:rPr>
              <w:t>1</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firstLine="567"/>
              <w:jc w:val="both"/>
            </w:pPr>
            <w:r>
              <w:t>свыше 5 до 10 м</w:t>
            </w:r>
          </w:p>
        </w:tc>
        <w:tc>
          <w:tcPr>
            <w:tcW w:w="2268" w:type="dxa"/>
            <w:tcBorders>
              <w:left w:val="single" w:sz="6" w:space="0" w:color="auto"/>
              <w:right w:val="single" w:sz="6" w:space="0" w:color="auto"/>
            </w:tcBorders>
          </w:tcPr>
          <w:p w:rsidR="00000000" w:rsidRDefault="000637B6">
            <w:pPr>
              <w:jc w:val="center"/>
              <w:rPr>
                <w:lang w:val="en-US"/>
              </w:rPr>
            </w:pPr>
            <w:r>
              <w:t>± (3 мм+0,000</w:t>
            </w:r>
            <w:r>
              <w:rPr>
                <w:lang w:val="en-US"/>
              </w:rPr>
              <w:t xml:space="preserve">4 </w:t>
            </w:r>
            <w:r>
              <w:rPr>
                <w:i/>
                <w:lang w:val="en-US"/>
              </w:rPr>
              <w:t>l</w:t>
            </w:r>
            <w:r>
              <w:rPr>
                <w:i/>
                <w:vertAlign w:val="subscript"/>
                <w:lang w:val="en-US"/>
              </w:rPr>
              <w:t>1</w:t>
            </w:r>
            <w:r>
              <w:rPr>
                <w:lang w:val="en-US"/>
              </w:rPr>
              <w:t>)</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firstLine="567"/>
              <w:jc w:val="both"/>
            </w:pPr>
            <w:r>
              <w:t>свыше 10 м</w:t>
            </w:r>
          </w:p>
        </w:tc>
        <w:tc>
          <w:tcPr>
            <w:tcW w:w="2268" w:type="dxa"/>
            <w:tcBorders>
              <w:left w:val="single" w:sz="6" w:space="0" w:color="auto"/>
              <w:right w:val="single" w:sz="6" w:space="0" w:color="auto"/>
            </w:tcBorders>
          </w:tcPr>
          <w:p w:rsidR="00000000" w:rsidRDefault="000637B6">
            <w:pPr>
              <w:jc w:val="center"/>
              <w:rPr>
                <w:lang w:val="en-US"/>
              </w:rPr>
            </w:pPr>
            <w:r>
              <w:rPr>
                <w:i/>
              </w:rPr>
              <w:t>±</w:t>
            </w:r>
            <w:r>
              <w:t xml:space="preserve"> (5 мм+0,0002</w:t>
            </w:r>
            <w:r>
              <w:rPr>
                <w:lang w:val="en-US"/>
              </w:rPr>
              <w:t xml:space="preserve"> </w:t>
            </w:r>
            <w:r>
              <w:rPr>
                <w:i/>
                <w:lang w:val="en-US"/>
              </w:rPr>
              <w:t>l</w:t>
            </w:r>
            <w:r>
              <w:rPr>
                <w:i/>
                <w:vertAlign w:val="subscript"/>
                <w:lang w:val="en-US"/>
              </w:rPr>
              <w:t>1</w:t>
            </w:r>
            <w:r>
              <w:rPr>
                <w:i/>
                <w:lang w:val="en-US"/>
              </w:rPr>
              <w:t>)</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firstLine="284"/>
              <w:jc w:val="both"/>
              <w:rPr>
                <w:lang w:val="en-US"/>
              </w:rPr>
            </w:pPr>
            <w:r>
              <w:t>б) в затворах с продольными связями при расчетном пролете</w:t>
            </w:r>
            <w:r>
              <w:rPr>
                <w:lang w:val="en-US"/>
              </w:rPr>
              <w:t xml:space="preserve"> </w:t>
            </w:r>
            <w:r>
              <w:rPr>
                <w:i/>
                <w:lang w:val="en-US"/>
              </w:rPr>
              <w:t>l</w:t>
            </w:r>
            <w:r>
              <w:rPr>
                <w:i/>
                <w:vertAlign w:val="subscript"/>
                <w:lang w:val="en-US"/>
              </w:rPr>
              <w:t>1</w:t>
            </w:r>
            <w:r>
              <w:rPr>
                <w:b/>
                <w:lang w:val="en-US"/>
              </w:rPr>
              <w:t>:</w:t>
            </w:r>
          </w:p>
        </w:tc>
        <w:tc>
          <w:tcPr>
            <w:tcW w:w="2268" w:type="dxa"/>
            <w:tcBorders>
              <w:left w:val="single" w:sz="6" w:space="0" w:color="auto"/>
              <w:right w:val="single" w:sz="6" w:space="0" w:color="auto"/>
            </w:tcBorders>
          </w:tcPr>
          <w:p w:rsidR="00000000" w:rsidRDefault="000637B6">
            <w:pPr>
              <w:jc w:val="center"/>
              <w:rPr>
                <w:lang w:val="en-US"/>
              </w:rPr>
            </w:pP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firstLine="567"/>
              <w:jc w:val="both"/>
            </w:pPr>
            <w:r>
              <w:t>до 5 м</w:t>
            </w:r>
          </w:p>
        </w:tc>
        <w:tc>
          <w:tcPr>
            <w:tcW w:w="2268" w:type="dxa"/>
            <w:tcBorders>
              <w:left w:val="single" w:sz="6" w:space="0" w:color="auto"/>
              <w:right w:val="single" w:sz="6" w:space="0" w:color="auto"/>
            </w:tcBorders>
          </w:tcPr>
          <w:p w:rsidR="00000000" w:rsidRDefault="000637B6">
            <w:pPr>
              <w:jc w:val="center"/>
              <w:rPr>
                <w:i/>
                <w:lang w:val="en-US"/>
              </w:rPr>
            </w:pPr>
            <w:r>
              <w:t>±</w:t>
            </w:r>
            <w:r>
              <w:rPr>
                <w:lang w:val="en-US"/>
              </w:rPr>
              <w:t xml:space="preserve"> 0,00</w:t>
            </w:r>
            <w:r>
              <w:t xml:space="preserve">07 </w:t>
            </w:r>
            <w:r>
              <w:rPr>
                <w:i/>
                <w:lang w:val="en-US"/>
              </w:rPr>
              <w:t>l</w:t>
            </w:r>
            <w:r>
              <w:rPr>
                <w:i/>
                <w:vertAlign w:val="subscript"/>
                <w:lang w:val="en-US"/>
              </w:rPr>
              <w:t>1</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firstLine="567"/>
              <w:jc w:val="both"/>
            </w:pPr>
            <w:r>
              <w:t>свыше 5 до 10м</w:t>
            </w:r>
          </w:p>
        </w:tc>
        <w:tc>
          <w:tcPr>
            <w:tcW w:w="2268" w:type="dxa"/>
            <w:tcBorders>
              <w:left w:val="single" w:sz="6" w:space="0" w:color="auto"/>
              <w:right w:val="single" w:sz="6" w:space="0" w:color="auto"/>
            </w:tcBorders>
          </w:tcPr>
          <w:p w:rsidR="00000000" w:rsidRDefault="000637B6">
            <w:pPr>
              <w:jc w:val="center"/>
              <w:rPr>
                <w:lang w:val="en-US"/>
              </w:rPr>
            </w:pPr>
            <w:r>
              <w:t>± (2,5 мм+0,000</w:t>
            </w:r>
            <w:r>
              <w:rPr>
                <w:lang w:val="en-US"/>
              </w:rPr>
              <w:t xml:space="preserve">2 </w:t>
            </w:r>
            <w:r>
              <w:rPr>
                <w:i/>
                <w:lang w:val="en-US"/>
              </w:rPr>
              <w:t>l</w:t>
            </w:r>
            <w:r>
              <w:rPr>
                <w:i/>
                <w:vertAlign w:val="subscript"/>
                <w:lang w:val="en-US"/>
              </w:rPr>
              <w:t>1</w:t>
            </w:r>
            <w:r>
              <w:rPr>
                <w:lang w:val="en-US"/>
              </w:rPr>
              <w:t>)</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firstLine="567"/>
              <w:jc w:val="both"/>
            </w:pPr>
            <w:r>
              <w:t>свыше 10 м</w:t>
            </w:r>
          </w:p>
        </w:tc>
        <w:tc>
          <w:tcPr>
            <w:tcW w:w="2268" w:type="dxa"/>
            <w:tcBorders>
              <w:left w:val="single" w:sz="6" w:space="0" w:color="auto"/>
              <w:right w:val="single" w:sz="6" w:space="0" w:color="auto"/>
            </w:tcBorders>
          </w:tcPr>
          <w:p w:rsidR="00000000" w:rsidRDefault="000637B6">
            <w:pPr>
              <w:jc w:val="center"/>
              <w:rPr>
                <w:lang w:val="en-US"/>
              </w:rPr>
            </w:pPr>
            <w:r>
              <w:rPr>
                <w:i/>
              </w:rPr>
              <w:t>±</w:t>
            </w:r>
            <w:r>
              <w:t xml:space="preserve"> (3 мм+0,00013</w:t>
            </w:r>
            <w:r>
              <w:rPr>
                <w:lang w:val="en-US"/>
              </w:rPr>
              <w:t xml:space="preserve"> </w:t>
            </w:r>
            <w:r>
              <w:rPr>
                <w:i/>
                <w:lang w:val="en-US"/>
              </w:rPr>
              <w:t>l</w:t>
            </w:r>
            <w:r>
              <w:rPr>
                <w:i/>
                <w:vertAlign w:val="subscript"/>
                <w:lang w:val="en-US"/>
              </w:rPr>
              <w:t>1</w:t>
            </w:r>
            <w:r>
              <w:rPr>
                <w:i/>
                <w:lang w:val="en-US"/>
              </w:rPr>
              <w:t>)</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firstLine="284"/>
              <w:jc w:val="both"/>
            </w:pPr>
            <w:r>
              <w:t xml:space="preserve">2. Тангенс угла наклона </w:t>
            </w:r>
            <w:r>
              <w:rPr>
                <w:position w:val="-6"/>
              </w:rPr>
              <w:object w:dxaOrig="240" w:dyaOrig="220">
                <v:shape id="_x0000_i1121" type="#_x0000_t75" style="width:12pt;height:11.25pt" o:ole="">
                  <v:imagedata r:id="rId125" o:title=""/>
                </v:shape>
                <o:OLEObject Type="Embed" ProgID="Equation.3" ShapeID="_x0000_i1121" DrawAspect="Content" ObjectID="_1427229948" r:id="rId144"/>
              </w:object>
            </w:r>
            <w:r>
              <w:t xml:space="preserve"> геометрической оси вращения колеса к горизонтальной оси затвора</w:t>
            </w:r>
          </w:p>
        </w:tc>
        <w:tc>
          <w:tcPr>
            <w:tcW w:w="2268" w:type="dxa"/>
            <w:tcBorders>
              <w:left w:val="single" w:sz="6" w:space="0" w:color="auto"/>
              <w:right w:val="single" w:sz="6" w:space="0" w:color="auto"/>
            </w:tcBorders>
          </w:tcPr>
          <w:p w:rsidR="00000000" w:rsidRDefault="000637B6">
            <w:pPr>
              <w:jc w:val="center"/>
            </w:pPr>
            <w:r>
              <w:rPr>
                <w:lang w:val="en-US"/>
              </w:rPr>
              <w:t>±</w:t>
            </w:r>
            <w:r>
              <w:t xml:space="preserve"> 0,003</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firstLine="284"/>
              <w:jc w:val="both"/>
            </w:pPr>
            <w:r>
              <w:t xml:space="preserve">3. Отклонение расчетного полупролета </w:t>
            </w:r>
            <w:r>
              <w:rPr>
                <w:i/>
                <w:lang w:val="en-US"/>
              </w:rPr>
              <w:t>l</w:t>
            </w:r>
            <w:r>
              <w:rPr>
                <w:i/>
                <w:vertAlign w:val="subscript"/>
                <w:lang w:val="en-US"/>
              </w:rPr>
              <w:t>1</w:t>
            </w:r>
            <w:r>
              <w:rPr>
                <w:i/>
                <w:lang w:val="en-US"/>
              </w:rPr>
              <w:t>/</w:t>
            </w:r>
            <w:r>
              <w:rPr>
                <w:lang w:val="en-US"/>
              </w:rPr>
              <w:t>2</w:t>
            </w:r>
            <w:r>
              <w:t xml:space="preserve"> (расстояние от средней плоскости колес до оси затвора)</w:t>
            </w:r>
          </w:p>
        </w:tc>
        <w:tc>
          <w:tcPr>
            <w:tcW w:w="2268" w:type="dxa"/>
            <w:tcBorders>
              <w:left w:val="single" w:sz="6" w:space="0" w:color="auto"/>
              <w:right w:val="single" w:sz="6" w:space="0" w:color="auto"/>
            </w:tcBorders>
          </w:tcPr>
          <w:p w:rsidR="00000000" w:rsidRDefault="000637B6">
            <w:pPr>
              <w:jc w:val="center"/>
            </w:pPr>
            <w:r>
              <w:rPr>
                <w:lang w:val="en-US"/>
              </w:rPr>
              <w:t>±(</w:t>
            </w:r>
            <w:r>
              <w:t>1</w:t>
            </w:r>
            <w:r>
              <w:rPr>
                <w:lang w:val="en-US"/>
              </w:rPr>
              <w:t xml:space="preserve"> </w:t>
            </w:r>
            <w:r>
              <w:t>мм</w:t>
            </w:r>
            <w:r>
              <w:rPr>
                <w:smallCaps/>
              </w:rPr>
              <w:t>+0,0</w:t>
            </w:r>
            <w:r>
              <w:t>0015</w:t>
            </w:r>
            <w:r>
              <w:rPr>
                <w:i/>
                <w:lang w:val="en-US"/>
              </w:rPr>
              <w:t xml:space="preserve"> l</w:t>
            </w:r>
            <w:r>
              <w:rPr>
                <w:i/>
                <w:vertAlign w:val="subscript"/>
                <w:lang w:val="en-US"/>
              </w:rPr>
              <w:t>1</w:t>
            </w:r>
            <w:r>
              <w:t>)</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firstLine="284"/>
              <w:jc w:val="both"/>
            </w:pPr>
            <w:r>
              <w:t>4. Отклонение расстояния</w:t>
            </w:r>
            <w:r>
              <w:rPr>
                <w:lang w:val="en-US"/>
              </w:rPr>
              <w:t xml:space="preserve"> h</w:t>
            </w:r>
            <w:r>
              <w:t xml:space="preserve"> между осями колес, расположенных на одном и том же конце затвора</w:t>
            </w:r>
          </w:p>
        </w:tc>
        <w:tc>
          <w:tcPr>
            <w:tcW w:w="2268" w:type="dxa"/>
            <w:tcBorders>
              <w:left w:val="single" w:sz="6" w:space="0" w:color="auto"/>
              <w:right w:val="single" w:sz="6" w:space="0" w:color="auto"/>
            </w:tcBorders>
          </w:tcPr>
          <w:p w:rsidR="00000000" w:rsidRDefault="000637B6">
            <w:pPr>
              <w:jc w:val="center"/>
            </w:pPr>
            <w:r>
              <w:rPr>
                <w:lang w:val="en-US"/>
              </w:rPr>
              <w:t>±(2</w:t>
            </w:r>
            <w:r>
              <w:t xml:space="preserve"> мм +0,0007</w:t>
            </w:r>
            <w:r>
              <w:rPr>
                <w:lang w:val="en-US"/>
              </w:rPr>
              <w:t>h</w:t>
            </w:r>
            <w:r>
              <w:t>)</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firstLine="284"/>
              <w:jc w:val="both"/>
            </w:pPr>
            <w:r>
              <w:t>5. Откло</w:t>
            </w:r>
            <w:r>
              <w:t xml:space="preserve">нение расстояния </w:t>
            </w:r>
            <w:r>
              <w:rPr>
                <w:i/>
                <w:lang w:val="en-US"/>
              </w:rPr>
              <w:t>l</w:t>
            </w:r>
            <w:r>
              <w:rPr>
                <w:i/>
                <w:vertAlign w:val="subscript"/>
              </w:rPr>
              <w:t>2</w:t>
            </w:r>
            <w:r>
              <w:rPr>
                <w:i/>
                <w:lang w:val="en-US"/>
              </w:rPr>
              <w:t>/</w:t>
            </w:r>
            <w:r>
              <w:rPr>
                <w:lang w:val="en-US"/>
              </w:rPr>
              <w:t>2</w:t>
            </w:r>
            <w:r>
              <w:t xml:space="preserve"> от</w:t>
            </w:r>
            <w:r>
              <w:rPr>
                <w:lang w:val="en-US"/>
              </w:rPr>
              <w:t xml:space="preserve"> </w:t>
            </w:r>
            <w:r>
              <w:rPr>
                <w:lang w:val="en-US"/>
              </w:rPr>
              <w:t>к</w:t>
            </w:r>
            <w:r>
              <w:rPr>
                <w:lang w:val="en-US"/>
              </w:rPr>
              <w:t>p</w:t>
            </w:r>
            <w:r>
              <w:t>айней точки рабочей поверхности торцевых (боковых) колес до оси затвора</w:t>
            </w:r>
          </w:p>
        </w:tc>
        <w:tc>
          <w:tcPr>
            <w:tcW w:w="2268" w:type="dxa"/>
            <w:tcBorders>
              <w:left w:val="single" w:sz="6" w:space="0" w:color="auto"/>
              <w:right w:val="single" w:sz="6" w:space="0" w:color="auto"/>
            </w:tcBorders>
          </w:tcPr>
          <w:p w:rsidR="00000000" w:rsidRDefault="000637B6">
            <w:pPr>
              <w:jc w:val="center"/>
            </w:pPr>
            <w:r>
              <w:rPr>
                <w:lang w:val="en-US"/>
              </w:rPr>
              <w:t>±(</w:t>
            </w:r>
            <w:r>
              <w:t>1</w:t>
            </w:r>
            <w:r>
              <w:rPr>
                <w:lang w:val="en-US"/>
              </w:rPr>
              <w:t xml:space="preserve"> </w:t>
            </w:r>
            <w:r>
              <w:t>мм</w:t>
            </w:r>
            <w:r>
              <w:rPr>
                <w:smallCaps/>
              </w:rPr>
              <w:t>+0,000</w:t>
            </w:r>
            <w:r>
              <w:t>15</w:t>
            </w:r>
            <w:r>
              <w:rPr>
                <w:i/>
                <w:lang w:val="en-US"/>
              </w:rPr>
              <w:t xml:space="preserve"> l</w:t>
            </w:r>
            <w:r>
              <w:rPr>
                <w:i/>
                <w:vertAlign w:val="subscript"/>
              </w:rPr>
              <w:t>2</w:t>
            </w:r>
            <w:r>
              <w:t>)</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firstLine="284"/>
              <w:jc w:val="both"/>
            </w:pPr>
            <w:r>
              <w:t>6. Отклонение по высоте собранной балансирной тележки</w:t>
            </w:r>
          </w:p>
        </w:tc>
        <w:tc>
          <w:tcPr>
            <w:tcW w:w="2268" w:type="dxa"/>
            <w:tcBorders>
              <w:left w:val="single" w:sz="6" w:space="0" w:color="auto"/>
              <w:right w:val="single" w:sz="6" w:space="0" w:color="auto"/>
            </w:tcBorders>
          </w:tcPr>
          <w:p w:rsidR="00000000" w:rsidRDefault="000637B6">
            <w:pPr>
              <w:jc w:val="center"/>
            </w:pPr>
            <w:r>
              <w:t>+3 мм</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jc w:val="center"/>
              <w:rPr>
                <w:b/>
              </w:rPr>
            </w:pPr>
            <w:r>
              <w:rPr>
                <w:b/>
              </w:rPr>
              <w:t>Полозья с древесным слоистым пластиком</w:t>
            </w:r>
          </w:p>
        </w:tc>
        <w:tc>
          <w:tcPr>
            <w:tcW w:w="2268" w:type="dxa"/>
            <w:tcBorders>
              <w:left w:val="single" w:sz="6" w:space="0" w:color="auto"/>
              <w:right w:val="single" w:sz="6" w:space="0" w:color="auto"/>
            </w:tcBorders>
          </w:tcPr>
          <w:p w:rsidR="00000000" w:rsidRDefault="000637B6">
            <w:pPr>
              <w:jc w:val="center"/>
            </w:pP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jc w:val="center"/>
            </w:pPr>
            <w:r>
              <w:pict>
                <v:shape id="_x0000_i1122" type="#_x0000_t75" style="width:134.25pt;height:108.75pt">
                  <v:imagedata r:id="rId145" o:title=""/>
                </v:shape>
              </w:pict>
            </w:r>
          </w:p>
        </w:tc>
        <w:tc>
          <w:tcPr>
            <w:tcW w:w="2268" w:type="dxa"/>
            <w:tcBorders>
              <w:left w:val="single" w:sz="6" w:space="0" w:color="auto"/>
              <w:right w:val="single" w:sz="6" w:space="0" w:color="auto"/>
            </w:tcBorders>
          </w:tcPr>
          <w:p w:rsidR="00000000" w:rsidRDefault="000637B6">
            <w:pPr>
              <w:jc w:val="center"/>
            </w:pP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firstLine="284"/>
              <w:jc w:val="both"/>
            </w:pPr>
            <w:r>
              <w:t>7. В затворах с полозьями на всю длину опорно-концевых стоек отклонение одного конца рабочей поверхности полоза от плоскости, касающейся трех других концов рабочих поверхностей полозьев</w:t>
            </w:r>
          </w:p>
        </w:tc>
        <w:tc>
          <w:tcPr>
            <w:tcW w:w="2268" w:type="dxa"/>
            <w:tcBorders>
              <w:left w:val="single" w:sz="6" w:space="0" w:color="auto"/>
              <w:right w:val="single" w:sz="6" w:space="0" w:color="auto"/>
            </w:tcBorders>
          </w:tcPr>
          <w:p w:rsidR="00000000" w:rsidRDefault="000637B6">
            <w:pPr>
              <w:jc w:val="center"/>
            </w:pPr>
            <w:r>
              <w:t>По поз. 1 настоящей таблицы</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firstLine="284"/>
              <w:jc w:val="both"/>
            </w:pPr>
            <w:r>
              <w:t>8. В затворах с четырьмя короткими полозьями отклонение середины рабочей</w:t>
            </w:r>
            <w:r>
              <w:t xml:space="preserve"> поверхности одного полоза от плоскости, проходящей через середины рабочих поверхностей трех других полозьев</w:t>
            </w:r>
          </w:p>
        </w:tc>
        <w:tc>
          <w:tcPr>
            <w:tcW w:w="2268" w:type="dxa"/>
            <w:tcBorders>
              <w:left w:val="single" w:sz="6" w:space="0" w:color="auto"/>
              <w:right w:val="single" w:sz="6" w:space="0" w:color="auto"/>
            </w:tcBorders>
          </w:tcPr>
          <w:p w:rsidR="00000000" w:rsidRDefault="000637B6">
            <w:pPr>
              <w:jc w:val="center"/>
            </w:pPr>
            <w:r>
              <w:t>То же</w:t>
            </w:r>
          </w:p>
        </w:tc>
      </w:tr>
      <w:tr w:rsidR="00000000">
        <w:tblPrEx>
          <w:tblCellMar>
            <w:top w:w="0" w:type="dxa"/>
            <w:bottom w:w="0" w:type="dxa"/>
          </w:tblCellMar>
        </w:tblPrEx>
        <w:tc>
          <w:tcPr>
            <w:tcW w:w="4009" w:type="dxa"/>
            <w:tcBorders>
              <w:left w:val="single" w:sz="6" w:space="0" w:color="auto"/>
              <w:bottom w:val="single" w:sz="6" w:space="0" w:color="auto"/>
              <w:right w:val="single" w:sz="6" w:space="0" w:color="auto"/>
            </w:tcBorders>
          </w:tcPr>
          <w:p w:rsidR="00000000" w:rsidRDefault="000637B6">
            <w:pPr>
              <w:ind w:firstLine="284"/>
              <w:jc w:val="both"/>
            </w:pPr>
            <w:r>
              <w:t xml:space="preserve">9. Отклонение расчетного полупролета </w:t>
            </w:r>
            <w:r>
              <w:rPr>
                <w:i/>
                <w:lang w:val="en-US"/>
              </w:rPr>
              <w:t>l</w:t>
            </w:r>
            <w:r>
              <w:rPr>
                <w:i/>
                <w:vertAlign w:val="subscript"/>
              </w:rPr>
              <w:t>2</w:t>
            </w:r>
            <w:r>
              <w:rPr>
                <w:i/>
                <w:lang w:val="en-US"/>
              </w:rPr>
              <w:t>/</w:t>
            </w:r>
            <w:r>
              <w:rPr>
                <w:lang w:val="en-US"/>
              </w:rPr>
              <w:t>2</w:t>
            </w:r>
            <w:r>
              <w:t xml:space="preserve"> (расстояние от средней плоскости полозьев до оси затвора)</w:t>
            </w:r>
          </w:p>
        </w:tc>
        <w:tc>
          <w:tcPr>
            <w:tcW w:w="2268" w:type="dxa"/>
            <w:tcBorders>
              <w:left w:val="single" w:sz="6" w:space="0" w:color="auto"/>
              <w:bottom w:val="single" w:sz="6" w:space="0" w:color="auto"/>
              <w:right w:val="single" w:sz="6" w:space="0" w:color="auto"/>
            </w:tcBorders>
          </w:tcPr>
          <w:p w:rsidR="00000000" w:rsidRDefault="000637B6">
            <w:pPr>
              <w:jc w:val="center"/>
            </w:pPr>
            <w:r>
              <w:t>±(1 мм+0,00015</w:t>
            </w:r>
            <w:r>
              <w:rPr>
                <w:i/>
                <w:lang w:val="en-US"/>
              </w:rPr>
              <w:t xml:space="preserve"> l</w:t>
            </w:r>
            <w:r>
              <w:rPr>
                <w:i/>
                <w:vertAlign w:val="subscript"/>
                <w:lang w:val="en-US"/>
              </w:rPr>
              <w:t>1</w:t>
            </w:r>
            <w:r>
              <w:t>)</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firstLine="284"/>
              <w:jc w:val="both"/>
            </w:pPr>
            <w:r>
              <w:t>10. Сквозные зазоры между соприкасающимися поверхностями обоймы полоза и стальной конструкции затвора</w:t>
            </w:r>
            <w:r>
              <w:rPr>
                <w:b/>
              </w:rPr>
              <w:t>:</w:t>
            </w:r>
          </w:p>
        </w:tc>
        <w:tc>
          <w:tcPr>
            <w:tcW w:w="2268" w:type="dxa"/>
            <w:tcBorders>
              <w:right w:val="single" w:sz="6" w:space="0" w:color="auto"/>
            </w:tcBorders>
          </w:tcPr>
          <w:p w:rsidR="00000000" w:rsidRDefault="000637B6">
            <w:pPr>
              <w:jc w:val="center"/>
            </w:pP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firstLine="284"/>
              <w:jc w:val="both"/>
            </w:pPr>
            <w:r>
              <w:t>при необработанных поверхностях</w:t>
            </w:r>
          </w:p>
          <w:p w:rsidR="00000000" w:rsidRDefault="000637B6">
            <w:pPr>
              <w:ind w:firstLine="284"/>
              <w:jc w:val="both"/>
              <w:rPr>
                <w:i/>
              </w:rPr>
            </w:pPr>
            <w:r>
              <w:pict>
                <v:shape id="_x0000_i1123" type="#_x0000_t75" style="width:96pt;height:33.75pt">
                  <v:imagedata r:id="rId146" o:title=""/>
                </v:shape>
              </w:pict>
            </w:r>
          </w:p>
        </w:tc>
        <w:tc>
          <w:tcPr>
            <w:tcW w:w="2268" w:type="dxa"/>
            <w:tcBorders>
              <w:right w:val="single" w:sz="6" w:space="0" w:color="auto"/>
            </w:tcBorders>
          </w:tcPr>
          <w:p w:rsidR="00000000" w:rsidRDefault="000637B6">
            <w:pPr>
              <w:ind w:firstLine="244"/>
              <w:jc w:val="both"/>
            </w:pPr>
            <w:r>
              <w:rPr>
                <w:position w:val="-4"/>
              </w:rPr>
              <w:object w:dxaOrig="400" w:dyaOrig="240">
                <v:shape id="_x0000_i1124" type="#_x0000_t75" style="width:20.25pt;height:12pt" o:ole="">
                  <v:imagedata r:id="rId147" o:title=""/>
                </v:shape>
                <o:OLEObject Type="Embed" ProgID="Equation.3" ShapeID="_x0000_i1124" DrawAspect="Content" ObjectID="_1427229949" r:id="rId148"/>
              </w:object>
            </w:r>
            <w:r>
              <w:t>1 мм на отдельных участках длиной не более 200 мм и при суммарной длине таких участков не более 20</w:t>
            </w:r>
            <w:r>
              <w:sym w:font="Kino MT" w:char="0025"/>
            </w:r>
            <w:r>
              <w:t xml:space="preserve"> всей длины полоза</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firstLine="284"/>
              <w:jc w:val="both"/>
            </w:pPr>
            <w:r>
              <w:t>при обработанных поверхностях</w:t>
            </w:r>
          </w:p>
        </w:tc>
        <w:tc>
          <w:tcPr>
            <w:tcW w:w="2268" w:type="dxa"/>
            <w:tcBorders>
              <w:right w:val="single" w:sz="6" w:space="0" w:color="auto"/>
            </w:tcBorders>
          </w:tcPr>
          <w:p w:rsidR="00000000" w:rsidRDefault="000637B6">
            <w:pPr>
              <w:ind w:firstLine="244"/>
              <w:jc w:val="both"/>
            </w:pPr>
            <w:r>
              <w:rPr>
                <w:position w:val="-4"/>
              </w:rPr>
              <w:object w:dxaOrig="400" w:dyaOrig="240">
                <v:shape id="_x0000_i1125" type="#_x0000_t75" style="width:20.25pt;height:12pt" o:ole="">
                  <v:imagedata r:id="rId147" o:title=""/>
                </v:shape>
                <o:OLEObject Type="Embed" ProgID="Equation.3" ShapeID="_x0000_i1125" DrawAspect="Content" ObjectID="_1427229950" r:id="rId149"/>
              </w:object>
            </w:r>
            <w:r>
              <w:t>0,3 мм на отдельных участках длиной не более 100 мм и при суммарной длине таких участков не более 15</w:t>
            </w:r>
            <w:r>
              <w:sym w:font="Kino MT" w:char="0025"/>
            </w:r>
            <w:r>
              <w:t xml:space="preserve"> всей длины полоза</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firstLine="284"/>
              <w:jc w:val="both"/>
            </w:pPr>
            <w:r>
              <w:t>11. Несквозные зазоры между соприкасающимися поверхностями обоймы полоза и стальной конструкции затвора</w:t>
            </w:r>
            <w:r>
              <w:rPr>
                <w:b/>
                <w:lang w:val="en-US"/>
              </w:rPr>
              <w:t>:</w:t>
            </w:r>
          </w:p>
        </w:tc>
        <w:tc>
          <w:tcPr>
            <w:tcW w:w="2268" w:type="dxa"/>
            <w:tcBorders>
              <w:right w:val="single" w:sz="6" w:space="0" w:color="auto"/>
            </w:tcBorders>
          </w:tcPr>
          <w:p w:rsidR="00000000" w:rsidRDefault="000637B6">
            <w:pPr>
              <w:ind w:firstLine="244"/>
              <w:jc w:val="both"/>
            </w:pP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firstLine="284"/>
              <w:jc w:val="both"/>
            </w:pPr>
            <w:r>
              <w:t>при необработанных поверхностях</w:t>
            </w:r>
          </w:p>
          <w:p w:rsidR="00000000" w:rsidRDefault="000637B6">
            <w:pPr>
              <w:ind w:firstLine="284"/>
              <w:jc w:val="both"/>
              <w:rPr>
                <w:i/>
              </w:rPr>
            </w:pPr>
            <w:r>
              <w:pict>
                <v:shape id="_x0000_i1126" type="#_x0000_t75" style="width:90pt;height:62.25pt">
                  <v:imagedata r:id="rId150" o:title=""/>
                </v:shape>
              </w:pict>
            </w:r>
          </w:p>
        </w:tc>
        <w:tc>
          <w:tcPr>
            <w:tcW w:w="2268" w:type="dxa"/>
            <w:tcBorders>
              <w:right w:val="single" w:sz="6" w:space="0" w:color="auto"/>
            </w:tcBorders>
          </w:tcPr>
          <w:p w:rsidR="00000000" w:rsidRDefault="000637B6">
            <w:pPr>
              <w:ind w:firstLine="244"/>
              <w:jc w:val="both"/>
            </w:pPr>
            <w:r>
              <w:rPr>
                <w:position w:val="-4"/>
              </w:rPr>
              <w:object w:dxaOrig="400" w:dyaOrig="240">
                <v:shape id="_x0000_i1127" type="#_x0000_t75" style="width:20.25pt;height:12pt" o:ole="">
                  <v:imagedata r:id="rId147" o:title=""/>
                </v:shape>
                <o:OLEObject Type="Embed" ProgID="Equation.3" ShapeID="_x0000_i1127" DrawAspect="Content" ObjectID="_1427229951" r:id="rId151"/>
              </w:object>
            </w:r>
            <w:r>
              <w:t>0,5 мм,</w:t>
            </w:r>
            <w:r>
              <w:rPr>
                <w:position w:val="-4"/>
              </w:rPr>
              <w:object w:dxaOrig="380" w:dyaOrig="260">
                <v:shape id="_x0000_i1128" type="#_x0000_t75" style="width:18.75pt;height:12.75pt" o:ole="">
                  <v:imagedata r:id="rId152" o:title=""/>
                </v:shape>
                <o:OLEObject Type="Embed" ProgID="Equation.3" ShapeID="_x0000_i1128" DrawAspect="Content" ObjectID="_1427229952" r:id="rId153"/>
              </w:object>
            </w:r>
            <w:r>
              <w:t>0,1</w:t>
            </w:r>
            <w:r>
              <w:rPr>
                <w:lang w:val="en-US"/>
              </w:rPr>
              <w:t xml:space="preserve">d </w:t>
            </w:r>
            <w:r>
              <w:t>при суммарной длине зазоров не более 50% всей длины полоза</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firstLine="284"/>
              <w:jc w:val="both"/>
            </w:pPr>
            <w:r>
              <w:t>при обработанных поверхностях</w:t>
            </w:r>
          </w:p>
        </w:tc>
        <w:tc>
          <w:tcPr>
            <w:tcW w:w="2268" w:type="dxa"/>
            <w:tcBorders>
              <w:right w:val="single" w:sz="6" w:space="0" w:color="auto"/>
            </w:tcBorders>
          </w:tcPr>
          <w:p w:rsidR="00000000" w:rsidRDefault="000637B6">
            <w:pPr>
              <w:ind w:firstLine="244"/>
              <w:jc w:val="both"/>
            </w:pPr>
            <w:r>
              <w:rPr>
                <w:position w:val="-4"/>
              </w:rPr>
              <w:object w:dxaOrig="400" w:dyaOrig="240">
                <v:shape id="_x0000_i1129" type="#_x0000_t75" style="width:20.25pt;height:12pt" o:ole="">
                  <v:imagedata r:id="rId147" o:title=""/>
                </v:shape>
                <o:OLEObject Type="Embed" ProgID="Equation.3" ShapeID="_x0000_i1129" DrawAspect="Content" ObjectID="_1427229953" r:id="rId154"/>
              </w:object>
            </w:r>
            <w:r>
              <w:t>0,3 мм,</w:t>
            </w:r>
            <w:r>
              <w:rPr>
                <w:position w:val="-4"/>
              </w:rPr>
              <w:object w:dxaOrig="380" w:dyaOrig="260">
                <v:shape id="_x0000_i1130" type="#_x0000_t75" style="width:18.75pt;height:12.75pt" o:ole="">
                  <v:imagedata r:id="rId152" o:title=""/>
                </v:shape>
                <o:OLEObject Type="Embed" ProgID="Equation.3" ShapeID="_x0000_i1130" DrawAspect="Content" ObjectID="_1427229954" r:id="rId155"/>
              </w:object>
            </w:r>
            <w:r>
              <w:t>0,1</w:t>
            </w:r>
            <w:r>
              <w:rPr>
                <w:lang w:val="en-US"/>
              </w:rPr>
              <w:t xml:space="preserve">d </w:t>
            </w:r>
            <w:r>
              <w:t xml:space="preserve">при </w:t>
            </w:r>
            <w:r>
              <w:t>суммарной длине зазоров не более 25% всей длины полоза</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firstLine="284"/>
              <w:jc w:val="both"/>
            </w:pPr>
            <w:r>
              <w:t>12. Зазор между рабочей поверхностью полоза и линейкой длиной 1 м</w:t>
            </w:r>
          </w:p>
        </w:tc>
        <w:tc>
          <w:tcPr>
            <w:tcW w:w="2268" w:type="dxa"/>
            <w:tcBorders>
              <w:right w:val="single" w:sz="6" w:space="0" w:color="auto"/>
            </w:tcBorders>
          </w:tcPr>
          <w:p w:rsidR="00000000" w:rsidRDefault="000637B6">
            <w:pPr>
              <w:jc w:val="center"/>
            </w:pPr>
            <w:r>
              <w:t>1 мм</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firstLine="284"/>
              <w:jc w:val="both"/>
            </w:pPr>
            <w:r>
              <w:t>13. Стрела кривизны рабочей поверхности полоза в плоскости, перпендикулярной ей</w:t>
            </w:r>
          </w:p>
        </w:tc>
        <w:tc>
          <w:tcPr>
            <w:tcW w:w="2268" w:type="dxa"/>
            <w:tcBorders>
              <w:right w:val="single" w:sz="6" w:space="0" w:color="auto"/>
            </w:tcBorders>
          </w:tcPr>
          <w:p w:rsidR="00000000" w:rsidRDefault="000637B6">
            <w:pPr>
              <w:jc w:val="center"/>
            </w:pPr>
            <w:r>
              <w:t>1 мм на 1 м,</w:t>
            </w:r>
            <w:r>
              <w:rPr>
                <w:lang w:val="en-US"/>
              </w:rPr>
              <w:t xml:space="preserve"> </w:t>
            </w:r>
            <w:r>
              <w:rPr>
                <w:lang w:val="en-US"/>
              </w:rPr>
              <w:t>н</w:t>
            </w:r>
            <w:r>
              <w:rPr>
                <w:lang w:val="en-US"/>
              </w:rPr>
              <w:t xml:space="preserve">o </w:t>
            </w:r>
            <w:r>
              <w:t>не</w:t>
            </w:r>
            <w:r>
              <w:rPr>
                <w:lang w:val="en-US"/>
              </w:rPr>
              <w:t xml:space="preserve"> </w:t>
            </w:r>
            <w:r>
              <w:t>более 2 мм на длину полоза</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firstLine="284"/>
              <w:jc w:val="both"/>
            </w:pPr>
            <w:r>
              <w:t>14. Уступы в стыках брусков древесного слоистого пластика на рабочей поверхности полоза</w:t>
            </w:r>
          </w:p>
        </w:tc>
        <w:tc>
          <w:tcPr>
            <w:tcW w:w="2268" w:type="dxa"/>
            <w:tcBorders>
              <w:right w:val="single" w:sz="6" w:space="0" w:color="auto"/>
            </w:tcBorders>
          </w:tcPr>
          <w:p w:rsidR="00000000" w:rsidRDefault="000637B6">
            <w:pPr>
              <w:jc w:val="center"/>
            </w:pPr>
            <w:r>
              <w:t>0,2 мм</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firstLine="426"/>
              <w:jc w:val="both"/>
              <w:rPr>
                <w:b/>
              </w:rPr>
            </w:pPr>
            <w:r>
              <w:rPr>
                <w:b/>
              </w:rPr>
              <w:t>Опорные части двустворчатых ворот</w:t>
            </w:r>
          </w:p>
        </w:tc>
        <w:tc>
          <w:tcPr>
            <w:tcW w:w="2268" w:type="dxa"/>
            <w:tcBorders>
              <w:right w:val="single" w:sz="6" w:space="0" w:color="auto"/>
            </w:tcBorders>
          </w:tcPr>
          <w:p w:rsidR="00000000" w:rsidRDefault="000637B6">
            <w:pPr>
              <w:jc w:val="center"/>
              <w:rPr>
                <w:b/>
              </w:rPr>
            </w:pP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firstLine="426"/>
              <w:jc w:val="both"/>
            </w:pPr>
            <w:r>
              <w:t>15. Смещение оси паза под вкладыш в упорной подушке</w:t>
            </w:r>
          </w:p>
        </w:tc>
        <w:tc>
          <w:tcPr>
            <w:tcW w:w="2268" w:type="dxa"/>
            <w:tcBorders>
              <w:right w:val="single" w:sz="6" w:space="0" w:color="auto"/>
            </w:tcBorders>
          </w:tcPr>
          <w:p w:rsidR="00000000" w:rsidRDefault="000637B6">
            <w:pPr>
              <w:jc w:val="center"/>
            </w:pPr>
            <w:r>
              <w:rPr>
                <w:i/>
              </w:rPr>
              <w:t>±</w:t>
            </w:r>
            <w:r>
              <w:t xml:space="preserve"> 3 мм</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firstLine="426"/>
              <w:jc w:val="both"/>
            </w:pPr>
            <w:r>
              <w:t>16. Тангенс угла наклона вертикальной оси упорной подушки</w:t>
            </w:r>
          </w:p>
        </w:tc>
        <w:tc>
          <w:tcPr>
            <w:tcW w:w="2268" w:type="dxa"/>
            <w:tcBorders>
              <w:right w:val="single" w:sz="6" w:space="0" w:color="auto"/>
            </w:tcBorders>
          </w:tcPr>
          <w:p w:rsidR="00000000" w:rsidRDefault="000637B6">
            <w:pPr>
              <w:jc w:val="center"/>
            </w:pPr>
            <w:r>
              <w:t>0,003</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firstLine="426"/>
              <w:jc w:val="both"/>
            </w:pPr>
            <w:r>
              <w:t>17. Смещение отверстий для смазки пяты, расположенных в ригеле и надпятнике</w:t>
            </w:r>
          </w:p>
        </w:tc>
        <w:tc>
          <w:tcPr>
            <w:tcW w:w="2268" w:type="dxa"/>
            <w:tcBorders>
              <w:right w:val="single" w:sz="6" w:space="0" w:color="auto"/>
            </w:tcBorders>
          </w:tcPr>
          <w:p w:rsidR="00000000" w:rsidRDefault="000637B6">
            <w:pPr>
              <w:jc w:val="center"/>
            </w:pPr>
            <w:r>
              <w:t>0,1 диаметра отверстия, но не более 2 мм</w:t>
            </w: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firstLine="426"/>
              <w:jc w:val="both"/>
              <w:rPr>
                <w:b/>
              </w:rPr>
            </w:pPr>
            <w:r>
              <w:rPr>
                <w:b/>
              </w:rPr>
              <w:t>Плоские затворы на одной подвеске</w:t>
            </w:r>
          </w:p>
        </w:tc>
        <w:tc>
          <w:tcPr>
            <w:tcW w:w="2268" w:type="dxa"/>
            <w:tcBorders>
              <w:right w:val="single" w:sz="6" w:space="0" w:color="auto"/>
            </w:tcBorders>
          </w:tcPr>
          <w:p w:rsidR="00000000" w:rsidRDefault="000637B6">
            <w:pPr>
              <w:jc w:val="center"/>
              <w:rPr>
                <w:b/>
              </w:rPr>
            </w:pPr>
          </w:p>
        </w:tc>
      </w:tr>
      <w:tr w:rsidR="00000000">
        <w:tblPrEx>
          <w:tblCellMar>
            <w:top w:w="0" w:type="dxa"/>
            <w:bottom w:w="0" w:type="dxa"/>
          </w:tblCellMar>
        </w:tblPrEx>
        <w:tc>
          <w:tcPr>
            <w:tcW w:w="4009" w:type="dxa"/>
            <w:tcBorders>
              <w:left w:val="single" w:sz="6" w:space="0" w:color="auto"/>
              <w:right w:val="single" w:sz="6" w:space="0" w:color="auto"/>
            </w:tcBorders>
          </w:tcPr>
          <w:p w:rsidR="00000000" w:rsidRDefault="000637B6">
            <w:pPr>
              <w:ind w:firstLine="426"/>
              <w:jc w:val="both"/>
            </w:pPr>
            <w:r>
              <w:t>18. Наклон вертикальной геометрический оси свободно подвешенного затвора</w:t>
            </w:r>
          </w:p>
        </w:tc>
        <w:tc>
          <w:tcPr>
            <w:tcW w:w="2268" w:type="dxa"/>
            <w:tcBorders>
              <w:right w:val="single" w:sz="6" w:space="0" w:color="auto"/>
            </w:tcBorders>
          </w:tcPr>
          <w:p w:rsidR="00000000" w:rsidRDefault="000637B6">
            <w:pPr>
              <w:jc w:val="center"/>
            </w:pPr>
            <w:r>
              <w:t>1 мм на 1м высоты затвора</w:t>
            </w:r>
          </w:p>
        </w:tc>
      </w:tr>
      <w:tr w:rsidR="00000000">
        <w:tblPrEx>
          <w:tblCellMar>
            <w:top w:w="0" w:type="dxa"/>
            <w:bottom w:w="0" w:type="dxa"/>
          </w:tblCellMar>
        </w:tblPrEx>
        <w:tc>
          <w:tcPr>
            <w:tcW w:w="6277" w:type="dxa"/>
            <w:gridSpan w:val="2"/>
            <w:tcBorders>
              <w:left w:val="single" w:sz="6" w:space="0" w:color="auto"/>
              <w:bottom w:val="single" w:sz="6" w:space="0" w:color="auto"/>
              <w:right w:val="single" w:sz="6" w:space="0" w:color="auto"/>
            </w:tcBorders>
          </w:tcPr>
          <w:p w:rsidR="00000000" w:rsidRDefault="000637B6">
            <w:pPr>
              <w:ind w:firstLine="426"/>
              <w:jc w:val="both"/>
            </w:pPr>
            <w:r>
              <w:t>*Если габаритный затвор снабжен балансирными тележками, то указанные отклонения относятся к положению центра опорных поверхностей шарнирных катков балансирных тележек.</w:t>
            </w:r>
          </w:p>
        </w:tc>
      </w:tr>
    </w:tbl>
    <w:p w:rsidR="00000000" w:rsidRDefault="000637B6">
      <w:pPr>
        <w:spacing w:before="120" w:line="240" w:lineRule="atLeast"/>
        <w:ind w:firstLine="284"/>
        <w:jc w:val="both"/>
      </w:pPr>
      <w:r>
        <w:t>Объем и последовательность общей сборки производятся в соответствии с проектом.</w:t>
      </w:r>
    </w:p>
    <w:p w:rsidR="00000000" w:rsidRDefault="000637B6">
      <w:pPr>
        <w:ind w:firstLine="426"/>
        <w:jc w:val="both"/>
      </w:pPr>
      <w:r>
        <w:rPr>
          <w:b/>
        </w:rPr>
        <w:t>7.5</w:t>
      </w:r>
      <w:r>
        <w:t>. Габа</w:t>
      </w:r>
      <w:r>
        <w:t>ритные конструкции поставляются заводом-изготовителем в полностью законченном виде, с установленными на них опорно-ходовыми и уплотняющими устройствами.</w:t>
      </w:r>
    </w:p>
    <w:p w:rsidR="00000000" w:rsidRDefault="000637B6">
      <w:pPr>
        <w:ind w:firstLine="426"/>
        <w:jc w:val="both"/>
      </w:pPr>
      <w:r>
        <w:t>Балансирные тележки затворов допускается транспортировать отдельно.</w:t>
      </w:r>
    </w:p>
    <w:p w:rsidR="00000000" w:rsidRDefault="000637B6">
      <w:pPr>
        <w:ind w:firstLine="426"/>
        <w:jc w:val="both"/>
      </w:pPr>
      <w:r>
        <w:t>Опорно-ходовые узлы и комплектующие детали негабаритных конструкций должны быть приняты с рассверловкой крепежных отверстий на проектный диаметр при общей сборке.</w:t>
      </w:r>
    </w:p>
    <w:p w:rsidR="00000000" w:rsidRDefault="000637B6">
      <w:pPr>
        <w:ind w:firstLine="426"/>
        <w:jc w:val="both"/>
      </w:pPr>
      <w:r>
        <w:t>Допускаемые отклонения от проектного положения при установке опорно-ходовых устройств должны приниматься по табл. 28 настоящей г</w:t>
      </w:r>
      <w:r>
        <w:t>лавы.</w:t>
      </w:r>
    </w:p>
    <w:p w:rsidR="00000000" w:rsidRDefault="000637B6">
      <w:pPr>
        <w:ind w:firstLine="426"/>
        <w:jc w:val="both"/>
      </w:pPr>
      <w:r>
        <w:rPr>
          <w:b/>
        </w:rPr>
        <w:t>7.6.</w:t>
      </w:r>
      <w:r>
        <w:t xml:space="preserve"> Анкерные детали на закладных частях и облицовках заводом-поставщиком не устанавливаются, но отгружаются одновременно с конструкциями.</w:t>
      </w:r>
    </w:p>
    <w:p w:rsidR="00000000" w:rsidRDefault="000637B6">
      <w:pPr>
        <w:ind w:firstLine="426"/>
        <w:jc w:val="both"/>
      </w:pPr>
      <w:r>
        <w:rPr>
          <w:b/>
        </w:rPr>
        <w:t>7.7.</w:t>
      </w:r>
      <w:r>
        <w:t xml:space="preserve"> Стыки резиновых уплотнений выполняются горячей вулканизацией.</w:t>
      </w:r>
    </w:p>
    <w:p w:rsidR="00000000" w:rsidRDefault="000637B6">
      <w:pPr>
        <w:ind w:firstLine="426"/>
        <w:jc w:val="both"/>
      </w:pPr>
      <w:r>
        <w:rPr>
          <w:b/>
        </w:rPr>
        <w:t>7.8</w:t>
      </w:r>
      <w:r>
        <w:t>. На отправочных элементах конструкций должны быть указаны места строповки и центра тяжести; конструкции должны быть снабжены устройствами для строповки и кантовки.</w:t>
      </w:r>
    </w:p>
    <w:p w:rsidR="00000000" w:rsidRDefault="000637B6">
      <w:pPr>
        <w:ind w:firstLine="426"/>
        <w:jc w:val="both"/>
      </w:pPr>
      <w:r>
        <w:rPr>
          <w:b/>
        </w:rPr>
        <w:t>7.9.</w:t>
      </w:r>
      <w:r>
        <w:t xml:space="preserve"> Механически обработанные и не окрашиваемые поверхности опорно-ходовых и закладных частей должны быть защищены от коррозии и пре</w:t>
      </w:r>
      <w:r>
        <w:t>дохранены от повреждений на время транспортировки и монтажа.</w:t>
      </w:r>
    </w:p>
    <w:p w:rsidR="00000000" w:rsidRDefault="000637B6">
      <w:pPr>
        <w:spacing w:before="120" w:after="120" w:line="240" w:lineRule="atLeast"/>
        <w:ind w:firstLine="284"/>
        <w:jc w:val="center"/>
        <w:rPr>
          <w:b/>
        </w:rPr>
      </w:pPr>
      <w:r>
        <w:rPr>
          <w:b/>
        </w:rPr>
        <w:t>Сварка при изготовлении и монтаже</w:t>
      </w:r>
    </w:p>
    <w:p w:rsidR="00000000" w:rsidRDefault="000637B6">
      <w:pPr>
        <w:ind w:firstLine="426"/>
        <w:jc w:val="both"/>
      </w:pPr>
      <w:r>
        <w:rPr>
          <w:b/>
        </w:rPr>
        <w:t>7.10</w:t>
      </w:r>
      <w:r>
        <w:t xml:space="preserve">. Сварные соединения в зависимости от их конструктивного исполнения и напряженного состояния разделяются на </w:t>
      </w:r>
      <w:r>
        <w:rPr>
          <w:lang w:val="en-US"/>
        </w:rPr>
        <w:t>I</w:t>
      </w:r>
      <w:r>
        <w:t>, II и</w:t>
      </w:r>
      <w:r>
        <w:rPr>
          <w:lang w:val="en-US"/>
        </w:rPr>
        <w:t xml:space="preserve"> III</w:t>
      </w:r>
      <w:r>
        <w:t xml:space="preserve"> категории.</w:t>
      </w:r>
    </w:p>
    <w:p w:rsidR="00000000" w:rsidRDefault="000637B6">
      <w:pPr>
        <w:ind w:firstLine="426"/>
        <w:jc w:val="both"/>
      </w:pPr>
      <w:r>
        <w:t>Категория сварного соединения указывается на рабочих чертежах в условном обозначении шва последним знаком римской цифрой. При отсутствии такого указания соединение контролируется как соединение</w:t>
      </w:r>
      <w:r>
        <w:rPr>
          <w:lang w:val="en-US"/>
        </w:rPr>
        <w:t xml:space="preserve"> III</w:t>
      </w:r>
      <w:r>
        <w:t xml:space="preserve"> категории.</w:t>
      </w:r>
    </w:p>
    <w:p w:rsidR="00000000" w:rsidRDefault="000637B6">
      <w:pPr>
        <w:ind w:firstLine="426"/>
        <w:jc w:val="both"/>
      </w:pPr>
      <w:r>
        <w:rPr>
          <w:b/>
        </w:rPr>
        <w:t>7.11</w:t>
      </w:r>
      <w:r>
        <w:t xml:space="preserve">. Механические свойства сварных соединений </w:t>
      </w:r>
      <w:r>
        <w:rPr>
          <w:lang w:val="en-US"/>
        </w:rPr>
        <w:t>I</w:t>
      </w:r>
      <w:r>
        <w:t xml:space="preserve"> и II категории должны бы</w:t>
      </w:r>
      <w:r>
        <w:t>ть подтверждены испытаниями контрольных пластин, заваренных каждым сварщиком в начальный период сварки изделия или партии одинаковых изделий. Сварка контрольных пластин должна соответствовать требованиям п.1.60 настоящей главы.</w:t>
      </w:r>
    </w:p>
    <w:p w:rsidR="00000000" w:rsidRDefault="000637B6">
      <w:pPr>
        <w:ind w:firstLine="426"/>
        <w:jc w:val="both"/>
      </w:pPr>
      <w:r>
        <w:rPr>
          <w:b/>
        </w:rPr>
        <w:t>7.12</w:t>
      </w:r>
      <w:r>
        <w:t>. Временное сопротивление сварного соединения при растяжении должно быть не менее нижнего предела временного сопротивления основного металла.</w:t>
      </w:r>
    </w:p>
    <w:p w:rsidR="00000000" w:rsidRDefault="000637B6">
      <w:pPr>
        <w:ind w:firstLine="426"/>
        <w:jc w:val="both"/>
      </w:pPr>
      <w:r>
        <w:t>Ударная вязкость на образцах с надрезом в околошовной зоне на расстоянии 2 мм от границы сплавления и с надрезом по оси шва должна быть не</w:t>
      </w:r>
      <w:r>
        <w:t xml:space="preserve"> менее 8 кгс</w:t>
      </w:r>
      <w:r>
        <w:sym w:font="Letter Gothic (WE)" w:char="00B7"/>
      </w:r>
      <w:r>
        <w:t>м/см</w:t>
      </w:r>
      <w:r>
        <w:rPr>
          <w:vertAlign w:val="superscript"/>
        </w:rPr>
        <w:t>2</w:t>
      </w:r>
      <w:r>
        <w:t xml:space="preserve"> при температуре испытания плюс 20°С и не менее 3 кгс</w:t>
      </w:r>
      <w:r>
        <w:sym w:font="Letter Gothic (WE)" w:char="00B7"/>
      </w:r>
      <w:r>
        <w:t>м/см</w:t>
      </w:r>
      <w:r>
        <w:rPr>
          <w:vertAlign w:val="superscript"/>
        </w:rPr>
        <w:t>2</w:t>
      </w:r>
      <w:r>
        <w:t xml:space="preserve"> при температуре испытания минус 40°С. Образцы для определения ударной вязкости вырезаются со стороны подварочного шва.</w:t>
      </w:r>
    </w:p>
    <w:p w:rsidR="00000000" w:rsidRDefault="000637B6">
      <w:pPr>
        <w:ind w:firstLine="426"/>
        <w:jc w:val="both"/>
      </w:pPr>
      <w:r>
        <w:t>Для металла толщиной 40 мм включительно угол изгиба сварного соединения вокруг оправки с радиусом, равным толщине металла, определяемый на образцах с поперечным расположением шва, должен быть не менее 120° для углеродистых сталей и 100° для низколегированных сталей. Образцы для испытаний на изгиб при толщине метал</w:t>
      </w:r>
      <w:r>
        <w:t>ла более 40 мм сострагиваются со стороны основного шва до толщины 40 мм</w:t>
      </w:r>
      <w:r>
        <w:rPr>
          <w:i/>
        </w:rPr>
        <w:t xml:space="preserve">. </w:t>
      </w:r>
      <w:r>
        <w:t>При испытании на изгиб подварочный шов должен находиться в растянутой зоне.</w:t>
      </w:r>
    </w:p>
    <w:p w:rsidR="00000000" w:rsidRDefault="000637B6">
      <w:pPr>
        <w:ind w:firstLine="426"/>
        <w:jc w:val="both"/>
      </w:pPr>
      <w:r>
        <w:t>Твердость металла шва и околошовной зоны, измеренная алмазной пирамидой, должна быть не более 350 единиц.</w:t>
      </w:r>
    </w:p>
    <w:p w:rsidR="00000000" w:rsidRDefault="000637B6">
      <w:pPr>
        <w:ind w:firstLine="426"/>
        <w:jc w:val="both"/>
      </w:pPr>
      <w:r>
        <w:rPr>
          <w:b/>
        </w:rPr>
        <w:t>7.13.</w:t>
      </w:r>
      <w:r>
        <w:t xml:space="preserve"> Физические методы контроля сварных соединений (ультразвуковая дефектоскопия, просвечивание проникающими излучениями и др.) применяются в следующем объеме:</w:t>
      </w:r>
    </w:p>
    <w:p w:rsidR="00000000" w:rsidRDefault="000637B6">
      <w:pPr>
        <w:ind w:firstLine="426"/>
        <w:jc w:val="both"/>
      </w:pPr>
      <w:r>
        <w:t xml:space="preserve">а) по всей длине для соединений </w:t>
      </w:r>
      <w:r>
        <w:rPr>
          <w:lang w:val="en-US"/>
        </w:rPr>
        <w:t>I</w:t>
      </w:r>
      <w:r>
        <w:t xml:space="preserve"> категории;</w:t>
      </w:r>
    </w:p>
    <w:p w:rsidR="00000000" w:rsidRDefault="000637B6">
      <w:pPr>
        <w:ind w:firstLine="426"/>
        <w:jc w:val="both"/>
      </w:pPr>
      <w:r>
        <w:t>б) не менее 50% длины швов для соединений II катего</w:t>
      </w:r>
      <w:r>
        <w:t>рии</w:t>
      </w:r>
      <w:r>
        <w:rPr>
          <w:lang w:val="en-US"/>
        </w:rPr>
        <w:t>;</w:t>
      </w:r>
    </w:p>
    <w:p w:rsidR="00000000" w:rsidRDefault="000637B6">
      <w:pPr>
        <w:ind w:firstLine="426"/>
        <w:jc w:val="both"/>
      </w:pPr>
      <w:r>
        <w:t>в) на участках, где на основании наружного осмотра предполагается наличие внутренних дефектов, — для соединений</w:t>
      </w:r>
      <w:r>
        <w:rPr>
          <w:lang w:val="en-US"/>
        </w:rPr>
        <w:t xml:space="preserve"> III</w:t>
      </w:r>
      <w:r>
        <w:t xml:space="preserve"> категории.</w:t>
      </w:r>
    </w:p>
    <w:p w:rsidR="00000000" w:rsidRDefault="000637B6">
      <w:pPr>
        <w:spacing w:before="120"/>
        <w:ind w:firstLine="425"/>
        <w:jc w:val="both"/>
      </w:pPr>
      <w:r>
        <w:rPr>
          <w:b/>
        </w:rPr>
        <w:t>Примечания:</w:t>
      </w:r>
      <w:r>
        <w:t xml:space="preserve"> 1. При контроле швов </w:t>
      </w:r>
      <w:r>
        <w:rPr>
          <w:lang w:val="en-US"/>
        </w:rPr>
        <w:t>I</w:t>
      </w:r>
      <w:r>
        <w:t xml:space="preserve"> и II категории ультразвуком достоверность заключения о качестве должна подтверждаться выборочным просвечиванием проникающими излучениями всех участков шва с признаками дефектов.</w:t>
      </w:r>
    </w:p>
    <w:p w:rsidR="00000000" w:rsidRDefault="000637B6">
      <w:pPr>
        <w:spacing w:after="120"/>
        <w:ind w:firstLine="425"/>
        <w:jc w:val="both"/>
      </w:pPr>
      <w:r>
        <w:t>2. Способы и нормы физического контроля соединений из специальных сталей (высокопрочных, нержавеющих, жаропрочных) и соединений литья с прокатом устанавливаются проект</w:t>
      </w:r>
      <w:r>
        <w:t>ом.</w:t>
      </w:r>
    </w:p>
    <w:p w:rsidR="00000000" w:rsidRDefault="000637B6">
      <w:pPr>
        <w:spacing w:before="120" w:line="240" w:lineRule="atLeast"/>
        <w:ind w:firstLine="284"/>
        <w:jc w:val="both"/>
      </w:pPr>
      <w:r>
        <w:rPr>
          <w:b/>
        </w:rPr>
        <w:t>7.14.</w:t>
      </w:r>
      <w:r>
        <w:t xml:space="preserve"> Швы </w:t>
      </w:r>
      <w:r>
        <w:rPr>
          <w:lang w:val="en-US"/>
        </w:rPr>
        <w:t>I</w:t>
      </w:r>
      <w:r>
        <w:t xml:space="preserve"> категории с внутренними дефектами, выявленными физическими методами контроля, в виде трещин, непроваров и скоплений пор должны быть исправлены и повторно проверены. Единичные, не выходящие на поверхность шва шлаковые включения и газовые поры диаметром не более 3 мм и глубиной не более 10% от толщины металла допускаются, если они расположены один от другого на расстоянии не менее 100 мм и от концов шва на расстоянии не менее 200 мм.</w:t>
      </w:r>
    </w:p>
    <w:p w:rsidR="00000000" w:rsidRDefault="000637B6">
      <w:pPr>
        <w:ind w:firstLine="426"/>
        <w:jc w:val="both"/>
      </w:pPr>
      <w:r>
        <w:t>Дефекты в сварных соединениях II и</w:t>
      </w:r>
      <w:r>
        <w:rPr>
          <w:lang w:val="en-US"/>
        </w:rPr>
        <w:t xml:space="preserve"> III</w:t>
      </w:r>
      <w:r>
        <w:t xml:space="preserve"> категории по размерам</w:t>
      </w:r>
      <w:r>
        <w:t xml:space="preserve"> и протяженности не должны превышать норм, указанных в разделе 1 настоящей главы.</w:t>
      </w:r>
    </w:p>
    <w:p w:rsidR="00000000" w:rsidRDefault="000637B6">
      <w:pPr>
        <w:spacing w:before="120" w:after="120" w:line="240" w:lineRule="atLeast"/>
        <w:ind w:firstLine="284"/>
        <w:jc w:val="center"/>
        <w:rPr>
          <w:b/>
        </w:rPr>
      </w:pPr>
      <w:r>
        <w:rPr>
          <w:b/>
        </w:rPr>
        <w:t>Антикоррозионная защита при изготовлении и монтаже</w:t>
      </w:r>
    </w:p>
    <w:p w:rsidR="00000000" w:rsidRDefault="000637B6">
      <w:pPr>
        <w:ind w:firstLine="426"/>
        <w:jc w:val="both"/>
      </w:pPr>
      <w:r>
        <w:rPr>
          <w:b/>
        </w:rPr>
        <w:t>7.15</w:t>
      </w:r>
      <w:r>
        <w:t>. Габаритные конструкции грунтуются и окрашиваются на заводе-изготовителе. Негабаритные конструкции разрешается на заводе-изготовителе только грунтовать, а окрашивать их следует после монтажа.</w:t>
      </w:r>
    </w:p>
    <w:p w:rsidR="00000000" w:rsidRDefault="000637B6">
      <w:pPr>
        <w:ind w:firstLine="426"/>
        <w:jc w:val="both"/>
      </w:pPr>
      <w:r>
        <w:rPr>
          <w:b/>
        </w:rPr>
        <w:t>7.16.</w:t>
      </w:r>
      <w:r>
        <w:t xml:space="preserve"> Поверхности конструкций, подлежащие обетонированию, очищаются от окалины и ржавчины на заводе-изготовителе, окончательная очистка производится на монтаже непосредственно перед </w:t>
      </w:r>
      <w:r>
        <w:t>бетонированием.</w:t>
      </w:r>
    </w:p>
    <w:p w:rsidR="00000000" w:rsidRDefault="000637B6">
      <w:pPr>
        <w:spacing w:before="120" w:after="120" w:line="240" w:lineRule="atLeast"/>
        <w:ind w:firstLine="284"/>
        <w:jc w:val="center"/>
        <w:rPr>
          <w:b/>
        </w:rPr>
      </w:pPr>
      <w:r>
        <w:rPr>
          <w:b/>
        </w:rPr>
        <w:t xml:space="preserve">МОНТАЖ </w:t>
      </w:r>
    </w:p>
    <w:p w:rsidR="00000000" w:rsidRDefault="000637B6">
      <w:pPr>
        <w:spacing w:before="120" w:after="120" w:line="240" w:lineRule="atLeast"/>
        <w:ind w:firstLine="284"/>
        <w:jc w:val="center"/>
        <w:rPr>
          <w:b/>
        </w:rPr>
      </w:pPr>
      <w:r>
        <w:rPr>
          <w:b/>
        </w:rPr>
        <w:t>Хранение и укрупнительная сборка</w:t>
      </w:r>
    </w:p>
    <w:p w:rsidR="00000000" w:rsidRDefault="000637B6">
      <w:pPr>
        <w:ind w:firstLine="426"/>
        <w:jc w:val="both"/>
      </w:pPr>
      <w:r>
        <w:rPr>
          <w:b/>
        </w:rPr>
        <w:t>7.17</w:t>
      </w:r>
      <w:r>
        <w:t>. Резиновые уплотнения, установленные на конструкциях, должны быть окрашены мелом, разведенным на воде с клеем, и защищены от воздействия солнечных лучей, а поверхности древесного слоистого пластика покрыты слоем солидола и защищены от повреждения. Детали, поставляемые отдельно от конструкций, должны храниться в закрытых складах.</w:t>
      </w:r>
    </w:p>
    <w:p w:rsidR="00000000" w:rsidRDefault="000637B6">
      <w:pPr>
        <w:ind w:firstLine="426"/>
        <w:jc w:val="both"/>
      </w:pPr>
      <w:r>
        <w:rPr>
          <w:b/>
        </w:rPr>
        <w:t>7.18</w:t>
      </w:r>
      <w:r>
        <w:t xml:space="preserve">. Отклонения укрупненных на монтаже конструкций от проекта не должны превышать величин, приведенных в табл. </w:t>
      </w:r>
      <w:r>
        <w:rPr>
          <w:b/>
        </w:rPr>
        <w:t>27 и 28</w:t>
      </w:r>
      <w:r>
        <w:t xml:space="preserve"> настоящей главы.</w:t>
      </w:r>
    </w:p>
    <w:p w:rsidR="00000000" w:rsidRDefault="000637B6">
      <w:pPr>
        <w:ind w:firstLine="426"/>
        <w:jc w:val="both"/>
      </w:pPr>
      <w:r>
        <w:rPr>
          <w:b/>
        </w:rPr>
        <w:t>7.19.</w:t>
      </w:r>
      <w:r>
        <w:t xml:space="preserve"> Стыки резиновых уплотнений выполняются горячей вулканизацией.</w:t>
      </w:r>
    </w:p>
    <w:p w:rsidR="00000000" w:rsidRDefault="000637B6">
      <w:pPr>
        <w:ind w:firstLine="426"/>
        <w:jc w:val="both"/>
      </w:pPr>
      <w:r>
        <w:rPr>
          <w:b/>
        </w:rPr>
        <w:t>7.20.</w:t>
      </w:r>
      <w:r>
        <w:t xml:space="preserve"> Укрупнительная сборка и сварка закладных частей пазов плоских затворов должны производиться в кондукторах.</w:t>
      </w:r>
    </w:p>
    <w:p w:rsidR="00000000" w:rsidRDefault="000637B6">
      <w:pPr>
        <w:ind w:firstLine="426"/>
        <w:jc w:val="both"/>
      </w:pPr>
      <w:r>
        <w:rPr>
          <w:b/>
        </w:rPr>
        <w:t>7.21</w:t>
      </w:r>
      <w:r>
        <w:t>. На укрупненные конструкции должна быть составлена схема контрольных замеров.</w:t>
      </w:r>
    </w:p>
    <w:p w:rsidR="00000000" w:rsidRDefault="000637B6">
      <w:pPr>
        <w:spacing w:before="120" w:after="120" w:line="240" w:lineRule="atLeast"/>
        <w:ind w:firstLine="284"/>
        <w:jc w:val="center"/>
        <w:rPr>
          <w:b/>
        </w:rPr>
      </w:pPr>
      <w:r>
        <w:rPr>
          <w:b/>
        </w:rPr>
        <w:t>Закладные части</w:t>
      </w:r>
    </w:p>
    <w:p w:rsidR="00000000" w:rsidRDefault="000637B6">
      <w:pPr>
        <w:ind w:firstLine="426"/>
        <w:jc w:val="both"/>
      </w:pPr>
      <w:r>
        <w:rPr>
          <w:b/>
        </w:rPr>
        <w:t>7.22.</w:t>
      </w:r>
      <w:r>
        <w:t xml:space="preserve"> Разбивочные оси должны быть закреплены в натуре таким образом, чтобы положение закладных частей можно было проверить после бетонирования.</w:t>
      </w:r>
    </w:p>
    <w:p w:rsidR="00000000" w:rsidRDefault="000637B6">
      <w:pPr>
        <w:ind w:firstLine="426"/>
        <w:jc w:val="both"/>
      </w:pPr>
      <w:r>
        <w:rPr>
          <w:b/>
        </w:rPr>
        <w:t>7.23.</w:t>
      </w:r>
      <w:r>
        <w:t xml:space="preserve"> Приварка закладных частей к выпускам арматуры должна быть выполн</w:t>
      </w:r>
      <w:r>
        <w:t>ена с применением прямых соединительных деталей, установленных по направлению действия усилий при бетонировании, швами длиной не менее 60 мм, причем замыкающие стыки раскреплений должны быть сделаны внахлестку.</w:t>
      </w:r>
    </w:p>
    <w:p w:rsidR="00000000" w:rsidRDefault="000637B6">
      <w:pPr>
        <w:ind w:firstLine="426"/>
        <w:jc w:val="both"/>
      </w:pPr>
      <w:r>
        <w:t>Раскрепление закладных частей должно обеспечивать неизменяемость их положения при бетонировании. Допускаемые отклонения от проектного положения при установке порога и забрала должны приниматься по табл. 29, путей плоских затворов — по табл. 30, облицовок и армировок пазов — по табл. 31.</w:t>
      </w:r>
    </w:p>
    <w:p w:rsidR="00000000" w:rsidRDefault="000637B6">
      <w:pPr>
        <w:spacing w:before="120" w:after="120" w:line="240" w:lineRule="atLeast"/>
        <w:ind w:firstLine="284"/>
        <w:jc w:val="right"/>
        <w:rPr>
          <w:i/>
        </w:rPr>
      </w:pPr>
      <w:r>
        <w:t>Таблица 2</w:t>
      </w:r>
      <w:r>
        <w:rPr>
          <w:lang w:val="en-US"/>
        </w:rPr>
        <w:t>9</w:t>
      </w:r>
    </w:p>
    <w:tbl>
      <w:tblPr>
        <w:tblW w:w="0" w:type="auto"/>
        <w:tblLayout w:type="fixed"/>
        <w:tblCellMar>
          <w:left w:w="40" w:type="dxa"/>
          <w:right w:w="40" w:type="dxa"/>
        </w:tblCellMar>
        <w:tblLook w:val="0000" w:firstRow="0" w:lastRow="0" w:firstColumn="0" w:lastColumn="0" w:noHBand="0" w:noVBand="0"/>
      </w:tblPr>
      <w:tblGrid>
        <w:gridCol w:w="2025"/>
        <w:gridCol w:w="2693"/>
        <w:gridCol w:w="1661"/>
      </w:tblGrid>
      <w:tr w:rsidR="00000000">
        <w:tblPrEx>
          <w:tblCellMar>
            <w:top w:w="0" w:type="dxa"/>
            <w:bottom w:w="0" w:type="dxa"/>
          </w:tblCellMar>
        </w:tblPrEx>
        <w:tc>
          <w:tcPr>
            <w:tcW w:w="2025" w:type="dxa"/>
            <w:tcBorders>
              <w:top w:val="single" w:sz="6" w:space="0" w:color="auto"/>
              <w:left w:val="single" w:sz="6" w:space="0" w:color="auto"/>
              <w:right w:val="single" w:sz="6" w:space="0" w:color="auto"/>
            </w:tcBorders>
          </w:tcPr>
          <w:p w:rsidR="00000000" w:rsidRDefault="000637B6">
            <w:pPr>
              <w:ind w:left="142" w:hanging="142"/>
              <w:jc w:val="both"/>
              <w:rPr>
                <w:lang w:val="en-US"/>
              </w:rPr>
            </w:pPr>
          </w:p>
        </w:tc>
        <w:tc>
          <w:tcPr>
            <w:tcW w:w="4354" w:type="dxa"/>
            <w:gridSpan w:val="2"/>
            <w:tcBorders>
              <w:top w:val="single" w:sz="6" w:space="0" w:color="auto"/>
              <w:left w:val="single" w:sz="6" w:space="0" w:color="auto"/>
              <w:bottom w:val="single" w:sz="6" w:space="0" w:color="auto"/>
              <w:right w:val="single" w:sz="6" w:space="0" w:color="auto"/>
            </w:tcBorders>
          </w:tcPr>
          <w:p w:rsidR="00000000" w:rsidRDefault="000637B6">
            <w:pPr>
              <w:jc w:val="center"/>
            </w:pPr>
            <w:r>
              <w:t>Д</w:t>
            </w:r>
            <w:r>
              <w:t>опускаемые отклонения,</w:t>
            </w:r>
            <w:r>
              <w:rPr>
                <w:lang w:val="en-US"/>
              </w:rPr>
              <w:t xml:space="preserve"> </w:t>
            </w:r>
            <w:r>
              <w:t>мм</w:t>
            </w:r>
          </w:p>
        </w:tc>
      </w:tr>
      <w:tr w:rsidR="00000000">
        <w:tblPrEx>
          <w:tblCellMar>
            <w:top w:w="0" w:type="dxa"/>
            <w:bottom w:w="0" w:type="dxa"/>
          </w:tblCellMar>
        </w:tblPrEx>
        <w:tc>
          <w:tcPr>
            <w:tcW w:w="2025" w:type="dxa"/>
            <w:tcBorders>
              <w:left w:val="single" w:sz="6" w:space="0" w:color="auto"/>
              <w:bottom w:val="single" w:sz="6" w:space="0" w:color="auto"/>
              <w:right w:val="single" w:sz="6" w:space="0" w:color="auto"/>
            </w:tcBorders>
          </w:tcPr>
          <w:p w:rsidR="00000000" w:rsidRDefault="000637B6">
            <w:pPr>
              <w:jc w:val="center"/>
            </w:pPr>
            <w:r>
              <w:t>Наименование отклонения</w:t>
            </w:r>
          </w:p>
        </w:tc>
        <w:tc>
          <w:tcPr>
            <w:tcW w:w="2693" w:type="dxa"/>
            <w:tcBorders>
              <w:top w:val="single" w:sz="6" w:space="0" w:color="auto"/>
              <w:left w:val="single" w:sz="6" w:space="0" w:color="auto"/>
              <w:bottom w:val="single" w:sz="6" w:space="0" w:color="auto"/>
              <w:right w:val="single" w:sz="6" w:space="0" w:color="auto"/>
            </w:tcBorders>
          </w:tcPr>
          <w:p w:rsidR="00000000" w:rsidRDefault="000637B6">
            <w:pPr>
              <w:jc w:val="center"/>
            </w:pPr>
            <w:r>
              <w:t>порога</w:t>
            </w:r>
          </w:p>
          <w:p w:rsidR="00000000" w:rsidRDefault="000637B6">
            <w:pPr>
              <w:jc w:val="center"/>
            </w:pPr>
            <w:r>
              <w:object w:dxaOrig="2232" w:dyaOrig="1687">
                <v:shape id="_x0000_i1131" type="#_x0000_t75" style="width:111.75pt;height:84pt" o:ole="">
                  <v:imagedata r:id="rId156" o:title=""/>
                </v:shape>
                <o:OLEObject Type="Embed" ProgID="Word.Picture.8" ShapeID="_x0000_i1131" DrawAspect="Content" ObjectID="_1427229955" r:id="rId157"/>
              </w:object>
            </w:r>
          </w:p>
        </w:tc>
        <w:tc>
          <w:tcPr>
            <w:tcW w:w="1661" w:type="dxa"/>
            <w:tcBorders>
              <w:top w:val="single" w:sz="6" w:space="0" w:color="auto"/>
              <w:left w:val="single" w:sz="6" w:space="0" w:color="auto"/>
              <w:bottom w:val="single" w:sz="6" w:space="0" w:color="auto"/>
              <w:right w:val="single" w:sz="6" w:space="0" w:color="auto"/>
            </w:tcBorders>
          </w:tcPr>
          <w:p w:rsidR="00000000" w:rsidRDefault="000637B6">
            <w:pPr>
              <w:jc w:val="center"/>
            </w:pPr>
            <w:r>
              <w:t>забрала</w:t>
            </w:r>
          </w:p>
          <w:p w:rsidR="00000000" w:rsidRDefault="000637B6">
            <w:pPr>
              <w:jc w:val="center"/>
            </w:pPr>
            <w:r>
              <w:pict>
                <v:shape id="_x0000_i1132" type="#_x0000_t75" style="width:64.5pt;height:94.5pt">
                  <v:imagedata r:id="rId158" o:title=""/>
                </v:shape>
              </w:pict>
            </w:r>
          </w:p>
          <w:p w:rsidR="00000000" w:rsidRDefault="000637B6">
            <w:pPr>
              <w:jc w:val="center"/>
            </w:pPr>
          </w:p>
        </w:tc>
      </w:tr>
      <w:tr w:rsidR="00000000">
        <w:tblPrEx>
          <w:tblCellMar>
            <w:top w:w="0" w:type="dxa"/>
            <w:bottom w:w="0" w:type="dxa"/>
          </w:tblCellMar>
        </w:tblPrEx>
        <w:tc>
          <w:tcPr>
            <w:tcW w:w="2025" w:type="dxa"/>
            <w:tcBorders>
              <w:top w:val="single" w:sz="6" w:space="0" w:color="auto"/>
              <w:left w:val="single" w:sz="6" w:space="0" w:color="auto"/>
              <w:right w:val="single" w:sz="6" w:space="0" w:color="auto"/>
            </w:tcBorders>
          </w:tcPr>
          <w:p w:rsidR="00000000" w:rsidRDefault="000637B6">
            <w:pPr>
              <w:ind w:left="142" w:hanging="142"/>
              <w:jc w:val="both"/>
            </w:pPr>
            <w:r>
              <w:t>1. Отклонение рас</w:t>
            </w:r>
            <w:r>
              <w:softHyphen/>
              <w:t xml:space="preserve">стояния </w:t>
            </w:r>
            <w:r>
              <w:rPr>
                <w:lang w:val="en-US"/>
              </w:rPr>
              <w:t>a</w:t>
            </w:r>
            <w:r>
              <w:t xml:space="preserve"> от оси закладных частей до оси паза</w:t>
            </w:r>
          </w:p>
        </w:tc>
        <w:tc>
          <w:tcPr>
            <w:tcW w:w="2693" w:type="dxa"/>
            <w:tcBorders>
              <w:top w:val="single" w:sz="6" w:space="0" w:color="auto"/>
              <w:left w:val="single" w:sz="6" w:space="0" w:color="auto"/>
              <w:right w:val="single" w:sz="6" w:space="0" w:color="auto"/>
            </w:tcBorders>
          </w:tcPr>
          <w:p w:rsidR="00000000" w:rsidRDefault="000637B6">
            <w:pPr>
              <w:jc w:val="center"/>
              <w:rPr>
                <w:lang w:val="en-US"/>
              </w:rPr>
            </w:pPr>
            <w:r>
              <w:rPr>
                <w:position w:val="-4"/>
                <w:lang w:val="en-US"/>
              </w:rPr>
              <w:object w:dxaOrig="360" w:dyaOrig="240">
                <v:shape id="_x0000_i1133" type="#_x0000_t75" style="width:15pt;height:9.75pt" o:ole="">
                  <v:imagedata r:id="rId159" o:title=""/>
                </v:shape>
                <o:OLEObject Type="Embed" ProgID="Equation.3" ShapeID="_x0000_i1133" DrawAspect="Content" ObjectID="_1427229956" r:id="rId160"/>
              </w:object>
            </w:r>
          </w:p>
        </w:tc>
        <w:tc>
          <w:tcPr>
            <w:tcW w:w="1661" w:type="dxa"/>
            <w:tcBorders>
              <w:top w:val="single" w:sz="6" w:space="0" w:color="auto"/>
              <w:left w:val="single" w:sz="6" w:space="0" w:color="auto"/>
              <w:right w:val="single" w:sz="6" w:space="0" w:color="auto"/>
            </w:tcBorders>
          </w:tcPr>
          <w:p w:rsidR="00000000" w:rsidRDefault="000637B6">
            <w:pPr>
              <w:jc w:val="center"/>
              <w:rPr>
                <w:lang w:val="en-US"/>
              </w:rPr>
            </w:pPr>
            <w:r>
              <w:t>––</w:t>
            </w:r>
          </w:p>
        </w:tc>
      </w:tr>
      <w:tr w:rsidR="00000000">
        <w:tblPrEx>
          <w:tblCellMar>
            <w:top w:w="0" w:type="dxa"/>
            <w:bottom w:w="0" w:type="dxa"/>
          </w:tblCellMar>
        </w:tblPrEx>
        <w:tc>
          <w:tcPr>
            <w:tcW w:w="2025" w:type="dxa"/>
            <w:tcBorders>
              <w:left w:val="single" w:sz="6" w:space="0" w:color="auto"/>
              <w:right w:val="single" w:sz="6" w:space="0" w:color="auto"/>
            </w:tcBorders>
          </w:tcPr>
          <w:p w:rsidR="00000000" w:rsidRDefault="000637B6">
            <w:pPr>
              <w:ind w:left="142" w:hanging="142"/>
              <w:jc w:val="both"/>
            </w:pPr>
            <w:r>
              <w:t>2. Отклонение рас</w:t>
            </w:r>
            <w:r>
              <w:softHyphen/>
              <w:t>стояния</w:t>
            </w:r>
            <w:r>
              <w:rPr>
                <w:lang w:val="en-US"/>
              </w:rPr>
              <w:t xml:space="preserve"> a</w:t>
            </w:r>
            <w:r>
              <w:rPr>
                <w:b/>
                <w:lang w:val="en-US"/>
              </w:rPr>
              <w:t xml:space="preserve"> </w:t>
            </w:r>
            <w:r>
              <w:rPr>
                <w:lang w:val="en-US"/>
              </w:rPr>
              <w:t>o</w:t>
            </w:r>
            <w:r>
              <w:t>т оси закладных частей до</w:t>
            </w:r>
            <w:r>
              <w:rPr>
                <w:lang w:val="en-US"/>
              </w:rPr>
              <w:t xml:space="preserve"> </w:t>
            </w:r>
            <w:r>
              <w:rPr>
                <w:lang w:val="en-US"/>
              </w:rPr>
              <w:t>оси</w:t>
            </w:r>
            <w:r>
              <w:rPr>
                <w:i/>
                <w:lang w:val="en-US"/>
              </w:rPr>
              <w:t xml:space="preserve"> </w:t>
            </w:r>
            <w:r>
              <w:t>паза при баббитовой заливке на пороге</w:t>
            </w:r>
          </w:p>
        </w:tc>
        <w:tc>
          <w:tcPr>
            <w:tcW w:w="2693" w:type="dxa"/>
            <w:tcBorders>
              <w:left w:val="single" w:sz="6" w:space="0" w:color="auto"/>
              <w:right w:val="single" w:sz="6" w:space="0" w:color="auto"/>
            </w:tcBorders>
          </w:tcPr>
          <w:p w:rsidR="00000000" w:rsidRDefault="000637B6">
            <w:pPr>
              <w:jc w:val="center"/>
            </w:pPr>
            <w:r>
              <w:t>+0,05</w:t>
            </w:r>
            <w:r>
              <w:rPr>
                <w:i/>
              </w:rPr>
              <w:t>К</w:t>
            </w:r>
            <w:r>
              <w:t xml:space="preserve"> (</w:t>
            </w:r>
            <w:r>
              <w:rPr>
                <w:i/>
              </w:rPr>
              <w:t xml:space="preserve">К </w:t>
            </w:r>
            <w:r>
              <w:t>— ширина баббитовой  заливки порога)</w:t>
            </w:r>
          </w:p>
        </w:tc>
        <w:tc>
          <w:tcPr>
            <w:tcW w:w="1661" w:type="dxa"/>
            <w:tcBorders>
              <w:left w:val="single" w:sz="6" w:space="0" w:color="auto"/>
              <w:right w:val="single" w:sz="6" w:space="0" w:color="auto"/>
            </w:tcBorders>
          </w:tcPr>
          <w:p w:rsidR="00000000" w:rsidRDefault="000637B6">
            <w:pPr>
              <w:jc w:val="center"/>
            </w:pPr>
            <w:r>
              <w:t>––</w:t>
            </w:r>
          </w:p>
        </w:tc>
      </w:tr>
      <w:tr w:rsidR="00000000">
        <w:tblPrEx>
          <w:tblCellMar>
            <w:top w:w="0" w:type="dxa"/>
            <w:bottom w:w="0" w:type="dxa"/>
          </w:tblCellMar>
        </w:tblPrEx>
        <w:tc>
          <w:tcPr>
            <w:tcW w:w="2025" w:type="dxa"/>
            <w:tcBorders>
              <w:left w:val="single" w:sz="6" w:space="0" w:color="auto"/>
              <w:right w:val="single" w:sz="6" w:space="0" w:color="auto"/>
            </w:tcBorders>
          </w:tcPr>
          <w:p w:rsidR="00000000" w:rsidRDefault="000637B6">
            <w:pPr>
              <w:ind w:left="142" w:hanging="142"/>
              <w:jc w:val="both"/>
            </w:pPr>
            <w:r>
              <w:t>3.</w:t>
            </w:r>
            <w:r>
              <w:rPr>
                <w:lang w:val="en-US"/>
              </w:rPr>
              <w:t xml:space="preserve"> </w:t>
            </w:r>
            <w:r>
              <w:t>Отклонение рас</w:t>
            </w:r>
            <w:r>
              <w:softHyphen/>
              <w:t>стояния а от оси паза до уплотняю</w:t>
            </w:r>
            <w:r>
              <w:softHyphen/>
              <w:t>щей плоскости закладных частей</w:t>
            </w:r>
          </w:p>
        </w:tc>
        <w:tc>
          <w:tcPr>
            <w:tcW w:w="2693" w:type="dxa"/>
            <w:tcBorders>
              <w:left w:val="single" w:sz="6" w:space="0" w:color="auto"/>
              <w:right w:val="single" w:sz="6" w:space="0" w:color="auto"/>
            </w:tcBorders>
          </w:tcPr>
          <w:p w:rsidR="00000000" w:rsidRDefault="000637B6">
            <w:pPr>
              <w:jc w:val="center"/>
            </w:pPr>
            <w:r>
              <w:t>––</w:t>
            </w:r>
          </w:p>
        </w:tc>
        <w:tc>
          <w:tcPr>
            <w:tcW w:w="1661" w:type="dxa"/>
            <w:tcBorders>
              <w:left w:val="single" w:sz="6" w:space="0" w:color="auto"/>
              <w:right w:val="single" w:sz="6" w:space="0" w:color="auto"/>
            </w:tcBorders>
          </w:tcPr>
          <w:p w:rsidR="00000000" w:rsidRDefault="000637B6">
            <w:pPr>
              <w:jc w:val="center"/>
              <w:rPr>
                <w:i/>
                <w:lang w:val="en-US"/>
              </w:rPr>
            </w:pPr>
            <w:r>
              <w:rPr>
                <w:lang w:val="en-US"/>
              </w:rPr>
              <w:t>±4</w:t>
            </w:r>
          </w:p>
        </w:tc>
      </w:tr>
      <w:tr w:rsidR="00000000">
        <w:tblPrEx>
          <w:tblCellMar>
            <w:top w:w="0" w:type="dxa"/>
            <w:bottom w:w="0" w:type="dxa"/>
          </w:tblCellMar>
        </w:tblPrEx>
        <w:tc>
          <w:tcPr>
            <w:tcW w:w="2025" w:type="dxa"/>
            <w:tcBorders>
              <w:left w:val="single" w:sz="6" w:space="0" w:color="auto"/>
              <w:right w:val="single" w:sz="6" w:space="0" w:color="auto"/>
            </w:tcBorders>
          </w:tcPr>
          <w:p w:rsidR="00000000" w:rsidRDefault="000637B6">
            <w:pPr>
              <w:ind w:left="142" w:hanging="142"/>
              <w:jc w:val="both"/>
            </w:pPr>
            <w:r>
              <w:t xml:space="preserve">4 Отклонение расстояния </w:t>
            </w:r>
            <w:r>
              <w:rPr>
                <w:lang w:val="en-US"/>
              </w:rPr>
              <w:t>b</w:t>
            </w:r>
            <w:r>
              <w:t xml:space="preserve"> до оси пролета</w:t>
            </w:r>
          </w:p>
        </w:tc>
        <w:tc>
          <w:tcPr>
            <w:tcW w:w="2693" w:type="dxa"/>
            <w:tcBorders>
              <w:left w:val="single" w:sz="6" w:space="0" w:color="auto"/>
              <w:right w:val="single" w:sz="6" w:space="0" w:color="auto"/>
            </w:tcBorders>
          </w:tcPr>
          <w:p w:rsidR="00000000" w:rsidRDefault="000637B6">
            <w:pPr>
              <w:jc w:val="center"/>
            </w:pPr>
            <w:r>
              <w:rPr>
                <w:i/>
                <w:lang w:val="en-US"/>
              </w:rPr>
              <w:t>±</w:t>
            </w:r>
            <w:r>
              <w:t>5</w:t>
            </w:r>
          </w:p>
        </w:tc>
        <w:tc>
          <w:tcPr>
            <w:tcW w:w="1661" w:type="dxa"/>
            <w:tcBorders>
              <w:left w:val="single" w:sz="6" w:space="0" w:color="auto"/>
              <w:right w:val="single" w:sz="6" w:space="0" w:color="auto"/>
            </w:tcBorders>
          </w:tcPr>
          <w:p w:rsidR="00000000" w:rsidRDefault="000637B6">
            <w:pPr>
              <w:jc w:val="center"/>
            </w:pPr>
            <w:r>
              <w:rPr>
                <w:i/>
                <w:lang w:val="en-US"/>
              </w:rPr>
              <w:t>±</w:t>
            </w:r>
            <w:r>
              <w:t>5</w:t>
            </w:r>
          </w:p>
        </w:tc>
      </w:tr>
      <w:tr w:rsidR="00000000">
        <w:tblPrEx>
          <w:tblCellMar>
            <w:top w:w="0" w:type="dxa"/>
            <w:bottom w:w="0" w:type="dxa"/>
          </w:tblCellMar>
        </w:tblPrEx>
        <w:tc>
          <w:tcPr>
            <w:tcW w:w="2025" w:type="dxa"/>
            <w:tcBorders>
              <w:left w:val="single" w:sz="6" w:space="0" w:color="auto"/>
              <w:right w:val="single" w:sz="6" w:space="0" w:color="auto"/>
            </w:tcBorders>
          </w:tcPr>
          <w:p w:rsidR="00000000" w:rsidRDefault="000637B6">
            <w:pPr>
              <w:ind w:left="142" w:hanging="142"/>
              <w:jc w:val="both"/>
            </w:pPr>
            <w:r>
              <w:t>5 Общее изменение высотного положе</w:t>
            </w:r>
            <w:r>
              <w:softHyphen/>
              <w:t>ния (пр</w:t>
            </w:r>
            <w:r>
              <w:t>имеч. 2)</w:t>
            </w:r>
          </w:p>
        </w:tc>
        <w:tc>
          <w:tcPr>
            <w:tcW w:w="2693" w:type="dxa"/>
            <w:tcBorders>
              <w:left w:val="single" w:sz="6" w:space="0" w:color="auto"/>
              <w:right w:val="single" w:sz="6" w:space="0" w:color="auto"/>
            </w:tcBorders>
          </w:tcPr>
          <w:p w:rsidR="00000000" w:rsidRDefault="000637B6">
            <w:pPr>
              <w:jc w:val="center"/>
            </w:pPr>
            <w:r>
              <w:rPr>
                <w:i/>
                <w:lang w:val="en-US"/>
              </w:rPr>
              <w:t>±</w:t>
            </w:r>
            <w:r>
              <w:t>10</w:t>
            </w:r>
          </w:p>
        </w:tc>
        <w:tc>
          <w:tcPr>
            <w:tcW w:w="1661" w:type="dxa"/>
            <w:tcBorders>
              <w:left w:val="single" w:sz="6" w:space="0" w:color="auto"/>
              <w:right w:val="single" w:sz="6" w:space="0" w:color="auto"/>
            </w:tcBorders>
          </w:tcPr>
          <w:p w:rsidR="00000000" w:rsidRDefault="000637B6">
            <w:pPr>
              <w:jc w:val="center"/>
            </w:pPr>
            <w:r>
              <w:rPr>
                <w:lang w:val="en-US"/>
              </w:rPr>
              <w:t>±</w:t>
            </w:r>
            <w:r>
              <w:t>10</w:t>
            </w:r>
          </w:p>
        </w:tc>
      </w:tr>
      <w:tr w:rsidR="00000000">
        <w:tblPrEx>
          <w:tblCellMar>
            <w:top w:w="0" w:type="dxa"/>
            <w:bottom w:w="0" w:type="dxa"/>
          </w:tblCellMar>
        </w:tblPrEx>
        <w:tc>
          <w:tcPr>
            <w:tcW w:w="2025" w:type="dxa"/>
            <w:tcBorders>
              <w:left w:val="single" w:sz="6" w:space="0" w:color="auto"/>
              <w:right w:val="single" w:sz="6" w:space="0" w:color="auto"/>
            </w:tcBorders>
          </w:tcPr>
          <w:p w:rsidR="00000000" w:rsidRDefault="000637B6">
            <w:pPr>
              <w:ind w:left="142" w:hanging="142"/>
              <w:jc w:val="both"/>
            </w:pPr>
            <w:r>
              <w:t>6. Винтообразность  с</w:t>
            </w:r>
          </w:p>
        </w:tc>
        <w:tc>
          <w:tcPr>
            <w:tcW w:w="2693" w:type="dxa"/>
            <w:tcBorders>
              <w:left w:val="single" w:sz="6" w:space="0" w:color="auto"/>
              <w:right w:val="single" w:sz="6" w:space="0" w:color="auto"/>
            </w:tcBorders>
          </w:tcPr>
          <w:p w:rsidR="00000000" w:rsidRDefault="000637B6">
            <w:pPr>
              <w:jc w:val="center"/>
            </w:pPr>
            <w:r>
              <w:rPr>
                <w:i/>
                <w:lang w:val="en-US"/>
              </w:rPr>
              <w:t>±</w:t>
            </w:r>
            <w:r>
              <w:t>3</w:t>
            </w:r>
          </w:p>
        </w:tc>
        <w:tc>
          <w:tcPr>
            <w:tcW w:w="1661" w:type="dxa"/>
            <w:tcBorders>
              <w:left w:val="single" w:sz="6" w:space="0" w:color="auto"/>
              <w:right w:val="single" w:sz="6" w:space="0" w:color="auto"/>
            </w:tcBorders>
          </w:tcPr>
          <w:p w:rsidR="00000000" w:rsidRDefault="000637B6">
            <w:pPr>
              <w:jc w:val="center"/>
            </w:pPr>
            <w:r>
              <w:rPr>
                <w:i/>
                <w:lang w:val="en-US"/>
              </w:rPr>
              <w:t>±</w:t>
            </w:r>
            <w:r>
              <w:t>3</w:t>
            </w:r>
          </w:p>
        </w:tc>
      </w:tr>
      <w:tr w:rsidR="00000000">
        <w:tblPrEx>
          <w:tblCellMar>
            <w:top w:w="0" w:type="dxa"/>
            <w:bottom w:w="0" w:type="dxa"/>
          </w:tblCellMar>
        </w:tblPrEx>
        <w:tc>
          <w:tcPr>
            <w:tcW w:w="2025" w:type="dxa"/>
            <w:tcBorders>
              <w:left w:val="single" w:sz="6" w:space="0" w:color="auto"/>
              <w:right w:val="single" w:sz="6" w:space="0" w:color="auto"/>
            </w:tcBorders>
          </w:tcPr>
          <w:p w:rsidR="00000000" w:rsidRDefault="000637B6">
            <w:pPr>
              <w:ind w:left="142" w:hanging="142"/>
              <w:jc w:val="both"/>
            </w:pPr>
            <w:r>
              <w:t>7.</w:t>
            </w:r>
            <w:r>
              <w:rPr>
                <w:lang w:val="en-US"/>
              </w:rPr>
              <w:t xml:space="preserve"> O</w:t>
            </w:r>
            <w:r>
              <w:t>тдельные местные</w:t>
            </w:r>
            <w:r>
              <w:rPr>
                <w:lang w:val="en-US"/>
              </w:rPr>
              <w:t xml:space="preserve"> </w:t>
            </w:r>
            <w:r>
              <w:t>неровности</w:t>
            </w:r>
            <w:r>
              <w:rPr>
                <w:lang w:val="en-US"/>
              </w:rPr>
              <w:t xml:space="preserve"> </w:t>
            </w:r>
            <w:r>
              <w:t>(впадины</w:t>
            </w:r>
            <w:r>
              <w:rPr>
                <w:lang w:val="en-US"/>
              </w:rPr>
              <w:t xml:space="preserve"> </w:t>
            </w:r>
            <w:r>
              <w:t>и</w:t>
            </w:r>
            <w:r>
              <w:rPr>
                <w:lang w:val="en-US"/>
              </w:rPr>
              <w:t xml:space="preserve"> </w:t>
            </w:r>
            <w:r>
              <w:t>выпук</w:t>
            </w:r>
            <w:r>
              <w:softHyphen/>
              <w:t>лости</w:t>
            </w:r>
            <w:r>
              <w:rPr>
                <w:lang w:val="en-US"/>
              </w:rPr>
              <w:t xml:space="preserve">) </w:t>
            </w:r>
            <w:r>
              <w:t>на</w:t>
            </w:r>
            <w:r>
              <w:rPr>
                <w:lang w:val="en-US"/>
              </w:rPr>
              <w:t xml:space="preserve"> pa</w:t>
            </w:r>
            <w:r>
              <w:t>б</w:t>
            </w:r>
            <w:r>
              <w:rPr>
                <w:lang w:val="en-US"/>
              </w:rPr>
              <w:t>o</w:t>
            </w:r>
            <w:r>
              <w:t>ч</w:t>
            </w:r>
            <w:r>
              <w:rPr>
                <w:lang w:val="en-US"/>
              </w:rPr>
              <w:t>e</w:t>
            </w:r>
            <w:r>
              <w:t>й</w:t>
            </w:r>
            <w:r>
              <w:rPr>
                <w:lang w:val="en-US"/>
              </w:rPr>
              <w:t xml:space="preserve"> </w:t>
            </w:r>
            <w:r>
              <w:t xml:space="preserve">поверхности закладных частей </w:t>
            </w:r>
          </w:p>
        </w:tc>
        <w:tc>
          <w:tcPr>
            <w:tcW w:w="2693" w:type="dxa"/>
            <w:tcBorders>
              <w:left w:val="single" w:sz="6" w:space="0" w:color="auto"/>
              <w:right w:val="single" w:sz="6" w:space="0" w:color="auto"/>
            </w:tcBorders>
          </w:tcPr>
          <w:p w:rsidR="00000000" w:rsidRDefault="000637B6">
            <w:pPr>
              <w:jc w:val="center"/>
              <w:rPr>
                <w:lang w:val="en-US"/>
              </w:rPr>
            </w:pPr>
            <w:r>
              <w:rPr>
                <w:lang w:val="en-US"/>
              </w:rPr>
              <w:t>±2</w:t>
            </w:r>
          </w:p>
        </w:tc>
        <w:tc>
          <w:tcPr>
            <w:tcW w:w="1661" w:type="dxa"/>
            <w:tcBorders>
              <w:left w:val="single" w:sz="6" w:space="0" w:color="auto"/>
              <w:right w:val="single" w:sz="6" w:space="0" w:color="auto"/>
            </w:tcBorders>
          </w:tcPr>
          <w:p w:rsidR="00000000" w:rsidRDefault="000637B6">
            <w:pPr>
              <w:jc w:val="center"/>
              <w:rPr>
                <w:lang w:val="en-US"/>
              </w:rPr>
            </w:pPr>
            <w:r>
              <w:rPr>
                <w:lang w:val="en-US"/>
              </w:rPr>
              <w:t>±2</w:t>
            </w:r>
          </w:p>
        </w:tc>
      </w:tr>
      <w:tr w:rsidR="00000000">
        <w:tblPrEx>
          <w:tblCellMar>
            <w:top w:w="0" w:type="dxa"/>
            <w:bottom w:w="0" w:type="dxa"/>
          </w:tblCellMar>
        </w:tblPrEx>
        <w:tc>
          <w:tcPr>
            <w:tcW w:w="2025" w:type="dxa"/>
            <w:tcBorders>
              <w:left w:val="single" w:sz="6" w:space="0" w:color="auto"/>
              <w:right w:val="single" w:sz="6" w:space="0" w:color="auto"/>
            </w:tcBorders>
          </w:tcPr>
          <w:p w:rsidR="00000000" w:rsidRDefault="000637B6">
            <w:pPr>
              <w:ind w:left="142" w:hanging="142"/>
              <w:jc w:val="both"/>
            </w:pPr>
            <w:r>
              <w:t>8. Уступы в стыках</w:t>
            </w:r>
          </w:p>
        </w:tc>
        <w:tc>
          <w:tcPr>
            <w:tcW w:w="2693" w:type="dxa"/>
            <w:tcBorders>
              <w:left w:val="single" w:sz="6" w:space="0" w:color="auto"/>
              <w:right w:val="single" w:sz="6" w:space="0" w:color="auto"/>
            </w:tcBorders>
          </w:tcPr>
          <w:p w:rsidR="00000000" w:rsidRDefault="000637B6">
            <w:pPr>
              <w:jc w:val="center"/>
            </w:pPr>
            <w:r>
              <w:t>1</w:t>
            </w:r>
          </w:p>
        </w:tc>
        <w:tc>
          <w:tcPr>
            <w:tcW w:w="1661" w:type="dxa"/>
            <w:tcBorders>
              <w:left w:val="single" w:sz="6" w:space="0" w:color="auto"/>
              <w:right w:val="single" w:sz="6" w:space="0" w:color="auto"/>
            </w:tcBorders>
          </w:tcPr>
          <w:p w:rsidR="00000000" w:rsidRDefault="000637B6">
            <w:pPr>
              <w:jc w:val="center"/>
            </w:pPr>
            <w:r>
              <w:t>1</w:t>
            </w:r>
          </w:p>
        </w:tc>
      </w:tr>
      <w:tr w:rsidR="00000000">
        <w:tblPrEx>
          <w:tblCellMar>
            <w:top w:w="0" w:type="dxa"/>
            <w:bottom w:w="0" w:type="dxa"/>
          </w:tblCellMar>
        </w:tblPrEx>
        <w:tc>
          <w:tcPr>
            <w:tcW w:w="2025" w:type="dxa"/>
            <w:tcBorders>
              <w:left w:val="single" w:sz="6" w:space="0" w:color="auto"/>
              <w:right w:val="single" w:sz="6" w:space="0" w:color="auto"/>
            </w:tcBorders>
          </w:tcPr>
          <w:p w:rsidR="00000000" w:rsidRDefault="000637B6">
            <w:pPr>
              <w:ind w:left="142" w:hanging="142"/>
              <w:jc w:val="both"/>
            </w:pPr>
            <w:r>
              <w:t>9. Превышение одно</w:t>
            </w:r>
            <w:r>
              <w:softHyphen/>
              <w:t>го</w:t>
            </w:r>
            <w:r>
              <w:rPr>
                <w:lang w:val="en-US"/>
              </w:rPr>
              <w:t xml:space="preserve"> </w:t>
            </w:r>
            <w:r>
              <w:t>конца</w:t>
            </w:r>
            <w:r>
              <w:rPr>
                <w:smallCaps/>
              </w:rPr>
              <w:t xml:space="preserve"> </w:t>
            </w:r>
            <w:r>
              <w:t xml:space="preserve">закладной части над другим при длине: </w:t>
            </w:r>
          </w:p>
        </w:tc>
        <w:tc>
          <w:tcPr>
            <w:tcW w:w="2693" w:type="dxa"/>
            <w:tcBorders>
              <w:left w:val="single" w:sz="6" w:space="0" w:color="auto"/>
              <w:right w:val="single" w:sz="6" w:space="0" w:color="auto"/>
            </w:tcBorders>
          </w:tcPr>
          <w:p w:rsidR="00000000" w:rsidRDefault="000637B6">
            <w:pPr>
              <w:jc w:val="center"/>
            </w:pPr>
          </w:p>
        </w:tc>
        <w:tc>
          <w:tcPr>
            <w:tcW w:w="1661" w:type="dxa"/>
            <w:tcBorders>
              <w:left w:val="single" w:sz="6" w:space="0" w:color="auto"/>
              <w:right w:val="single" w:sz="6" w:space="0" w:color="auto"/>
            </w:tcBorders>
          </w:tcPr>
          <w:p w:rsidR="00000000" w:rsidRDefault="000637B6">
            <w:pPr>
              <w:jc w:val="center"/>
            </w:pPr>
          </w:p>
        </w:tc>
      </w:tr>
      <w:tr w:rsidR="00000000">
        <w:tblPrEx>
          <w:tblCellMar>
            <w:top w:w="0" w:type="dxa"/>
            <w:bottom w:w="0" w:type="dxa"/>
          </w:tblCellMar>
        </w:tblPrEx>
        <w:tc>
          <w:tcPr>
            <w:tcW w:w="2025" w:type="dxa"/>
            <w:tcBorders>
              <w:left w:val="single" w:sz="6" w:space="0" w:color="auto"/>
              <w:right w:val="single" w:sz="6" w:space="0" w:color="auto"/>
            </w:tcBorders>
          </w:tcPr>
          <w:p w:rsidR="00000000" w:rsidRDefault="000637B6">
            <w:pPr>
              <w:ind w:left="142" w:firstLine="425"/>
              <w:jc w:val="both"/>
            </w:pPr>
            <w:r>
              <w:t>до 10 м</w:t>
            </w:r>
          </w:p>
        </w:tc>
        <w:tc>
          <w:tcPr>
            <w:tcW w:w="2693" w:type="dxa"/>
            <w:tcBorders>
              <w:left w:val="single" w:sz="6" w:space="0" w:color="auto"/>
              <w:right w:val="single" w:sz="6" w:space="0" w:color="auto"/>
            </w:tcBorders>
          </w:tcPr>
          <w:p w:rsidR="00000000" w:rsidRDefault="000637B6">
            <w:pPr>
              <w:jc w:val="center"/>
            </w:pPr>
            <w:r>
              <w:t>1</w:t>
            </w:r>
          </w:p>
        </w:tc>
        <w:tc>
          <w:tcPr>
            <w:tcW w:w="1661" w:type="dxa"/>
            <w:tcBorders>
              <w:left w:val="single" w:sz="6" w:space="0" w:color="auto"/>
              <w:right w:val="single" w:sz="6" w:space="0" w:color="auto"/>
            </w:tcBorders>
          </w:tcPr>
          <w:p w:rsidR="00000000" w:rsidRDefault="000637B6">
            <w:pPr>
              <w:jc w:val="center"/>
            </w:pPr>
            <w:r>
              <w:t>5</w:t>
            </w:r>
          </w:p>
        </w:tc>
      </w:tr>
      <w:tr w:rsidR="00000000">
        <w:tblPrEx>
          <w:tblCellMar>
            <w:top w:w="0" w:type="dxa"/>
            <w:bottom w:w="0" w:type="dxa"/>
          </w:tblCellMar>
        </w:tblPrEx>
        <w:tc>
          <w:tcPr>
            <w:tcW w:w="2025" w:type="dxa"/>
            <w:tcBorders>
              <w:left w:val="single" w:sz="6" w:space="0" w:color="auto"/>
              <w:right w:val="single" w:sz="6" w:space="0" w:color="auto"/>
            </w:tcBorders>
          </w:tcPr>
          <w:p w:rsidR="00000000" w:rsidRDefault="000637B6">
            <w:pPr>
              <w:ind w:left="142" w:firstLine="425"/>
              <w:jc w:val="both"/>
            </w:pPr>
            <w:r>
              <w:t>свыше 10 м</w:t>
            </w:r>
          </w:p>
        </w:tc>
        <w:tc>
          <w:tcPr>
            <w:tcW w:w="2693" w:type="dxa"/>
            <w:tcBorders>
              <w:left w:val="single" w:sz="6" w:space="0" w:color="auto"/>
              <w:right w:val="single" w:sz="6" w:space="0" w:color="auto"/>
            </w:tcBorders>
          </w:tcPr>
          <w:p w:rsidR="00000000" w:rsidRDefault="000637B6">
            <w:pPr>
              <w:jc w:val="center"/>
            </w:pPr>
            <w:r>
              <w:t>2</w:t>
            </w:r>
          </w:p>
        </w:tc>
        <w:tc>
          <w:tcPr>
            <w:tcW w:w="1661" w:type="dxa"/>
            <w:tcBorders>
              <w:left w:val="single" w:sz="6" w:space="0" w:color="auto"/>
              <w:right w:val="single" w:sz="6" w:space="0" w:color="auto"/>
            </w:tcBorders>
          </w:tcPr>
          <w:p w:rsidR="00000000" w:rsidRDefault="000637B6">
            <w:pPr>
              <w:jc w:val="center"/>
            </w:pPr>
            <w:r>
              <w:t>7</w:t>
            </w:r>
          </w:p>
        </w:tc>
      </w:tr>
      <w:tr w:rsidR="00000000">
        <w:tblPrEx>
          <w:tblCellMar>
            <w:top w:w="0" w:type="dxa"/>
            <w:bottom w:w="0" w:type="dxa"/>
          </w:tblCellMar>
        </w:tblPrEx>
        <w:tc>
          <w:tcPr>
            <w:tcW w:w="2025" w:type="dxa"/>
            <w:tcBorders>
              <w:left w:val="single" w:sz="6" w:space="0" w:color="auto"/>
              <w:right w:val="single" w:sz="6" w:space="0" w:color="auto"/>
            </w:tcBorders>
          </w:tcPr>
          <w:p w:rsidR="00000000" w:rsidRDefault="000637B6">
            <w:pPr>
              <w:ind w:left="142" w:hanging="142"/>
              <w:jc w:val="both"/>
            </w:pPr>
            <w:r>
              <w:t>10. Стрела кривизны в вертикальной плоскости на длине</w:t>
            </w:r>
            <w:r>
              <w:rPr>
                <w:lang w:val="en-US"/>
              </w:rPr>
              <w:t>.</w:t>
            </w:r>
            <w:r>
              <w:t xml:space="preserve"> 5м</w:t>
            </w:r>
          </w:p>
        </w:tc>
        <w:tc>
          <w:tcPr>
            <w:tcW w:w="2693" w:type="dxa"/>
            <w:tcBorders>
              <w:left w:val="single" w:sz="6" w:space="0" w:color="auto"/>
              <w:right w:val="single" w:sz="6" w:space="0" w:color="auto"/>
            </w:tcBorders>
          </w:tcPr>
          <w:p w:rsidR="00000000" w:rsidRDefault="000637B6">
            <w:pPr>
              <w:jc w:val="center"/>
            </w:pPr>
            <w:r>
              <w:t>±4</w:t>
            </w:r>
          </w:p>
        </w:tc>
        <w:tc>
          <w:tcPr>
            <w:tcW w:w="1661" w:type="dxa"/>
            <w:tcBorders>
              <w:left w:val="single" w:sz="6" w:space="0" w:color="auto"/>
              <w:right w:val="single" w:sz="6" w:space="0" w:color="auto"/>
            </w:tcBorders>
          </w:tcPr>
          <w:p w:rsidR="00000000" w:rsidRDefault="000637B6">
            <w:pPr>
              <w:jc w:val="center"/>
            </w:pPr>
            <w:r>
              <w:t>±4</w:t>
            </w:r>
          </w:p>
        </w:tc>
      </w:tr>
      <w:tr w:rsidR="00000000">
        <w:tblPrEx>
          <w:tblCellMar>
            <w:top w:w="0" w:type="dxa"/>
            <w:bottom w:w="0" w:type="dxa"/>
          </w:tblCellMar>
        </w:tblPrEx>
        <w:tc>
          <w:tcPr>
            <w:tcW w:w="2025" w:type="dxa"/>
            <w:tcBorders>
              <w:left w:val="single" w:sz="6" w:space="0" w:color="auto"/>
              <w:right w:val="single" w:sz="6" w:space="0" w:color="auto"/>
            </w:tcBorders>
          </w:tcPr>
          <w:p w:rsidR="00000000" w:rsidRDefault="000637B6">
            <w:pPr>
              <w:ind w:left="142" w:hanging="142"/>
              <w:jc w:val="both"/>
            </w:pPr>
            <w:r>
              <w:t>11. Стрела кривизны в вертикальной плоскости на длине 5 м при баббитовой заливке на пороге</w:t>
            </w:r>
          </w:p>
        </w:tc>
        <w:tc>
          <w:tcPr>
            <w:tcW w:w="2693" w:type="dxa"/>
            <w:tcBorders>
              <w:left w:val="single" w:sz="6" w:space="0" w:color="auto"/>
              <w:right w:val="single" w:sz="6" w:space="0" w:color="auto"/>
            </w:tcBorders>
          </w:tcPr>
          <w:p w:rsidR="00000000" w:rsidRDefault="000637B6">
            <w:pPr>
              <w:jc w:val="center"/>
            </w:pPr>
            <w:r>
              <w:t>±2</w:t>
            </w:r>
          </w:p>
        </w:tc>
        <w:tc>
          <w:tcPr>
            <w:tcW w:w="1661" w:type="dxa"/>
            <w:tcBorders>
              <w:left w:val="single" w:sz="6" w:space="0" w:color="auto"/>
              <w:right w:val="single" w:sz="6" w:space="0" w:color="auto"/>
            </w:tcBorders>
          </w:tcPr>
          <w:p w:rsidR="00000000" w:rsidRDefault="000637B6">
            <w:pPr>
              <w:jc w:val="center"/>
            </w:pPr>
            <w:r>
              <w:t>––</w:t>
            </w:r>
          </w:p>
        </w:tc>
      </w:tr>
      <w:tr w:rsidR="00000000">
        <w:tblPrEx>
          <w:tblCellMar>
            <w:top w:w="0" w:type="dxa"/>
            <w:bottom w:w="0" w:type="dxa"/>
          </w:tblCellMar>
        </w:tblPrEx>
        <w:tc>
          <w:tcPr>
            <w:tcW w:w="6379" w:type="dxa"/>
            <w:gridSpan w:val="3"/>
            <w:tcBorders>
              <w:left w:val="single" w:sz="6" w:space="0" w:color="auto"/>
              <w:bottom w:val="single" w:sz="6" w:space="0" w:color="auto"/>
              <w:right w:val="single" w:sz="6" w:space="0" w:color="auto"/>
            </w:tcBorders>
          </w:tcPr>
          <w:p w:rsidR="00000000" w:rsidRDefault="000637B6">
            <w:pPr>
              <w:ind w:firstLine="426"/>
              <w:jc w:val="both"/>
            </w:pPr>
            <w:r>
              <w:rPr>
                <w:b/>
              </w:rPr>
              <w:t>Примечание</w:t>
            </w:r>
            <w:r>
              <w:t>. Измерения забрала по поз. 5 производятся от порога до закладных</w:t>
            </w:r>
            <w:r>
              <w:t xml:space="preserve"> частей забрала.</w:t>
            </w:r>
          </w:p>
        </w:tc>
      </w:tr>
    </w:tbl>
    <w:p w:rsidR="00000000" w:rsidRDefault="000637B6">
      <w:pPr>
        <w:spacing w:before="120" w:line="240" w:lineRule="atLeast"/>
        <w:ind w:firstLine="284"/>
        <w:jc w:val="both"/>
      </w:pPr>
      <w:r>
        <w:rPr>
          <w:b/>
        </w:rPr>
        <w:t>7.24</w:t>
      </w:r>
      <w:r>
        <w:t>. Если бетонирование не будет произведено в течение трех суток после приемки закладных частей, то правильность их положения должна быть проверена повторно с тем, чтобы указанный срок был выдержан.</w:t>
      </w:r>
    </w:p>
    <w:p w:rsidR="00000000" w:rsidRDefault="000637B6">
      <w:pPr>
        <w:spacing w:before="120" w:after="120" w:line="240" w:lineRule="atLeast"/>
        <w:ind w:firstLine="284"/>
        <w:jc w:val="center"/>
        <w:rPr>
          <w:b/>
        </w:rPr>
      </w:pPr>
      <w:r>
        <w:rPr>
          <w:b/>
        </w:rPr>
        <w:t>Трубопроводы</w:t>
      </w:r>
    </w:p>
    <w:p w:rsidR="00000000" w:rsidRDefault="000637B6">
      <w:pPr>
        <w:ind w:firstLine="426"/>
        <w:jc w:val="both"/>
      </w:pPr>
      <w:r>
        <w:rPr>
          <w:b/>
        </w:rPr>
        <w:t>7.25</w:t>
      </w:r>
      <w:r>
        <w:t>. Катки опор трубопровода должны соприкасаться по всей длине со всеми опорными плитами. Установка катков на опорные плиты должна производиться с учетом наблюдаемой в это время температуры.</w:t>
      </w:r>
    </w:p>
    <w:p w:rsidR="00000000" w:rsidRDefault="000637B6">
      <w:pPr>
        <w:spacing w:before="120" w:after="120" w:line="240" w:lineRule="atLeast"/>
        <w:ind w:firstLine="284"/>
        <w:jc w:val="center"/>
        <w:rPr>
          <w:b/>
        </w:rPr>
      </w:pPr>
      <w:r>
        <w:rPr>
          <w:b/>
        </w:rPr>
        <w:t>Устройства для обогрева затворов и образования майн</w:t>
      </w:r>
    </w:p>
    <w:p w:rsidR="00000000" w:rsidRDefault="000637B6">
      <w:pPr>
        <w:ind w:firstLine="426"/>
        <w:jc w:val="both"/>
      </w:pPr>
      <w:r>
        <w:rPr>
          <w:b/>
        </w:rPr>
        <w:t>7.26</w:t>
      </w:r>
      <w:r>
        <w:t>. Стальные конструкции электроо</w:t>
      </w:r>
      <w:r>
        <w:t>богрева, примыкающие к закладным частям, должны быть установлены и приняты одновременно с ними.</w:t>
      </w:r>
    </w:p>
    <w:p w:rsidR="00000000" w:rsidRDefault="000637B6">
      <w:pPr>
        <w:ind w:firstLine="426"/>
        <w:jc w:val="both"/>
      </w:pPr>
      <w:r>
        <w:rPr>
          <w:b/>
        </w:rPr>
        <w:t>7.27</w:t>
      </w:r>
      <w:r>
        <w:t>. Расстояние от токонесущих элементов электрообогрева до арматуры и других металлических частей должно быть не менее 75 мм.</w:t>
      </w:r>
    </w:p>
    <w:p w:rsidR="00000000" w:rsidRDefault="000637B6">
      <w:pPr>
        <w:spacing w:before="120" w:after="120" w:line="240" w:lineRule="atLeast"/>
        <w:ind w:firstLine="284"/>
        <w:jc w:val="right"/>
      </w:pPr>
      <w:r>
        <w:t>Таблица 30</w:t>
      </w:r>
    </w:p>
    <w:tbl>
      <w:tblPr>
        <w:tblW w:w="0" w:type="auto"/>
        <w:tblLayout w:type="fixed"/>
        <w:tblLook w:val="0000" w:firstRow="0" w:lastRow="0" w:firstColumn="0" w:lastColumn="0" w:noHBand="0" w:noVBand="0"/>
      </w:tblPr>
      <w:tblGrid>
        <w:gridCol w:w="1299"/>
        <w:gridCol w:w="1299"/>
        <w:gridCol w:w="1299"/>
        <w:gridCol w:w="1299"/>
        <w:gridCol w:w="1299"/>
      </w:tblGrid>
      <w:tr w:rsidR="00000000">
        <w:tblPrEx>
          <w:tblCellMar>
            <w:top w:w="0" w:type="dxa"/>
            <w:bottom w:w="0" w:type="dxa"/>
          </w:tblCellMar>
        </w:tblPrEx>
        <w:tc>
          <w:tcPr>
            <w:tcW w:w="6495" w:type="dxa"/>
            <w:gridSpan w:val="5"/>
            <w:tcBorders>
              <w:top w:val="single" w:sz="6" w:space="0" w:color="auto"/>
              <w:left w:val="single" w:sz="6" w:space="0" w:color="auto"/>
              <w:bottom w:val="single" w:sz="6" w:space="0" w:color="auto"/>
              <w:right w:val="single" w:sz="6" w:space="0" w:color="auto"/>
            </w:tcBorders>
          </w:tcPr>
          <w:p w:rsidR="00000000" w:rsidRDefault="000637B6">
            <w:pPr>
              <w:jc w:val="center"/>
            </w:pPr>
            <w:r>
              <w:t>Допускаемые отклонения путей, мм</w:t>
            </w:r>
          </w:p>
        </w:tc>
      </w:tr>
      <w:tr w:rsidR="00000000">
        <w:tblPrEx>
          <w:tblCellMar>
            <w:top w:w="0" w:type="dxa"/>
            <w:bottom w:w="0" w:type="dxa"/>
          </w:tblCellMar>
        </w:tblPrEx>
        <w:tc>
          <w:tcPr>
            <w:tcW w:w="2598" w:type="dxa"/>
            <w:gridSpan w:val="2"/>
            <w:tcBorders>
              <w:left w:val="single" w:sz="6" w:space="0" w:color="auto"/>
              <w:bottom w:val="single" w:sz="6" w:space="0" w:color="auto"/>
            </w:tcBorders>
          </w:tcPr>
          <w:p w:rsidR="00000000" w:rsidRDefault="000637B6">
            <w:pPr>
              <w:jc w:val="center"/>
            </w:pPr>
            <w:r>
              <w:t>рабочих</w:t>
            </w:r>
          </w:p>
        </w:tc>
        <w:tc>
          <w:tcPr>
            <w:tcW w:w="1299" w:type="dxa"/>
            <w:tcBorders>
              <w:bottom w:val="single" w:sz="6" w:space="0" w:color="auto"/>
            </w:tcBorders>
          </w:tcPr>
          <w:p w:rsidR="00000000" w:rsidRDefault="000637B6">
            <w:pPr>
              <w:jc w:val="center"/>
            </w:pPr>
            <w:r>
              <w:t>обратных</w:t>
            </w:r>
          </w:p>
        </w:tc>
        <w:tc>
          <w:tcPr>
            <w:tcW w:w="1299" w:type="dxa"/>
            <w:tcBorders>
              <w:bottom w:val="single" w:sz="6" w:space="0" w:color="auto"/>
            </w:tcBorders>
          </w:tcPr>
          <w:p w:rsidR="00000000" w:rsidRDefault="000637B6">
            <w:pPr>
              <w:jc w:val="center"/>
            </w:pPr>
            <w:r>
              <w:t>торцевых</w:t>
            </w:r>
          </w:p>
        </w:tc>
        <w:tc>
          <w:tcPr>
            <w:tcW w:w="1299" w:type="dxa"/>
            <w:tcBorders>
              <w:bottom w:val="single" w:sz="6" w:space="0" w:color="auto"/>
              <w:right w:val="single" w:sz="6" w:space="0" w:color="auto"/>
            </w:tcBorders>
          </w:tcPr>
          <w:p w:rsidR="00000000" w:rsidRDefault="000637B6">
            <w:pPr>
              <w:jc w:val="center"/>
            </w:pPr>
            <w:r>
              <w:t>Боковых</w:t>
            </w:r>
          </w:p>
        </w:tc>
      </w:tr>
      <w:tr w:rsidR="00000000">
        <w:tblPrEx>
          <w:tblCellMar>
            <w:top w:w="0" w:type="dxa"/>
            <w:bottom w:w="0" w:type="dxa"/>
          </w:tblCellMar>
        </w:tblPrEx>
        <w:tc>
          <w:tcPr>
            <w:tcW w:w="1299" w:type="dxa"/>
            <w:tcBorders>
              <w:left w:val="single" w:sz="6" w:space="0" w:color="auto"/>
            </w:tcBorders>
          </w:tcPr>
          <w:p w:rsidR="00000000" w:rsidRDefault="000637B6">
            <w:pPr>
              <w:jc w:val="center"/>
            </w:pPr>
            <w:r>
              <w:t>колесных затворов</w:t>
            </w:r>
          </w:p>
        </w:tc>
        <w:tc>
          <w:tcPr>
            <w:tcW w:w="1299" w:type="dxa"/>
            <w:tcBorders>
              <w:left w:val="single" w:sz="6" w:space="0" w:color="auto"/>
            </w:tcBorders>
          </w:tcPr>
          <w:p w:rsidR="00000000" w:rsidRDefault="000637B6">
            <w:pPr>
              <w:jc w:val="center"/>
            </w:pPr>
            <w:r>
              <w:t>скользящих затворов</w:t>
            </w:r>
          </w:p>
        </w:tc>
        <w:tc>
          <w:tcPr>
            <w:tcW w:w="1299" w:type="dxa"/>
          </w:tcPr>
          <w:p w:rsidR="00000000" w:rsidRDefault="000637B6">
            <w:pPr>
              <w:jc w:val="center"/>
            </w:pPr>
            <w:r>
              <w:t>с полозьями из ДСП-Бгт</w:t>
            </w:r>
          </w:p>
        </w:tc>
        <w:tc>
          <w:tcPr>
            <w:tcW w:w="1299" w:type="dxa"/>
          </w:tcPr>
          <w:p w:rsidR="00000000" w:rsidRDefault="000637B6">
            <w:pPr>
              <w:jc w:val="center"/>
              <w:rPr>
                <w:sz w:val="16"/>
              </w:rPr>
            </w:pPr>
          </w:p>
        </w:tc>
        <w:tc>
          <w:tcPr>
            <w:tcW w:w="1299" w:type="dxa"/>
            <w:tcBorders>
              <w:right w:val="single" w:sz="6" w:space="0" w:color="auto"/>
            </w:tcBorders>
          </w:tcPr>
          <w:p w:rsidR="00000000" w:rsidRDefault="000637B6">
            <w:pPr>
              <w:jc w:val="center"/>
              <w:rPr>
                <w:sz w:val="16"/>
              </w:rPr>
            </w:pPr>
          </w:p>
        </w:tc>
      </w:tr>
      <w:tr w:rsidR="00000000">
        <w:tblPrEx>
          <w:tblCellMar>
            <w:top w:w="0" w:type="dxa"/>
            <w:bottom w:w="0" w:type="dxa"/>
          </w:tblCellMar>
        </w:tblPrEx>
        <w:tc>
          <w:tcPr>
            <w:tcW w:w="1299" w:type="dxa"/>
            <w:tcBorders>
              <w:left w:val="single" w:sz="6" w:space="0" w:color="auto"/>
            </w:tcBorders>
          </w:tcPr>
          <w:p w:rsidR="00000000" w:rsidRDefault="000637B6">
            <w:pPr>
              <w:jc w:val="center"/>
            </w:pPr>
            <w:r>
              <w:object w:dxaOrig="4110" w:dyaOrig="6060">
                <v:shape id="_x0000_i1134" type="#_x0000_t75" style="width:59.25pt;height:87.75pt" o:ole="">
                  <v:imagedata r:id="rId161" o:title=""/>
                </v:shape>
                <o:OLEObject Type="Embed" ProgID="PBrush" ShapeID="_x0000_i1134" DrawAspect="Content" ObjectID="_1427229957" r:id="rId162"/>
              </w:object>
            </w:r>
          </w:p>
        </w:tc>
        <w:tc>
          <w:tcPr>
            <w:tcW w:w="1299" w:type="dxa"/>
            <w:tcBorders>
              <w:left w:val="single" w:sz="6" w:space="0" w:color="auto"/>
              <w:right w:val="single" w:sz="6" w:space="0" w:color="auto"/>
            </w:tcBorders>
          </w:tcPr>
          <w:p w:rsidR="00000000" w:rsidRDefault="000637B6">
            <w:pPr>
              <w:jc w:val="center"/>
            </w:pPr>
            <w:r>
              <w:pict>
                <v:shape id="_x0000_i1135" type="#_x0000_t75" style="width:54pt;height:84.75pt">
                  <v:imagedata r:id="rId163" o:title=""/>
                </v:shape>
              </w:pict>
            </w:r>
          </w:p>
        </w:tc>
        <w:tc>
          <w:tcPr>
            <w:tcW w:w="1299" w:type="dxa"/>
          </w:tcPr>
          <w:p w:rsidR="00000000" w:rsidRDefault="000637B6">
            <w:pPr>
              <w:jc w:val="center"/>
            </w:pPr>
            <w:r>
              <w:pict>
                <v:shape id="_x0000_i1136" type="#_x0000_t75" style="width:54pt;height:80.25pt">
                  <v:imagedata r:id="rId164" o:title=""/>
                </v:shape>
              </w:pict>
            </w:r>
          </w:p>
        </w:tc>
        <w:tc>
          <w:tcPr>
            <w:tcW w:w="1299" w:type="dxa"/>
            <w:tcBorders>
              <w:left w:val="single" w:sz="6" w:space="0" w:color="auto"/>
              <w:right w:val="single" w:sz="6" w:space="0" w:color="auto"/>
            </w:tcBorders>
          </w:tcPr>
          <w:p w:rsidR="00000000" w:rsidRDefault="000637B6">
            <w:pPr>
              <w:jc w:val="center"/>
            </w:pPr>
            <w:r>
              <w:pict>
                <v:shape id="_x0000_i1137" type="#_x0000_t75" style="width:54pt;height:62.25pt">
                  <v:imagedata r:id="rId165" o:title=""/>
                </v:shape>
              </w:pict>
            </w:r>
          </w:p>
        </w:tc>
        <w:tc>
          <w:tcPr>
            <w:tcW w:w="1299" w:type="dxa"/>
            <w:tcBorders>
              <w:right w:val="single" w:sz="6" w:space="0" w:color="auto"/>
            </w:tcBorders>
          </w:tcPr>
          <w:p w:rsidR="00000000" w:rsidRDefault="000637B6">
            <w:pPr>
              <w:jc w:val="center"/>
            </w:pPr>
            <w:r>
              <w:pict>
                <v:shape id="_x0000_i1138" type="#_x0000_t75" style="width:54pt;height:78pt">
                  <v:imagedata r:id="rId166" o:title=""/>
                </v:shape>
              </w:pict>
            </w:r>
          </w:p>
        </w:tc>
      </w:tr>
      <w:tr w:rsidR="00000000">
        <w:tblPrEx>
          <w:tblCellMar>
            <w:top w:w="0" w:type="dxa"/>
            <w:bottom w:w="0" w:type="dxa"/>
          </w:tblCellMar>
        </w:tblPrEx>
        <w:tc>
          <w:tcPr>
            <w:tcW w:w="1299" w:type="dxa"/>
            <w:tcBorders>
              <w:top w:val="single" w:sz="6" w:space="0" w:color="auto"/>
              <w:left w:val="single" w:sz="6" w:space="0" w:color="auto"/>
              <w:bottom w:val="single" w:sz="6" w:space="0" w:color="auto"/>
            </w:tcBorders>
          </w:tcPr>
          <w:p w:rsidR="00000000" w:rsidRDefault="000637B6">
            <w:pPr>
              <w:jc w:val="center"/>
            </w:pPr>
            <w:r>
              <w:t>рис.1</w:t>
            </w:r>
          </w:p>
        </w:tc>
        <w:tc>
          <w:tcPr>
            <w:tcW w:w="1299" w:type="dxa"/>
            <w:tcBorders>
              <w:top w:val="single" w:sz="6" w:space="0" w:color="auto"/>
              <w:left w:val="single" w:sz="6" w:space="0" w:color="auto"/>
              <w:bottom w:val="single" w:sz="6" w:space="0" w:color="auto"/>
              <w:right w:val="single" w:sz="6" w:space="0" w:color="auto"/>
            </w:tcBorders>
          </w:tcPr>
          <w:p w:rsidR="00000000" w:rsidRDefault="000637B6">
            <w:pPr>
              <w:jc w:val="center"/>
            </w:pPr>
            <w:r>
              <w:t>рис.2</w:t>
            </w:r>
          </w:p>
        </w:tc>
        <w:tc>
          <w:tcPr>
            <w:tcW w:w="1299" w:type="dxa"/>
            <w:tcBorders>
              <w:top w:val="single" w:sz="6" w:space="0" w:color="auto"/>
              <w:bottom w:val="single" w:sz="6" w:space="0" w:color="auto"/>
            </w:tcBorders>
          </w:tcPr>
          <w:p w:rsidR="00000000" w:rsidRDefault="000637B6">
            <w:pPr>
              <w:jc w:val="center"/>
            </w:pPr>
            <w:r>
              <w:t>рис.3</w:t>
            </w:r>
          </w:p>
        </w:tc>
        <w:tc>
          <w:tcPr>
            <w:tcW w:w="1299" w:type="dxa"/>
            <w:tcBorders>
              <w:top w:val="single" w:sz="6" w:space="0" w:color="auto"/>
              <w:left w:val="single" w:sz="6" w:space="0" w:color="auto"/>
              <w:bottom w:val="single" w:sz="6" w:space="0" w:color="auto"/>
              <w:right w:val="single" w:sz="6" w:space="0" w:color="auto"/>
            </w:tcBorders>
          </w:tcPr>
          <w:p w:rsidR="00000000" w:rsidRDefault="000637B6">
            <w:pPr>
              <w:jc w:val="center"/>
            </w:pPr>
            <w:r>
              <w:t>рис.4</w:t>
            </w:r>
          </w:p>
        </w:tc>
        <w:tc>
          <w:tcPr>
            <w:tcW w:w="1299" w:type="dxa"/>
            <w:tcBorders>
              <w:top w:val="single" w:sz="6" w:space="0" w:color="auto"/>
              <w:bottom w:val="single" w:sz="6" w:space="0" w:color="auto"/>
              <w:right w:val="single" w:sz="6" w:space="0" w:color="auto"/>
            </w:tcBorders>
          </w:tcPr>
          <w:p w:rsidR="00000000" w:rsidRDefault="000637B6">
            <w:pPr>
              <w:jc w:val="center"/>
            </w:pPr>
            <w:r>
              <w:t>рис.5</w:t>
            </w:r>
          </w:p>
        </w:tc>
      </w:tr>
    </w:tbl>
    <w:p w:rsidR="00000000" w:rsidRDefault="000637B6">
      <w:pPr>
        <w:spacing w:before="120" w:after="120" w:line="240" w:lineRule="atLeast"/>
        <w:ind w:firstLine="284"/>
        <w:jc w:val="right"/>
      </w:pPr>
      <w:r>
        <w:t>Таблица 30</w:t>
      </w:r>
    </w:p>
    <w:tbl>
      <w:tblPr>
        <w:tblW w:w="0" w:type="auto"/>
        <w:tblInd w:w="40" w:type="dxa"/>
        <w:tblLayout w:type="fixed"/>
        <w:tblCellMar>
          <w:left w:w="40" w:type="dxa"/>
          <w:right w:w="40" w:type="dxa"/>
        </w:tblCellMar>
        <w:tblLook w:val="0000" w:firstRow="0" w:lastRow="0" w:firstColumn="0" w:lastColumn="0" w:noHBand="0" w:noVBand="0"/>
      </w:tblPr>
      <w:tblGrid>
        <w:gridCol w:w="2153"/>
        <w:gridCol w:w="846"/>
        <w:gridCol w:w="846"/>
        <w:gridCol w:w="846"/>
        <w:gridCol w:w="846"/>
        <w:gridCol w:w="846"/>
      </w:tblGrid>
      <w:tr w:rsidR="00000000">
        <w:tblPrEx>
          <w:tblCellMar>
            <w:top w:w="0" w:type="dxa"/>
            <w:bottom w:w="0" w:type="dxa"/>
          </w:tblCellMar>
        </w:tblPrEx>
        <w:tc>
          <w:tcPr>
            <w:tcW w:w="2153" w:type="dxa"/>
            <w:tcBorders>
              <w:top w:val="single" w:sz="6" w:space="0" w:color="auto"/>
              <w:left w:val="single" w:sz="6" w:space="0" w:color="auto"/>
              <w:right w:val="single" w:sz="6" w:space="0" w:color="auto"/>
            </w:tcBorders>
          </w:tcPr>
          <w:p w:rsidR="00000000" w:rsidRDefault="000637B6">
            <w:pPr>
              <w:jc w:val="center"/>
            </w:pPr>
            <w:r>
              <w:t>Наименование</w:t>
            </w:r>
          </w:p>
        </w:tc>
        <w:tc>
          <w:tcPr>
            <w:tcW w:w="4226" w:type="dxa"/>
            <w:gridSpan w:val="5"/>
            <w:tcBorders>
              <w:top w:val="single" w:sz="6" w:space="0" w:color="auto"/>
              <w:left w:val="single" w:sz="6" w:space="0" w:color="auto"/>
              <w:bottom w:val="single" w:sz="6" w:space="0" w:color="auto"/>
              <w:right w:val="single" w:sz="6" w:space="0" w:color="auto"/>
            </w:tcBorders>
          </w:tcPr>
          <w:p w:rsidR="00000000" w:rsidRDefault="000637B6">
            <w:pPr>
              <w:jc w:val="center"/>
            </w:pPr>
            <w:r>
              <w:t>Допускаемые отклонения путей, мм</w:t>
            </w:r>
          </w:p>
        </w:tc>
      </w:tr>
      <w:tr w:rsidR="00000000">
        <w:tblPrEx>
          <w:tblCellMar>
            <w:top w:w="0" w:type="dxa"/>
            <w:bottom w:w="0" w:type="dxa"/>
          </w:tblCellMar>
        </w:tblPrEx>
        <w:tc>
          <w:tcPr>
            <w:tcW w:w="2153" w:type="dxa"/>
            <w:tcBorders>
              <w:left w:val="single" w:sz="6" w:space="0" w:color="auto"/>
              <w:right w:val="single" w:sz="6" w:space="0" w:color="auto"/>
            </w:tcBorders>
          </w:tcPr>
          <w:p w:rsidR="00000000" w:rsidRDefault="000637B6">
            <w:pPr>
              <w:jc w:val="center"/>
            </w:pPr>
            <w:r>
              <w:t>отклонения</w:t>
            </w:r>
          </w:p>
        </w:tc>
        <w:tc>
          <w:tcPr>
            <w:tcW w:w="1690" w:type="dxa"/>
            <w:gridSpan w:val="2"/>
            <w:tcBorders>
              <w:top w:val="single" w:sz="6" w:space="0" w:color="auto"/>
              <w:left w:val="single" w:sz="6" w:space="0" w:color="auto"/>
              <w:bottom w:val="single" w:sz="6" w:space="0" w:color="auto"/>
              <w:right w:val="single" w:sz="6" w:space="0" w:color="auto"/>
            </w:tcBorders>
          </w:tcPr>
          <w:p w:rsidR="00000000" w:rsidRDefault="000637B6">
            <w:pPr>
              <w:jc w:val="center"/>
              <w:rPr>
                <w:sz w:val="16"/>
              </w:rPr>
            </w:pPr>
            <w:r>
              <w:rPr>
                <w:sz w:val="16"/>
              </w:rPr>
              <w:t>рабочих</w:t>
            </w:r>
          </w:p>
        </w:tc>
        <w:tc>
          <w:tcPr>
            <w:tcW w:w="845" w:type="dxa"/>
            <w:tcBorders>
              <w:top w:val="single" w:sz="6" w:space="0" w:color="auto"/>
              <w:left w:val="single" w:sz="6" w:space="0" w:color="auto"/>
              <w:bottom w:val="single" w:sz="6" w:space="0" w:color="auto"/>
              <w:right w:val="single" w:sz="6" w:space="0" w:color="auto"/>
            </w:tcBorders>
          </w:tcPr>
          <w:p w:rsidR="00000000" w:rsidRDefault="000637B6">
            <w:pPr>
              <w:jc w:val="center"/>
              <w:rPr>
                <w:sz w:val="16"/>
              </w:rPr>
            </w:pPr>
            <w:r>
              <w:rPr>
                <w:sz w:val="16"/>
              </w:rPr>
              <w:t>обратных</w:t>
            </w:r>
          </w:p>
        </w:tc>
        <w:tc>
          <w:tcPr>
            <w:tcW w:w="846" w:type="dxa"/>
            <w:tcBorders>
              <w:top w:val="single" w:sz="6" w:space="0" w:color="auto"/>
              <w:left w:val="single" w:sz="6" w:space="0" w:color="auto"/>
              <w:bottom w:val="single" w:sz="6" w:space="0" w:color="auto"/>
              <w:right w:val="single" w:sz="6" w:space="0" w:color="auto"/>
            </w:tcBorders>
          </w:tcPr>
          <w:p w:rsidR="00000000" w:rsidRDefault="000637B6">
            <w:pPr>
              <w:jc w:val="center"/>
              <w:rPr>
                <w:sz w:val="16"/>
              </w:rPr>
            </w:pPr>
            <w:r>
              <w:rPr>
                <w:sz w:val="16"/>
              </w:rPr>
              <w:t>т</w:t>
            </w:r>
            <w:r>
              <w:rPr>
                <w:sz w:val="16"/>
              </w:rPr>
              <w:t>орцевых</w:t>
            </w:r>
          </w:p>
        </w:tc>
        <w:tc>
          <w:tcPr>
            <w:tcW w:w="845" w:type="dxa"/>
            <w:tcBorders>
              <w:top w:val="single" w:sz="6" w:space="0" w:color="auto"/>
              <w:left w:val="single" w:sz="6" w:space="0" w:color="auto"/>
              <w:bottom w:val="single" w:sz="6" w:space="0" w:color="auto"/>
              <w:right w:val="single" w:sz="6" w:space="0" w:color="auto"/>
            </w:tcBorders>
          </w:tcPr>
          <w:p w:rsidR="00000000" w:rsidRDefault="000637B6">
            <w:pPr>
              <w:jc w:val="center"/>
              <w:rPr>
                <w:sz w:val="16"/>
              </w:rPr>
            </w:pPr>
            <w:r>
              <w:rPr>
                <w:sz w:val="16"/>
              </w:rPr>
              <w:t>Боковых</w:t>
            </w:r>
          </w:p>
        </w:tc>
      </w:tr>
      <w:tr w:rsidR="00000000">
        <w:tblPrEx>
          <w:tblCellMar>
            <w:top w:w="0" w:type="dxa"/>
            <w:left w:w="39" w:type="dxa"/>
            <w:bottom w:w="0" w:type="dxa"/>
            <w:right w:w="39" w:type="dxa"/>
          </w:tblCellMar>
        </w:tblPrEx>
        <w:tc>
          <w:tcPr>
            <w:tcW w:w="2153" w:type="dxa"/>
            <w:tcBorders>
              <w:left w:val="single" w:sz="6" w:space="0" w:color="auto"/>
              <w:bottom w:val="single" w:sz="6" w:space="0" w:color="auto"/>
              <w:right w:val="single" w:sz="6" w:space="0" w:color="auto"/>
            </w:tcBorders>
          </w:tcPr>
          <w:p w:rsidR="00000000" w:rsidRDefault="000637B6">
            <w:pPr>
              <w:jc w:val="center"/>
            </w:pPr>
          </w:p>
        </w:tc>
        <w:tc>
          <w:tcPr>
            <w:tcW w:w="845" w:type="dxa"/>
            <w:tcBorders>
              <w:top w:val="single" w:sz="6" w:space="0" w:color="auto"/>
              <w:left w:val="single" w:sz="6" w:space="0" w:color="auto"/>
              <w:bottom w:val="single" w:sz="6" w:space="0" w:color="auto"/>
              <w:right w:val="single" w:sz="6" w:space="0" w:color="auto"/>
            </w:tcBorders>
          </w:tcPr>
          <w:p w:rsidR="00000000" w:rsidRDefault="000637B6">
            <w:pPr>
              <w:jc w:val="center"/>
            </w:pPr>
            <w:r>
              <w:t>См.рис.1</w:t>
            </w:r>
          </w:p>
        </w:tc>
        <w:tc>
          <w:tcPr>
            <w:tcW w:w="846" w:type="dxa"/>
            <w:tcBorders>
              <w:top w:val="single" w:sz="6" w:space="0" w:color="auto"/>
              <w:left w:val="single" w:sz="6" w:space="0" w:color="auto"/>
              <w:bottom w:val="single" w:sz="6" w:space="0" w:color="auto"/>
              <w:right w:val="single" w:sz="6" w:space="0" w:color="auto"/>
            </w:tcBorders>
          </w:tcPr>
          <w:p w:rsidR="00000000" w:rsidRDefault="000637B6">
            <w:pPr>
              <w:jc w:val="center"/>
            </w:pPr>
            <w:r>
              <w:t>См.рис.2</w:t>
            </w:r>
          </w:p>
        </w:tc>
        <w:tc>
          <w:tcPr>
            <w:tcW w:w="845" w:type="dxa"/>
            <w:tcBorders>
              <w:top w:val="single" w:sz="6" w:space="0" w:color="auto"/>
              <w:left w:val="single" w:sz="6" w:space="0" w:color="auto"/>
              <w:bottom w:val="single" w:sz="6" w:space="0" w:color="auto"/>
              <w:right w:val="single" w:sz="6" w:space="0" w:color="auto"/>
            </w:tcBorders>
          </w:tcPr>
          <w:p w:rsidR="00000000" w:rsidRDefault="000637B6">
            <w:pPr>
              <w:jc w:val="center"/>
            </w:pPr>
            <w:r>
              <w:t>См.рис.3</w:t>
            </w:r>
          </w:p>
        </w:tc>
        <w:tc>
          <w:tcPr>
            <w:tcW w:w="846" w:type="dxa"/>
            <w:tcBorders>
              <w:top w:val="single" w:sz="6" w:space="0" w:color="auto"/>
              <w:left w:val="single" w:sz="6" w:space="0" w:color="auto"/>
              <w:bottom w:val="single" w:sz="6" w:space="0" w:color="auto"/>
              <w:right w:val="single" w:sz="6" w:space="0" w:color="auto"/>
            </w:tcBorders>
          </w:tcPr>
          <w:p w:rsidR="00000000" w:rsidRDefault="000637B6">
            <w:pPr>
              <w:jc w:val="center"/>
            </w:pPr>
            <w:r>
              <w:t>См.рис.4</w:t>
            </w:r>
          </w:p>
        </w:tc>
        <w:tc>
          <w:tcPr>
            <w:tcW w:w="845" w:type="dxa"/>
            <w:tcBorders>
              <w:top w:val="single" w:sz="6" w:space="0" w:color="auto"/>
              <w:left w:val="single" w:sz="6" w:space="0" w:color="auto"/>
              <w:bottom w:val="single" w:sz="6" w:space="0" w:color="auto"/>
              <w:right w:val="single" w:sz="6" w:space="0" w:color="auto"/>
            </w:tcBorders>
          </w:tcPr>
          <w:p w:rsidR="00000000" w:rsidRDefault="000637B6">
            <w:pPr>
              <w:jc w:val="center"/>
            </w:pPr>
            <w:r>
              <w:t>См.рис.5</w:t>
            </w:r>
          </w:p>
        </w:tc>
      </w:tr>
      <w:tr w:rsidR="00000000">
        <w:tblPrEx>
          <w:tblCellMar>
            <w:top w:w="0" w:type="dxa"/>
            <w:left w:w="39" w:type="dxa"/>
            <w:bottom w:w="0" w:type="dxa"/>
            <w:right w:w="39" w:type="dxa"/>
          </w:tblCellMar>
        </w:tblPrEx>
        <w:tc>
          <w:tcPr>
            <w:tcW w:w="2153" w:type="dxa"/>
            <w:tcBorders>
              <w:top w:val="single" w:sz="6" w:space="0" w:color="auto"/>
              <w:left w:val="single" w:sz="6" w:space="0" w:color="auto"/>
              <w:right w:val="single" w:sz="6" w:space="0" w:color="auto"/>
            </w:tcBorders>
          </w:tcPr>
          <w:p w:rsidR="00000000" w:rsidRDefault="000637B6">
            <w:pPr>
              <w:ind w:left="142" w:hanging="142"/>
            </w:pPr>
            <w:r>
              <w:t>1. Отклонение расстояния а**** от рабочей поверхности закладных частей до оси паза*:</w:t>
            </w:r>
          </w:p>
        </w:tc>
        <w:tc>
          <w:tcPr>
            <w:tcW w:w="846" w:type="dxa"/>
            <w:tcBorders>
              <w:top w:val="single" w:sz="6" w:space="0" w:color="auto"/>
              <w:left w:val="single" w:sz="6" w:space="0" w:color="auto"/>
              <w:right w:val="single" w:sz="6" w:space="0" w:color="auto"/>
            </w:tcBorders>
          </w:tcPr>
          <w:p w:rsidR="00000000" w:rsidRDefault="000637B6">
            <w:pPr>
              <w:jc w:val="center"/>
            </w:pPr>
          </w:p>
        </w:tc>
        <w:tc>
          <w:tcPr>
            <w:tcW w:w="846" w:type="dxa"/>
            <w:tcBorders>
              <w:top w:val="single" w:sz="6" w:space="0" w:color="auto"/>
              <w:left w:val="single" w:sz="6" w:space="0" w:color="auto"/>
              <w:right w:val="single" w:sz="6" w:space="0" w:color="auto"/>
            </w:tcBorders>
          </w:tcPr>
          <w:p w:rsidR="00000000" w:rsidRDefault="000637B6">
            <w:pPr>
              <w:jc w:val="center"/>
            </w:pPr>
          </w:p>
        </w:tc>
        <w:tc>
          <w:tcPr>
            <w:tcW w:w="846" w:type="dxa"/>
            <w:tcBorders>
              <w:top w:val="single" w:sz="6" w:space="0" w:color="auto"/>
              <w:left w:val="single" w:sz="6" w:space="0" w:color="auto"/>
              <w:right w:val="single" w:sz="6" w:space="0" w:color="auto"/>
            </w:tcBorders>
          </w:tcPr>
          <w:p w:rsidR="00000000" w:rsidRDefault="000637B6">
            <w:pPr>
              <w:jc w:val="center"/>
            </w:pPr>
          </w:p>
        </w:tc>
        <w:tc>
          <w:tcPr>
            <w:tcW w:w="846" w:type="dxa"/>
            <w:tcBorders>
              <w:top w:val="single" w:sz="6" w:space="0" w:color="auto"/>
              <w:left w:val="single" w:sz="6" w:space="0" w:color="auto"/>
              <w:right w:val="single" w:sz="6" w:space="0" w:color="auto"/>
            </w:tcBorders>
          </w:tcPr>
          <w:p w:rsidR="00000000" w:rsidRDefault="000637B6">
            <w:pPr>
              <w:jc w:val="center"/>
            </w:pPr>
          </w:p>
        </w:tc>
        <w:tc>
          <w:tcPr>
            <w:tcW w:w="846" w:type="dxa"/>
            <w:tcBorders>
              <w:top w:val="single" w:sz="6" w:space="0" w:color="auto"/>
              <w:left w:val="single" w:sz="6" w:space="0" w:color="auto"/>
              <w:right w:val="single" w:sz="6" w:space="0" w:color="auto"/>
            </w:tcBorders>
          </w:tcPr>
          <w:p w:rsidR="00000000" w:rsidRDefault="000637B6">
            <w:pPr>
              <w:jc w:val="center"/>
            </w:pPr>
          </w:p>
        </w:tc>
      </w:tr>
      <w:tr w:rsidR="00000000">
        <w:tblPrEx>
          <w:tblCellMar>
            <w:top w:w="0" w:type="dxa"/>
            <w:left w:w="39" w:type="dxa"/>
            <w:bottom w:w="0" w:type="dxa"/>
            <w:right w:w="39" w:type="dxa"/>
          </w:tblCellMar>
        </w:tblPrEx>
        <w:tc>
          <w:tcPr>
            <w:tcW w:w="2153" w:type="dxa"/>
            <w:tcBorders>
              <w:left w:val="single" w:sz="6" w:space="0" w:color="auto"/>
              <w:right w:val="single" w:sz="6" w:space="0" w:color="auto"/>
            </w:tcBorders>
          </w:tcPr>
          <w:p w:rsidR="00000000" w:rsidRDefault="000637B6">
            <w:pPr>
              <w:jc w:val="center"/>
            </w:pPr>
            <w:r>
              <w:t>в рабочей зоне</w:t>
            </w:r>
          </w:p>
        </w:tc>
        <w:tc>
          <w:tcPr>
            <w:tcW w:w="846" w:type="dxa"/>
            <w:tcBorders>
              <w:left w:val="single" w:sz="6" w:space="0" w:color="auto"/>
              <w:right w:val="single" w:sz="6" w:space="0" w:color="auto"/>
            </w:tcBorders>
          </w:tcPr>
          <w:p w:rsidR="00000000" w:rsidRDefault="000637B6">
            <w:pPr>
              <w:jc w:val="center"/>
            </w:pPr>
            <w:r>
              <w:t>+3</w:t>
            </w:r>
          </w:p>
          <w:p w:rsidR="00000000" w:rsidRDefault="000637B6">
            <w:pPr>
              <w:jc w:val="center"/>
            </w:pPr>
            <w:r>
              <w:t>-1</w:t>
            </w:r>
          </w:p>
        </w:tc>
        <w:tc>
          <w:tcPr>
            <w:tcW w:w="846" w:type="dxa"/>
            <w:tcBorders>
              <w:left w:val="single" w:sz="6" w:space="0" w:color="auto"/>
              <w:right w:val="single" w:sz="6" w:space="0" w:color="auto"/>
            </w:tcBorders>
          </w:tcPr>
          <w:p w:rsidR="00000000" w:rsidRDefault="000637B6">
            <w:pPr>
              <w:jc w:val="center"/>
            </w:pPr>
            <w:r>
              <w:t>+3**</w:t>
            </w:r>
          </w:p>
          <w:p w:rsidR="00000000" w:rsidRDefault="000637B6">
            <w:pPr>
              <w:jc w:val="center"/>
            </w:pPr>
            <w:r>
              <w:t>-1</w:t>
            </w:r>
          </w:p>
        </w:tc>
        <w:tc>
          <w:tcPr>
            <w:tcW w:w="846" w:type="dxa"/>
            <w:tcBorders>
              <w:left w:val="single" w:sz="6" w:space="0" w:color="auto"/>
              <w:right w:val="single" w:sz="6" w:space="0" w:color="auto"/>
            </w:tcBorders>
          </w:tcPr>
          <w:p w:rsidR="00000000" w:rsidRDefault="000637B6">
            <w:pPr>
              <w:jc w:val="center"/>
            </w:pPr>
            <w:r>
              <w:t xml:space="preserve"> — </w:t>
            </w:r>
          </w:p>
        </w:tc>
        <w:tc>
          <w:tcPr>
            <w:tcW w:w="846" w:type="dxa"/>
            <w:tcBorders>
              <w:left w:val="single" w:sz="6" w:space="0" w:color="auto"/>
              <w:right w:val="single" w:sz="6" w:space="0" w:color="auto"/>
            </w:tcBorders>
          </w:tcPr>
          <w:p w:rsidR="00000000" w:rsidRDefault="000637B6">
            <w:pPr>
              <w:jc w:val="center"/>
              <w:rPr>
                <w:i/>
                <w:lang w:val="en-US"/>
              </w:rPr>
            </w:pPr>
            <w:r>
              <w:rPr>
                <w:i/>
                <w:lang w:val="en-US"/>
              </w:rPr>
              <w:t>±5</w:t>
            </w:r>
          </w:p>
        </w:tc>
        <w:tc>
          <w:tcPr>
            <w:tcW w:w="846" w:type="dxa"/>
            <w:tcBorders>
              <w:left w:val="single" w:sz="6" w:space="0" w:color="auto"/>
              <w:right w:val="single" w:sz="6" w:space="0" w:color="auto"/>
            </w:tcBorders>
          </w:tcPr>
          <w:p w:rsidR="00000000" w:rsidRDefault="000637B6">
            <w:pPr>
              <w:jc w:val="center"/>
            </w:pPr>
            <w:r>
              <w:t>+5</w:t>
            </w:r>
          </w:p>
          <w:p w:rsidR="00000000" w:rsidRDefault="000637B6">
            <w:pPr>
              <w:jc w:val="center"/>
            </w:pPr>
            <w:r>
              <w:t>-2</w:t>
            </w:r>
          </w:p>
        </w:tc>
      </w:tr>
      <w:tr w:rsidR="00000000">
        <w:tblPrEx>
          <w:tblCellMar>
            <w:top w:w="0" w:type="dxa"/>
            <w:left w:w="39" w:type="dxa"/>
            <w:bottom w:w="0" w:type="dxa"/>
            <w:right w:w="39" w:type="dxa"/>
          </w:tblCellMar>
        </w:tblPrEx>
        <w:tc>
          <w:tcPr>
            <w:tcW w:w="2153" w:type="dxa"/>
            <w:tcBorders>
              <w:left w:val="single" w:sz="6" w:space="0" w:color="auto"/>
              <w:bottom w:val="single" w:sz="6" w:space="0" w:color="auto"/>
              <w:right w:val="single" w:sz="6" w:space="0" w:color="auto"/>
            </w:tcBorders>
          </w:tcPr>
          <w:p w:rsidR="00000000" w:rsidRDefault="000637B6">
            <w:pPr>
              <w:jc w:val="center"/>
            </w:pPr>
            <w:r>
              <w:t>вне рабочей зоны</w:t>
            </w:r>
          </w:p>
        </w:tc>
        <w:tc>
          <w:tcPr>
            <w:tcW w:w="846" w:type="dxa"/>
            <w:tcBorders>
              <w:left w:val="single" w:sz="6" w:space="0" w:color="auto"/>
              <w:bottom w:val="single" w:sz="6" w:space="0" w:color="auto"/>
              <w:right w:val="single" w:sz="6" w:space="0" w:color="auto"/>
            </w:tcBorders>
          </w:tcPr>
          <w:p w:rsidR="00000000" w:rsidRDefault="000637B6">
            <w:pPr>
              <w:jc w:val="center"/>
            </w:pPr>
            <w:r>
              <w:t>+5</w:t>
            </w:r>
          </w:p>
          <w:p w:rsidR="00000000" w:rsidRDefault="000637B6">
            <w:pPr>
              <w:jc w:val="center"/>
              <w:rPr>
                <w:lang w:val="en-US"/>
              </w:rPr>
            </w:pPr>
            <w:r>
              <w:t>-2</w:t>
            </w:r>
          </w:p>
        </w:tc>
        <w:tc>
          <w:tcPr>
            <w:tcW w:w="846" w:type="dxa"/>
            <w:tcBorders>
              <w:left w:val="single" w:sz="6" w:space="0" w:color="auto"/>
              <w:bottom w:val="single" w:sz="6" w:space="0" w:color="auto"/>
              <w:right w:val="single" w:sz="6" w:space="0" w:color="auto"/>
            </w:tcBorders>
          </w:tcPr>
          <w:p w:rsidR="00000000" w:rsidRDefault="000637B6">
            <w:pPr>
              <w:jc w:val="center"/>
            </w:pPr>
            <w:r>
              <w:t>+5**</w:t>
            </w:r>
          </w:p>
          <w:p w:rsidR="00000000" w:rsidRDefault="000637B6">
            <w:pPr>
              <w:jc w:val="center"/>
            </w:pPr>
            <w:r>
              <w:t>-2**</w:t>
            </w:r>
          </w:p>
        </w:tc>
        <w:tc>
          <w:tcPr>
            <w:tcW w:w="846" w:type="dxa"/>
            <w:tcBorders>
              <w:left w:val="single" w:sz="6" w:space="0" w:color="auto"/>
              <w:bottom w:val="single" w:sz="6" w:space="0" w:color="auto"/>
              <w:right w:val="single" w:sz="6" w:space="0" w:color="auto"/>
            </w:tcBorders>
          </w:tcPr>
          <w:p w:rsidR="00000000" w:rsidRDefault="000637B6">
            <w:pPr>
              <w:jc w:val="center"/>
            </w:pPr>
            <w:r>
              <w:t>––</w:t>
            </w:r>
          </w:p>
        </w:tc>
        <w:tc>
          <w:tcPr>
            <w:tcW w:w="846" w:type="dxa"/>
            <w:tcBorders>
              <w:left w:val="single" w:sz="6" w:space="0" w:color="auto"/>
              <w:bottom w:val="single" w:sz="6" w:space="0" w:color="auto"/>
              <w:right w:val="single" w:sz="6" w:space="0" w:color="auto"/>
            </w:tcBorders>
          </w:tcPr>
          <w:p w:rsidR="00000000" w:rsidRDefault="000637B6">
            <w:pPr>
              <w:jc w:val="center"/>
              <w:rPr>
                <w:i/>
              </w:rPr>
            </w:pPr>
            <w:r>
              <w:rPr>
                <w:i/>
              </w:rPr>
              <w:t>±</w:t>
            </w:r>
            <w:r>
              <w:t>5</w:t>
            </w:r>
          </w:p>
        </w:tc>
        <w:tc>
          <w:tcPr>
            <w:tcW w:w="846" w:type="dxa"/>
            <w:tcBorders>
              <w:left w:val="single" w:sz="6" w:space="0" w:color="auto"/>
              <w:bottom w:val="single" w:sz="6" w:space="0" w:color="auto"/>
              <w:right w:val="single" w:sz="6" w:space="0" w:color="auto"/>
            </w:tcBorders>
          </w:tcPr>
          <w:p w:rsidR="00000000" w:rsidRDefault="000637B6">
            <w:pPr>
              <w:jc w:val="center"/>
            </w:pPr>
            <w:r>
              <w:t>+7</w:t>
            </w:r>
          </w:p>
          <w:p w:rsidR="00000000" w:rsidRDefault="000637B6">
            <w:pPr>
              <w:jc w:val="center"/>
            </w:pPr>
            <w:r>
              <w:t>-2</w:t>
            </w:r>
          </w:p>
        </w:tc>
      </w:tr>
      <w:tr w:rsidR="00000000">
        <w:tblPrEx>
          <w:tblCellMar>
            <w:top w:w="0" w:type="dxa"/>
            <w:left w:w="39" w:type="dxa"/>
            <w:bottom w:w="0" w:type="dxa"/>
            <w:right w:w="39" w:type="dxa"/>
          </w:tblCellMar>
        </w:tblPrEx>
        <w:tc>
          <w:tcPr>
            <w:tcW w:w="2153" w:type="dxa"/>
            <w:tcBorders>
              <w:top w:val="single" w:sz="6" w:space="0" w:color="auto"/>
              <w:left w:val="single" w:sz="6" w:space="0" w:color="auto"/>
              <w:right w:val="single" w:sz="6" w:space="0" w:color="auto"/>
            </w:tcBorders>
          </w:tcPr>
          <w:p w:rsidR="00000000" w:rsidRDefault="000637B6">
            <w:pPr>
              <w:ind w:left="142" w:hanging="142"/>
            </w:pPr>
            <w:r>
              <w:t xml:space="preserve">2. Отклонение расстояния </w:t>
            </w:r>
            <w:r>
              <w:rPr>
                <w:lang w:val="en-US"/>
              </w:rPr>
              <w:t>b</w:t>
            </w:r>
            <w:r>
              <w:t>**** от оси закладных частей до оси пролета*</w:t>
            </w:r>
            <w:r>
              <w:rPr>
                <w:b/>
              </w:rPr>
              <w:t>:</w:t>
            </w:r>
          </w:p>
        </w:tc>
        <w:tc>
          <w:tcPr>
            <w:tcW w:w="845" w:type="dxa"/>
            <w:tcBorders>
              <w:top w:val="single" w:sz="6" w:space="0" w:color="auto"/>
              <w:left w:val="single" w:sz="6" w:space="0" w:color="auto"/>
              <w:right w:val="single" w:sz="6" w:space="0" w:color="auto"/>
            </w:tcBorders>
          </w:tcPr>
          <w:p w:rsidR="00000000" w:rsidRDefault="000637B6">
            <w:pPr>
              <w:jc w:val="center"/>
            </w:pPr>
          </w:p>
        </w:tc>
        <w:tc>
          <w:tcPr>
            <w:tcW w:w="846" w:type="dxa"/>
            <w:tcBorders>
              <w:top w:val="single" w:sz="6" w:space="0" w:color="auto"/>
              <w:left w:val="single" w:sz="6" w:space="0" w:color="auto"/>
              <w:right w:val="single" w:sz="6" w:space="0" w:color="auto"/>
            </w:tcBorders>
          </w:tcPr>
          <w:p w:rsidR="00000000" w:rsidRDefault="000637B6">
            <w:pPr>
              <w:jc w:val="center"/>
            </w:pPr>
          </w:p>
        </w:tc>
        <w:tc>
          <w:tcPr>
            <w:tcW w:w="845" w:type="dxa"/>
            <w:tcBorders>
              <w:top w:val="single" w:sz="6" w:space="0" w:color="auto"/>
              <w:left w:val="single" w:sz="6" w:space="0" w:color="auto"/>
              <w:right w:val="single" w:sz="6" w:space="0" w:color="auto"/>
            </w:tcBorders>
          </w:tcPr>
          <w:p w:rsidR="00000000" w:rsidRDefault="000637B6">
            <w:pPr>
              <w:jc w:val="center"/>
            </w:pPr>
          </w:p>
        </w:tc>
        <w:tc>
          <w:tcPr>
            <w:tcW w:w="846" w:type="dxa"/>
            <w:tcBorders>
              <w:top w:val="single" w:sz="6" w:space="0" w:color="auto"/>
              <w:left w:val="single" w:sz="6" w:space="0" w:color="auto"/>
              <w:right w:val="single" w:sz="6" w:space="0" w:color="auto"/>
            </w:tcBorders>
          </w:tcPr>
          <w:p w:rsidR="00000000" w:rsidRDefault="000637B6">
            <w:pPr>
              <w:jc w:val="center"/>
            </w:pPr>
          </w:p>
        </w:tc>
        <w:tc>
          <w:tcPr>
            <w:tcW w:w="845" w:type="dxa"/>
            <w:tcBorders>
              <w:top w:val="single" w:sz="6" w:space="0" w:color="auto"/>
              <w:left w:val="single" w:sz="6" w:space="0" w:color="auto"/>
              <w:right w:val="single" w:sz="6" w:space="0" w:color="auto"/>
            </w:tcBorders>
          </w:tcPr>
          <w:p w:rsidR="00000000" w:rsidRDefault="000637B6">
            <w:pPr>
              <w:jc w:val="center"/>
            </w:pPr>
          </w:p>
        </w:tc>
      </w:tr>
      <w:tr w:rsidR="00000000">
        <w:tblPrEx>
          <w:tblCellMar>
            <w:top w:w="0" w:type="dxa"/>
            <w:left w:w="39" w:type="dxa"/>
            <w:bottom w:w="0" w:type="dxa"/>
            <w:right w:w="39" w:type="dxa"/>
          </w:tblCellMar>
        </w:tblPrEx>
        <w:tc>
          <w:tcPr>
            <w:tcW w:w="2153" w:type="dxa"/>
            <w:tcBorders>
              <w:top w:val="single" w:sz="6" w:space="0" w:color="auto"/>
              <w:left w:val="single" w:sz="6" w:space="0" w:color="auto"/>
              <w:right w:val="single" w:sz="6" w:space="0" w:color="auto"/>
            </w:tcBorders>
          </w:tcPr>
          <w:p w:rsidR="00000000" w:rsidRDefault="000637B6">
            <w:r>
              <w:t>в рабочей зоне</w:t>
            </w:r>
          </w:p>
        </w:tc>
        <w:tc>
          <w:tcPr>
            <w:tcW w:w="845" w:type="dxa"/>
            <w:tcBorders>
              <w:top w:val="single" w:sz="6" w:space="0" w:color="auto"/>
              <w:left w:val="single" w:sz="6" w:space="0" w:color="auto"/>
              <w:right w:val="single" w:sz="6" w:space="0" w:color="auto"/>
            </w:tcBorders>
          </w:tcPr>
          <w:p w:rsidR="00000000" w:rsidRDefault="000637B6">
            <w:pPr>
              <w:jc w:val="center"/>
              <w:rPr>
                <w:i/>
                <w:lang w:val="en-US"/>
              </w:rPr>
            </w:pPr>
            <w:r>
              <w:rPr>
                <w:i/>
                <w:lang w:val="en-US"/>
              </w:rPr>
              <w:t>±</w:t>
            </w:r>
            <w:r>
              <w:rPr>
                <w:lang w:val="en-US"/>
              </w:rPr>
              <w:t>3</w:t>
            </w:r>
          </w:p>
        </w:tc>
        <w:tc>
          <w:tcPr>
            <w:tcW w:w="846" w:type="dxa"/>
            <w:tcBorders>
              <w:top w:val="single" w:sz="6" w:space="0" w:color="auto"/>
              <w:left w:val="single" w:sz="6" w:space="0" w:color="auto"/>
              <w:right w:val="single" w:sz="6" w:space="0" w:color="auto"/>
            </w:tcBorders>
          </w:tcPr>
          <w:p w:rsidR="00000000" w:rsidRDefault="000637B6">
            <w:pPr>
              <w:jc w:val="center"/>
              <w:rPr>
                <w:i/>
                <w:lang w:val="en-US"/>
              </w:rPr>
            </w:pPr>
            <w:r>
              <w:rPr>
                <w:i/>
                <w:lang w:val="en-US"/>
              </w:rPr>
              <w:t>±</w:t>
            </w:r>
            <w:r>
              <w:rPr>
                <w:lang w:val="en-US"/>
              </w:rPr>
              <w:t>3</w:t>
            </w:r>
          </w:p>
        </w:tc>
        <w:tc>
          <w:tcPr>
            <w:tcW w:w="845" w:type="dxa"/>
            <w:tcBorders>
              <w:top w:val="single" w:sz="6" w:space="0" w:color="auto"/>
              <w:left w:val="single" w:sz="6" w:space="0" w:color="auto"/>
              <w:right w:val="single" w:sz="6" w:space="0" w:color="auto"/>
            </w:tcBorders>
          </w:tcPr>
          <w:p w:rsidR="00000000" w:rsidRDefault="000637B6">
            <w:pPr>
              <w:jc w:val="center"/>
              <w:rPr>
                <w:i/>
                <w:lang w:val="en-US"/>
              </w:rPr>
            </w:pPr>
            <w:r>
              <w:rPr>
                <w:i/>
                <w:lang w:val="en-US"/>
              </w:rPr>
              <w:t>±</w:t>
            </w:r>
            <w:r>
              <w:rPr>
                <w:lang w:val="en-US"/>
              </w:rPr>
              <w:t>5</w:t>
            </w:r>
          </w:p>
        </w:tc>
        <w:tc>
          <w:tcPr>
            <w:tcW w:w="846" w:type="dxa"/>
            <w:tcBorders>
              <w:top w:val="single" w:sz="6" w:space="0" w:color="auto"/>
              <w:left w:val="single" w:sz="6" w:space="0" w:color="auto"/>
              <w:right w:val="single" w:sz="6" w:space="0" w:color="auto"/>
            </w:tcBorders>
          </w:tcPr>
          <w:p w:rsidR="00000000" w:rsidRDefault="000637B6">
            <w:pPr>
              <w:jc w:val="center"/>
              <w:rPr>
                <w:lang w:val="en-US"/>
              </w:rPr>
            </w:pPr>
            <w:r>
              <w:rPr>
                <w:lang w:val="en-US"/>
              </w:rPr>
              <w:t>+5</w:t>
            </w:r>
          </w:p>
          <w:p w:rsidR="00000000" w:rsidRDefault="000637B6">
            <w:pPr>
              <w:jc w:val="center"/>
            </w:pPr>
            <w:r>
              <w:rPr>
                <w:lang w:val="en-US"/>
              </w:rPr>
              <w:t>-3</w:t>
            </w:r>
          </w:p>
        </w:tc>
        <w:tc>
          <w:tcPr>
            <w:tcW w:w="845" w:type="dxa"/>
            <w:tcBorders>
              <w:top w:val="single" w:sz="6" w:space="0" w:color="auto"/>
              <w:left w:val="single" w:sz="6" w:space="0" w:color="auto"/>
              <w:right w:val="single" w:sz="6" w:space="0" w:color="auto"/>
            </w:tcBorders>
          </w:tcPr>
          <w:p w:rsidR="00000000" w:rsidRDefault="000637B6">
            <w:pPr>
              <w:jc w:val="center"/>
              <w:rPr>
                <w:i/>
                <w:lang w:val="en-US"/>
              </w:rPr>
            </w:pPr>
            <w:r>
              <w:rPr>
                <w:i/>
                <w:lang w:val="en-US"/>
              </w:rPr>
              <w:t>±</w:t>
            </w:r>
            <w:r>
              <w:rPr>
                <w:lang w:val="en-US"/>
              </w:rPr>
              <w:t>5</w:t>
            </w:r>
          </w:p>
        </w:tc>
      </w:tr>
      <w:tr w:rsidR="00000000">
        <w:tblPrEx>
          <w:tblCellMar>
            <w:top w:w="0" w:type="dxa"/>
            <w:left w:w="39" w:type="dxa"/>
            <w:bottom w:w="0" w:type="dxa"/>
            <w:right w:w="39" w:type="dxa"/>
          </w:tblCellMar>
        </w:tblPrEx>
        <w:tc>
          <w:tcPr>
            <w:tcW w:w="2153" w:type="dxa"/>
            <w:tcBorders>
              <w:top w:val="single" w:sz="6" w:space="0" w:color="auto"/>
              <w:left w:val="single" w:sz="6" w:space="0" w:color="auto"/>
              <w:right w:val="single" w:sz="6" w:space="0" w:color="auto"/>
            </w:tcBorders>
          </w:tcPr>
          <w:p w:rsidR="00000000" w:rsidRDefault="000637B6">
            <w:r>
              <w:t>вне рабочей зоны</w:t>
            </w:r>
          </w:p>
        </w:tc>
        <w:tc>
          <w:tcPr>
            <w:tcW w:w="845" w:type="dxa"/>
            <w:tcBorders>
              <w:top w:val="single" w:sz="6" w:space="0" w:color="auto"/>
              <w:left w:val="single" w:sz="6" w:space="0" w:color="auto"/>
              <w:right w:val="single" w:sz="6" w:space="0" w:color="auto"/>
            </w:tcBorders>
          </w:tcPr>
          <w:p w:rsidR="00000000" w:rsidRDefault="000637B6">
            <w:pPr>
              <w:jc w:val="center"/>
              <w:rPr>
                <w:i/>
                <w:lang w:val="en-US"/>
              </w:rPr>
            </w:pPr>
            <w:r>
              <w:rPr>
                <w:i/>
                <w:lang w:val="en-US"/>
              </w:rPr>
              <w:t>±</w:t>
            </w:r>
            <w:r>
              <w:rPr>
                <w:lang w:val="en-US"/>
              </w:rPr>
              <w:t>5</w:t>
            </w:r>
          </w:p>
        </w:tc>
        <w:tc>
          <w:tcPr>
            <w:tcW w:w="846" w:type="dxa"/>
            <w:tcBorders>
              <w:top w:val="single" w:sz="6" w:space="0" w:color="auto"/>
              <w:left w:val="single" w:sz="6" w:space="0" w:color="auto"/>
              <w:right w:val="single" w:sz="6" w:space="0" w:color="auto"/>
            </w:tcBorders>
          </w:tcPr>
          <w:p w:rsidR="00000000" w:rsidRDefault="000637B6">
            <w:pPr>
              <w:jc w:val="center"/>
              <w:rPr>
                <w:i/>
                <w:lang w:val="en-US"/>
              </w:rPr>
            </w:pPr>
            <w:r>
              <w:rPr>
                <w:i/>
                <w:lang w:val="en-US"/>
              </w:rPr>
              <w:t>±</w:t>
            </w:r>
            <w:r>
              <w:rPr>
                <w:lang w:val="en-US"/>
              </w:rPr>
              <w:t>5</w:t>
            </w:r>
          </w:p>
        </w:tc>
        <w:tc>
          <w:tcPr>
            <w:tcW w:w="845" w:type="dxa"/>
            <w:tcBorders>
              <w:top w:val="single" w:sz="6" w:space="0" w:color="auto"/>
              <w:left w:val="single" w:sz="6" w:space="0" w:color="auto"/>
              <w:right w:val="single" w:sz="6" w:space="0" w:color="auto"/>
            </w:tcBorders>
          </w:tcPr>
          <w:p w:rsidR="00000000" w:rsidRDefault="000637B6">
            <w:pPr>
              <w:jc w:val="center"/>
              <w:rPr>
                <w:i/>
                <w:lang w:val="en-US"/>
              </w:rPr>
            </w:pPr>
            <w:r>
              <w:rPr>
                <w:i/>
                <w:lang w:val="en-US"/>
              </w:rPr>
              <w:t>±</w:t>
            </w:r>
            <w:r>
              <w:rPr>
                <w:lang w:val="en-US"/>
              </w:rPr>
              <w:t>3</w:t>
            </w:r>
          </w:p>
        </w:tc>
        <w:tc>
          <w:tcPr>
            <w:tcW w:w="846" w:type="dxa"/>
            <w:tcBorders>
              <w:top w:val="single" w:sz="6" w:space="0" w:color="auto"/>
              <w:left w:val="single" w:sz="6" w:space="0" w:color="auto"/>
              <w:right w:val="single" w:sz="6" w:space="0" w:color="auto"/>
            </w:tcBorders>
          </w:tcPr>
          <w:p w:rsidR="00000000" w:rsidRDefault="000637B6">
            <w:pPr>
              <w:jc w:val="center"/>
              <w:rPr>
                <w:lang w:val="en-US"/>
              </w:rPr>
            </w:pPr>
            <w:r>
              <w:rPr>
                <w:lang w:val="en-US"/>
              </w:rPr>
              <w:t>+5</w:t>
            </w:r>
          </w:p>
          <w:p w:rsidR="00000000" w:rsidRDefault="000637B6">
            <w:pPr>
              <w:jc w:val="center"/>
            </w:pPr>
            <w:r>
              <w:rPr>
                <w:lang w:val="en-US"/>
              </w:rPr>
              <w:t>-3</w:t>
            </w:r>
          </w:p>
        </w:tc>
        <w:tc>
          <w:tcPr>
            <w:tcW w:w="845" w:type="dxa"/>
            <w:tcBorders>
              <w:top w:val="single" w:sz="6" w:space="0" w:color="auto"/>
              <w:left w:val="single" w:sz="6" w:space="0" w:color="auto"/>
              <w:right w:val="single" w:sz="6" w:space="0" w:color="auto"/>
            </w:tcBorders>
          </w:tcPr>
          <w:p w:rsidR="00000000" w:rsidRDefault="000637B6">
            <w:pPr>
              <w:jc w:val="center"/>
              <w:rPr>
                <w:i/>
                <w:lang w:val="en-US"/>
              </w:rPr>
            </w:pPr>
            <w:r>
              <w:rPr>
                <w:i/>
                <w:lang w:val="en-US"/>
              </w:rPr>
              <w:t>±</w:t>
            </w:r>
            <w:r>
              <w:rPr>
                <w:lang w:val="en-US"/>
              </w:rPr>
              <w:t>5</w:t>
            </w:r>
          </w:p>
        </w:tc>
      </w:tr>
      <w:tr w:rsidR="00000000">
        <w:tblPrEx>
          <w:tblCellMar>
            <w:top w:w="0" w:type="dxa"/>
            <w:left w:w="39" w:type="dxa"/>
            <w:bottom w:w="0" w:type="dxa"/>
            <w:right w:w="39" w:type="dxa"/>
          </w:tblCellMar>
        </w:tblPrEx>
        <w:tc>
          <w:tcPr>
            <w:tcW w:w="2153" w:type="dxa"/>
            <w:tcBorders>
              <w:top w:val="single" w:sz="6" w:space="0" w:color="auto"/>
              <w:left w:val="single" w:sz="6" w:space="0" w:color="auto"/>
              <w:right w:val="single" w:sz="6" w:space="0" w:color="auto"/>
            </w:tcBorders>
          </w:tcPr>
          <w:p w:rsidR="00000000" w:rsidRDefault="000637B6">
            <w:pPr>
              <w:ind w:left="142" w:hanging="142"/>
              <w:rPr>
                <w:sz w:val="18"/>
              </w:rPr>
            </w:pPr>
            <w:r>
              <w:t>3. Отклонение расстояния</w:t>
            </w:r>
            <w:r>
              <w:rPr>
                <w:lang w:val="en-US"/>
              </w:rPr>
              <w:t xml:space="preserve"> </w:t>
            </w:r>
            <w:r>
              <w:rPr>
                <w:i/>
                <w:lang w:val="en-US"/>
              </w:rPr>
              <w:t>d****</w:t>
            </w:r>
            <w:r>
              <w:t xml:space="preserve"> между рабочими и обратными путями</w:t>
            </w:r>
            <w:r>
              <w:rPr>
                <w:b/>
              </w:rPr>
              <w:t>:</w:t>
            </w:r>
          </w:p>
        </w:tc>
        <w:tc>
          <w:tcPr>
            <w:tcW w:w="845" w:type="dxa"/>
            <w:tcBorders>
              <w:top w:val="single" w:sz="6" w:space="0" w:color="auto"/>
              <w:left w:val="single" w:sz="6" w:space="0" w:color="auto"/>
              <w:right w:val="single" w:sz="6" w:space="0" w:color="auto"/>
            </w:tcBorders>
          </w:tcPr>
          <w:p w:rsidR="00000000" w:rsidRDefault="000637B6">
            <w:pPr>
              <w:jc w:val="center"/>
            </w:pPr>
          </w:p>
        </w:tc>
        <w:tc>
          <w:tcPr>
            <w:tcW w:w="846" w:type="dxa"/>
            <w:tcBorders>
              <w:top w:val="single" w:sz="6" w:space="0" w:color="auto"/>
              <w:left w:val="single" w:sz="6" w:space="0" w:color="auto"/>
              <w:right w:val="single" w:sz="6" w:space="0" w:color="auto"/>
            </w:tcBorders>
          </w:tcPr>
          <w:p w:rsidR="00000000" w:rsidRDefault="000637B6">
            <w:pPr>
              <w:jc w:val="center"/>
            </w:pPr>
          </w:p>
        </w:tc>
        <w:tc>
          <w:tcPr>
            <w:tcW w:w="845" w:type="dxa"/>
            <w:tcBorders>
              <w:top w:val="single" w:sz="6" w:space="0" w:color="auto"/>
              <w:left w:val="single" w:sz="6" w:space="0" w:color="auto"/>
              <w:right w:val="single" w:sz="6" w:space="0" w:color="auto"/>
            </w:tcBorders>
          </w:tcPr>
          <w:p w:rsidR="00000000" w:rsidRDefault="000637B6">
            <w:pPr>
              <w:jc w:val="center"/>
            </w:pPr>
          </w:p>
        </w:tc>
        <w:tc>
          <w:tcPr>
            <w:tcW w:w="846" w:type="dxa"/>
            <w:tcBorders>
              <w:top w:val="single" w:sz="6" w:space="0" w:color="auto"/>
              <w:left w:val="single" w:sz="6" w:space="0" w:color="auto"/>
              <w:right w:val="single" w:sz="6" w:space="0" w:color="auto"/>
            </w:tcBorders>
          </w:tcPr>
          <w:p w:rsidR="00000000" w:rsidRDefault="000637B6">
            <w:pPr>
              <w:jc w:val="center"/>
            </w:pPr>
          </w:p>
        </w:tc>
        <w:tc>
          <w:tcPr>
            <w:tcW w:w="845" w:type="dxa"/>
            <w:tcBorders>
              <w:top w:val="single" w:sz="6" w:space="0" w:color="auto"/>
              <w:left w:val="single" w:sz="6" w:space="0" w:color="auto"/>
              <w:right w:val="single" w:sz="6" w:space="0" w:color="auto"/>
            </w:tcBorders>
          </w:tcPr>
          <w:p w:rsidR="00000000" w:rsidRDefault="000637B6">
            <w:pPr>
              <w:jc w:val="center"/>
            </w:pPr>
          </w:p>
        </w:tc>
      </w:tr>
      <w:tr w:rsidR="00000000">
        <w:tblPrEx>
          <w:tblCellMar>
            <w:top w:w="0" w:type="dxa"/>
            <w:left w:w="39" w:type="dxa"/>
            <w:bottom w:w="0" w:type="dxa"/>
            <w:right w:w="39" w:type="dxa"/>
          </w:tblCellMar>
        </w:tblPrEx>
        <w:tc>
          <w:tcPr>
            <w:tcW w:w="2153" w:type="dxa"/>
            <w:tcBorders>
              <w:top w:val="single" w:sz="6" w:space="0" w:color="auto"/>
              <w:left w:val="single" w:sz="6" w:space="0" w:color="auto"/>
              <w:right w:val="single" w:sz="6" w:space="0" w:color="auto"/>
            </w:tcBorders>
          </w:tcPr>
          <w:p w:rsidR="00000000" w:rsidRDefault="000637B6">
            <w:r>
              <w:t>в рабочей зоне</w:t>
            </w:r>
          </w:p>
        </w:tc>
        <w:tc>
          <w:tcPr>
            <w:tcW w:w="845" w:type="dxa"/>
            <w:tcBorders>
              <w:top w:val="single" w:sz="6" w:space="0" w:color="auto"/>
              <w:left w:val="single" w:sz="6" w:space="0" w:color="auto"/>
              <w:right w:val="single" w:sz="6" w:space="0" w:color="auto"/>
            </w:tcBorders>
          </w:tcPr>
          <w:p w:rsidR="00000000" w:rsidRDefault="000637B6">
            <w:pPr>
              <w:jc w:val="center"/>
            </w:pPr>
            <w:r>
              <w:rPr>
                <w:lang w:val="en-US"/>
              </w:rPr>
              <w:t>––</w:t>
            </w:r>
          </w:p>
        </w:tc>
        <w:tc>
          <w:tcPr>
            <w:tcW w:w="846" w:type="dxa"/>
            <w:tcBorders>
              <w:top w:val="single" w:sz="6" w:space="0" w:color="auto"/>
              <w:left w:val="single" w:sz="6" w:space="0" w:color="auto"/>
              <w:right w:val="single" w:sz="6" w:space="0" w:color="auto"/>
            </w:tcBorders>
          </w:tcPr>
          <w:p w:rsidR="00000000" w:rsidRDefault="000637B6">
            <w:pPr>
              <w:jc w:val="center"/>
            </w:pPr>
            <w:r>
              <w:rPr>
                <w:lang w:val="en-US"/>
              </w:rPr>
              <w:t>––</w:t>
            </w:r>
          </w:p>
        </w:tc>
        <w:tc>
          <w:tcPr>
            <w:tcW w:w="845" w:type="dxa"/>
            <w:tcBorders>
              <w:top w:val="single" w:sz="6" w:space="0" w:color="auto"/>
              <w:left w:val="single" w:sz="6" w:space="0" w:color="auto"/>
              <w:right w:val="single" w:sz="6" w:space="0" w:color="auto"/>
            </w:tcBorders>
          </w:tcPr>
          <w:p w:rsidR="00000000" w:rsidRDefault="000637B6">
            <w:pPr>
              <w:jc w:val="center"/>
              <w:rPr>
                <w:lang w:val="en-US"/>
              </w:rPr>
            </w:pPr>
            <w:r>
              <w:rPr>
                <w:lang w:val="en-US"/>
              </w:rPr>
              <w:t>+5</w:t>
            </w:r>
          </w:p>
          <w:p w:rsidR="00000000" w:rsidRDefault="000637B6">
            <w:pPr>
              <w:jc w:val="center"/>
            </w:pPr>
            <w:r>
              <w:rPr>
                <w:lang w:val="en-US"/>
              </w:rPr>
              <w:t>-2</w:t>
            </w:r>
          </w:p>
        </w:tc>
        <w:tc>
          <w:tcPr>
            <w:tcW w:w="846" w:type="dxa"/>
            <w:tcBorders>
              <w:top w:val="single" w:sz="6" w:space="0" w:color="auto"/>
              <w:left w:val="single" w:sz="6" w:space="0" w:color="auto"/>
              <w:right w:val="single" w:sz="6" w:space="0" w:color="auto"/>
            </w:tcBorders>
          </w:tcPr>
          <w:p w:rsidR="00000000" w:rsidRDefault="000637B6">
            <w:pPr>
              <w:jc w:val="center"/>
            </w:pPr>
            <w:r>
              <w:rPr>
                <w:lang w:val="en-US"/>
              </w:rPr>
              <w:t>––</w:t>
            </w:r>
          </w:p>
        </w:tc>
        <w:tc>
          <w:tcPr>
            <w:tcW w:w="845" w:type="dxa"/>
            <w:tcBorders>
              <w:top w:val="single" w:sz="6" w:space="0" w:color="auto"/>
              <w:left w:val="single" w:sz="6" w:space="0" w:color="auto"/>
              <w:right w:val="single" w:sz="6" w:space="0" w:color="auto"/>
            </w:tcBorders>
          </w:tcPr>
          <w:p w:rsidR="00000000" w:rsidRDefault="000637B6">
            <w:pPr>
              <w:jc w:val="center"/>
            </w:pPr>
            <w:r>
              <w:rPr>
                <w:lang w:val="en-US"/>
              </w:rPr>
              <w:t>––</w:t>
            </w:r>
          </w:p>
        </w:tc>
      </w:tr>
      <w:tr w:rsidR="00000000">
        <w:tblPrEx>
          <w:tblCellMar>
            <w:top w:w="0" w:type="dxa"/>
            <w:left w:w="39" w:type="dxa"/>
            <w:bottom w:w="0" w:type="dxa"/>
            <w:right w:w="39" w:type="dxa"/>
          </w:tblCellMar>
        </w:tblPrEx>
        <w:tc>
          <w:tcPr>
            <w:tcW w:w="2153" w:type="dxa"/>
            <w:tcBorders>
              <w:top w:val="single" w:sz="6" w:space="0" w:color="auto"/>
              <w:left w:val="single" w:sz="6" w:space="0" w:color="auto"/>
              <w:right w:val="single" w:sz="6" w:space="0" w:color="auto"/>
            </w:tcBorders>
          </w:tcPr>
          <w:p w:rsidR="00000000" w:rsidRDefault="000637B6">
            <w:r>
              <w:t>вне рабочей зо</w:t>
            </w:r>
            <w:r>
              <w:t>ны</w:t>
            </w:r>
          </w:p>
        </w:tc>
        <w:tc>
          <w:tcPr>
            <w:tcW w:w="845" w:type="dxa"/>
            <w:tcBorders>
              <w:top w:val="single" w:sz="6" w:space="0" w:color="auto"/>
              <w:left w:val="single" w:sz="6" w:space="0" w:color="auto"/>
              <w:right w:val="single" w:sz="6" w:space="0" w:color="auto"/>
            </w:tcBorders>
          </w:tcPr>
          <w:p w:rsidR="00000000" w:rsidRDefault="000637B6">
            <w:pPr>
              <w:jc w:val="center"/>
            </w:pPr>
            <w:r>
              <w:rPr>
                <w:lang w:val="en-US"/>
              </w:rPr>
              <w:t>––</w:t>
            </w:r>
          </w:p>
        </w:tc>
        <w:tc>
          <w:tcPr>
            <w:tcW w:w="846" w:type="dxa"/>
            <w:tcBorders>
              <w:top w:val="single" w:sz="6" w:space="0" w:color="auto"/>
              <w:left w:val="single" w:sz="6" w:space="0" w:color="auto"/>
              <w:right w:val="single" w:sz="6" w:space="0" w:color="auto"/>
            </w:tcBorders>
          </w:tcPr>
          <w:p w:rsidR="00000000" w:rsidRDefault="000637B6">
            <w:pPr>
              <w:jc w:val="center"/>
            </w:pPr>
            <w:r>
              <w:rPr>
                <w:lang w:val="en-US"/>
              </w:rPr>
              <w:t>––</w:t>
            </w:r>
          </w:p>
        </w:tc>
        <w:tc>
          <w:tcPr>
            <w:tcW w:w="845" w:type="dxa"/>
            <w:tcBorders>
              <w:top w:val="single" w:sz="6" w:space="0" w:color="auto"/>
              <w:left w:val="single" w:sz="6" w:space="0" w:color="auto"/>
              <w:right w:val="single" w:sz="6" w:space="0" w:color="auto"/>
            </w:tcBorders>
          </w:tcPr>
          <w:p w:rsidR="00000000" w:rsidRDefault="000637B6">
            <w:pPr>
              <w:jc w:val="center"/>
              <w:rPr>
                <w:lang w:val="en-US"/>
              </w:rPr>
            </w:pPr>
            <w:r>
              <w:rPr>
                <w:lang w:val="en-US"/>
              </w:rPr>
              <w:t>+8</w:t>
            </w:r>
          </w:p>
          <w:p w:rsidR="00000000" w:rsidRDefault="000637B6">
            <w:pPr>
              <w:jc w:val="center"/>
            </w:pPr>
            <w:r>
              <w:rPr>
                <w:lang w:val="en-US"/>
              </w:rPr>
              <w:t>-2</w:t>
            </w:r>
          </w:p>
        </w:tc>
        <w:tc>
          <w:tcPr>
            <w:tcW w:w="846" w:type="dxa"/>
            <w:tcBorders>
              <w:top w:val="single" w:sz="6" w:space="0" w:color="auto"/>
              <w:left w:val="single" w:sz="6" w:space="0" w:color="auto"/>
              <w:right w:val="single" w:sz="6" w:space="0" w:color="auto"/>
            </w:tcBorders>
          </w:tcPr>
          <w:p w:rsidR="00000000" w:rsidRDefault="000637B6">
            <w:pPr>
              <w:jc w:val="center"/>
            </w:pPr>
            <w:r>
              <w:rPr>
                <w:lang w:val="en-US"/>
              </w:rPr>
              <w:t>––</w:t>
            </w:r>
          </w:p>
        </w:tc>
        <w:tc>
          <w:tcPr>
            <w:tcW w:w="845" w:type="dxa"/>
            <w:tcBorders>
              <w:top w:val="single" w:sz="6" w:space="0" w:color="auto"/>
              <w:left w:val="single" w:sz="6" w:space="0" w:color="auto"/>
              <w:right w:val="single" w:sz="6" w:space="0" w:color="auto"/>
            </w:tcBorders>
          </w:tcPr>
          <w:p w:rsidR="00000000" w:rsidRDefault="000637B6">
            <w:pPr>
              <w:jc w:val="center"/>
            </w:pPr>
            <w:r>
              <w:rPr>
                <w:lang w:val="en-US"/>
              </w:rPr>
              <w:t>––</w:t>
            </w:r>
          </w:p>
        </w:tc>
      </w:tr>
      <w:tr w:rsidR="00000000">
        <w:tblPrEx>
          <w:tblCellMar>
            <w:top w:w="0" w:type="dxa"/>
            <w:bottom w:w="0" w:type="dxa"/>
          </w:tblCellMar>
        </w:tblPrEx>
        <w:tc>
          <w:tcPr>
            <w:tcW w:w="2153" w:type="dxa"/>
            <w:tcBorders>
              <w:top w:val="single" w:sz="6" w:space="0" w:color="auto"/>
              <w:left w:val="single" w:sz="6" w:space="0" w:color="auto"/>
              <w:bottom w:val="single" w:sz="6" w:space="0" w:color="auto"/>
              <w:right w:val="single" w:sz="6" w:space="0" w:color="auto"/>
            </w:tcBorders>
          </w:tcPr>
          <w:p w:rsidR="00000000" w:rsidRDefault="000637B6">
            <w:pPr>
              <w:jc w:val="center"/>
              <w:rPr>
                <w:i/>
              </w:rPr>
            </w:pPr>
            <w:r>
              <w:t xml:space="preserve">4. Винтообразность </w:t>
            </w:r>
            <w:r>
              <w:rPr>
                <w:i/>
              </w:rPr>
              <w:t>с:</w:t>
            </w:r>
          </w:p>
        </w:tc>
        <w:tc>
          <w:tcPr>
            <w:tcW w:w="845" w:type="dxa"/>
            <w:tcBorders>
              <w:top w:val="single" w:sz="6" w:space="0" w:color="auto"/>
              <w:left w:val="single" w:sz="6" w:space="0" w:color="auto"/>
              <w:bottom w:val="single" w:sz="6" w:space="0" w:color="auto"/>
              <w:right w:val="single" w:sz="6" w:space="0" w:color="auto"/>
            </w:tcBorders>
          </w:tcPr>
          <w:p w:rsidR="00000000" w:rsidRDefault="000637B6">
            <w:pPr>
              <w:jc w:val="center"/>
              <w:rPr>
                <w:i/>
              </w:rPr>
            </w:pPr>
          </w:p>
        </w:tc>
        <w:tc>
          <w:tcPr>
            <w:tcW w:w="846" w:type="dxa"/>
            <w:tcBorders>
              <w:top w:val="single" w:sz="6" w:space="0" w:color="auto"/>
              <w:left w:val="single" w:sz="6" w:space="0" w:color="auto"/>
              <w:bottom w:val="single" w:sz="6" w:space="0" w:color="auto"/>
              <w:right w:val="single" w:sz="6" w:space="0" w:color="auto"/>
            </w:tcBorders>
          </w:tcPr>
          <w:p w:rsidR="00000000" w:rsidRDefault="000637B6">
            <w:pPr>
              <w:jc w:val="center"/>
              <w:rPr>
                <w:i/>
              </w:rPr>
            </w:pPr>
          </w:p>
        </w:tc>
        <w:tc>
          <w:tcPr>
            <w:tcW w:w="845" w:type="dxa"/>
            <w:tcBorders>
              <w:top w:val="single" w:sz="6" w:space="0" w:color="auto"/>
              <w:left w:val="single" w:sz="6" w:space="0" w:color="auto"/>
              <w:bottom w:val="single" w:sz="6" w:space="0" w:color="auto"/>
              <w:right w:val="single" w:sz="6" w:space="0" w:color="auto"/>
            </w:tcBorders>
          </w:tcPr>
          <w:p w:rsidR="00000000" w:rsidRDefault="000637B6">
            <w:pPr>
              <w:jc w:val="center"/>
              <w:rPr>
                <w:i/>
              </w:rPr>
            </w:pPr>
          </w:p>
        </w:tc>
        <w:tc>
          <w:tcPr>
            <w:tcW w:w="846" w:type="dxa"/>
            <w:tcBorders>
              <w:top w:val="single" w:sz="6" w:space="0" w:color="auto"/>
              <w:left w:val="single" w:sz="6" w:space="0" w:color="auto"/>
              <w:bottom w:val="single" w:sz="6" w:space="0" w:color="auto"/>
              <w:right w:val="single" w:sz="6" w:space="0" w:color="auto"/>
            </w:tcBorders>
          </w:tcPr>
          <w:p w:rsidR="00000000" w:rsidRDefault="000637B6">
            <w:pPr>
              <w:jc w:val="center"/>
              <w:rPr>
                <w:i/>
              </w:rPr>
            </w:pPr>
          </w:p>
        </w:tc>
        <w:tc>
          <w:tcPr>
            <w:tcW w:w="845" w:type="dxa"/>
            <w:tcBorders>
              <w:top w:val="single" w:sz="6" w:space="0" w:color="auto"/>
              <w:left w:val="single" w:sz="6" w:space="0" w:color="auto"/>
              <w:bottom w:val="single" w:sz="6" w:space="0" w:color="auto"/>
              <w:right w:val="single" w:sz="6" w:space="0" w:color="auto"/>
            </w:tcBorders>
          </w:tcPr>
          <w:p w:rsidR="00000000" w:rsidRDefault="000637B6">
            <w:pPr>
              <w:jc w:val="center"/>
              <w:rPr>
                <w:i/>
              </w:rPr>
            </w:pPr>
          </w:p>
        </w:tc>
      </w:tr>
      <w:tr w:rsidR="00000000">
        <w:tblPrEx>
          <w:tblCellMar>
            <w:top w:w="0" w:type="dxa"/>
            <w:left w:w="39" w:type="dxa"/>
            <w:bottom w:w="0" w:type="dxa"/>
            <w:right w:w="39" w:type="dxa"/>
          </w:tblCellMar>
        </w:tblPrEx>
        <w:tc>
          <w:tcPr>
            <w:tcW w:w="2153" w:type="dxa"/>
            <w:tcBorders>
              <w:top w:val="single" w:sz="6" w:space="0" w:color="auto"/>
              <w:left w:val="single" w:sz="6" w:space="0" w:color="auto"/>
              <w:right w:val="single" w:sz="6" w:space="0" w:color="auto"/>
            </w:tcBorders>
          </w:tcPr>
          <w:p w:rsidR="00000000" w:rsidRDefault="000637B6">
            <w:pPr>
              <w:ind w:firstLine="426"/>
              <w:jc w:val="both"/>
            </w:pPr>
            <w:r>
              <w:t>в рабочей зоне при ширине рабочей поверхности</w:t>
            </w:r>
            <w:r>
              <w:rPr>
                <w:b/>
              </w:rPr>
              <w:t>:</w:t>
            </w:r>
            <w:r>
              <w:t xml:space="preserve"> </w:t>
            </w:r>
          </w:p>
        </w:tc>
        <w:tc>
          <w:tcPr>
            <w:tcW w:w="845" w:type="dxa"/>
            <w:tcBorders>
              <w:top w:val="single" w:sz="6" w:space="0" w:color="auto"/>
              <w:left w:val="single" w:sz="6" w:space="0" w:color="auto"/>
              <w:right w:val="single" w:sz="6" w:space="0" w:color="auto"/>
            </w:tcBorders>
          </w:tcPr>
          <w:p w:rsidR="00000000" w:rsidRDefault="000637B6">
            <w:pPr>
              <w:ind w:firstLine="426"/>
              <w:jc w:val="both"/>
            </w:pPr>
          </w:p>
        </w:tc>
        <w:tc>
          <w:tcPr>
            <w:tcW w:w="846" w:type="dxa"/>
            <w:tcBorders>
              <w:top w:val="single" w:sz="6" w:space="0" w:color="auto"/>
              <w:left w:val="single" w:sz="6" w:space="0" w:color="auto"/>
              <w:right w:val="single" w:sz="6" w:space="0" w:color="auto"/>
            </w:tcBorders>
          </w:tcPr>
          <w:p w:rsidR="00000000" w:rsidRDefault="000637B6">
            <w:pPr>
              <w:ind w:firstLine="426"/>
              <w:jc w:val="both"/>
            </w:pPr>
          </w:p>
        </w:tc>
        <w:tc>
          <w:tcPr>
            <w:tcW w:w="845" w:type="dxa"/>
            <w:tcBorders>
              <w:top w:val="single" w:sz="6" w:space="0" w:color="auto"/>
              <w:left w:val="single" w:sz="6" w:space="0" w:color="auto"/>
              <w:right w:val="single" w:sz="6" w:space="0" w:color="auto"/>
            </w:tcBorders>
          </w:tcPr>
          <w:p w:rsidR="00000000" w:rsidRDefault="000637B6">
            <w:pPr>
              <w:ind w:firstLine="426"/>
              <w:jc w:val="both"/>
            </w:pPr>
          </w:p>
        </w:tc>
        <w:tc>
          <w:tcPr>
            <w:tcW w:w="846" w:type="dxa"/>
            <w:tcBorders>
              <w:top w:val="single" w:sz="6" w:space="0" w:color="auto"/>
              <w:left w:val="single" w:sz="6" w:space="0" w:color="auto"/>
              <w:right w:val="single" w:sz="6" w:space="0" w:color="auto"/>
            </w:tcBorders>
          </w:tcPr>
          <w:p w:rsidR="00000000" w:rsidRDefault="000637B6">
            <w:pPr>
              <w:ind w:firstLine="426"/>
              <w:jc w:val="both"/>
            </w:pPr>
          </w:p>
        </w:tc>
        <w:tc>
          <w:tcPr>
            <w:tcW w:w="845" w:type="dxa"/>
            <w:tcBorders>
              <w:top w:val="single" w:sz="6" w:space="0" w:color="auto"/>
              <w:left w:val="single" w:sz="6" w:space="0" w:color="auto"/>
              <w:right w:val="single" w:sz="6" w:space="0" w:color="auto"/>
            </w:tcBorders>
          </w:tcPr>
          <w:p w:rsidR="00000000" w:rsidRDefault="000637B6">
            <w:pPr>
              <w:ind w:firstLine="426"/>
              <w:jc w:val="both"/>
            </w:pPr>
          </w:p>
        </w:tc>
      </w:tr>
      <w:tr w:rsidR="00000000">
        <w:tblPrEx>
          <w:tblCellMar>
            <w:top w:w="0" w:type="dxa"/>
            <w:left w:w="39" w:type="dxa"/>
            <w:bottom w:w="0" w:type="dxa"/>
            <w:right w:w="39" w:type="dxa"/>
          </w:tblCellMar>
        </w:tblPrEx>
        <w:tc>
          <w:tcPr>
            <w:tcW w:w="2153" w:type="dxa"/>
            <w:tcBorders>
              <w:top w:val="single" w:sz="6" w:space="0" w:color="auto"/>
              <w:left w:val="single" w:sz="6" w:space="0" w:color="auto"/>
              <w:right w:val="single" w:sz="6" w:space="0" w:color="auto"/>
            </w:tcBorders>
          </w:tcPr>
          <w:p w:rsidR="00000000" w:rsidRDefault="000637B6">
            <w:pPr>
              <w:ind w:left="142" w:hanging="142"/>
              <w:rPr>
                <w:sz w:val="18"/>
              </w:rPr>
            </w:pPr>
            <w:r>
              <w:t>до 100 мм</w:t>
            </w:r>
          </w:p>
        </w:tc>
        <w:tc>
          <w:tcPr>
            <w:tcW w:w="845" w:type="dxa"/>
            <w:tcBorders>
              <w:top w:val="single" w:sz="6" w:space="0" w:color="auto"/>
              <w:left w:val="single" w:sz="6" w:space="0" w:color="auto"/>
              <w:right w:val="single" w:sz="6" w:space="0" w:color="auto"/>
            </w:tcBorders>
          </w:tcPr>
          <w:p w:rsidR="00000000" w:rsidRDefault="000637B6">
            <w:pPr>
              <w:jc w:val="center"/>
            </w:pPr>
            <w:r>
              <w:t>±1</w:t>
            </w:r>
          </w:p>
        </w:tc>
        <w:tc>
          <w:tcPr>
            <w:tcW w:w="846" w:type="dxa"/>
            <w:tcBorders>
              <w:top w:val="single" w:sz="6" w:space="0" w:color="auto"/>
              <w:left w:val="single" w:sz="6" w:space="0" w:color="auto"/>
              <w:right w:val="single" w:sz="6" w:space="0" w:color="auto"/>
            </w:tcBorders>
          </w:tcPr>
          <w:p w:rsidR="00000000" w:rsidRDefault="000637B6">
            <w:pPr>
              <w:ind w:firstLine="426"/>
              <w:jc w:val="both"/>
            </w:pPr>
            <w:r>
              <w:t xml:space="preserve"> — </w:t>
            </w:r>
          </w:p>
        </w:tc>
        <w:tc>
          <w:tcPr>
            <w:tcW w:w="845" w:type="dxa"/>
            <w:tcBorders>
              <w:top w:val="single" w:sz="6" w:space="0" w:color="auto"/>
              <w:left w:val="single" w:sz="6" w:space="0" w:color="auto"/>
              <w:right w:val="single" w:sz="6" w:space="0" w:color="auto"/>
            </w:tcBorders>
          </w:tcPr>
          <w:p w:rsidR="00000000" w:rsidRDefault="000637B6">
            <w:pPr>
              <w:jc w:val="center"/>
            </w:pPr>
            <w:r>
              <w:t>±2</w:t>
            </w:r>
          </w:p>
        </w:tc>
        <w:tc>
          <w:tcPr>
            <w:tcW w:w="846" w:type="dxa"/>
            <w:tcBorders>
              <w:top w:val="single" w:sz="6" w:space="0" w:color="auto"/>
              <w:left w:val="single" w:sz="6" w:space="0" w:color="auto"/>
              <w:right w:val="single" w:sz="6" w:space="0" w:color="auto"/>
            </w:tcBorders>
          </w:tcPr>
          <w:p w:rsidR="00000000" w:rsidRDefault="000637B6">
            <w:pPr>
              <w:jc w:val="center"/>
            </w:pPr>
            <w:r>
              <w:t>±2</w:t>
            </w:r>
          </w:p>
        </w:tc>
        <w:tc>
          <w:tcPr>
            <w:tcW w:w="845" w:type="dxa"/>
            <w:tcBorders>
              <w:top w:val="single" w:sz="6" w:space="0" w:color="auto"/>
              <w:left w:val="single" w:sz="6" w:space="0" w:color="auto"/>
              <w:right w:val="single" w:sz="6" w:space="0" w:color="auto"/>
            </w:tcBorders>
          </w:tcPr>
          <w:p w:rsidR="00000000" w:rsidRDefault="000637B6">
            <w:pPr>
              <w:jc w:val="center"/>
            </w:pPr>
            <w:r>
              <w:t>±2</w:t>
            </w:r>
          </w:p>
        </w:tc>
      </w:tr>
      <w:tr w:rsidR="00000000">
        <w:tblPrEx>
          <w:tblCellMar>
            <w:top w:w="0" w:type="dxa"/>
            <w:left w:w="39" w:type="dxa"/>
            <w:bottom w:w="0" w:type="dxa"/>
            <w:right w:w="39" w:type="dxa"/>
          </w:tblCellMar>
        </w:tblPrEx>
        <w:tc>
          <w:tcPr>
            <w:tcW w:w="2153" w:type="dxa"/>
            <w:tcBorders>
              <w:top w:val="single" w:sz="6" w:space="0" w:color="auto"/>
              <w:left w:val="single" w:sz="6" w:space="0" w:color="auto"/>
              <w:right w:val="single" w:sz="6" w:space="0" w:color="auto"/>
            </w:tcBorders>
          </w:tcPr>
          <w:p w:rsidR="00000000" w:rsidRDefault="000637B6">
            <w:pPr>
              <w:ind w:left="142" w:hanging="142"/>
              <w:rPr>
                <w:sz w:val="18"/>
              </w:rPr>
            </w:pPr>
            <w:r>
              <w:t>более 100 мм</w:t>
            </w:r>
          </w:p>
        </w:tc>
        <w:tc>
          <w:tcPr>
            <w:tcW w:w="845" w:type="dxa"/>
            <w:tcBorders>
              <w:top w:val="single" w:sz="6" w:space="0" w:color="auto"/>
              <w:left w:val="single" w:sz="6" w:space="0" w:color="auto"/>
              <w:right w:val="single" w:sz="6" w:space="0" w:color="auto"/>
            </w:tcBorders>
          </w:tcPr>
          <w:p w:rsidR="00000000" w:rsidRDefault="000637B6">
            <w:pPr>
              <w:jc w:val="center"/>
            </w:pPr>
            <w:r>
              <w:t>±2</w:t>
            </w:r>
          </w:p>
        </w:tc>
        <w:tc>
          <w:tcPr>
            <w:tcW w:w="846" w:type="dxa"/>
            <w:tcBorders>
              <w:top w:val="single" w:sz="6" w:space="0" w:color="auto"/>
              <w:left w:val="single" w:sz="6" w:space="0" w:color="auto"/>
              <w:right w:val="single" w:sz="6" w:space="0" w:color="auto"/>
            </w:tcBorders>
          </w:tcPr>
          <w:p w:rsidR="00000000" w:rsidRDefault="000637B6">
            <w:pPr>
              <w:ind w:firstLine="426"/>
              <w:jc w:val="both"/>
            </w:pPr>
            <w:r>
              <w:t xml:space="preserve"> — </w:t>
            </w:r>
          </w:p>
        </w:tc>
        <w:tc>
          <w:tcPr>
            <w:tcW w:w="845" w:type="dxa"/>
            <w:tcBorders>
              <w:top w:val="single" w:sz="6" w:space="0" w:color="auto"/>
              <w:left w:val="single" w:sz="6" w:space="0" w:color="auto"/>
              <w:right w:val="single" w:sz="6" w:space="0" w:color="auto"/>
            </w:tcBorders>
          </w:tcPr>
          <w:p w:rsidR="00000000" w:rsidRDefault="000637B6">
            <w:pPr>
              <w:jc w:val="center"/>
            </w:pPr>
            <w:r>
              <w:t>±3</w:t>
            </w:r>
          </w:p>
        </w:tc>
        <w:tc>
          <w:tcPr>
            <w:tcW w:w="846" w:type="dxa"/>
            <w:tcBorders>
              <w:top w:val="single" w:sz="6" w:space="0" w:color="auto"/>
              <w:left w:val="single" w:sz="6" w:space="0" w:color="auto"/>
              <w:right w:val="single" w:sz="6" w:space="0" w:color="auto"/>
            </w:tcBorders>
          </w:tcPr>
          <w:p w:rsidR="00000000" w:rsidRDefault="000637B6">
            <w:pPr>
              <w:jc w:val="center"/>
            </w:pPr>
            <w:r>
              <w:t>±3</w:t>
            </w:r>
          </w:p>
        </w:tc>
        <w:tc>
          <w:tcPr>
            <w:tcW w:w="845" w:type="dxa"/>
            <w:tcBorders>
              <w:top w:val="single" w:sz="6" w:space="0" w:color="auto"/>
              <w:left w:val="single" w:sz="6" w:space="0" w:color="auto"/>
              <w:right w:val="single" w:sz="6" w:space="0" w:color="auto"/>
            </w:tcBorders>
          </w:tcPr>
          <w:p w:rsidR="00000000" w:rsidRDefault="000637B6">
            <w:pPr>
              <w:jc w:val="center"/>
            </w:pPr>
            <w:r>
              <w:t>±3</w:t>
            </w:r>
          </w:p>
        </w:tc>
      </w:tr>
      <w:tr w:rsidR="00000000">
        <w:tblPrEx>
          <w:tblCellMar>
            <w:top w:w="0" w:type="dxa"/>
            <w:left w:w="39" w:type="dxa"/>
            <w:bottom w:w="0" w:type="dxa"/>
            <w:right w:w="39" w:type="dxa"/>
          </w:tblCellMar>
        </w:tblPrEx>
        <w:tc>
          <w:tcPr>
            <w:tcW w:w="2153" w:type="dxa"/>
            <w:tcBorders>
              <w:top w:val="single" w:sz="6" w:space="0" w:color="auto"/>
              <w:left w:val="single" w:sz="6" w:space="0" w:color="auto"/>
              <w:bottom w:val="single" w:sz="6" w:space="0" w:color="auto"/>
              <w:right w:val="single" w:sz="6" w:space="0" w:color="auto"/>
            </w:tcBorders>
          </w:tcPr>
          <w:p w:rsidR="00000000" w:rsidRDefault="000637B6">
            <w:pPr>
              <w:ind w:firstLine="426"/>
              <w:jc w:val="both"/>
            </w:pPr>
            <w:r>
              <w:t>вне рабочей зоны допуски увеличиваются на</w:t>
            </w:r>
          </w:p>
        </w:tc>
        <w:tc>
          <w:tcPr>
            <w:tcW w:w="845" w:type="dxa"/>
            <w:tcBorders>
              <w:top w:val="single" w:sz="6" w:space="0" w:color="auto"/>
              <w:left w:val="single" w:sz="6" w:space="0" w:color="auto"/>
              <w:bottom w:val="single" w:sz="6" w:space="0" w:color="auto"/>
              <w:right w:val="single" w:sz="6" w:space="0" w:color="auto"/>
            </w:tcBorders>
          </w:tcPr>
          <w:p w:rsidR="00000000" w:rsidRDefault="000637B6">
            <w:pPr>
              <w:jc w:val="center"/>
            </w:pPr>
            <w:r>
              <w:rPr>
                <w:lang w:val="en-US"/>
              </w:rPr>
              <w:t>2</w:t>
            </w:r>
          </w:p>
        </w:tc>
        <w:tc>
          <w:tcPr>
            <w:tcW w:w="846" w:type="dxa"/>
            <w:tcBorders>
              <w:top w:val="single" w:sz="6" w:space="0" w:color="auto"/>
              <w:left w:val="single" w:sz="6" w:space="0" w:color="auto"/>
              <w:bottom w:val="single" w:sz="6" w:space="0" w:color="auto"/>
              <w:right w:val="single" w:sz="6" w:space="0" w:color="auto"/>
            </w:tcBorders>
          </w:tcPr>
          <w:p w:rsidR="00000000" w:rsidRDefault="000637B6">
            <w:pPr>
              <w:jc w:val="center"/>
            </w:pPr>
            <w:r>
              <w:rPr>
                <w:lang w:val="en-US"/>
              </w:rPr>
              <w:t>––</w:t>
            </w:r>
          </w:p>
        </w:tc>
        <w:tc>
          <w:tcPr>
            <w:tcW w:w="845" w:type="dxa"/>
            <w:tcBorders>
              <w:top w:val="single" w:sz="6" w:space="0" w:color="auto"/>
              <w:left w:val="single" w:sz="6" w:space="0" w:color="auto"/>
              <w:bottom w:val="single" w:sz="6" w:space="0" w:color="auto"/>
              <w:right w:val="single" w:sz="6" w:space="0" w:color="auto"/>
            </w:tcBorders>
          </w:tcPr>
          <w:p w:rsidR="00000000" w:rsidRDefault="000637B6">
            <w:pPr>
              <w:jc w:val="center"/>
            </w:pPr>
            <w:r>
              <w:rPr>
                <w:lang w:val="en-US"/>
              </w:rPr>
              <w:t>2</w:t>
            </w:r>
          </w:p>
        </w:tc>
        <w:tc>
          <w:tcPr>
            <w:tcW w:w="846" w:type="dxa"/>
            <w:tcBorders>
              <w:top w:val="single" w:sz="6" w:space="0" w:color="auto"/>
              <w:left w:val="single" w:sz="6" w:space="0" w:color="auto"/>
              <w:bottom w:val="single" w:sz="6" w:space="0" w:color="auto"/>
              <w:right w:val="single" w:sz="6" w:space="0" w:color="auto"/>
            </w:tcBorders>
          </w:tcPr>
          <w:p w:rsidR="00000000" w:rsidRDefault="000637B6">
            <w:pPr>
              <w:jc w:val="center"/>
            </w:pPr>
            <w:r>
              <w:rPr>
                <w:lang w:val="en-US"/>
              </w:rPr>
              <w:t>2</w:t>
            </w:r>
          </w:p>
        </w:tc>
        <w:tc>
          <w:tcPr>
            <w:tcW w:w="845" w:type="dxa"/>
            <w:tcBorders>
              <w:top w:val="single" w:sz="6" w:space="0" w:color="auto"/>
              <w:left w:val="single" w:sz="6" w:space="0" w:color="auto"/>
              <w:bottom w:val="single" w:sz="6" w:space="0" w:color="auto"/>
              <w:right w:val="single" w:sz="6" w:space="0" w:color="auto"/>
            </w:tcBorders>
          </w:tcPr>
          <w:p w:rsidR="00000000" w:rsidRDefault="000637B6">
            <w:pPr>
              <w:jc w:val="center"/>
            </w:pPr>
            <w:r>
              <w:rPr>
                <w:lang w:val="en-US"/>
              </w:rPr>
              <w:t>2</w:t>
            </w:r>
          </w:p>
        </w:tc>
      </w:tr>
      <w:tr w:rsidR="00000000">
        <w:tblPrEx>
          <w:tblCellMar>
            <w:top w:w="0" w:type="dxa"/>
            <w:left w:w="39" w:type="dxa"/>
            <w:bottom w:w="0" w:type="dxa"/>
            <w:right w:w="39" w:type="dxa"/>
          </w:tblCellMar>
        </w:tblPrEx>
        <w:tc>
          <w:tcPr>
            <w:tcW w:w="2153" w:type="dxa"/>
            <w:tcBorders>
              <w:top w:val="single" w:sz="6" w:space="0" w:color="auto"/>
              <w:left w:val="single" w:sz="6" w:space="0" w:color="auto"/>
              <w:right w:val="single" w:sz="6" w:space="0" w:color="auto"/>
            </w:tcBorders>
          </w:tcPr>
          <w:p w:rsidR="00000000" w:rsidRDefault="000637B6">
            <w:pPr>
              <w:ind w:left="142" w:hanging="142"/>
            </w:pPr>
            <w:r>
              <w:t>5. Местные неровности на рабочей поверхности:</w:t>
            </w:r>
          </w:p>
        </w:tc>
        <w:tc>
          <w:tcPr>
            <w:tcW w:w="845" w:type="dxa"/>
            <w:tcBorders>
              <w:top w:val="single" w:sz="6" w:space="0" w:color="auto"/>
              <w:left w:val="single" w:sz="6" w:space="0" w:color="auto"/>
              <w:right w:val="single" w:sz="6" w:space="0" w:color="auto"/>
            </w:tcBorders>
          </w:tcPr>
          <w:p w:rsidR="00000000" w:rsidRDefault="000637B6">
            <w:pPr>
              <w:jc w:val="center"/>
            </w:pPr>
          </w:p>
        </w:tc>
        <w:tc>
          <w:tcPr>
            <w:tcW w:w="846" w:type="dxa"/>
            <w:tcBorders>
              <w:top w:val="single" w:sz="6" w:space="0" w:color="auto"/>
              <w:left w:val="single" w:sz="6" w:space="0" w:color="auto"/>
              <w:right w:val="single" w:sz="6" w:space="0" w:color="auto"/>
            </w:tcBorders>
          </w:tcPr>
          <w:p w:rsidR="00000000" w:rsidRDefault="000637B6">
            <w:pPr>
              <w:jc w:val="center"/>
            </w:pPr>
          </w:p>
        </w:tc>
        <w:tc>
          <w:tcPr>
            <w:tcW w:w="845" w:type="dxa"/>
            <w:tcBorders>
              <w:top w:val="single" w:sz="6" w:space="0" w:color="auto"/>
              <w:left w:val="single" w:sz="6" w:space="0" w:color="auto"/>
              <w:right w:val="single" w:sz="6" w:space="0" w:color="auto"/>
            </w:tcBorders>
          </w:tcPr>
          <w:p w:rsidR="00000000" w:rsidRDefault="000637B6">
            <w:pPr>
              <w:jc w:val="center"/>
            </w:pPr>
          </w:p>
        </w:tc>
        <w:tc>
          <w:tcPr>
            <w:tcW w:w="846" w:type="dxa"/>
            <w:tcBorders>
              <w:top w:val="single" w:sz="6" w:space="0" w:color="auto"/>
              <w:left w:val="single" w:sz="6" w:space="0" w:color="auto"/>
              <w:right w:val="single" w:sz="6" w:space="0" w:color="auto"/>
            </w:tcBorders>
          </w:tcPr>
          <w:p w:rsidR="00000000" w:rsidRDefault="000637B6">
            <w:pPr>
              <w:jc w:val="center"/>
            </w:pPr>
          </w:p>
        </w:tc>
        <w:tc>
          <w:tcPr>
            <w:tcW w:w="845" w:type="dxa"/>
            <w:tcBorders>
              <w:top w:val="single" w:sz="6" w:space="0" w:color="auto"/>
              <w:left w:val="single" w:sz="6" w:space="0" w:color="auto"/>
              <w:right w:val="single" w:sz="6" w:space="0" w:color="auto"/>
            </w:tcBorders>
          </w:tcPr>
          <w:p w:rsidR="00000000" w:rsidRDefault="000637B6">
            <w:pPr>
              <w:jc w:val="center"/>
            </w:pPr>
          </w:p>
        </w:tc>
      </w:tr>
      <w:tr w:rsidR="00000000">
        <w:tblPrEx>
          <w:tblCellMar>
            <w:top w:w="0" w:type="dxa"/>
            <w:left w:w="39" w:type="dxa"/>
            <w:bottom w:w="0" w:type="dxa"/>
            <w:right w:w="39" w:type="dxa"/>
          </w:tblCellMar>
        </w:tblPrEx>
        <w:tc>
          <w:tcPr>
            <w:tcW w:w="2153" w:type="dxa"/>
            <w:tcBorders>
              <w:top w:val="single" w:sz="6" w:space="0" w:color="auto"/>
              <w:left w:val="single" w:sz="6" w:space="0" w:color="auto"/>
              <w:right w:val="single" w:sz="6" w:space="0" w:color="auto"/>
            </w:tcBorders>
          </w:tcPr>
          <w:p w:rsidR="00000000" w:rsidRDefault="000637B6">
            <w:r>
              <w:t>в рабочей зоне</w:t>
            </w:r>
          </w:p>
        </w:tc>
        <w:tc>
          <w:tcPr>
            <w:tcW w:w="845" w:type="dxa"/>
            <w:tcBorders>
              <w:top w:val="single" w:sz="6" w:space="0" w:color="auto"/>
              <w:left w:val="single" w:sz="6" w:space="0" w:color="auto"/>
              <w:right w:val="single" w:sz="6" w:space="0" w:color="auto"/>
            </w:tcBorders>
          </w:tcPr>
          <w:p w:rsidR="00000000" w:rsidRDefault="000637B6">
            <w:pPr>
              <w:jc w:val="center"/>
              <w:rPr>
                <w:i/>
                <w:lang w:val="en-US"/>
              </w:rPr>
            </w:pPr>
            <w:r>
              <w:rPr>
                <w:i/>
                <w:lang w:val="en-US"/>
              </w:rPr>
              <w:t>±</w:t>
            </w:r>
            <w:r>
              <w:rPr>
                <w:lang w:val="en-US"/>
              </w:rPr>
              <w:t>1</w:t>
            </w:r>
          </w:p>
        </w:tc>
        <w:tc>
          <w:tcPr>
            <w:tcW w:w="846" w:type="dxa"/>
            <w:tcBorders>
              <w:top w:val="single" w:sz="6" w:space="0" w:color="auto"/>
              <w:left w:val="single" w:sz="6" w:space="0" w:color="auto"/>
              <w:right w:val="single" w:sz="6" w:space="0" w:color="auto"/>
            </w:tcBorders>
          </w:tcPr>
          <w:p w:rsidR="00000000" w:rsidRDefault="000637B6">
            <w:pPr>
              <w:jc w:val="center"/>
              <w:rPr>
                <w:i/>
                <w:lang w:val="en-US"/>
              </w:rPr>
            </w:pPr>
            <w:r>
              <w:rPr>
                <w:i/>
                <w:lang w:val="en-US"/>
              </w:rPr>
              <w:t>±</w:t>
            </w:r>
            <w:r>
              <w:rPr>
                <w:lang w:val="en-US"/>
              </w:rPr>
              <w:t>0</w:t>
            </w:r>
            <w:r>
              <w:t>,</w:t>
            </w:r>
            <w:r>
              <w:rPr>
                <w:lang w:val="en-US"/>
              </w:rPr>
              <w:t>1</w:t>
            </w:r>
          </w:p>
        </w:tc>
        <w:tc>
          <w:tcPr>
            <w:tcW w:w="845" w:type="dxa"/>
            <w:tcBorders>
              <w:top w:val="single" w:sz="6" w:space="0" w:color="auto"/>
              <w:left w:val="single" w:sz="6" w:space="0" w:color="auto"/>
              <w:right w:val="single" w:sz="6" w:space="0" w:color="auto"/>
            </w:tcBorders>
          </w:tcPr>
          <w:p w:rsidR="00000000" w:rsidRDefault="000637B6">
            <w:pPr>
              <w:jc w:val="center"/>
              <w:rPr>
                <w:i/>
                <w:lang w:val="en-US"/>
              </w:rPr>
            </w:pPr>
            <w:r>
              <w:rPr>
                <w:i/>
                <w:lang w:val="en-US"/>
              </w:rPr>
              <w:t>±</w:t>
            </w:r>
            <w:r>
              <w:rPr>
                <w:lang w:val="en-US"/>
              </w:rPr>
              <w:t>2</w:t>
            </w:r>
          </w:p>
        </w:tc>
        <w:tc>
          <w:tcPr>
            <w:tcW w:w="846" w:type="dxa"/>
            <w:tcBorders>
              <w:top w:val="single" w:sz="6" w:space="0" w:color="auto"/>
              <w:left w:val="single" w:sz="6" w:space="0" w:color="auto"/>
              <w:right w:val="single" w:sz="6" w:space="0" w:color="auto"/>
            </w:tcBorders>
          </w:tcPr>
          <w:p w:rsidR="00000000" w:rsidRDefault="000637B6">
            <w:pPr>
              <w:jc w:val="center"/>
              <w:rPr>
                <w:i/>
                <w:lang w:val="en-US"/>
              </w:rPr>
            </w:pPr>
            <w:r>
              <w:rPr>
                <w:i/>
                <w:lang w:val="en-US"/>
              </w:rPr>
              <w:t>±</w:t>
            </w:r>
            <w:r>
              <w:rPr>
                <w:lang w:val="en-US"/>
              </w:rPr>
              <w:t>2</w:t>
            </w:r>
          </w:p>
        </w:tc>
        <w:tc>
          <w:tcPr>
            <w:tcW w:w="845" w:type="dxa"/>
            <w:tcBorders>
              <w:top w:val="single" w:sz="6" w:space="0" w:color="auto"/>
              <w:left w:val="single" w:sz="6" w:space="0" w:color="auto"/>
              <w:right w:val="single" w:sz="6" w:space="0" w:color="auto"/>
            </w:tcBorders>
          </w:tcPr>
          <w:p w:rsidR="00000000" w:rsidRDefault="000637B6">
            <w:pPr>
              <w:jc w:val="center"/>
              <w:rPr>
                <w:i/>
                <w:lang w:val="en-US"/>
              </w:rPr>
            </w:pPr>
            <w:r>
              <w:rPr>
                <w:i/>
                <w:lang w:val="en-US"/>
              </w:rPr>
              <w:t>±</w:t>
            </w:r>
            <w:r>
              <w:t>2</w:t>
            </w:r>
          </w:p>
        </w:tc>
      </w:tr>
      <w:tr w:rsidR="00000000">
        <w:tblPrEx>
          <w:tblCellMar>
            <w:top w:w="0" w:type="dxa"/>
            <w:left w:w="39" w:type="dxa"/>
            <w:bottom w:w="0" w:type="dxa"/>
            <w:right w:w="39" w:type="dxa"/>
          </w:tblCellMar>
        </w:tblPrEx>
        <w:tc>
          <w:tcPr>
            <w:tcW w:w="2153" w:type="dxa"/>
            <w:tcBorders>
              <w:top w:val="single" w:sz="6" w:space="0" w:color="auto"/>
              <w:left w:val="single" w:sz="6" w:space="0" w:color="auto"/>
              <w:right w:val="single" w:sz="6" w:space="0" w:color="auto"/>
            </w:tcBorders>
          </w:tcPr>
          <w:p w:rsidR="00000000" w:rsidRDefault="000637B6">
            <w:r>
              <w:t>вне рабочей зо</w:t>
            </w:r>
            <w:r>
              <w:softHyphen/>
              <w:t>ны</w:t>
            </w:r>
          </w:p>
        </w:tc>
        <w:tc>
          <w:tcPr>
            <w:tcW w:w="845" w:type="dxa"/>
            <w:tcBorders>
              <w:top w:val="single" w:sz="6" w:space="0" w:color="auto"/>
              <w:left w:val="single" w:sz="6" w:space="0" w:color="auto"/>
              <w:right w:val="single" w:sz="6" w:space="0" w:color="auto"/>
            </w:tcBorders>
          </w:tcPr>
          <w:p w:rsidR="00000000" w:rsidRDefault="000637B6">
            <w:pPr>
              <w:jc w:val="center"/>
              <w:rPr>
                <w:lang w:val="en-US"/>
              </w:rPr>
            </w:pPr>
            <w:r>
              <w:rPr>
                <w:lang w:val="en-US"/>
              </w:rPr>
              <w:t>±</w:t>
            </w:r>
            <w:r>
              <w:t>3</w:t>
            </w:r>
          </w:p>
        </w:tc>
        <w:tc>
          <w:tcPr>
            <w:tcW w:w="846" w:type="dxa"/>
            <w:tcBorders>
              <w:top w:val="single" w:sz="6" w:space="0" w:color="auto"/>
              <w:left w:val="single" w:sz="6" w:space="0" w:color="auto"/>
              <w:right w:val="single" w:sz="6" w:space="0" w:color="auto"/>
            </w:tcBorders>
          </w:tcPr>
          <w:p w:rsidR="00000000" w:rsidRDefault="000637B6">
            <w:pPr>
              <w:jc w:val="center"/>
              <w:rPr>
                <w:lang w:val="en-US"/>
              </w:rPr>
            </w:pPr>
            <w:r>
              <w:rPr>
                <w:lang w:val="en-US"/>
              </w:rPr>
              <w:t>±</w:t>
            </w:r>
            <w:r>
              <w:t>1</w:t>
            </w:r>
          </w:p>
        </w:tc>
        <w:tc>
          <w:tcPr>
            <w:tcW w:w="845" w:type="dxa"/>
            <w:tcBorders>
              <w:top w:val="single" w:sz="6" w:space="0" w:color="auto"/>
              <w:left w:val="single" w:sz="6" w:space="0" w:color="auto"/>
              <w:right w:val="single" w:sz="6" w:space="0" w:color="auto"/>
            </w:tcBorders>
          </w:tcPr>
          <w:p w:rsidR="00000000" w:rsidRDefault="000637B6">
            <w:pPr>
              <w:jc w:val="center"/>
              <w:rPr>
                <w:lang w:val="en-US"/>
              </w:rPr>
            </w:pPr>
            <w:r>
              <w:rPr>
                <w:lang w:val="en-US"/>
              </w:rPr>
              <w:t>±2</w:t>
            </w:r>
          </w:p>
        </w:tc>
        <w:tc>
          <w:tcPr>
            <w:tcW w:w="846" w:type="dxa"/>
            <w:tcBorders>
              <w:top w:val="single" w:sz="6" w:space="0" w:color="auto"/>
              <w:left w:val="single" w:sz="6" w:space="0" w:color="auto"/>
              <w:right w:val="single" w:sz="6" w:space="0" w:color="auto"/>
            </w:tcBorders>
          </w:tcPr>
          <w:p w:rsidR="00000000" w:rsidRDefault="000637B6">
            <w:pPr>
              <w:jc w:val="center"/>
              <w:rPr>
                <w:lang w:val="en-US"/>
              </w:rPr>
            </w:pPr>
            <w:r>
              <w:rPr>
                <w:lang w:val="en-US"/>
              </w:rPr>
              <w:t>±</w:t>
            </w:r>
            <w:r>
              <w:t>3</w:t>
            </w:r>
          </w:p>
        </w:tc>
        <w:tc>
          <w:tcPr>
            <w:tcW w:w="845" w:type="dxa"/>
            <w:tcBorders>
              <w:top w:val="single" w:sz="6" w:space="0" w:color="auto"/>
              <w:left w:val="single" w:sz="6" w:space="0" w:color="auto"/>
              <w:right w:val="single" w:sz="6" w:space="0" w:color="auto"/>
            </w:tcBorders>
          </w:tcPr>
          <w:p w:rsidR="00000000" w:rsidRDefault="000637B6">
            <w:pPr>
              <w:jc w:val="center"/>
              <w:rPr>
                <w:lang w:val="en-US"/>
              </w:rPr>
            </w:pPr>
            <w:r>
              <w:rPr>
                <w:lang w:val="en-US"/>
              </w:rPr>
              <w:t>±</w:t>
            </w:r>
            <w:r>
              <w:t>2</w:t>
            </w:r>
          </w:p>
        </w:tc>
      </w:tr>
      <w:tr w:rsidR="00000000">
        <w:tblPrEx>
          <w:tblCellMar>
            <w:top w:w="0" w:type="dxa"/>
            <w:left w:w="39" w:type="dxa"/>
            <w:bottom w:w="0" w:type="dxa"/>
            <w:right w:w="39" w:type="dxa"/>
          </w:tblCellMar>
        </w:tblPrEx>
        <w:tc>
          <w:tcPr>
            <w:tcW w:w="2153" w:type="dxa"/>
            <w:tcBorders>
              <w:top w:val="single" w:sz="6" w:space="0" w:color="auto"/>
              <w:left w:val="single" w:sz="6" w:space="0" w:color="auto"/>
              <w:right w:val="single" w:sz="6" w:space="0" w:color="auto"/>
            </w:tcBorders>
          </w:tcPr>
          <w:p w:rsidR="00000000" w:rsidRDefault="000637B6">
            <w:r>
              <w:t>6. Уступы в стыках ***:</w:t>
            </w:r>
          </w:p>
        </w:tc>
        <w:tc>
          <w:tcPr>
            <w:tcW w:w="845" w:type="dxa"/>
            <w:tcBorders>
              <w:top w:val="single" w:sz="6" w:space="0" w:color="auto"/>
              <w:left w:val="single" w:sz="6" w:space="0" w:color="auto"/>
              <w:right w:val="single" w:sz="6" w:space="0" w:color="auto"/>
            </w:tcBorders>
          </w:tcPr>
          <w:p w:rsidR="00000000" w:rsidRDefault="000637B6">
            <w:pPr>
              <w:jc w:val="center"/>
            </w:pPr>
          </w:p>
        </w:tc>
        <w:tc>
          <w:tcPr>
            <w:tcW w:w="846" w:type="dxa"/>
            <w:tcBorders>
              <w:top w:val="single" w:sz="6" w:space="0" w:color="auto"/>
              <w:left w:val="single" w:sz="6" w:space="0" w:color="auto"/>
              <w:right w:val="single" w:sz="6" w:space="0" w:color="auto"/>
            </w:tcBorders>
          </w:tcPr>
          <w:p w:rsidR="00000000" w:rsidRDefault="000637B6">
            <w:pPr>
              <w:jc w:val="center"/>
            </w:pPr>
          </w:p>
        </w:tc>
        <w:tc>
          <w:tcPr>
            <w:tcW w:w="845" w:type="dxa"/>
            <w:tcBorders>
              <w:top w:val="single" w:sz="6" w:space="0" w:color="auto"/>
              <w:left w:val="single" w:sz="6" w:space="0" w:color="auto"/>
              <w:right w:val="single" w:sz="6" w:space="0" w:color="auto"/>
            </w:tcBorders>
          </w:tcPr>
          <w:p w:rsidR="00000000" w:rsidRDefault="000637B6">
            <w:pPr>
              <w:jc w:val="center"/>
            </w:pPr>
          </w:p>
        </w:tc>
        <w:tc>
          <w:tcPr>
            <w:tcW w:w="846" w:type="dxa"/>
            <w:tcBorders>
              <w:top w:val="single" w:sz="6" w:space="0" w:color="auto"/>
              <w:left w:val="single" w:sz="6" w:space="0" w:color="auto"/>
              <w:right w:val="single" w:sz="6" w:space="0" w:color="auto"/>
            </w:tcBorders>
          </w:tcPr>
          <w:p w:rsidR="00000000" w:rsidRDefault="000637B6">
            <w:pPr>
              <w:jc w:val="center"/>
            </w:pPr>
          </w:p>
        </w:tc>
        <w:tc>
          <w:tcPr>
            <w:tcW w:w="845" w:type="dxa"/>
            <w:tcBorders>
              <w:top w:val="single" w:sz="6" w:space="0" w:color="auto"/>
              <w:left w:val="single" w:sz="6" w:space="0" w:color="auto"/>
              <w:right w:val="single" w:sz="6" w:space="0" w:color="auto"/>
            </w:tcBorders>
          </w:tcPr>
          <w:p w:rsidR="00000000" w:rsidRDefault="000637B6">
            <w:pPr>
              <w:jc w:val="center"/>
            </w:pPr>
          </w:p>
        </w:tc>
      </w:tr>
      <w:tr w:rsidR="00000000">
        <w:tblPrEx>
          <w:tblCellMar>
            <w:top w:w="0" w:type="dxa"/>
            <w:left w:w="39" w:type="dxa"/>
            <w:bottom w:w="0" w:type="dxa"/>
            <w:right w:w="39" w:type="dxa"/>
          </w:tblCellMar>
        </w:tblPrEx>
        <w:tc>
          <w:tcPr>
            <w:tcW w:w="2153" w:type="dxa"/>
            <w:tcBorders>
              <w:top w:val="single" w:sz="6" w:space="0" w:color="auto"/>
              <w:left w:val="single" w:sz="6" w:space="0" w:color="auto"/>
              <w:right w:val="single" w:sz="6" w:space="0" w:color="auto"/>
            </w:tcBorders>
          </w:tcPr>
          <w:p w:rsidR="00000000" w:rsidRDefault="000637B6">
            <w:r>
              <w:t>в рабочей зоне</w:t>
            </w:r>
          </w:p>
        </w:tc>
        <w:tc>
          <w:tcPr>
            <w:tcW w:w="845" w:type="dxa"/>
            <w:tcBorders>
              <w:top w:val="single" w:sz="6" w:space="0" w:color="auto"/>
              <w:left w:val="single" w:sz="6" w:space="0" w:color="auto"/>
              <w:right w:val="single" w:sz="6" w:space="0" w:color="auto"/>
            </w:tcBorders>
          </w:tcPr>
          <w:p w:rsidR="00000000" w:rsidRDefault="000637B6">
            <w:pPr>
              <w:jc w:val="center"/>
            </w:pPr>
            <w:r>
              <w:t>1</w:t>
            </w:r>
          </w:p>
        </w:tc>
        <w:tc>
          <w:tcPr>
            <w:tcW w:w="846" w:type="dxa"/>
            <w:tcBorders>
              <w:top w:val="single" w:sz="6" w:space="0" w:color="auto"/>
              <w:left w:val="single" w:sz="6" w:space="0" w:color="auto"/>
              <w:right w:val="single" w:sz="6" w:space="0" w:color="auto"/>
            </w:tcBorders>
          </w:tcPr>
          <w:p w:rsidR="00000000" w:rsidRDefault="000637B6">
            <w:pPr>
              <w:jc w:val="center"/>
            </w:pPr>
            <w:r>
              <w:t>0,2</w:t>
            </w:r>
          </w:p>
        </w:tc>
        <w:tc>
          <w:tcPr>
            <w:tcW w:w="845" w:type="dxa"/>
            <w:tcBorders>
              <w:top w:val="single" w:sz="6" w:space="0" w:color="auto"/>
              <w:left w:val="single" w:sz="6" w:space="0" w:color="auto"/>
              <w:right w:val="single" w:sz="6" w:space="0" w:color="auto"/>
            </w:tcBorders>
          </w:tcPr>
          <w:p w:rsidR="00000000" w:rsidRDefault="000637B6">
            <w:pPr>
              <w:jc w:val="center"/>
            </w:pPr>
            <w:r>
              <w:t>1</w:t>
            </w:r>
          </w:p>
        </w:tc>
        <w:tc>
          <w:tcPr>
            <w:tcW w:w="846" w:type="dxa"/>
            <w:tcBorders>
              <w:top w:val="single" w:sz="6" w:space="0" w:color="auto"/>
              <w:left w:val="single" w:sz="6" w:space="0" w:color="auto"/>
              <w:right w:val="single" w:sz="6" w:space="0" w:color="auto"/>
            </w:tcBorders>
          </w:tcPr>
          <w:p w:rsidR="00000000" w:rsidRDefault="000637B6">
            <w:pPr>
              <w:jc w:val="center"/>
            </w:pPr>
            <w:r>
              <w:t>1</w:t>
            </w:r>
          </w:p>
        </w:tc>
        <w:tc>
          <w:tcPr>
            <w:tcW w:w="845" w:type="dxa"/>
            <w:tcBorders>
              <w:top w:val="single" w:sz="6" w:space="0" w:color="auto"/>
              <w:left w:val="single" w:sz="6" w:space="0" w:color="auto"/>
              <w:right w:val="single" w:sz="6" w:space="0" w:color="auto"/>
            </w:tcBorders>
          </w:tcPr>
          <w:p w:rsidR="00000000" w:rsidRDefault="000637B6">
            <w:pPr>
              <w:jc w:val="center"/>
            </w:pPr>
            <w:r>
              <w:t>1</w:t>
            </w:r>
          </w:p>
        </w:tc>
      </w:tr>
      <w:tr w:rsidR="00000000">
        <w:tblPrEx>
          <w:tblCellMar>
            <w:top w:w="0" w:type="dxa"/>
            <w:left w:w="39" w:type="dxa"/>
            <w:bottom w:w="0" w:type="dxa"/>
            <w:right w:w="39" w:type="dxa"/>
          </w:tblCellMar>
        </w:tblPrEx>
        <w:tc>
          <w:tcPr>
            <w:tcW w:w="2153" w:type="dxa"/>
            <w:tcBorders>
              <w:top w:val="single" w:sz="6" w:space="0" w:color="auto"/>
              <w:left w:val="single" w:sz="6" w:space="0" w:color="auto"/>
              <w:right w:val="single" w:sz="6" w:space="0" w:color="auto"/>
            </w:tcBorders>
          </w:tcPr>
          <w:p w:rsidR="00000000" w:rsidRDefault="000637B6">
            <w:r>
              <w:t>вне рабочей зоны</w:t>
            </w:r>
          </w:p>
        </w:tc>
        <w:tc>
          <w:tcPr>
            <w:tcW w:w="845" w:type="dxa"/>
            <w:tcBorders>
              <w:top w:val="single" w:sz="6" w:space="0" w:color="auto"/>
              <w:left w:val="single" w:sz="6" w:space="0" w:color="auto"/>
              <w:right w:val="single" w:sz="6" w:space="0" w:color="auto"/>
            </w:tcBorders>
          </w:tcPr>
          <w:p w:rsidR="00000000" w:rsidRDefault="000637B6">
            <w:pPr>
              <w:jc w:val="center"/>
            </w:pPr>
            <w:r>
              <w:t>2</w:t>
            </w:r>
          </w:p>
        </w:tc>
        <w:tc>
          <w:tcPr>
            <w:tcW w:w="846" w:type="dxa"/>
            <w:tcBorders>
              <w:top w:val="single" w:sz="6" w:space="0" w:color="auto"/>
              <w:left w:val="single" w:sz="6" w:space="0" w:color="auto"/>
              <w:right w:val="single" w:sz="6" w:space="0" w:color="auto"/>
            </w:tcBorders>
          </w:tcPr>
          <w:p w:rsidR="00000000" w:rsidRDefault="000637B6">
            <w:pPr>
              <w:jc w:val="center"/>
            </w:pPr>
            <w:r>
              <w:t>0,2</w:t>
            </w:r>
          </w:p>
        </w:tc>
        <w:tc>
          <w:tcPr>
            <w:tcW w:w="845" w:type="dxa"/>
            <w:tcBorders>
              <w:top w:val="single" w:sz="6" w:space="0" w:color="auto"/>
              <w:left w:val="single" w:sz="6" w:space="0" w:color="auto"/>
              <w:right w:val="single" w:sz="6" w:space="0" w:color="auto"/>
            </w:tcBorders>
          </w:tcPr>
          <w:p w:rsidR="00000000" w:rsidRDefault="000637B6">
            <w:pPr>
              <w:jc w:val="center"/>
            </w:pPr>
            <w:r>
              <w:t>2</w:t>
            </w:r>
          </w:p>
        </w:tc>
        <w:tc>
          <w:tcPr>
            <w:tcW w:w="846" w:type="dxa"/>
            <w:tcBorders>
              <w:top w:val="single" w:sz="6" w:space="0" w:color="auto"/>
              <w:left w:val="single" w:sz="6" w:space="0" w:color="auto"/>
              <w:right w:val="single" w:sz="6" w:space="0" w:color="auto"/>
            </w:tcBorders>
          </w:tcPr>
          <w:p w:rsidR="00000000" w:rsidRDefault="000637B6">
            <w:pPr>
              <w:jc w:val="center"/>
            </w:pPr>
            <w:r>
              <w:t>2</w:t>
            </w:r>
          </w:p>
        </w:tc>
        <w:tc>
          <w:tcPr>
            <w:tcW w:w="845" w:type="dxa"/>
            <w:tcBorders>
              <w:top w:val="single" w:sz="6" w:space="0" w:color="auto"/>
              <w:left w:val="single" w:sz="6" w:space="0" w:color="auto"/>
              <w:right w:val="single" w:sz="6" w:space="0" w:color="auto"/>
            </w:tcBorders>
          </w:tcPr>
          <w:p w:rsidR="00000000" w:rsidRDefault="000637B6">
            <w:pPr>
              <w:jc w:val="center"/>
            </w:pPr>
            <w:r>
              <w:t>2</w:t>
            </w:r>
          </w:p>
        </w:tc>
      </w:tr>
      <w:tr w:rsidR="00000000">
        <w:tblPrEx>
          <w:tblCellMar>
            <w:top w:w="0" w:type="dxa"/>
            <w:bottom w:w="0" w:type="dxa"/>
          </w:tblCellMar>
        </w:tblPrEx>
        <w:tc>
          <w:tcPr>
            <w:tcW w:w="6379" w:type="dxa"/>
            <w:gridSpan w:val="6"/>
            <w:tcBorders>
              <w:top w:val="single" w:sz="6" w:space="0" w:color="auto"/>
              <w:left w:val="single" w:sz="6" w:space="0" w:color="auto"/>
              <w:bottom w:val="single" w:sz="6" w:space="0" w:color="auto"/>
              <w:right w:val="single" w:sz="6" w:space="0" w:color="auto"/>
            </w:tcBorders>
          </w:tcPr>
          <w:p w:rsidR="00000000" w:rsidRDefault="000637B6">
            <w:r>
              <w:t xml:space="preserve">         * Измерение расстояний до закладных частей производится по оси рабочей поверхност</w:t>
            </w:r>
            <w:r>
              <w:t>и.</w:t>
            </w:r>
          </w:p>
          <w:p w:rsidR="00000000" w:rsidRDefault="000637B6">
            <w:r>
              <w:t xml:space="preserve">       ** Разность между двумя соседними по высоте промерами </w:t>
            </w:r>
            <w:r>
              <w:rPr>
                <w:b/>
              </w:rPr>
              <w:t>а</w:t>
            </w:r>
            <w:r>
              <w:t xml:space="preserve"> не должна превышать 1 мм.</w:t>
            </w:r>
          </w:p>
          <w:p w:rsidR="00000000" w:rsidRDefault="000637B6">
            <w:r>
              <w:t xml:space="preserve">     *** Уступы в стыках должны быть сглажены, выступающие острые   кромки не допускаются.</w:t>
            </w:r>
          </w:p>
          <w:p w:rsidR="00000000" w:rsidRDefault="000637B6">
            <w:pPr>
              <w:rPr>
                <w:i/>
              </w:rPr>
            </w:pPr>
            <w:r>
              <w:t xml:space="preserve">   **** Промеры производятся через метр по высоте закладной части, но             не менее чем в трех местах на одном монтажном элементе.</w:t>
            </w:r>
          </w:p>
        </w:tc>
      </w:tr>
    </w:tbl>
    <w:p w:rsidR="00000000" w:rsidRDefault="000637B6">
      <w:pPr>
        <w:spacing w:before="120" w:after="120" w:line="240" w:lineRule="atLeast"/>
        <w:ind w:firstLine="284"/>
        <w:jc w:val="right"/>
      </w:pPr>
      <w:r>
        <w:t>Таблица 31</w:t>
      </w:r>
    </w:p>
    <w:tbl>
      <w:tblPr>
        <w:tblW w:w="0" w:type="auto"/>
        <w:tblLayout w:type="fixed"/>
        <w:tblCellMar>
          <w:left w:w="40" w:type="dxa"/>
          <w:right w:w="40" w:type="dxa"/>
        </w:tblCellMar>
        <w:tblLook w:val="0000" w:firstRow="0" w:lastRow="0" w:firstColumn="0" w:lastColumn="0" w:noHBand="0" w:noVBand="0"/>
      </w:tblPr>
      <w:tblGrid>
        <w:gridCol w:w="1883"/>
        <w:gridCol w:w="1494"/>
        <w:gridCol w:w="14"/>
        <w:gridCol w:w="1580"/>
        <w:gridCol w:w="7"/>
        <w:gridCol w:w="1441"/>
      </w:tblGrid>
      <w:tr w:rsidR="00000000">
        <w:tblPrEx>
          <w:tblCellMar>
            <w:top w:w="0" w:type="dxa"/>
            <w:bottom w:w="0" w:type="dxa"/>
          </w:tblCellMar>
        </w:tblPrEx>
        <w:tc>
          <w:tcPr>
            <w:tcW w:w="1883" w:type="dxa"/>
            <w:tcBorders>
              <w:top w:val="single" w:sz="6" w:space="0" w:color="auto"/>
              <w:left w:val="single" w:sz="6" w:space="0" w:color="auto"/>
            </w:tcBorders>
          </w:tcPr>
          <w:p w:rsidR="00000000" w:rsidRDefault="000637B6">
            <w:pPr>
              <w:jc w:val="center"/>
            </w:pPr>
          </w:p>
        </w:tc>
        <w:tc>
          <w:tcPr>
            <w:tcW w:w="4536" w:type="dxa"/>
            <w:gridSpan w:val="5"/>
            <w:tcBorders>
              <w:top w:val="single" w:sz="6" w:space="0" w:color="auto"/>
              <w:left w:val="single" w:sz="6" w:space="0" w:color="auto"/>
              <w:bottom w:val="single" w:sz="6" w:space="0" w:color="auto"/>
              <w:right w:val="single" w:sz="6" w:space="0" w:color="auto"/>
            </w:tcBorders>
          </w:tcPr>
          <w:p w:rsidR="00000000" w:rsidRDefault="000637B6">
            <w:pPr>
              <w:jc w:val="center"/>
            </w:pPr>
            <w:r>
              <w:t>Допускаемые отклонения, мм</w:t>
            </w:r>
          </w:p>
        </w:tc>
      </w:tr>
      <w:tr w:rsidR="00000000">
        <w:tblPrEx>
          <w:tblCellMar>
            <w:top w:w="0" w:type="dxa"/>
            <w:bottom w:w="0" w:type="dxa"/>
          </w:tblCellMar>
        </w:tblPrEx>
        <w:tc>
          <w:tcPr>
            <w:tcW w:w="1883" w:type="dxa"/>
            <w:tcBorders>
              <w:top w:val="single" w:sz="6" w:space="0" w:color="auto"/>
              <w:left w:val="single" w:sz="6" w:space="0" w:color="auto"/>
              <w:bottom w:val="single" w:sz="6" w:space="0" w:color="auto"/>
            </w:tcBorders>
          </w:tcPr>
          <w:p w:rsidR="00000000" w:rsidRDefault="000637B6">
            <w:pPr>
              <w:jc w:val="center"/>
            </w:pPr>
            <w:r>
              <w:t>Наименование отклонения</w:t>
            </w:r>
          </w:p>
        </w:tc>
        <w:tc>
          <w:tcPr>
            <w:tcW w:w="1494" w:type="dxa"/>
            <w:tcBorders>
              <w:top w:val="single" w:sz="6" w:space="0" w:color="auto"/>
              <w:left w:val="single" w:sz="6" w:space="0" w:color="auto"/>
              <w:bottom w:val="single" w:sz="6" w:space="0" w:color="auto"/>
              <w:right w:val="single" w:sz="6" w:space="0" w:color="auto"/>
            </w:tcBorders>
          </w:tcPr>
          <w:p w:rsidR="00000000" w:rsidRDefault="000637B6">
            <w:pPr>
              <w:jc w:val="center"/>
              <w:rPr>
                <w:sz w:val="18"/>
              </w:rPr>
            </w:pPr>
            <w:r>
              <w:rPr>
                <w:sz w:val="18"/>
              </w:rPr>
              <w:t>облицовки</w:t>
            </w:r>
            <w:r>
              <w:pict>
                <v:shape id="_x0000_i1139" type="#_x0000_t75" style="width:48.75pt;height:90.75pt">
                  <v:imagedata r:id="rId167" o:title=""/>
                </v:shape>
              </w:pict>
            </w:r>
          </w:p>
          <w:p w:rsidR="00000000" w:rsidRDefault="000637B6">
            <w:pPr>
              <w:jc w:val="center"/>
              <w:rPr>
                <w:sz w:val="18"/>
              </w:rPr>
            </w:pPr>
          </w:p>
        </w:tc>
        <w:tc>
          <w:tcPr>
            <w:tcW w:w="1594" w:type="dxa"/>
            <w:gridSpan w:val="2"/>
            <w:tcBorders>
              <w:bottom w:val="single" w:sz="6" w:space="0" w:color="auto"/>
              <w:right w:val="single" w:sz="6" w:space="0" w:color="auto"/>
            </w:tcBorders>
          </w:tcPr>
          <w:p w:rsidR="00000000" w:rsidRDefault="000637B6">
            <w:pPr>
              <w:jc w:val="center"/>
              <w:rPr>
                <w:sz w:val="18"/>
              </w:rPr>
            </w:pPr>
            <w:r>
              <w:rPr>
                <w:sz w:val="18"/>
              </w:rPr>
              <w:t>армировки</w:t>
            </w:r>
            <w:r>
              <w:pict>
                <v:shape id="_x0000_i1140" type="#_x0000_t75" style="width:60pt;height:73.5pt">
                  <v:imagedata r:id="rId168" o:title=""/>
                </v:shape>
              </w:pict>
            </w:r>
          </w:p>
          <w:p w:rsidR="00000000" w:rsidRDefault="000637B6">
            <w:pPr>
              <w:jc w:val="center"/>
              <w:rPr>
                <w:sz w:val="18"/>
              </w:rPr>
            </w:pPr>
          </w:p>
        </w:tc>
        <w:tc>
          <w:tcPr>
            <w:tcW w:w="1448" w:type="dxa"/>
            <w:gridSpan w:val="2"/>
            <w:tcBorders>
              <w:bottom w:val="single" w:sz="6" w:space="0" w:color="auto"/>
              <w:right w:val="single" w:sz="6" w:space="0" w:color="auto"/>
            </w:tcBorders>
          </w:tcPr>
          <w:p w:rsidR="00000000" w:rsidRDefault="000637B6">
            <w:pPr>
              <w:jc w:val="center"/>
              <w:rPr>
                <w:sz w:val="18"/>
              </w:rPr>
            </w:pPr>
            <w:r>
              <w:rPr>
                <w:sz w:val="18"/>
              </w:rPr>
              <w:t>закладных частей под уплотнения</w:t>
            </w:r>
          </w:p>
          <w:p w:rsidR="00000000" w:rsidRDefault="000637B6">
            <w:pPr>
              <w:jc w:val="center"/>
              <w:rPr>
                <w:sz w:val="18"/>
              </w:rPr>
            </w:pPr>
            <w:r>
              <w:pict>
                <v:shape id="_x0000_i1141" type="#_x0000_t75" style="width:53.25pt;height:63.75pt">
                  <v:imagedata r:id="rId169" o:title=""/>
                </v:shape>
              </w:pict>
            </w:r>
          </w:p>
          <w:p w:rsidR="00000000" w:rsidRDefault="000637B6">
            <w:pPr>
              <w:jc w:val="center"/>
              <w:rPr>
                <w:sz w:val="18"/>
              </w:rPr>
            </w:pPr>
          </w:p>
        </w:tc>
      </w:tr>
      <w:tr w:rsidR="00000000">
        <w:tblPrEx>
          <w:tblCellMar>
            <w:top w:w="0" w:type="dxa"/>
            <w:bottom w:w="0" w:type="dxa"/>
          </w:tblCellMar>
        </w:tblPrEx>
        <w:tc>
          <w:tcPr>
            <w:tcW w:w="1883" w:type="dxa"/>
            <w:tcBorders>
              <w:left w:val="single" w:sz="6" w:space="0" w:color="auto"/>
              <w:right w:val="single" w:sz="6" w:space="0" w:color="auto"/>
            </w:tcBorders>
          </w:tcPr>
          <w:p w:rsidR="00000000" w:rsidRDefault="000637B6">
            <w:pPr>
              <w:ind w:left="142" w:hanging="142"/>
            </w:pPr>
            <w:r>
              <w:t xml:space="preserve">1. Отклонение расстояний </w:t>
            </w:r>
            <w:r>
              <w:rPr>
                <w:b/>
              </w:rPr>
              <w:t>а</w:t>
            </w:r>
            <w:r>
              <w:t xml:space="preserve"> и </w:t>
            </w:r>
            <w:r>
              <w:rPr>
                <w:b/>
              </w:rPr>
              <w:t>а</w:t>
            </w:r>
            <w:r>
              <w:rPr>
                <w:b/>
                <w:vertAlign w:val="subscript"/>
              </w:rPr>
              <w:t>1</w:t>
            </w:r>
            <w:r>
              <w:t xml:space="preserve"> от оси паза до облицовки</w:t>
            </w:r>
          </w:p>
        </w:tc>
        <w:tc>
          <w:tcPr>
            <w:tcW w:w="1494" w:type="dxa"/>
            <w:tcBorders>
              <w:top w:val="single" w:sz="6" w:space="0" w:color="auto"/>
              <w:right w:val="single" w:sz="6" w:space="0" w:color="auto"/>
            </w:tcBorders>
          </w:tcPr>
          <w:p w:rsidR="00000000" w:rsidRDefault="000637B6">
            <w:pPr>
              <w:jc w:val="center"/>
            </w:pPr>
            <w:r>
              <w:rPr>
                <w:i/>
                <w:lang w:val="en-US"/>
              </w:rPr>
              <w:t>±</w:t>
            </w:r>
            <w:r>
              <w:t>1</w:t>
            </w:r>
            <w:r>
              <w:rPr>
                <w:lang w:val="en-US"/>
              </w:rPr>
              <w:t>5</w:t>
            </w:r>
          </w:p>
          <w:p w:rsidR="00000000" w:rsidRDefault="000637B6">
            <w:pPr>
              <w:jc w:val="center"/>
              <w:rPr>
                <w:i/>
                <w:lang w:val="en-US"/>
              </w:rPr>
            </w:pPr>
            <w:r>
              <w:t>-5</w:t>
            </w:r>
          </w:p>
        </w:tc>
        <w:tc>
          <w:tcPr>
            <w:tcW w:w="1594" w:type="dxa"/>
            <w:gridSpan w:val="2"/>
          </w:tcPr>
          <w:p w:rsidR="00000000" w:rsidRDefault="000637B6">
            <w:pPr>
              <w:jc w:val="center"/>
            </w:pPr>
            <w:r>
              <w:t>+2</w:t>
            </w:r>
            <w:r>
              <w:t>5</w:t>
            </w:r>
          </w:p>
          <w:p w:rsidR="00000000" w:rsidRDefault="000637B6">
            <w:pPr>
              <w:jc w:val="center"/>
            </w:pPr>
            <w:r>
              <w:t>-5</w:t>
            </w:r>
          </w:p>
        </w:tc>
        <w:tc>
          <w:tcPr>
            <w:tcW w:w="1448" w:type="dxa"/>
            <w:gridSpan w:val="2"/>
            <w:tcBorders>
              <w:left w:val="single" w:sz="6" w:space="0" w:color="auto"/>
              <w:right w:val="single" w:sz="6" w:space="0" w:color="auto"/>
            </w:tcBorders>
          </w:tcPr>
          <w:p w:rsidR="00000000" w:rsidRDefault="000637B6">
            <w:pPr>
              <w:jc w:val="center"/>
            </w:pPr>
            <w:r>
              <w:t>––</w:t>
            </w:r>
          </w:p>
        </w:tc>
      </w:tr>
      <w:tr w:rsidR="00000000">
        <w:tblPrEx>
          <w:tblCellMar>
            <w:top w:w="0" w:type="dxa"/>
            <w:bottom w:w="0" w:type="dxa"/>
          </w:tblCellMar>
        </w:tblPrEx>
        <w:tc>
          <w:tcPr>
            <w:tcW w:w="1883" w:type="dxa"/>
            <w:tcBorders>
              <w:left w:val="single" w:sz="6" w:space="0" w:color="auto"/>
              <w:right w:val="single" w:sz="6" w:space="0" w:color="auto"/>
            </w:tcBorders>
          </w:tcPr>
          <w:p w:rsidR="00000000" w:rsidRDefault="000637B6">
            <w:pPr>
              <w:ind w:left="142" w:hanging="142"/>
            </w:pPr>
            <w:r>
              <w:t>2. Отклонение расстояния</w:t>
            </w:r>
            <w:r>
              <w:rPr>
                <w:lang w:val="en-US"/>
              </w:rPr>
              <w:t xml:space="preserve"> </w:t>
            </w:r>
            <w:r>
              <w:rPr>
                <w:b/>
                <w:lang w:val="en-US"/>
              </w:rPr>
              <w:t>b</w:t>
            </w:r>
            <w:r>
              <w:t xml:space="preserve"> от оси пролета до облицовки</w:t>
            </w:r>
          </w:p>
        </w:tc>
        <w:tc>
          <w:tcPr>
            <w:tcW w:w="1494" w:type="dxa"/>
            <w:tcBorders>
              <w:right w:val="single" w:sz="6" w:space="0" w:color="auto"/>
            </w:tcBorders>
          </w:tcPr>
          <w:p w:rsidR="00000000" w:rsidRDefault="000637B6">
            <w:pPr>
              <w:jc w:val="center"/>
            </w:pPr>
            <w:r>
              <w:t>+15</w:t>
            </w:r>
          </w:p>
          <w:p w:rsidR="00000000" w:rsidRDefault="000637B6">
            <w:pPr>
              <w:jc w:val="center"/>
            </w:pPr>
            <w:r>
              <w:t>-5</w:t>
            </w:r>
          </w:p>
        </w:tc>
        <w:tc>
          <w:tcPr>
            <w:tcW w:w="1594" w:type="dxa"/>
            <w:gridSpan w:val="2"/>
          </w:tcPr>
          <w:p w:rsidR="00000000" w:rsidRDefault="000637B6">
            <w:pPr>
              <w:jc w:val="center"/>
            </w:pPr>
            <w:r>
              <w:t>+15</w:t>
            </w:r>
          </w:p>
          <w:p w:rsidR="00000000" w:rsidRDefault="000637B6">
            <w:pPr>
              <w:jc w:val="center"/>
            </w:pPr>
            <w:r>
              <w:t>-5</w:t>
            </w:r>
          </w:p>
        </w:tc>
        <w:tc>
          <w:tcPr>
            <w:tcW w:w="1448" w:type="dxa"/>
            <w:gridSpan w:val="2"/>
            <w:tcBorders>
              <w:left w:val="single" w:sz="6" w:space="0" w:color="auto"/>
              <w:right w:val="single" w:sz="6" w:space="0" w:color="auto"/>
            </w:tcBorders>
          </w:tcPr>
          <w:p w:rsidR="00000000" w:rsidRDefault="000637B6">
            <w:pPr>
              <w:jc w:val="center"/>
              <w:rPr>
                <w:i/>
                <w:lang w:val="en-US"/>
              </w:rPr>
            </w:pPr>
            <w:r>
              <w:rPr>
                <w:lang w:val="en-US"/>
              </w:rPr>
              <w:t>±5</w:t>
            </w:r>
          </w:p>
        </w:tc>
      </w:tr>
      <w:tr w:rsidR="00000000">
        <w:tblPrEx>
          <w:tblCellMar>
            <w:top w:w="0" w:type="dxa"/>
            <w:bottom w:w="0" w:type="dxa"/>
          </w:tblCellMar>
        </w:tblPrEx>
        <w:tc>
          <w:tcPr>
            <w:tcW w:w="1883" w:type="dxa"/>
            <w:tcBorders>
              <w:left w:val="single" w:sz="6" w:space="0" w:color="auto"/>
              <w:right w:val="single" w:sz="6" w:space="0" w:color="auto"/>
            </w:tcBorders>
          </w:tcPr>
          <w:p w:rsidR="00000000" w:rsidRDefault="000637B6">
            <w:pPr>
              <w:ind w:left="142" w:hanging="142"/>
            </w:pPr>
            <w:r>
              <w:t xml:space="preserve">3. Отклонение расстояния </w:t>
            </w:r>
            <w:r>
              <w:rPr>
                <w:b/>
              </w:rPr>
              <w:t>а</w:t>
            </w:r>
            <w:r>
              <w:t xml:space="preserve"> от оси паза до уплотняю</w:t>
            </w:r>
            <w:r>
              <w:softHyphen/>
              <w:t xml:space="preserve">щей поверхности </w:t>
            </w:r>
          </w:p>
        </w:tc>
        <w:tc>
          <w:tcPr>
            <w:tcW w:w="1494" w:type="dxa"/>
            <w:tcBorders>
              <w:right w:val="single" w:sz="6" w:space="0" w:color="auto"/>
            </w:tcBorders>
          </w:tcPr>
          <w:p w:rsidR="00000000" w:rsidRDefault="000637B6">
            <w:pPr>
              <w:jc w:val="center"/>
            </w:pPr>
            <w:r>
              <w:t>––</w:t>
            </w:r>
          </w:p>
        </w:tc>
        <w:tc>
          <w:tcPr>
            <w:tcW w:w="1594" w:type="dxa"/>
            <w:gridSpan w:val="2"/>
          </w:tcPr>
          <w:p w:rsidR="00000000" w:rsidRDefault="000637B6">
            <w:pPr>
              <w:jc w:val="center"/>
            </w:pPr>
            <w:r>
              <w:t xml:space="preserve"> — </w:t>
            </w:r>
          </w:p>
        </w:tc>
        <w:tc>
          <w:tcPr>
            <w:tcW w:w="1448" w:type="dxa"/>
            <w:gridSpan w:val="2"/>
            <w:tcBorders>
              <w:left w:val="single" w:sz="6" w:space="0" w:color="auto"/>
              <w:right w:val="single" w:sz="6" w:space="0" w:color="auto"/>
            </w:tcBorders>
          </w:tcPr>
          <w:p w:rsidR="00000000" w:rsidRDefault="000637B6">
            <w:pPr>
              <w:jc w:val="center"/>
              <w:rPr>
                <w:lang w:val="en-US"/>
              </w:rPr>
            </w:pPr>
            <w:r>
              <w:rPr>
                <w:lang w:val="en-US"/>
              </w:rPr>
              <w:t>±3</w:t>
            </w:r>
          </w:p>
        </w:tc>
      </w:tr>
      <w:tr w:rsidR="00000000">
        <w:tblPrEx>
          <w:tblCellMar>
            <w:top w:w="0" w:type="dxa"/>
            <w:bottom w:w="0" w:type="dxa"/>
          </w:tblCellMar>
        </w:tblPrEx>
        <w:tc>
          <w:tcPr>
            <w:tcW w:w="1883" w:type="dxa"/>
            <w:tcBorders>
              <w:left w:val="single" w:sz="6" w:space="0" w:color="auto"/>
              <w:right w:val="single" w:sz="6" w:space="0" w:color="auto"/>
            </w:tcBorders>
          </w:tcPr>
          <w:p w:rsidR="00000000" w:rsidRDefault="000637B6">
            <w:pPr>
              <w:ind w:left="142" w:hanging="142"/>
            </w:pPr>
            <w:r>
              <w:t xml:space="preserve">4. Отклонение расстояния </w:t>
            </w:r>
            <w:r>
              <w:rPr>
                <w:b/>
                <w:lang w:val="en-US"/>
              </w:rPr>
              <w:t>b</w:t>
            </w:r>
            <w:r>
              <w:rPr>
                <w:b/>
                <w:vertAlign w:val="subscript"/>
                <w:lang w:val="en-US"/>
              </w:rPr>
              <w:t>1</w:t>
            </w:r>
            <w:r>
              <w:rPr>
                <w:b/>
                <w:lang w:val="en-US"/>
              </w:rPr>
              <w:t xml:space="preserve"> </w:t>
            </w:r>
            <w:r>
              <w:t>от оси пролета до облицовки</w:t>
            </w:r>
          </w:p>
        </w:tc>
        <w:tc>
          <w:tcPr>
            <w:tcW w:w="1494" w:type="dxa"/>
            <w:tcBorders>
              <w:right w:val="single" w:sz="6" w:space="0" w:color="auto"/>
            </w:tcBorders>
          </w:tcPr>
          <w:p w:rsidR="00000000" w:rsidRDefault="000637B6">
            <w:pPr>
              <w:jc w:val="center"/>
            </w:pPr>
            <w:r>
              <w:t>+15</w:t>
            </w:r>
          </w:p>
          <w:p w:rsidR="00000000" w:rsidRDefault="000637B6">
            <w:pPr>
              <w:jc w:val="center"/>
            </w:pPr>
            <w:r>
              <w:t>-10</w:t>
            </w:r>
          </w:p>
        </w:tc>
        <w:tc>
          <w:tcPr>
            <w:tcW w:w="1594" w:type="dxa"/>
            <w:gridSpan w:val="2"/>
          </w:tcPr>
          <w:p w:rsidR="00000000" w:rsidRDefault="000637B6">
            <w:pPr>
              <w:jc w:val="center"/>
            </w:pPr>
            <w:r>
              <w:t>––</w:t>
            </w:r>
          </w:p>
        </w:tc>
        <w:tc>
          <w:tcPr>
            <w:tcW w:w="1448" w:type="dxa"/>
            <w:gridSpan w:val="2"/>
            <w:tcBorders>
              <w:left w:val="single" w:sz="6" w:space="0" w:color="auto"/>
              <w:right w:val="single" w:sz="6" w:space="0" w:color="auto"/>
            </w:tcBorders>
          </w:tcPr>
          <w:p w:rsidR="00000000" w:rsidRDefault="000637B6">
            <w:pPr>
              <w:jc w:val="center"/>
            </w:pPr>
            <w:r>
              <w:t>––</w:t>
            </w:r>
          </w:p>
        </w:tc>
      </w:tr>
      <w:tr w:rsidR="00000000">
        <w:tblPrEx>
          <w:tblCellMar>
            <w:top w:w="0" w:type="dxa"/>
            <w:bottom w:w="0" w:type="dxa"/>
          </w:tblCellMar>
        </w:tblPrEx>
        <w:tc>
          <w:tcPr>
            <w:tcW w:w="1883" w:type="dxa"/>
            <w:tcBorders>
              <w:left w:val="single" w:sz="6" w:space="0" w:color="auto"/>
              <w:right w:val="single" w:sz="6" w:space="0" w:color="auto"/>
            </w:tcBorders>
          </w:tcPr>
          <w:p w:rsidR="00000000" w:rsidRDefault="000637B6">
            <w:pPr>
              <w:ind w:left="142" w:hanging="142"/>
            </w:pPr>
            <w:r>
              <w:t>5. Отклонение расстояния</w:t>
            </w:r>
            <w:r>
              <w:rPr>
                <w:lang w:val="en-US"/>
              </w:rPr>
              <w:t xml:space="preserve"> </w:t>
            </w:r>
            <w:r>
              <w:rPr>
                <w:b/>
                <w:lang w:val="en-US"/>
              </w:rPr>
              <w:t>d</w:t>
            </w:r>
            <w:r>
              <w:rPr>
                <w:b/>
              </w:rPr>
              <w:t xml:space="preserve"> </w:t>
            </w:r>
            <w:r>
              <w:t>между облицовками</w:t>
            </w:r>
          </w:p>
        </w:tc>
        <w:tc>
          <w:tcPr>
            <w:tcW w:w="1494" w:type="dxa"/>
            <w:tcBorders>
              <w:right w:val="single" w:sz="6" w:space="0" w:color="auto"/>
            </w:tcBorders>
          </w:tcPr>
          <w:p w:rsidR="00000000" w:rsidRDefault="000637B6">
            <w:pPr>
              <w:jc w:val="center"/>
            </w:pPr>
            <w:r>
              <w:t>+15</w:t>
            </w:r>
          </w:p>
          <w:p w:rsidR="00000000" w:rsidRDefault="000637B6">
            <w:pPr>
              <w:jc w:val="center"/>
            </w:pPr>
            <w:r>
              <w:t>-10</w:t>
            </w:r>
          </w:p>
        </w:tc>
        <w:tc>
          <w:tcPr>
            <w:tcW w:w="1594" w:type="dxa"/>
            <w:gridSpan w:val="2"/>
          </w:tcPr>
          <w:p w:rsidR="00000000" w:rsidRDefault="000637B6">
            <w:pPr>
              <w:jc w:val="center"/>
            </w:pPr>
            <w:r>
              <w:t>+30</w:t>
            </w:r>
          </w:p>
          <w:p w:rsidR="00000000" w:rsidRDefault="000637B6">
            <w:pPr>
              <w:jc w:val="center"/>
            </w:pPr>
            <w:r>
              <w:t>-5</w:t>
            </w:r>
          </w:p>
        </w:tc>
        <w:tc>
          <w:tcPr>
            <w:tcW w:w="1448" w:type="dxa"/>
            <w:gridSpan w:val="2"/>
            <w:tcBorders>
              <w:left w:val="single" w:sz="6" w:space="0" w:color="auto"/>
              <w:right w:val="single" w:sz="6" w:space="0" w:color="auto"/>
            </w:tcBorders>
          </w:tcPr>
          <w:p w:rsidR="00000000" w:rsidRDefault="000637B6">
            <w:pPr>
              <w:jc w:val="center"/>
            </w:pPr>
            <w:r>
              <w:t xml:space="preserve"> — </w:t>
            </w:r>
          </w:p>
        </w:tc>
      </w:tr>
      <w:tr w:rsidR="00000000">
        <w:tblPrEx>
          <w:tblCellMar>
            <w:top w:w="0" w:type="dxa"/>
            <w:bottom w:w="0" w:type="dxa"/>
          </w:tblCellMar>
        </w:tblPrEx>
        <w:tc>
          <w:tcPr>
            <w:tcW w:w="1883" w:type="dxa"/>
            <w:tcBorders>
              <w:left w:val="single" w:sz="6" w:space="0" w:color="auto"/>
              <w:right w:val="single" w:sz="6" w:space="0" w:color="auto"/>
            </w:tcBorders>
          </w:tcPr>
          <w:p w:rsidR="00000000" w:rsidRDefault="000637B6">
            <w:pPr>
              <w:ind w:left="142" w:hanging="142"/>
            </w:pPr>
            <w:r>
              <w:t>6. Отклонение расстояния</w:t>
            </w:r>
            <w:r>
              <w:rPr>
                <w:lang w:val="en-US"/>
              </w:rPr>
              <w:t xml:space="preserve"> </w:t>
            </w:r>
            <w:r>
              <w:rPr>
                <w:b/>
                <w:lang w:val="en-US"/>
              </w:rPr>
              <w:t>d</w:t>
            </w:r>
            <w:r>
              <w:rPr>
                <w:b/>
              </w:rPr>
              <w:t xml:space="preserve"> </w:t>
            </w:r>
            <w:r>
              <w:t>от уплотняющей поверхности до рабочего пути</w:t>
            </w:r>
            <w:r>
              <w:rPr>
                <w:b/>
              </w:rPr>
              <w:t>:</w:t>
            </w:r>
          </w:p>
        </w:tc>
        <w:tc>
          <w:tcPr>
            <w:tcW w:w="1494" w:type="dxa"/>
            <w:tcBorders>
              <w:right w:val="single" w:sz="6" w:space="0" w:color="auto"/>
            </w:tcBorders>
          </w:tcPr>
          <w:p w:rsidR="00000000" w:rsidRDefault="000637B6">
            <w:pPr>
              <w:jc w:val="center"/>
            </w:pPr>
          </w:p>
        </w:tc>
        <w:tc>
          <w:tcPr>
            <w:tcW w:w="1594" w:type="dxa"/>
            <w:gridSpan w:val="2"/>
          </w:tcPr>
          <w:p w:rsidR="00000000" w:rsidRDefault="000637B6">
            <w:pPr>
              <w:jc w:val="center"/>
            </w:pPr>
          </w:p>
        </w:tc>
        <w:tc>
          <w:tcPr>
            <w:tcW w:w="1448" w:type="dxa"/>
            <w:gridSpan w:val="2"/>
            <w:tcBorders>
              <w:left w:val="single" w:sz="6" w:space="0" w:color="auto"/>
              <w:right w:val="single" w:sz="6" w:space="0" w:color="auto"/>
            </w:tcBorders>
          </w:tcPr>
          <w:p w:rsidR="00000000" w:rsidRDefault="000637B6">
            <w:pPr>
              <w:jc w:val="center"/>
            </w:pPr>
          </w:p>
        </w:tc>
      </w:tr>
      <w:tr w:rsidR="00000000">
        <w:tblPrEx>
          <w:tblCellMar>
            <w:top w:w="0" w:type="dxa"/>
            <w:bottom w:w="0" w:type="dxa"/>
          </w:tblCellMar>
        </w:tblPrEx>
        <w:tc>
          <w:tcPr>
            <w:tcW w:w="1883" w:type="dxa"/>
            <w:tcBorders>
              <w:left w:val="single" w:sz="6" w:space="0" w:color="auto"/>
              <w:right w:val="single" w:sz="6" w:space="0" w:color="auto"/>
            </w:tcBorders>
          </w:tcPr>
          <w:p w:rsidR="00000000" w:rsidRDefault="000637B6">
            <w:pPr>
              <w:ind w:left="142" w:hanging="142"/>
            </w:pPr>
            <w:r>
              <w:t>в рабочей зоне</w:t>
            </w:r>
          </w:p>
        </w:tc>
        <w:tc>
          <w:tcPr>
            <w:tcW w:w="1494" w:type="dxa"/>
            <w:tcBorders>
              <w:right w:val="single" w:sz="6" w:space="0" w:color="auto"/>
            </w:tcBorders>
          </w:tcPr>
          <w:p w:rsidR="00000000" w:rsidRDefault="000637B6">
            <w:pPr>
              <w:jc w:val="center"/>
            </w:pPr>
            <w:r>
              <w:t xml:space="preserve"> — </w:t>
            </w:r>
          </w:p>
        </w:tc>
        <w:tc>
          <w:tcPr>
            <w:tcW w:w="1594" w:type="dxa"/>
            <w:gridSpan w:val="2"/>
          </w:tcPr>
          <w:p w:rsidR="00000000" w:rsidRDefault="000637B6">
            <w:pPr>
              <w:jc w:val="center"/>
            </w:pPr>
            <w:r>
              <w:t xml:space="preserve"> — </w:t>
            </w:r>
          </w:p>
        </w:tc>
        <w:tc>
          <w:tcPr>
            <w:tcW w:w="1448" w:type="dxa"/>
            <w:gridSpan w:val="2"/>
            <w:tcBorders>
              <w:left w:val="single" w:sz="6" w:space="0" w:color="auto"/>
              <w:right w:val="single" w:sz="6" w:space="0" w:color="auto"/>
            </w:tcBorders>
          </w:tcPr>
          <w:p w:rsidR="00000000" w:rsidRDefault="000637B6">
            <w:pPr>
              <w:jc w:val="center"/>
            </w:pPr>
            <w:r>
              <w:t>+3</w:t>
            </w:r>
          </w:p>
          <w:p w:rsidR="00000000" w:rsidRDefault="000637B6">
            <w:pPr>
              <w:jc w:val="center"/>
              <w:rPr>
                <w:i/>
              </w:rPr>
            </w:pPr>
            <w:r>
              <w:t>-2</w:t>
            </w:r>
          </w:p>
        </w:tc>
      </w:tr>
      <w:tr w:rsidR="00000000">
        <w:tblPrEx>
          <w:tblCellMar>
            <w:top w:w="0" w:type="dxa"/>
            <w:bottom w:w="0" w:type="dxa"/>
          </w:tblCellMar>
        </w:tblPrEx>
        <w:tc>
          <w:tcPr>
            <w:tcW w:w="1883" w:type="dxa"/>
            <w:tcBorders>
              <w:left w:val="single" w:sz="6" w:space="0" w:color="auto"/>
              <w:right w:val="single" w:sz="6" w:space="0" w:color="auto"/>
            </w:tcBorders>
          </w:tcPr>
          <w:p w:rsidR="00000000" w:rsidRDefault="000637B6">
            <w:pPr>
              <w:ind w:left="142" w:hanging="142"/>
            </w:pPr>
            <w:r>
              <w:t>вне рабочей зоны</w:t>
            </w:r>
          </w:p>
        </w:tc>
        <w:tc>
          <w:tcPr>
            <w:tcW w:w="1494" w:type="dxa"/>
            <w:tcBorders>
              <w:right w:val="single" w:sz="6" w:space="0" w:color="auto"/>
            </w:tcBorders>
          </w:tcPr>
          <w:p w:rsidR="00000000" w:rsidRDefault="000637B6">
            <w:pPr>
              <w:jc w:val="center"/>
            </w:pPr>
            <w:r>
              <w:t xml:space="preserve"> — </w:t>
            </w:r>
          </w:p>
        </w:tc>
        <w:tc>
          <w:tcPr>
            <w:tcW w:w="1594" w:type="dxa"/>
            <w:gridSpan w:val="2"/>
          </w:tcPr>
          <w:p w:rsidR="00000000" w:rsidRDefault="000637B6">
            <w:pPr>
              <w:jc w:val="center"/>
            </w:pPr>
            <w:r>
              <w:t xml:space="preserve"> — </w:t>
            </w:r>
          </w:p>
        </w:tc>
        <w:tc>
          <w:tcPr>
            <w:tcW w:w="1448" w:type="dxa"/>
            <w:gridSpan w:val="2"/>
            <w:tcBorders>
              <w:left w:val="single" w:sz="6" w:space="0" w:color="auto"/>
              <w:right w:val="single" w:sz="6" w:space="0" w:color="auto"/>
            </w:tcBorders>
          </w:tcPr>
          <w:p w:rsidR="00000000" w:rsidRDefault="000637B6">
            <w:pPr>
              <w:jc w:val="center"/>
            </w:pPr>
            <w:r>
              <w:t>+5</w:t>
            </w:r>
          </w:p>
          <w:p w:rsidR="00000000" w:rsidRDefault="000637B6">
            <w:pPr>
              <w:jc w:val="center"/>
            </w:pPr>
            <w:r>
              <w:t>-2</w:t>
            </w:r>
          </w:p>
        </w:tc>
      </w:tr>
      <w:tr w:rsidR="00000000">
        <w:tblPrEx>
          <w:tblCellMar>
            <w:top w:w="0" w:type="dxa"/>
            <w:bottom w:w="0" w:type="dxa"/>
          </w:tblCellMar>
        </w:tblPrEx>
        <w:tc>
          <w:tcPr>
            <w:tcW w:w="1883" w:type="dxa"/>
            <w:tcBorders>
              <w:left w:val="single" w:sz="6" w:space="0" w:color="auto"/>
              <w:right w:val="single" w:sz="6" w:space="0" w:color="auto"/>
            </w:tcBorders>
          </w:tcPr>
          <w:p w:rsidR="00000000" w:rsidRDefault="000637B6">
            <w:pPr>
              <w:ind w:left="142" w:hanging="142"/>
            </w:pPr>
            <w:r>
              <w:t>7. Винтообразность с</w:t>
            </w:r>
            <w:r>
              <w:rPr>
                <w:b/>
              </w:rPr>
              <w:t>:</w:t>
            </w:r>
          </w:p>
        </w:tc>
        <w:tc>
          <w:tcPr>
            <w:tcW w:w="1494" w:type="dxa"/>
            <w:tcBorders>
              <w:right w:val="single" w:sz="6" w:space="0" w:color="auto"/>
            </w:tcBorders>
          </w:tcPr>
          <w:p w:rsidR="00000000" w:rsidRDefault="000637B6">
            <w:pPr>
              <w:jc w:val="center"/>
            </w:pPr>
          </w:p>
        </w:tc>
        <w:tc>
          <w:tcPr>
            <w:tcW w:w="1594" w:type="dxa"/>
            <w:gridSpan w:val="2"/>
          </w:tcPr>
          <w:p w:rsidR="00000000" w:rsidRDefault="000637B6">
            <w:pPr>
              <w:jc w:val="center"/>
            </w:pPr>
          </w:p>
        </w:tc>
        <w:tc>
          <w:tcPr>
            <w:tcW w:w="1448" w:type="dxa"/>
            <w:gridSpan w:val="2"/>
            <w:tcBorders>
              <w:left w:val="single" w:sz="6" w:space="0" w:color="auto"/>
              <w:right w:val="single" w:sz="6" w:space="0" w:color="auto"/>
            </w:tcBorders>
          </w:tcPr>
          <w:p w:rsidR="00000000" w:rsidRDefault="000637B6">
            <w:pPr>
              <w:jc w:val="center"/>
            </w:pPr>
          </w:p>
        </w:tc>
      </w:tr>
      <w:tr w:rsidR="00000000">
        <w:tblPrEx>
          <w:tblCellMar>
            <w:top w:w="0" w:type="dxa"/>
            <w:bottom w:w="0" w:type="dxa"/>
          </w:tblCellMar>
        </w:tblPrEx>
        <w:tc>
          <w:tcPr>
            <w:tcW w:w="1883" w:type="dxa"/>
            <w:tcBorders>
              <w:left w:val="single" w:sz="6" w:space="0" w:color="auto"/>
              <w:bottom w:val="single" w:sz="6" w:space="0" w:color="auto"/>
              <w:right w:val="single" w:sz="6" w:space="0" w:color="auto"/>
            </w:tcBorders>
          </w:tcPr>
          <w:p w:rsidR="00000000" w:rsidRDefault="000637B6">
            <w:pPr>
              <w:ind w:left="142" w:hanging="142"/>
            </w:pPr>
            <w:r>
              <w:t>в рабочей зоне при ширине рабочей поверхности</w:t>
            </w:r>
          </w:p>
        </w:tc>
        <w:tc>
          <w:tcPr>
            <w:tcW w:w="1494" w:type="dxa"/>
            <w:tcBorders>
              <w:bottom w:val="single" w:sz="6" w:space="0" w:color="auto"/>
              <w:right w:val="single" w:sz="6" w:space="0" w:color="auto"/>
            </w:tcBorders>
          </w:tcPr>
          <w:p w:rsidR="00000000" w:rsidRDefault="000637B6">
            <w:pPr>
              <w:jc w:val="center"/>
            </w:pPr>
          </w:p>
        </w:tc>
        <w:tc>
          <w:tcPr>
            <w:tcW w:w="1594" w:type="dxa"/>
            <w:gridSpan w:val="2"/>
            <w:tcBorders>
              <w:bottom w:val="single" w:sz="6" w:space="0" w:color="auto"/>
            </w:tcBorders>
          </w:tcPr>
          <w:p w:rsidR="00000000" w:rsidRDefault="000637B6">
            <w:pPr>
              <w:jc w:val="center"/>
              <w:rPr>
                <w:lang w:val="en-US"/>
              </w:rPr>
            </w:pPr>
          </w:p>
        </w:tc>
        <w:tc>
          <w:tcPr>
            <w:tcW w:w="1448" w:type="dxa"/>
            <w:gridSpan w:val="2"/>
            <w:tcBorders>
              <w:left w:val="single" w:sz="6" w:space="0" w:color="auto"/>
              <w:bottom w:val="single" w:sz="6" w:space="0" w:color="auto"/>
              <w:right w:val="single" w:sz="6" w:space="0" w:color="auto"/>
            </w:tcBorders>
          </w:tcPr>
          <w:p w:rsidR="00000000" w:rsidRDefault="000637B6">
            <w:pPr>
              <w:jc w:val="center"/>
            </w:pPr>
          </w:p>
        </w:tc>
      </w:tr>
      <w:tr w:rsidR="00000000">
        <w:tblPrEx>
          <w:tblCellMar>
            <w:top w:w="0" w:type="dxa"/>
            <w:bottom w:w="0" w:type="dxa"/>
          </w:tblCellMar>
        </w:tblPrEx>
        <w:tc>
          <w:tcPr>
            <w:tcW w:w="1883" w:type="dxa"/>
            <w:tcBorders>
              <w:left w:val="single" w:sz="6" w:space="0" w:color="auto"/>
              <w:bottom w:val="single" w:sz="6" w:space="0" w:color="auto"/>
              <w:right w:val="single" w:sz="6" w:space="0" w:color="auto"/>
            </w:tcBorders>
          </w:tcPr>
          <w:p w:rsidR="00000000" w:rsidRDefault="000637B6">
            <w:pPr>
              <w:ind w:left="142" w:hanging="142"/>
            </w:pPr>
            <w:r>
              <w:t>д</w:t>
            </w:r>
            <w:r>
              <w:t>о 100 мм</w:t>
            </w:r>
          </w:p>
        </w:tc>
        <w:tc>
          <w:tcPr>
            <w:tcW w:w="1494" w:type="dxa"/>
            <w:tcBorders>
              <w:bottom w:val="single" w:sz="6" w:space="0" w:color="auto"/>
              <w:right w:val="single" w:sz="6" w:space="0" w:color="auto"/>
            </w:tcBorders>
          </w:tcPr>
          <w:p w:rsidR="00000000" w:rsidRDefault="000637B6">
            <w:pPr>
              <w:jc w:val="center"/>
            </w:pPr>
          </w:p>
        </w:tc>
        <w:tc>
          <w:tcPr>
            <w:tcW w:w="1594" w:type="dxa"/>
            <w:gridSpan w:val="2"/>
            <w:tcBorders>
              <w:bottom w:val="single" w:sz="6" w:space="0" w:color="auto"/>
            </w:tcBorders>
          </w:tcPr>
          <w:p w:rsidR="00000000" w:rsidRDefault="000637B6">
            <w:pPr>
              <w:jc w:val="center"/>
              <w:rPr>
                <w:lang w:val="en-US"/>
              </w:rPr>
            </w:pPr>
            <w:r>
              <w:rPr>
                <w:lang w:val="en-US"/>
              </w:rPr>
              <w:t>±</w:t>
            </w:r>
            <w:r>
              <w:t>5</w:t>
            </w:r>
          </w:p>
        </w:tc>
        <w:tc>
          <w:tcPr>
            <w:tcW w:w="1448" w:type="dxa"/>
            <w:gridSpan w:val="2"/>
            <w:tcBorders>
              <w:left w:val="single" w:sz="6" w:space="0" w:color="auto"/>
              <w:bottom w:val="single" w:sz="6" w:space="0" w:color="auto"/>
              <w:right w:val="single" w:sz="6" w:space="0" w:color="auto"/>
            </w:tcBorders>
          </w:tcPr>
          <w:p w:rsidR="00000000" w:rsidRDefault="000637B6">
            <w:pPr>
              <w:jc w:val="center"/>
              <w:rPr>
                <w:lang w:val="en-US"/>
              </w:rPr>
            </w:pPr>
            <w:r>
              <w:rPr>
                <w:lang w:val="en-US"/>
              </w:rPr>
              <w:t>±</w:t>
            </w:r>
            <w:r>
              <w:t>2</w:t>
            </w:r>
          </w:p>
        </w:tc>
      </w:tr>
      <w:tr w:rsidR="00000000">
        <w:tblPrEx>
          <w:tblCellMar>
            <w:top w:w="0" w:type="dxa"/>
            <w:bottom w:w="0" w:type="dxa"/>
          </w:tblCellMar>
        </w:tblPrEx>
        <w:tc>
          <w:tcPr>
            <w:tcW w:w="1883" w:type="dxa"/>
            <w:tcBorders>
              <w:left w:val="single" w:sz="6" w:space="0" w:color="auto"/>
              <w:bottom w:val="single" w:sz="6" w:space="0" w:color="auto"/>
              <w:right w:val="single" w:sz="6" w:space="0" w:color="auto"/>
            </w:tcBorders>
          </w:tcPr>
          <w:p w:rsidR="00000000" w:rsidRDefault="000637B6">
            <w:pPr>
              <w:ind w:left="142" w:hanging="142"/>
            </w:pPr>
            <w:r>
              <w:t>Свыше 100 мм</w:t>
            </w:r>
          </w:p>
        </w:tc>
        <w:tc>
          <w:tcPr>
            <w:tcW w:w="1494" w:type="dxa"/>
            <w:tcBorders>
              <w:bottom w:val="single" w:sz="6" w:space="0" w:color="auto"/>
              <w:right w:val="single" w:sz="6" w:space="0" w:color="auto"/>
            </w:tcBorders>
          </w:tcPr>
          <w:p w:rsidR="00000000" w:rsidRDefault="000637B6">
            <w:pPr>
              <w:jc w:val="center"/>
            </w:pPr>
            <w:r>
              <w:t>––</w:t>
            </w:r>
          </w:p>
        </w:tc>
        <w:tc>
          <w:tcPr>
            <w:tcW w:w="1594" w:type="dxa"/>
            <w:gridSpan w:val="2"/>
            <w:tcBorders>
              <w:bottom w:val="single" w:sz="6" w:space="0" w:color="auto"/>
            </w:tcBorders>
          </w:tcPr>
          <w:p w:rsidR="00000000" w:rsidRDefault="000637B6">
            <w:pPr>
              <w:jc w:val="center"/>
              <w:rPr>
                <w:lang w:val="en-US"/>
              </w:rPr>
            </w:pPr>
            <w:r>
              <w:rPr>
                <w:lang w:val="en-US"/>
              </w:rPr>
              <w:t>±</w:t>
            </w:r>
            <w:r>
              <w:t>10</w:t>
            </w:r>
          </w:p>
        </w:tc>
        <w:tc>
          <w:tcPr>
            <w:tcW w:w="1448" w:type="dxa"/>
            <w:gridSpan w:val="2"/>
            <w:tcBorders>
              <w:left w:val="single" w:sz="6" w:space="0" w:color="auto"/>
              <w:bottom w:val="single" w:sz="6" w:space="0" w:color="auto"/>
              <w:right w:val="single" w:sz="6" w:space="0" w:color="auto"/>
            </w:tcBorders>
          </w:tcPr>
          <w:p w:rsidR="00000000" w:rsidRDefault="000637B6">
            <w:pPr>
              <w:jc w:val="center"/>
              <w:rPr>
                <w:lang w:val="en-US"/>
              </w:rPr>
            </w:pPr>
            <w:r>
              <w:rPr>
                <w:lang w:val="en-US"/>
              </w:rPr>
              <w:t>±</w:t>
            </w:r>
            <w:r>
              <w:t>4</w:t>
            </w:r>
          </w:p>
        </w:tc>
      </w:tr>
      <w:tr w:rsidR="00000000">
        <w:tblPrEx>
          <w:tblCellMar>
            <w:top w:w="0" w:type="dxa"/>
            <w:bottom w:w="0" w:type="dxa"/>
          </w:tblCellMar>
        </w:tblPrEx>
        <w:tc>
          <w:tcPr>
            <w:tcW w:w="1883" w:type="dxa"/>
            <w:tcBorders>
              <w:left w:val="single" w:sz="6" w:space="0" w:color="auto"/>
              <w:bottom w:val="single" w:sz="6" w:space="0" w:color="auto"/>
              <w:right w:val="single" w:sz="6" w:space="0" w:color="auto"/>
            </w:tcBorders>
          </w:tcPr>
          <w:p w:rsidR="00000000" w:rsidRDefault="000637B6">
            <w:pPr>
              <w:ind w:left="142" w:hanging="142"/>
            </w:pPr>
            <w:r>
              <w:t>вне рабочей зоны допуски увеличи</w:t>
            </w:r>
            <w:r>
              <w:softHyphen/>
              <w:t>ваются на</w:t>
            </w:r>
          </w:p>
        </w:tc>
        <w:tc>
          <w:tcPr>
            <w:tcW w:w="1494" w:type="dxa"/>
            <w:tcBorders>
              <w:bottom w:val="single" w:sz="6" w:space="0" w:color="auto"/>
              <w:right w:val="single" w:sz="6" w:space="0" w:color="auto"/>
            </w:tcBorders>
          </w:tcPr>
          <w:p w:rsidR="00000000" w:rsidRDefault="000637B6">
            <w:pPr>
              <w:jc w:val="center"/>
            </w:pPr>
            <w:r>
              <w:t xml:space="preserve"> — </w:t>
            </w:r>
          </w:p>
        </w:tc>
        <w:tc>
          <w:tcPr>
            <w:tcW w:w="1594" w:type="dxa"/>
            <w:gridSpan w:val="2"/>
            <w:tcBorders>
              <w:bottom w:val="single" w:sz="6" w:space="0" w:color="auto"/>
            </w:tcBorders>
          </w:tcPr>
          <w:p w:rsidR="00000000" w:rsidRDefault="000637B6">
            <w:pPr>
              <w:jc w:val="center"/>
            </w:pPr>
            <w:r>
              <w:t>––</w:t>
            </w:r>
          </w:p>
        </w:tc>
        <w:tc>
          <w:tcPr>
            <w:tcW w:w="1448" w:type="dxa"/>
            <w:gridSpan w:val="2"/>
            <w:tcBorders>
              <w:left w:val="single" w:sz="6" w:space="0" w:color="auto"/>
              <w:bottom w:val="single" w:sz="6" w:space="0" w:color="auto"/>
              <w:right w:val="single" w:sz="6" w:space="0" w:color="auto"/>
            </w:tcBorders>
          </w:tcPr>
          <w:p w:rsidR="00000000" w:rsidRDefault="000637B6">
            <w:pPr>
              <w:jc w:val="center"/>
            </w:pPr>
            <w:r>
              <w:t>2</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1883" w:type="dxa"/>
          </w:tcPr>
          <w:p w:rsidR="00000000" w:rsidRDefault="000637B6">
            <w:pPr>
              <w:ind w:left="142" w:hanging="142"/>
            </w:pPr>
            <w:r>
              <w:t>8. Местные неров</w:t>
            </w:r>
            <w:r>
              <w:softHyphen/>
              <w:t xml:space="preserve">ности на поверхности закладных частей (сверхдопуска на размер </w:t>
            </w:r>
            <w:r>
              <w:rPr>
                <w:b/>
              </w:rPr>
              <w:t>а</w:t>
            </w:r>
            <w:r>
              <w:t xml:space="preserve"> и </w:t>
            </w:r>
            <w:r>
              <w:rPr>
                <w:b/>
              </w:rPr>
              <w:t>b</w:t>
            </w:r>
            <w:r>
              <w:rPr>
                <w:i/>
              </w:rPr>
              <w:t>):</w:t>
            </w:r>
          </w:p>
        </w:tc>
        <w:tc>
          <w:tcPr>
            <w:tcW w:w="1508" w:type="dxa"/>
            <w:gridSpan w:val="2"/>
          </w:tcPr>
          <w:p w:rsidR="00000000" w:rsidRDefault="000637B6">
            <w:pPr>
              <w:jc w:val="center"/>
            </w:pPr>
          </w:p>
        </w:tc>
        <w:tc>
          <w:tcPr>
            <w:tcW w:w="1587" w:type="dxa"/>
            <w:gridSpan w:val="2"/>
          </w:tcPr>
          <w:p w:rsidR="00000000" w:rsidRDefault="000637B6">
            <w:pPr>
              <w:jc w:val="center"/>
            </w:pPr>
          </w:p>
        </w:tc>
        <w:tc>
          <w:tcPr>
            <w:tcW w:w="1441" w:type="dxa"/>
          </w:tcPr>
          <w:p w:rsidR="00000000" w:rsidRDefault="000637B6">
            <w:pPr>
              <w:jc w:val="center"/>
            </w:pP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1883" w:type="dxa"/>
          </w:tcPr>
          <w:p w:rsidR="00000000" w:rsidRDefault="000637B6">
            <w:pPr>
              <w:ind w:left="142" w:hanging="142"/>
            </w:pPr>
            <w:r>
              <w:t>в рабочей зоне</w:t>
            </w:r>
          </w:p>
        </w:tc>
        <w:tc>
          <w:tcPr>
            <w:tcW w:w="1508" w:type="dxa"/>
            <w:gridSpan w:val="2"/>
          </w:tcPr>
          <w:p w:rsidR="00000000" w:rsidRDefault="000637B6">
            <w:pPr>
              <w:jc w:val="center"/>
            </w:pPr>
            <w:r>
              <w:t>+10</w:t>
            </w:r>
          </w:p>
          <w:p w:rsidR="00000000" w:rsidRDefault="000637B6">
            <w:pPr>
              <w:jc w:val="center"/>
            </w:pPr>
            <w:r>
              <w:t>-5</w:t>
            </w:r>
          </w:p>
        </w:tc>
        <w:tc>
          <w:tcPr>
            <w:tcW w:w="1587" w:type="dxa"/>
            <w:gridSpan w:val="2"/>
          </w:tcPr>
          <w:p w:rsidR="00000000" w:rsidRDefault="000637B6">
            <w:pPr>
              <w:jc w:val="center"/>
            </w:pPr>
            <w:r>
              <w:t>±5</w:t>
            </w:r>
          </w:p>
        </w:tc>
        <w:tc>
          <w:tcPr>
            <w:tcW w:w="1441" w:type="dxa"/>
          </w:tcPr>
          <w:p w:rsidR="00000000" w:rsidRDefault="000637B6">
            <w:pPr>
              <w:jc w:val="center"/>
            </w:pPr>
            <w:r>
              <w:t>±2</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1883" w:type="dxa"/>
          </w:tcPr>
          <w:p w:rsidR="00000000" w:rsidRDefault="000637B6">
            <w:pPr>
              <w:ind w:left="142" w:hanging="142"/>
            </w:pPr>
            <w:r>
              <w:t>вне рабочей зоны</w:t>
            </w:r>
          </w:p>
        </w:tc>
        <w:tc>
          <w:tcPr>
            <w:tcW w:w="1508" w:type="dxa"/>
            <w:gridSpan w:val="2"/>
          </w:tcPr>
          <w:p w:rsidR="00000000" w:rsidRDefault="000637B6">
            <w:pPr>
              <w:jc w:val="center"/>
            </w:pPr>
            <w:r>
              <w:t>––</w:t>
            </w:r>
          </w:p>
        </w:tc>
        <w:tc>
          <w:tcPr>
            <w:tcW w:w="1587" w:type="dxa"/>
            <w:gridSpan w:val="2"/>
          </w:tcPr>
          <w:p w:rsidR="00000000" w:rsidRDefault="000637B6">
            <w:pPr>
              <w:jc w:val="center"/>
            </w:pPr>
            <w:r>
              <w:t>––</w:t>
            </w:r>
          </w:p>
        </w:tc>
        <w:tc>
          <w:tcPr>
            <w:tcW w:w="1441" w:type="dxa"/>
          </w:tcPr>
          <w:p w:rsidR="00000000" w:rsidRDefault="000637B6">
            <w:pPr>
              <w:jc w:val="center"/>
              <w:rPr>
                <w:i/>
              </w:rPr>
            </w:pPr>
            <w:r>
              <w:rPr>
                <w:i/>
              </w:rPr>
              <w:t>±</w:t>
            </w:r>
            <w:r>
              <w:t>2</w:t>
            </w:r>
            <w:r>
              <w:rPr>
                <w:i/>
              </w:rPr>
              <w:t>.</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1883" w:type="dxa"/>
          </w:tcPr>
          <w:p w:rsidR="00000000" w:rsidRDefault="000637B6">
            <w:pPr>
              <w:ind w:left="142" w:hanging="142"/>
            </w:pPr>
            <w:r>
              <w:t>9. Уступы в стыках</w:t>
            </w:r>
            <w:r>
              <w:rPr>
                <w:b/>
              </w:rPr>
              <w:t>:</w:t>
            </w:r>
            <w:r>
              <w:t xml:space="preserve"> </w:t>
            </w:r>
          </w:p>
        </w:tc>
        <w:tc>
          <w:tcPr>
            <w:tcW w:w="1508" w:type="dxa"/>
            <w:gridSpan w:val="2"/>
          </w:tcPr>
          <w:p w:rsidR="00000000" w:rsidRDefault="000637B6">
            <w:pPr>
              <w:jc w:val="center"/>
            </w:pPr>
          </w:p>
        </w:tc>
        <w:tc>
          <w:tcPr>
            <w:tcW w:w="1587" w:type="dxa"/>
            <w:gridSpan w:val="2"/>
          </w:tcPr>
          <w:p w:rsidR="00000000" w:rsidRDefault="000637B6">
            <w:pPr>
              <w:jc w:val="center"/>
            </w:pPr>
          </w:p>
        </w:tc>
        <w:tc>
          <w:tcPr>
            <w:tcW w:w="1441" w:type="dxa"/>
          </w:tcPr>
          <w:p w:rsidR="00000000" w:rsidRDefault="000637B6">
            <w:pPr>
              <w:jc w:val="center"/>
            </w:pP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1883" w:type="dxa"/>
          </w:tcPr>
          <w:p w:rsidR="00000000" w:rsidRDefault="000637B6">
            <w:pPr>
              <w:ind w:left="142" w:hanging="142"/>
            </w:pPr>
            <w:r>
              <w:t>в рабочей зоне</w:t>
            </w:r>
          </w:p>
        </w:tc>
        <w:tc>
          <w:tcPr>
            <w:tcW w:w="1508" w:type="dxa"/>
            <w:gridSpan w:val="2"/>
          </w:tcPr>
          <w:p w:rsidR="00000000" w:rsidRDefault="000637B6">
            <w:pPr>
              <w:jc w:val="center"/>
            </w:pPr>
            <w:r>
              <w:t>3</w:t>
            </w:r>
          </w:p>
        </w:tc>
        <w:tc>
          <w:tcPr>
            <w:tcW w:w="1587" w:type="dxa"/>
            <w:gridSpan w:val="2"/>
          </w:tcPr>
          <w:p w:rsidR="00000000" w:rsidRDefault="000637B6">
            <w:pPr>
              <w:jc w:val="center"/>
            </w:pPr>
            <w:r>
              <w:t>3</w:t>
            </w:r>
          </w:p>
        </w:tc>
        <w:tc>
          <w:tcPr>
            <w:tcW w:w="1441" w:type="dxa"/>
          </w:tcPr>
          <w:p w:rsidR="00000000" w:rsidRDefault="000637B6">
            <w:pPr>
              <w:jc w:val="center"/>
            </w:pPr>
            <w:r>
              <w:t>1</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1883" w:type="dxa"/>
          </w:tcPr>
          <w:p w:rsidR="00000000" w:rsidRDefault="000637B6">
            <w:pPr>
              <w:ind w:left="142" w:hanging="142"/>
            </w:pPr>
            <w:r>
              <w:t>вне рабочей зоны</w:t>
            </w:r>
          </w:p>
        </w:tc>
        <w:tc>
          <w:tcPr>
            <w:tcW w:w="1508" w:type="dxa"/>
            <w:gridSpan w:val="2"/>
          </w:tcPr>
          <w:p w:rsidR="00000000" w:rsidRDefault="000637B6">
            <w:pPr>
              <w:jc w:val="center"/>
            </w:pPr>
            <w:r>
              <w:t>––</w:t>
            </w:r>
          </w:p>
        </w:tc>
        <w:tc>
          <w:tcPr>
            <w:tcW w:w="1587" w:type="dxa"/>
            <w:gridSpan w:val="2"/>
          </w:tcPr>
          <w:p w:rsidR="00000000" w:rsidRDefault="000637B6">
            <w:pPr>
              <w:jc w:val="center"/>
            </w:pPr>
            <w:r>
              <w:t>––</w:t>
            </w:r>
          </w:p>
        </w:tc>
        <w:tc>
          <w:tcPr>
            <w:tcW w:w="1441" w:type="dxa"/>
          </w:tcPr>
          <w:p w:rsidR="00000000" w:rsidRDefault="000637B6">
            <w:pPr>
              <w:jc w:val="center"/>
              <w:rPr>
                <w:i/>
              </w:rPr>
            </w:pPr>
            <w:r>
              <w:t>1</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6419" w:type="dxa"/>
            <w:gridSpan w:val="6"/>
          </w:tcPr>
          <w:p w:rsidR="00000000" w:rsidRDefault="000637B6">
            <w:pPr>
              <w:ind w:firstLine="426"/>
              <w:jc w:val="both"/>
            </w:pPr>
            <w:r>
              <w:rPr>
                <w:b/>
              </w:rPr>
              <w:t>Примечание</w:t>
            </w:r>
            <w:r>
              <w:t>. В стыках элементов под уплотнения уступы должны быть начищены с уклоном 1</w:t>
            </w:r>
            <w:r>
              <w:rPr>
                <w:b/>
              </w:rPr>
              <w:t>:</w:t>
            </w:r>
            <w:r>
              <w:t>10</w:t>
            </w:r>
          </w:p>
        </w:tc>
      </w:tr>
    </w:tbl>
    <w:p w:rsidR="00000000" w:rsidRDefault="000637B6">
      <w:pPr>
        <w:spacing w:before="120" w:line="240" w:lineRule="atLeast"/>
        <w:ind w:firstLine="284"/>
        <w:jc w:val="both"/>
      </w:pPr>
      <w:r>
        <w:rPr>
          <w:b/>
        </w:rPr>
        <w:t>7.28</w:t>
      </w:r>
      <w:r>
        <w:t>. Смонтированные конструкции электрообогрева должны быть опробованы до бетонирования с составлением акт</w:t>
      </w:r>
      <w:r>
        <w:t>а и сданы под бетонирование одновременно с закладными частями.</w:t>
      </w:r>
    </w:p>
    <w:p w:rsidR="00000000" w:rsidRDefault="000637B6">
      <w:pPr>
        <w:ind w:firstLine="426"/>
        <w:jc w:val="both"/>
      </w:pPr>
      <w:r>
        <w:rPr>
          <w:b/>
        </w:rPr>
        <w:t>7.29</w:t>
      </w:r>
      <w:r>
        <w:t>. Трубопроводы системы маслообогрева должны быть очищены, продуты воздухом и до бетонирования испытаны в течение 10 мин давлением масла, равным 1,5 рабочего давления системы обогрева, но не менее 2 кгс/см</w:t>
      </w:r>
      <w:r>
        <w:rPr>
          <w:vertAlign w:val="superscript"/>
        </w:rPr>
        <w:t>2</w:t>
      </w:r>
      <w:r>
        <w:t>. Результаты испытания и последующего осмотра фиксируются актом.</w:t>
      </w:r>
    </w:p>
    <w:p w:rsidR="00000000" w:rsidRDefault="000637B6">
      <w:pPr>
        <w:ind w:firstLine="426"/>
        <w:jc w:val="both"/>
      </w:pPr>
      <w:r>
        <w:rPr>
          <w:b/>
        </w:rPr>
        <w:t>7.30</w:t>
      </w:r>
      <w:r>
        <w:t>. На время строительно-монтажных работ все отверстия в трубах должны быть закрыты пробками.</w:t>
      </w:r>
    </w:p>
    <w:p w:rsidR="00000000" w:rsidRDefault="000637B6">
      <w:pPr>
        <w:spacing w:before="120" w:after="120" w:line="240" w:lineRule="atLeast"/>
        <w:ind w:firstLine="284"/>
        <w:jc w:val="center"/>
        <w:rPr>
          <w:b/>
        </w:rPr>
      </w:pPr>
      <w:r>
        <w:rPr>
          <w:b/>
        </w:rPr>
        <w:t>Затворы и шлюзовые ворота</w:t>
      </w:r>
    </w:p>
    <w:p w:rsidR="00000000" w:rsidRDefault="000637B6">
      <w:pPr>
        <w:ind w:firstLine="426"/>
        <w:jc w:val="both"/>
      </w:pPr>
      <w:r>
        <w:rPr>
          <w:b/>
        </w:rPr>
        <w:t>7.31</w:t>
      </w:r>
      <w:r>
        <w:t>. Затворы и шлюзовые ворота должны устанавливатьс</w:t>
      </w:r>
      <w:r>
        <w:t>я в рабочее положение до затопления порога водой в законченном виде — с установленными уплотнениями, механическими деталями и опорно-ходовыми частями, полностью окрашенными. Окончательное закрепление боковых и обратных колес выполняется после установки затвора на порог и подгонки колес к путям.</w:t>
      </w:r>
    </w:p>
    <w:p w:rsidR="00000000" w:rsidRDefault="000637B6">
      <w:pPr>
        <w:spacing w:before="120" w:after="120" w:line="240" w:lineRule="atLeast"/>
        <w:ind w:firstLine="284"/>
        <w:jc w:val="center"/>
        <w:rPr>
          <w:b/>
        </w:rPr>
      </w:pPr>
      <w:r>
        <w:rPr>
          <w:b/>
        </w:rPr>
        <w:t>Приемка работ</w:t>
      </w:r>
    </w:p>
    <w:p w:rsidR="00000000" w:rsidRDefault="000637B6">
      <w:pPr>
        <w:ind w:firstLine="426"/>
        <w:jc w:val="both"/>
      </w:pPr>
      <w:r>
        <w:rPr>
          <w:b/>
        </w:rPr>
        <w:t>7.32.</w:t>
      </w:r>
      <w:r>
        <w:t xml:space="preserve"> Приемка закладных частей производится после их бетонирования посредством внешнего осмотра и замеров их положения. Результаты замеров прилагаются к акту.</w:t>
      </w:r>
    </w:p>
    <w:p w:rsidR="00000000" w:rsidRDefault="000637B6">
      <w:pPr>
        <w:ind w:firstLine="426"/>
        <w:jc w:val="both"/>
      </w:pPr>
      <w:r>
        <w:t xml:space="preserve">Допускаемые отклонения положения закладных </w:t>
      </w:r>
      <w:r>
        <w:t>частей от проектного должны приниматься по табл. 29, 30</w:t>
      </w:r>
      <w:r>
        <w:rPr>
          <w:lang w:val="en-US"/>
        </w:rPr>
        <w:t xml:space="preserve"> </w:t>
      </w:r>
      <w:r>
        <w:t>и 31 настоящей главы.</w:t>
      </w:r>
    </w:p>
    <w:p w:rsidR="00000000" w:rsidRDefault="000637B6">
      <w:pPr>
        <w:ind w:firstLine="426"/>
        <w:jc w:val="both"/>
      </w:pPr>
      <w:r>
        <w:rPr>
          <w:b/>
        </w:rPr>
        <w:t>7.33</w:t>
      </w:r>
      <w:r>
        <w:t>. Приемка трубопроводов производится на основании результатов измерения их размеров, заключения о качестве сварных монтажных соединений и гидравлических испытаний.</w:t>
      </w:r>
    </w:p>
    <w:p w:rsidR="00000000" w:rsidRDefault="000637B6">
      <w:pPr>
        <w:ind w:firstLine="426"/>
        <w:jc w:val="both"/>
      </w:pPr>
      <w:r>
        <w:rPr>
          <w:b/>
        </w:rPr>
        <w:t>7.34.</w:t>
      </w:r>
      <w:r>
        <w:t xml:space="preserve"> Отклонения от проектной геометрической формы трубопроводов не должны превышать следующих величин:</w:t>
      </w:r>
    </w:p>
    <w:p w:rsidR="00000000" w:rsidRDefault="000637B6">
      <w:pPr>
        <w:ind w:firstLine="426"/>
        <w:jc w:val="both"/>
      </w:pPr>
      <w:r>
        <w:t>а) местная угловатость (западание или выпучивание) в продольных стыках — 5 мм при длине шаблона 600 мм</w:t>
      </w:r>
      <w:r>
        <w:rPr>
          <w:lang w:val="en-US"/>
        </w:rPr>
        <w:t>;</w:t>
      </w:r>
    </w:p>
    <w:p w:rsidR="00000000" w:rsidRDefault="000637B6">
      <w:pPr>
        <w:ind w:firstLine="426"/>
        <w:jc w:val="both"/>
      </w:pPr>
      <w:r>
        <w:t>б) эллиптичность (наибольшая разность диаметров) — 0,003 п</w:t>
      </w:r>
      <w:r>
        <w:t>роектного диаметра; измерения диаметров следует производить не реже чем через 45°;</w:t>
      </w:r>
    </w:p>
    <w:p w:rsidR="00000000" w:rsidRDefault="000637B6">
      <w:pPr>
        <w:ind w:firstLine="426"/>
        <w:jc w:val="both"/>
      </w:pPr>
      <w:r>
        <w:t>в) тангенс угла перелома образующей в поперечном стыке на прямом участке — 0,005;</w:t>
      </w:r>
    </w:p>
    <w:p w:rsidR="00000000" w:rsidRDefault="000637B6">
      <w:pPr>
        <w:ind w:firstLine="426"/>
        <w:jc w:val="both"/>
      </w:pPr>
      <w:r>
        <w:t>г) отклонение оси трубопровода от проектного положения — 0,005 диаметра, но не более 30 мм.</w:t>
      </w:r>
    </w:p>
    <w:p w:rsidR="00000000" w:rsidRDefault="000637B6">
      <w:pPr>
        <w:ind w:firstLine="426"/>
        <w:jc w:val="both"/>
      </w:pPr>
      <w:r>
        <w:rPr>
          <w:b/>
        </w:rPr>
        <w:t>7.35</w:t>
      </w:r>
      <w:r>
        <w:t>. Открытые и засыпанные напорные трубопроводы, а также участки трубопроводов, заделываемые в бетон с применением упругих войлочно-битумных (и им подобных) прокладок, подвергаются гидравлическим испытаниям после окончания монтажа до засыпки их или обет</w:t>
      </w:r>
      <w:r>
        <w:t>онирования.</w:t>
      </w:r>
    </w:p>
    <w:p w:rsidR="00000000" w:rsidRDefault="000637B6">
      <w:pPr>
        <w:ind w:firstLine="426"/>
        <w:jc w:val="both"/>
      </w:pPr>
      <w:r>
        <w:t>Гидравлическим испытаниям подвергаются также тройники, развилки и коллекторы; в тех случаях, когда эти конструкции устанавливаются в подземной выработке с последующим обетонированием, вопрос о необходимости гидравлических испытаний решается в проекте.</w:t>
      </w:r>
    </w:p>
    <w:p w:rsidR="00000000" w:rsidRDefault="000637B6">
      <w:pPr>
        <w:ind w:firstLine="426"/>
        <w:jc w:val="both"/>
      </w:pPr>
      <w:r>
        <w:t>Испытательное давление должно превышать расчетное на 20 — 25%, за исключением случаев испытания наклонных участков трубопроводов, где давление в любой точке во время испытания должно превышать расчетное не менее чем на 15%.</w:t>
      </w:r>
    </w:p>
    <w:p w:rsidR="00000000" w:rsidRDefault="000637B6">
      <w:pPr>
        <w:ind w:firstLine="426"/>
        <w:jc w:val="both"/>
      </w:pPr>
      <w:r>
        <w:t>Испытательное давление д</w:t>
      </w:r>
      <w:r>
        <w:t>олжно создаваться без пульсаций. Скорость подъема давления при испытании не должна превышать 1 кгс/см</w:t>
      </w:r>
      <w:r>
        <w:rPr>
          <w:vertAlign w:val="superscript"/>
        </w:rPr>
        <w:t>2</w:t>
      </w:r>
      <w:r>
        <w:t xml:space="preserve"> в 1 мин.</w:t>
      </w:r>
    </w:p>
    <w:p w:rsidR="00000000" w:rsidRDefault="000637B6">
      <w:pPr>
        <w:ind w:firstLine="426"/>
        <w:jc w:val="both"/>
      </w:pPr>
      <w:r>
        <w:t>Программа и методика испытаний предусматриваются соответствующим проектом производства работ.</w:t>
      </w:r>
    </w:p>
    <w:p w:rsidR="00000000" w:rsidRDefault="000637B6">
      <w:pPr>
        <w:ind w:firstLine="426"/>
        <w:jc w:val="both"/>
      </w:pPr>
      <w:r>
        <w:rPr>
          <w:b/>
        </w:rPr>
        <w:t>7.36.</w:t>
      </w:r>
      <w:r>
        <w:t xml:space="preserve"> Напорные трубопроводы, заделываемые в подземных выработках или в бетонных массивах без упругих прокладок на оболочках, гидравлическим испытаниям могут не подвергаться, если до бетонирования был выполнен контроль всех сварных швов оболочки по всей длине ультразвуковой дефектоскопией или просвечивание</w:t>
      </w:r>
      <w:r>
        <w:t>м проникающими излучениями не ранее чем по истечении 5 дней после окончания сварочных работ. До сдачи в эксплуатацию таких трубопроводов все отверстия в оболочке (например, отверстия для заполнительной цементации) должны быть надежно заделаны и проконтролированы.</w:t>
      </w:r>
    </w:p>
    <w:p w:rsidR="00000000" w:rsidRDefault="000637B6">
      <w:pPr>
        <w:ind w:firstLine="426"/>
        <w:jc w:val="both"/>
      </w:pPr>
      <w:r>
        <w:rPr>
          <w:b/>
        </w:rPr>
        <w:t>7.37.</w:t>
      </w:r>
      <w:r>
        <w:t xml:space="preserve"> Зазор между опорной поверхностью рабочего пути и одним из четырех колес или концом полоза затвора, установленного на порог и прижатого к путям, не должен превышать величин, приведенных в табл. 32 настоящей главы.</w:t>
      </w:r>
    </w:p>
    <w:p w:rsidR="00000000" w:rsidRDefault="000637B6">
      <w:pPr>
        <w:spacing w:before="120" w:after="120" w:line="240" w:lineRule="atLeast"/>
        <w:ind w:firstLine="284"/>
        <w:jc w:val="right"/>
      </w:pPr>
      <w:r>
        <w:t>Таблица 32</w:t>
      </w:r>
    </w:p>
    <w:tbl>
      <w:tblPr>
        <w:tblW w:w="0" w:type="auto"/>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2167"/>
        <w:gridCol w:w="2209"/>
        <w:gridCol w:w="1901"/>
      </w:tblGrid>
      <w:tr w:rsidR="00000000">
        <w:tblPrEx>
          <w:tblCellMar>
            <w:top w:w="0" w:type="dxa"/>
            <w:bottom w:w="0" w:type="dxa"/>
          </w:tblCellMar>
        </w:tblPrEx>
        <w:tc>
          <w:tcPr>
            <w:tcW w:w="2167" w:type="dxa"/>
          </w:tcPr>
          <w:p w:rsidR="00000000" w:rsidRDefault="000637B6">
            <w:pPr>
              <w:jc w:val="center"/>
            </w:pPr>
            <w:r>
              <w:t xml:space="preserve">Расчетный пролет </w:t>
            </w:r>
            <w:r>
              <w:rPr>
                <w:i/>
                <w:lang w:val="en-US"/>
              </w:rPr>
              <w:t>l</w:t>
            </w:r>
            <w:r>
              <w:rPr>
                <w:i/>
                <w:vertAlign w:val="subscript"/>
                <w:lang w:val="en-US"/>
              </w:rPr>
              <w:t>1</w:t>
            </w:r>
            <w:r>
              <w:t>, м</w:t>
            </w:r>
          </w:p>
        </w:tc>
        <w:tc>
          <w:tcPr>
            <w:tcW w:w="4110" w:type="dxa"/>
            <w:gridSpan w:val="2"/>
          </w:tcPr>
          <w:p w:rsidR="00000000" w:rsidRDefault="000637B6">
            <w:pPr>
              <w:jc w:val="center"/>
            </w:pPr>
            <w:r>
              <w:t>Зазор между опорной поверхностью рабочего пути и одним из четырех колес или концом полоза затвора</w:t>
            </w:r>
          </w:p>
        </w:tc>
      </w:tr>
      <w:tr w:rsidR="00000000">
        <w:tblPrEx>
          <w:tblCellMar>
            <w:top w:w="0" w:type="dxa"/>
            <w:bottom w:w="0" w:type="dxa"/>
          </w:tblCellMar>
        </w:tblPrEx>
        <w:tc>
          <w:tcPr>
            <w:tcW w:w="2167" w:type="dxa"/>
          </w:tcPr>
          <w:p w:rsidR="00000000" w:rsidRDefault="000637B6">
            <w:pPr>
              <w:jc w:val="center"/>
            </w:pPr>
          </w:p>
        </w:tc>
        <w:tc>
          <w:tcPr>
            <w:tcW w:w="2209" w:type="dxa"/>
          </w:tcPr>
          <w:p w:rsidR="00000000" w:rsidRDefault="000637B6">
            <w:pPr>
              <w:jc w:val="center"/>
            </w:pPr>
            <w:r>
              <w:t>без продольных связей</w:t>
            </w:r>
          </w:p>
        </w:tc>
        <w:tc>
          <w:tcPr>
            <w:tcW w:w="1901" w:type="dxa"/>
          </w:tcPr>
          <w:p w:rsidR="00000000" w:rsidRDefault="000637B6">
            <w:pPr>
              <w:jc w:val="center"/>
            </w:pPr>
            <w:r>
              <w:t>с продольными связями</w:t>
            </w:r>
          </w:p>
        </w:tc>
      </w:tr>
      <w:tr w:rsidR="00000000">
        <w:tblPrEx>
          <w:tblCellMar>
            <w:top w:w="0" w:type="dxa"/>
            <w:bottom w:w="0" w:type="dxa"/>
          </w:tblCellMar>
        </w:tblPrEx>
        <w:tc>
          <w:tcPr>
            <w:tcW w:w="2167" w:type="dxa"/>
          </w:tcPr>
          <w:p w:rsidR="00000000" w:rsidRDefault="000637B6">
            <w:pPr>
              <w:ind w:firstLine="426"/>
              <w:jc w:val="both"/>
            </w:pPr>
            <w:r>
              <w:t>До 5</w:t>
            </w:r>
          </w:p>
        </w:tc>
        <w:tc>
          <w:tcPr>
            <w:tcW w:w="2209" w:type="dxa"/>
          </w:tcPr>
          <w:p w:rsidR="00000000" w:rsidRDefault="000637B6">
            <w:pPr>
              <w:ind w:firstLine="952"/>
              <w:jc w:val="both"/>
            </w:pPr>
            <w:r>
              <w:t>0,0013</w:t>
            </w:r>
            <w:r>
              <w:rPr>
                <w:i/>
              </w:rPr>
              <w:t>l</w:t>
            </w:r>
            <w:r>
              <w:rPr>
                <w:i/>
                <w:vertAlign w:val="subscript"/>
              </w:rPr>
              <w:t>l</w:t>
            </w:r>
          </w:p>
        </w:tc>
        <w:tc>
          <w:tcPr>
            <w:tcW w:w="1901" w:type="dxa"/>
          </w:tcPr>
          <w:p w:rsidR="00000000" w:rsidRDefault="000637B6">
            <w:pPr>
              <w:ind w:firstLine="1001"/>
              <w:jc w:val="both"/>
            </w:pPr>
            <w:r>
              <w:t>0,001</w:t>
            </w:r>
            <w:r>
              <w:rPr>
                <w:i/>
              </w:rPr>
              <w:t>l</w:t>
            </w:r>
            <w:r>
              <w:rPr>
                <w:i/>
                <w:vertAlign w:val="subscript"/>
              </w:rPr>
              <w:t>l</w:t>
            </w:r>
          </w:p>
        </w:tc>
      </w:tr>
      <w:tr w:rsidR="00000000">
        <w:tblPrEx>
          <w:tblCellMar>
            <w:top w:w="0" w:type="dxa"/>
            <w:bottom w:w="0" w:type="dxa"/>
          </w:tblCellMar>
        </w:tblPrEx>
        <w:tc>
          <w:tcPr>
            <w:tcW w:w="2167" w:type="dxa"/>
          </w:tcPr>
          <w:p w:rsidR="00000000" w:rsidRDefault="000637B6">
            <w:pPr>
              <w:ind w:firstLine="426"/>
              <w:jc w:val="both"/>
            </w:pPr>
            <w:r>
              <w:t>Свыше 5 до 10</w:t>
            </w:r>
          </w:p>
        </w:tc>
        <w:tc>
          <w:tcPr>
            <w:tcW w:w="2209" w:type="dxa"/>
          </w:tcPr>
          <w:p w:rsidR="00000000" w:rsidRDefault="000637B6">
            <w:pPr>
              <w:ind w:firstLine="385"/>
              <w:jc w:val="both"/>
            </w:pPr>
            <w:r>
              <w:t>3 мм+0,0007</w:t>
            </w:r>
            <w:r>
              <w:rPr>
                <w:i/>
              </w:rPr>
              <w:t>l</w:t>
            </w:r>
            <w:r>
              <w:rPr>
                <w:i/>
                <w:vertAlign w:val="subscript"/>
              </w:rPr>
              <w:t>l</w:t>
            </w:r>
          </w:p>
        </w:tc>
        <w:tc>
          <w:tcPr>
            <w:tcW w:w="1901" w:type="dxa"/>
          </w:tcPr>
          <w:p w:rsidR="00000000" w:rsidRDefault="000637B6">
            <w:pPr>
              <w:ind w:firstLine="302"/>
              <w:jc w:val="both"/>
            </w:pPr>
            <w:r>
              <w:t>3,5 мм+0,0003</w:t>
            </w:r>
            <w:r>
              <w:rPr>
                <w:i/>
              </w:rPr>
              <w:t>l</w:t>
            </w:r>
            <w:r>
              <w:rPr>
                <w:i/>
                <w:vertAlign w:val="subscript"/>
              </w:rPr>
              <w:t>l</w:t>
            </w:r>
          </w:p>
        </w:tc>
      </w:tr>
      <w:tr w:rsidR="00000000">
        <w:tblPrEx>
          <w:tblCellMar>
            <w:top w:w="0" w:type="dxa"/>
            <w:bottom w:w="0" w:type="dxa"/>
          </w:tblCellMar>
        </w:tblPrEx>
        <w:tc>
          <w:tcPr>
            <w:tcW w:w="2167" w:type="dxa"/>
          </w:tcPr>
          <w:p w:rsidR="00000000" w:rsidRDefault="000637B6">
            <w:pPr>
              <w:ind w:firstLine="426"/>
              <w:jc w:val="both"/>
            </w:pPr>
            <w:r>
              <w:t>&gt; 10</w:t>
            </w:r>
          </w:p>
        </w:tc>
        <w:tc>
          <w:tcPr>
            <w:tcW w:w="2209" w:type="dxa"/>
          </w:tcPr>
          <w:p w:rsidR="00000000" w:rsidRDefault="000637B6">
            <w:pPr>
              <w:ind w:firstLine="385"/>
              <w:jc w:val="both"/>
              <w:rPr>
                <w:i/>
                <w:lang w:val="en-US"/>
              </w:rPr>
            </w:pPr>
            <w:r>
              <w:t>7 мм+0,00025</w:t>
            </w:r>
            <w:r>
              <w:rPr>
                <w:i/>
              </w:rPr>
              <w:t>l</w:t>
            </w:r>
            <w:r>
              <w:rPr>
                <w:i/>
                <w:vertAlign w:val="subscript"/>
              </w:rPr>
              <w:t>l</w:t>
            </w:r>
          </w:p>
        </w:tc>
        <w:tc>
          <w:tcPr>
            <w:tcW w:w="1901" w:type="dxa"/>
          </w:tcPr>
          <w:p w:rsidR="00000000" w:rsidRDefault="000637B6">
            <w:pPr>
              <w:ind w:firstLine="302"/>
              <w:jc w:val="both"/>
              <w:rPr>
                <w:i/>
                <w:lang w:val="en-US"/>
              </w:rPr>
            </w:pPr>
            <w:r>
              <w:t>4,5 мм+0,0002</w:t>
            </w:r>
            <w:r>
              <w:rPr>
                <w:i/>
              </w:rPr>
              <w:t>l</w:t>
            </w:r>
            <w:r>
              <w:rPr>
                <w:i/>
                <w:vertAlign w:val="subscript"/>
              </w:rPr>
              <w:t>l</w:t>
            </w:r>
          </w:p>
        </w:tc>
      </w:tr>
      <w:tr w:rsidR="00000000">
        <w:tblPrEx>
          <w:tblCellMar>
            <w:top w:w="0" w:type="dxa"/>
            <w:bottom w:w="0" w:type="dxa"/>
          </w:tblCellMar>
        </w:tblPrEx>
        <w:tc>
          <w:tcPr>
            <w:tcW w:w="6277" w:type="dxa"/>
            <w:gridSpan w:val="3"/>
          </w:tcPr>
          <w:p w:rsidR="00000000" w:rsidRDefault="000637B6">
            <w:pPr>
              <w:ind w:firstLine="426"/>
              <w:jc w:val="both"/>
            </w:pPr>
            <w:r>
              <w:rPr>
                <w:b/>
              </w:rPr>
              <w:t>Примечание</w:t>
            </w:r>
            <w:r>
              <w:t>. В затворах с балансирными тележками величина фактического зазора определяется как среднеарифметическое между зазорами двух колес четвертой тележки.</w:t>
            </w:r>
          </w:p>
        </w:tc>
      </w:tr>
    </w:tbl>
    <w:p w:rsidR="00000000" w:rsidRDefault="000637B6">
      <w:pPr>
        <w:spacing w:before="120" w:line="240" w:lineRule="atLeast"/>
        <w:ind w:firstLine="284"/>
        <w:jc w:val="both"/>
      </w:pPr>
      <w:r>
        <w:t>Отклонение зазора между боковым (торцевым) колесом затвора и рабочей поверхностью пути не должно</w:t>
      </w:r>
      <w:r>
        <w:t xml:space="preserve"> превышать ±5 мм от проектного значения.</w:t>
      </w:r>
    </w:p>
    <w:p w:rsidR="00000000" w:rsidRDefault="000637B6">
      <w:pPr>
        <w:ind w:firstLine="426"/>
        <w:jc w:val="both"/>
      </w:pPr>
      <w:r>
        <w:rPr>
          <w:b/>
        </w:rPr>
        <w:t>7.38</w:t>
      </w:r>
      <w:r>
        <w:t>. Смещение опор затворов, имеющих горизонтальную ось вращения, от проектного положения не должно превышать величин, приведенных в табл. 33 настоящей главы.</w:t>
      </w:r>
    </w:p>
    <w:p w:rsidR="00000000" w:rsidRDefault="000637B6">
      <w:pPr>
        <w:spacing w:before="120" w:after="120" w:line="240" w:lineRule="atLeast"/>
        <w:ind w:firstLine="284"/>
        <w:jc w:val="right"/>
      </w:pPr>
      <w:r>
        <w:t>Таблица 33</w:t>
      </w:r>
    </w:p>
    <w:tbl>
      <w:tblPr>
        <w:tblW w:w="0" w:type="auto"/>
        <w:tblLayout w:type="fixed"/>
        <w:tblCellMar>
          <w:left w:w="39" w:type="dxa"/>
          <w:right w:w="39" w:type="dxa"/>
        </w:tblCellMar>
        <w:tblLook w:val="0000" w:firstRow="0" w:lastRow="0" w:firstColumn="0" w:lastColumn="0" w:noHBand="0" w:noVBand="0"/>
      </w:tblPr>
      <w:tblGrid>
        <w:gridCol w:w="2120"/>
        <w:gridCol w:w="780"/>
        <w:gridCol w:w="1152"/>
        <w:gridCol w:w="1152"/>
        <w:gridCol w:w="1154"/>
      </w:tblGrid>
      <w:tr w:rsidR="00000000">
        <w:tblPrEx>
          <w:tblCellMar>
            <w:top w:w="0" w:type="dxa"/>
            <w:bottom w:w="0" w:type="dxa"/>
          </w:tblCellMar>
        </w:tblPrEx>
        <w:tc>
          <w:tcPr>
            <w:tcW w:w="2120" w:type="dxa"/>
            <w:tcBorders>
              <w:top w:val="single" w:sz="6" w:space="0" w:color="auto"/>
              <w:left w:val="single" w:sz="6" w:space="0" w:color="auto"/>
              <w:right w:val="single" w:sz="6" w:space="0" w:color="auto"/>
            </w:tcBorders>
          </w:tcPr>
          <w:p w:rsidR="00000000" w:rsidRDefault="000637B6">
            <w:pPr>
              <w:jc w:val="center"/>
            </w:pPr>
            <w:r>
              <w:t>3атворы</w:t>
            </w:r>
          </w:p>
        </w:tc>
        <w:tc>
          <w:tcPr>
            <w:tcW w:w="780" w:type="dxa"/>
            <w:tcBorders>
              <w:top w:val="single" w:sz="6" w:space="0" w:color="auto"/>
              <w:left w:val="single" w:sz="6" w:space="0" w:color="auto"/>
              <w:right w:val="single" w:sz="6" w:space="0" w:color="auto"/>
            </w:tcBorders>
          </w:tcPr>
          <w:p w:rsidR="00000000" w:rsidRDefault="000637B6">
            <w:pPr>
              <w:jc w:val="center"/>
            </w:pPr>
            <w:r>
              <w:t>Тип опор</w:t>
            </w:r>
          </w:p>
        </w:tc>
        <w:tc>
          <w:tcPr>
            <w:tcW w:w="3458" w:type="dxa"/>
            <w:gridSpan w:val="3"/>
            <w:tcBorders>
              <w:top w:val="single" w:sz="6" w:space="0" w:color="auto"/>
              <w:left w:val="single" w:sz="6" w:space="0" w:color="auto"/>
              <w:bottom w:val="single" w:sz="6" w:space="0" w:color="auto"/>
              <w:right w:val="single" w:sz="6" w:space="0" w:color="auto"/>
            </w:tcBorders>
          </w:tcPr>
          <w:p w:rsidR="00000000" w:rsidRDefault="000637B6">
            <w:pPr>
              <w:jc w:val="center"/>
            </w:pPr>
            <w:r>
              <w:t>Допускаемые смещения</w:t>
            </w:r>
          </w:p>
        </w:tc>
      </w:tr>
      <w:tr w:rsidR="00000000">
        <w:tblPrEx>
          <w:tblCellMar>
            <w:top w:w="0" w:type="dxa"/>
            <w:bottom w:w="0" w:type="dxa"/>
          </w:tblCellMar>
        </w:tblPrEx>
        <w:tc>
          <w:tcPr>
            <w:tcW w:w="2120" w:type="dxa"/>
            <w:tcBorders>
              <w:left w:val="single" w:sz="6" w:space="0" w:color="auto"/>
              <w:bottom w:val="single" w:sz="6" w:space="0" w:color="auto"/>
              <w:right w:val="single" w:sz="6" w:space="0" w:color="auto"/>
            </w:tcBorders>
          </w:tcPr>
          <w:p w:rsidR="00000000" w:rsidRDefault="000637B6">
            <w:pPr>
              <w:jc w:val="center"/>
            </w:pPr>
          </w:p>
        </w:tc>
        <w:tc>
          <w:tcPr>
            <w:tcW w:w="780" w:type="dxa"/>
            <w:tcBorders>
              <w:left w:val="single" w:sz="6" w:space="0" w:color="auto"/>
              <w:bottom w:val="single" w:sz="6" w:space="0" w:color="auto"/>
              <w:right w:val="single" w:sz="6" w:space="0" w:color="auto"/>
            </w:tcBorders>
          </w:tcPr>
          <w:p w:rsidR="00000000" w:rsidRDefault="000637B6">
            <w:pPr>
              <w:jc w:val="center"/>
            </w:pPr>
          </w:p>
        </w:tc>
        <w:tc>
          <w:tcPr>
            <w:tcW w:w="1152" w:type="dxa"/>
            <w:tcBorders>
              <w:top w:val="single" w:sz="6" w:space="0" w:color="auto"/>
              <w:left w:val="single" w:sz="6" w:space="0" w:color="auto"/>
              <w:bottom w:val="single" w:sz="6" w:space="0" w:color="auto"/>
              <w:right w:val="single" w:sz="6" w:space="0" w:color="auto"/>
            </w:tcBorders>
          </w:tcPr>
          <w:p w:rsidR="00000000" w:rsidRDefault="000637B6">
            <w:pPr>
              <w:jc w:val="center"/>
            </w:pPr>
            <w:r>
              <w:t>по высоте, мм</w:t>
            </w:r>
          </w:p>
        </w:tc>
        <w:tc>
          <w:tcPr>
            <w:tcW w:w="1152" w:type="dxa"/>
            <w:tcBorders>
              <w:top w:val="single" w:sz="6" w:space="0" w:color="auto"/>
              <w:left w:val="single" w:sz="6" w:space="0" w:color="auto"/>
              <w:bottom w:val="single" w:sz="6" w:space="0" w:color="auto"/>
              <w:right w:val="single" w:sz="6" w:space="0" w:color="auto"/>
            </w:tcBorders>
          </w:tcPr>
          <w:p w:rsidR="00000000" w:rsidRDefault="000637B6">
            <w:pPr>
              <w:jc w:val="center"/>
            </w:pPr>
            <w:r>
              <w:t>в плане, мм</w:t>
            </w:r>
          </w:p>
        </w:tc>
        <w:tc>
          <w:tcPr>
            <w:tcW w:w="1152" w:type="dxa"/>
            <w:tcBorders>
              <w:top w:val="single" w:sz="6" w:space="0" w:color="auto"/>
              <w:left w:val="single" w:sz="6" w:space="0" w:color="auto"/>
              <w:bottom w:val="single" w:sz="6" w:space="0" w:color="auto"/>
              <w:right w:val="single" w:sz="6" w:space="0" w:color="auto"/>
            </w:tcBorders>
          </w:tcPr>
          <w:p w:rsidR="00000000" w:rsidRDefault="000637B6">
            <w:pPr>
              <w:jc w:val="center"/>
            </w:pPr>
            <w:r>
              <w:t>по наклону</w:t>
            </w:r>
          </w:p>
        </w:tc>
      </w:tr>
      <w:tr w:rsidR="00000000">
        <w:tblPrEx>
          <w:tblCellMar>
            <w:top w:w="0" w:type="dxa"/>
            <w:bottom w:w="0" w:type="dxa"/>
          </w:tblCellMar>
        </w:tblPrEx>
        <w:tc>
          <w:tcPr>
            <w:tcW w:w="2120" w:type="dxa"/>
            <w:tcBorders>
              <w:top w:val="single" w:sz="6" w:space="0" w:color="auto"/>
              <w:left w:val="single" w:sz="6" w:space="0" w:color="auto"/>
              <w:right w:val="single" w:sz="6" w:space="0" w:color="auto"/>
            </w:tcBorders>
          </w:tcPr>
          <w:p w:rsidR="00000000" w:rsidRDefault="000637B6">
            <w:pPr>
              <w:jc w:val="center"/>
            </w:pPr>
            <w:r>
              <w:t>Двухопорные</w:t>
            </w:r>
          </w:p>
        </w:tc>
        <w:tc>
          <w:tcPr>
            <w:tcW w:w="780" w:type="dxa"/>
            <w:tcBorders>
              <w:top w:val="single" w:sz="6" w:space="0" w:color="auto"/>
              <w:left w:val="single" w:sz="6" w:space="0" w:color="auto"/>
              <w:right w:val="single" w:sz="6" w:space="0" w:color="auto"/>
            </w:tcBorders>
          </w:tcPr>
          <w:p w:rsidR="00000000" w:rsidRDefault="000637B6">
            <w:pPr>
              <w:jc w:val="center"/>
              <w:rPr>
                <w:i/>
              </w:rPr>
            </w:pPr>
            <w:r>
              <w:rPr>
                <w:i/>
              </w:rPr>
              <w:t>А</w:t>
            </w:r>
          </w:p>
        </w:tc>
        <w:tc>
          <w:tcPr>
            <w:tcW w:w="1152" w:type="dxa"/>
            <w:tcBorders>
              <w:top w:val="single" w:sz="6" w:space="0" w:color="auto"/>
              <w:left w:val="single" w:sz="6" w:space="0" w:color="auto"/>
              <w:right w:val="single" w:sz="6" w:space="0" w:color="auto"/>
            </w:tcBorders>
          </w:tcPr>
          <w:p w:rsidR="00000000" w:rsidRDefault="000637B6">
            <w:pPr>
              <w:jc w:val="center"/>
            </w:pPr>
            <w:r>
              <w:t>4</w:t>
            </w:r>
          </w:p>
        </w:tc>
        <w:tc>
          <w:tcPr>
            <w:tcW w:w="1152" w:type="dxa"/>
            <w:tcBorders>
              <w:top w:val="single" w:sz="6" w:space="0" w:color="auto"/>
              <w:left w:val="single" w:sz="6" w:space="0" w:color="auto"/>
              <w:right w:val="single" w:sz="6" w:space="0" w:color="auto"/>
            </w:tcBorders>
          </w:tcPr>
          <w:p w:rsidR="00000000" w:rsidRDefault="000637B6">
            <w:pPr>
              <w:jc w:val="center"/>
            </w:pPr>
            <w:r>
              <w:t>3</w:t>
            </w:r>
          </w:p>
        </w:tc>
        <w:tc>
          <w:tcPr>
            <w:tcW w:w="1152" w:type="dxa"/>
            <w:tcBorders>
              <w:top w:val="single" w:sz="6" w:space="0" w:color="auto"/>
              <w:left w:val="single" w:sz="6" w:space="0" w:color="auto"/>
              <w:right w:val="single" w:sz="6" w:space="0" w:color="auto"/>
            </w:tcBorders>
          </w:tcPr>
          <w:p w:rsidR="00000000" w:rsidRDefault="000637B6">
            <w:pPr>
              <w:jc w:val="center"/>
            </w:pPr>
            <w:r>
              <w:t>0,005</w:t>
            </w:r>
          </w:p>
        </w:tc>
      </w:tr>
      <w:tr w:rsidR="00000000">
        <w:tblPrEx>
          <w:tblCellMar>
            <w:top w:w="0" w:type="dxa"/>
            <w:bottom w:w="0" w:type="dxa"/>
          </w:tblCellMar>
        </w:tblPrEx>
        <w:tc>
          <w:tcPr>
            <w:tcW w:w="2120" w:type="dxa"/>
            <w:tcBorders>
              <w:left w:val="single" w:sz="6" w:space="0" w:color="auto"/>
              <w:right w:val="single" w:sz="6" w:space="0" w:color="auto"/>
            </w:tcBorders>
          </w:tcPr>
          <w:p w:rsidR="00000000" w:rsidRDefault="000637B6">
            <w:pPr>
              <w:jc w:val="center"/>
            </w:pPr>
          </w:p>
        </w:tc>
        <w:tc>
          <w:tcPr>
            <w:tcW w:w="780" w:type="dxa"/>
            <w:tcBorders>
              <w:left w:val="single" w:sz="6" w:space="0" w:color="auto"/>
              <w:right w:val="single" w:sz="6" w:space="0" w:color="auto"/>
            </w:tcBorders>
          </w:tcPr>
          <w:p w:rsidR="00000000" w:rsidRDefault="000637B6">
            <w:pPr>
              <w:jc w:val="center"/>
              <w:rPr>
                <w:i/>
              </w:rPr>
            </w:pPr>
            <w:r>
              <w:rPr>
                <w:i/>
              </w:rPr>
              <w:t>Б</w:t>
            </w:r>
          </w:p>
        </w:tc>
        <w:tc>
          <w:tcPr>
            <w:tcW w:w="1152" w:type="dxa"/>
            <w:tcBorders>
              <w:left w:val="single" w:sz="6" w:space="0" w:color="auto"/>
              <w:right w:val="single" w:sz="6" w:space="0" w:color="auto"/>
            </w:tcBorders>
          </w:tcPr>
          <w:p w:rsidR="00000000" w:rsidRDefault="000637B6">
            <w:pPr>
              <w:jc w:val="center"/>
            </w:pPr>
            <w:r>
              <w:t>2</w:t>
            </w:r>
          </w:p>
        </w:tc>
        <w:tc>
          <w:tcPr>
            <w:tcW w:w="1152" w:type="dxa"/>
            <w:tcBorders>
              <w:left w:val="single" w:sz="6" w:space="0" w:color="auto"/>
              <w:right w:val="single" w:sz="6" w:space="0" w:color="auto"/>
            </w:tcBorders>
          </w:tcPr>
          <w:p w:rsidR="00000000" w:rsidRDefault="000637B6">
            <w:pPr>
              <w:jc w:val="center"/>
            </w:pPr>
            <w:r>
              <w:t>1</w:t>
            </w:r>
          </w:p>
        </w:tc>
        <w:tc>
          <w:tcPr>
            <w:tcW w:w="1152" w:type="dxa"/>
            <w:tcBorders>
              <w:left w:val="single" w:sz="6" w:space="0" w:color="auto"/>
              <w:right w:val="single" w:sz="6" w:space="0" w:color="auto"/>
            </w:tcBorders>
          </w:tcPr>
          <w:p w:rsidR="00000000" w:rsidRDefault="000637B6">
            <w:pPr>
              <w:jc w:val="center"/>
            </w:pPr>
            <w:r>
              <w:t>0,0025</w:t>
            </w:r>
          </w:p>
        </w:tc>
      </w:tr>
      <w:tr w:rsidR="00000000">
        <w:tblPrEx>
          <w:tblCellMar>
            <w:top w:w="0" w:type="dxa"/>
            <w:bottom w:w="0" w:type="dxa"/>
          </w:tblCellMar>
        </w:tblPrEx>
        <w:tc>
          <w:tcPr>
            <w:tcW w:w="2120" w:type="dxa"/>
            <w:tcBorders>
              <w:top w:val="single" w:sz="6" w:space="0" w:color="auto"/>
              <w:left w:val="single" w:sz="6" w:space="0" w:color="auto"/>
              <w:right w:val="single" w:sz="6" w:space="0" w:color="auto"/>
            </w:tcBorders>
          </w:tcPr>
          <w:p w:rsidR="00000000" w:rsidRDefault="000637B6">
            <w:pPr>
              <w:jc w:val="center"/>
            </w:pPr>
            <w:r>
              <w:t>Многоопорные</w:t>
            </w:r>
          </w:p>
        </w:tc>
        <w:tc>
          <w:tcPr>
            <w:tcW w:w="780" w:type="dxa"/>
            <w:tcBorders>
              <w:top w:val="single" w:sz="6" w:space="0" w:color="auto"/>
              <w:left w:val="single" w:sz="6" w:space="0" w:color="auto"/>
              <w:right w:val="single" w:sz="6" w:space="0" w:color="auto"/>
            </w:tcBorders>
          </w:tcPr>
          <w:p w:rsidR="00000000" w:rsidRDefault="000637B6">
            <w:pPr>
              <w:jc w:val="center"/>
              <w:rPr>
                <w:i/>
              </w:rPr>
            </w:pPr>
            <w:r>
              <w:rPr>
                <w:i/>
              </w:rPr>
              <w:t>А</w:t>
            </w:r>
          </w:p>
        </w:tc>
        <w:tc>
          <w:tcPr>
            <w:tcW w:w="1152" w:type="dxa"/>
            <w:tcBorders>
              <w:top w:val="single" w:sz="6" w:space="0" w:color="auto"/>
              <w:left w:val="single" w:sz="6" w:space="0" w:color="auto"/>
              <w:right w:val="single" w:sz="6" w:space="0" w:color="auto"/>
            </w:tcBorders>
          </w:tcPr>
          <w:p w:rsidR="00000000" w:rsidRDefault="000637B6">
            <w:pPr>
              <w:jc w:val="center"/>
            </w:pPr>
            <w:r>
              <w:t>2</w:t>
            </w:r>
          </w:p>
        </w:tc>
        <w:tc>
          <w:tcPr>
            <w:tcW w:w="1152" w:type="dxa"/>
            <w:tcBorders>
              <w:top w:val="single" w:sz="6" w:space="0" w:color="auto"/>
              <w:left w:val="single" w:sz="6" w:space="0" w:color="auto"/>
              <w:right w:val="single" w:sz="6" w:space="0" w:color="auto"/>
            </w:tcBorders>
          </w:tcPr>
          <w:p w:rsidR="00000000" w:rsidRDefault="000637B6">
            <w:pPr>
              <w:jc w:val="center"/>
            </w:pPr>
            <w:r>
              <w:t>1</w:t>
            </w:r>
          </w:p>
        </w:tc>
        <w:tc>
          <w:tcPr>
            <w:tcW w:w="1152" w:type="dxa"/>
            <w:tcBorders>
              <w:top w:val="single" w:sz="6" w:space="0" w:color="auto"/>
              <w:left w:val="single" w:sz="6" w:space="0" w:color="auto"/>
              <w:right w:val="single" w:sz="6" w:space="0" w:color="auto"/>
            </w:tcBorders>
          </w:tcPr>
          <w:p w:rsidR="00000000" w:rsidRDefault="000637B6">
            <w:pPr>
              <w:jc w:val="center"/>
            </w:pPr>
            <w:r>
              <w:t>0,005</w:t>
            </w:r>
          </w:p>
        </w:tc>
      </w:tr>
      <w:tr w:rsidR="00000000">
        <w:tblPrEx>
          <w:tblCellMar>
            <w:top w:w="0" w:type="dxa"/>
            <w:bottom w:w="0" w:type="dxa"/>
          </w:tblCellMar>
        </w:tblPrEx>
        <w:tc>
          <w:tcPr>
            <w:tcW w:w="2120" w:type="dxa"/>
            <w:tcBorders>
              <w:left w:val="single" w:sz="6" w:space="0" w:color="auto"/>
              <w:right w:val="single" w:sz="6" w:space="0" w:color="auto"/>
            </w:tcBorders>
          </w:tcPr>
          <w:p w:rsidR="00000000" w:rsidRDefault="000637B6">
            <w:pPr>
              <w:jc w:val="center"/>
            </w:pPr>
          </w:p>
        </w:tc>
        <w:tc>
          <w:tcPr>
            <w:tcW w:w="780" w:type="dxa"/>
            <w:tcBorders>
              <w:left w:val="single" w:sz="6" w:space="0" w:color="auto"/>
              <w:right w:val="single" w:sz="6" w:space="0" w:color="auto"/>
            </w:tcBorders>
          </w:tcPr>
          <w:p w:rsidR="00000000" w:rsidRDefault="000637B6">
            <w:pPr>
              <w:jc w:val="center"/>
              <w:rPr>
                <w:i/>
              </w:rPr>
            </w:pPr>
            <w:r>
              <w:rPr>
                <w:i/>
              </w:rPr>
              <w:t>Б</w:t>
            </w:r>
          </w:p>
        </w:tc>
        <w:tc>
          <w:tcPr>
            <w:tcW w:w="1152" w:type="dxa"/>
            <w:tcBorders>
              <w:left w:val="single" w:sz="6" w:space="0" w:color="auto"/>
              <w:right w:val="single" w:sz="6" w:space="0" w:color="auto"/>
            </w:tcBorders>
          </w:tcPr>
          <w:p w:rsidR="00000000" w:rsidRDefault="000637B6">
            <w:pPr>
              <w:jc w:val="center"/>
            </w:pPr>
            <w:r>
              <w:t>1</w:t>
            </w:r>
          </w:p>
        </w:tc>
        <w:tc>
          <w:tcPr>
            <w:tcW w:w="1152" w:type="dxa"/>
            <w:tcBorders>
              <w:left w:val="single" w:sz="6" w:space="0" w:color="auto"/>
              <w:right w:val="single" w:sz="6" w:space="0" w:color="auto"/>
            </w:tcBorders>
          </w:tcPr>
          <w:p w:rsidR="00000000" w:rsidRDefault="000637B6">
            <w:pPr>
              <w:jc w:val="center"/>
            </w:pPr>
            <w:r>
              <w:t>1</w:t>
            </w:r>
          </w:p>
        </w:tc>
        <w:tc>
          <w:tcPr>
            <w:tcW w:w="1152" w:type="dxa"/>
            <w:tcBorders>
              <w:left w:val="single" w:sz="6" w:space="0" w:color="auto"/>
              <w:right w:val="single" w:sz="6" w:space="0" w:color="auto"/>
            </w:tcBorders>
          </w:tcPr>
          <w:p w:rsidR="00000000" w:rsidRDefault="000637B6">
            <w:pPr>
              <w:jc w:val="center"/>
            </w:pPr>
            <w:r>
              <w:t>0,0025</w:t>
            </w:r>
          </w:p>
        </w:tc>
      </w:tr>
      <w:tr w:rsidR="00000000">
        <w:tblPrEx>
          <w:tblCellMar>
            <w:top w:w="0" w:type="dxa"/>
            <w:bottom w:w="0" w:type="dxa"/>
          </w:tblCellMar>
        </w:tblPrEx>
        <w:tc>
          <w:tcPr>
            <w:tcW w:w="6356" w:type="dxa"/>
            <w:gridSpan w:val="5"/>
            <w:tcBorders>
              <w:left w:val="single" w:sz="6" w:space="0" w:color="auto"/>
              <w:bottom w:val="single" w:sz="6" w:space="0" w:color="auto"/>
              <w:right w:val="single" w:sz="6" w:space="0" w:color="auto"/>
            </w:tcBorders>
          </w:tcPr>
          <w:p w:rsidR="00000000" w:rsidRDefault="000637B6">
            <w:pPr>
              <w:ind w:firstLine="426"/>
              <w:jc w:val="both"/>
            </w:pPr>
            <w:r>
              <w:rPr>
                <w:b/>
              </w:rPr>
              <w:t>Примечание</w:t>
            </w:r>
            <w:r>
              <w:t xml:space="preserve">. Опоры типа </w:t>
            </w:r>
            <w:r>
              <w:rPr>
                <w:i/>
              </w:rPr>
              <w:t>А</w:t>
            </w:r>
            <w:r>
              <w:t xml:space="preserve"> имеют сферический вкладыш; опоры типа </w:t>
            </w:r>
            <w:r>
              <w:rPr>
                <w:i/>
              </w:rPr>
              <w:t xml:space="preserve">Б — </w:t>
            </w:r>
            <w:r>
              <w:t>без сферического вкладыша.</w:t>
            </w:r>
          </w:p>
        </w:tc>
      </w:tr>
    </w:tbl>
    <w:p w:rsidR="00000000" w:rsidRDefault="000637B6">
      <w:pPr>
        <w:spacing w:before="120" w:line="240" w:lineRule="atLeast"/>
        <w:ind w:firstLine="284"/>
        <w:jc w:val="both"/>
      </w:pPr>
      <w:r>
        <w:rPr>
          <w:b/>
        </w:rPr>
        <w:t>7.39.</w:t>
      </w:r>
      <w:r>
        <w:t xml:space="preserve"> Отклонение положения шлюзовых ворот от </w:t>
      </w:r>
      <w:r>
        <w:t>проектного не должно превышать величин, приведенных в табл. 34 настоящей главы.</w:t>
      </w:r>
    </w:p>
    <w:p w:rsidR="00000000" w:rsidRDefault="000637B6">
      <w:pPr>
        <w:ind w:firstLine="426"/>
        <w:jc w:val="both"/>
      </w:pPr>
      <w:r>
        <w:rPr>
          <w:b/>
        </w:rPr>
        <w:t>7.40</w:t>
      </w:r>
      <w:r>
        <w:t>. Затворы до затопления должны быть опробованы трехкратным перемещением их эксплуатационным механизмом на максимальный рабочий ход, а также одним подъемом их в ремонтное положение с проверкой зазоров между подвижной конструкцией затвора и неподвижными элементами сооружения и работы ходовых частей, сцепок, подъемных штанг и подхватов.</w:t>
      </w:r>
    </w:p>
    <w:p w:rsidR="00000000" w:rsidRDefault="000637B6">
      <w:pPr>
        <w:ind w:firstLine="426"/>
        <w:jc w:val="both"/>
      </w:pPr>
      <w:r>
        <w:t xml:space="preserve">Если затвор состоит из нескольких секций, разъединяемых при маневрировании, то производится </w:t>
      </w:r>
      <w:r>
        <w:t>один подъем и одно опускание полностью собранного затвора, и еще два раза должно быть поднято и опущено не менее половины всех секций.</w:t>
      </w:r>
    </w:p>
    <w:p w:rsidR="00000000" w:rsidRDefault="000637B6">
      <w:pPr>
        <w:ind w:firstLine="426"/>
        <w:jc w:val="both"/>
      </w:pPr>
      <w:r>
        <w:rPr>
          <w:b/>
        </w:rPr>
        <w:t>7.41</w:t>
      </w:r>
      <w:r>
        <w:t>. После установки подвижной конструкции под напор производится проверка работы уплотнений, выявляются условия вибрации и определяются действительные величины тяговых усилий. Для проверки тяговых устройств затвор выдерживается в течение 30 мин в положении, при котором создается наибольшая нагрузка на них.</w:t>
      </w:r>
    </w:p>
    <w:p w:rsidR="00000000" w:rsidRDefault="000637B6">
      <w:pPr>
        <w:ind w:firstLine="426"/>
        <w:jc w:val="both"/>
      </w:pPr>
      <w:r>
        <w:rPr>
          <w:b/>
        </w:rPr>
        <w:t>7.42.</w:t>
      </w:r>
      <w:r>
        <w:t xml:space="preserve"> Приемка уплотнений производится дважды: при сухом затворе и п</w:t>
      </w:r>
      <w:r>
        <w:t>ри проектном напоре.</w:t>
      </w:r>
    </w:p>
    <w:p w:rsidR="00000000" w:rsidRDefault="000637B6">
      <w:pPr>
        <w:ind w:firstLine="426"/>
        <w:jc w:val="both"/>
      </w:pPr>
      <w:r>
        <w:rPr>
          <w:b/>
        </w:rPr>
        <w:t>7.43</w:t>
      </w:r>
      <w:r>
        <w:t>. После трехкратной установки затвора в рабочее положение величина фильтрации воды на 1 м по периметру уплотнения не должна превышать следующих величин</w:t>
      </w:r>
      <w:r>
        <w:rPr>
          <w:b/>
        </w:rPr>
        <w:t>:</w:t>
      </w:r>
    </w:p>
    <w:p w:rsidR="00000000" w:rsidRDefault="000637B6">
      <w:pPr>
        <w:ind w:firstLine="426"/>
        <w:jc w:val="both"/>
      </w:pPr>
      <w:r>
        <w:t>для металлических уплотнений</w:t>
      </w:r>
      <w:r>
        <w:tab/>
      </w:r>
      <w:r>
        <w:tab/>
        <w:t xml:space="preserve"> — 0,8 л/с;</w:t>
      </w:r>
    </w:p>
    <w:p w:rsidR="00000000" w:rsidRDefault="000637B6">
      <w:pPr>
        <w:ind w:firstLine="426"/>
        <w:jc w:val="both"/>
      </w:pPr>
      <w:r>
        <w:t>для неподвижных резиновых уплотнении</w:t>
      </w:r>
      <w:r>
        <w:tab/>
        <w:t xml:space="preserve"> — 0,3 ”</w:t>
      </w:r>
      <w:r>
        <w:rPr>
          <w:lang w:val="en-US"/>
        </w:rPr>
        <w:t>;</w:t>
      </w:r>
    </w:p>
    <w:p w:rsidR="00000000" w:rsidRDefault="000637B6">
      <w:pPr>
        <w:ind w:firstLine="426"/>
        <w:jc w:val="both"/>
        <w:rPr>
          <w:lang w:val="en-US"/>
        </w:rPr>
      </w:pPr>
      <w:r>
        <w:t xml:space="preserve">для резиновых уплотнении при </w:t>
      </w:r>
    </w:p>
    <w:p w:rsidR="00000000" w:rsidRDefault="000637B6">
      <w:pPr>
        <w:ind w:firstLine="426"/>
        <w:jc w:val="both"/>
      </w:pPr>
      <w:r>
        <w:t>регулировании их прижатия под напором</w:t>
      </w:r>
      <w:r>
        <w:tab/>
        <w:t xml:space="preserve"> — 0,1 ”;</w:t>
      </w:r>
    </w:p>
    <w:p w:rsidR="00000000" w:rsidRDefault="000637B6">
      <w:pPr>
        <w:spacing w:before="120" w:after="120" w:line="240" w:lineRule="atLeast"/>
        <w:ind w:firstLine="284"/>
        <w:jc w:val="right"/>
      </w:pPr>
      <w:r>
        <w:t>Таблица 34</w:t>
      </w:r>
    </w:p>
    <w:tbl>
      <w:tblPr>
        <w:tblW w:w="0" w:type="auto"/>
        <w:tblInd w:w="40" w:type="dxa"/>
        <w:tblLayout w:type="fixed"/>
        <w:tblCellMar>
          <w:left w:w="39" w:type="dxa"/>
          <w:right w:w="39" w:type="dxa"/>
        </w:tblCellMar>
        <w:tblLook w:val="0000" w:firstRow="0" w:lastRow="0" w:firstColumn="0" w:lastColumn="0" w:noHBand="0" w:noVBand="0"/>
      </w:tblPr>
      <w:tblGrid>
        <w:gridCol w:w="3820"/>
        <w:gridCol w:w="2498"/>
      </w:tblGrid>
      <w:tr w:rsidR="00000000">
        <w:tblPrEx>
          <w:tblCellMar>
            <w:top w:w="0" w:type="dxa"/>
            <w:bottom w:w="0" w:type="dxa"/>
          </w:tblCellMar>
        </w:tblPrEx>
        <w:tc>
          <w:tcPr>
            <w:tcW w:w="3820" w:type="dxa"/>
            <w:tcBorders>
              <w:top w:val="single" w:sz="6" w:space="0" w:color="auto"/>
              <w:left w:val="single" w:sz="6" w:space="0" w:color="auto"/>
              <w:bottom w:val="single" w:sz="6" w:space="0" w:color="auto"/>
              <w:right w:val="single" w:sz="6" w:space="0" w:color="auto"/>
            </w:tcBorders>
          </w:tcPr>
          <w:p w:rsidR="00000000" w:rsidRDefault="000637B6">
            <w:pPr>
              <w:ind w:firstLine="426"/>
              <w:jc w:val="both"/>
            </w:pPr>
            <w:r>
              <w:t>Наименование отклонения</w:t>
            </w:r>
          </w:p>
        </w:tc>
        <w:tc>
          <w:tcPr>
            <w:tcW w:w="2498" w:type="dxa"/>
            <w:tcBorders>
              <w:top w:val="single" w:sz="6" w:space="0" w:color="auto"/>
              <w:left w:val="single" w:sz="6" w:space="0" w:color="auto"/>
              <w:bottom w:val="single" w:sz="6" w:space="0" w:color="auto"/>
              <w:right w:val="single" w:sz="6" w:space="0" w:color="auto"/>
            </w:tcBorders>
          </w:tcPr>
          <w:p w:rsidR="00000000" w:rsidRDefault="000637B6">
            <w:pPr>
              <w:jc w:val="center"/>
            </w:pPr>
            <w:r>
              <w:t>Допускаемое отклонение</w:t>
            </w:r>
          </w:p>
        </w:tc>
      </w:tr>
      <w:tr w:rsidR="00000000">
        <w:tblPrEx>
          <w:tblCellMar>
            <w:top w:w="0" w:type="dxa"/>
            <w:bottom w:w="0" w:type="dxa"/>
          </w:tblCellMar>
        </w:tblPrEx>
        <w:tc>
          <w:tcPr>
            <w:tcW w:w="3820" w:type="dxa"/>
            <w:tcBorders>
              <w:top w:val="single" w:sz="6" w:space="0" w:color="auto"/>
              <w:left w:val="single" w:sz="6" w:space="0" w:color="auto"/>
              <w:right w:val="single" w:sz="6" w:space="0" w:color="auto"/>
            </w:tcBorders>
          </w:tcPr>
          <w:p w:rsidR="00000000" w:rsidRDefault="000637B6">
            <w:pPr>
              <w:ind w:left="244" w:hanging="244"/>
            </w:pPr>
            <w:r>
              <w:t>1. Отклонение от проектной отметки верха шаровой поверхности пяты</w:t>
            </w:r>
          </w:p>
        </w:tc>
        <w:tc>
          <w:tcPr>
            <w:tcW w:w="2498" w:type="dxa"/>
            <w:tcBorders>
              <w:top w:val="single" w:sz="6" w:space="0" w:color="auto"/>
              <w:left w:val="single" w:sz="6" w:space="0" w:color="auto"/>
              <w:right w:val="single" w:sz="6" w:space="0" w:color="auto"/>
            </w:tcBorders>
          </w:tcPr>
          <w:p w:rsidR="00000000" w:rsidRDefault="000637B6">
            <w:pPr>
              <w:jc w:val="center"/>
            </w:pPr>
            <w:r>
              <w:t>±3 мм</w:t>
            </w:r>
          </w:p>
        </w:tc>
      </w:tr>
      <w:tr w:rsidR="00000000">
        <w:tblPrEx>
          <w:tblCellMar>
            <w:top w:w="0" w:type="dxa"/>
            <w:bottom w:w="0" w:type="dxa"/>
          </w:tblCellMar>
        </w:tblPrEx>
        <w:tc>
          <w:tcPr>
            <w:tcW w:w="3820" w:type="dxa"/>
            <w:tcBorders>
              <w:left w:val="single" w:sz="6" w:space="0" w:color="auto"/>
              <w:right w:val="single" w:sz="6" w:space="0" w:color="auto"/>
            </w:tcBorders>
          </w:tcPr>
          <w:p w:rsidR="00000000" w:rsidRDefault="000637B6">
            <w:pPr>
              <w:ind w:left="244" w:hanging="244"/>
            </w:pPr>
            <w:r>
              <w:t>2. Смещение центра пяты в направлен</w:t>
            </w:r>
            <w:r>
              <w:t>ии, параллельном оси шлюза, или поперек ее</w:t>
            </w:r>
          </w:p>
        </w:tc>
        <w:tc>
          <w:tcPr>
            <w:tcW w:w="2498" w:type="dxa"/>
            <w:tcBorders>
              <w:left w:val="single" w:sz="6" w:space="0" w:color="auto"/>
              <w:right w:val="single" w:sz="6" w:space="0" w:color="auto"/>
            </w:tcBorders>
          </w:tcPr>
          <w:p w:rsidR="00000000" w:rsidRDefault="000637B6">
            <w:pPr>
              <w:jc w:val="center"/>
            </w:pPr>
            <w:r>
              <w:t>±4 мм</w:t>
            </w:r>
          </w:p>
        </w:tc>
      </w:tr>
      <w:tr w:rsidR="00000000">
        <w:tblPrEx>
          <w:tblCellMar>
            <w:top w:w="0" w:type="dxa"/>
            <w:bottom w:w="0" w:type="dxa"/>
          </w:tblCellMar>
        </w:tblPrEx>
        <w:tc>
          <w:tcPr>
            <w:tcW w:w="3820" w:type="dxa"/>
            <w:tcBorders>
              <w:left w:val="single" w:sz="6" w:space="0" w:color="auto"/>
              <w:right w:val="single" w:sz="6" w:space="0" w:color="auto"/>
            </w:tcBorders>
          </w:tcPr>
          <w:p w:rsidR="00000000" w:rsidRDefault="000637B6">
            <w:pPr>
              <w:ind w:left="244" w:hanging="244"/>
            </w:pPr>
            <w:r>
              <w:t>3. Закладные части гальсбантов</w:t>
            </w:r>
            <w:r>
              <w:rPr>
                <w:b/>
              </w:rPr>
              <w:t>:</w:t>
            </w:r>
          </w:p>
        </w:tc>
        <w:tc>
          <w:tcPr>
            <w:tcW w:w="2498" w:type="dxa"/>
            <w:tcBorders>
              <w:left w:val="single" w:sz="6" w:space="0" w:color="auto"/>
              <w:right w:val="single" w:sz="6" w:space="0" w:color="auto"/>
            </w:tcBorders>
          </w:tcPr>
          <w:p w:rsidR="00000000" w:rsidRDefault="000637B6">
            <w:pPr>
              <w:jc w:val="center"/>
            </w:pPr>
          </w:p>
        </w:tc>
      </w:tr>
      <w:tr w:rsidR="00000000">
        <w:tblPrEx>
          <w:tblCellMar>
            <w:top w:w="0" w:type="dxa"/>
            <w:bottom w:w="0" w:type="dxa"/>
          </w:tblCellMar>
        </w:tblPrEx>
        <w:tc>
          <w:tcPr>
            <w:tcW w:w="3820" w:type="dxa"/>
            <w:tcBorders>
              <w:left w:val="single" w:sz="6" w:space="0" w:color="auto"/>
              <w:right w:val="single" w:sz="6" w:space="0" w:color="auto"/>
            </w:tcBorders>
          </w:tcPr>
          <w:p w:rsidR="00000000" w:rsidRDefault="000637B6">
            <w:pPr>
              <w:ind w:left="386"/>
              <w:jc w:val="both"/>
            </w:pPr>
            <w:r>
              <w:t>отклонения от вертикали внутренней рабочей поверхности проушин</w:t>
            </w:r>
          </w:p>
        </w:tc>
        <w:tc>
          <w:tcPr>
            <w:tcW w:w="2498" w:type="dxa"/>
            <w:tcBorders>
              <w:left w:val="single" w:sz="6" w:space="0" w:color="auto"/>
              <w:right w:val="single" w:sz="6" w:space="0" w:color="auto"/>
            </w:tcBorders>
          </w:tcPr>
          <w:p w:rsidR="00000000" w:rsidRDefault="000637B6">
            <w:pPr>
              <w:jc w:val="center"/>
            </w:pPr>
            <w:r>
              <w:t>0,1 мм на 100 мм</w:t>
            </w:r>
          </w:p>
        </w:tc>
      </w:tr>
      <w:tr w:rsidR="00000000">
        <w:tblPrEx>
          <w:tblCellMar>
            <w:top w:w="0" w:type="dxa"/>
            <w:bottom w:w="0" w:type="dxa"/>
          </w:tblCellMar>
        </w:tblPrEx>
        <w:tc>
          <w:tcPr>
            <w:tcW w:w="3820" w:type="dxa"/>
            <w:tcBorders>
              <w:left w:val="single" w:sz="6" w:space="0" w:color="auto"/>
              <w:right w:val="single" w:sz="6" w:space="0" w:color="auto"/>
            </w:tcBorders>
          </w:tcPr>
          <w:p w:rsidR="00000000" w:rsidRDefault="000637B6">
            <w:pPr>
              <w:ind w:left="386"/>
              <w:jc w:val="both"/>
            </w:pPr>
            <w:r>
              <w:t>смещение вертикальной оси проушин</w:t>
            </w:r>
            <w:r>
              <w:rPr>
                <w:b/>
              </w:rPr>
              <w:t>:</w:t>
            </w:r>
          </w:p>
        </w:tc>
        <w:tc>
          <w:tcPr>
            <w:tcW w:w="2498" w:type="dxa"/>
            <w:tcBorders>
              <w:left w:val="single" w:sz="6" w:space="0" w:color="auto"/>
              <w:right w:val="single" w:sz="6" w:space="0" w:color="auto"/>
            </w:tcBorders>
          </w:tcPr>
          <w:p w:rsidR="00000000" w:rsidRDefault="000637B6">
            <w:pPr>
              <w:jc w:val="center"/>
            </w:pPr>
          </w:p>
        </w:tc>
      </w:tr>
      <w:tr w:rsidR="00000000">
        <w:tblPrEx>
          <w:tblCellMar>
            <w:top w:w="0" w:type="dxa"/>
            <w:bottom w:w="0" w:type="dxa"/>
          </w:tblCellMar>
        </w:tblPrEx>
        <w:tc>
          <w:tcPr>
            <w:tcW w:w="3820" w:type="dxa"/>
            <w:tcBorders>
              <w:left w:val="single" w:sz="6" w:space="0" w:color="auto"/>
              <w:right w:val="single" w:sz="6" w:space="0" w:color="auto"/>
            </w:tcBorders>
          </w:tcPr>
          <w:p w:rsidR="00000000" w:rsidRDefault="000637B6">
            <w:pPr>
              <w:ind w:left="386"/>
              <w:jc w:val="both"/>
            </w:pPr>
            <w:r>
              <w:t>в направлении тяги</w:t>
            </w:r>
          </w:p>
        </w:tc>
        <w:tc>
          <w:tcPr>
            <w:tcW w:w="2498" w:type="dxa"/>
            <w:tcBorders>
              <w:left w:val="single" w:sz="6" w:space="0" w:color="auto"/>
              <w:right w:val="single" w:sz="6" w:space="0" w:color="auto"/>
            </w:tcBorders>
          </w:tcPr>
          <w:p w:rsidR="00000000" w:rsidRDefault="000637B6">
            <w:pPr>
              <w:jc w:val="center"/>
            </w:pPr>
            <w:r>
              <w:t>±3 мм</w:t>
            </w:r>
          </w:p>
        </w:tc>
      </w:tr>
      <w:tr w:rsidR="00000000">
        <w:tblPrEx>
          <w:tblCellMar>
            <w:top w:w="0" w:type="dxa"/>
            <w:bottom w:w="0" w:type="dxa"/>
          </w:tblCellMar>
        </w:tblPrEx>
        <w:tc>
          <w:tcPr>
            <w:tcW w:w="3820" w:type="dxa"/>
            <w:tcBorders>
              <w:left w:val="single" w:sz="6" w:space="0" w:color="auto"/>
              <w:right w:val="single" w:sz="6" w:space="0" w:color="auto"/>
            </w:tcBorders>
          </w:tcPr>
          <w:p w:rsidR="00000000" w:rsidRDefault="000637B6">
            <w:pPr>
              <w:ind w:left="386"/>
              <w:jc w:val="both"/>
            </w:pPr>
            <w:r>
              <w:t>в перпендикулярном направлении</w:t>
            </w:r>
          </w:p>
        </w:tc>
        <w:tc>
          <w:tcPr>
            <w:tcW w:w="2498" w:type="dxa"/>
            <w:tcBorders>
              <w:left w:val="single" w:sz="6" w:space="0" w:color="auto"/>
              <w:right w:val="single" w:sz="6" w:space="0" w:color="auto"/>
            </w:tcBorders>
          </w:tcPr>
          <w:p w:rsidR="00000000" w:rsidRDefault="000637B6">
            <w:pPr>
              <w:jc w:val="center"/>
            </w:pPr>
            <w:r>
              <w:rPr>
                <w:lang w:val="en-US"/>
              </w:rPr>
              <w:t>±5</w:t>
            </w:r>
            <w:r>
              <w:t xml:space="preserve"> мм</w:t>
            </w:r>
          </w:p>
        </w:tc>
      </w:tr>
      <w:tr w:rsidR="00000000">
        <w:tblPrEx>
          <w:tblCellMar>
            <w:top w:w="0" w:type="dxa"/>
            <w:bottom w:w="0" w:type="dxa"/>
          </w:tblCellMar>
        </w:tblPrEx>
        <w:tc>
          <w:tcPr>
            <w:tcW w:w="3820" w:type="dxa"/>
            <w:tcBorders>
              <w:left w:val="single" w:sz="6" w:space="0" w:color="auto"/>
              <w:right w:val="single" w:sz="6" w:space="0" w:color="auto"/>
            </w:tcBorders>
          </w:tcPr>
          <w:p w:rsidR="00000000" w:rsidRDefault="000637B6">
            <w:pPr>
              <w:ind w:left="244" w:hanging="244"/>
            </w:pPr>
            <w:r>
              <w:t>4. Отклонение надпятника на нижнем ригеле (в плане)</w:t>
            </w:r>
          </w:p>
        </w:tc>
        <w:tc>
          <w:tcPr>
            <w:tcW w:w="2498" w:type="dxa"/>
            <w:tcBorders>
              <w:left w:val="single" w:sz="6" w:space="0" w:color="auto"/>
              <w:right w:val="single" w:sz="6" w:space="0" w:color="auto"/>
            </w:tcBorders>
          </w:tcPr>
          <w:p w:rsidR="00000000" w:rsidRDefault="000637B6">
            <w:pPr>
              <w:jc w:val="center"/>
            </w:pPr>
            <w:r>
              <w:t>5 мм</w:t>
            </w:r>
          </w:p>
        </w:tc>
      </w:tr>
      <w:tr w:rsidR="00000000">
        <w:tblPrEx>
          <w:tblCellMar>
            <w:top w:w="0" w:type="dxa"/>
            <w:bottom w:w="0" w:type="dxa"/>
          </w:tblCellMar>
        </w:tblPrEx>
        <w:tc>
          <w:tcPr>
            <w:tcW w:w="3820" w:type="dxa"/>
            <w:tcBorders>
              <w:left w:val="single" w:sz="6" w:space="0" w:color="auto"/>
              <w:right w:val="single" w:sz="6" w:space="0" w:color="auto"/>
            </w:tcBorders>
          </w:tcPr>
          <w:p w:rsidR="00000000" w:rsidRDefault="000637B6">
            <w:pPr>
              <w:ind w:left="244" w:hanging="244"/>
            </w:pPr>
            <w:r>
              <w:t>5. Провес створки ворот (разность отметок вереяльного и створного концов нижнего ригеля)</w:t>
            </w:r>
          </w:p>
        </w:tc>
        <w:tc>
          <w:tcPr>
            <w:tcW w:w="2498" w:type="dxa"/>
            <w:tcBorders>
              <w:left w:val="single" w:sz="6" w:space="0" w:color="auto"/>
              <w:right w:val="single" w:sz="6" w:space="0" w:color="auto"/>
            </w:tcBorders>
          </w:tcPr>
          <w:p w:rsidR="00000000" w:rsidRDefault="000637B6">
            <w:pPr>
              <w:jc w:val="center"/>
            </w:pPr>
            <w:r>
              <w:t>15 мм</w:t>
            </w:r>
          </w:p>
        </w:tc>
      </w:tr>
      <w:tr w:rsidR="00000000">
        <w:tblPrEx>
          <w:tblCellMar>
            <w:top w:w="0" w:type="dxa"/>
            <w:bottom w:w="0" w:type="dxa"/>
          </w:tblCellMar>
        </w:tblPrEx>
        <w:tc>
          <w:tcPr>
            <w:tcW w:w="3820" w:type="dxa"/>
            <w:tcBorders>
              <w:left w:val="single" w:sz="6" w:space="0" w:color="auto"/>
              <w:right w:val="single" w:sz="6" w:space="0" w:color="auto"/>
            </w:tcBorders>
          </w:tcPr>
          <w:p w:rsidR="00000000" w:rsidRDefault="000637B6">
            <w:pPr>
              <w:ind w:left="244" w:hanging="244"/>
            </w:pPr>
            <w:r>
              <w:t>6. Смещение осей каждой пары соприкасающихся подушек створных столбов, а также упорной и зак</w:t>
            </w:r>
            <w:r>
              <w:t>ладной подушек на верее</w:t>
            </w:r>
          </w:p>
        </w:tc>
        <w:tc>
          <w:tcPr>
            <w:tcW w:w="2498" w:type="dxa"/>
            <w:tcBorders>
              <w:left w:val="single" w:sz="6" w:space="0" w:color="auto"/>
              <w:right w:val="single" w:sz="6" w:space="0" w:color="auto"/>
            </w:tcBorders>
          </w:tcPr>
          <w:p w:rsidR="00000000" w:rsidRDefault="000637B6">
            <w:pPr>
              <w:jc w:val="center"/>
            </w:pPr>
            <w:r>
              <w:t>10 мм</w:t>
            </w:r>
          </w:p>
        </w:tc>
      </w:tr>
      <w:tr w:rsidR="00000000">
        <w:tblPrEx>
          <w:tblCellMar>
            <w:top w:w="0" w:type="dxa"/>
            <w:bottom w:w="0" w:type="dxa"/>
          </w:tblCellMar>
        </w:tblPrEx>
        <w:tc>
          <w:tcPr>
            <w:tcW w:w="3820" w:type="dxa"/>
            <w:tcBorders>
              <w:left w:val="single" w:sz="6" w:space="0" w:color="auto"/>
              <w:right w:val="single" w:sz="6" w:space="0" w:color="auto"/>
            </w:tcBorders>
          </w:tcPr>
          <w:p w:rsidR="00000000" w:rsidRDefault="000637B6">
            <w:pPr>
              <w:ind w:left="244" w:hanging="244"/>
            </w:pPr>
            <w:r>
              <w:t>7. Местный зазор между вкладышами упорной и закладной подушек</w:t>
            </w:r>
          </w:p>
        </w:tc>
        <w:tc>
          <w:tcPr>
            <w:tcW w:w="2498" w:type="dxa"/>
            <w:tcBorders>
              <w:left w:val="single" w:sz="6" w:space="0" w:color="auto"/>
              <w:right w:val="single" w:sz="6" w:space="0" w:color="auto"/>
            </w:tcBorders>
          </w:tcPr>
          <w:p w:rsidR="00000000" w:rsidRDefault="000637B6">
            <w:pPr>
              <w:jc w:val="center"/>
            </w:pPr>
            <w:r>
              <w:t>0,3 мм</w:t>
            </w:r>
            <w:r>
              <w:rPr>
                <w:lang w:val="en-US"/>
              </w:rPr>
              <w:t xml:space="preserve"> </w:t>
            </w:r>
            <w:r>
              <w:t>н</w:t>
            </w:r>
            <w:r>
              <w:rPr>
                <w:lang w:val="en-US"/>
              </w:rPr>
              <w:t>a</w:t>
            </w:r>
            <w:r>
              <w:t xml:space="preserve"> участке 0,1 длины вкладыша</w:t>
            </w:r>
          </w:p>
        </w:tc>
      </w:tr>
      <w:tr w:rsidR="00000000">
        <w:tblPrEx>
          <w:tblCellMar>
            <w:top w:w="0" w:type="dxa"/>
            <w:bottom w:w="0" w:type="dxa"/>
          </w:tblCellMar>
        </w:tblPrEx>
        <w:tc>
          <w:tcPr>
            <w:tcW w:w="3820" w:type="dxa"/>
            <w:tcBorders>
              <w:left w:val="single" w:sz="6" w:space="0" w:color="auto"/>
              <w:right w:val="single" w:sz="6" w:space="0" w:color="auto"/>
            </w:tcBorders>
          </w:tcPr>
          <w:p w:rsidR="00000000" w:rsidRDefault="000637B6">
            <w:pPr>
              <w:ind w:left="244" w:hanging="244"/>
            </w:pPr>
            <w:r>
              <w:t xml:space="preserve">8. Смещение середины створных столбов плотно закрытых ворот в сторону верхнего бьефа (в плане) у ригельных </w:t>
            </w:r>
          </w:p>
          <w:p w:rsidR="00000000" w:rsidRDefault="000637B6">
            <w:pPr>
              <w:ind w:left="244" w:hanging="244"/>
            </w:pPr>
            <w:r>
              <w:t xml:space="preserve">     ворот</w:t>
            </w:r>
            <w:r>
              <w:rPr>
                <w:b/>
              </w:rPr>
              <w:t>:</w:t>
            </w:r>
          </w:p>
        </w:tc>
        <w:tc>
          <w:tcPr>
            <w:tcW w:w="2498" w:type="dxa"/>
            <w:tcBorders>
              <w:left w:val="single" w:sz="6" w:space="0" w:color="auto"/>
              <w:right w:val="single" w:sz="6" w:space="0" w:color="auto"/>
            </w:tcBorders>
          </w:tcPr>
          <w:p w:rsidR="00000000" w:rsidRDefault="000637B6">
            <w:pPr>
              <w:jc w:val="center"/>
            </w:pPr>
          </w:p>
        </w:tc>
      </w:tr>
      <w:tr w:rsidR="00000000">
        <w:tblPrEx>
          <w:tblCellMar>
            <w:top w:w="0" w:type="dxa"/>
            <w:bottom w:w="0" w:type="dxa"/>
          </w:tblCellMar>
        </w:tblPrEx>
        <w:tc>
          <w:tcPr>
            <w:tcW w:w="3820" w:type="dxa"/>
            <w:tcBorders>
              <w:left w:val="single" w:sz="6" w:space="0" w:color="auto"/>
              <w:right w:val="single" w:sz="6" w:space="0" w:color="auto"/>
            </w:tcBorders>
          </w:tcPr>
          <w:p w:rsidR="00000000" w:rsidRDefault="000637B6">
            <w:pPr>
              <w:ind w:left="244" w:hanging="244"/>
            </w:pPr>
            <w:r>
              <w:t>с металлическими упорными подушками на створных столбах</w:t>
            </w:r>
          </w:p>
        </w:tc>
        <w:tc>
          <w:tcPr>
            <w:tcW w:w="2498" w:type="dxa"/>
            <w:tcBorders>
              <w:left w:val="single" w:sz="6" w:space="0" w:color="auto"/>
              <w:right w:val="single" w:sz="6" w:space="0" w:color="auto"/>
            </w:tcBorders>
          </w:tcPr>
          <w:p w:rsidR="00000000" w:rsidRDefault="000637B6">
            <w:pPr>
              <w:jc w:val="center"/>
            </w:pPr>
            <w:r>
              <w:t>2 мм</w:t>
            </w:r>
          </w:p>
        </w:tc>
      </w:tr>
      <w:tr w:rsidR="00000000">
        <w:tblPrEx>
          <w:tblCellMar>
            <w:top w:w="0" w:type="dxa"/>
            <w:bottom w:w="0" w:type="dxa"/>
          </w:tblCellMar>
        </w:tblPrEx>
        <w:tc>
          <w:tcPr>
            <w:tcW w:w="3820" w:type="dxa"/>
            <w:tcBorders>
              <w:left w:val="single" w:sz="6" w:space="0" w:color="auto"/>
              <w:right w:val="single" w:sz="6" w:space="0" w:color="auto"/>
            </w:tcBorders>
          </w:tcPr>
          <w:p w:rsidR="00000000" w:rsidRDefault="000637B6">
            <w:pPr>
              <w:ind w:left="244" w:hanging="244"/>
            </w:pPr>
            <w:r>
              <w:t>с деревянными створными столбами</w:t>
            </w:r>
          </w:p>
        </w:tc>
        <w:tc>
          <w:tcPr>
            <w:tcW w:w="2498" w:type="dxa"/>
            <w:tcBorders>
              <w:left w:val="single" w:sz="6" w:space="0" w:color="auto"/>
              <w:right w:val="single" w:sz="6" w:space="0" w:color="auto"/>
            </w:tcBorders>
          </w:tcPr>
          <w:p w:rsidR="00000000" w:rsidRDefault="000637B6">
            <w:pPr>
              <w:jc w:val="center"/>
            </w:pPr>
            <w:r>
              <w:t>От 20 до 35 мм</w:t>
            </w:r>
          </w:p>
        </w:tc>
      </w:tr>
      <w:tr w:rsidR="00000000">
        <w:tblPrEx>
          <w:tblCellMar>
            <w:top w:w="0" w:type="dxa"/>
            <w:bottom w:w="0" w:type="dxa"/>
          </w:tblCellMar>
        </w:tblPrEx>
        <w:tc>
          <w:tcPr>
            <w:tcW w:w="3820" w:type="dxa"/>
            <w:tcBorders>
              <w:left w:val="single" w:sz="6" w:space="0" w:color="auto"/>
              <w:right w:val="single" w:sz="6" w:space="0" w:color="auto"/>
            </w:tcBorders>
          </w:tcPr>
          <w:p w:rsidR="00000000" w:rsidRDefault="000637B6">
            <w:pPr>
              <w:ind w:left="244" w:hanging="244"/>
            </w:pPr>
            <w:r>
              <w:t>9. Зазор между верхними опорными по</w:t>
            </w:r>
            <w:r>
              <w:softHyphen/>
              <w:t>душками стоечных ворот при закрытых створках</w:t>
            </w:r>
            <w:r>
              <w:rPr>
                <w:lang w:val="en-US"/>
              </w:rPr>
              <w:t xml:space="preserve"> </w:t>
            </w:r>
            <w:r>
              <w:t>и прижатых брусьях уплотне</w:t>
            </w:r>
            <w:r>
              <w:softHyphen/>
              <w:t>ний к закладным частям короля</w:t>
            </w:r>
          </w:p>
        </w:tc>
        <w:tc>
          <w:tcPr>
            <w:tcW w:w="2498" w:type="dxa"/>
            <w:tcBorders>
              <w:left w:val="single" w:sz="6" w:space="0" w:color="auto"/>
              <w:right w:val="single" w:sz="6" w:space="0" w:color="auto"/>
            </w:tcBorders>
          </w:tcPr>
          <w:p w:rsidR="00000000" w:rsidRDefault="000637B6">
            <w:pPr>
              <w:jc w:val="center"/>
            </w:pPr>
            <w:r>
              <w:t xml:space="preserve">От 3 до 5 </w:t>
            </w:r>
            <w:r>
              <w:t>мм</w:t>
            </w:r>
          </w:p>
        </w:tc>
      </w:tr>
      <w:tr w:rsidR="00000000">
        <w:tblPrEx>
          <w:tblCellMar>
            <w:top w:w="0" w:type="dxa"/>
            <w:bottom w:w="0" w:type="dxa"/>
          </w:tblCellMar>
        </w:tblPrEx>
        <w:tc>
          <w:tcPr>
            <w:tcW w:w="3820" w:type="dxa"/>
            <w:tcBorders>
              <w:left w:val="single" w:sz="6" w:space="0" w:color="auto"/>
              <w:right w:val="single" w:sz="6" w:space="0" w:color="auto"/>
            </w:tcBorders>
          </w:tcPr>
          <w:p w:rsidR="00000000" w:rsidRDefault="000637B6">
            <w:pPr>
              <w:ind w:left="244" w:hanging="244"/>
            </w:pPr>
            <w:r>
              <w:t>10. Расстояние от механического упора до закладной части при плотном соприкосновении створных столбов</w:t>
            </w:r>
          </w:p>
        </w:tc>
        <w:tc>
          <w:tcPr>
            <w:tcW w:w="2498" w:type="dxa"/>
            <w:tcBorders>
              <w:left w:val="single" w:sz="6" w:space="0" w:color="auto"/>
              <w:right w:val="single" w:sz="6" w:space="0" w:color="auto"/>
            </w:tcBorders>
          </w:tcPr>
          <w:p w:rsidR="00000000" w:rsidRDefault="000637B6">
            <w:pPr>
              <w:jc w:val="center"/>
            </w:pPr>
            <w:r>
              <w:t>От 3 до 6 мм</w:t>
            </w:r>
          </w:p>
        </w:tc>
      </w:tr>
      <w:tr w:rsidR="00000000">
        <w:tblPrEx>
          <w:tblCellMar>
            <w:top w:w="0" w:type="dxa"/>
            <w:bottom w:w="0" w:type="dxa"/>
          </w:tblCellMar>
        </w:tblPrEx>
        <w:tc>
          <w:tcPr>
            <w:tcW w:w="3820" w:type="dxa"/>
            <w:tcBorders>
              <w:left w:val="single" w:sz="6" w:space="0" w:color="auto"/>
              <w:right w:val="single" w:sz="6" w:space="0" w:color="auto"/>
            </w:tcBorders>
          </w:tcPr>
          <w:p w:rsidR="00000000" w:rsidRDefault="000637B6">
            <w:pPr>
              <w:ind w:left="244" w:hanging="244"/>
              <w:rPr>
                <w:lang w:val="en-US"/>
              </w:rPr>
            </w:pPr>
            <w:r>
              <w:t>11. Отклонение вершины одного угла в плоскостии створки ворот от плоскости, проходящей через вершины трех ее других углов (при высоте створки</w:t>
            </w:r>
            <w:r>
              <w:rPr>
                <w:lang w:val="en-US"/>
              </w:rPr>
              <w:t xml:space="preserve"> h)</w:t>
            </w:r>
          </w:p>
        </w:tc>
        <w:tc>
          <w:tcPr>
            <w:tcW w:w="2498" w:type="dxa"/>
            <w:tcBorders>
              <w:left w:val="single" w:sz="6" w:space="0" w:color="auto"/>
              <w:right w:val="single" w:sz="6" w:space="0" w:color="auto"/>
            </w:tcBorders>
          </w:tcPr>
          <w:p w:rsidR="00000000" w:rsidRDefault="000637B6">
            <w:pPr>
              <w:jc w:val="center"/>
            </w:pPr>
            <w:r>
              <w:t>4 мм+0,00025</w:t>
            </w:r>
            <w:r>
              <w:rPr>
                <w:lang w:val="en-US"/>
              </w:rPr>
              <w:t>h</w:t>
            </w:r>
          </w:p>
        </w:tc>
      </w:tr>
      <w:tr w:rsidR="00000000">
        <w:tblPrEx>
          <w:tblCellMar>
            <w:top w:w="0" w:type="dxa"/>
            <w:bottom w:w="0" w:type="dxa"/>
          </w:tblCellMar>
        </w:tblPrEx>
        <w:tc>
          <w:tcPr>
            <w:tcW w:w="3820" w:type="dxa"/>
            <w:tcBorders>
              <w:left w:val="single" w:sz="6" w:space="0" w:color="auto"/>
              <w:bottom w:val="single" w:sz="6" w:space="0" w:color="auto"/>
              <w:right w:val="single" w:sz="6" w:space="0" w:color="auto"/>
            </w:tcBorders>
          </w:tcPr>
          <w:p w:rsidR="00000000" w:rsidRDefault="000637B6">
            <w:pPr>
              <w:ind w:left="244" w:hanging="244"/>
            </w:pPr>
            <w:r>
              <w:t>12. Отклонение оси вращения створки ворот от вертикали</w:t>
            </w:r>
          </w:p>
        </w:tc>
        <w:tc>
          <w:tcPr>
            <w:tcW w:w="2498" w:type="dxa"/>
            <w:tcBorders>
              <w:left w:val="single" w:sz="6" w:space="0" w:color="auto"/>
              <w:bottom w:val="single" w:sz="6" w:space="0" w:color="auto"/>
              <w:right w:val="single" w:sz="6" w:space="0" w:color="auto"/>
            </w:tcBorders>
          </w:tcPr>
          <w:p w:rsidR="00000000" w:rsidRDefault="000637B6">
            <w:pPr>
              <w:jc w:val="center"/>
            </w:pPr>
            <w:r>
              <w:t>0,0002 высоты вереяльного столба</w:t>
            </w:r>
          </w:p>
        </w:tc>
      </w:tr>
    </w:tbl>
    <w:p w:rsidR="00000000" w:rsidRDefault="000637B6">
      <w:pPr>
        <w:spacing w:before="120" w:line="240" w:lineRule="atLeast"/>
        <w:ind w:firstLine="284"/>
        <w:jc w:val="both"/>
      </w:pPr>
      <w:r>
        <w:rPr>
          <w:b/>
        </w:rPr>
        <w:t>7.44</w:t>
      </w:r>
      <w:r>
        <w:t>. При приемке смонтированных конструкций должна быть предъявлена документация, указанная в п. 1.151 настоящей главы, в том числе акты:</w:t>
      </w:r>
    </w:p>
    <w:p w:rsidR="00000000" w:rsidRDefault="000637B6">
      <w:pPr>
        <w:ind w:firstLine="426"/>
        <w:jc w:val="both"/>
      </w:pPr>
      <w:r>
        <w:t>на п</w:t>
      </w:r>
      <w:r>
        <w:t>риемку закладных частей до и после бетонирования с приложением схем замеров;</w:t>
      </w:r>
    </w:p>
    <w:p w:rsidR="00000000" w:rsidRDefault="000637B6">
      <w:pPr>
        <w:ind w:firstLine="426"/>
        <w:jc w:val="both"/>
      </w:pPr>
      <w:r>
        <w:t>на испытания конструкций, предусмотренные проектом.</w:t>
      </w:r>
    </w:p>
    <w:p w:rsidR="00000000" w:rsidRDefault="000637B6">
      <w:pPr>
        <w:spacing w:before="120" w:after="120" w:line="240" w:lineRule="atLeast"/>
        <w:ind w:firstLine="284"/>
        <w:jc w:val="center"/>
        <w:rPr>
          <w:b/>
        </w:rPr>
      </w:pPr>
      <w:r>
        <w:rPr>
          <w:b/>
        </w:rPr>
        <w:t>8. ДОПОЛНИТЕЛЬНЫЕ ПРАВИЛА ДЛЯ КОНСТРУКЦИЙ ОПОР ВОЗДУШНЫХ ЛИНИЙ ЭЛЕКТРОПЕРЕДАЧИ И ОТКРЫТЫХ РАСПРЕДЕЛИТЕЛЬНЫХ УСТРОЙСТВ ПОДСТАНЦИЙ</w:t>
      </w:r>
    </w:p>
    <w:p w:rsidR="00000000" w:rsidRDefault="000637B6">
      <w:pPr>
        <w:ind w:firstLine="426"/>
        <w:jc w:val="both"/>
      </w:pPr>
      <w:r>
        <w:rPr>
          <w:b/>
        </w:rPr>
        <w:t>8.1.</w:t>
      </w:r>
      <w:r>
        <w:t xml:space="preserve"> Настоящие дополнительные правила должны соблюдаться при изготовлении, монтаже и приемке стальных конструкций опор воздушных линий электропередачи (ВЛ) и открытых распределительных устройств подстанций (ОРУ) напряжением свыше 1000 В.</w:t>
      </w:r>
    </w:p>
    <w:p w:rsidR="00000000" w:rsidRDefault="000637B6">
      <w:pPr>
        <w:ind w:firstLine="426"/>
        <w:jc w:val="both"/>
      </w:pPr>
      <w:r>
        <w:t>При изготовлении</w:t>
      </w:r>
      <w:r>
        <w:t>, монтаже и приемке специальных опор ВЛ надлежит руководствоваться наряду с настоящим разделом требованиями проекта.</w:t>
      </w:r>
    </w:p>
    <w:p w:rsidR="00000000" w:rsidRDefault="000637B6">
      <w:pPr>
        <w:spacing w:before="120" w:after="120" w:line="240" w:lineRule="atLeast"/>
        <w:ind w:firstLine="284"/>
        <w:jc w:val="center"/>
        <w:rPr>
          <w:b/>
        </w:rPr>
      </w:pPr>
      <w:r>
        <w:rPr>
          <w:b/>
        </w:rPr>
        <w:t>ИЗГОТОВЛЕНИЕ</w:t>
      </w:r>
    </w:p>
    <w:p w:rsidR="00000000" w:rsidRDefault="000637B6">
      <w:pPr>
        <w:ind w:firstLine="426"/>
        <w:jc w:val="both"/>
      </w:pPr>
      <w:r>
        <w:rPr>
          <w:b/>
        </w:rPr>
        <w:t>8.2.</w:t>
      </w:r>
      <w:r>
        <w:t xml:space="preserve"> Номинальные диаметры отверстий для болтов нормальной и грубой точности, работающих на срез, должны приниматься на 1 мм больше номинального диаметра стержня болта.</w:t>
      </w:r>
    </w:p>
    <w:p w:rsidR="00000000" w:rsidRDefault="000637B6">
      <w:pPr>
        <w:ind w:firstLine="426"/>
        <w:jc w:val="both"/>
      </w:pPr>
      <w:r>
        <w:t>Отклонения в диаметре отверстий допускаются в</w:t>
      </w:r>
      <w:r>
        <w:rPr>
          <w:smallCaps/>
        </w:rPr>
        <w:t xml:space="preserve"> </w:t>
      </w:r>
      <w:r>
        <w:t>пределах</w:t>
      </w:r>
      <w:r>
        <w:rPr>
          <w:b/>
        </w:rPr>
        <w:t>:</w:t>
      </w:r>
      <w:r>
        <w:t xml:space="preserve"> 0; +0,6 мм. Диаметры продавленных отверстий со стороны матрицы не должны превышать номинальный диаметр отверстия более чем на 1,2 мм.</w:t>
      </w:r>
    </w:p>
    <w:p w:rsidR="00000000" w:rsidRDefault="000637B6">
      <w:pPr>
        <w:ind w:firstLine="426"/>
        <w:jc w:val="both"/>
      </w:pPr>
      <w:r>
        <w:t>Номинальные диаметры отв</w:t>
      </w:r>
      <w:r>
        <w:t>ерстий и отклонения для болтов повышенной точности принимаются</w:t>
      </w:r>
      <w:r>
        <w:rPr>
          <w:lang w:val="en-US"/>
        </w:rPr>
        <w:t xml:space="preserve"> </w:t>
      </w:r>
      <w:r>
        <w:t>в</w:t>
      </w:r>
      <w:r>
        <w:rPr>
          <w:smallCaps/>
          <w:lang w:val="en-US"/>
        </w:rPr>
        <w:t xml:space="preserve"> </w:t>
      </w:r>
      <w:r>
        <w:rPr>
          <w:lang w:val="en-US"/>
        </w:rPr>
        <w:t>coo</w:t>
      </w:r>
      <w:r>
        <w:t>тветствии с указаниями пп. 1.65 и 1.63 настоящей главы.</w:t>
      </w:r>
    </w:p>
    <w:p w:rsidR="00000000" w:rsidRDefault="000637B6">
      <w:pPr>
        <w:ind w:firstLine="426"/>
        <w:jc w:val="both"/>
      </w:pPr>
      <w:r>
        <w:rPr>
          <w:b/>
        </w:rPr>
        <w:t>8.3.</w:t>
      </w:r>
      <w:r>
        <w:t xml:space="preserve"> Образование отверстий прокалыванием на полный диаметр допускается в элементах толщиной не свыше 12 мм для сталей класса </w:t>
      </w:r>
      <w:r>
        <w:rPr>
          <w:b/>
        </w:rPr>
        <w:t>38/23</w:t>
      </w:r>
      <w:r>
        <w:t xml:space="preserve"> и 10 мм для сталей классов 44/29, 46/33 и 52/40. При проектном расстоянии от оси отверстия до края элемента менее 1,5 диаметра образование отверстий должно производиться только сверлением.</w:t>
      </w:r>
    </w:p>
    <w:p w:rsidR="00000000" w:rsidRDefault="000637B6">
      <w:pPr>
        <w:ind w:firstLine="426"/>
        <w:jc w:val="both"/>
      </w:pPr>
      <w:r>
        <w:rPr>
          <w:b/>
        </w:rPr>
        <w:t>8.4.</w:t>
      </w:r>
      <w:r>
        <w:t xml:space="preserve"> Образование отверстий прокалыванием на полный диаметр должно пр</w:t>
      </w:r>
      <w:r>
        <w:t>оизводиться с соблюдением следующих требований</w:t>
      </w:r>
      <w:r>
        <w:rPr>
          <w:b/>
        </w:rPr>
        <w:t>:</w:t>
      </w:r>
    </w:p>
    <w:p w:rsidR="00000000" w:rsidRDefault="000637B6">
      <w:pPr>
        <w:ind w:firstLine="426"/>
        <w:jc w:val="both"/>
      </w:pPr>
      <w:r>
        <w:t>а) износ штемпеля и матрицы по диаметру не допускается более ±0,3 мм;</w:t>
      </w:r>
    </w:p>
    <w:p w:rsidR="00000000" w:rsidRDefault="000637B6">
      <w:pPr>
        <w:ind w:firstLine="426"/>
        <w:jc w:val="both"/>
      </w:pPr>
      <w:r>
        <w:t>б) как со стороны штемпеля, так и со стороны матрицы отверстие должно иметь правильную круглую форму;</w:t>
      </w:r>
    </w:p>
    <w:p w:rsidR="00000000" w:rsidRDefault="000637B6">
      <w:pPr>
        <w:ind w:firstLine="426"/>
        <w:jc w:val="both"/>
      </w:pPr>
      <w:r>
        <w:t>в) на внутренней поверхности металла по контуру отверстия не должно быть надрывов и расслоений металла. Заусенцы по контуру отверстий со стороны матрицы должны быть удалены.</w:t>
      </w:r>
    </w:p>
    <w:p w:rsidR="00000000" w:rsidRDefault="000637B6">
      <w:pPr>
        <w:ind w:firstLine="426"/>
        <w:jc w:val="both"/>
      </w:pPr>
      <w:r>
        <w:rPr>
          <w:b/>
        </w:rPr>
        <w:t>8.5</w:t>
      </w:r>
      <w:r>
        <w:t>. Длина обреза от центра отверстия в элементах, имеющих в концах по одному отверстию для постоянных болтов, не долж</w:t>
      </w:r>
      <w:r>
        <w:t>на иметь отклонений, превышающих ±1,5 мм, минимальная длина обреза с учетом минусового допуска должна быть не менее 1,25 диаметра отверстия.</w:t>
      </w:r>
    </w:p>
    <w:p w:rsidR="00000000" w:rsidRDefault="000637B6">
      <w:pPr>
        <w:ind w:firstLine="426"/>
        <w:jc w:val="both"/>
      </w:pPr>
      <w:r>
        <w:rPr>
          <w:b/>
        </w:rPr>
        <w:t>8.6.</w:t>
      </w:r>
      <w:r>
        <w:t xml:space="preserve"> Допускаемые отклонения размеров между отверстиями не должны превышать:</w:t>
      </w:r>
    </w:p>
    <w:p w:rsidR="00000000" w:rsidRDefault="000637B6">
      <w:pPr>
        <w:ind w:firstLine="426"/>
        <w:jc w:val="both"/>
      </w:pPr>
      <w:r>
        <w:t>а) ±0,7 мм между смежными отверстиями в отдельных элементах;</w:t>
      </w:r>
    </w:p>
    <w:p w:rsidR="00000000" w:rsidRDefault="000637B6">
      <w:pPr>
        <w:ind w:firstLine="426"/>
        <w:jc w:val="both"/>
      </w:pPr>
      <w:r>
        <w:t>б) ±1,0 мм между центрами групп отверстий (для стыков с другими элементами);</w:t>
      </w:r>
    </w:p>
    <w:p w:rsidR="00000000" w:rsidRDefault="000637B6">
      <w:pPr>
        <w:ind w:firstLine="426"/>
        <w:jc w:val="both"/>
      </w:pPr>
      <w:r>
        <w:t>в) ±1,0 мм сдвиг групп отверстий для стыков поясов в смежных поясах сварных секций вдоль оси секций.</w:t>
      </w:r>
    </w:p>
    <w:p w:rsidR="00000000" w:rsidRDefault="000637B6">
      <w:pPr>
        <w:ind w:firstLine="426"/>
        <w:jc w:val="both"/>
      </w:pPr>
      <w:r>
        <w:rPr>
          <w:b/>
        </w:rPr>
        <w:t>8.7.</w:t>
      </w:r>
      <w:r>
        <w:t xml:space="preserve"> Изготовление конструкций опор следует производить п</w:t>
      </w:r>
      <w:r>
        <w:t>о кондукторам и приспособлениям, обеспечивающим взаимозаменяемость элементов, а также совпадения отверстий в монтажных соединениях.</w:t>
      </w:r>
    </w:p>
    <w:p w:rsidR="00000000" w:rsidRDefault="000637B6">
      <w:pPr>
        <w:ind w:firstLine="426"/>
        <w:jc w:val="both"/>
      </w:pPr>
      <w:r>
        <w:rPr>
          <w:b/>
        </w:rPr>
        <w:t>8.8</w:t>
      </w:r>
      <w:r>
        <w:t>. Контрольной сборке должна подвергаться каждая пятидесятая опора и не менее одной от каждой изготовленной партии, меньшей 50 шт. Контрольной сборке подвергается также каждая первая опора, изготовленная по новым или отремонтированным кондукторам.</w:t>
      </w:r>
    </w:p>
    <w:p w:rsidR="00000000" w:rsidRDefault="000637B6">
      <w:pPr>
        <w:ind w:firstLine="426"/>
        <w:jc w:val="both"/>
      </w:pPr>
      <w:r>
        <w:rPr>
          <w:b/>
        </w:rPr>
        <w:t>8.9.</w:t>
      </w:r>
      <w:r>
        <w:t xml:space="preserve"> Элементы опор в количестве 2% от партии подлежат проверке на соответствие их длины, расстояния между крайними отверстиями, а </w:t>
      </w:r>
      <w:r>
        <w:t>также соответствие размера между центрами смежных отверстий проектным размерам.</w:t>
      </w:r>
    </w:p>
    <w:p w:rsidR="00000000" w:rsidRDefault="000637B6">
      <w:pPr>
        <w:ind w:firstLine="426"/>
        <w:jc w:val="both"/>
      </w:pPr>
      <w:r>
        <w:rPr>
          <w:b/>
        </w:rPr>
        <w:t>8.10.</w:t>
      </w:r>
      <w:r>
        <w:t xml:space="preserve"> Контроль качества швов сварных соединений производится в соответствии с табл. 3 настоящей главы.</w:t>
      </w:r>
    </w:p>
    <w:p w:rsidR="00000000" w:rsidRDefault="000637B6">
      <w:pPr>
        <w:ind w:firstLine="426"/>
        <w:jc w:val="both"/>
      </w:pPr>
      <w:r>
        <w:t>Выборочный контроль по табл. 3 п. 3 настоящей главы должен производиться в объеме одного участка длиной 50 мм на каждые 20 м шва.</w:t>
      </w:r>
    </w:p>
    <w:p w:rsidR="00000000" w:rsidRDefault="000637B6">
      <w:pPr>
        <w:ind w:firstLine="426"/>
        <w:jc w:val="both"/>
      </w:pPr>
      <w:r>
        <w:rPr>
          <w:b/>
        </w:rPr>
        <w:t>8.11</w:t>
      </w:r>
      <w:r>
        <w:t>. Стальные конструкции должны быть оцинкованы или огрунтованы и окрашены. Для оцинкованных конструкций должны примениться оцинкованные болты, гайки и шайбы. При горячем цинковании стальных констр</w:t>
      </w:r>
      <w:r>
        <w:t>укций должны быть приняты меры против возникновения хрупкости стали.</w:t>
      </w:r>
    </w:p>
    <w:p w:rsidR="00000000" w:rsidRDefault="000637B6">
      <w:pPr>
        <w:spacing w:before="120" w:after="120" w:line="240" w:lineRule="atLeast"/>
        <w:ind w:firstLine="284"/>
        <w:jc w:val="center"/>
        <w:rPr>
          <w:b/>
        </w:rPr>
      </w:pPr>
      <w:r>
        <w:rPr>
          <w:b/>
        </w:rPr>
        <w:t>Монтаж</w:t>
      </w:r>
    </w:p>
    <w:p w:rsidR="00000000" w:rsidRDefault="000637B6">
      <w:pPr>
        <w:ind w:firstLine="426"/>
        <w:jc w:val="both"/>
      </w:pPr>
      <w:r>
        <w:rPr>
          <w:b/>
        </w:rPr>
        <w:t>8.12.</w:t>
      </w:r>
      <w:r>
        <w:t xml:space="preserve"> Фундаменты и основания под монтируемые конструкции должны быть выполнены в соответствии с требованиями главы СНиП “Электротехнические устройства”.</w:t>
      </w:r>
    </w:p>
    <w:p w:rsidR="00000000" w:rsidRDefault="000637B6">
      <w:pPr>
        <w:spacing w:before="120" w:after="120" w:line="240" w:lineRule="atLeast"/>
        <w:ind w:firstLine="284"/>
        <w:jc w:val="right"/>
      </w:pPr>
      <w:r>
        <w:t>Таблица 35</w:t>
      </w:r>
    </w:p>
    <w:tbl>
      <w:tblPr>
        <w:tblW w:w="0" w:type="auto"/>
        <w:tblLayout w:type="fixed"/>
        <w:tblCellMar>
          <w:left w:w="40" w:type="dxa"/>
          <w:right w:w="40" w:type="dxa"/>
        </w:tblCellMar>
        <w:tblLook w:val="0000" w:firstRow="0" w:lastRow="0" w:firstColumn="0" w:lastColumn="0" w:noHBand="0" w:noVBand="0"/>
      </w:tblPr>
      <w:tblGrid>
        <w:gridCol w:w="4111"/>
        <w:gridCol w:w="2126"/>
      </w:tblGrid>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0637B6">
            <w:pPr>
              <w:jc w:val="center"/>
            </w:pPr>
            <w:r>
              <w:t>Наименование отклонения</w:t>
            </w:r>
          </w:p>
        </w:tc>
        <w:tc>
          <w:tcPr>
            <w:tcW w:w="2126" w:type="dxa"/>
            <w:tcBorders>
              <w:top w:val="single" w:sz="6" w:space="0" w:color="auto"/>
              <w:left w:val="single" w:sz="6" w:space="0" w:color="auto"/>
              <w:bottom w:val="single" w:sz="6" w:space="0" w:color="auto"/>
              <w:right w:val="single" w:sz="6" w:space="0" w:color="auto"/>
            </w:tcBorders>
          </w:tcPr>
          <w:p w:rsidR="00000000" w:rsidRDefault="000637B6">
            <w:pPr>
              <w:jc w:val="center"/>
            </w:pPr>
            <w:r>
              <w:t>Допускаемое отклонение</w:t>
            </w:r>
          </w:p>
        </w:tc>
      </w:tr>
      <w:tr w:rsidR="00000000">
        <w:tblPrEx>
          <w:tblCellMar>
            <w:top w:w="0" w:type="dxa"/>
            <w:bottom w:w="0" w:type="dxa"/>
          </w:tblCellMar>
        </w:tblPrEx>
        <w:tc>
          <w:tcPr>
            <w:tcW w:w="4111" w:type="dxa"/>
            <w:tcBorders>
              <w:top w:val="single" w:sz="6" w:space="0" w:color="auto"/>
              <w:left w:val="single" w:sz="6" w:space="0" w:color="auto"/>
              <w:right w:val="single" w:sz="6" w:space="0" w:color="auto"/>
            </w:tcBorders>
          </w:tcPr>
          <w:p w:rsidR="00000000" w:rsidRDefault="000637B6">
            <w:pPr>
              <w:ind w:left="284" w:hanging="284"/>
            </w:pPr>
            <w:r>
              <w:t>1. Отклонение траверсы от горизонтальной оси при длине траверсы:</w:t>
            </w:r>
          </w:p>
        </w:tc>
        <w:tc>
          <w:tcPr>
            <w:tcW w:w="2126" w:type="dxa"/>
            <w:tcBorders>
              <w:top w:val="single" w:sz="6" w:space="0" w:color="auto"/>
              <w:left w:val="single" w:sz="6" w:space="0" w:color="auto"/>
              <w:right w:val="single" w:sz="6" w:space="0" w:color="auto"/>
            </w:tcBorders>
          </w:tcPr>
          <w:p w:rsidR="00000000" w:rsidRDefault="000637B6">
            <w:pPr>
              <w:jc w:val="center"/>
            </w:pP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0637B6">
            <w:pPr>
              <w:ind w:left="284" w:firstLine="709"/>
            </w:pPr>
            <w:r>
              <w:t>до 15 м</w:t>
            </w:r>
          </w:p>
        </w:tc>
        <w:tc>
          <w:tcPr>
            <w:tcW w:w="2126" w:type="dxa"/>
            <w:tcBorders>
              <w:left w:val="single" w:sz="6" w:space="0" w:color="auto"/>
              <w:right w:val="single" w:sz="6" w:space="0" w:color="auto"/>
            </w:tcBorders>
          </w:tcPr>
          <w:p w:rsidR="00000000" w:rsidRDefault="000637B6">
            <w:pPr>
              <w:jc w:val="center"/>
            </w:pPr>
            <w:r>
              <w:rPr>
                <w:position w:val="-22"/>
              </w:rPr>
              <w:object w:dxaOrig="460" w:dyaOrig="620">
                <v:shape id="_x0000_i1142" type="#_x0000_t75" style="width:28.5pt;height:18.75pt" o:ole="">
                  <v:imagedata r:id="rId170" o:title=""/>
                </v:shape>
                <o:OLEObject Type="Embed" ProgID="Equation.3" ShapeID="_x0000_i1142" DrawAspect="Content" ObjectID="_1427229958" r:id="rId171"/>
              </w:object>
            </w:r>
            <w:r>
              <w:t>длины</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0637B6">
            <w:pPr>
              <w:ind w:left="284" w:firstLine="709"/>
            </w:pPr>
            <w:r>
              <w:t>свыше 15 м</w:t>
            </w:r>
          </w:p>
        </w:tc>
        <w:tc>
          <w:tcPr>
            <w:tcW w:w="2126" w:type="dxa"/>
            <w:tcBorders>
              <w:left w:val="single" w:sz="6" w:space="0" w:color="auto"/>
              <w:right w:val="single" w:sz="6" w:space="0" w:color="auto"/>
            </w:tcBorders>
          </w:tcPr>
          <w:p w:rsidR="00000000" w:rsidRDefault="000637B6">
            <w:pPr>
              <w:jc w:val="center"/>
            </w:pPr>
            <w:r>
              <w:rPr>
                <w:position w:val="-22"/>
              </w:rPr>
              <w:object w:dxaOrig="480" w:dyaOrig="620">
                <v:shape id="_x0000_i1143" type="#_x0000_t75" style="width:26.25pt;height:18pt" o:ole="">
                  <v:imagedata r:id="rId172" o:title=""/>
                </v:shape>
                <o:OLEObject Type="Embed" ProgID="Equation.3" ShapeID="_x0000_i1143" DrawAspect="Content" ObjectID="_1427229959" r:id="rId173"/>
              </w:object>
            </w:r>
            <w:r>
              <w:t>длины</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0637B6">
            <w:pPr>
              <w:ind w:left="284" w:hanging="284"/>
            </w:pPr>
            <w:r>
              <w:t>2. Стрела прогиба (кривизна) траверсы</w:t>
            </w:r>
          </w:p>
        </w:tc>
        <w:tc>
          <w:tcPr>
            <w:tcW w:w="2126" w:type="dxa"/>
            <w:tcBorders>
              <w:left w:val="single" w:sz="6" w:space="0" w:color="auto"/>
              <w:right w:val="single" w:sz="6" w:space="0" w:color="auto"/>
            </w:tcBorders>
          </w:tcPr>
          <w:p w:rsidR="00000000" w:rsidRDefault="000637B6">
            <w:pPr>
              <w:jc w:val="center"/>
            </w:pPr>
            <w:r>
              <w:rPr>
                <w:position w:val="-22"/>
              </w:rPr>
              <w:object w:dxaOrig="460" w:dyaOrig="620">
                <v:shape id="_x0000_i1144" type="#_x0000_t75" style="width:26.25pt;height:19.5pt" o:ole="">
                  <v:imagedata r:id="rId174" o:title=""/>
                </v:shape>
                <o:OLEObject Type="Embed" ProgID="Equation.3" ShapeID="_x0000_i1144" DrawAspect="Content" ObjectID="_1427229960" r:id="rId175"/>
              </w:object>
            </w:r>
            <w:r>
              <w:t>длины</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0637B6">
            <w:pPr>
              <w:ind w:left="284" w:hanging="284"/>
            </w:pPr>
            <w:r>
              <w:t>3. Стрела прогиба (</w:t>
            </w:r>
            <w:r>
              <w:t>кривизна) стоек и</w:t>
            </w:r>
            <w:r>
              <w:rPr>
                <w:i/>
              </w:rPr>
              <w:t xml:space="preserve"> </w:t>
            </w:r>
            <w:r>
              <w:t>подкосов</w:t>
            </w:r>
          </w:p>
        </w:tc>
        <w:tc>
          <w:tcPr>
            <w:tcW w:w="2126" w:type="dxa"/>
            <w:tcBorders>
              <w:left w:val="single" w:sz="6" w:space="0" w:color="auto"/>
              <w:right w:val="single" w:sz="6" w:space="0" w:color="auto"/>
            </w:tcBorders>
          </w:tcPr>
          <w:p w:rsidR="00000000" w:rsidRDefault="000637B6">
            <w:pPr>
              <w:jc w:val="center"/>
            </w:pPr>
            <w:r>
              <w:t xml:space="preserve">          </w:t>
            </w:r>
            <w:r>
              <w:rPr>
                <w:position w:val="-22"/>
              </w:rPr>
              <w:object w:dxaOrig="460" w:dyaOrig="620">
                <v:shape id="_x0000_i1145" type="#_x0000_t75" style="width:17.25pt;height:23.25pt" o:ole="">
                  <v:imagedata r:id="rId176" o:title=""/>
                </v:shape>
                <o:OLEObject Type="Embed" ProgID="Equation.3" ShapeID="_x0000_i1145" DrawAspect="Content" ObjectID="_1427229961" r:id="rId177"/>
              </w:object>
            </w:r>
            <w:r>
              <w:t xml:space="preserve">  длины, но не более 20 мм</w:t>
            </w:r>
          </w:p>
        </w:tc>
      </w:tr>
      <w:tr w:rsidR="00000000">
        <w:tblPrEx>
          <w:tblCellMar>
            <w:top w:w="0" w:type="dxa"/>
            <w:bottom w:w="0" w:type="dxa"/>
          </w:tblCellMar>
        </w:tblPrEx>
        <w:tc>
          <w:tcPr>
            <w:tcW w:w="4111" w:type="dxa"/>
            <w:tcBorders>
              <w:left w:val="single" w:sz="6" w:space="0" w:color="auto"/>
              <w:bottom w:val="single" w:sz="6" w:space="0" w:color="auto"/>
              <w:right w:val="single" w:sz="6" w:space="0" w:color="auto"/>
            </w:tcBorders>
          </w:tcPr>
          <w:p w:rsidR="00000000" w:rsidRDefault="000637B6">
            <w:pPr>
              <w:ind w:left="284" w:hanging="284"/>
            </w:pPr>
            <w:r>
              <w:t>4. Прогиб поясных уголков и элементов решетки (в любой плоскости) в пределах панели</w:t>
            </w:r>
          </w:p>
        </w:tc>
        <w:tc>
          <w:tcPr>
            <w:tcW w:w="2126" w:type="dxa"/>
            <w:tcBorders>
              <w:left w:val="single" w:sz="6" w:space="0" w:color="auto"/>
              <w:bottom w:val="single" w:sz="6" w:space="0" w:color="auto"/>
              <w:right w:val="single" w:sz="6" w:space="0" w:color="auto"/>
            </w:tcBorders>
          </w:tcPr>
          <w:p w:rsidR="00000000" w:rsidRDefault="000637B6">
            <w:pPr>
              <w:jc w:val="center"/>
              <w:rPr>
                <w:lang w:val="en-US"/>
              </w:rPr>
            </w:pPr>
            <w:r>
              <w:rPr>
                <w:position w:val="-22"/>
              </w:rPr>
              <w:object w:dxaOrig="460" w:dyaOrig="620">
                <v:shape id="_x0000_i1146" type="#_x0000_t75" style="width:17.25pt;height:23.25pt" o:ole="">
                  <v:imagedata r:id="rId176" o:title=""/>
                </v:shape>
                <o:OLEObject Type="Embed" ProgID="Equation.3" ShapeID="_x0000_i1146" DrawAspect="Content" ObjectID="_1427229962" r:id="rId178"/>
              </w:object>
            </w:r>
            <w:r>
              <w:t>длины</w:t>
            </w:r>
          </w:p>
        </w:tc>
      </w:tr>
    </w:tbl>
    <w:p w:rsidR="00000000" w:rsidRDefault="000637B6">
      <w:pPr>
        <w:spacing w:before="120" w:line="240" w:lineRule="atLeast"/>
        <w:ind w:firstLine="284"/>
        <w:jc w:val="both"/>
      </w:pPr>
      <w:r>
        <w:rPr>
          <w:b/>
        </w:rPr>
        <w:t>8.13.</w:t>
      </w:r>
      <w:r>
        <w:t xml:space="preserve"> Стальные конструкции подлежат проверке на месте установки. Допускаемые отклонения от проекта в размерах стальных конструкций опор ВЛ и ОРУ не должны превышать значений, приведенных в табл. 8, 9 и 35 настоящей главы.</w:t>
      </w:r>
    </w:p>
    <w:p w:rsidR="00000000" w:rsidRDefault="000637B6">
      <w:pPr>
        <w:ind w:firstLine="426"/>
        <w:jc w:val="both"/>
      </w:pPr>
      <w:r>
        <w:rPr>
          <w:b/>
        </w:rPr>
        <w:t>8.14</w:t>
      </w:r>
      <w:r>
        <w:t>. Установка металлических прокладок между башмаком опоры и верхней плоскостью фундамента д</w:t>
      </w:r>
      <w:r>
        <w:t>опускается в количестве до четырех, общей толщиной не более 40 мм. Площадь и конфигурация прокладок должны соответствовать конструкции опорных частей опоры.</w:t>
      </w:r>
    </w:p>
    <w:p w:rsidR="00000000" w:rsidRDefault="000637B6">
      <w:pPr>
        <w:spacing w:before="120" w:after="120" w:line="240" w:lineRule="atLeast"/>
        <w:ind w:firstLine="284"/>
        <w:jc w:val="center"/>
        <w:rPr>
          <w:b/>
        </w:rPr>
      </w:pPr>
      <w:r>
        <w:rPr>
          <w:b/>
        </w:rPr>
        <w:t>Приемка работ</w:t>
      </w:r>
    </w:p>
    <w:p w:rsidR="00000000" w:rsidRDefault="000637B6">
      <w:pPr>
        <w:ind w:firstLine="426"/>
        <w:jc w:val="both"/>
      </w:pPr>
      <w:r>
        <w:rPr>
          <w:b/>
        </w:rPr>
        <w:t>8.15</w:t>
      </w:r>
      <w:r>
        <w:t>. Отклонения фундаментов под свободностоящие опоры от проектного положения не должны превышать величин, указанных в табл. 36.</w:t>
      </w:r>
    </w:p>
    <w:p w:rsidR="00000000" w:rsidRDefault="000637B6">
      <w:pPr>
        <w:spacing w:before="120" w:after="120" w:line="240" w:lineRule="atLeast"/>
        <w:ind w:firstLine="284"/>
        <w:jc w:val="right"/>
      </w:pPr>
      <w:r>
        <w:t>Таблица 36</w:t>
      </w:r>
    </w:p>
    <w:tbl>
      <w:tblPr>
        <w:tblW w:w="0" w:type="auto"/>
        <w:tblLayout w:type="fixed"/>
        <w:tblCellMar>
          <w:left w:w="40" w:type="dxa"/>
          <w:right w:w="40" w:type="dxa"/>
        </w:tblCellMar>
        <w:tblLook w:val="0000" w:firstRow="0" w:lastRow="0" w:firstColumn="0" w:lastColumn="0" w:noHBand="0" w:noVBand="0"/>
      </w:tblPr>
      <w:tblGrid>
        <w:gridCol w:w="4320"/>
        <w:gridCol w:w="1957"/>
      </w:tblGrid>
      <w:tr w:rsidR="00000000">
        <w:tblPrEx>
          <w:tblCellMar>
            <w:top w:w="0" w:type="dxa"/>
            <w:bottom w:w="0" w:type="dxa"/>
          </w:tblCellMar>
        </w:tblPrEx>
        <w:tc>
          <w:tcPr>
            <w:tcW w:w="4320" w:type="dxa"/>
            <w:tcBorders>
              <w:top w:val="single" w:sz="6" w:space="0" w:color="auto"/>
              <w:left w:val="single" w:sz="6" w:space="0" w:color="auto"/>
              <w:bottom w:val="single" w:sz="6" w:space="0" w:color="auto"/>
              <w:right w:val="single" w:sz="6" w:space="0" w:color="auto"/>
            </w:tcBorders>
          </w:tcPr>
          <w:p w:rsidR="00000000" w:rsidRDefault="000637B6">
            <w:pPr>
              <w:jc w:val="center"/>
            </w:pPr>
            <w:r>
              <w:t>Наименование отклонения</w:t>
            </w:r>
          </w:p>
        </w:tc>
        <w:tc>
          <w:tcPr>
            <w:tcW w:w="1957" w:type="dxa"/>
            <w:tcBorders>
              <w:top w:val="single" w:sz="6" w:space="0" w:color="auto"/>
              <w:left w:val="single" w:sz="6" w:space="0" w:color="auto"/>
              <w:bottom w:val="single" w:sz="6" w:space="0" w:color="auto"/>
              <w:right w:val="single" w:sz="6" w:space="0" w:color="auto"/>
            </w:tcBorders>
          </w:tcPr>
          <w:p w:rsidR="00000000" w:rsidRDefault="000637B6">
            <w:pPr>
              <w:jc w:val="center"/>
            </w:pPr>
            <w:r>
              <w:t>Допускаемое отклонение</w:t>
            </w:r>
          </w:p>
        </w:tc>
      </w:tr>
      <w:tr w:rsidR="00000000">
        <w:tblPrEx>
          <w:tblCellMar>
            <w:top w:w="0" w:type="dxa"/>
            <w:bottom w:w="0" w:type="dxa"/>
          </w:tblCellMar>
        </w:tblPrEx>
        <w:tc>
          <w:tcPr>
            <w:tcW w:w="4320" w:type="dxa"/>
            <w:tcBorders>
              <w:top w:val="single" w:sz="6" w:space="0" w:color="auto"/>
              <w:left w:val="single" w:sz="6" w:space="0" w:color="auto"/>
              <w:right w:val="single" w:sz="6" w:space="0" w:color="auto"/>
            </w:tcBorders>
          </w:tcPr>
          <w:p w:rsidR="00000000" w:rsidRDefault="000637B6">
            <w:pPr>
              <w:ind w:left="284" w:hanging="284"/>
            </w:pPr>
            <w:r>
              <w:t>1. Расстояние между осями подножников в плане</w:t>
            </w:r>
          </w:p>
        </w:tc>
        <w:tc>
          <w:tcPr>
            <w:tcW w:w="1957" w:type="dxa"/>
            <w:tcBorders>
              <w:top w:val="single" w:sz="6" w:space="0" w:color="auto"/>
              <w:left w:val="single" w:sz="6" w:space="0" w:color="auto"/>
              <w:right w:val="single" w:sz="6" w:space="0" w:color="auto"/>
            </w:tcBorders>
          </w:tcPr>
          <w:p w:rsidR="00000000" w:rsidRDefault="000637B6">
            <w:pPr>
              <w:jc w:val="center"/>
            </w:pPr>
            <w:r>
              <w:t>±20 мм</w:t>
            </w:r>
          </w:p>
        </w:tc>
      </w:tr>
      <w:tr w:rsidR="00000000">
        <w:tblPrEx>
          <w:tblCellMar>
            <w:top w:w="0" w:type="dxa"/>
            <w:bottom w:w="0" w:type="dxa"/>
          </w:tblCellMar>
        </w:tblPrEx>
        <w:tc>
          <w:tcPr>
            <w:tcW w:w="4320" w:type="dxa"/>
            <w:tcBorders>
              <w:left w:val="single" w:sz="6" w:space="0" w:color="auto"/>
              <w:right w:val="single" w:sz="6" w:space="0" w:color="auto"/>
            </w:tcBorders>
          </w:tcPr>
          <w:p w:rsidR="00000000" w:rsidRDefault="000637B6">
            <w:pPr>
              <w:ind w:left="284" w:hanging="284"/>
            </w:pPr>
            <w:r>
              <w:t>2. Разность* отметок верха подножников</w:t>
            </w:r>
          </w:p>
        </w:tc>
        <w:tc>
          <w:tcPr>
            <w:tcW w:w="1957" w:type="dxa"/>
            <w:tcBorders>
              <w:left w:val="single" w:sz="6" w:space="0" w:color="auto"/>
              <w:right w:val="single" w:sz="6" w:space="0" w:color="auto"/>
            </w:tcBorders>
          </w:tcPr>
          <w:p w:rsidR="00000000" w:rsidRDefault="000637B6">
            <w:pPr>
              <w:jc w:val="center"/>
            </w:pPr>
            <w:r>
              <w:t>20 мм</w:t>
            </w:r>
          </w:p>
        </w:tc>
      </w:tr>
      <w:tr w:rsidR="00000000">
        <w:tblPrEx>
          <w:tblCellMar>
            <w:top w:w="0" w:type="dxa"/>
            <w:bottom w:w="0" w:type="dxa"/>
          </w:tblCellMar>
        </w:tblPrEx>
        <w:tc>
          <w:tcPr>
            <w:tcW w:w="4320" w:type="dxa"/>
            <w:tcBorders>
              <w:left w:val="single" w:sz="6" w:space="0" w:color="auto"/>
              <w:right w:val="single" w:sz="6" w:space="0" w:color="auto"/>
            </w:tcBorders>
          </w:tcPr>
          <w:p w:rsidR="00000000" w:rsidRDefault="000637B6">
            <w:pPr>
              <w:ind w:left="284" w:hanging="284"/>
            </w:pPr>
            <w:r>
              <w:t>3. Угол наклона продольной оси стойки подножника</w:t>
            </w:r>
          </w:p>
        </w:tc>
        <w:tc>
          <w:tcPr>
            <w:tcW w:w="1957" w:type="dxa"/>
            <w:tcBorders>
              <w:left w:val="single" w:sz="6" w:space="0" w:color="auto"/>
              <w:right w:val="single" w:sz="6" w:space="0" w:color="auto"/>
            </w:tcBorders>
          </w:tcPr>
          <w:p w:rsidR="00000000" w:rsidRDefault="000637B6">
            <w:pPr>
              <w:jc w:val="center"/>
            </w:pPr>
            <w:r>
              <w:t xml:space="preserve">0° </w:t>
            </w:r>
            <w:r>
              <w:t>30'</w:t>
            </w:r>
          </w:p>
        </w:tc>
      </w:tr>
      <w:tr w:rsidR="00000000">
        <w:tblPrEx>
          <w:tblCellMar>
            <w:top w:w="0" w:type="dxa"/>
            <w:bottom w:w="0" w:type="dxa"/>
          </w:tblCellMar>
        </w:tblPrEx>
        <w:tc>
          <w:tcPr>
            <w:tcW w:w="6277" w:type="dxa"/>
            <w:gridSpan w:val="2"/>
            <w:tcBorders>
              <w:left w:val="single" w:sz="6" w:space="0" w:color="auto"/>
              <w:bottom w:val="single" w:sz="6" w:space="0" w:color="auto"/>
              <w:right w:val="single" w:sz="6" w:space="0" w:color="auto"/>
            </w:tcBorders>
          </w:tcPr>
          <w:p w:rsidR="00000000" w:rsidRDefault="000637B6">
            <w:pPr>
              <w:ind w:firstLine="426"/>
              <w:jc w:val="both"/>
            </w:pPr>
            <w:r>
              <w:t>* Указанная разность отметок должна быть компенсирована при монтаже опоры с помощью стальных прокладок.</w:t>
            </w:r>
          </w:p>
        </w:tc>
      </w:tr>
    </w:tbl>
    <w:p w:rsidR="00000000" w:rsidRDefault="000637B6">
      <w:pPr>
        <w:spacing w:before="120" w:line="240" w:lineRule="atLeast"/>
        <w:ind w:firstLine="284"/>
        <w:jc w:val="both"/>
      </w:pPr>
      <w:r>
        <w:rPr>
          <w:b/>
        </w:rPr>
        <w:t>8.16</w:t>
      </w:r>
      <w:r>
        <w:t>. Отклонения фундаментов под опоры с оттяжками от проектного положения не должны превышать величин, указанных в табл. 37.</w:t>
      </w:r>
    </w:p>
    <w:p w:rsidR="00000000" w:rsidRDefault="000637B6">
      <w:pPr>
        <w:ind w:firstLine="426"/>
        <w:jc w:val="both"/>
      </w:pPr>
      <w:r>
        <w:rPr>
          <w:b/>
        </w:rPr>
        <w:t>8.17</w:t>
      </w:r>
      <w:r>
        <w:t>. Отклонения смонтированных конструкций свободностоящих опор от проектного положения не должны превышать величин, указанных в табл. 38.</w:t>
      </w:r>
    </w:p>
    <w:p w:rsidR="00000000" w:rsidRDefault="000637B6">
      <w:pPr>
        <w:spacing w:before="120" w:after="120" w:line="240" w:lineRule="atLeast"/>
        <w:ind w:firstLine="284"/>
        <w:jc w:val="right"/>
      </w:pPr>
      <w:r>
        <w:t>Таблица 37</w:t>
      </w:r>
    </w:p>
    <w:tbl>
      <w:tblPr>
        <w:tblW w:w="0" w:type="auto"/>
        <w:tblLayout w:type="fixed"/>
        <w:tblCellMar>
          <w:left w:w="40" w:type="dxa"/>
          <w:right w:w="40" w:type="dxa"/>
        </w:tblCellMar>
        <w:tblLook w:val="0000" w:firstRow="0" w:lastRow="0" w:firstColumn="0" w:lastColumn="0" w:noHBand="0" w:noVBand="0"/>
      </w:tblPr>
      <w:tblGrid>
        <w:gridCol w:w="3760"/>
        <w:gridCol w:w="2517"/>
      </w:tblGrid>
      <w:tr w:rsidR="00000000">
        <w:tblPrEx>
          <w:tblCellMar>
            <w:top w:w="0" w:type="dxa"/>
            <w:bottom w:w="0" w:type="dxa"/>
          </w:tblCellMar>
        </w:tblPrEx>
        <w:tc>
          <w:tcPr>
            <w:tcW w:w="3760" w:type="dxa"/>
            <w:tcBorders>
              <w:top w:val="single" w:sz="6" w:space="0" w:color="auto"/>
              <w:left w:val="single" w:sz="6" w:space="0" w:color="auto"/>
              <w:bottom w:val="single" w:sz="6" w:space="0" w:color="auto"/>
              <w:right w:val="single" w:sz="6" w:space="0" w:color="auto"/>
            </w:tcBorders>
          </w:tcPr>
          <w:p w:rsidR="00000000" w:rsidRDefault="000637B6">
            <w:pPr>
              <w:jc w:val="center"/>
            </w:pPr>
            <w:r>
              <w:t>Наименование отклонения</w:t>
            </w:r>
          </w:p>
        </w:tc>
        <w:tc>
          <w:tcPr>
            <w:tcW w:w="2517" w:type="dxa"/>
            <w:tcBorders>
              <w:top w:val="single" w:sz="6" w:space="0" w:color="auto"/>
              <w:left w:val="single" w:sz="6" w:space="0" w:color="auto"/>
              <w:bottom w:val="single" w:sz="6" w:space="0" w:color="auto"/>
              <w:right w:val="single" w:sz="6" w:space="0" w:color="auto"/>
            </w:tcBorders>
          </w:tcPr>
          <w:p w:rsidR="00000000" w:rsidRDefault="000637B6">
            <w:pPr>
              <w:jc w:val="center"/>
            </w:pPr>
            <w:r>
              <w:t>Допускаемое отклонение</w:t>
            </w:r>
          </w:p>
        </w:tc>
      </w:tr>
      <w:tr w:rsidR="00000000">
        <w:tblPrEx>
          <w:tblCellMar>
            <w:top w:w="0" w:type="dxa"/>
            <w:bottom w:w="0" w:type="dxa"/>
          </w:tblCellMar>
        </w:tblPrEx>
        <w:tc>
          <w:tcPr>
            <w:tcW w:w="3760" w:type="dxa"/>
            <w:tcBorders>
              <w:top w:val="single" w:sz="6" w:space="0" w:color="auto"/>
              <w:left w:val="single" w:sz="6" w:space="0" w:color="auto"/>
              <w:right w:val="single" w:sz="6" w:space="0" w:color="auto"/>
            </w:tcBorders>
          </w:tcPr>
          <w:p w:rsidR="00000000" w:rsidRDefault="000637B6">
            <w:pPr>
              <w:jc w:val="center"/>
            </w:pPr>
            <w:r>
              <w:t>1. Расстояние между осями подножников и анкерных плит в плане</w:t>
            </w:r>
          </w:p>
        </w:tc>
        <w:tc>
          <w:tcPr>
            <w:tcW w:w="2517" w:type="dxa"/>
            <w:tcBorders>
              <w:top w:val="single" w:sz="6" w:space="0" w:color="auto"/>
              <w:left w:val="single" w:sz="6" w:space="0" w:color="auto"/>
              <w:right w:val="single" w:sz="6" w:space="0" w:color="auto"/>
            </w:tcBorders>
          </w:tcPr>
          <w:p w:rsidR="00000000" w:rsidRDefault="000637B6">
            <w:pPr>
              <w:jc w:val="center"/>
            </w:pPr>
            <w:r>
              <w:t>±. 50 мм</w:t>
            </w:r>
          </w:p>
        </w:tc>
      </w:tr>
      <w:tr w:rsidR="00000000">
        <w:tblPrEx>
          <w:tblCellMar>
            <w:top w:w="0" w:type="dxa"/>
            <w:bottom w:w="0" w:type="dxa"/>
          </w:tblCellMar>
        </w:tblPrEx>
        <w:tc>
          <w:tcPr>
            <w:tcW w:w="3760" w:type="dxa"/>
            <w:tcBorders>
              <w:left w:val="single" w:sz="6" w:space="0" w:color="auto"/>
              <w:right w:val="single" w:sz="6" w:space="0" w:color="auto"/>
            </w:tcBorders>
          </w:tcPr>
          <w:p w:rsidR="00000000" w:rsidRDefault="000637B6">
            <w:pPr>
              <w:jc w:val="center"/>
            </w:pPr>
            <w:r>
              <w:t>2. Ра</w:t>
            </w:r>
            <w:r>
              <w:t>зность отметок верха подножников</w:t>
            </w:r>
          </w:p>
        </w:tc>
        <w:tc>
          <w:tcPr>
            <w:tcW w:w="2517" w:type="dxa"/>
            <w:tcBorders>
              <w:left w:val="single" w:sz="6" w:space="0" w:color="auto"/>
              <w:right w:val="single" w:sz="6" w:space="0" w:color="auto"/>
            </w:tcBorders>
          </w:tcPr>
          <w:p w:rsidR="00000000" w:rsidRDefault="000637B6">
            <w:pPr>
              <w:jc w:val="center"/>
            </w:pPr>
            <w:r>
              <w:t>20 мм</w:t>
            </w:r>
          </w:p>
        </w:tc>
      </w:tr>
      <w:tr w:rsidR="00000000">
        <w:tblPrEx>
          <w:tblCellMar>
            <w:top w:w="0" w:type="dxa"/>
            <w:bottom w:w="0" w:type="dxa"/>
          </w:tblCellMar>
        </w:tblPrEx>
        <w:tc>
          <w:tcPr>
            <w:tcW w:w="3760" w:type="dxa"/>
            <w:tcBorders>
              <w:left w:val="single" w:sz="6" w:space="0" w:color="auto"/>
              <w:right w:val="single" w:sz="6" w:space="0" w:color="auto"/>
            </w:tcBorders>
          </w:tcPr>
          <w:p w:rsidR="00000000" w:rsidRDefault="000637B6">
            <w:pPr>
              <w:jc w:val="center"/>
            </w:pPr>
            <w:r>
              <w:t>3. Угол наклона продольной оси стойки подножника</w:t>
            </w:r>
          </w:p>
        </w:tc>
        <w:tc>
          <w:tcPr>
            <w:tcW w:w="2517" w:type="dxa"/>
            <w:tcBorders>
              <w:left w:val="single" w:sz="6" w:space="0" w:color="auto"/>
              <w:right w:val="single" w:sz="6" w:space="0" w:color="auto"/>
            </w:tcBorders>
          </w:tcPr>
          <w:p w:rsidR="00000000" w:rsidRDefault="000637B6">
            <w:pPr>
              <w:jc w:val="center"/>
              <w:rPr>
                <w:lang w:val="en-US"/>
              </w:rPr>
            </w:pPr>
            <w:r>
              <w:rPr>
                <w:lang w:val="en-US"/>
              </w:rPr>
              <w:t>± l°30'</w:t>
            </w:r>
          </w:p>
        </w:tc>
      </w:tr>
      <w:tr w:rsidR="00000000">
        <w:tblPrEx>
          <w:tblCellMar>
            <w:top w:w="0" w:type="dxa"/>
            <w:bottom w:w="0" w:type="dxa"/>
          </w:tblCellMar>
        </w:tblPrEx>
        <w:tc>
          <w:tcPr>
            <w:tcW w:w="3760" w:type="dxa"/>
            <w:tcBorders>
              <w:left w:val="single" w:sz="6" w:space="0" w:color="auto"/>
              <w:right w:val="single" w:sz="6" w:space="0" w:color="auto"/>
            </w:tcBorders>
          </w:tcPr>
          <w:p w:rsidR="00000000" w:rsidRDefault="000637B6">
            <w:pPr>
              <w:jc w:val="center"/>
            </w:pPr>
            <w:r>
              <w:t>4. Угол наклона оси U-образного анкер</w:t>
            </w:r>
            <w:r>
              <w:softHyphen/>
              <w:t>ного болта</w:t>
            </w:r>
          </w:p>
        </w:tc>
        <w:tc>
          <w:tcPr>
            <w:tcW w:w="2517" w:type="dxa"/>
            <w:tcBorders>
              <w:left w:val="single" w:sz="6" w:space="0" w:color="auto"/>
              <w:right w:val="single" w:sz="6" w:space="0" w:color="auto"/>
            </w:tcBorders>
          </w:tcPr>
          <w:p w:rsidR="00000000" w:rsidRDefault="000637B6">
            <w:pPr>
              <w:jc w:val="center"/>
              <w:rPr>
                <w:lang w:val="en-US"/>
              </w:rPr>
            </w:pPr>
            <w:r>
              <w:rPr>
                <w:lang w:val="en-US"/>
              </w:rPr>
              <w:t>± 2°30'</w:t>
            </w:r>
          </w:p>
        </w:tc>
      </w:tr>
      <w:tr w:rsidR="00000000">
        <w:tblPrEx>
          <w:tblCellMar>
            <w:top w:w="0" w:type="dxa"/>
            <w:bottom w:w="0" w:type="dxa"/>
          </w:tblCellMar>
        </w:tblPrEx>
        <w:tc>
          <w:tcPr>
            <w:tcW w:w="3760" w:type="dxa"/>
            <w:tcBorders>
              <w:left w:val="single" w:sz="6" w:space="0" w:color="auto"/>
              <w:bottom w:val="single" w:sz="6" w:space="0" w:color="auto"/>
              <w:right w:val="single" w:sz="6" w:space="0" w:color="auto"/>
            </w:tcBorders>
          </w:tcPr>
          <w:p w:rsidR="00000000" w:rsidRDefault="000637B6">
            <w:pPr>
              <w:jc w:val="center"/>
            </w:pPr>
            <w:r>
              <w:t>5. Смещение центра подножника в плане</w:t>
            </w:r>
          </w:p>
        </w:tc>
        <w:tc>
          <w:tcPr>
            <w:tcW w:w="2517" w:type="dxa"/>
            <w:tcBorders>
              <w:left w:val="single" w:sz="6" w:space="0" w:color="auto"/>
              <w:bottom w:val="single" w:sz="6" w:space="0" w:color="auto"/>
              <w:right w:val="single" w:sz="6" w:space="0" w:color="auto"/>
            </w:tcBorders>
          </w:tcPr>
          <w:p w:rsidR="00000000" w:rsidRDefault="000637B6">
            <w:pPr>
              <w:jc w:val="center"/>
            </w:pPr>
            <w:r>
              <w:t>50 мм</w:t>
            </w:r>
          </w:p>
        </w:tc>
      </w:tr>
    </w:tbl>
    <w:p w:rsidR="00000000" w:rsidRDefault="000637B6">
      <w:pPr>
        <w:spacing w:before="120" w:line="240" w:lineRule="atLeast"/>
        <w:ind w:firstLine="284"/>
        <w:jc w:val="both"/>
      </w:pPr>
      <w:r>
        <w:rPr>
          <w:b/>
        </w:rPr>
        <w:t>8.18.</w:t>
      </w:r>
      <w:r>
        <w:t xml:space="preserve"> Отклонения смонтированных конструкций опор с оттяжками от проектного положения не должны превышать величин, указанных в табл. 39.</w:t>
      </w:r>
    </w:p>
    <w:p w:rsidR="00000000" w:rsidRDefault="000637B6">
      <w:pPr>
        <w:spacing w:before="120" w:after="120" w:line="240" w:lineRule="atLeast"/>
        <w:ind w:firstLine="284"/>
        <w:jc w:val="right"/>
      </w:pPr>
      <w:r>
        <w:t>Таблица 38</w:t>
      </w:r>
    </w:p>
    <w:tbl>
      <w:tblPr>
        <w:tblW w:w="0" w:type="auto"/>
        <w:tblLayout w:type="fixed"/>
        <w:tblCellMar>
          <w:left w:w="40" w:type="dxa"/>
          <w:right w:w="40" w:type="dxa"/>
        </w:tblCellMar>
        <w:tblLook w:val="0000" w:firstRow="0" w:lastRow="0" w:firstColumn="0" w:lastColumn="0" w:noHBand="0" w:noVBand="0"/>
      </w:tblPr>
      <w:tblGrid>
        <w:gridCol w:w="3868"/>
        <w:gridCol w:w="2409"/>
      </w:tblGrid>
      <w:tr w:rsidR="00000000">
        <w:tblPrEx>
          <w:tblCellMar>
            <w:top w:w="0" w:type="dxa"/>
            <w:bottom w:w="0" w:type="dxa"/>
          </w:tblCellMar>
        </w:tblPrEx>
        <w:tc>
          <w:tcPr>
            <w:tcW w:w="3868" w:type="dxa"/>
            <w:tcBorders>
              <w:top w:val="single" w:sz="6" w:space="0" w:color="auto"/>
              <w:left w:val="single" w:sz="6" w:space="0" w:color="auto"/>
              <w:bottom w:val="single" w:sz="6" w:space="0" w:color="auto"/>
              <w:right w:val="single" w:sz="6" w:space="0" w:color="auto"/>
            </w:tcBorders>
          </w:tcPr>
          <w:p w:rsidR="00000000" w:rsidRDefault="000637B6">
            <w:pPr>
              <w:jc w:val="center"/>
            </w:pPr>
            <w:r>
              <w:t>Наименование отклонения</w:t>
            </w:r>
          </w:p>
        </w:tc>
        <w:tc>
          <w:tcPr>
            <w:tcW w:w="2409" w:type="dxa"/>
            <w:tcBorders>
              <w:top w:val="single" w:sz="6" w:space="0" w:color="auto"/>
              <w:left w:val="single" w:sz="6" w:space="0" w:color="auto"/>
              <w:bottom w:val="single" w:sz="6" w:space="0" w:color="auto"/>
              <w:right w:val="single" w:sz="6" w:space="0" w:color="auto"/>
            </w:tcBorders>
          </w:tcPr>
          <w:p w:rsidR="00000000" w:rsidRDefault="000637B6">
            <w:pPr>
              <w:jc w:val="center"/>
            </w:pPr>
            <w:r>
              <w:t>Допускаемое отклонение</w:t>
            </w:r>
          </w:p>
        </w:tc>
      </w:tr>
      <w:tr w:rsidR="00000000">
        <w:tblPrEx>
          <w:tblCellMar>
            <w:top w:w="0" w:type="dxa"/>
            <w:bottom w:w="0" w:type="dxa"/>
          </w:tblCellMar>
        </w:tblPrEx>
        <w:tc>
          <w:tcPr>
            <w:tcW w:w="3868" w:type="dxa"/>
            <w:tcBorders>
              <w:top w:val="single" w:sz="6" w:space="0" w:color="auto"/>
              <w:left w:val="single" w:sz="6" w:space="0" w:color="auto"/>
              <w:right w:val="single" w:sz="6" w:space="0" w:color="auto"/>
            </w:tcBorders>
          </w:tcPr>
          <w:p w:rsidR="00000000" w:rsidRDefault="000637B6">
            <w:pPr>
              <w:ind w:left="284" w:hanging="284"/>
            </w:pPr>
            <w:r>
              <w:t>1. Отклонение вершины опоры от верти</w:t>
            </w:r>
            <w:r>
              <w:softHyphen/>
              <w:t>кального положения вдоль и поперек оси трассы</w:t>
            </w:r>
          </w:p>
        </w:tc>
        <w:tc>
          <w:tcPr>
            <w:tcW w:w="2409" w:type="dxa"/>
            <w:tcBorders>
              <w:top w:val="single" w:sz="6" w:space="0" w:color="auto"/>
              <w:left w:val="single" w:sz="6" w:space="0" w:color="auto"/>
              <w:right w:val="single" w:sz="6" w:space="0" w:color="auto"/>
            </w:tcBorders>
          </w:tcPr>
          <w:p w:rsidR="00000000" w:rsidRDefault="000637B6">
            <w:pPr>
              <w:jc w:val="center"/>
            </w:pPr>
            <w:r>
              <w:rPr>
                <w:position w:val="-22"/>
              </w:rPr>
              <w:object w:dxaOrig="460" w:dyaOrig="620">
                <v:shape id="_x0000_i1147" type="#_x0000_t75" style="width:18.75pt;height:24.75pt" o:ole="">
                  <v:imagedata r:id="rId179" o:title=""/>
                </v:shape>
                <o:OLEObject Type="Embed" ProgID="Equation.3" ShapeID="_x0000_i1147" DrawAspect="Content" ObjectID="_1427229963" r:id="rId180"/>
              </w:object>
            </w:r>
            <w:r>
              <w:t xml:space="preserve"> высоты опоры</w:t>
            </w:r>
          </w:p>
        </w:tc>
      </w:tr>
      <w:tr w:rsidR="00000000">
        <w:tblPrEx>
          <w:tblCellMar>
            <w:top w:w="0" w:type="dxa"/>
            <w:bottom w:w="0" w:type="dxa"/>
          </w:tblCellMar>
        </w:tblPrEx>
        <w:tc>
          <w:tcPr>
            <w:tcW w:w="3868" w:type="dxa"/>
            <w:tcBorders>
              <w:left w:val="single" w:sz="6" w:space="0" w:color="auto"/>
              <w:bottom w:val="single" w:sz="6" w:space="0" w:color="auto"/>
              <w:right w:val="single" w:sz="6" w:space="0" w:color="auto"/>
            </w:tcBorders>
          </w:tcPr>
          <w:p w:rsidR="00000000" w:rsidRDefault="000637B6">
            <w:pPr>
              <w:ind w:left="284" w:hanging="284"/>
            </w:pPr>
            <w:r>
              <w:t>2. Смещение конца траверсы от линии, перпендикулярной оси трассы</w:t>
            </w:r>
          </w:p>
        </w:tc>
        <w:tc>
          <w:tcPr>
            <w:tcW w:w="2409" w:type="dxa"/>
            <w:tcBorders>
              <w:left w:val="single" w:sz="6" w:space="0" w:color="auto"/>
              <w:bottom w:val="single" w:sz="6" w:space="0" w:color="auto"/>
              <w:right w:val="single" w:sz="6" w:space="0" w:color="auto"/>
            </w:tcBorders>
          </w:tcPr>
          <w:p w:rsidR="00000000" w:rsidRDefault="000637B6">
            <w:pPr>
              <w:jc w:val="center"/>
            </w:pPr>
            <w:r>
              <w:t>100 мм</w:t>
            </w:r>
          </w:p>
        </w:tc>
      </w:tr>
    </w:tbl>
    <w:p w:rsidR="00000000" w:rsidRDefault="000637B6">
      <w:pPr>
        <w:spacing w:before="120" w:after="120" w:line="240" w:lineRule="atLeast"/>
        <w:ind w:firstLine="284"/>
        <w:jc w:val="right"/>
      </w:pPr>
      <w:r>
        <w:t>Таблица 39</w:t>
      </w:r>
    </w:p>
    <w:tbl>
      <w:tblPr>
        <w:tblW w:w="0" w:type="auto"/>
        <w:tblLayout w:type="fixed"/>
        <w:tblCellMar>
          <w:left w:w="40" w:type="dxa"/>
          <w:right w:w="40" w:type="dxa"/>
        </w:tblCellMar>
        <w:tblLook w:val="0000" w:firstRow="0" w:lastRow="0" w:firstColumn="0" w:lastColumn="0" w:noHBand="0" w:noVBand="0"/>
      </w:tblPr>
      <w:tblGrid>
        <w:gridCol w:w="3828"/>
        <w:gridCol w:w="2409"/>
      </w:tblGrid>
      <w:tr w:rsidR="00000000">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000000" w:rsidRDefault="000637B6">
            <w:pPr>
              <w:jc w:val="center"/>
            </w:pPr>
            <w:r>
              <w:t>Наименование отклонения</w:t>
            </w:r>
          </w:p>
        </w:tc>
        <w:tc>
          <w:tcPr>
            <w:tcW w:w="2409" w:type="dxa"/>
            <w:tcBorders>
              <w:top w:val="single" w:sz="6" w:space="0" w:color="auto"/>
              <w:left w:val="single" w:sz="6" w:space="0" w:color="auto"/>
              <w:bottom w:val="single" w:sz="6" w:space="0" w:color="auto"/>
              <w:right w:val="single" w:sz="6" w:space="0" w:color="auto"/>
            </w:tcBorders>
          </w:tcPr>
          <w:p w:rsidR="00000000" w:rsidRDefault="000637B6">
            <w:pPr>
              <w:jc w:val="center"/>
            </w:pPr>
            <w:r>
              <w:t>Допускаемое отклонение</w:t>
            </w:r>
          </w:p>
        </w:tc>
      </w:tr>
      <w:tr w:rsidR="00000000">
        <w:tblPrEx>
          <w:tblCellMar>
            <w:top w:w="0" w:type="dxa"/>
            <w:bottom w:w="0" w:type="dxa"/>
          </w:tblCellMar>
        </w:tblPrEx>
        <w:tc>
          <w:tcPr>
            <w:tcW w:w="3828" w:type="dxa"/>
            <w:tcBorders>
              <w:top w:val="single" w:sz="6" w:space="0" w:color="auto"/>
              <w:left w:val="single" w:sz="6" w:space="0" w:color="auto"/>
              <w:right w:val="single" w:sz="6" w:space="0" w:color="auto"/>
            </w:tcBorders>
          </w:tcPr>
          <w:p w:rsidR="00000000" w:rsidRDefault="000637B6">
            <w:pPr>
              <w:jc w:val="center"/>
            </w:pPr>
            <w:r>
              <w:t>1. Отклонение вершины опоры от вертикального положения вдоль и поперек оси трассы</w:t>
            </w:r>
          </w:p>
        </w:tc>
        <w:tc>
          <w:tcPr>
            <w:tcW w:w="2409" w:type="dxa"/>
            <w:tcBorders>
              <w:top w:val="single" w:sz="6" w:space="0" w:color="auto"/>
              <w:left w:val="single" w:sz="6" w:space="0" w:color="auto"/>
              <w:right w:val="single" w:sz="6" w:space="0" w:color="auto"/>
            </w:tcBorders>
          </w:tcPr>
          <w:p w:rsidR="00000000" w:rsidRDefault="000637B6">
            <w:pPr>
              <w:jc w:val="center"/>
            </w:pPr>
            <w:r>
              <w:rPr>
                <w:position w:val="-22"/>
              </w:rPr>
              <w:object w:dxaOrig="460" w:dyaOrig="620">
                <v:shape id="_x0000_i1148" type="#_x0000_t75" style="width:18.75pt;height:24.75pt" o:ole="">
                  <v:imagedata r:id="rId179" o:title=""/>
                </v:shape>
                <o:OLEObject Type="Embed" ProgID="Equation.3" ShapeID="_x0000_i1148" DrawAspect="Content" ObjectID="_1427229964" r:id="rId181"/>
              </w:object>
            </w:r>
            <w:r>
              <w:t>высоты опоры</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37B6">
            <w:pPr>
              <w:jc w:val="center"/>
            </w:pPr>
            <w:r>
              <w:t>2. Смещение конца траверсы от линии. Перпендикулярной оси трассы</w:t>
            </w:r>
          </w:p>
        </w:tc>
        <w:tc>
          <w:tcPr>
            <w:tcW w:w="2409" w:type="dxa"/>
            <w:tcBorders>
              <w:left w:val="single" w:sz="6" w:space="0" w:color="auto"/>
              <w:right w:val="single" w:sz="6" w:space="0" w:color="auto"/>
            </w:tcBorders>
          </w:tcPr>
          <w:p w:rsidR="00000000" w:rsidRDefault="000637B6">
            <w:pPr>
              <w:jc w:val="center"/>
            </w:pPr>
            <w:r>
              <w:t>100 мм</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37B6">
            <w:pPr>
              <w:jc w:val="center"/>
            </w:pPr>
            <w:r>
              <w:t>3. Отклонение оси траверсы от</w:t>
            </w:r>
            <w:r>
              <w:rPr>
                <w:lang w:val="en-US"/>
              </w:rPr>
              <w:t xml:space="preserve"> </w:t>
            </w:r>
            <w:r>
              <w:t>горизон</w:t>
            </w:r>
            <w:r>
              <w:softHyphen/>
              <w:t>тальной линии при длине траверсы</w:t>
            </w:r>
            <w:r>
              <w:rPr>
                <w:b/>
              </w:rPr>
              <w:t>:</w:t>
            </w:r>
            <w:r>
              <w:t xml:space="preserve"> </w:t>
            </w:r>
          </w:p>
        </w:tc>
        <w:tc>
          <w:tcPr>
            <w:tcW w:w="2409" w:type="dxa"/>
            <w:tcBorders>
              <w:left w:val="single" w:sz="6" w:space="0" w:color="auto"/>
              <w:right w:val="single" w:sz="6" w:space="0" w:color="auto"/>
            </w:tcBorders>
          </w:tcPr>
          <w:p w:rsidR="00000000" w:rsidRDefault="000637B6">
            <w:pPr>
              <w:jc w:val="center"/>
              <w:rPr>
                <w:i/>
                <w:lang w:val="en-US"/>
              </w:rPr>
            </w:pPr>
          </w:p>
        </w:tc>
      </w:tr>
      <w:tr w:rsidR="00000000">
        <w:tblPrEx>
          <w:tblCellMar>
            <w:top w:w="0" w:type="dxa"/>
            <w:bottom w:w="0" w:type="dxa"/>
          </w:tblCellMar>
        </w:tblPrEx>
        <w:tc>
          <w:tcPr>
            <w:tcW w:w="3828" w:type="dxa"/>
            <w:tcBorders>
              <w:left w:val="single" w:sz="6" w:space="0" w:color="auto"/>
              <w:bottom w:val="single" w:sz="6" w:space="0" w:color="auto"/>
              <w:right w:val="single" w:sz="6" w:space="0" w:color="auto"/>
            </w:tcBorders>
          </w:tcPr>
          <w:p w:rsidR="00000000" w:rsidRDefault="000637B6">
            <w:pPr>
              <w:ind w:firstLine="1134"/>
            </w:pPr>
            <w:r>
              <w:t>До 15 м</w:t>
            </w:r>
          </w:p>
        </w:tc>
        <w:tc>
          <w:tcPr>
            <w:tcW w:w="2409" w:type="dxa"/>
            <w:tcBorders>
              <w:left w:val="single" w:sz="6" w:space="0" w:color="auto"/>
              <w:bottom w:val="single" w:sz="6" w:space="0" w:color="auto"/>
              <w:right w:val="single" w:sz="6" w:space="0" w:color="auto"/>
            </w:tcBorders>
          </w:tcPr>
          <w:p w:rsidR="00000000" w:rsidRDefault="000637B6">
            <w:pPr>
              <w:jc w:val="center"/>
            </w:pPr>
            <w:r>
              <w:rPr>
                <w:position w:val="-22"/>
              </w:rPr>
              <w:object w:dxaOrig="460" w:dyaOrig="620">
                <v:shape id="_x0000_i1149" type="#_x0000_t75" style="width:31.5pt;height:21pt" o:ole="">
                  <v:imagedata r:id="rId170" o:title=""/>
                </v:shape>
                <o:OLEObject Type="Embed" ProgID="Equation.3" ShapeID="_x0000_i1149" DrawAspect="Content" ObjectID="_1427229965" r:id="rId182"/>
              </w:object>
            </w:r>
            <w:r>
              <w:t>длины</w:t>
            </w:r>
          </w:p>
        </w:tc>
      </w:tr>
      <w:tr w:rsidR="00000000">
        <w:tblPrEx>
          <w:tblCellMar>
            <w:top w:w="0" w:type="dxa"/>
            <w:bottom w:w="0" w:type="dxa"/>
          </w:tblCellMar>
        </w:tblPrEx>
        <w:tc>
          <w:tcPr>
            <w:tcW w:w="3828" w:type="dxa"/>
            <w:tcBorders>
              <w:left w:val="single" w:sz="6" w:space="0" w:color="auto"/>
              <w:bottom w:val="single" w:sz="6" w:space="0" w:color="auto"/>
              <w:right w:val="single" w:sz="6" w:space="0" w:color="auto"/>
            </w:tcBorders>
          </w:tcPr>
          <w:p w:rsidR="00000000" w:rsidRDefault="000637B6">
            <w:pPr>
              <w:ind w:firstLine="1134"/>
            </w:pPr>
            <w:r>
              <w:t>Свыше 15 м</w:t>
            </w:r>
          </w:p>
        </w:tc>
        <w:tc>
          <w:tcPr>
            <w:tcW w:w="2409" w:type="dxa"/>
            <w:tcBorders>
              <w:left w:val="single" w:sz="6" w:space="0" w:color="auto"/>
              <w:bottom w:val="single" w:sz="6" w:space="0" w:color="auto"/>
              <w:right w:val="single" w:sz="6" w:space="0" w:color="auto"/>
            </w:tcBorders>
          </w:tcPr>
          <w:p w:rsidR="00000000" w:rsidRDefault="000637B6">
            <w:pPr>
              <w:jc w:val="center"/>
            </w:pPr>
            <w:r>
              <w:rPr>
                <w:position w:val="-22"/>
              </w:rPr>
              <w:object w:dxaOrig="480" w:dyaOrig="620">
                <v:shape id="_x0000_i1150" type="#_x0000_t75" style="width:30.75pt;height:21pt" o:ole="">
                  <v:imagedata r:id="rId172" o:title=""/>
                </v:shape>
                <o:OLEObject Type="Embed" ProgID="Equation.3" ShapeID="_x0000_i1150" DrawAspect="Content" ObjectID="_1427229966" r:id="rId183"/>
              </w:object>
            </w:r>
            <w:r>
              <w:t>длины</w:t>
            </w:r>
          </w:p>
        </w:tc>
      </w:tr>
    </w:tbl>
    <w:p w:rsidR="00000000" w:rsidRDefault="000637B6">
      <w:pPr>
        <w:spacing w:before="120" w:after="120"/>
        <w:ind w:firstLine="425"/>
        <w:jc w:val="center"/>
        <w:rPr>
          <w:b/>
        </w:rPr>
      </w:pPr>
      <w:r>
        <w:rPr>
          <w:b/>
        </w:rPr>
        <w:t>9. ДОПОЛНИТЕЛЬНЫЕ ПРАВИЛА ДЛЯ КОНСТРУКЦИЙ</w:t>
      </w:r>
      <w:r>
        <w:rPr>
          <w:b/>
        </w:rPr>
        <w:t xml:space="preserve"> МОСТОВ</w:t>
      </w:r>
    </w:p>
    <w:p w:rsidR="00000000" w:rsidRDefault="000637B6">
      <w:pPr>
        <w:spacing w:after="120" w:line="240" w:lineRule="atLeast"/>
        <w:ind w:firstLine="284"/>
        <w:jc w:val="center"/>
        <w:rPr>
          <w:b/>
        </w:rPr>
      </w:pPr>
      <w:r>
        <w:rPr>
          <w:b/>
        </w:rPr>
        <w:t>ОБЩИЕ УКАЗАНИЯ</w:t>
      </w:r>
    </w:p>
    <w:p w:rsidR="00000000" w:rsidRDefault="000637B6">
      <w:pPr>
        <w:ind w:firstLine="426"/>
        <w:jc w:val="both"/>
      </w:pPr>
      <w:r>
        <w:rPr>
          <w:b/>
        </w:rPr>
        <w:t>9.1.</w:t>
      </w:r>
      <w:r>
        <w:t xml:space="preserve"> Настоящие дополнительные правила должны соблюдаться при изготовлении и приемке стальных конструкций пролетных строений и опор железнодорожных, автодорожных, городских и пешеходных мостов.</w:t>
      </w:r>
    </w:p>
    <w:p w:rsidR="00000000" w:rsidRDefault="000637B6">
      <w:pPr>
        <w:ind w:firstLine="426"/>
        <w:jc w:val="both"/>
      </w:pPr>
      <w:r>
        <w:rPr>
          <w:b/>
        </w:rPr>
        <w:t>9.2.</w:t>
      </w:r>
      <w:r>
        <w:t xml:space="preserve"> Конструкции мостов надлежит изготовлять на специализированных мостовых заводах, а также на заводах металлоконструкций, имеющих необходимые условия для обеспечения высокого качества мостовых конструкций.</w:t>
      </w:r>
    </w:p>
    <w:p w:rsidR="00000000" w:rsidRDefault="000637B6">
      <w:pPr>
        <w:ind w:firstLine="426"/>
        <w:jc w:val="both"/>
      </w:pPr>
      <w:r>
        <w:rPr>
          <w:b/>
        </w:rPr>
        <w:t>9.3.</w:t>
      </w:r>
      <w:r>
        <w:t xml:space="preserve"> При изготовлении и приемке конструкций висячих и вантовых мостов, мостов специально</w:t>
      </w:r>
      <w:r>
        <w:t>го назначения, из высокопрочных сталей класса С60/45 и выше и др. наряду с настоящими правилами следует руководствоваться специальными указаниями, приведенными в проекте.</w:t>
      </w:r>
    </w:p>
    <w:p w:rsidR="00000000" w:rsidRDefault="000637B6">
      <w:pPr>
        <w:ind w:firstLine="426"/>
        <w:jc w:val="both"/>
      </w:pPr>
      <w:r>
        <w:rPr>
          <w:b/>
        </w:rPr>
        <w:t>9.4.</w:t>
      </w:r>
      <w:r>
        <w:t xml:space="preserve"> При изготовлении конструкций мостов не допускается применение проката, сварочных материалов и метизов, не имеющих сертификатов.</w:t>
      </w:r>
    </w:p>
    <w:p w:rsidR="00000000" w:rsidRDefault="000637B6">
      <w:pPr>
        <w:spacing w:before="120" w:after="120" w:line="240" w:lineRule="atLeast"/>
        <w:ind w:firstLine="284"/>
        <w:jc w:val="center"/>
        <w:rPr>
          <w:b/>
        </w:rPr>
      </w:pPr>
      <w:r>
        <w:rPr>
          <w:b/>
        </w:rPr>
        <w:t>ИЗГОТОВЛЕНИЕ</w:t>
      </w:r>
    </w:p>
    <w:p w:rsidR="00000000" w:rsidRDefault="000637B6">
      <w:pPr>
        <w:spacing w:after="120" w:line="240" w:lineRule="atLeast"/>
        <w:ind w:firstLine="284"/>
        <w:jc w:val="center"/>
        <w:rPr>
          <w:b/>
        </w:rPr>
      </w:pPr>
      <w:r>
        <w:rPr>
          <w:b/>
        </w:rPr>
        <w:t>Правка и гибка</w:t>
      </w:r>
    </w:p>
    <w:p w:rsidR="00000000" w:rsidRDefault="000637B6">
      <w:pPr>
        <w:ind w:firstLine="426"/>
        <w:jc w:val="both"/>
      </w:pPr>
      <w:r>
        <w:rPr>
          <w:b/>
        </w:rPr>
        <w:t>9.5</w:t>
      </w:r>
      <w:r>
        <w:t>. Детали после правки не должны иметь трещин и надрывов.</w:t>
      </w:r>
    </w:p>
    <w:p w:rsidR="00000000" w:rsidRDefault="000637B6">
      <w:pPr>
        <w:ind w:firstLine="426"/>
        <w:jc w:val="both"/>
      </w:pPr>
      <w:r>
        <w:t>Холодная правка саблевидности универсальной и полосовой стали на вальцах раскаткой через прокладки не допускается.</w:t>
      </w:r>
    </w:p>
    <w:p w:rsidR="00000000" w:rsidRDefault="000637B6">
      <w:pPr>
        <w:ind w:firstLine="426"/>
        <w:jc w:val="both"/>
      </w:pPr>
      <w:r>
        <w:rPr>
          <w:b/>
        </w:rPr>
        <w:t>9.6</w:t>
      </w:r>
      <w:r>
        <w:t xml:space="preserve">. </w:t>
      </w:r>
      <w:r>
        <w:t>Гибку деталей мостовых конструкций, эксплуатируемых в районах с расчетной температурой ниже минус 40°С и до минус 65°С включительно, надлежит выполнять в горячем состоянии; холодная гибка допускается лишь для плоских деталей указанных конструкций. При этом минимальные радиусы гибки должны отвечать нормам, приведенным в табл. 1.</w:t>
      </w:r>
    </w:p>
    <w:p w:rsidR="00000000" w:rsidRDefault="000637B6">
      <w:pPr>
        <w:ind w:firstLine="426"/>
        <w:jc w:val="both"/>
      </w:pPr>
      <w:r>
        <w:t>Высадка деталей из термически улучшенной стали (в том числе и из стали класса С52/40) не допускается. Гибка и правка указанных деталей в горячем состоянии выполняются в диапазоне тем</w:t>
      </w:r>
      <w:r>
        <w:t>ператур от 700 до 600°С. Температуру нагрева допускается определять визуально (по цвету каления); при этом термическую правку должны выполнять газоправильщики, прошедшие испытания и имеющие соответствующие удостоверения.</w:t>
      </w:r>
    </w:p>
    <w:p w:rsidR="00000000" w:rsidRDefault="000637B6">
      <w:pPr>
        <w:spacing w:before="120" w:after="120" w:line="240" w:lineRule="atLeast"/>
        <w:ind w:firstLine="284"/>
        <w:jc w:val="center"/>
        <w:rPr>
          <w:b/>
        </w:rPr>
      </w:pPr>
      <w:r>
        <w:rPr>
          <w:b/>
        </w:rPr>
        <w:t>Разметка, резка и обработка кромок</w:t>
      </w:r>
    </w:p>
    <w:p w:rsidR="00000000" w:rsidRDefault="000637B6">
      <w:pPr>
        <w:ind w:firstLine="426"/>
        <w:jc w:val="both"/>
      </w:pPr>
      <w:r>
        <w:rPr>
          <w:b/>
        </w:rPr>
        <w:t>9.7.</w:t>
      </w:r>
      <w:r>
        <w:t xml:space="preserve"> Места клеймения номера плавки на деталях сварных элементов назначают в чертежах КМД не ближе 100 мм от мест наложения сварных швов при изготовлении и монтаже. Имеющиеся на прокате клейма металлургического завода, в случае если их расположение не удовл</w:t>
      </w:r>
      <w:r>
        <w:t>етворяет вышеуказанному требованию чертежей КМД, на деталях мостовых конструкций, эксплуатируемых в районах с расчетной температурой ниже минус 40° С и до минус 65° С включительно, подлежат зачистке до удаления следов.</w:t>
      </w:r>
    </w:p>
    <w:p w:rsidR="00000000" w:rsidRDefault="000637B6">
      <w:pPr>
        <w:ind w:firstLine="426"/>
        <w:jc w:val="both"/>
      </w:pPr>
      <w:r>
        <w:rPr>
          <w:b/>
        </w:rPr>
        <w:t>9.8.</w:t>
      </w:r>
      <w:r>
        <w:t xml:space="preserve"> На деталях мостовых конструкций, эксплуатируемых в районах с расчетной температурой ниже минус 40°С и до минус 65°С включительно, и из стали класса С52/40 кернение рисок при разметке допускается на глубину не более 0,5 мм; следы кернения после приемки обработанных деталей должны быть уда</w:t>
      </w:r>
      <w:r>
        <w:t>лены зачисткой.</w:t>
      </w:r>
    </w:p>
    <w:p w:rsidR="00000000" w:rsidRDefault="000637B6">
      <w:pPr>
        <w:ind w:firstLine="426"/>
        <w:jc w:val="both"/>
      </w:pPr>
      <w:r>
        <w:rPr>
          <w:b/>
        </w:rPr>
        <w:t>9.9.</w:t>
      </w:r>
      <w:r>
        <w:t xml:space="preserve"> Резка на ножницах при отрицательных температурах воздуха не допускается.</w:t>
      </w:r>
    </w:p>
    <w:p w:rsidR="00000000" w:rsidRDefault="000637B6">
      <w:pPr>
        <w:ind w:firstLine="426"/>
        <w:jc w:val="both"/>
      </w:pPr>
      <w:r>
        <w:t>Кислородная резка стали классов</w:t>
      </w:r>
      <w:r>
        <w:rPr>
          <w:b/>
        </w:rPr>
        <w:t xml:space="preserve"> </w:t>
      </w:r>
      <w:r>
        <w:t>С46/33 и выше при отрицательной температуре воздуха должна осуществляться с подогревом металла в зоне реза до 100° С.</w:t>
      </w:r>
    </w:p>
    <w:p w:rsidR="00000000" w:rsidRDefault="000637B6">
      <w:pPr>
        <w:ind w:firstLine="426"/>
        <w:jc w:val="both"/>
      </w:pPr>
      <w:r>
        <w:rPr>
          <w:b/>
        </w:rPr>
        <w:t>9.10.</w:t>
      </w:r>
      <w:r>
        <w:t xml:space="preserve"> Качество свободных или неполностью проплавляемых при сварке кромок деталей конструкций стальных мостов всех назначений должно удовлетворять требованиям табл. 40.</w:t>
      </w:r>
    </w:p>
    <w:p w:rsidR="00000000" w:rsidRDefault="000637B6">
      <w:pPr>
        <w:ind w:firstLine="426"/>
        <w:jc w:val="both"/>
      </w:pPr>
      <w:r>
        <w:rPr>
          <w:b/>
        </w:rPr>
        <w:t>9.11.</w:t>
      </w:r>
      <w:r>
        <w:t xml:space="preserve"> Машинная кислородная резка деталей мостовых конструкций должна выполняться в соответствии со с</w:t>
      </w:r>
      <w:r>
        <w:t>пециальной инструкцией резчиками, прошедшими испытания и имеющими удостоверения, устанавливающие их квалификацию.</w:t>
      </w:r>
    </w:p>
    <w:p w:rsidR="00000000" w:rsidRDefault="000637B6">
      <w:pPr>
        <w:spacing w:before="120" w:after="120" w:line="240" w:lineRule="atLeast"/>
        <w:ind w:firstLine="284"/>
        <w:jc w:val="right"/>
      </w:pPr>
      <w:r>
        <w:t>Таблица 40</w:t>
      </w:r>
    </w:p>
    <w:tbl>
      <w:tblPr>
        <w:tblW w:w="0" w:type="auto"/>
        <w:tblLayout w:type="fixed"/>
        <w:tblCellMar>
          <w:left w:w="40" w:type="dxa"/>
          <w:right w:w="40" w:type="dxa"/>
        </w:tblCellMar>
        <w:tblLook w:val="0000" w:firstRow="0" w:lastRow="0" w:firstColumn="0" w:lastColumn="0" w:noHBand="0" w:noVBand="0"/>
      </w:tblPr>
      <w:tblGrid>
        <w:gridCol w:w="466"/>
        <w:gridCol w:w="1348"/>
        <w:gridCol w:w="1061"/>
        <w:gridCol w:w="882"/>
        <w:gridCol w:w="841"/>
        <w:gridCol w:w="842"/>
        <w:gridCol w:w="981"/>
      </w:tblGrid>
      <w:tr w:rsidR="00000000">
        <w:tblPrEx>
          <w:tblCellMar>
            <w:top w:w="0" w:type="dxa"/>
            <w:bottom w:w="0" w:type="dxa"/>
          </w:tblCellMar>
        </w:tblPrEx>
        <w:tc>
          <w:tcPr>
            <w:tcW w:w="466" w:type="dxa"/>
            <w:tcBorders>
              <w:top w:val="single" w:sz="6" w:space="0" w:color="auto"/>
              <w:left w:val="single" w:sz="6" w:space="0" w:color="auto"/>
              <w:right w:val="single" w:sz="6" w:space="0" w:color="auto"/>
            </w:tcBorders>
          </w:tcPr>
          <w:p w:rsidR="00000000" w:rsidRDefault="000637B6">
            <w:pPr>
              <w:jc w:val="center"/>
            </w:pPr>
          </w:p>
        </w:tc>
        <w:tc>
          <w:tcPr>
            <w:tcW w:w="1348" w:type="dxa"/>
            <w:tcBorders>
              <w:top w:val="single" w:sz="6" w:space="0" w:color="auto"/>
              <w:left w:val="single" w:sz="6" w:space="0" w:color="auto"/>
              <w:right w:val="single" w:sz="6" w:space="0" w:color="auto"/>
            </w:tcBorders>
          </w:tcPr>
          <w:p w:rsidR="00000000" w:rsidRDefault="000637B6">
            <w:pPr>
              <w:jc w:val="center"/>
            </w:pPr>
          </w:p>
        </w:tc>
        <w:tc>
          <w:tcPr>
            <w:tcW w:w="4605" w:type="dxa"/>
            <w:gridSpan w:val="5"/>
            <w:tcBorders>
              <w:top w:val="single" w:sz="6" w:space="0" w:color="auto"/>
              <w:left w:val="single" w:sz="6" w:space="0" w:color="auto"/>
              <w:bottom w:val="single" w:sz="6" w:space="0" w:color="auto"/>
              <w:right w:val="single" w:sz="6" w:space="0" w:color="auto"/>
            </w:tcBorders>
          </w:tcPr>
          <w:p w:rsidR="00000000" w:rsidRDefault="000637B6">
            <w:pPr>
              <w:jc w:val="center"/>
            </w:pPr>
            <w:r>
              <w:t>Требования к качеству кромок деталей</w:t>
            </w:r>
          </w:p>
        </w:tc>
      </w:tr>
      <w:tr w:rsidR="00000000">
        <w:tblPrEx>
          <w:tblCellMar>
            <w:top w:w="0" w:type="dxa"/>
            <w:bottom w:w="0" w:type="dxa"/>
          </w:tblCellMar>
        </w:tblPrEx>
        <w:tc>
          <w:tcPr>
            <w:tcW w:w="466" w:type="dxa"/>
            <w:tcBorders>
              <w:left w:val="single" w:sz="6" w:space="0" w:color="auto"/>
              <w:right w:val="single" w:sz="6" w:space="0" w:color="auto"/>
            </w:tcBorders>
          </w:tcPr>
          <w:p w:rsidR="00000000" w:rsidRDefault="000637B6">
            <w:pPr>
              <w:jc w:val="center"/>
              <w:rPr>
                <w:spacing w:val="-10"/>
              </w:rPr>
            </w:pPr>
            <w:r>
              <w:rPr>
                <w:spacing w:val="-10"/>
              </w:rPr>
              <w:t>Катего</w:t>
            </w:r>
            <w:r>
              <w:rPr>
                <w:spacing w:val="-10"/>
              </w:rPr>
              <w:softHyphen/>
              <w:t>рии кромок</w:t>
            </w:r>
          </w:p>
        </w:tc>
        <w:tc>
          <w:tcPr>
            <w:tcW w:w="1348" w:type="dxa"/>
            <w:tcBorders>
              <w:left w:val="single" w:sz="6" w:space="0" w:color="auto"/>
              <w:right w:val="single" w:sz="6" w:space="0" w:color="auto"/>
            </w:tcBorders>
          </w:tcPr>
          <w:p w:rsidR="00000000" w:rsidRDefault="000637B6">
            <w:pPr>
              <w:jc w:val="center"/>
              <w:rPr>
                <w:spacing w:val="-10"/>
              </w:rPr>
            </w:pPr>
            <w:r>
              <w:rPr>
                <w:spacing w:val="-10"/>
              </w:rPr>
              <w:t>Тип кромок, входящих в данную категорию</w:t>
            </w:r>
          </w:p>
        </w:tc>
        <w:tc>
          <w:tcPr>
            <w:tcW w:w="1061" w:type="dxa"/>
            <w:tcBorders>
              <w:top w:val="single" w:sz="6" w:space="0" w:color="auto"/>
              <w:left w:val="single" w:sz="6" w:space="0" w:color="auto"/>
              <w:right w:val="single" w:sz="6" w:space="0" w:color="auto"/>
            </w:tcBorders>
          </w:tcPr>
          <w:p w:rsidR="00000000" w:rsidRDefault="000637B6">
            <w:pPr>
              <w:jc w:val="center"/>
              <w:rPr>
                <w:spacing w:val="-10"/>
              </w:rPr>
            </w:pPr>
            <w:r>
              <w:rPr>
                <w:spacing w:val="-10"/>
              </w:rPr>
              <w:t>Всех конструкций после ручной кислородной и дуговой (воздушной и кислородной) резки</w:t>
            </w:r>
          </w:p>
        </w:tc>
        <w:tc>
          <w:tcPr>
            <w:tcW w:w="1721" w:type="dxa"/>
            <w:gridSpan w:val="2"/>
            <w:tcBorders>
              <w:top w:val="single" w:sz="6" w:space="0" w:color="auto"/>
              <w:left w:val="single" w:sz="6" w:space="0" w:color="auto"/>
              <w:bottom w:val="single" w:sz="6" w:space="0" w:color="auto"/>
              <w:right w:val="single" w:sz="6" w:space="0" w:color="auto"/>
            </w:tcBorders>
          </w:tcPr>
          <w:p w:rsidR="00000000" w:rsidRDefault="000637B6">
            <w:pPr>
              <w:jc w:val="center"/>
              <w:rPr>
                <w:spacing w:val="-10"/>
              </w:rPr>
            </w:pPr>
            <w:r>
              <w:rPr>
                <w:spacing w:val="-10"/>
              </w:rPr>
              <w:t>конструкций из сталей классов С38/23 и С46/33, эксплуатируемых в районах с расчетной температурой до минус 40°С включительно</w:t>
            </w:r>
          </w:p>
        </w:tc>
        <w:tc>
          <w:tcPr>
            <w:tcW w:w="1823" w:type="dxa"/>
            <w:gridSpan w:val="2"/>
            <w:tcBorders>
              <w:top w:val="single" w:sz="6" w:space="0" w:color="auto"/>
              <w:left w:val="single" w:sz="6" w:space="0" w:color="auto"/>
              <w:bottom w:val="single" w:sz="6" w:space="0" w:color="auto"/>
              <w:right w:val="single" w:sz="6" w:space="0" w:color="auto"/>
            </w:tcBorders>
          </w:tcPr>
          <w:p w:rsidR="00000000" w:rsidRDefault="000637B6">
            <w:pPr>
              <w:jc w:val="center"/>
              <w:rPr>
                <w:spacing w:val="-10"/>
              </w:rPr>
            </w:pPr>
            <w:r>
              <w:rPr>
                <w:spacing w:val="-10"/>
              </w:rPr>
              <w:t xml:space="preserve">конструкций, эксплуатируемых в районах с расчетной температурой ниже минус 40°С </w:t>
            </w:r>
            <w:r>
              <w:rPr>
                <w:spacing w:val="-10"/>
              </w:rPr>
              <w:t>и до минус 65°С включительно, а также из сталей класса С52/40</w:t>
            </w:r>
          </w:p>
        </w:tc>
      </w:tr>
      <w:tr w:rsidR="00000000">
        <w:tblPrEx>
          <w:tblCellMar>
            <w:top w:w="0" w:type="dxa"/>
            <w:bottom w:w="0" w:type="dxa"/>
          </w:tblCellMar>
        </w:tblPrEx>
        <w:tc>
          <w:tcPr>
            <w:tcW w:w="466" w:type="dxa"/>
            <w:tcBorders>
              <w:left w:val="single" w:sz="6" w:space="0" w:color="auto"/>
              <w:bottom w:val="single" w:sz="6" w:space="0" w:color="auto"/>
              <w:right w:val="single" w:sz="6" w:space="0" w:color="auto"/>
            </w:tcBorders>
          </w:tcPr>
          <w:p w:rsidR="00000000" w:rsidRDefault="000637B6">
            <w:pPr>
              <w:jc w:val="center"/>
              <w:rPr>
                <w:spacing w:val="-10"/>
              </w:rPr>
            </w:pPr>
          </w:p>
        </w:tc>
        <w:tc>
          <w:tcPr>
            <w:tcW w:w="1348" w:type="dxa"/>
            <w:tcBorders>
              <w:left w:val="single" w:sz="6" w:space="0" w:color="auto"/>
              <w:bottom w:val="single" w:sz="6" w:space="0" w:color="auto"/>
              <w:right w:val="single" w:sz="6" w:space="0" w:color="auto"/>
            </w:tcBorders>
          </w:tcPr>
          <w:p w:rsidR="00000000" w:rsidRDefault="000637B6">
            <w:pPr>
              <w:jc w:val="center"/>
              <w:rPr>
                <w:spacing w:val="-10"/>
              </w:rPr>
            </w:pPr>
          </w:p>
        </w:tc>
        <w:tc>
          <w:tcPr>
            <w:tcW w:w="1061" w:type="dxa"/>
            <w:tcBorders>
              <w:left w:val="single" w:sz="6" w:space="0" w:color="auto"/>
              <w:bottom w:val="single" w:sz="6" w:space="0" w:color="auto"/>
              <w:right w:val="single" w:sz="6" w:space="0" w:color="auto"/>
            </w:tcBorders>
          </w:tcPr>
          <w:p w:rsidR="00000000" w:rsidRDefault="000637B6">
            <w:pPr>
              <w:jc w:val="center"/>
              <w:rPr>
                <w:spacing w:val="-10"/>
              </w:rPr>
            </w:pPr>
          </w:p>
        </w:tc>
        <w:tc>
          <w:tcPr>
            <w:tcW w:w="882" w:type="dxa"/>
            <w:tcBorders>
              <w:top w:val="single" w:sz="6" w:space="0" w:color="auto"/>
              <w:left w:val="single" w:sz="6" w:space="0" w:color="auto"/>
              <w:bottom w:val="single" w:sz="6" w:space="0" w:color="auto"/>
              <w:right w:val="single" w:sz="6" w:space="0" w:color="auto"/>
            </w:tcBorders>
          </w:tcPr>
          <w:p w:rsidR="00000000" w:rsidRDefault="000637B6">
            <w:pPr>
              <w:jc w:val="center"/>
              <w:rPr>
                <w:spacing w:val="-10"/>
              </w:rPr>
            </w:pPr>
            <w:r>
              <w:rPr>
                <w:spacing w:val="-10"/>
              </w:rPr>
              <w:t>после резки на ножницах</w:t>
            </w:r>
          </w:p>
        </w:tc>
        <w:tc>
          <w:tcPr>
            <w:tcW w:w="841" w:type="dxa"/>
            <w:tcBorders>
              <w:top w:val="single" w:sz="6" w:space="0" w:color="auto"/>
              <w:left w:val="single" w:sz="6" w:space="0" w:color="auto"/>
              <w:bottom w:val="single" w:sz="6" w:space="0" w:color="auto"/>
              <w:right w:val="single" w:sz="6" w:space="0" w:color="auto"/>
            </w:tcBorders>
          </w:tcPr>
          <w:p w:rsidR="00000000" w:rsidRDefault="000637B6">
            <w:pPr>
              <w:jc w:val="center"/>
              <w:rPr>
                <w:spacing w:val="-10"/>
              </w:rPr>
            </w:pPr>
            <w:r>
              <w:rPr>
                <w:spacing w:val="-10"/>
              </w:rPr>
              <w:t>после машинной кислородной резки</w:t>
            </w:r>
          </w:p>
        </w:tc>
        <w:tc>
          <w:tcPr>
            <w:tcW w:w="842" w:type="dxa"/>
            <w:tcBorders>
              <w:top w:val="single" w:sz="6" w:space="0" w:color="auto"/>
              <w:left w:val="single" w:sz="6" w:space="0" w:color="auto"/>
              <w:bottom w:val="single" w:sz="6" w:space="0" w:color="auto"/>
              <w:right w:val="single" w:sz="6" w:space="0" w:color="auto"/>
            </w:tcBorders>
          </w:tcPr>
          <w:p w:rsidR="00000000" w:rsidRDefault="000637B6">
            <w:pPr>
              <w:jc w:val="center"/>
              <w:rPr>
                <w:spacing w:val="-10"/>
              </w:rPr>
            </w:pPr>
            <w:r>
              <w:rPr>
                <w:spacing w:val="-10"/>
              </w:rPr>
              <w:t>после резки на ножницах</w:t>
            </w:r>
          </w:p>
        </w:tc>
        <w:tc>
          <w:tcPr>
            <w:tcW w:w="981" w:type="dxa"/>
            <w:tcBorders>
              <w:top w:val="single" w:sz="6" w:space="0" w:color="auto"/>
              <w:left w:val="single" w:sz="6" w:space="0" w:color="auto"/>
              <w:bottom w:val="single" w:sz="6" w:space="0" w:color="auto"/>
              <w:right w:val="single" w:sz="6" w:space="0" w:color="auto"/>
            </w:tcBorders>
          </w:tcPr>
          <w:p w:rsidR="00000000" w:rsidRDefault="000637B6">
            <w:pPr>
              <w:jc w:val="center"/>
              <w:rPr>
                <w:spacing w:val="-10"/>
              </w:rPr>
            </w:pPr>
            <w:r>
              <w:rPr>
                <w:spacing w:val="-10"/>
              </w:rPr>
              <w:t>после машинной кислородной резки</w:t>
            </w:r>
          </w:p>
        </w:tc>
      </w:tr>
      <w:tr w:rsidR="00000000">
        <w:tblPrEx>
          <w:tblCellMar>
            <w:top w:w="0" w:type="dxa"/>
            <w:bottom w:w="0" w:type="dxa"/>
          </w:tblCellMar>
        </w:tblPrEx>
        <w:tc>
          <w:tcPr>
            <w:tcW w:w="466" w:type="dxa"/>
            <w:tcBorders>
              <w:top w:val="single" w:sz="6" w:space="0" w:color="auto"/>
              <w:left w:val="single" w:sz="6" w:space="0" w:color="auto"/>
              <w:right w:val="single" w:sz="6" w:space="0" w:color="auto"/>
            </w:tcBorders>
          </w:tcPr>
          <w:p w:rsidR="00000000" w:rsidRDefault="000637B6">
            <w:pPr>
              <w:ind w:right="-40"/>
              <w:jc w:val="both"/>
              <w:rPr>
                <w:spacing w:val="-10"/>
              </w:rPr>
            </w:pPr>
            <w:r>
              <w:rPr>
                <w:spacing w:val="-10"/>
                <w:lang w:val="en-US"/>
              </w:rPr>
              <w:t>I</w:t>
            </w:r>
          </w:p>
        </w:tc>
        <w:tc>
          <w:tcPr>
            <w:tcW w:w="1348" w:type="dxa"/>
            <w:tcBorders>
              <w:top w:val="single" w:sz="6" w:space="0" w:color="auto"/>
              <w:left w:val="single" w:sz="6" w:space="0" w:color="auto"/>
              <w:right w:val="single" w:sz="6" w:space="0" w:color="auto"/>
            </w:tcBorders>
          </w:tcPr>
          <w:p w:rsidR="00000000" w:rsidRDefault="000637B6">
            <w:pPr>
              <w:ind w:left="-28" w:right="-28"/>
              <w:jc w:val="both"/>
              <w:rPr>
                <w:spacing w:val="-12"/>
              </w:rPr>
            </w:pPr>
            <w:r>
              <w:rPr>
                <w:spacing w:val="-12"/>
              </w:rPr>
              <w:t>1. Продольные кромки, а также кромки косых концевых резов у деталей, рабо</w:t>
            </w:r>
            <w:r>
              <w:rPr>
                <w:spacing w:val="-12"/>
              </w:rPr>
              <w:softHyphen/>
              <w:t>тающих при эксплуатации конструкций на растяжение</w:t>
            </w:r>
          </w:p>
        </w:tc>
        <w:tc>
          <w:tcPr>
            <w:tcW w:w="1061" w:type="dxa"/>
            <w:tcBorders>
              <w:top w:val="single" w:sz="6" w:space="0" w:color="auto"/>
              <w:left w:val="single" w:sz="6" w:space="0" w:color="auto"/>
              <w:right w:val="single" w:sz="6" w:space="0" w:color="auto"/>
            </w:tcBorders>
          </w:tcPr>
          <w:p w:rsidR="00000000" w:rsidRDefault="000637B6">
            <w:pPr>
              <w:ind w:left="-28" w:right="-28"/>
              <w:jc w:val="both"/>
              <w:rPr>
                <w:spacing w:val="-12"/>
              </w:rPr>
            </w:pPr>
            <w:r>
              <w:rPr>
                <w:spacing w:val="-12"/>
              </w:rPr>
              <w:t>Должны подвергаться механичес</w:t>
            </w:r>
            <w:r>
              <w:rPr>
                <w:spacing w:val="-12"/>
              </w:rPr>
              <w:softHyphen/>
              <w:t>кой обрабо</w:t>
            </w:r>
            <w:r>
              <w:rPr>
                <w:spacing w:val="-12"/>
              </w:rPr>
              <w:softHyphen/>
              <w:t>тке и соот</w:t>
            </w:r>
            <w:r>
              <w:rPr>
                <w:spacing w:val="-12"/>
              </w:rPr>
              <w:softHyphen/>
              <w:t>ветствовать нормам пп. 1.17 и 1.86 настоящей главы</w:t>
            </w:r>
          </w:p>
        </w:tc>
        <w:tc>
          <w:tcPr>
            <w:tcW w:w="882" w:type="dxa"/>
            <w:tcBorders>
              <w:top w:val="single" w:sz="6" w:space="0" w:color="auto"/>
              <w:left w:val="single" w:sz="6" w:space="0" w:color="auto"/>
              <w:right w:val="single" w:sz="6" w:space="0" w:color="auto"/>
            </w:tcBorders>
          </w:tcPr>
          <w:p w:rsidR="00000000" w:rsidRDefault="000637B6">
            <w:pPr>
              <w:ind w:left="-28" w:right="-28"/>
              <w:jc w:val="both"/>
              <w:rPr>
                <w:spacing w:val="-12"/>
              </w:rPr>
            </w:pPr>
            <w:r>
              <w:rPr>
                <w:spacing w:val="-12"/>
              </w:rPr>
              <w:t>Должны подвер</w:t>
            </w:r>
            <w:r>
              <w:rPr>
                <w:spacing w:val="-12"/>
              </w:rPr>
              <w:softHyphen/>
              <w:t>гаться механиче</w:t>
            </w:r>
            <w:r>
              <w:rPr>
                <w:spacing w:val="-12"/>
              </w:rPr>
              <w:softHyphen/>
              <w:t>ской об</w:t>
            </w:r>
            <w:r>
              <w:rPr>
                <w:spacing w:val="-12"/>
              </w:rPr>
              <w:softHyphen/>
              <w:t>работке и соответ</w:t>
            </w:r>
            <w:r>
              <w:rPr>
                <w:spacing w:val="-12"/>
              </w:rPr>
              <w:softHyphen/>
              <w:t>ствовать нормам пп. 1.17 и 1.86 нас</w:t>
            </w:r>
            <w:r>
              <w:rPr>
                <w:spacing w:val="-12"/>
              </w:rPr>
              <w:softHyphen/>
              <w:t>тоящей гла</w:t>
            </w:r>
            <w:r>
              <w:rPr>
                <w:spacing w:val="-12"/>
              </w:rPr>
              <w:t>вы</w:t>
            </w:r>
          </w:p>
        </w:tc>
        <w:tc>
          <w:tcPr>
            <w:tcW w:w="841" w:type="dxa"/>
            <w:tcBorders>
              <w:top w:val="single" w:sz="6" w:space="0" w:color="auto"/>
              <w:left w:val="single" w:sz="6" w:space="0" w:color="auto"/>
              <w:right w:val="single" w:sz="6" w:space="0" w:color="auto"/>
            </w:tcBorders>
          </w:tcPr>
          <w:p w:rsidR="00000000" w:rsidRDefault="000637B6">
            <w:pPr>
              <w:ind w:left="-28" w:right="-28"/>
              <w:jc w:val="both"/>
              <w:rPr>
                <w:spacing w:val="-12"/>
              </w:rPr>
            </w:pPr>
            <w:r>
              <w:rPr>
                <w:spacing w:val="-12"/>
              </w:rPr>
              <w:t>Должны соответ</w:t>
            </w:r>
            <w:r>
              <w:rPr>
                <w:spacing w:val="-12"/>
              </w:rPr>
              <w:softHyphen/>
              <w:t>ствовать по чис</w:t>
            </w:r>
            <w:r>
              <w:rPr>
                <w:spacing w:val="-12"/>
              </w:rPr>
              <w:softHyphen/>
              <w:t>тоте по</w:t>
            </w:r>
            <w:r>
              <w:rPr>
                <w:spacing w:val="-12"/>
              </w:rPr>
              <w:softHyphen/>
              <w:t xml:space="preserve">верхности </w:t>
            </w:r>
            <w:r>
              <w:rPr>
                <w:spacing w:val="-12"/>
                <w:lang w:val="en-US"/>
              </w:rPr>
              <w:t>II</w:t>
            </w:r>
            <w:r>
              <w:rPr>
                <w:spacing w:val="-12"/>
              </w:rPr>
              <w:t xml:space="preserve"> классу ГОСТ 14792 — 69</w:t>
            </w:r>
          </w:p>
        </w:tc>
        <w:tc>
          <w:tcPr>
            <w:tcW w:w="842" w:type="dxa"/>
            <w:tcBorders>
              <w:top w:val="single" w:sz="6" w:space="0" w:color="auto"/>
              <w:left w:val="single" w:sz="6" w:space="0" w:color="auto"/>
              <w:right w:val="single" w:sz="6" w:space="0" w:color="auto"/>
            </w:tcBorders>
          </w:tcPr>
          <w:p w:rsidR="00000000" w:rsidRDefault="000637B6">
            <w:pPr>
              <w:ind w:left="-28" w:right="-28"/>
              <w:jc w:val="both"/>
              <w:rPr>
                <w:spacing w:val="-12"/>
              </w:rPr>
            </w:pPr>
            <w:r>
              <w:rPr>
                <w:spacing w:val="-12"/>
              </w:rPr>
              <w:t>Должны подвер</w:t>
            </w:r>
            <w:r>
              <w:rPr>
                <w:spacing w:val="-12"/>
              </w:rPr>
              <w:softHyphen/>
              <w:t>гаться механиче</w:t>
            </w:r>
            <w:r>
              <w:rPr>
                <w:spacing w:val="-12"/>
              </w:rPr>
              <w:softHyphen/>
              <w:t>ской обрабо</w:t>
            </w:r>
            <w:r>
              <w:rPr>
                <w:spacing w:val="-12"/>
              </w:rPr>
              <w:softHyphen/>
              <w:t>тке и соответс</w:t>
            </w:r>
            <w:r>
              <w:rPr>
                <w:i/>
                <w:spacing w:val="-12"/>
              </w:rPr>
              <w:softHyphen/>
            </w:r>
            <w:r>
              <w:rPr>
                <w:spacing w:val="-12"/>
              </w:rPr>
              <w:t>твовать нормам пп. 1.17 и 1.86 нас</w:t>
            </w:r>
            <w:r>
              <w:rPr>
                <w:spacing w:val="-12"/>
              </w:rPr>
              <w:softHyphen/>
              <w:t>тоящей главы</w:t>
            </w:r>
          </w:p>
        </w:tc>
        <w:tc>
          <w:tcPr>
            <w:tcW w:w="981" w:type="dxa"/>
            <w:tcBorders>
              <w:top w:val="single" w:sz="6" w:space="0" w:color="auto"/>
              <w:left w:val="single" w:sz="6" w:space="0" w:color="auto"/>
              <w:right w:val="single" w:sz="6" w:space="0" w:color="auto"/>
            </w:tcBorders>
          </w:tcPr>
          <w:p w:rsidR="00000000" w:rsidRDefault="000637B6">
            <w:pPr>
              <w:ind w:left="-28" w:right="-28"/>
              <w:jc w:val="both"/>
              <w:rPr>
                <w:spacing w:val="-12"/>
              </w:rPr>
            </w:pPr>
            <w:r>
              <w:rPr>
                <w:spacing w:val="-12"/>
              </w:rPr>
              <w:t>Должны соответ</w:t>
            </w:r>
            <w:r>
              <w:rPr>
                <w:spacing w:val="-12"/>
              </w:rPr>
              <w:softHyphen/>
              <w:t>ствовать</w:t>
            </w:r>
            <w:r>
              <w:rPr>
                <w:spacing w:val="-12"/>
                <w:vertAlign w:val="superscript"/>
              </w:rPr>
              <w:t>1</w:t>
            </w:r>
            <w:r>
              <w:rPr>
                <w:spacing w:val="-12"/>
              </w:rPr>
              <w:t xml:space="preserve"> по чистоте поверхно</w:t>
            </w:r>
            <w:r>
              <w:rPr>
                <w:spacing w:val="-12"/>
              </w:rPr>
              <w:softHyphen/>
              <w:t xml:space="preserve">сти </w:t>
            </w:r>
            <w:r>
              <w:rPr>
                <w:spacing w:val="-12"/>
                <w:lang w:val="en-US"/>
              </w:rPr>
              <w:t>I</w:t>
            </w:r>
            <w:r>
              <w:rPr>
                <w:spacing w:val="-12"/>
              </w:rPr>
              <w:t xml:space="preserve"> классу ГОСТ 14792 — 69</w:t>
            </w:r>
          </w:p>
        </w:tc>
      </w:tr>
      <w:tr w:rsidR="00000000">
        <w:tblPrEx>
          <w:tblCellMar>
            <w:top w:w="0" w:type="dxa"/>
            <w:bottom w:w="0" w:type="dxa"/>
          </w:tblCellMar>
        </w:tblPrEx>
        <w:tc>
          <w:tcPr>
            <w:tcW w:w="466" w:type="dxa"/>
            <w:tcBorders>
              <w:left w:val="single" w:sz="6" w:space="0" w:color="auto"/>
              <w:right w:val="single" w:sz="6" w:space="0" w:color="auto"/>
            </w:tcBorders>
          </w:tcPr>
          <w:p w:rsidR="00000000" w:rsidRDefault="000637B6">
            <w:pPr>
              <w:jc w:val="center"/>
            </w:pPr>
            <w:r>
              <w:rPr>
                <w:lang w:val="en-US"/>
              </w:rPr>
              <w:t>II</w:t>
            </w:r>
          </w:p>
        </w:tc>
        <w:tc>
          <w:tcPr>
            <w:tcW w:w="1348" w:type="dxa"/>
            <w:tcBorders>
              <w:left w:val="single" w:sz="6" w:space="0" w:color="auto"/>
              <w:right w:val="single" w:sz="6" w:space="0" w:color="auto"/>
            </w:tcBorders>
          </w:tcPr>
          <w:p w:rsidR="00000000" w:rsidRDefault="000637B6">
            <w:pPr>
              <w:jc w:val="both"/>
            </w:pPr>
            <w:r>
              <w:t>2. Все кромки фасонок</w:t>
            </w:r>
          </w:p>
        </w:tc>
        <w:tc>
          <w:tcPr>
            <w:tcW w:w="1061" w:type="dxa"/>
            <w:tcBorders>
              <w:left w:val="single" w:sz="6" w:space="0" w:color="auto"/>
              <w:right w:val="single" w:sz="6" w:space="0" w:color="auto"/>
            </w:tcBorders>
          </w:tcPr>
          <w:p w:rsidR="00000000" w:rsidRDefault="000637B6">
            <w:pPr>
              <w:jc w:val="center"/>
            </w:pPr>
            <w:r>
              <w:t>То же</w:t>
            </w:r>
          </w:p>
        </w:tc>
        <w:tc>
          <w:tcPr>
            <w:tcW w:w="882" w:type="dxa"/>
            <w:tcBorders>
              <w:left w:val="single" w:sz="6" w:space="0" w:color="auto"/>
              <w:right w:val="single" w:sz="6" w:space="0" w:color="auto"/>
            </w:tcBorders>
          </w:tcPr>
          <w:p w:rsidR="00000000" w:rsidRDefault="000637B6">
            <w:pPr>
              <w:jc w:val="center"/>
            </w:pPr>
            <w:r>
              <w:t>То же</w:t>
            </w:r>
          </w:p>
        </w:tc>
        <w:tc>
          <w:tcPr>
            <w:tcW w:w="841" w:type="dxa"/>
            <w:tcBorders>
              <w:left w:val="single" w:sz="6" w:space="0" w:color="auto"/>
              <w:right w:val="single" w:sz="6" w:space="0" w:color="auto"/>
            </w:tcBorders>
          </w:tcPr>
          <w:p w:rsidR="00000000" w:rsidRDefault="000637B6">
            <w:pPr>
              <w:jc w:val="center"/>
            </w:pPr>
            <w:r>
              <w:t>То же</w:t>
            </w:r>
          </w:p>
        </w:tc>
        <w:tc>
          <w:tcPr>
            <w:tcW w:w="842" w:type="dxa"/>
            <w:tcBorders>
              <w:left w:val="single" w:sz="6" w:space="0" w:color="auto"/>
              <w:right w:val="single" w:sz="6" w:space="0" w:color="auto"/>
            </w:tcBorders>
          </w:tcPr>
          <w:p w:rsidR="00000000" w:rsidRDefault="000637B6">
            <w:pPr>
              <w:jc w:val="center"/>
            </w:pPr>
            <w:r>
              <w:t>То же</w:t>
            </w:r>
          </w:p>
        </w:tc>
        <w:tc>
          <w:tcPr>
            <w:tcW w:w="981" w:type="dxa"/>
            <w:tcBorders>
              <w:left w:val="single" w:sz="6" w:space="0" w:color="auto"/>
              <w:right w:val="single" w:sz="6" w:space="0" w:color="auto"/>
            </w:tcBorders>
          </w:tcPr>
          <w:p w:rsidR="00000000" w:rsidRDefault="000637B6">
            <w:pPr>
              <w:jc w:val="center"/>
            </w:pPr>
            <w:r>
              <w:t xml:space="preserve">Должны соответствовать по чистоте поверхности </w:t>
            </w:r>
            <w:r>
              <w:rPr>
                <w:lang w:val="en-US"/>
              </w:rPr>
              <w:t>II</w:t>
            </w:r>
            <w:r>
              <w:t xml:space="preserve"> классу ГОСТ 14792 — 69</w:t>
            </w:r>
          </w:p>
        </w:tc>
      </w:tr>
      <w:tr w:rsidR="00000000">
        <w:tblPrEx>
          <w:tblCellMar>
            <w:top w:w="0" w:type="dxa"/>
            <w:bottom w:w="0" w:type="dxa"/>
          </w:tblCellMar>
        </w:tblPrEx>
        <w:tc>
          <w:tcPr>
            <w:tcW w:w="466" w:type="dxa"/>
            <w:tcBorders>
              <w:left w:val="single" w:sz="6" w:space="0" w:color="auto"/>
              <w:right w:val="single" w:sz="6" w:space="0" w:color="auto"/>
            </w:tcBorders>
          </w:tcPr>
          <w:p w:rsidR="00000000" w:rsidRDefault="000637B6">
            <w:pPr>
              <w:jc w:val="center"/>
            </w:pPr>
          </w:p>
        </w:tc>
        <w:tc>
          <w:tcPr>
            <w:tcW w:w="1348" w:type="dxa"/>
            <w:tcBorders>
              <w:left w:val="single" w:sz="6" w:space="0" w:color="auto"/>
              <w:right w:val="single" w:sz="6" w:space="0" w:color="auto"/>
            </w:tcBorders>
          </w:tcPr>
          <w:p w:rsidR="00000000" w:rsidRDefault="000637B6">
            <w:pPr>
              <w:jc w:val="both"/>
            </w:pPr>
            <w:r>
              <w:t>3. Все кромки стыковых накладок (в том числе рыбок)</w:t>
            </w:r>
          </w:p>
        </w:tc>
        <w:tc>
          <w:tcPr>
            <w:tcW w:w="1061" w:type="dxa"/>
            <w:tcBorders>
              <w:left w:val="single" w:sz="6" w:space="0" w:color="auto"/>
              <w:right w:val="single" w:sz="6" w:space="0" w:color="auto"/>
            </w:tcBorders>
          </w:tcPr>
          <w:p w:rsidR="00000000" w:rsidRDefault="000637B6">
            <w:pPr>
              <w:jc w:val="center"/>
            </w:pPr>
            <w:r>
              <w:sym w:font="LinePrinter (WR)" w:char="00BB"/>
            </w:r>
          </w:p>
        </w:tc>
        <w:tc>
          <w:tcPr>
            <w:tcW w:w="882" w:type="dxa"/>
            <w:tcBorders>
              <w:left w:val="single" w:sz="6" w:space="0" w:color="auto"/>
              <w:right w:val="single" w:sz="6" w:space="0" w:color="auto"/>
            </w:tcBorders>
          </w:tcPr>
          <w:p w:rsidR="00000000" w:rsidRDefault="000637B6">
            <w:pPr>
              <w:jc w:val="center"/>
            </w:pPr>
            <w:r>
              <w:sym w:font="LinePrinter (WR)" w:char="00BB"/>
            </w:r>
          </w:p>
        </w:tc>
        <w:tc>
          <w:tcPr>
            <w:tcW w:w="841" w:type="dxa"/>
            <w:tcBorders>
              <w:left w:val="single" w:sz="6" w:space="0" w:color="auto"/>
              <w:right w:val="single" w:sz="6" w:space="0" w:color="auto"/>
            </w:tcBorders>
          </w:tcPr>
          <w:p w:rsidR="00000000" w:rsidRDefault="000637B6">
            <w:pPr>
              <w:jc w:val="center"/>
            </w:pPr>
            <w:r>
              <w:sym w:font="LinePrinter (WR)" w:char="00BB"/>
            </w:r>
          </w:p>
        </w:tc>
        <w:tc>
          <w:tcPr>
            <w:tcW w:w="842" w:type="dxa"/>
            <w:tcBorders>
              <w:left w:val="single" w:sz="6" w:space="0" w:color="auto"/>
              <w:right w:val="single" w:sz="6" w:space="0" w:color="auto"/>
            </w:tcBorders>
          </w:tcPr>
          <w:p w:rsidR="00000000" w:rsidRDefault="000637B6">
            <w:pPr>
              <w:jc w:val="center"/>
            </w:pPr>
            <w:r>
              <w:sym w:font="LinePrinter (WR)" w:char="00BB"/>
            </w:r>
          </w:p>
        </w:tc>
        <w:tc>
          <w:tcPr>
            <w:tcW w:w="981" w:type="dxa"/>
            <w:tcBorders>
              <w:left w:val="single" w:sz="6" w:space="0" w:color="auto"/>
              <w:right w:val="single" w:sz="6" w:space="0" w:color="auto"/>
            </w:tcBorders>
          </w:tcPr>
          <w:p w:rsidR="00000000" w:rsidRDefault="000637B6">
            <w:pPr>
              <w:jc w:val="center"/>
            </w:pPr>
            <w:r>
              <w:t>То же</w:t>
            </w:r>
          </w:p>
        </w:tc>
      </w:tr>
      <w:tr w:rsidR="00000000">
        <w:tblPrEx>
          <w:tblCellMar>
            <w:top w:w="0" w:type="dxa"/>
            <w:bottom w:w="0" w:type="dxa"/>
          </w:tblCellMar>
        </w:tblPrEx>
        <w:tc>
          <w:tcPr>
            <w:tcW w:w="466" w:type="dxa"/>
            <w:tcBorders>
              <w:left w:val="single" w:sz="6" w:space="0" w:color="auto"/>
              <w:bottom w:val="single" w:sz="6" w:space="0" w:color="auto"/>
              <w:right w:val="single" w:sz="6" w:space="0" w:color="auto"/>
            </w:tcBorders>
          </w:tcPr>
          <w:p w:rsidR="00000000" w:rsidRDefault="000637B6">
            <w:pPr>
              <w:jc w:val="center"/>
            </w:pPr>
          </w:p>
        </w:tc>
        <w:tc>
          <w:tcPr>
            <w:tcW w:w="1348" w:type="dxa"/>
            <w:tcBorders>
              <w:left w:val="single" w:sz="6" w:space="0" w:color="auto"/>
              <w:bottom w:val="single" w:sz="6" w:space="0" w:color="auto"/>
              <w:right w:val="single" w:sz="6" w:space="0" w:color="auto"/>
            </w:tcBorders>
          </w:tcPr>
          <w:p w:rsidR="00000000" w:rsidRDefault="000637B6">
            <w:pPr>
              <w:jc w:val="both"/>
            </w:pPr>
            <w:r>
              <w:t>4. Все кромки соединительных планок</w:t>
            </w:r>
          </w:p>
        </w:tc>
        <w:tc>
          <w:tcPr>
            <w:tcW w:w="1061" w:type="dxa"/>
            <w:tcBorders>
              <w:left w:val="single" w:sz="6" w:space="0" w:color="auto"/>
              <w:bottom w:val="single" w:sz="6" w:space="0" w:color="auto"/>
              <w:right w:val="single" w:sz="6" w:space="0" w:color="auto"/>
            </w:tcBorders>
          </w:tcPr>
          <w:p w:rsidR="00000000" w:rsidRDefault="000637B6">
            <w:pPr>
              <w:jc w:val="center"/>
            </w:pPr>
            <w:r>
              <w:sym w:font="LinePrinter (WR)" w:char="00BB"/>
            </w:r>
          </w:p>
        </w:tc>
        <w:tc>
          <w:tcPr>
            <w:tcW w:w="882" w:type="dxa"/>
            <w:tcBorders>
              <w:left w:val="single" w:sz="6" w:space="0" w:color="auto"/>
              <w:bottom w:val="single" w:sz="6" w:space="0" w:color="auto"/>
              <w:right w:val="single" w:sz="6" w:space="0" w:color="auto"/>
            </w:tcBorders>
          </w:tcPr>
          <w:p w:rsidR="00000000" w:rsidRDefault="000637B6">
            <w:pPr>
              <w:jc w:val="center"/>
            </w:pPr>
            <w:r>
              <w:sym w:font="LinePrinter (WR)" w:char="00BB"/>
            </w:r>
          </w:p>
        </w:tc>
        <w:tc>
          <w:tcPr>
            <w:tcW w:w="841" w:type="dxa"/>
            <w:tcBorders>
              <w:left w:val="single" w:sz="6" w:space="0" w:color="auto"/>
              <w:bottom w:val="single" w:sz="6" w:space="0" w:color="auto"/>
              <w:right w:val="single" w:sz="6" w:space="0" w:color="auto"/>
            </w:tcBorders>
          </w:tcPr>
          <w:p w:rsidR="00000000" w:rsidRDefault="000637B6">
            <w:pPr>
              <w:jc w:val="center"/>
            </w:pPr>
            <w:r>
              <w:sym w:font="LinePrinter (WR)" w:char="00BB"/>
            </w:r>
          </w:p>
        </w:tc>
        <w:tc>
          <w:tcPr>
            <w:tcW w:w="842" w:type="dxa"/>
            <w:tcBorders>
              <w:left w:val="single" w:sz="6" w:space="0" w:color="auto"/>
              <w:bottom w:val="single" w:sz="6" w:space="0" w:color="auto"/>
              <w:right w:val="single" w:sz="6" w:space="0" w:color="auto"/>
            </w:tcBorders>
          </w:tcPr>
          <w:p w:rsidR="00000000" w:rsidRDefault="000637B6">
            <w:pPr>
              <w:jc w:val="center"/>
            </w:pPr>
            <w:r>
              <w:sym w:font="LinePrinter (WR)" w:char="00BB"/>
            </w:r>
          </w:p>
        </w:tc>
        <w:tc>
          <w:tcPr>
            <w:tcW w:w="981" w:type="dxa"/>
            <w:tcBorders>
              <w:left w:val="single" w:sz="6" w:space="0" w:color="auto"/>
              <w:bottom w:val="single" w:sz="6" w:space="0" w:color="auto"/>
              <w:right w:val="single" w:sz="6" w:space="0" w:color="auto"/>
            </w:tcBorders>
          </w:tcPr>
          <w:p w:rsidR="00000000" w:rsidRDefault="000637B6">
            <w:pPr>
              <w:jc w:val="center"/>
            </w:pPr>
            <w:r>
              <w:sym w:font="LinePrinter (WR)" w:char="00BB"/>
            </w:r>
          </w:p>
        </w:tc>
      </w:tr>
      <w:tr w:rsidR="00000000">
        <w:tblPrEx>
          <w:tblCellMar>
            <w:top w:w="0" w:type="dxa"/>
            <w:bottom w:w="0" w:type="dxa"/>
          </w:tblCellMar>
        </w:tblPrEx>
        <w:tc>
          <w:tcPr>
            <w:tcW w:w="466" w:type="dxa"/>
            <w:tcBorders>
              <w:top w:val="single" w:sz="6" w:space="0" w:color="auto"/>
              <w:left w:val="single" w:sz="6" w:space="0" w:color="auto"/>
              <w:right w:val="single" w:sz="6" w:space="0" w:color="auto"/>
            </w:tcBorders>
          </w:tcPr>
          <w:p w:rsidR="00000000" w:rsidRDefault="000637B6">
            <w:pPr>
              <w:jc w:val="center"/>
            </w:pPr>
            <w:r>
              <w:rPr>
                <w:lang w:val="en-US"/>
              </w:rPr>
              <w:t>III</w:t>
            </w:r>
          </w:p>
        </w:tc>
        <w:tc>
          <w:tcPr>
            <w:tcW w:w="1348" w:type="dxa"/>
            <w:tcBorders>
              <w:top w:val="single" w:sz="6" w:space="0" w:color="auto"/>
              <w:left w:val="single" w:sz="6" w:space="0" w:color="auto"/>
              <w:right w:val="single" w:sz="6" w:space="0" w:color="auto"/>
            </w:tcBorders>
          </w:tcPr>
          <w:p w:rsidR="00000000" w:rsidRDefault="000637B6">
            <w:pPr>
              <w:jc w:val="both"/>
              <w:rPr>
                <w:sz w:val="18"/>
              </w:rPr>
            </w:pPr>
            <w:r>
              <w:rPr>
                <w:sz w:val="18"/>
              </w:rPr>
              <w:t>5. Кромки де</w:t>
            </w:r>
            <w:r>
              <w:rPr>
                <w:sz w:val="18"/>
              </w:rPr>
              <w:t>та</w:t>
            </w:r>
            <w:r>
              <w:rPr>
                <w:sz w:val="18"/>
              </w:rPr>
              <w:softHyphen/>
              <w:t>лей, работающих на сжатие</w:t>
            </w:r>
          </w:p>
        </w:tc>
        <w:tc>
          <w:tcPr>
            <w:tcW w:w="1061" w:type="dxa"/>
            <w:tcBorders>
              <w:top w:val="single" w:sz="6" w:space="0" w:color="auto"/>
              <w:left w:val="single" w:sz="6" w:space="0" w:color="auto"/>
              <w:right w:val="single" w:sz="6" w:space="0" w:color="auto"/>
            </w:tcBorders>
          </w:tcPr>
          <w:p w:rsidR="00000000" w:rsidRDefault="000637B6">
            <w:pPr>
              <w:jc w:val="both"/>
              <w:rPr>
                <w:sz w:val="18"/>
              </w:rPr>
            </w:pPr>
            <w:r>
              <w:rPr>
                <w:sz w:val="18"/>
              </w:rPr>
              <w:t>Должны подвергаться механической обработке и соответство</w:t>
            </w:r>
            <w:r>
              <w:rPr>
                <w:sz w:val="18"/>
              </w:rPr>
              <w:softHyphen/>
              <w:t>вать нормам пп. 1.17 и 1.86 настоящей главы</w:t>
            </w:r>
          </w:p>
        </w:tc>
        <w:tc>
          <w:tcPr>
            <w:tcW w:w="882" w:type="dxa"/>
            <w:tcBorders>
              <w:top w:val="single" w:sz="6" w:space="0" w:color="auto"/>
              <w:left w:val="single" w:sz="6" w:space="0" w:color="auto"/>
              <w:right w:val="single" w:sz="6" w:space="0" w:color="auto"/>
            </w:tcBorders>
          </w:tcPr>
          <w:p w:rsidR="00000000" w:rsidRDefault="000637B6">
            <w:pPr>
              <w:jc w:val="both"/>
              <w:rPr>
                <w:sz w:val="18"/>
              </w:rPr>
            </w:pPr>
            <w:r>
              <w:rPr>
                <w:sz w:val="18"/>
              </w:rPr>
              <w:t>Должны под</w:t>
            </w:r>
            <w:r>
              <w:rPr>
                <w:sz w:val="18"/>
              </w:rPr>
              <w:softHyphen/>
              <w:t>вергаться ме</w:t>
            </w:r>
            <w:r>
              <w:rPr>
                <w:sz w:val="18"/>
              </w:rPr>
              <w:softHyphen/>
              <w:t>ханической обработке и соответство</w:t>
            </w:r>
            <w:r>
              <w:rPr>
                <w:sz w:val="18"/>
              </w:rPr>
              <w:softHyphen/>
              <w:t>вать нормам пп. 1.17 и 1.86 настоя</w:t>
            </w:r>
            <w:r>
              <w:rPr>
                <w:sz w:val="18"/>
              </w:rPr>
              <w:softHyphen/>
              <w:t>щей главы</w:t>
            </w:r>
          </w:p>
          <w:p w:rsidR="00000000" w:rsidRDefault="000637B6">
            <w:pPr>
              <w:jc w:val="center"/>
              <w:rPr>
                <w:sz w:val="18"/>
              </w:rPr>
            </w:pPr>
          </w:p>
        </w:tc>
        <w:tc>
          <w:tcPr>
            <w:tcW w:w="841" w:type="dxa"/>
            <w:tcBorders>
              <w:top w:val="single" w:sz="6" w:space="0" w:color="auto"/>
              <w:left w:val="single" w:sz="6" w:space="0" w:color="auto"/>
              <w:right w:val="single" w:sz="6" w:space="0" w:color="auto"/>
            </w:tcBorders>
          </w:tcPr>
          <w:p w:rsidR="00000000" w:rsidRDefault="000637B6">
            <w:pPr>
              <w:jc w:val="both"/>
              <w:rPr>
                <w:sz w:val="18"/>
              </w:rPr>
            </w:pPr>
            <w:r>
              <w:rPr>
                <w:sz w:val="18"/>
              </w:rPr>
              <w:t>Должны соответст</w:t>
            </w:r>
            <w:r>
              <w:rPr>
                <w:sz w:val="18"/>
              </w:rPr>
              <w:softHyphen/>
              <w:t xml:space="preserve">вовать по чистоте поверхности </w:t>
            </w:r>
            <w:r>
              <w:rPr>
                <w:sz w:val="18"/>
                <w:lang w:val="en-US"/>
              </w:rPr>
              <w:t>III</w:t>
            </w:r>
            <w:r>
              <w:rPr>
                <w:sz w:val="18"/>
              </w:rPr>
              <w:t xml:space="preserve"> классу ГОСТ 14792 — 69</w:t>
            </w:r>
          </w:p>
        </w:tc>
        <w:tc>
          <w:tcPr>
            <w:tcW w:w="842" w:type="dxa"/>
            <w:tcBorders>
              <w:top w:val="single" w:sz="6" w:space="0" w:color="auto"/>
              <w:left w:val="single" w:sz="6" w:space="0" w:color="auto"/>
              <w:right w:val="single" w:sz="6" w:space="0" w:color="auto"/>
            </w:tcBorders>
          </w:tcPr>
          <w:p w:rsidR="00000000" w:rsidRDefault="000637B6">
            <w:pPr>
              <w:jc w:val="both"/>
              <w:rPr>
                <w:sz w:val="18"/>
              </w:rPr>
            </w:pPr>
            <w:r>
              <w:rPr>
                <w:sz w:val="18"/>
              </w:rPr>
              <w:t>Должны подвер</w:t>
            </w:r>
            <w:r>
              <w:rPr>
                <w:sz w:val="18"/>
              </w:rPr>
              <w:softHyphen/>
              <w:t>гаться механической обра</w:t>
            </w:r>
            <w:r>
              <w:rPr>
                <w:sz w:val="18"/>
              </w:rPr>
              <w:softHyphen/>
              <w:t>ботке и со</w:t>
            </w:r>
            <w:r>
              <w:rPr>
                <w:sz w:val="18"/>
              </w:rPr>
              <w:softHyphen/>
              <w:t>ответство</w:t>
            </w:r>
            <w:r>
              <w:rPr>
                <w:sz w:val="18"/>
              </w:rPr>
              <w:softHyphen/>
              <w:t>вать нор</w:t>
            </w:r>
            <w:r>
              <w:rPr>
                <w:sz w:val="18"/>
              </w:rPr>
              <w:softHyphen/>
              <w:t>мам пп. 1.17 и 1.86 настоящей главы</w:t>
            </w:r>
          </w:p>
          <w:p w:rsidR="00000000" w:rsidRDefault="000637B6">
            <w:pPr>
              <w:jc w:val="center"/>
              <w:rPr>
                <w:sz w:val="18"/>
              </w:rPr>
            </w:pPr>
          </w:p>
        </w:tc>
        <w:tc>
          <w:tcPr>
            <w:tcW w:w="981" w:type="dxa"/>
            <w:tcBorders>
              <w:top w:val="single" w:sz="6" w:space="0" w:color="auto"/>
              <w:left w:val="single" w:sz="6" w:space="0" w:color="auto"/>
              <w:right w:val="single" w:sz="6" w:space="0" w:color="auto"/>
            </w:tcBorders>
          </w:tcPr>
          <w:p w:rsidR="00000000" w:rsidRDefault="000637B6">
            <w:pPr>
              <w:jc w:val="both"/>
              <w:rPr>
                <w:sz w:val="18"/>
              </w:rPr>
            </w:pPr>
            <w:r>
              <w:rPr>
                <w:sz w:val="18"/>
              </w:rPr>
              <w:t>Должны соответствовать по чис</w:t>
            </w:r>
            <w:r>
              <w:rPr>
                <w:sz w:val="18"/>
              </w:rPr>
              <w:softHyphen/>
              <w:t>тоте поверх</w:t>
            </w:r>
            <w:r>
              <w:rPr>
                <w:sz w:val="18"/>
              </w:rPr>
              <w:softHyphen/>
              <w:t xml:space="preserve">ности </w:t>
            </w:r>
            <w:r>
              <w:rPr>
                <w:sz w:val="18"/>
                <w:lang w:val="en-US"/>
              </w:rPr>
              <w:t>II</w:t>
            </w:r>
            <w:r>
              <w:rPr>
                <w:sz w:val="18"/>
              </w:rPr>
              <w:t xml:space="preserve"> классу ГОСТ 14792 — 69</w:t>
            </w:r>
          </w:p>
        </w:tc>
      </w:tr>
      <w:tr w:rsidR="00000000">
        <w:tblPrEx>
          <w:tblCellMar>
            <w:top w:w="0" w:type="dxa"/>
            <w:bottom w:w="0" w:type="dxa"/>
          </w:tblCellMar>
        </w:tblPrEx>
        <w:tc>
          <w:tcPr>
            <w:tcW w:w="466" w:type="dxa"/>
            <w:tcBorders>
              <w:left w:val="single" w:sz="6" w:space="0" w:color="auto"/>
              <w:right w:val="single" w:sz="6" w:space="0" w:color="auto"/>
            </w:tcBorders>
          </w:tcPr>
          <w:p w:rsidR="00000000" w:rsidRDefault="000637B6">
            <w:pPr>
              <w:jc w:val="center"/>
            </w:pPr>
          </w:p>
        </w:tc>
        <w:tc>
          <w:tcPr>
            <w:tcW w:w="1348" w:type="dxa"/>
            <w:tcBorders>
              <w:left w:val="single" w:sz="6" w:space="0" w:color="auto"/>
              <w:right w:val="single" w:sz="6" w:space="0" w:color="auto"/>
            </w:tcBorders>
          </w:tcPr>
          <w:p w:rsidR="00000000" w:rsidRDefault="000637B6">
            <w:pPr>
              <w:jc w:val="both"/>
              <w:rPr>
                <w:sz w:val="18"/>
              </w:rPr>
            </w:pPr>
            <w:r>
              <w:rPr>
                <w:sz w:val="18"/>
              </w:rPr>
              <w:t>6. Кромки деталей нер</w:t>
            </w:r>
            <w:r>
              <w:rPr>
                <w:sz w:val="18"/>
              </w:rPr>
              <w:t>асчетных элементов</w:t>
            </w:r>
          </w:p>
        </w:tc>
        <w:tc>
          <w:tcPr>
            <w:tcW w:w="1061" w:type="dxa"/>
            <w:tcBorders>
              <w:left w:val="single" w:sz="6" w:space="0" w:color="auto"/>
              <w:right w:val="single" w:sz="6" w:space="0" w:color="auto"/>
            </w:tcBorders>
          </w:tcPr>
          <w:p w:rsidR="00000000" w:rsidRDefault="000637B6">
            <w:pPr>
              <w:jc w:val="center"/>
              <w:rPr>
                <w:sz w:val="18"/>
              </w:rPr>
            </w:pPr>
            <w:r>
              <w:rPr>
                <w:sz w:val="18"/>
              </w:rPr>
              <w:t>То же</w:t>
            </w:r>
          </w:p>
        </w:tc>
        <w:tc>
          <w:tcPr>
            <w:tcW w:w="882" w:type="dxa"/>
            <w:tcBorders>
              <w:left w:val="single" w:sz="6" w:space="0" w:color="auto"/>
              <w:right w:val="single" w:sz="6" w:space="0" w:color="auto"/>
            </w:tcBorders>
          </w:tcPr>
          <w:p w:rsidR="00000000" w:rsidRDefault="000637B6">
            <w:pPr>
              <w:jc w:val="center"/>
              <w:rPr>
                <w:sz w:val="18"/>
              </w:rPr>
            </w:pPr>
            <w:r>
              <w:rPr>
                <w:sz w:val="18"/>
              </w:rPr>
              <w:t>Не должны иметь неров</w:t>
            </w:r>
            <w:r>
              <w:rPr>
                <w:sz w:val="18"/>
              </w:rPr>
              <w:softHyphen/>
              <w:t>ностей, зау</w:t>
            </w:r>
            <w:r>
              <w:rPr>
                <w:sz w:val="18"/>
              </w:rPr>
              <w:softHyphen/>
              <w:t>сенцев и зава</w:t>
            </w:r>
            <w:r>
              <w:rPr>
                <w:sz w:val="18"/>
              </w:rPr>
              <w:softHyphen/>
              <w:t>лов, превы</w:t>
            </w:r>
            <w:r>
              <w:rPr>
                <w:sz w:val="18"/>
              </w:rPr>
              <w:softHyphen/>
              <w:t>шающих 0,3 мм, и трещин</w:t>
            </w:r>
          </w:p>
        </w:tc>
        <w:tc>
          <w:tcPr>
            <w:tcW w:w="841" w:type="dxa"/>
            <w:tcBorders>
              <w:left w:val="single" w:sz="6" w:space="0" w:color="auto"/>
              <w:right w:val="single" w:sz="6" w:space="0" w:color="auto"/>
            </w:tcBorders>
          </w:tcPr>
          <w:p w:rsidR="00000000" w:rsidRDefault="000637B6">
            <w:pPr>
              <w:jc w:val="center"/>
            </w:pPr>
            <w:r>
              <w:t>То же</w:t>
            </w:r>
          </w:p>
        </w:tc>
        <w:tc>
          <w:tcPr>
            <w:tcW w:w="842" w:type="dxa"/>
            <w:tcBorders>
              <w:left w:val="single" w:sz="6" w:space="0" w:color="auto"/>
              <w:right w:val="single" w:sz="6" w:space="0" w:color="auto"/>
            </w:tcBorders>
          </w:tcPr>
          <w:p w:rsidR="00000000" w:rsidRDefault="000637B6">
            <w:pPr>
              <w:jc w:val="center"/>
              <w:rPr>
                <w:sz w:val="18"/>
              </w:rPr>
            </w:pPr>
            <w:r>
              <w:rPr>
                <w:sz w:val="18"/>
              </w:rPr>
              <w:t>Не должны иметь неров</w:t>
            </w:r>
            <w:r>
              <w:rPr>
                <w:sz w:val="18"/>
              </w:rPr>
              <w:softHyphen/>
              <w:t>ностей, зау</w:t>
            </w:r>
            <w:r>
              <w:rPr>
                <w:sz w:val="18"/>
              </w:rPr>
              <w:softHyphen/>
              <w:t>сенцев и зава</w:t>
            </w:r>
            <w:r>
              <w:rPr>
                <w:sz w:val="18"/>
              </w:rPr>
              <w:softHyphen/>
              <w:t>лов, превы</w:t>
            </w:r>
            <w:r>
              <w:rPr>
                <w:sz w:val="18"/>
              </w:rPr>
              <w:softHyphen/>
              <w:t>шающих 0,3 мм, и трещин</w:t>
            </w:r>
          </w:p>
        </w:tc>
        <w:tc>
          <w:tcPr>
            <w:tcW w:w="981" w:type="dxa"/>
            <w:tcBorders>
              <w:left w:val="single" w:sz="6" w:space="0" w:color="auto"/>
              <w:right w:val="single" w:sz="6" w:space="0" w:color="auto"/>
            </w:tcBorders>
          </w:tcPr>
          <w:p w:rsidR="00000000" w:rsidRDefault="000637B6">
            <w:pPr>
              <w:jc w:val="center"/>
              <w:rPr>
                <w:sz w:val="18"/>
              </w:rPr>
            </w:pPr>
            <w:r>
              <w:rPr>
                <w:sz w:val="18"/>
              </w:rPr>
              <w:t xml:space="preserve">Должны соответствовать по чистоте поверхности </w:t>
            </w:r>
            <w:r>
              <w:rPr>
                <w:sz w:val="18"/>
                <w:lang w:val="en-US"/>
              </w:rPr>
              <w:t>III</w:t>
            </w:r>
            <w:r>
              <w:rPr>
                <w:sz w:val="18"/>
              </w:rPr>
              <w:t xml:space="preserve"> классу ГОСТ 14792 — 69</w:t>
            </w:r>
          </w:p>
        </w:tc>
      </w:tr>
      <w:tr w:rsidR="00000000">
        <w:tblPrEx>
          <w:tblCellMar>
            <w:top w:w="0" w:type="dxa"/>
            <w:bottom w:w="0" w:type="dxa"/>
          </w:tblCellMar>
        </w:tblPrEx>
        <w:tc>
          <w:tcPr>
            <w:tcW w:w="466" w:type="dxa"/>
            <w:tcBorders>
              <w:left w:val="single" w:sz="6" w:space="0" w:color="auto"/>
              <w:right w:val="single" w:sz="6" w:space="0" w:color="auto"/>
            </w:tcBorders>
          </w:tcPr>
          <w:p w:rsidR="00000000" w:rsidRDefault="000637B6">
            <w:pPr>
              <w:jc w:val="center"/>
              <w:rPr>
                <w:sz w:val="18"/>
              </w:rPr>
            </w:pPr>
          </w:p>
        </w:tc>
        <w:tc>
          <w:tcPr>
            <w:tcW w:w="1348" w:type="dxa"/>
            <w:tcBorders>
              <w:left w:val="single" w:sz="6" w:space="0" w:color="auto"/>
              <w:right w:val="single" w:sz="6" w:space="0" w:color="auto"/>
            </w:tcBorders>
          </w:tcPr>
          <w:p w:rsidR="00000000" w:rsidRDefault="000637B6">
            <w:pPr>
              <w:jc w:val="center"/>
              <w:rPr>
                <w:sz w:val="18"/>
              </w:rPr>
            </w:pPr>
            <w:r>
              <w:rPr>
                <w:sz w:val="18"/>
              </w:rPr>
              <w:t>7. Торцевые кромки всех деталей, за исключением перечисленных в пп. 2––4</w:t>
            </w:r>
          </w:p>
        </w:tc>
        <w:tc>
          <w:tcPr>
            <w:tcW w:w="1061" w:type="dxa"/>
            <w:tcBorders>
              <w:left w:val="single" w:sz="6" w:space="0" w:color="auto"/>
              <w:right w:val="single" w:sz="6" w:space="0" w:color="auto"/>
            </w:tcBorders>
          </w:tcPr>
          <w:p w:rsidR="00000000" w:rsidRDefault="000637B6">
            <w:pPr>
              <w:jc w:val="center"/>
              <w:rPr>
                <w:sz w:val="18"/>
              </w:rPr>
            </w:pPr>
            <w:r>
              <w:rPr>
                <w:sz w:val="18"/>
              </w:rPr>
              <w:sym w:font="LinePrinter (WR)" w:char="00BB"/>
            </w:r>
          </w:p>
        </w:tc>
        <w:tc>
          <w:tcPr>
            <w:tcW w:w="882" w:type="dxa"/>
            <w:tcBorders>
              <w:left w:val="single" w:sz="6" w:space="0" w:color="auto"/>
              <w:right w:val="single" w:sz="6" w:space="0" w:color="auto"/>
            </w:tcBorders>
          </w:tcPr>
          <w:p w:rsidR="00000000" w:rsidRDefault="000637B6">
            <w:pPr>
              <w:jc w:val="center"/>
              <w:rPr>
                <w:sz w:val="18"/>
              </w:rPr>
            </w:pPr>
            <w:r>
              <w:rPr>
                <w:sz w:val="18"/>
              </w:rPr>
              <w:t>То же</w:t>
            </w:r>
          </w:p>
        </w:tc>
        <w:tc>
          <w:tcPr>
            <w:tcW w:w="841" w:type="dxa"/>
            <w:tcBorders>
              <w:left w:val="single" w:sz="6" w:space="0" w:color="auto"/>
              <w:right w:val="single" w:sz="6" w:space="0" w:color="auto"/>
            </w:tcBorders>
          </w:tcPr>
          <w:p w:rsidR="00000000" w:rsidRDefault="000637B6">
            <w:pPr>
              <w:jc w:val="center"/>
              <w:rPr>
                <w:sz w:val="18"/>
              </w:rPr>
            </w:pPr>
            <w:r>
              <w:rPr>
                <w:sz w:val="18"/>
              </w:rPr>
              <w:sym w:font="LinePrinter (WR)" w:char="00BB"/>
            </w:r>
          </w:p>
        </w:tc>
        <w:tc>
          <w:tcPr>
            <w:tcW w:w="842" w:type="dxa"/>
            <w:tcBorders>
              <w:left w:val="single" w:sz="6" w:space="0" w:color="auto"/>
              <w:right w:val="single" w:sz="6" w:space="0" w:color="auto"/>
            </w:tcBorders>
          </w:tcPr>
          <w:p w:rsidR="00000000" w:rsidRDefault="000637B6">
            <w:pPr>
              <w:jc w:val="center"/>
              <w:rPr>
                <w:sz w:val="18"/>
              </w:rPr>
            </w:pPr>
            <w:r>
              <w:rPr>
                <w:sz w:val="18"/>
              </w:rPr>
              <w:t>То же</w:t>
            </w:r>
          </w:p>
        </w:tc>
        <w:tc>
          <w:tcPr>
            <w:tcW w:w="981" w:type="dxa"/>
            <w:tcBorders>
              <w:left w:val="single" w:sz="6" w:space="0" w:color="auto"/>
              <w:right w:val="single" w:sz="6" w:space="0" w:color="auto"/>
            </w:tcBorders>
          </w:tcPr>
          <w:p w:rsidR="00000000" w:rsidRDefault="000637B6">
            <w:pPr>
              <w:jc w:val="center"/>
              <w:rPr>
                <w:sz w:val="18"/>
              </w:rPr>
            </w:pPr>
            <w:r>
              <w:rPr>
                <w:sz w:val="18"/>
              </w:rPr>
              <w:t>То же</w:t>
            </w:r>
          </w:p>
        </w:tc>
      </w:tr>
      <w:tr w:rsidR="00000000">
        <w:tblPrEx>
          <w:tblCellMar>
            <w:top w:w="0" w:type="dxa"/>
            <w:bottom w:w="0" w:type="dxa"/>
          </w:tblCellMar>
        </w:tblPrEx>
        <w:tc>
          <w:tcPr>
            <w:tcW w:w="6421" w:type="dxa"/>
            <w:gridSpan w:val="7"/>
            <w:tcBorders>
              <w:left w:val="single" w:sz="6" w:space="0" w:color="auto"/>
              <w:bottom w:val="single" w:sz="6" w:space="0" w:color="auto"/>
              <w:right w:val="single" w:sz="6" w:space="0" w:color="auto"/>
            </w:tcBorders>
          </w:tcPr>
          <w:p w:rsidR="00000000" w:rsidRDefault="000637B6">
            <w:pPr>
              <w:ind w:firstLine="426"/>
              <w:jc w:val="both"/>
              <w:rPr>
                <w:sz w:val="18"/>
              </w:rPr>
            </w:pPr>
            <w:r>
              <w:rPr>
                <w:vertAlign w:val="superscript"/>
              </w:rPr>
              <w:t>1</w:t>
            </w:r>
            <w:r>
              <w:t xml:space="preserve"> Эти требования распространяются и на кромки деталей, растягивающие напряжения в которых при монтаже достигают 80% расчетного сопротивления.</w:t>
            </w:r>
          </w:p>
        </w:tc>
      </w:tr>
    </w:tbl>
    <w:p w:rsidR="00000000" w:rsidRDefault="000637B6">
      <w:pPr>
        <w:spacing w:before="120" w:line="240" w:lineRule="atLeast"/>
        <w:ind w:firstLine="284"/>
        <w:jc w:val="both"/>
      </w:pPr>
      <w:r>
        <w:t>О</w:t>
      </w:r>
      <w:r>
        <w:t>тдельные места с высотой неровностей реза, превышающей допустимую для кромок данной категории а также выхваты (не более одного на 1 м длины реза) допускается устранять плавной зачисткой с соблюдением в деталях допускаемых отклонений от проектных линейных размеров согласно нормам табл. 8 настоящей главы; при большей глубине выхватов допускается исправлять кромки заваркой дефектных мест в соответствии со специальной инструкцией.</w:t>
      </w:r>
    </w:p>
    <w:p w:rsidR="00000000" w:rsidRDefault="000637B6">
      <w:pPr>
        <w:ind w:firstLine="426"/>
        <w:jc w:val="both"/>
      </w:pPr>
      <w:r>
        <w:rPr>
          <w:b/>
        </w:rPr>
        <w:t>9.12.</w:t>
      </w:r>
      <w:r>
        <w:t xml:space="preserve"> Скругленные вырезы на концах вертикальных листов продольных и поперечных ба</w:t>
      </w:r>
      <w:r>
        <w:t>лок, а также горизонтальных и вертикальных ребер жесткости должны выполняться с обязательным сверлением в вершине угла отверстия диаметром не менее соответственно 30 мм (в балках) и 25 мм (в ребрах).</w:t>
      </w:r>
    </w:p>
    <w:p w:rsidR="00000000" w:rsidRDefault="000637B6">
      <w:pPr>
        <w:ind w:firstLine="426"/>
        <w:jc w:val="both"/>
      </w:pPr>
      <w:r>
        <w:t>Прямолинейные кромки вырезов на концах вертикальных листов продольных и поперечных балок, а также горизонтальных ребер жесткости, попадающих в растянутую зону, должны подвергаться механической обработке; у аналогичных кромок вырезов на концах остальных ребер жесткости после штамповки необходимо удалить заусенцы</w:t>
      </w:r>
      <w:r>
        <w:t>.</w:t>
      </w:r>
    </w:p>
    <w:p w:rsidR="00000000" w:rsidRDefault="000637B6">
      <w:pPr>
        <w:spacing w:before="120" w:after="120" w:line="240" w:lineRule="atLeast"/>
        <w:ind w:firstLine="284"/>
        <w:jc w:val="center"/>
        <w:rPr>
          <w:b/>
        </w:rPr>
      </w:pPr>
      <w:r>
        <w:rPr>
          <w:b/>
        </w:rPr>
        <w:t>Сборка</w:t>
      </w:r>
    </w:p>
    <w:p w:rsidR="00000000" w:rsidRDefault="000637B6">
      <w:pPr>
        <w:ind w:firstLine="426"/>
        <w:jc w:val="both"/>
      </w:pPr>
      <w:r>
        <w:rPr>
          <w:b/>
        </w:rPr>
        <w:t>9.13</w:t>
      </w:r>
      <w:r>
        <w:t>. Применение при сборке элементов сварных мостовых конструкций прихваток в местах, где не предусмотрено в дальнейшем наложение сварных швов, должно быть согласовано с организацией, разработавшей чертежи КМ. Наложение прихваток на элементы, изготовляемые из стали, которая, согласно нормам, предназначена для элементов, не подвергающихся сварке, не допускается.</w:t>
      </w:r>
    </w:p>
    <w:p w:rsidR="00000000" w:rsidRDefault="000637B6">
      <w:pPr>
        <w:ind w:firstLine="426"/>
        <w:jc w:val="both"/>
      </w:pPr>
      <w:r>
        <w:rPr>
          <w:b/>
        </w:rPr>
        <w:t>9.14.</w:t>
      </w:r>
      <w:r>
        <w:t xml:space="preserve"> Сборку элементов сварных мостовых конструкций следует выполнять в кондукторах-кантователях, обеспечивающих плотность прижатия детале</w:t>
      </w:r>
      <w:r>
        <w:t>й при сборке и сохранение заданной геометрической формы при кантовке.</w:t>
      </w:r>
    </w:p>
    <w:p w:rsidR="00000000" w:rsidRDefault="000637B6">
      <w:pPr>
        <w:ind w:firstLine="426"/>
        <w:jc w:val="both"/>
      </w:pPr>
      <w:r>
        <w:rPr>
          <w:b/>
        </w:rPr>
        <w:t>9.15</w:t>
      </w:r>
      <w:r>
        <w:t>. Торцы и плоскости деталей, передающие опорное давление, должны быть гладкими и плоскими. Отклонения поверхностей опорных листов от плоскости при проверке линейкой длиной не более 1 м, устанавливаемой на ребро, не должны превышать 0</w:t>
      </w:r>
      <w:r>
        <w:rPr>
          <w:lang w:val="en-US"/>
        </w:rPr>
        <w:t>,</w:t>
      </w:r>
      <w:r>
        <w:t>3 мм.</w:t>
      </w:r>
    </w:p>
    <w:p w:rsidR="00000000" w:rsidRDefault="000637B6">
      <w:pPr>
        <w:spacing w:before="120" w:after="120" w:line="240" w:lineRule="atLeast"/>
        <w:ind w:firstLine="284"/>
        <w:jc w:val="center"/>
        <w:rPr>
          <w:b/>
        </w:rPr>
      </w:pPr>
      <w:r>
        <w:rPr>
          <w:b/>
        </w:rPr>
        <w:t>Сварка</w:t>
      </w:r>
    </w:p>
    <w:p w:rsidR="00000000" w:rsidRDefault="000637B6">
      <w:pPr>
        <w:ind w:firstLine="426"/>
        <w:jc w:val="both"/>
      </w:pPr>
      <w:r>
        <w:rPr>
          <w:b/>
        </w:rPr>
        <w:t>9.16.</w:t>
      </w:r>
      <w:r>
        <w:t xml:space="preserve"> Допустимая минимальная начальная температура стали при ручной и полуавтоматической дуговой сварке элементов мостовых конструкций без предварительного подогрева принимается по табл. 2 ка</w:t>
      </w:r>
      <w:r>
        <w:t>к для листовых объемных и сплошностенчатых конструкций.</w:t>
      </w:r>
    </w:p>
    <w:p w:rsidR="00000000" w:rsidRDefault="000637B6">
      <w:pPr>
        <w:ind w:firstLine="426"/>
        <w:jc w:val="both"/>
      </w:pPr>
      <w:r>
        <w:t>Сварка конструкций железнодорожных мостов должна выполняться только в отапливаемых цехах.</w:t>
      </w:r>
    </w:p>
    <w:p w:rsidR="00000000" w:rsidRDefault="000637B6">
      <w:pPr>
        <w:ind w:firstLine="426"/>
        <w:jc w:val="both"/>
      </w:pPr>
      <w:r>
        <w:rPr>
          <w:b/>
        </w:rPr>
        <w:t>9.17.</w:t>
      </w:r>
      <w:r>
        <w:t xml:space="preserve"> Сварку элементов мостовых конструкций следует выполнять в кондукторах-кантователях в закрепленном состоянии.</w:t>
      </w:r>
    </w:p>
    <w:p w:rsidR="00000000" w:rsidRDefault="000637B6">
      <w:pPr>
        <w:ind w:firstLine="426"/>
        <w:jc w:val="both"/>
      </w:pPr>
      <w:r>
        <w:rPr>
          <w:b/>
        </w:rPr>
        <w:t>9.18</w:t>
      </w:r>
      <w:r>
        <w:t>. Сварные конструкции мостов должны удовлетворять требованиям подпунктов “а” и “г” п. 1.51 настоящей главы; кроме того, не иметь несплавлений по кромкам, а также непроваров в стыковых швах и на предусмотренных проектом участках со сквозным проплав</w:t>
      </w:r>
      <w:r>
        <w:t>лением угловых и тавровых соединений. Наплавленный металл должен быть плотным по всей длине шва и не иметь трещин.</w:t>
      </w:r>
    </w:p>
    <w:p w:rsidR="00000000" w:rsidRDefault="000637B6">
      <w:pPr>
        <w:ind w:firstLine="426"/>
        <w:jc w:val="both"/>
      </w:pPr>
      <w:r>
        <w:t>Допуски по технологическим дефектам швов сварных соединений стальных конструкций мостов приведены в табл. 41, а методы и нормы контроля — в табл. 42 настоящей главы. Контроль качества производится в соответствии со специальной инструкцией.</w:t>
      </w:r>
    </w:p>
    <w:p w:rsidR="00000000" w:rsidRDefault="000637B6">
      <w:pPr>
        <w:ind w:firstLine="426"/>
        <w:jc w:val="both"/>
      </w:pPr>
      <w:r>
        <w:t>Исправление дефектного шва производят тем методом сварки, который предусмотрен в проекте для выполнения данного соединения. В отдельных случаях, по согласова</w:t>
      </w:r>
      <w:r>
        <w:t>нию с заводской инспекцией, допускается заварка полуавтоматом дефектных участков швов, выполненных автоматом. Исправление дефектного участка шва более двух раз допускается в исключительных случаях с соблюдением требований п. 1.62 настоящей главы.</w:t>
      </w:r>
    </w:p>
    <w:p w:rsidR="00000000" w:rsidRDefault="000637B6">
      <w:pPr>
        <w:ind w:firstLine="426"/>
        <w:jc w:val="both"/>
      </w:pPr>
      <w:r>
        <w:rPr>
          <w:b/>
        </w:rPr>
        <w:t>9.19.</w:t>
      </w:r>
      <w:r>
        <w:t xml:space="preserve"> Номер или знак сварщика должен ставиться у начала и конца выполненного им шва на расстоянии 100 мм от линии шва.</w:t>
      </w:r>
    </w:p>
    <w:p w:rsidR="00000000" w:rsidRDefault="000637B6">
      <w:pPr>
        <w:ind w:firstLine="426"/>
        <w:jc w:val="both"/>
      </w:pPr>
      <w:r>
        <w:rPr>
          <w:b/>
        </w:rPr>
        <w:t>9.20</w:t>
      </w:r>
      <w:r>
        <w:t>. Режимы сварки, приведенные в разрабатываемой заводом технологической документации, для каждого типа соединений и сочетаний толщин металла, м</w:t>
      </w:r>
      <w:r>
        <w:t>арок материалов, а также начальных температур стали должны назначаться по утвержденным в установленном порядке заводским нормалям или инструкциям.</w:t>
      </w:r>
    </w:p>
    <w:p w:rsidR="00000000" w:rsidRDefault="000637B6">
      <w:pPr>
        <w:spacing w:before="120" w:after="120" w:line="240" w:lineRule="atLeast"/>
        <w:ind w:firstLine="284"/>
        <w:jc w:val="right"/>
      </w:pPr>
      <w:r>
        <w:t>Таблица 41</w:t>
      </w:r>
    </w:p>
    <w:tbl>
      <w:tblPr>
        <w:tblW w:w="0" w:type="auto"/>
        <w:tblLayout w:type="fixed"/>
        <w:tblCellMar>
          <w:left w:w="40" w:type="dxa"/>
          <w:right w:w="40" w:type="dxa"/>
        </w:tblCellMar>
        <w:tblLook w:val="0000" w:firstRow="0" w:lastRow="0" w:firstColumn="0" w:lastColumn="0" w:noHBand="0" w:noVBand="0"/>
      </w:tblPr>
      <w:tblGrid>
        <w:gridCol w:w="660"/>
        <w:gridCol w:w="1792"/>
        <w:gridCol w:w="1276"/>
        <w:gridCol w:w="1340"/>
        <w:gridCol w:w="6"/>
        <w:gridCol w:w="1350"/>
      </w:tblGrid>
      <w:tr w:rsidR="00000000">
        <w:tblPrEx>
          <w:tblCellMar>
            <w:top w:w="0" w:type="dxa"/>
            <w:bottom w:w="0" w:type="dxa"/>
          </w:tblCellMar>
        </w:tblPrEx>
        <w:tc>
          <w:tcPr>
            <w:tcW w:w="660" w:type="dxa"/>
            <w:tcBorders>
              <w:top w:val="single" w:sz="6" w:space="0" w:color="auto"/>
              <w:left w:val="single" w:sz="6" w:space="0" w:color="auto"/>
              <w:right w:val="single" w:sz="6" w:space="0" w:color="auto"/>
            </w:tcBorders>
          </w:tcPr>
          <w:p w:rsidR="00000000" w:rsidRDefault="000637B6">
            <w:pPr>
              <w:jc w:val="center"/>
              <w:rPr>
                <w:sz w:val="18"/>
              </w:rPr>
            </w:pPr>
            <w:r>
              <w:rPr>
                <w:sz w:val="18"/>
              </w:rPr>
              <w:t xml:space="preserve">Категория </w:t>
            </w:r>
          </w:p>
        </w:tc>
        <w:tc>
          <w:tcPr>
            <w:tcW w:w="1790" w:type="dxa"/>
            <w:tcBorders>
              <w:top w:val="single" w:sz="6" w:space="0" w:color="auto"/>
              <w:left w:val="single" w:sz="6" w:space="0" w:color="auto"/>
              <w:right w:val="single" w:sz="6" w:space="0" w:color="auto"/>
            </w:tcBorders>
          </w:tcPr>
          <w:p w:rsidR="00000000" w:rsidRDefault="000637B6">
            <w:pPr>
              <w:jc w:val="center"/>
              <w:rPr>
                <w:sz w:val="18"/>
              </w:rPr>
            </w:pPr>
            <w:r>
              <w:rPr>
                <w:sz w:val="18"/>
              </w:rPr>
              <w:t xml:space="preserve">Типы швов сварных соединений, </w:t>
            </w:r>
          </w:p>
        </w:tc>
        <w:tc>
          <w:tcPr>
            <w:tcW w:w="3969" w:type="dxa"/>
            <w:gridSpan w:val="4"/>
            <w:tcBorders>
              <w:top w:val="single" w:sz="6" w:space="0" w:color="auto"/>
              <w:left w:val="single" w:sz="6" w:space="0" w:color="auto"/>
              <w:bottom w:val="single" w:sz="6" w:space="0" w:color="auto"/>
              <w:right w:val="single" w:sz="6" w:space="0" w:color="auto"/>
            </w:tcBorders>
          </w:tcPr>
          <w:p w:rsidR="00000000" w:rsidRDefault="000637B6">
            <w:pPr>
              <w:jc w:val="center"/>
              <w:rPr>
                <w:sz w:val="18"/>
              </w:rPr>
            </w:pPr>
            <w:r>
              <w:rPr>
                <w:sz w:val="18"/>
              </w:rPr>
              <w:t>Технологический дефект в шве сварного соединения</w:t>
            </w:r>
          </w:p>
        </w:tc>
      </w:tr>
      <w:tr w:rsidR="00000000">
        <w:tblPrEx>
          <w:tblCellMar>
            <w:top w:w="0" w:type="dxa"/>
            <w:left w:w="39" w:type="dxa"/>
            <w:bottom w:w="0" w:type="dxa"/>
            <w:right w:w="39" w:type="dxa"/>
          </w:tblCellMar>
        </w:tblPrEx>
        <w:tc>
          <w:tcPr>
            <w:tcW w:w="660" w:type="dxa"/>
            <w:tcBorders>
              <w:left w:val="single" w:sz="6" w:space="0" w:color="auto"/>
              <w:bottom w:val="single" w:sz="6" w:space="0" w:color="auto"/>
              <w:right w:val="single" w:sz="6" w:space="0" w:color="auto"/>
            </w:tcBorders>
          </w:tcPr>
          <w:p w:rsidR="00000000" w:rsidRDefault="000637B6">
            <w:pPr>
              <w:jc w:val="center"/>
              <w:rPr>
                <w:sz w:val="18"/>
              </w:rPr>
            </w:pPr>
            <w:r>
              <w:rPr>
                <w:sz w:val="18"/>
              </w:rPr>
              <w:t>швов сварных соединений</w:t>
            </w:r>
          </w:p>
        </w:tc>
        <w:tc>
          <w:tcPr>
            <w:tcW w:w="1789" w:type="dxa"/>
            <w:tcBorders>
              <w:left w:val="single" w:sz="6" w:space="0" w:color="auto"/>
              <w:bottom w:val="single" w:sz="6" w:space="0" w:color="auto"/>
              <w:right w:val="single" w:sz="6" w:space="0" w:color="auto"/>
            </w:tcBorders>
          </w:tcPr>
          <w:p w:rsidR="00000000" w:rsidRDefault="000637B6">
            <w:pPr>
              <w:jc w:val="center"/>
              <w:rPr>
                <w:sz w:val="18"/>
              </w:rPr>
            </w:pPr>
            <w:r>
              <w:rPr>
                <w:sz w:val="18"/>
              </w:rPr>
              <w:t>входящих в данную категорию</w:t>
            </w:r>
          </w:p>
        </w:tc>
        <w:tc>
          <w:tcPr>
            <w:tcW w:w="1276" w:type="dxa"/>
            <w:tcBorders>
              <w:top w:val="single" w:sz="6" w:space="0" w:color="auto"/>
              <w:left w:val="single" w:sz="6" w:space="0" w:color="auto"/>
              <w:bottom w:val="single" w:sz="6" w:space="0" w:color="auto"/>
              <w:right w:val="single" w:sz="6" w:space="0" w:color="auto"/>
            </w:tcBorders>
          </w:tcPr>
          <w:p w:rsidR="00000000" w:rsidRDefault="000637B6">
            <w:pPr>
              <w:jc w:val="center"/>
              <w:rPr>
                <w:sz w:val="18"/>
              </w:rPr>
            </w:pPr>
            <w:r>
              <w:rPr>
                <w:sz w:val="18"/>
              </w:rPr>
              <w:t>поры наружные и внутренние, шлаковые включения</w:t>
            </w:r>
          </w:p>
        </w:tc>
        <w:tc>
          <w:tcPr>
            <w:tcW w:w="1340" w:type="dxa"/>
            <w:tcBorders>
              <w:top w:val="single" w:sz="6" w:space="0" w:color="auto"/>
              <w:left w:val="single" w:sz="6" w:space="0" w:color="auto"/>
              <w:bottom w:val="single" w:sz="6" w:space="0" w:color="auto"/>
              <w:right w:val="single" w:sz="6" w:space="0" w:color="auto"/>
            </w:tcBorders>
          </w:tcPr>
          <w:p w:rsidR="00000000" w:rsidRDefault="000637B6">
            <w:pPr>
              <w:jc w:val="center"/>
              <w:rPr>
                <w:sz w:val="18"/>
              </w:rPr>
            </w:pPr>
            <w:r>
              <w:rPr>
                <w:sz w:val="18"/>
              </w:rPr>
              <w:t>подрезы поперек усилий</w:t>
            </w:r>
          </w:p>
        </w:tc>
        <w:tc>
          <w:tcPr>
            <w:tcW w:w="1353" w:type="dxa"/>
            <w:gridSpan w:val="2"/>
            <w:tcBorders>
              <w:top w:val="single" w:sz="6" w:space="0" w:color="auto"/>
              <w:left w:val="single" w:sz="6" w:space="0" w:color="auto"/>
              <w:bottom w:val="single" w:sz="6" w:space="0" w:color="auto"/>
              <w:right w:val="single" w:sz="6" w:space="0" w:color="auto"/>
            </w:tcBorders>
          </w:tcPr>
          <w:p w:rsidR="00000000" w:rsidRDefault="000637B6">
            <w:pPr>
              <w:jc w:val="center"/>
              <w:rPr>
                <w:sz w:val="18"/>
              </w:rPr>
            </w:pPr>
            <w:r>
              <w:rPr>
                <w:sz w:val="18"/>
              </w:rPr>
              <w:t>Подрезы вдоль усилий</w:t>
            </w:r>
          </w:p>
        </w:tc>
      </w:tr>
      <w:tr w:rsidR="00000000">
        <w:tblPrEx>
          <w:tblCellMar>
            <w:top w:w="0" w:type="dxa"/>
            <w:left w:w="39" w:type="dxa"/>
            <w:bottom w:w="0" w:type="dxa"/>
            <w:right w:w="39" w:type="dxa"/>
          </w:tblCellMar>
        </w:tblPrEx>
        <w:tc>
          <w:tcPr>
            <w:tcW w:w="660" w:type="dxa"/>
            <w:tcBorders>
              <w:top w:val="single" w:sz="6" w:space="0" w:color="auto"/>
              <w:left w:val="single" w:sz="6" w:space="0" w:color="auto"/>
              <w:right w:val="single" w:sz="6" w:space="0" w:color="auto"/>
            </w:tcBorders>
          </w:tcPr>
          <w:p w:rsidR="00000000" w:rsidRDefault="000637B6">
            <w:pPr>
              <w:jc w:val="center"/>
              <w:rPr>
                <w:sz w:val="18"/>
              </w:rPr>
            </w:pPr>
            <w:r>
              <w:rPr>
                <w:sz w:val="18"/>
                <w:lang w:val="en-US"/>
              </w:rPr>
              <w:t>I</w:t>
            </w:r>
          </w:p>
        </w:tc>
        <w:tc>
          <w:tcPr>
            <w:tcW w:w="1789" w:type="dxa"/>
            <w:tcBorders>
              <w:top w:val="single" w:sz="6" w:space="0" w:color="auto"/>
              <w:left w:val="single" w:sz="6" w:space="0" w:color="auto"/>
              <w:right w:val="single" w:sz="6" w:space="0" w:color="auto"/>
            </w:tcBorders>
          </w:tcPr>
          <w:p w:rsidR="00000000" w:rsidRDefault="000637B6">
            <w:pPr>
              <w:ind w:firstLine="191"/>
              <w:jc w:val="both"/>
              <w:rPr>
                <w:sz w:val="18"/>
              </w:rPr>
            </w:pPr>
            <w:r>
              <w:rPr>
                <w:sz w:val="18"/>
              </w:rPr>
              <w:t>1. Поперечные и продольные стыковые швы растянутых</w:t>
            </w:r>
            <w:r>
              <w:rPr>
                <w:sz w:val="18"/>
                <w:vertAlign w:val="superscript"/>
              </w:rPr>
              <w:t>1</w:t>
            </w:r>
            <w:r>
              <w:rPr>
                <w:sz w:val="18"/>
              </w:rPr>
              <w:t xml:space="preserve"> поясов сплошных балок</w:t>
            </w:r>
            <w:r>
              <w:rPr>
                <w:sz w:val="18"/>
                <w:vertAlign w:val="superscript"/>
              </w:rPr>
              <w:t>2</w:t>
            </w:r>
          </w:p>
          <w:p w:rsidR="00000000" w:rsidRDefault="000637B6">
            <w:pPr>
              <w:ind w:firstLine="191"/>
              <w:jc w:val="both"/>
              <w:rPr>
                <w:sz w:val="18"/>
              </w:rPr>
            </w:pPr>
            <w:r>
              <w:rPr>
                <w:sz w:val="18"/>
              </w:rPr>
              <w:t>2. Поперечные и продольные стыковые швы р</w:t>
            </w:r>
            <w:r>
              <w:rPr>
                <w:sz w:val="18"/>
              </w:rPr>
              <w:t>астянутых элементов ферм</w:t>
            </w:r>
            <w:r>
              <w:rPr>
                <w:sz w:val="18"/>
                <w:vertAlign w:val="superscript"/>
              </w:rPr>
              <w:t>3</w:t>
            </w:r>
          </w:p>
          <w:p w:rsidR="00000000" w:rsidRDefault="000637B6">
            <w:pPr>
              <w:ind w:firstLine="191"/>
              <w:jc w:val="both"/>
              <w:rPr>
                <w:sz w:val="18"/>
              </w:rPr>
            </w:pPr>
            <w:r>
              <w:rPr>
                <w:sz w:val="18"/>
              </w:rPr>
              <w:t>3. Угловые швы, прикрепляющие основные детали и элементы конструкции и работающие на отрыв (при растяжении или изгибе)</w:t>
            </w:r>
          </w:p>
        </w:tc>
        <w:tc>
          <w:tcPr>
            <w:tcW w:w="1276" w:type="dxa"/>
            <w:tcBorders>
              <w:top w:val="single" w:sz="6" w:space="0" w:color="auto"/>
              <w:left w:val="single" w:sz="6" w:space="0" w:color="auto"/>
              <w:right w:val="single" w:sz="6" w:space="0" w:color="auto"/>
            </w:tcBorders>
          </w:tcPr>
          <w:p w:rsidR="00000000" w:rsidRDefault="000637B6">
            <w:pPr>
              <w:jc w:val="both"/>
              <w:rPr>
                <w:sz w:val="18"/>
              </w:rPr>
            </w:pPr>
            <w:r>
              <w:rPr>
                <w:sz w:val="18"/>
              </w:rPr>
              <w:t>Поры или шлаковые включения диаметром более 2% толщины металла и более 1 мм не допускаются в крайних четвертях ширины</w:t>
            </w:r>
            <w:r>
              <w:rPr>
                <w:sz w:val="18"/>
                <w:vertAlign w:val="superscript"/>
              </w:rPr>
              <w:t>4</w:t>
            </w:r>
            <w:r>
              <w:rPr>
                <w:sz w:val="18"/>
              </w:rPr>
              <w:t xml:space="preserve"> стыкового шва (поз. 1, 2, 7) и в соединениях, перечисленных в поз. 4, 5, 6 настоящей таблицы. В остальной зоне стыковых швов (поз. 1,2,7) и в соединениях, указанных в поз. 3, допускаются единичные дефекты диаметром не более 1 мм для металла толщино</w:t>
            </w:r>
            <w:r>
              <w:rPr>
                <w:sz w:val="18"/>
              </w:rPr>
              <w:t xml:space="preserve">й до 25 мм и не более 4% толщины для металла толщиной более 25 мм в количестве не </w:t>
            </w:r>
          </w:p>
        </w:tc>
        <w:tc>
          <w:tcPr>
            <w:tcW w:w="1340" w:type="dxa"/>
            <w:tcBorders>
              <w:top w:val="single" w:sz="6" w:space="0" w:color="auto"/>
              <w:left w:val="single" w:sz="6" w:space="0" w:color="auto"/>
              <w:right w:val="single" w:sz="6" w:space="0" w:color="auto"/>
            </w:tcBorders>
          </w:tcPr>
          <w:p w:rsidR="00000000" w:rsidRDefault="000637B6">
            <w:pPr>
              <w:jc w:val="both"/>
              <w:rPr>
                <w:sz w:val="18"/>
              </w:rPr>
            </w:pPr>
            <w:r>
              <w:rPr>
                <w:sz w:val="18"/>
              </w:rPr>
              <w:t>Без исправления не допускаются. Подрезы глубиной до 0,5 мм на металле толщиной до 20 мм и глубиной не более 3% толщины на металле толщиной более 20 мм, а также местные подрезы длиной до 20% длины шва при глубине подреза не более 6% толщины металла разрешается исправлять зачисткой без предварительной заварки подреза</w:t>
            </w:r>
          </w:p>
        </w:tc>
        <w:tc>
          <w:tcPr>
            <w:tcW w:w="1353" w:type="dxa"/>
            <w:gridSpan w:val="2"/>
            <w:tcBorders>
              <w:top w:val="single" w:sz="6" w:space="0" w:color="auto"/>
              <w:left w:val="single" w:sz="6" w:space="0" w:color="auto"/>
              <w:right w:val="single" w:sz="6" w:space="0" w:color="auto"/>
            </w:tcBorders>
          </w:tcPr>
          <w:p w:rsidR="00000000" w:rsidRDefault="000637B6">
            <w:pPr>
              <w:jc w:val="both"/>
              <w:rPr>
                <w:sz w:val="18"/>
              </w:rPr>
            </w:pPr>
            <w:r>
              <w:rPr>
                <w:sz w:val="18"/>
              </w:rPr>
              <w:t>Без исправления не допускаются. При наличии их глубиной до 1 мм на металле толщиной до 20 мм и глубиной не более</w:t>
            </w:r>
            <w:r>
              <w:rPr>
                <w:sz w:val="18"/>
              </w:rPr>
              <w:t xml:space="preserve"> 6% толщины на металле толщиной более 20 мм можно устранять зачисткой. </w:t>
            </w:r>
          </w:p>
        </w:tc>
      </w:tr>
      <w:tr w:rsidR="00000000">
        <w:tblPrEx>
          <w:tblCellMar>
            <w:top w:w="0" w:type="dxa"/>
            <w:left w:w="39" w:type="dxa"/>
            <w:bottom w:w="0" w:type="dxa"/>
            <w:right w:w="39" w:type="dxa"/>
          </w:tblCellMar>
        </w:tblPrEx>
        <w:tc>
          <w:tcPr>
            <w:tcW w:w="660" w:type="dxa"/>
            <w:tcBorders>
              <w:left w:val="single" w:sz="6" w:space="0" w:color="auto"/>
              <w:bottom w:val="single" w:sz="6" w:space="0" w:color="auto"/>
              <w:right w:val="single" w:sz="6" w:space="0" w:color="auto"/>
            </w:tcBorders>
          </w:tcPr>
          <w:p w:rsidR="00000000" w:rsidRDefault="000637B6">
            <w:pPr>
              <w:jc w:val="center"/>
              <w:rPr>
                <w:sz w:val="18"/>
                <w:lang w:val="en-US"/>
              </w:rPr>
            </w:pPr>
          </w:p>
        </w:tc>
        <w:tc>
          <w:tcPr>
            <w:tcW w:w="1789" w:type="dxa"/>
            <w:tcBorders>
              <w:left w:val="single" w:sz="6" w:space="0" w:color="auto"/>
              <w:bottom w:val="single" w:sz="6" w:space="0" w:color="auto"/>
              <w:right w:val="single" w:sz="6" w:space="0" w:color="auto"/>
            </w:tcBorders>
          </w:tcPr>
          <w:p w:rsidR="00000000" w:rsidRDefault="000637B6">
            <w:pPr>
              <w:ind w:left="49" w:hanging="49"/>
              <w:rPr>
                <w:sz w:val="18"/>
              </w:rPr>
            </w:pPr>
          </w:p>
        </w:tc>
        <w:tc>
          <w:tcPr>
            <w:tcW w:w="1276" w:type="dxa"/>
            <w:tcBorders>
              <w:left w:val="single" w:sz="6" w:space="0" w:color="auto"/>
              <w:bottom w:val="single" w:sz="6" w:space="0" w:color="auto"/>
              <w:right w:val="single" w:sz="6" w:space="0" w:color="auto"/>
            </w:tcBorders>
          </w:tcPr>
          <w:p w:rsidR="00000000" w:rsidRDefault="000637B6">
            <w:pPr>
              <w:jc w:val="both"/>
              <w:rPr>
                <w:sz w:val="18"/>
              </w:rPr>
            </w:pPr>
            <w:r>
              <w:rPr>
                <w:sz w:val="18"/>
              </w:rPr>
              <w:t>более четырех дефектов на участке шва длиной 400 мм. Расстояние между дефектами не менее 45 мм</w:t>
            </w:r>
            <w:r>
              <w:rPr>
                <w:sz w:val="18"/>
                <w:lang w:val="en-US"/>
              </w:rPr>
              <w:t>.</w:t>
            </w:r>
          </w:p>
        </w:tc>
        <w:tc>
          <w:tcPr>
            <w:tcW w:w="2693" w:type="dxa"/>
            <w:gridSpan w:val="3"/>
            <w:tcBorders>
              <w:left w:val="single" w:sz="6" w:space="0" w:color="auto"/>
              <w:bottom w:val="single" w:sz="6" w:space="0" w:color="auto"/>
              <w:right w:val="single" w:sz="6" w:space="0" w:color="auto"/>
            </w:tcBorders>
          </w:tcPr>
          <w:p w:rsidR="00000000" w:rsidRDefault="000637B6">
            <w:pPr>
              <w:ind w:firstLine="86"/>
              <w:jc w:val="both"/>
              <w:rPr>
                <w:sz w:val="18"/>
              </w:rPr>
            </w:pPr>
            <w:r>
              <w:rPr>
                <w:sz w:val="18"/>
              </w:rPr>
              <w:t>Подрезы глубиной не более 1 мм, расположенные непосредственно на ребрах жесткости к которым не присоединяются элементы поперечной конструкции пролетного строения, можно оставлять без исправления</w:t>
            </w:r>
          </w:p>
        </w:tc>
      </w:tr>
      <w:tr w:rsidR="00000000">
        <w:tblPrEx>
          <w:tblCellMar>
            <w:top w:w="0" w:type="dxa"/>
            <w:left w:w="39" w:type="dxa"/>
            <w:bottom w:w="0" w:type="dxa"/>
            <w:right w:w="39"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0637B6">
            <w:pPr>
              <w:jc w:val="center"/>
              <w:rPr>
                <w:sz w:val="18"/>
              </w:rPr>
            </w:pPr>
            <w:r>
              <w:rPr>
                <w:sz w:val="18"/>
                <w:lang w:val="en-US"/>
              </w:rPr>
              <w:t>I</w:t>
            </w:r>
          </w:p>
        </w:tc>
        <w:tc>
          <w:tcPr>
            <w:tcW w:w="1789" w:type="dxa"/>
            <w:tcBorders>
              <w:top w:val="single" w:sz="6" w:space="0" w:color="auto"/>
              <w:left w:val="single" w:sz="6" w:space="0" w:color="auto"/>
              <w:bottom w:val="single" w:sz="6" w:space="0" w:color="auto"/>
              <w:right w:val="single" w:sz="6" w:space="0" w:color="auto"/>
            </w:tcBorders>
          </w:tcPr>
          <w:p w:rsidR="00000000" w:rsidRDefault="000637B6">
            <w:pPr>
              <w:ind w:firstLine="191"/>
              <w:rPr>
                <w:sz w:val="18"/>
              </w:rPr>
            </w:pPr>
            <w:r>
              <w:rPr>
                <w:sz w:val="18"/>
              </w:rPr>
              <w:t>4. Концевые участки (длиной 100 мм) стыковых и угловых швов, прикрепляющих к растянутым элементам ферм и растянутым поясам сплошных балок узлов</w:t>
            </w:r>
            <w:r>
              <w:rPr>
                <w:sz w:val="18"/>
              </w:rPr>
              <w:t xml:space="preserve">ые фасонки или расположенные вдоль усилия фасонки связей </w:t>
            </w:r>
          </w:p>
          <w:p w:rsidR="00000000" w:rsidRDefault="000637B6">
            <w:pPr>
              <w:ind w:firstLine="191"/>
              <w:rPr>
                <w:sz w:val="18"/>
              </w:rPr>
            </w:pPr>
            <w:r>
              <w:rPr>
                <w:sz w:val="18"/>
              </w:rPr>
              <w:t xml:space="preserve">5. Концевые участки (длиной 100 мм) угловых поясных и соединительных швов в местах обрыва одной из частей сечения сплошных балок (стенки или пояса) в растянутой зоне и растянутых элементов ферм </w:t>
            </w:r>
          </w:p>
          <w:p w:rsidR="00000000" w:rsidRDefault="000637B6">
            <w:pPr>
              <w:ind w:firstLine="191"/>
              <w:rPr>
                <w:sz w:val="18"/>
              </w:rPr>
            </w:pPr>
            <w:r>
              <w:rPr>
                <w:sz w:val="18"/>
              </w:rPr>
              <w:t xml:space="preserve">6. Концевые участки (длиной 100 мм) угловых косых швов, прикрепляющих концы накладных компенсаторов или обрываемых в пролете листов пакетов растянутых поясов сплошных балок </w:t>
            </w:r>
          </w:p>
          <w:p w:rsidR="00000000" w:rsidRDefault="000637B6">
            <w:pPr>
              <w:ind w:firstLine="191"/>
              <w:rPr>
                <w:sz w:val="18"/>
              </w:rPr>
            </w:pPr>
            <w:r>
              <w:rPr>
                <w:sz w:val="18"/>
              </w:rPr>
              <w:t>7. Концевые участки поперечных стыковых швов стенки балок на протяжении 40% высоты ра</w:t>
            </w:r>
            <w:r>
              <w:rPr>
                <w:sz w:val="18"/>
              </w:rPr>
              <w:t>стянутой зоны, но не менее 200 мм, считая от растянутого пояса</w:t>
            </w:r>
          </w:p>
        </w:tc>
        <w:tc>
          <w:tcPr>
            <w:tcW w:w="1276" w:type="dxa"/>
            <w:tcBorders>
              <w:top w:val="single" w:sz="6" w:space="0" w:color="auto"/>
              <w:left w:val="single" w:sz="6" w:space="0" w:color="auto"/>
              <w:bottom w:val="single" w:sz="6" w:space="0" w:color="auto"/>
              <w:right w:val="single" w:sz="6" w:space="0" w:color="auto"/>
            </w:tcBorders>
          </w:tcPr>
          <w:p w:rsidR="00000000" w:rsidRDefault="000637B6">
            <w:pPr>
              <w:jc w:val="center"/>
              <w:rPr>
                <w:sz w:val="18"/>
              </w:rPr>
            </w:pPr>
          </w:p>
        </w:tc>
        <w:tc>
          <w:tcPr>
            <w:tcW w:w="2693" w:type="dxa"/>
            <w:gridSpan w:val="3"/>
            <w:tcBorders>
              <w:top w:val="single" w:sz="6" w:space="0" w:color="auto"/>
              <w:left w:val="single" w:sz="6" w:space="0" w:color="auto"/>
              <w:bottom w:val="single" w:sz="6" w:space="0" w:color="auto"/>
              <w:right w:val="single" w:sz="6" w:space="0" w:color="auto"/>
            </w:tcBorders>
          </w:tcPr>
          <w:p w:rsidR="00000000" w:rsidRDefault="000637B6">
            <w:pPr>
              <w:jc w:val="center"/>
              <w:rPr>
                <w:sz w:val="18"/>
              </w:rPr>
            </w:pPr>
          </w:p>
        </w:tc>
      </w:tr>
      <w:tr w:rsidR="00000000">
        <w:tblPrEx>
          <w:tblCellMar>
            <w:top w:w="0" w:type="dxa"/>
            <w:left w:w="39" w:type="dxa"/>
            <w:bottom w:w="0" w:type="dxa"/>
            <w:right w:w="39"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0637B6">
            <w:pPr>
              <w:jc w:val="center"/>
              <w:rPr>
                <w:sz w:val="18"/>
              </w:rPr>
            </w:pPr>
            <w:r>
              <w:rPr>
                <w:sz w:val="18"/>
                <w:lang w:val="en-US"/>
              </w:rPr>
              <w:t>II</w:t>
            </w:r>
          </w:p>
        </w:tc>
        <w:tc>
          <w:tcPr>
            <w:tcW w:w="1789" w:type="dxa"/>
            <w:tcBorders>
              <w:top w:val="single" w:sz="6" w:space="0" w:color="auto"/>
              <w:left w:val="single" w:sz="6" w:space="0" w:color="auto"/>
              <w:bottom w:val="single" w:sz="6" w:space="0" w:color="auto"/>
              <w:right w:val="single" w:sz="6" w:space="0" w:color="auto"/>
            </w:tcBorders>
          </w:tcPr>
          <w:p w:rsidR="00000000" w:rsidRDefault="000637B6">
            <w:pPr>
              <w:ind w:firstLine="142"/>
              <w:rPr>
                <w:sz w:val="18"/>
              </w:rPr>
            </w:pPr>
            <w:r>
              <w:rPr>
                <w:sz w:val="18"/>
              </w:rPr>
              <w:t>8. Угловые поясные швы растянутых поясов сплошных балок (кроме швов по поз. 5)</w:t>
            </w:r>
          </w:p>
          <w:p w:rsidR="00000000" w:rsidRDefault="000637B6">
            <w:pPr>
              <w:ind w:firstLine="142"/>
              <w:rPr>
                <w:sz w:val="18"/>
              </w:rPr>
            </w:pPr>
            <w:r>
              <w:rPr>
                <w:sz w:val="18"/>
              </w:rPr>
              <w:t>9. Угловые соединительные швы растянутых элементов ферм (кроме швов по поз. 5)</w:t>
            </w:r>
          </w:p>
          <w:p w:rsidR="00000000" w:rsidRDefault="000637B6">
            <w:pPr>
              <w:ind w:firstLine="142"/>
              <w:rPr>
                <w:sz w:val="18"/>
                <w:lang w:val="en-US"/>
              </w:rPr>
            </w:pPr>
            <w:r>
              <w:rPr>
                <w:sz w:val="18"/>
              </w:rPr>
              <w:t xml:space="preserve">10. Угловые соединительные швы пакетов растянутых поясов сплошных балок (кроме швов по поз. 6) </w:t>
            </w:r>
          </w:p>
          <w:p w:rsidR="00000000" w:rsidRDefault="000637B6">
            <w:pPr>
              <w:ind w:firstLine="142"/>
              <w:rPr>
                <w:sz w:val="18"/>
              </w:rPr>
            </w:pPr>
            <w:r>
              <w:rPr>
                <w:sz w:val="18"/>
              </w:rPr>
              <w:t>11. Поперечные стыковые швы стенок балок в растянутой зоне — на участке протяжением 40% ее высоты, примыкающем к концевому участку (см. поз. 7)</w:t>
            </w:r>
          </w:p>
        </w:tc>
        <w:tc>
          <w:tcPr>
            <w:tcW w:w="1276" w:type="dxa"/>
            <w:tcBorders>
              <w:top w:val="single" w:sz="6" w:space="0" w:color="auto"/>
              <w:left w:val="single" w:sz="6" w:space="0" w:color="auto"/>
              <w:bottom w:val="single" w:sz="6" w:space="0" w:color="auto"/>
              <w:right w:val="single" w:sz="6" w:space="0" w:color="auto"/>
            </w:tcBorders>
          </w:tcPr>
          <w:p w:rsidR="00000000" w:rsidRDefault="000637B6">
            <w:pPr>
              <w:jc w:val="both"/>
              <w:rPr>
                <w:sz w:val="18"/>
              </w:rPr>
            </w:pPr>
            <w:r>
              <w:rPr>
                <w:sz w:val="18"/>
              </w:rPr>
              <w:t>Допускаются единичные дефекты диаметром не бо</w:t>
            </w:r>
            <w:r>
              <w:rPr>
                <w:sz w:val="18"/>
              </w:rPr>
              <w:t>лее 1,5 мм в количестве не более пяти дефектов на участке шва длиной 400 мм. Расстояние между дефектами не менее 15 мм</w:t>
            </w:r>
          </w:p>
        </w:tc>
        <w:tc>
          <w:tcPr>
            <w:tcW w:w="1340" w:type="dxa"/>
            <w:tcBorders>
              <w:top w:val="single" w:sz="6" w:space="0" w:color="auto"/>
              <w:left w:val="single" w:sz="6" w:space="0" w:color="auto"/>
              <w:bottom w:val="single" w:sz="6" w:space="0" w:color="auto"/>
              <w:right w:val="single" w:sz="6" w:space="0" w:color="auto"/>
            </w:tcBorders>
          </w:tcPr>
          <w:p w:rsidR="00000000" w:rsidRDefault="000637B6">
            <w:pPr>
              <w:jc w:val="both"/>
              <w:rPr>
                <w:sz w:val="18"/>
              </w:rPr>
            </w:pPr>
            <w:r>
              <w:rPr>
                <w:sz w:val="18"/>
              </w:rPr>
              <w:t xml:space="preserve">Без исправления не допускаются. Имеющиеся подрезы устраняются зачисткой или заваркой с последующей зачисткой согласно указаниям для швов </w:t>
            </w:r>
            <w:r>
              <w:rPr>
                <w:sz w:val="18"/>
                <w:lang w:val="en-US"/>
              </w:rPr>
              <w:t>I</w:t>
            </w:r>
            <w:r>
              <w:rPr>
                <w:sz w:val="18"/>
              </w:rPr>
              <w:t xml:space="preserve"> категории</w:t>
            </w:r>
          </w:p>
        </w:tc>
        <w:tc>
          <w:tcPr>
            <w:tcW w:w="1353" w:type="dxa"/>
            <w:gridSpan w:val="2"/>
            <w:tcBorders>
              <w:top w:val="single" w:sz="6" w:space="0" w:color="auto"/>
              <w:left w:val="single" w:sz="6" w:space="0" w:color="auto"/>
              <w:bottom w:val="single" w:sz="6" w:space="0" w:color="auto"/>
              <w:right w:val="single" w:sz="6" w:space="0" w:color="auto"/>
            </w:tcBorders>
          </w:tcPr>
          <w:p w:rsidR="00000000" w:rsidRDefault="000637B6">
            <w:pPr>
              <w:jc w:val="both"/>
              <w:rPr>
                <w:sz w:val="18"/>
              </w:rPr>
            </w:pPr>
            <w:r>
              <w:rPr>
                <w:sz w:val="18"/>
              </w:rPr>
              <w:t xml:space="preserve">Допускаются глубиной не более 1 мм при ширине не менее 2 мм и плавном очертании. Подрезы большей глубины или неплавного очертания устраняются зачисткой или заваркой с последующей зачисткой согласно указаниям для швов </w:t>
            </w:r>
            <w:r>
              <w:rPr>
                <w:sz w:val="18"/>
                <w:lang w:val="en-US"/>
              </w:rPr>
              <w:t>I</w:t>
            </w:r>
            <w:r>
              <w:rPr>
                <w:sz w:val="18"/>
              </w:rPr>
              <w:t xml:space="preserve"> категории</w:t>
            </w:r>
          </w:p>
        </w:tc>
      </w:tr>
      <w:tr w:rsidR="00000000">
        <w:tblPrEx>
          <w:tblCellMar>
            <w:top w:w="0" w:type="dxa"/>
            <w:left w:w="39" w:type="dxa"/>
            <w:bottom w:w="0" w:type="dxa"/>
            <w:right w:w="39"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0637B6">
            <w:pPr>
              <w:jc w:val="center"/>
              <w:rPr>
                <w:sz w:val="18"/>
              </w:rPr>
            </w:pPr>
            <w:r>
              <w:rPr>
                <w:sz w:val="18"/>
                <w:lang w:val="en-US"/>
              </w:rPr>
              <w:t>II</w:t>
            </w:r>
          </w:p>
        </w:tc>
        <w:tc>
          <w:tcPr>
            <w:tcW w:w="1789" w:type="dxa"/>
            <w:tcBorders>
              <w:top w:val="single" w:sz="6" w:space="0" w:color="auto"/>
              <w:left w:val="single" w:sz="6" w:space="0" w:color="auto"/>
              <w:bottom w:val="single" w:sz="6" w:space="0" w:color="auto"/>
              <w:right w:val="single" w:sz="6" w:space="0" w:color="auto"/>
            </w:tcBorders>
          </w:tcPr>
          <w:p w:rsidR="00000000" w:rsidRDefault="000637B6">
            <w:pPr>
              <w:ind w:left="49" w:hanging="49"/>
              <w:rPr>
                <w:sz w:val="18"/>
                <w:lang w:val="en-US"/>
              </w:rPr>
            </w:pPr>
            <w:r>
              <w:rPr>
                <w:sz w:val="18"/>
              </w:rPr>
              <w:t>12. Продоль</w:t>
            </w:r>
            <w:r>
              <w:rPr>
                <w:sz w:val="18"/>
              </w:rPr>
              <w:t>ные стыковые швы стенок балок, расположенные в растянутой зоне в пределах 80% ее высоты, считая от растянутого пояса</w:t>
            </w:r>
          </w:p>
          <w:p w:rsidR="00000000" w:rsidRDefault="000637B6">
            <w:pPr>
              <w:ind w:left="49" w:hanging="49"/>
              <w:rPr>
                <w:sz w:val="18"/>
                <w:lang w:val="en-US"/>
              </w:rPr>
            </w:pPr>
            <w:r>
              <w:rPr>
                <w:sz w:val="18"/>
              </w:rPr>
              <w:t xml:space="preserve">13 а) Концевые участки (длиной 100 мм) угловых швов, прикрепляющих горизонтальные фасонки связей </w:t>
            </w:r>
            <w:r>
              <w:rPr>
                <w:i/>
                <w:sz w:val="18"/>
              </w:rPr>
              <w:t>к</w:t>
            </w:r>
            <w:r>
              <w:rPr>
                <w:sz w:val="18"/>
              </w:rPr>
              <w:t xml:space="preserve"> стенкам балок в растянутой зоне в пределах 40% ее высоты, считая от растянутого пояса</w:t>
            </w:r>
          </w:p>
          <w:p w:rsidR="00000000" w:rsidRDefault="000637B6">
            <w:pPr>
              <w:ind w:left="49" w:hanging="49"/>
              <w:rPr>
                <w:sz w:val="18"/>
              </w:rPr>
            </w:pPr>
            <w:r>
              <w:rPr>
                <w:sz w:val="18"/>
              </w:rPr>
              <w:t>б) Стыковые и угловые швы (за исключением концевых участков, см. поз. 4), прикрепляющие к растянутым элементам ферм и растянутым поясам сплошных балок узловые фасонки или расположенные вдоль усилия фасонки связ</w:t>
            </w:r>
            <w:r>
              <w:rPr>
                <w:sz w:val="18"/>
              </w:rPr>
              <w:t>ей, а в неразрезных сталежелезобетонных пролетных строениях — упоры</w:t>
            </w:r>
          </w:p>
        </w:tc>
        <w:tc>
          <w:tcPr>
            <w:tcW w:w="1276" w:type="dxa"/>
            <w:tcBorders>
              <w:top w:val="single" w:sz="6" w:space="0" w:color="auto"/>
              <w:left w:val="single" w:sz="6" w:space="0" w:color="auto"/>
              <w:bottom w:val="single" w:sz="6" w:space="0" w:color="auto"/>
              <w:right w:val="single" w:sz="6" w:space="0" w:color="auto"/>
            </w:tcBorders>
          </w:tcPr>
          <w:p w:rsidR="00000000" w:rsidRDefault="000637B6">
            <w:pPr>
              <w:jc w:val="center"/>
              <w:rPr>
                <w:sz w:val="18"/>
              </w:rPr>
            </w:pPr>
            <w:r>
              <w:rPr>
                <w:sz w:val="18"/>
              </w:rPr>
              <w:t>См. п. 11</w:t>
            </w:r>
          </w:p>
        </w:tc>
        <w:tc>
          <w:tcPr>
            <w:tcW w:w="1346" w:type="dxa"/>
            <w:gridSpan w:val="2"/>
            <w:tcBorders>
              <w:top w:val="single" w:sz="6" w:space="0" w:color="auto"/>
              <w:left w:val="single" w:sz="6" w:space="0" w:color="auto"/>
              <w:bottom w:val="single" w:sz="6" w:space="0" w:color="auto"/>
              <w:right w:val="single" w:sz="6" w:space="0" w:color="auto"/>
            </w:tcBorders>
          </w:tcPr>
          <w:p w:rsidR="00000000" w:rsidRDefault="000637B6">
            <w:pPr>
              <w:jc w:val="center"/>
              <w:rPr>
                <w:sz w:val="18"/>
              </w:rPr>
            </w:pPr>
            <w:r>
              <w:rPr>
                <w:sz w:val="18"/>
              </w:rPr>
              <w:t>См. п. 11</w:t>
            </w:r>
          </w:p>
        </w:tc>
        <w:tc>
          <w:tcPr>
            <w:tcW w:w="1346" w:type="dxa"/>
            <w:tcBorders>
              <w:top w:val="single" w:sz="6" w:space="0" w:color="auto"/>
              <w:left w:val="single" w:sz="6" w:space="0" w:color="auto"/>
              <w:bottom w:val="single" w:sz="6" w:space="0" w:color="auto"/>
              <w:right w:val="single" w:sz="6" w:space="0" w:color="auto"/>
            </w:tcBorders>
          </w:tcPr>
          <w:p w:rsidR="00000000" w:rsidRDefault="000637B6">
            <w:pPr>
              <w:jc w:val="center"/>
              <w:rPr>
                <w:sz w:val="18"/>
              </w:rPr>
            </w:pPr>
            <w:r>
              <w:rPr>
                <w:sz w:val="18"/>
              </w:rPr>
              <w:t>См. п. 11</w:t>
            </w:r>
          </w:p>
        </w:tc>
      </w:tr>
      <w:tr w:rsidR="00000000">
        <w:tblPrEx>
          <w:tblCellMar>
            <w:top w:w="0" w:type="dxa"/>
            <w:left w:w="39" w:type="dxa"/>
            <w:bottom w:w="0" w:type="dxa"/>
            <w:right w:w="39"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0637B6">
            <w:pPr>
              <w:jc w:val="center"/>
              <w:rPr>
                <w:sz w:val="18"/>
              </w:rPr>
            </w:pPr>
            <w:r>
              <w:rPr>
                <w:sz w:val="18"/>
                <w:lang w:val="en-US"/>
              </w:rPr>
              <w:t>III</w:t>
            </w:r>
          </w:p>
        </w:tc>
        <w:tc>
          <w:tcPr>
            <w:tcW w:w="1792" w:type="dxa"/>
            <w:tcBorders>
              <w:top w:val="single" w:sz="6" w:space="0" w:color="auto"/>
              <w:left w:val="single" w:sz="6" w:space="0" w:color="auto"/>
              <w:bottom w:val="single" w:sz="6" w:space="0" w:color="auto"/>
              <w:right w:val="single" w:sz="6" w:space="0" w:color="auto"/>
            </w:tcBorders>
          </w:tcPr>
          <w:p w:rsidR="00000000" w:rsidRDefault="000637B6">
            <w:pPr>
              <w:ind w:firstLine="191"/>
              <w:jc w:val="both"/>
              <w:rPr>
                <w:sz w:val="18"/>
                <w:lang w:val="en-US"/>
              </w:rPr>
            </w:pPr>
            <w:r>
              <w:rPr>
                <w:sz w:val="18"/>
              </w:rPr>
              <w:t>14. Поперечные я продольные стыковые швы сжатых поясов сплошных балок</w:t>
            </w:r>
          </w:p>
          <w:p w:rsidR="00000000" w:rsidRDefault="000637B6">
            <w:pPr>
              <w:ind w:firstLine="191"/>
              <w:jc w:val="both"/>
              <w:rPr>
                <w:sz w:val="18"/>
                <w:lang w:val="en-US"/>
              </w:rPr>
            </w:pPr>
            <w:r>
              <w:rPr>
                <w:sz w:val="18"/>
              </w:rPr>
              <w:t>15. Поперечные и продольные стыковые швы сжатых элементов ферм</w:t>
            </w:r>
          </w:p>
          <w:p w:rsidR="00000000" w:rsidRDefault="000637B6">
            <w:pPr>
              <w:ind w:firstLine="191"/>
              <w:jc w:val="both"/>
              <w:rPr>
                <w:sz w:val="18"/>
                <w:lang w:val="en-US"/>
              </w:rPr>
            </w:pPr>
            <w:r>
              <w:rPr>
                <w:sz w:val="18"/>
              </w:rPr>
              <w:t>16. Поперечные стыковые швы стенок балок на участке за вычетом поз. 7 и 11</w:t>
            </w:r>
          </w:p>
          <w:p w:rsidR="00000000" w:rsidRDefault="000637B6">
            <w:pPr>
              <w:ind w:firstLine="191"/>
              <w:jc w:val="both"/>
              <w:rPr>
                <w:sz w:val="18"/>
              </w:rPr>
            </w:pPr>
            <w:r>
              <w:rPr>
                <w:sz w:val="18"/>
              </w:rPr>
              <w:t>17. Продольные стыковые швы стенок балок, расположенные в пределах части высоты балки, остающейся за вычетом поз. 12</w:t>
            </w:r>
          </w:p>
          <w:p w:rsidR="00000000" w:rsidRDefault="000637B6">
            <w:pPr>
              <w:ind w:firstLine="191"/>
              <w:jc w:val="both"/>
              <w:rPr>
                <w:sz w:val="18"/>
              </w:rPr>
            </w:pPr>
            <w:r>
              <w:rPr>
                <w:sz w:val="18"/>
              </w:rPr>
              <w:t>18. Стыковые и угловые швы, прикрепляющие к сжатым элементам ферм и сжатым поясам сп</w:t>
            </w:r>
            <w:r>
              <w:rPr>
                <w:sz w:val="18"/>
              </w:rPr>
              <w:t>лошных балок узловые фасонки или расположенные вдоль усилия фасонки связей, а в сталежелезобетонных пролетных строениях — упоры</w:t>
            </w:r>
          </w:p>
          <w:p w:rsidR="00000000" w:rsidRDefault="000637B6">
            <w:pPr>
              <w:ind w:firstLine="191"/>
              <w:jc w:val="both"/>
              <w:rPr>
                <w:sz w:val="18"/>
              </w:rPr>
            </w:pPr>
            <w:r>
              <w:rPr>
                <w:sz w:val="18"/>
              </w:rPr>
              <w:t>19. Угловые поясные швы сжатых поясов сплошных балок</w:t>
            </w:r>
          </w:p>
          <w:p w:rsidR="00000000" w:rsidRDefault="000637B6">
            <w:pPr>
              <w:ind w:firstLine="191"/>
              <w:jc w:val="both"/>
              <w:rPr>
                <w:sz w:val="18"/>
              </w:rPr>
            </w:pPr>
            <w:r>
              <w:rPr>
                <w:sz w:val="18"/>
              </w:rPr>
              <w:t>20. Угловые соединительные швы сжатых элементов ферм</w:t>
            </w:r>
          </w:p>
          <w:p w:rsidR="00000000" w:rsidRDefault="000637B6">
            <w:pPr>
              <w:ind w:firstLine="191"/>
              <w:jc w:val="both"/>
              <w:rPr>
                <w:sz w:val="18"/>
              </w:rPr>
            </w:pPr>
            <w:r>
              <w:rPr>
                <w:sz w:val="18"/>
              </w:rPr>
              <w:t>21. Угловые соединительные швы пакетов сжатых поясов сплошных балок</w:t>
            </w:r>
          </w:p>
          <w:p w:rsidR="00000000" w:rsidRDefault="000637B6">
            <w:pPr>
              <w:ind w:firstLine="191"/>
              <w:jc w:val="both"/>
              <w:rPr>
                <w:sz w:val="18"/>
              </w:rPr>
            </w:pPr>
          </w:p>
        </w:tc>
        <w:tc>
          <w:tcPr>
            <w:tcW w:w="1273" w:type="dxa"/>
            <w:tcBorders>
              <w:top w:val="single" w:sz="6" w:space="0" w:color="auto"/>
              <w:left w:val="single" w:sz="6" w:space="0" w:color="auto"/>
              <w:bottom w:val="single" w:sz="6" w:space="0" w:color="auto"/>
              <w:right w:val="single" w:sz="6" w:space="0" w:color="auto"/>
            </w:tcBorders>
          </w:tcPr>
          <w:p w:rsidR="00000000" w:rsidRDefault="000637B6">
            <w:pPr>
              <w:jc w:val="both"/>
              <w:rPr>
                <w:sz w:val="18"/>
              </w:rPr>
            </w:pPr>
            <w:r>
              <w:rPr>
                <w:sz w:val="18"/>
              </w:rPr>
              <w:t>Допускаются единичные дефекты диаметром не более 2 мм в количестве не более 6 дефектов на участке шва длиной 400 мм. Расстояние между дефектами не менее 10 мм</w:t>
            </w:r>
          </w:p>
        </w:tc>
        <w:tc>
          <w:tcPr>
            <w:tcW w:w="2696" w:type="dxa"/>
            <w:gridSpan w:val="3"/>
            <w:tcBorders>
              <w:top w:val="single" w:sz="6" w:space="0" w:color="auto"/>
              <w:left w:val="single" w:sz="6" w:space="0" w:color="auto"/>
              <w:bottom w:val="single" w:sz="6" w:space="0" w:color="auto"/>
              <w:right w:val="single" w:sz="6" w:space="0" w:color="auto"/>
            </w:tcBorders>
          </w:tcPr>
          <w:p w:rsidR="00000000" w:rsidRDefault="000637B6">
            <w:pPr>
              <w:jc w:val="center"/>
              <w:rPr>
                <w:sz w:val="18"/>
              </w:rPr>
            </w:pPr>
            <w:r>
              <w:rPr>
                <w:sz w:val="18"/>
              </w:rPr>
              <w:t xml:space="preserve">Согласно указаниям для швов </w:t>
            </w:r>
            <w:r>
              <w:rPr>
                <w:sz w:val="18"/>
                <w:lang w:val="en-US"/>
              </w:rPr>
              <w:t>II</w:t>
            </w:r>
            <w:r>
              <w:rPr>
                <w:sz w:val="18"/>
              </w:rPr>
              <w:t xml:space="preserve"> категории</w:t>
            </w:r>
          </w:p>
        </w:tc>
      </w:tr>
      <w:tr w:rsidR="00000000">
        <w:tblPrEx>
          <w:tblCellMar>
            <w:top w:w="0" w:type="dxa"/>
            <w:left w:w="39" w:type="dxa"/>
            <w:bottom w:w="0" w:type="dxa"/>
            <w:right w:w="39" w:type="dxa"/>
          </w:tblCellMar>
        </w:tblPrEx>
        <w:tc>
          <w:tcPr>
            <w:tcW w:w="660" w:type="dxa"/>
            <w:tcBorders>
              <w:top w:val="single" w:sz="6" w:space="0" w:color="auto"/>
              <w:left w:val="single" w:sz="6" w:space="0" w:color="auto"/>
              <w:bottom w:val="single" w:sz="6" w:space="0" w:color="auto"/>
              <w:right w:val="single" w:sz="6" w:space="0" w:color="auto"/>
            </w:tcBorders>
          </w:tcPr>
          <w:p w:rsidR="00000000" w:rsidRDefault="000637B6">
            <w:pPr>
              <w:jc w:val="center"/>
              <w:rPr>
                <w:sz w:val="18"/>
                <w:lang w:val="en-US"/>
              </w:rPr>
            </w:pPr>
            <w:r>
              <w:rPr>
                <w:sz w:val="18"/>
                <w:lang w:val="en-US"/>
              </w:rPr>
              <w:t>III</w:t>
            </w:r>
          </w:p>
        </w:tc>
        <w:tc>
          <w:tcPr>
            <w:tcW w:w="1789" w:type="dxa"/>
            <w:tcBorders>
              <w:top w:val="single" w:sz="6" w:space="0" w:color="auto"/>
              <w:left w:val="single" w:sz="6" w:space="0" w:color="auto"/>
              <w:bottom w:val="single" w:sz="6" w:space="0" w:color="auto"/>
              <w:right w:val="single" w:sz="6" w:space="0" w:color="auto"/>
            </w:tcBorders>
          </w:tcPr>
          <w:p w:rsidR="00000000" w:rsidRDefault="000637B6">
            <w:pPr>
              <w:ind w:firstLine="191"/>
              <w:jc w:val="both"/>
              <w:rPr>
                <w:sz w:val="18"/>
              </w:rPr>
            </w:pPr>
            <w:r>
              <w:rPr>
                <w:sz w:val="18"/>
              </w:rPr>
              <w:t xml:space="preserve">22. </w:t>
            </w:r>
            <w:r>
              <w:rPr>
                <w:sz w:val="18"/>
              </w:rPr>
              <w:t>Угловые швы, прикрепляющие горизонтальные фасонки связей к стенкам балок (за исключением швов, указанных в п. 13</w:t>
            </w:r>
            <w:r>
              <w:t xml:space="preserve"> "а</w:t>
            </w:r>
            <w:r>
              <w:rPr>
                <w:lang w:val="en-US"/>
              </w:rPr>
              <w:t>"</w:t>
            </w:r>
            <w:r>
              <w:rPr>
                <w:sz w:val="18"/>
              </w:rPr>
              <w:t>)</w:t>
            </w:r>
          </w:p>
          <w:p w:rsidR="00000000" w:rsidRDefault="000637B6">
            <w:pPr>
              <w:ind w:firstLine="191"/>
              <w:jc w:val="both"/>
              <w:rPr>
                <w:sz w:val="18"/>
              </w:rPr>
            </w:pPr>
            <w:r>
              <w:rPr>
                <w:sz w:val="18"/>
              </w:rPr>
              <w:t>23. Угловые швы, прикрепляющие вертикальные и горизонтальные ребра жесткости, диафрагмы, а также расположенные поперек усилия в элементе фермы, поясе или стенке сплошной балки фасонки связей</w:t>
            </w:r>
          </w:p>
          <w:p w:rsidR="00000000" w:rsidRDefault="000637B6">
            <w:pPr>
              <w:ind w:firstLine="191"/>
              <w:jc w:val="both"/>
              <w:rPr>
                <w:sz w:val="18"/>
              </w:rPr>
            </w:pPr>
            <w:r>
              <w:rPr>
                <w:sz w:val="18"/>
              </w:rPr>
              <w:t>24. Угловые швы, прикрепляющие элементы связей к фасонкам и ребрам жесткости</w:t>
            </w:r>
          </w:p>
        </w:tc>
        <w:tc>
          <w:tcPr>
            <w:tcW w:w="1276" w:type="dxa"/>
            <w:tcBorders>
              <w:top w:val="single" w:sz="6" w:space="0" w:color="auto"/>
              <w:left w:val="single" w:sz="6" w:space="0" w:color="auto"/>
              <w:bottom w:val="single" w:sz="6" w:space="0" w:color="auto"/>
              <w:right w:val="single" w:sz="6" w:space="0" w:color="auto"/>
            </w:tcBorders>
          </w:tcPr>
          <w:p w:rsidR="00000000" w:rsidRDefault="000637B6">
            <w:pPr>
              <w:jc w:val="both"/>
              <w:rPr>
                <w:sz w:val="18"/>
              </w:rPr>
            </w:pPr>
            <w:r>
              <w:rPr>
                <w:sz w:val="18"/>
              </w:rPr>
              <w:t>Допускаются единичные дефекты диаметром не более 2 мм в количестве не более 6 дефектов на участке шва длиной 400 мм. Расстояни</w:t>
            </w:r>
            <w:r>
              <w:rPr>
                <w:sz w:val="18"/>
              </w:rPr>
              <w:t>е между дефектами не менее 10 мм</w:t>
            </w:r>
          </w:p>
        </w:tc>
        <w:tc>
          <w:tcPr>
            <w:tcW w:w="2693" w:type="dxa"/>
            <w:gridSpan w:val="3"/>
            <w:tcBorders>
              <w:top w:val="single" w:sz="6" w:space="0" w:color="auto"/>
              <w:left w:val="single" w:sz="6" w:space="0" w:color="auto"/>
              <w:bottom w:val="single" w:sz="6" w:space="0" w:color="auto"/>
              <w:right w:val="single" w:sz="6" w:space="0" w:color="auto"/>
            </w:tcBorders>
          </w:tcPr>
          <w:p w:rsidR="00000000" w:rsidRDefault="000637B6">
            <w:pPr>
              <w:jc w:val="center"/>
              <w:rPr>
                <w:sz w:val="18"/>
              </w:rPr>
            </w:pPr>
            <w:r>
              <w:rPr>
                <w:sz w:val="18"/>
              </w:rPr>
              <w:t xml:space="preserve">Согласно указаниям для швов </w:t>
            </w:r>
            <w:r>
              <w:rPr>
                <w:sz w:val="18"/>
                <w:lang w:val="en-US"/>
              </w:rPr>
              <w:t>II</w:t>
            </w:r>
            <w:r>
              <w:rPr>
                <w:sz w:val="18"/>
              </w:rPr>
              <w:t xml:space="preserve"> категории</w:t>
            </w:r>
          </w:p>
        </w:tc>
      </w:tr>
      <w:tr w:rsidR="00000000">
        <w:tblPrEx>
          <w:tblCellMar>
            <w:top w:w="0" w:type="dxa"/>
            <w:left w:w="39" w:type="dxa"/>
            <w:bottom w:w="0" w:type="dxa"/>
            <w:right w:w="39" w:type="dxa"/>
          </w:tblCellMar>
        </w:tblPrEx>
        <w:tc>
          <w:tcPr>
            <w:tcW w:w="6418" w:type="dxa"/>
            <w:gridSpan w:val="6"/>
            <w:tcBorders>
              <w:top w:val="single" w:sz="6" w:space="0" w:color="auto"/>
              <w:left w:val="single" w:sz="6" w:space="0" w:color="auto"/>
              <w:bottom w:val="single" w:sz="6" w:space="0" w:color="auto"/>
              <w:right w:val="single" w:sz="6" w:space="0" w:color="auto"/>
            </w:tcBorders>
          </w:tcPr>
          <w:p w:rsidR="00000000" w:rsidRDefault="000637B6">
            <w:pPr>
              <w:ind w:firstLine="425"/>
              <w:jc w:val="both"/>
            </w:pPr>
            <w:r>
              <w:rPr>
                <w:vertAlign w:val="superscript"/>
              </w:rPr>
              <w:t>1</w:t>
            </w:r>
            <w:r>
              <w:t xml:space="preserve"> Категории швов сварных соединений сжато-вытянутых элементов и зон конструкций — те же, что и растянутых.</w:t>
            </w:r>
          </w:p>
          <w:p w:rsidR="00000000" w:rsidRDefault="000637B6">
            <w:pPr>
              <w:ind w:firstLine="425"/>
              <w:jc w:val="both"/>
            </w:pPr>
            <w:r>
              <w:rPr>
                <w:vertAlign w:val="superscript"/>
              </w:rPr>
              <w:t>2</w:t>
            </w:r>
            <w:r>
              <w:t xml:space="preserve"> В конструкциях с ортотропной плитой на швы ее сварных соединений распространяются требования, предъявляемые к поясам балок.</w:t>
            </w:r>
          </w:p>
          <w:p w:rsidR="00000000" w:rsidRDefault="000637B6">
            <w:pPr>
              <w:ind w:firstLine="425"/>
              <w:jc w:val="both"/>
            </w:pPr>
            <w:r>
              <w:rPr>
                <w:vertAlign w:val="superscript"/>
              </w:rPr>
              <w:t>3</w:t>
            </w:r>
            <w:r>
              <w:t xml:space="preserve"> Ортотропная плита железнодорожного проезда, включенная в работу главных ферм, также относится к элементам ферм.</w:t>
            </w:r>
          </w:p>
          <w:p w:rsidR="00000000" w:rsidRDefault="000637B6">
            <w:pPr>
              <w:ind w:firstLine="426"/>
              <w:jc w:val="both"/>
            </w:pPr>
            <w:r>
              <w:rPr>
                <w:vertAlign w:val="superscript"/>
              </w:rPr>
              <w:t>4</w:t>
            </w:r>
            <w:r>
              <w:t xml:space="preserve"> Под шириной стыкового шва понимается расстояние между линиями сплавления металла шва с о</w:t>
            </w:r>
            <w:r>
              <w:t>сновным металлом на поверхности детали.</w:t>
            </w:r>
          </w:p>
        </w:tc>
      </w:tr>
    </w:tbl>
    <w:p w:rsidR="00000000" w:rsidRDefault="000637B6">
      <w:pPr>
        <w:spacing w:before="120" w:after="120" w:line="240" w:lineRule="atLeast"/>
        <w:ind w:firstLine="284"/>
        <w:jc w:val="right"/>
      </w:pPr>
      <w:r>
        <w:t>Таблица 42</w:t>
      </w:r>
    </w:p>
    <w:tbl>
      <w:tblPr>
        <w:tblW w:w="0" w:type="auto"/>
        <w:tblLayout w:type="fixed"/>
        <w:tblCellMar>
          <w:left w:w="40" w:type="dxa"/>
          <w:right w:w="40" w:type="dxa"/>
        </w:tblCellMar>
        <w:tblLook w:val="0000" w:firstRow="0" w:lastRow="0" w:firstColumn="0" w:lastColumn="0" w:noHBand="0" w:noVBand="0"/>
      </w:tblPr>
      <w:tblGrid>
        <w:gridCol w:w="2127"/>
        <w:gridCol w:w="1418"/>
        <w:gridCol w:w="1418"/>
        <w:gridCol w:w="1418"/>
      </w:tblGrid>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0637B6">
            <w:pPr>
              <w:jc w:val="center"/>
            </w:pPr>
            <w:r>
              <w:t>Методы контроля</w:t>
            </w:r>
          </w:p>
        </w:tc>
        <w:tc>
          <w:tcPr>
            <w:tcW w:w="4252" w:type="dxa"/>
            <w:gridSpan w:val="3"/>
            <w:tcBorders>
              <w:top w:val="single" w:sz="6" w:space="0" w:color="auto"/>
              <w:left w:val="single" w:sz="6" w:space="0" w:color="auto"/>
              <w:bottom w:val="single" w:sz="6" w:space="0" w:color="auto"/>
              <w:right w:val="single" w:sz="6" w:space="0" w:color="auto"/>
            </w:tcBorders>
          </w:tcPr>
          <w:p w:rsidR="00000000" w:rsidRDefault="000637B6">
            <w:pPr>
              <w:jc w:val="center"/>
            </w:pPr>
            <w:r>
              <w:t>Нормы контроля для швов сварных соединений категорий</w:t>
            </w:r>
          </w:p>
        </w:tc>
      </w:tr>
      <w:tr w:rsidR="00000000">
        <w:tblPrEx>
          <w:tblCellMar>
            <w:top w:w="0" w:type="dxa"/>
            <w:left w:w="39" w:type="dxa"/>
            <w:bottom w:w="0" w:type="dxa"/>
            <w:right w:w="39" w:type="dxa"/>
          </w:tblCellMar>
        </w:tblPrEx>
        <w:tc>
          <w:tcPr>
            <w:tcW w:w="2127" w:type="dxa"/>
            <w:tcBorders>
              <w:left w:val="single" w:sz="6" w:space="0" w:color="auto"/>
              <w:bottom w:val="single" w:sz="6" w:space="0" w:color="auto"/>
              <w:right w:val="single" w:sz="6" w:space="0" w:color="auto"/>
            </w:tcBorders>
          </w:tcPr>
          <w:p w:rsidR="00000000" w:rsidRDefault="000637B6">
            <w:pPr>
              <w:jc w:val="center"/>
            </w:pPr>
          </w:p>
        </w:tc>
        <w:tc>
          <w:tcPr>
            <w:tcW w:w="1418" w:type="dxa"/>
            <w:tcBorders>
              <w:top w:val="single" w:sz="6" w:space="0" w:color="auto"/>
              <w:left w:val="single" w:sz="6" w:space="0" w:color="auto"/>
              <w:bottom w:val="single" w:sz="6" w:space="0" w:color="auto"/>
              <w:right w:val="single" w:sz="6" w:space="0" w:color="auto"/>
            </w:tcBorders>
          </w:tcPr>
          <w:p w:rsidR="00000000" w:rsidRDefault="000637B6">
            <w:pPr>
              <w:jc w:val="center"/>
            </w:pPr>
            <w:r>
              <w:rPr>
                <w:lang w:val="en-US"/>
              </w:rPr>
              <w:t>I</w:t>
            </w:r>
          </w:p>
        </w:tc>
        <w:tc>
          <w:tcPr>
            <w:tcW w:w="1418" w:type="dxa"/>
            <w:tcBorders>
              <w:top w:val="single" w:sz="6" w:space="0" w:color="auto"/>
              <w:left w:val="single" w:sz="6" w:space="0" w:color="auto"/>
              <w:bottom w:val="single" w:sz="6" w:space="0" w:color="auto"/>
              <w:right w:val="single" w:sz="6" w:space="0" w:color="auto"/>
            </w:tcBorders>
          </w:tcPr>
          <w:p w:rsidR="00000000" w:rsidRDefault="000637B6">
            <w:pPr>
              <w:jc w:val="center"/>
            </w:pPr>
            <w:r>
              <w:rPr>
                <w:lang w:val="en-US"/>
              </w:rPr>
              <w:t>II</w:t>
            </w:r>
          </w:p>
        </w:tc>
        <w:tc>
          <w:tcPr>
            <w:tcW w:w="1418" w:type="dxa"/>
            <w:tcBorders>
              <w:top w:val="single" w:sz="6" w:space="0" w:color="auto"/>
              <w:left w:val="single" w:sz="6" w:space="0" w:color="auto"/>
              <w:bottom w:val="single" w:sz="6" w:space="0" w:color="auto"/>
              <w:right w:val="single" w:sz="6" w:space="0" w:color="auto"/>
            </w:tcBorders>
          </w:tcPr>
          <w:p w:rsidR="00000000" w:rsidRDefault="000637B6">
            <w:pPr>
              <w:jc w:val="center"/>
              <w:rPr>
                <w:lang w:val="en-US"/>
              </w:rPr>
            </w:pPr>
            <w:r>
              <w:rPr>
                <w:lang w:val="en-US"/>
              </w:rPr>
              <w:t>III</w:t>
            </w:r>
          </w:p>
        </w:tc>
      </w:tr>
      <w:tr w:rsidR="00000000">
        <w:tblPrEx>
          <w:tblCellMar>
            <w:top w:w="0" w:type="dxa"/>
            <w:left w:w="39" w:type="dxa"/>
            <w:bottom w:w="0" w:type="dxa"/>
            <w:right w:w="39" w:type="dxa"/>
          </w:tblCellMar>
        </w:tblPrEx>
        <w:tc>
          <w:tcPr>
            <w:tcW w:w="2127" w:type="dxa"/>
            <w:tcBorders>
              <w:top w:val="single" w:sz="6" w:space="0" w:color="auto"/>
              <w:left w:val="single" w:sz="6" w:space="0" w:color="auto"/>
              <w:right w:val="single" w:sz="6" w:space="0" w:color="auto"/>
            </w:tcBorders>
          </w:tcPr>
          <w:p w:rsidR="00000000" w:rsidRDefault="000637B6">
            <w:pPr>
              <w:ind w:firstLine="142"/>
              <w:jc w:val="both"/>
            </w:pPr>
            <w:r>
              <w:t>1. Систематическая проверка выполнения заданного технологического процесса сборки и сварки</w:t>
            </w:r>
          </w:p>
        </w:tc>
        <w:tc>
          <w:tcPr>
            <w:tcW w:w="1418" w:type="dxa"/>
            <w:tcBorders>
              <w:top w:val="single" w:sz="6" w:space="0" w:color="auto"/>
              <w:left w:val="single" w:sz="6" w:space="0" w:color="auto"/>
              <w:right w:val="single" w:sz="6" w:space="0" w:color="auto"/>
            </w:tcBorders>
          </w:tcPr>
          <w:p w:rsidR="00000000" w:rsidRDefault="000637B6">
            <w:pPr>
              <w:ind w:firstLine="142"/>
              <w:jc w:val="both"/>
            </w:pPr>
            <w:r>
              <w:t>100% швов</w:t>
            </w:r>
          </w:p>
        </w:tc>
        <w:tc>
          <w:tcPr>
            <w:tcW w:w="1418" w:type="dxa"/>
            <w:tcBorders>
              <w:top w:val="single" w:sz="6" w:space="0" w:color="auto"/>
              <w:left w:val="single" w:sz="6" w:space="0" w:color="auto"/>
              <w:right w:val="single" w:sz="6" w:space="0" w:color="auto"/>
            </w:tcBorders>
          </w:tcPr>
          <w:p w:rsidR="00000000" w:rsidRDefault="000637B6">
            <w:pPr>
              <w:ind w:firstLine="142"/>
              <w:jc w:val="both"/>
            </w:pPr>
            <w:r>
              <w:t>100% швов</w:t>
            </w:r>
          </w:p>
        </w:tc>
        <w:tc>
          <w:tcPr>
            <w:tcW w:w="1418" w:type="dxa"/>
            <w:tcBorders>
              <w:top w:val="single" w:sz="6" w:space="0" w:color="auto"/>
              <w:left w:val="single" w:sz="6" w:space="0" w:color="auto"/>
              <w:right w:val="single" w:sz="6" w:space="0" w:color="auto"/>
            </w:tcBorders>
          </w:tcPr>
          <w:p w:rsidR="00000000" w:rsidRDefault="000637B6">
            <w:pPr>
              <w:ind w:firstLine="142"/>
              <w:jc w:val="both"/>
            </w:pPr>
            <w:r>
              <w:t>100% швов</w:t>
            </w:r>
          </w:p>
        </w:tc>
      </w:tr>
      <w:tr w:rsidR="00000000">
        <w:tblPrEx>
          <w:tblCellMar>
            <w:top w:w="0" w:type="dxa"/>
            <w:left w:w="39" w:type="dxa"/>
            <w:bottom w:w="0" w:type="dxa"/>
            <w:right w:w="39" w:type="dxa"/>
          </w:tblCellMar>
        </w:tblPrEx>
        <w:tc>
          <w:tcPr>
            <w:tcW w:w="2127" w:type="dxa"/>
            <w:tcBorders>
              <w:left w:val="single" w:sz="6" w:space="0" w:color="auto"/>
              <w:right w:val="single" w:sz="6" w:space="0" w:color="auto"/>
            </w:tcBorders>
          </w:tcPr>
          <w:p w:rsidR="00000000" w:rsidRDefault="000637B6">
            <w:pPr>
              <w:ind w:firstLine="142"/>
              <w:jc w:val="both"/>
              <w:rPr>
                <w:lang w:val="en-US"/>
              </w:rPr>
            </w:pPr>
            <w:r>
              <w:t>2. Наружный осмотр и промер</w:t>
            </w:r>
            <w:r>
              <w:rPr>
                <w:lang w:val="en-US"/>
              </w:rPr>
              <w:t xml:space="preserve"> </w:t>
            </w:r>
            <w:r>
              <w:t>швов</w:t>
            </w:r>
          </w:p>
        </w:tc>
        <w:tc>
          <w:tcPr>
            <w:tcW w:w="1418" w:type="dxa"/>
            <w:tcBorders>
              <w:left w:val="single" w:sz="6" w:space="0" w:color="auto"/>
              <w:right w:val="single" w:sz="6" w:space="0" w:color="auto"/>
            </w:tcBorders>
          </w:tcPr>
          <w:p w:rsidR="00000000" w:rsidRDefault="000637B6">
            <w:pPr>
              <w:jc w:val="center"/>
            </w:pPr>
            <w:r>
              <w:t>100% длины швов</w:t>
            </w:r>
          </w:p>
        </w:tc>
        <w:tc>
          <w:tcPr>
            <w:tcW w:w="1418" w:type="dxa"/>
            <w:tcBorders>
              <w:left w:val="single" w:sz="6" w:space="0" w:color="auto"/>
              <w:right w:val="single" w:sz="6" w:space="0" w:color="auto"/>
            </w:tcBorders>
          </w:tcPr>
          <w:p w:rsidR="00000000" w:rsidRDefault="000637B6">
            <w:pPr>
              <w:jc w:val="center"/>
            </w:pPr>
            <w:r>
              <w:t>100% длины швов</w:t>
            </w:r>
          </w:p>
        </w:tc>
        <w:tc>
          <w:tcPr>
            <w:tcW w:w="1418" w:type="dxa"/>
            <w:tcBorders>
              <w:left w:val="single" w:sz="6" w:space="0" w:color="auto"/>
              <w:right w:val="single" w:sz="6" w:space="0" w:color="auto"/>
            </w:tcBorders>
          </w:tcPr>
          <w:p w:rsidR="00000000" w:rsidRDefault="000637B6">
            <w:pPr>
              <w:jc w:val="center"/>
            </w:pPr>
            <w:r>
              <w:t>100% длины швов</w:t>
            </w:r>
          </w:p>
        </w:tc>
      </w:tr>
      <w:tr w:rsidR="00000000">
        <w:tblPrEx>
          <w:tblCellMar>
            <w:top w:w="0" w:type="dxa"/>
            <w:left w:w="39" w:type="dxa"/>
            <w:bottom w:w="0" w:type="dxa"/>
            <w:right w:w="39" w:type="dxa"/>
          </w:tblCellMar>
        </w:tblPrEx>
        <w:tc>
          <w:tcPr>
            <w:tcW w:w="2127" w:type="dxa"/>
            <w:tcBorders>
              <w:left w:val="single" w:sz="6" w:space="0" w:color="auto"/>
              <w:bottom w:val="single" w:sz="6" w:space="0" w:color="auto"/>
              <w:right w:val="single" w:sz="6" w:space="0" w:color="auto"/>
            </w:tcBorders>
          </w:tcPr>
          <w:p w:rsidR="00000000" w:rsidRDefault="000637B6">
            <w:pPr>
              <w:ind w:firstLine="142"/>
              <w:jc w:val="both"/>
            </w:pPr>
            <w:r>
              <w:t>3. Ультразвуковая дефектоскопия</w:t>
            </w:r>
          </w:p>
        </w:tc>
        <w:tc>
          <w:tcPr>
            <w:tcW w:w="1418" w:type="dxa"/>
            <w:tcBorders>
              <w:left w:val="single" w:sz="6" w:space="0" w:color="auto"/>
              <w:bottom w:val="single" w:sz="6" w:space="0" w:color="auto"/>
              <w:right w:val="single" w:sz="6" w:space="0" w:color="auto"/>
            </w:tcBorders>
          </w:tcPr>
          <w:p w:rsidR="00000000" w:rsidRDefault="000637B6">
            <w:pPr>
              <w:ind w:firstLine="142"/>
              <w:jc w:val="both"/>
            </w:pPr>
            <w:r>
              <w:t xml:space="preserve">100% отнесенной к </w:t>
            </w:r>
            <w:r>
              <w:rPr>
                <w:lang w:val="en-US"/>
              </w:rPr>
              <w:t>I</w:t>
            </w:r>
            <w:r>
              <w:t xml:space="preserve"> категории длины каждого стыкового и углового шва</w:t>
            </w:r>
          </w:p>
        </w:tc>
        <w:tc>
          <w:tcPr>
            <w:tcW w:w="1418" w:type="dxa"/>
            <w:tcBorders>
              <w:left w:val="single" w:sz="6" w:space="0" w:color="auto"/>
              <w:bottom w:val="single" w:sz="6" w:space="0" w:color="auto"/>
              <w:right w:val="single" w:sz="6" w:space="0" w:color="auto"/>
            </w:tcBorders>
          </w:tcPr>
          <w:p w:rsidR="00000000" w:rsidRDefault="000637B6">
            <w:pPr>
              <w:ind w:firstLine="142"/>
              <w:jc w:val="both"/>
            </w:pPr>
            <w:r>
              <w:t xml:space="preserve">100% отнесенной ко </w:t>
            </w:r>
            <w:r>
              <w:rPr>
                <w:lang w:val="en-US"/>
              </w:rPr>
              <w:t>II</w:t>
            </w:r>
            <w:r>
              <w:t xml:space="preserve"> категории длины стыковых и угловых швов по поз. 13"а</w:t>
            </w:r>
            <w:r>
              <w:rPr>
                <w:lang w:val="en-US"/>
              </w:rPr>
              <w:t>"</w:t>
            </w:r>
            <w:r>
              <w:t xml:space="preserve"> табл. 41; 100% длины каждого второго стыкового шва </w:t>
            </w:r>
            <w:r>
              <w:rPr>
                <w:lang w:val="en-US"/>
              </w:rPr>
              <w:t>II</w:t>
            </w:r>
            <w:r>
              <w:t xml:space="preserve"> категории по поз. 11 табл. 41 и 50% длины каждого стыкового шва </w:t>
            </w:r>
            <w:r>
              <w:rPr>
                <w:lang w:val="en-US"/>
              </w:rPr>
              <w:t>II</w:t>
            </w:r>
            <w:r>
              <w:t xml:space="preserve"> категории по поз. 12 табл. 41 (швы выбираются заводской инспекцией). При выявлении дефектов, выходящих за пределы допусков, контролю подлежат 100% стыковых швов по поз. 11*, 12 табл. 41</w:t>
            </w:r>
          </w:p>
        </w:tc>
        <w:tc>
          <w:tcPr>
            <w:tcW w:w="1418" w:type="dxa"/>
            <w:tcBorders>
              <w:left w:val="single" w:sz="6" w:space="0" w:color="auto"/>
              <w:bottom w:val="single" w:sz="6" w:space="0" w:color="auto"/>
              <w:right w:val="single" w:sz="6" w:space="0" w:color="auto"/>
            </w:tcBorders>
          </w:tcPr>
          <w:p w:rsidR="00000000" w:rsidRDefault="000637B6">
            <w:pPr>
              <w:ind w:left="-28" w:right="-28" w:firstLine="142"/>
              <w:jc w:val="both"/>
            </w:pPr>
            <w:r>
              <w:t>100% длины каждого третьего стыкового шва</w:t>
            </w:r>
            <w:r>
              <w:rPr>
                <w:lang w:val="en-US"/>
              </w:rPr>
              <w:t xml:space="preserve"> III</w:t>
            </w:r>
            <w:r>
              <w:t xml:space="preserve"> категории по поз. 14,</w:t>
            </w:r>
            <w:r>
              <w:rPr>
                <w:lang w:val="en-US"/>
              </w:rPr>
              <w:t xml:space="preserve"> </w:t>
            </w:r>
            <w:r>
              <w:t>15 табл. 41 (швы выбираются заводской инспекцией). Если при этом качество более чем 10% проверенных стыков признано неудовлетворительны</w:t>
            </w:r>
            <w:r>
              <w:t xml:space="preserve">м, то производится дополнительный контроль такого количества стыков, чтобы общий объем проверенных ультразвуковой </w:t>
            </w:r>
            <w:r>
              <w:rPr>
                <w:spacing w:val="-8"/>
              </w:rPr>
              <w:t>дефектоскопией</w:t>
            </w:r>
            <w:r>
              <w:t xml:space="preserve"> швов составлял 50%. Если и при дополнительном контроле выявляются стыковые швы неудовлетворительного качества, то контролю подлежат 100% стыковых швов данной категории</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0637B6">
            <w:pPr>
              <w:jc w:val="center"/>
            </w:pPr>
            <w:r>
              <w:t>4. Просвечивание проникающими излучениями</w:t>
            </w:r>
          </w:p>
        </w:tc>
        <w:tc>
          <w:tcPr>
            <w:tcW w:w="1417" w:type="dxa"/>
            <w:tcBorders>
              <w:top w:val="single" w:sz="6" w:space="0" w:color="auto"/>
              <w:left w:val="single" w:sz="6" w:space="0" w:color="auto"/>
              <w:right w:val="single" w:sz="6" w:space="0" w:color="auto"/>
            </w:tcBorders>
          </w:tcPr>
          <w:p w:rsidR="00000000" w:rsidRDefault="000637B6">
            <w:pPr>
              <w:jc w:val="both"/>
            </w:pPr>
            <w:r>
              <w:t>Швы, результаты проверки которых ультразвуковой дефектоскопией требуют уточнения</w:t>
            </w:r>
          </w:p>
        </w:tc>
        <w:tc>
          <w:tcPr>
            <w:tcW w:w="1418" w:type="dxa"/>
            <w:tcBorders>
              <w:top w:val="single" w:sz="6" w:space="0" w:color="auto"/>
              <w:left w:val="single" w:sz="6" w:space="0" w:color="auto"/>
              <w:right w:val="single" w:sz="6" w:space="0" w:color="auto"/>
            </w:tcBorders>
          </w:tcPr>
          <w:p w:rsidR="00000000" w:rsidRDefault="000637B6">
            <w:pPr>
              <w:jc w:val="both"/>
              <w:rPr>
                <w:i/>
              </w:rPr>
            </w:pPr>
            <w:r>
              <w:rPr>
                <w:i/>
                <w:lang w:val="en-US"/>
              </w:rPr>
              <w:t>––</w:t>
            </w:r>
          </w:p>
        </w:tc>
        <w:tc>
          <w:tcPr>
            <w:tcW w:w="1417" w:type="dxa"/>
            <w:tcBorders>
              <w:top w:val="single" w:sz="6" w:space="0" w:color="auto"/>
              <w:left w:val="single" w:sz="6" w:space="0" w:color="auto"/>
              <w:right w:val="single" w:sz="6" w:space="0" w:color="auto"/>
            </w:tcBorders>
          </w:tcPr>
          <w:p w:rsidR="00000000" w:rsidRDefault="000637B6">
            <w:pPr>
              <w:jc w:val="both"/>
              <w:rPr>
                <w:i/>
              </w:rPr>
            </w:pPr>
            <w:r>
              <w:rPr>
                <w:i/>
                <w:lang w:val="en-US"/>
              </w:rPr>
              <w:t>––</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0637B6">
            <w:pPr>
              <w:jc w:val="center"/>
            </w:pPr>
            <w:r>
              <w:t>5. Металлографические исследования макрошлифов на торцах стыковых швов</w:t>
            </w:r>
          </w:p>
        </w:tc>
        <w:tc>
          <w:tcPr>
            <w:tcW w:w="1417" w:type="dxa"/>
            <w:tcBorders>
              <w:left w:val="single" w:sz="6" w:space="0" w:color="auto"/>
              <w:right w:val="single" w:sz="6" w:space="0" w:color="auto"/>
            </w:tcBorders>
          </w:tcPr>
          <w:p w:rsidR="00000000" w:rsidRDefault="000637B6">
            <w:pPr>
              <w:jc w:val="both"/>
            </w:pPr>
            <w:r>
              <w:t>100% стыковых</w:t>
            </w:r>
            <w:r>
              <w:t xml:space="preserve"> швов по поз. 1, 2 табл. 41, за исключением стыковых швов внутренних листов элементов коробчатого сечения</w:t>
            </w:r>
          </w:p>
        </w:tc>
        <w:tc>
          <w:tcPr>
            <w:tcW w:w="1418" w:type="dxa"/>
            <w:tcBorders>
              <w:left w:val="single" w:sz="6" w:space="0" w:color="auto"/>
              <w:right w:val="single" w:sz="6" w:space="0" w:color="auto"/>
            </w:tcBorders>
          </w:tcPr>
          <w:p w:rsidR="00000000" w:rsidRDefault="000637B6">
            <w:pPr>
              <w:jc w:val="both"/>
            </w:pPr>
          </w:p>
        </w:tc>
        <w:tc>
          <w:tcPr>
            <w:tcW w:w="1417" w:type="dxa"/>
            <w:tcBorders>
              <w:left w:val="single" w:sz="6" w:space="0" w:color="auto"/>
              <w:right w:val="single" w:sz="6" w:space="0" w:color="auto"/>
            </w:tcBorders>
          </w:tcPr>
          <w:p w:rsidR="00000000" w:rsidRDefault="000637B6">
            <w:pPr>
              <w:jc w:val="both"/>
            </w:pPr>
            <w:r>
              <w:t>По два макрошлифа на каждом стыковом шве по поз. 14, 15 табл. 41, в котором при контроле ультразвуковой дефектоскопией выявлены дефекты; если при осмотре макрошлифов обнаружены недопустимые дефекты, то осматриваются еще два макрошлифа на данном элементе. Если на дополнительных макрошлифах обнаруживаются недопустимые дефекты то осматриваются макрошлифы на всех стыковых швах данного элемента</w:t>
            </w:r>
          </w:p>
        </w:tc>
      </w:tr>
      <w:tr w:rsidR="00000000">
        <w:tblPrEx>
          <w:tblCellMar>
            <w:top w:w="0" w:type="dxa"/>
            <w:bottom w:w="0" w:type="dxa"/>
          </w:tblCellMar>
        </w:tblPrEx>
        <w:tc>
          <w:tcPr>
            <w:tcW w:w="6379" w:type="dxa"/>
            <w:gridSpan w:val="4"/>
            <w:tcBorders>
              <w:left w:val="single" w:sz="6" w:space="0" w:color="auto"/>
              <w:bottom w:val="single" w:sz="6" w:space="0" w:color="auto"/>
              <w:right w:val="single" w:sz="6" w:space="0" w:color="auto"/>
            </w:tcBorders>
          </w:tcPr>
          <w:p w:rsidR="00000000" w:rsidRDefault="000637B6">
            <w:pPr>
              <w:ind w:firstLine="426"/>
              <w:jc w:val="both"/>
            </w:pPr>
            <w:r>
              <w:t>* Нормы кон</w:t>
            </w:r>
            <w:r>
              <w:t>троля действуют для швов по поз. 11 и в случае, если недопустимые дефекты обнаружены в швах по поз. 7 табл. 41.</w:t>
            </w:r>
          </w:p>
        </w:tc>
      </w:tr>
    </w:tbl>
    <w:p w:rsidR="00000000" w:rsidRDefault="000637B6">
      <w:pPr>
        <w:spacing w:before="120" w:line="240" w:lineRule="atLeast"/>
        <w:ind w:firstLine="284"/>
        <w:jc w:val="both"/>
      </w:pPr>
      <w:r>
        <w:t>При сварке конструкций мостов производится проверка применяемых режимов и сварочных материалов путем испытания контрольных соединений с определением механических свойств соединений и металла шва, а также его химического состава. Методы и объем испытании контрольных соединений устанавливаются специальной инструкцией.</w:t>
      </w:r>
    </w:p>
    <w:p w:rsidR="00000000" w:rsidRDefault="000637B6">
      <w:pPr>
        <w:ind w:firstLine="426"/>
        <w:jc w:val="both"/>
      </w:pPr>
      <w:r>
        <w:rPr>
          <w:b/>
        </w:rPr>
        <w:t>9.21</w:t>
      </w:r>
      <w:r>
        <w:t xml:space="preserve">. Устранение деформаций грибовидности и перекоса полок двутавровых, тавровых </w:t>
      </w:r>
      <w:r>
        <w:t>и Н-образных элементов мостовых конструкций, в том числе эксплуатируемых в районах с расчетной температурой ниже минус 40° С и до минус 65° С включительно и из стали класса С52/40, допускается производить холодной правкой на пресс-вальцах при соблюдении требований табл. 1. Указанные элементы, а также элементы коробчатого сечения допускается исправлять с помощью термической и термомеханической правки с нагревом в соответствии с требованиями п. 9.6; при этом одну и ту же зону выправлять более двух раз не допу</w:t>
      </w:r>
      <w:r>
        <w:t>скается.</w:t>
      </w:r>
    </w:p>
    <w:p w:rsidR="00000000" w:rsidRDefault="000637B6">
      <w:pPr>
        <w:spacing w:before="120" w:after="120" w:line="240" w:lineRule="atLeast"/>
        <w:ind w:firstLine="284"/>
        <w:jc w:val="center"/>
        <w:rPr>
          <w:b/>
        </w:rPr>
      </w:pPr>
      <w:r>
        <w:rPr>
          <w:b/>
        </w:rPr>
        <w:t>Образование отверстий для заклепочных и болтовых соединений</w:t>
      </w:r>
    </w:p>
    <w:p w:rsidR="00000000" w:rsidRDefault="000637B6">
      <w:pPr>
        <w:ind w:firstLine="426"/>
        <w:jc w:val="both"/>
      </w:pPr>
      <w:r>
        <w:rPr>
          <w:b/>
        </w:rPr>
        <w:t>9.22.</w:t>
      </w:r>
      <w:r>
        <w:t xml:space="preserve"> При изготовлении стальных конструкций мостов диаметры отверстий под заводские и монтажные заклепки, а также под болты нормальной точности и высокопрочные должны удовлетворять требованиям табл. 43 настоящей главы.</w:t>
      </w:r>
    </w:p>
    <w:p w:rsidR="00000000" w:rsidRDefault="000637B6">
      <w:pPr>
        <w:ind w:firstLine="426"/>
        <w:jc w:val="both"/>
      </w:pPr>
      <w:r>
        <w:t xml:space="preserve">Отверстия под заклепки, прикрепляющие продольные и поперечные балки проезжей части и под другие заклепки, работающие на отрыв головок, а также отверстия в фасонках и накладках под высокопрочные болты надлежит раззенковывать </w:t>
      </w:r>
      <w:r>
        <w:t>в соответствии с указаниями п. 1.72 настоящей главы. В остальных случаях в местах прилегания головок заклепок к склепываемому пакету допускается раззенковывать отверстия на 0,8 мм по глубине и диаметру.</w:t>
      </w:r>
    </w:p>
    <w:p w:rsidR="00000000" w:rsidRDefault="000637B6">
      <w:pPr>
        <w:ind w:firstLine="426"/>
        <w:jc w:val="both"/>
      </w:pPr>
      <w:r>
        <w:t>Продавливание отверстий на полный диаметр в элементах пролетных строений и опор не допускается.</w:t>
      </w:r>
    </w:p>
    <w:p w:rsidR="00000000" w:rsidRDefault="000637B6">
      <w:pPr>
        <w:spacing w:before="120" w:after="120" w:line="240" w:lineRule="atLeast"/>
        <w:ind w:firstLine="284"/>
        <w:jc w:val="right"/>
      </w:pPr>
      <w:r>
        <w:t>Таблица 43</w:t>
      </w:r>
    </w:p>
    <w:tbl>
      <w:tblPr>
        <w:tblW w:w="0" w:type="auto"/>
        <w:tblLayout w:type="fixed"/>
        <w:tblCellMar>
          <w:left w:w="40" w:type="dxa"/>
          <w:right w:w="40" w:type="dxa"/>
        </w:tblCellMar>
        <w:tblLook w:val="0000" w:firstRow="0" w:lastRow="0" w:firstColumn="0" w:lastColumn="0" w:noHBand="0" w:noVBand="0"/>
      </w:tblPr>
      <w:tblGrid>
        <w:gridCol w:w="2500"/>
        <w:gridCol w:w="771"/>
        <w:gridCol w:w="771"/>
        <w:gridCol w:w="771"/>
        <w:gridCol w:w="771"/>
        <w:gridCol w:w="776"/>
      </w:tblGrid>
      <w:tr w:rsidR="00000000">
        <w:tblPrEx>
          <w:tblCellMar>
            <w:top w:w="0" w:type="dxa"/>
            <w:bottom w:w="0" w:type="dxa"/>
          </w:tblCellMar>
        </w:tblPrEx>
        <w:tc>
          <w:tcPr>
            <w:tcW w:w="2500" w:type="dxa"/>
            <w:tcBorders>
              <w:top w:val="single" w:sz="6" w:space="0" w:color="auto"/>
              <w:left w:val="single" w:sz="6" w:space="0" w:color="auto"/>
              <w:bottom w:val="single" w:sz="6" w:space="0" w:color="auto"/>
              <w:right w:val="single" w:sz="6" w:space="0" w:color="auto"/>
            </w:tcBorders>
          </w:tcPr>
          <w:p w:rsidR="00000000" w:rsidRDefault="000637B6">
            <w:pPr>
              <w:jc w:val="center"/>
            </w:pPr>
            <w:r>
              <w:t>Параметры метизов и отверстий</w:t>
            </w:r>
          </w:p>
        </w:tc>
        <w:tc>
          <w:tcPr>
            <w:tcW w:w="3860" w:type="dxa"/>
            <w:gridSpan w:val="5"/>
            <w:tcBorders>
              <w:top w:val="single" w:sz="6" w:space="0" w:color="auto"/>
              <w:left w:val="single" w:sz="6" w:space="0" w:color="auto"/>
              <w:bottom w:val="single" w:sz="6" w:space="0" w:color="auto"/>
              <w:right w:val="single" w:sz="6" w:space="0" w:color="auto"/>
            </w:tcBorders>
          </w:tcPr>
          <w:p w:rsidR="00000000" w:rsidRDefault="000637B6">
            <w:pPr>
              <w:jc w:val="center"/>
            </w:pPr>
            <w:r>
              <w:t>Диаметры и отклонения, мм</w:t>
            </w:r>
          </w:p>
        </w:tc>
      </w:tr>
      <w:tr w:rsidR="00000000">
        <w:tblPrEx>
          <w:tblCellMar>
            <w:top w:w="0" w:type="dxa"/>
            <w:left w:w="39" w:type="dxa"/>
            <w:bottom w:w="0" w:type="dxa"/>
            <w:right w:w="39" w:type="dxa"/>
          </w:tblCellMar>
        </w:tblPrEx>
        <w:tc>
          <w:tcPr>
            <w:tcW w:w="2500" w:type="dxa"/>
            <w:tcBorders>
              <w:top w:val="single" w:sz="6" w:space="0" w:color="auto"/>
              <w:left w:val="single" w:sz="6" w:space="0" w:color="auto"/>
              <w:right w:val="single" w:sz="6" w:space="0" w:color="auto"/>
            </w:tcBorders>
          </w:tcPr>
          <w:p w:rsidR="00000000" w:rsidRDefault="000637B6">
            <w:pPr>
              <w:ind w:firstLine="284"/>
              <w:jc w:val="both"/>
            </w:pPr>
            <w:r>
              <w:t>Номинальный диаметр стержней высокопрочных болтов</w:t>
            </w:r>
          </w:p>
        </w:tc>
        <w:tc>
          <w:tcPr>
            <w:tcW w:w="771" w:type="dxa"/>
            <w:tcBorders>
              <w:top w:val="single" w:sz="6" w:space="0" w:color="auto"/>
              <w:left w:val="single" w:sz="6" w:space="0" w:color="auto"/>
              <w:right w:val="single" w:sz="6" w:space="0" w:color="auto"/>
            </w:tcBorders>
          </w:tcPr>
          <w:p w:rsidR="00000000" w:rsidRDefault="000637B6">
            <w:pPr>
              <w:jc w:val="center"/>
            </w:pPr>
            <w:r>
              <w:t xml:space="preserve"> — </w:t>
            </w:r>
          </w:p>
        </w:tc>
        <w:tc>
          <w:tcPr>
            <w:tcW w:w="771" w:type="dxa"/>
            <w:tcBorders>
              <w:top w:val="single" w:sz="6" w:space="0" w:color="auto"/>
              <w:left w:val="single" w:sz="6" w:space="0" w:color="auto"/>
              <w:right w:val="single" w:sz="6" w:space="0" w:color="auto"/>
            </w:tcBorders>
          </w:tcPr>
          <w:p w:rsidR="00000000" w:rsidRDefault="000637B6">
            <w:pPr>
              <w:jc w:val="center"/>
            </w:pPr>
            <w:r>
              <w:t>18</w:t>
            </w:r>
          </w:p>
        </w:tc>
        <w:tc>
          <w:tcPr>
            <w:tcW w:w="771" w:type="dxa"/>
            <w:tcBorders>
              <w:top w:val="single" w:sz="6" w:space="0" w:color="auto"/>
              <w:left w:val="single" w:sz="6" w:space="0" w:color="auto"/>
              <w:right w:val="single" w:sz="6" w:space="0" w:color="auto"/>
            </w:tcBorders>
          </w:tcPr>
          <w:p w:rsidR="00000000" w:rsidRDefault="000637B6">
            <w:pPr>
              <w:jc w:val="center"/>
            </w:pPr>
            <w:r>
              <w:t>22</w:t>
            </w:r>
          </w:p>
        </w:tc>
        <w:tc>
          <w:tcPr>
            <w:tcW w:w="771" w:type="dxa"/>
            <w:tcBorders>
              <w:top w:val="single" w:sz="6" w:space="0" w:color="auto"/>
              <w:left w:val="single" w:sz="6" w:space="0" w:color="auto"/>
              <w:right w:val="single" w:sz="6" w:space="0" w:color="auto"/>
            </w:tcBorders>
          </w:tcPr>
          <w:p w:rsidR="00000000" w:rsidRDefault="000637B6">
            <w:pPr>
              <w:jc w:val="center"/>
            </w:pPr>
            <w:r>
              <w:t>24</w:t>
            </w:r>
          </w:p>
        </w:tc>
        <w:tc>
          <w:tcPr>
            <w:tcW w:w="771" w:type="dxa"/>
            <w:tcBorders>
              <w:top w:val="single" w:sz="6" w:space="0" w:color="auto"/>
              <w:left w:val="single" w:sz="6" w:space="0" w:color="auto"/>
              <w:right w:val="single" w:sz="6" w:space="0" w:color="auto"/>
            </w:tcBorders>
          </w:tcPr>
          <w:p w:rsidR="00000000" w:rsidRDefault="000637B6">
            <w:pPr>
              <w:jc w:val="center"/>
            </w:pPr>
            <w:r>
              <w:t>27</w:t>
            </w:r>
          </w:p>
        </w:tc>
      </w:tr>
      <w:tr w:rsidR="00000000">
        <w:tblPrEx>
          <w:tblCellMar>
            <w:top w:w="0" w:type="dxa"/>
            <w:left w:w="39" w:type="dxa"/>
            <w:bottom w:w="0" w:type="dxa"/>
            <w:right w:w="39" w:type="dxa"/>
          </w:tblCellMar>
        </w:tblPrEx>
        <w:tc>
          <w:tcPr>
            <w:tcW w:w="2500" w:type="dxa"/>
            <w:tcBorders>
              <w:left w:val="single" w:sz="6" w:space="0" w:color="auto"/>
              <w:right w:val="single" w:sz="6" w:space="0" w:color="auto"/>
            </w:tcBorders>
          </w:tcPr>
          <w:p w:rsidR="00000000" w:rsidRDefault="000637B6">
            <w:pPr>
              <w:ind w:firstLine="284"/>
              <w:jc w:val="both"/>
            </w:pPr>
            <w:r>
              <w:t>Номинальный диаметр отверстий под высокопрочные болты в соединениях</w:t>
            </w:r>
            <w:r>
              <w:rPr>
                <w:b/>
                <w:lang w:val="en-US"/>
              </w:rPr>
              <w:t>:</w:t>
            </w:r>
          </w:p>
        </w:tc>
        <w:tc>
          <w:tcPr>
            <w:tcW w:w="771" w:type="dxa"/>
            <w:tcBorders>
              <w:left w:val="single" w:sz="6" w:space="0" w:color="auto"/>
              <w:right w:val="single" w:sz="6" w:space="0" w:color="auto"/>
            </w:tcBorders>
          </w:tcPr>
          <w:p w:rsidR="00000000" w:rsidRDefault="000637B6">
            <w:pPr>
              <w:jc w:val="center"/>
            </w:pPr>
          </w:p>
        </w:tc>
        <w:tc>
          <w:tcPr>
            <w:tcW w:w="771" w:type="dxa"/>
            <w:tcBorders>
              <w:left w:val="single" w:sz="6" w:space="0" w:color="auto"/>
              <w:right w:val="single" w:sz="6" w:space="0" w:color="auto"/>
            </w:tcBorders>
          </w:tcPr>
          <w:p w:rsidR="00000000" w:rsidRDefault="000637B6">
            <w:pPr>
              <w:jc w:val="center"/>
            </w:pPr>
          </w:p>
        </w:tc>
        <w:tc>
          <w:tcPr>
            <w:tcW w:w="771" w:type="dxa"/>
            <w:tcBorders>
              <w:left w:val="single" w:sz="6" w:space="0" w:color="auto"/>
              <w:right w:val="single" w:sz="6" w:space="0" w:color="auto"/>
            </w:tcBorders>
          </w:tcPr>
          <w:p w:rsidR="00000000" w:rsidRDefault="000637B6">
            <w:pPr>
              <w:jc w:val="center"/>
            </w:pPr>
          </w:p>
        </w:tc>
        <w:tc>
          <w:tcPr>
            <w:tcW w:w="771" w:type="dxa"/>
            <w:tcBorders>
              <w:left w:val="single" w:sz="6" w:space="0" w:color="auto"/>
              <w:right w:val="single" w:sz="6" w:space="0" w:color="auto"/>
            </w:tcBorders>
          </w:tcPr>
          <w:p w:rsidR="00000000" w:rsidRDefault="000637B6">
            <w:pPr>
              <w:jc w:val="center"/>
            </w:pPr>
          </w:p>
        </w:tc>
        <w:tc>
          <w:tcPr>
            <w:tcW w:w="771" w:type="dxa"/>
            <w:tcBorders>
              <w:left w:val="single" w:sz="6" w:space="0" w:color="auto"/>
              <w:right w:val="single" w:sz="6" w:space="0" w:color="auto"/>
            </w:tcBorders>
          </w:tcPr>
          <w:p w:rsidR="00000000" w:rsidRDefault="000637B6">
            <w:pPr>
              <w:jc w:val="center"/>
            </w:pPr>
          </w:p>
        </w:tc>
      </w:tr>
      <w:tr w:rsidR="00000000">
        <w:tblPrEx>
          <w:tblCellMar>
            <w:top w:w="0" w:type="dxa"/>
            <w:left w:w="39" w:type="dxa"/>
            <w:bottom w:w="0" w:type="dxa"/>
            <w:right w:w="39" w:type="dxa"/>
          </w:tblCellMar>
        </w:tblPrEx>
        <w:tc>
          <w:tcPr>
            <w:tcW w:w="2500" w:type="dxa"/>
            <w:tcBorders>
              <w:left w:val="single" w:sz="6" w:space="0" w:color="auto"/>
              <w:right w:val="single" w:sz="6" w:space="0" w:color="auto"/>
            </w:tcBorders>
          </w:tcPr>
          <w:p w:rsidR="00000000" w:rsidRDefault="000637B6">
            <w:pPr>
              <w:ind w:firstLine="284"/>
              <w:jc w:val="both"/>
            </w:pPr>
            <w:r>
              <w:t>опр</w:t>
            </w:r>
            <w:r>
              <w:t>еделяющих геометрию конструкции</w:t>
            </w:r>
          </w:p>
        </w:tc>
        <w:tc>
          <w:tcPr>
            <w:tcW w:w="771" w:type="dxa"/>
            <w:tcBorders>
              <w:left w:val="single" w:sz="6" w:space="0" w:color="auto"/>
              <w:right w:val="single" w:sz="6" w:space="0" w:color="auto"/>
            </w:tcBorders>
          </w:tcPr>
          <w:p w:rsidR="00000000" w:rsidRDefault="000637B6">
            <w:pPr>
              <w:jc w:val="center"/>
            </w:pPr>
            <w:r>
              <w:t xml:space="preserve"> — </w:t>
            </w:r>
          </w:p>
        </w:tc>
        <w:tc>
          <w:tcPr>
            <w:tcW w:w="771" w:type="dxa"/>
            <w:tcBorders>
              <w:left w:val="single" w:sz="6" w:space="0" w:color="auto"/>
              <w:right w:val="single" w:sz="6" w:space="0" w:color="auto"/>
            </w:tcBorders>
          </w:tcPr>
          <w:p w:rsidR="00000000" w:rsidRDefault="000637B6">
            <w:pPr>
              <w:jc w:val="center"/>
            </w:pPr>
            <w:r>
              <w:t>19</w:t>
            </w:r>
          </w:p>
        </w:tc>
        <w:tc>
          <w:tcPr>
            <w:tcW w:w="771" w:type="dxa"/>
            <w:tcBorders>
              <w:left w:val="single" w:sz="6" w:space="0" w:color="auto"/>
              <w:right w:val="single" w:sz="6" w:space="0" w:color="auto"/>
            </w:tcBorders>
          </w:tcPr>
          <w:p w:rsidR="00000000" w:rsidRDefault="000637B6">
            <w:pPr>
              <w:jc w:val="center"/>
            </w:pPr>
            <w:r>
              <w:t>23</w:t>
            </w:r>
          </w:p>
        </w:tc>
        <w:tc>
          <w:tcPr>
            <w:tcW w:w="771" w:type="dxa"/>
            <w:tcBorders>
              <w:left w:val="single" w:sz="6" w:space="0" w:color="auto"/>
              <w:right w:val="single" w:sz="6" w:space="0" w:color="auto"/>
            </w:tcBorders>
          </w:tcPr>
          <w:p w:rsidR="00000000" w:rsidRDefault="000637B6">
            <w:pPr>
              <w:jc w:val="center"/>
            </w:pPr>
            <w:r>
              <w:t>25</w:t>
            </w:r>
          </w:p>
        </w:tc>
        <w:tc>
          <w:tcPr>
            <w:tcW w:w="771" w:type="dxa"/>
            <w:tcBorders>
              <w:left w:val="single" w:sz="6" w:space="0" w:color="auto"/>
              <w:right w:val="single" w:sz="6" w:space="0" w:color="auto"/>
            </w:tcBorders>
          </w:tcPr>
          <w:p w:rsidR="00000000" w:rsidRDefault="000637B6">
            <w:pPr>
              <w:jc w:val="center"/>
            </w:pPr>
            <w:r>
              <w:t>28</w:t>
            </w:r>
          </w:p>
        </w:tc>
      </w:tr>
      <w:tr w:rsidR="00000000">
        <w:tblPrEx>
          <w:tblCellMar>
            <w:top w:w="0" w:type="dxa"/>
            <w:left w:w="39" w:type="dxa"/>
            <w:bottom w:w="0" w:type="dxa"/>
            <w:right w:w="39" w:type="dxa"/>
          </w:tblCellMar>
        </w:tblPrEx>
        <w:tc>
          <w:tcPr>
            <w:tcW w:w="2500" w:type="dxa"/>
            <w:tcBorders>
              <w:left w:val="single" w:sz="6" w:space="0" w:color="auto"/>
              <w:right w:val="single" w:sz="6" w:space="0" w:color="auto"/>
            </w:tcBorders>
          </w:tcPr>
          <w:p w:rsidR="00000000" w:rsidRDefault="000637B6">
            <w:pPr>
              <w:ind w:firstLine="284"/>
              <w:jc w:val="both"/>
            </w:pPr>
            <w:r>
              <w:t>не определяющих геометрию конструкции</w:t>
            </w:r>
          </w:p>
        </w:tc>
        <w:tc>
          <w:tcPr>
            <w:tcW w:w="771" w:type="dxa"/>
            <w:tcBorders>
              <w:left w:val="single" w:sz="6" w:space="0" w:color="auto"/>
              <w:right w:val="single" w:sz="6" w:space="0" w:color="auto"/>
            </w:tcBorders>
          </w:tcPr>
          <w:p w:rsidR="00000000" w:rsidRDefault="000637B6">
            <w:pPr>
              <w:jc w:val="center"/>
            </w:pPr>
            <w:r>
              <w:t xml:space="preserve"> — </w:t>
            </w:r>
          </w:p>
        </w:tc>
        <w:tc>
          <w:tcPr>
            <w:tcW w:w="771" w:type="dxa"/>
            <w:tcBorders>
              <w:left w:val="single" w:sz="6" w:space="0" w:color="auto"/>
              <w:right w:val="single" w:sz="6" w:space="0" w:color="auto"/>
            </w:tcBorders>
          </w:tcPr>
          <w:p w:rsidR="00000000" w:rsidRDefault="000637B6">
            <w:pPr>
              <w:jc w:val="center"/>
            </w:pPr>
            <w:r>
              <w:t>23</w:t>
            </w:r>
          </w:p>
        </w:tc>
        <w:tc>
          <w:tcPr>
            <w:tcW w:w="771" w:type="dxa"/>
            <w:tcBorders>
              <w:left w:val="single" w:sz="6" w:space="0" w:color="auto"/>
              <w:right w:val="single" w:sz="6" w:space="0" w:color="auto"/>
            </w:tcBorders>
          </w:tcPr>
          <w:p w:rsidR="00000000" w:rsidRDefault="000637B6">
            <w:pPr>
              <w:jc w:val="center"/>
            </w:pPr>
            <w:r>
              <w:t>28</w:t>
            </w:r>
          </w:p>
        </w:tc>
        <w:tc>
          <w:tcPr>
            <w:tcW w:w="771" w:type="dxa"/>
            <w:tcBorders>
              <w:left w:val="single" w:sz="6" w:space="0" w:color="auto"/>
              <w:right w:val="single" w:sz="6" w:space="0" w:color="auto"/>
            </w:tcBorders>
          </w:tcPr>
          <w:p w:rsidR="00000000" w:rsidRDefault="000637B6">
            <w:pPr>
              <w:jc w:val="center"/>
            </w:pPr>
            <w:r>
              <w:t>30</w:t>
            </w:r>
          </w:p>
        </w:tc>
        <w:tc>
          <w:tcPr>
            <w:tcW w:w="771" w:type="dxa"/>
            <w:tcBorders>
              <w:left w:val="single" w:sz="6" w:space="0" w:color="auto"/>
              <w:right w:val="single" w:sz="6" w:space="0" w:color="auto"/>
            </w:tcBorders>
          </w:tcPr>
          <w:p w:rsidR="00000000" w:rsidRDefault="000637B6">
            <w:pPr>
              <w:jc w:val="center"/>
            </w:pPr>
            <w:r>
              <w:t>33</w:t>
            </w:r>
          </w:p>
        </w:tc>
      </w:tr>
      <w:tr w:rsidR="00000000">
        <w:tblPrEx>
          <w:tblCellMar>
            <w:top w:w="0" w:type="dxa"/>
            <w:left w:w="39" w:type="dxa"/>
            <w:bottom w:w="0" w:type="dxa"/>
            <w:right w:w="39" w:type="dxa"/>
          </w:tblCellMar>
        </w:tblPrEx>
        <w:tc>
          <w:tcPr>
            <w:tcW w:w="2500" w:type="dxa"/>
            <w:tcBorders>
              <w:left w:val="single" w:sz="6" w:space="0" w:color="auto"/>
              <w:right w:val="single" w:sz="6" w:space="0" w:color="auto"/>
            </w:tcBorders>
          </w:tcPr>
          <w:p w:rsidR="00000000" w:rsidRDefault="000637B6">
            <w:pPr>
              <w:ind w:firstLine="284"/>
              <w:jc w:val="both"/>
            </w:pPr>
            <w:r>
              <w:t>Номинальный диаметр стержней заклепок и болтов нормальной точности (не высокопрочных)</w:t>
            </w:r>
          </w:p>
        </w:tc>
        <w:tc>
          <w:tcPr>
            <w:tcW w:w="771" w:type="dxa"/>
            <w:tcBorders>
              <w:left w:val="single" w:sz="6" w:space="0" w:color="auto"/>
              <w:right w:val="single" w:sz="6" w:space="0" w:color="auto"/>
            </w:tcBorders>
          </w:tcPr>
          <w:p w:rsidR="00000000" w:rsidRDefault="000637B6">
            <w:pPr>
              <w:jc w:val="center"/>
            </w:pPr>
            <w:r>
              <w:t>16</w:t>
            </w:r>
          </w:p>
        </w:tc>
        <w:tc>
          <w:tcPr>
            <w:tcW w:w="771" w:type="dxa"/>
            <w:tcBorders>
              <w:left w:val="single" w:sz="6" w:space="0" w:color="auto"/>
              <w:right w:val="single" w:sz="6" w:space="0" w:color="auto"/>
            </w:tcBorders>
          </w:tcPr>
          <w:p w:rsidR="00000000" w:rsidRDefault="000637B6">
            <w:pPr>
              <w:jc w:val="center"/>
            </w:pPr>
            <w:r>
              <w:t>––</w:t>
            </w:r>
          </w:p>
        </w:tc>
        <w:tc>
          <w:tcPr>
            <w:tcW w:w="771" w:type="dxa"/>
            <w:tcBorders>
              <w:left w:val="single" w:sz="6" w:space="0" w:color="auto"/>
              <w:right w:val="single" w:sz="6" w:space="0" w:color="auto"/>
            </w:tcBorders>
          </w:tcPr>
          <w:p w:rsidR="00000000" w:rsidRDefault="000637B6">
            <w:pPr>
              <w:jc w:val="center"/>
            </w:pPr>
            <w:r>
              <w:t>22</w:t>
            </w:r>
          </w:p>
        </w:tc>
        <w:tc>
          <w:tcPr>
            <w:tcW w:w="771" w:type="dxa"/>
            <w:tcBorders>
              <w:left w:val="single" w:sz="6" w:space="0" w:color="auto"/>
              <w:right w:val="single" w:sz="6" w:space="0" w:color="auto"/>
            </w:tcBorders>
          </w:tcPr>
          <w:p w:rsidR="00000000" w:rsidRDefault="000637B6">
            <w:pPr>
              <w:jc w:val="center"/>
            </w:pPr>
            <w:r>
              <w:t>24</w:t>
            </w:r>
          </w:p>
        </w:tc>
        <w:tc>
          <w:tcPr>
            <w:tcW w:w="771" w:type="dxa"/>
            <w:tcBorders>
              <w:left w:val="single" w:sz="6" w:space="0" w:color="auto"/>
              <w:right w:val="single" w:sz="6" w:space="0" w:color="auto"/>
            </w:tcBorders>
          </w:tcPr>
          <w:p w:rsidR="00000000" w:rsidRDefault="000637B6">
            <w:pPr>
              <w:jc w:val="center"/>
            </w:pPr>
            <w:r>
              <w:t>27</w:t>
            </w:r>
          </w:p>
        </w:tc>
      </w:tr>
      <w:tr w:rsidR="00000000">
        <w:tblPrEx>
          <w:tblCellMar>
            <w:top w:w="0" w:type="dxa"/>
            <w:left w:w="39" w:type="dxa"/>
            <w:bottom w:w="0" w:type="dxa"/>
            <w:right w:w="39" w:type="dxa"/>
          </w:tblCellMar>
        </w:tblPrEx>
        <w:tc>
          <w:tcPr>
            <w:tcW w:w="2500" w:type="dxa"/>
            <w:tcBorders>
              <w:left w:val="single" w:sz="6" w:space="0" w:color="auto"/>
              <w:right w:val="single" w:sz="6" w:space="0" w:color="auto"/>
            </w:tcBorders>
          </w:tcPr>
          <w:p w:rsidR="00000000" w:rsidRDefault="000637B6">
            <w:pPr>
              <w:ind w:firstLine="284"/>
              <w:jc w:val="both"/>
            </w:pPr>
            <w:r>
              <w:t>Номинальный диаметр отверстий под заклепки и болты нормальной точности (не высокопрочные)</w:t>
            </w:r>
          </w:p>
        </w:tc>
        <w:tc>
          <w:tcPr>
            <w:tcW w:w="771" w:type="dxa"/>
            <w:tcBorders>
              <w:left w:val="single" w:sz="6" w:space="0" w:color="auto"/>
              <w:right w:val="single" w:sz="6" w:space="0" w:color="auto"/>
            </w:tcBorders>
          </w:tcPr>
          <w:p w:rsidR="00000000" w:rsidRDefault="000637B6">
            <w:pPr>
              <w:jc w:val="center"/>
            </w:pPr>
            <w:r>
              <w:t>17</w:t>
            </w:r>
          </w:p>
        </w:tc>
        <w:tc>
          <w:tcPr>
            <w:tcW w:w="771" w:type="dxa"/>
            <w:tcBorders>
              <w:left w:val="single" w:sz="6" w:space="0" w:color="auto"/>
              <w:right w:val="single" w:sz="6" w:space="0" w:color="auto"/>
            </w:tcBorders>
          </w:tcPr>
          <w:p w:rsidR="00000000" w:rsidRDefault="000637B6">
            <w:pPr>
              <w:jc w:val="center"/>
            </w:pPr>
            <w:r>
              <w:t>––</w:t>
            </w:r>
          </w:p>
        </w:tc>
        <w:tc>
          <w:tcPr>
            <w:tcW w:w="771" w:type="dxa"/>
            <w:tcBorders>
              <w:left w:val="single" w:sz="6" w:space="0" w:color="auto"/>
              <w:right w:val="single" w:sz="6" w:space="0" w:color="auto"/>
            </w:tcBorders>
          </w:tcPr>
          <w:p w:rsidR="00000000" w:rsidRDefault="000637B6">
            <w:pPr>
              <w:jc w:val="center"/>
            </w:pPr>
            <w:r>
              <w:t>23</w:t>
            </w:r>
          </w:p>
        </w:tc>
        <w:tc>
          <w:tcPr>
            <w:tcW w:w="771" w:type="dxa"/>
            <w:tcBorders>
              <w:left w:val="single" w:sz="6" w:space="0" w:color="auto"/>
              <w:right w:val="single" w:sz="6" w:space="0" w:color="auto"/>
            </w:tcBorders>
          </w:tcPr>
          <w:p w:rsidR="00000000" w:rsidRDefault="000637B6">
            <w:pPr>
              <w:jc w:val="center"/>
            </w:pPr>
            <w:r>
              <w:t>25</w:t>
            </w:r>
          </w:p>
        </w:tc>
        <w:tc>
          <w:tcPr>
            <w:tcW w:w="771" w:type="dxa"/>
            <w:tcBorders>
              <w:left w:val="single" w:sz="6" w:space="0" w:color="auto"/>
              <w:right w:val="single" w:sz="6" w:space="0" w:color="auto"/>
            </w:tcBorders>
          </w:tcPr>
          <w:p w:rsidR="00000000" w:rsidRDefault="000637B6">
            <w:pPr>
              <w:jc w:val="center"/>
            </w:pPr>
            <w:r>
              <w:t>28</w:t>
            </w:r>
          </w:p>
        </w:tc>
      </w:tr>
      <w:tr w:rsidR="00000000">
        <w:tblPrEx>
          <w:tblCellMar>
            <w:top w:w="0" w:type="dxa"/>
            <w:left w:w="39" w:type="dxa"/>
            <w:bottom w:w="0" w:type="dxa"/>
            <w:right w:w="39" w:type="dxa"/>
          </w:tblCellMar>
        </w:tblPrEx>
        <w:tc>
          <w:tcPr>
            <w:tcW w:w="2500" w:type="dxa"/>
            <w:tcBorders>
              <w:left w:val="single" w:sz="6" w:space="0" w:color="auto"/>
              <w:right w:val="single" w:sz="6" w:space="0" w:color="auto"/>
            </w:tcBorders>
          </w:tcPr>
          <w:p w:rsidR="00000000" w:rsidRDefault="000637B6">
            <w:pPr>
              <w:ind w:firstLine="284"/>
              <w:jc w:val="both"/>
            </w:pPr>
            <w:r>
              <w:t>Отклонения диаметра отверстия</w:t>
            </w:r>
          </w:p>
        </w:tc>
        <w:tc>
          <w:tcPr>
            <w:tcW w:w="771" w:type="dxa"/>
            <w:tcBorders>
              <w:left w:val="single" w:sz="6" w:space="0" w:color="auto"/>
              <w:right w:val="single" w:sz="6" w:space="0" w:color="auto"/>
            </w:tcBorders>
          </w:tcPr>
          <w:p w:rsidR="00000000" w:rsidRDefault="000637B6">
            <w:pPr>
              <w:jc w:val="center"/>
            </w:pPr>
            <w:r>
              <w:t>+0,4</w:t>
            </w:r>
          </w:p>
          <w:p w:rsidR="00000000" w:rsidRDefault="000637B6">
            <w:pPr>
              <w:jc w:val="center"/>
            </w:pPr>
            <w:r>
              <w:t>-0,2</w:t>
            </w:r>
          </w:p>
        </w:tc>
        <w:tc>
          <w:tcPr>
            <w:tcW w:w="771" w:type="dxa"/>
            <w:tcBorders>
              <w:left w:val="single" w:sz="6" w:space="0" w:color="auto"/>
              <w:right w:val="single" w:sz="6" w:space="0" w:color="auto"/>
            </w:tcBorders>
          </w:tcPr>
          <w:p w:rsidR="00000000" w:rsidRDefault="000637B6">
            <w:pPr>
              <w:jc w:val="center"/>
            </w:pPr>
            <w:r>
              <w:t>+0,5</w:t>
            </w:r>
          </w:p>
          <w:p w:rsidR="00000000" w:rsidRDefault="000637B6">
            <w:pPr>
              <w:jc w:val="center"/>
            </w:pPr>
            <w:r>
              <w:t>-0,2</w:t>
            </w:r>
          </w:p>
        </w:tc>
        <w:tc>
          <w:tcPr>
            <w:tcW w:w="771" w:type="dxa"/>
            <w:tcBorders>
              <w:left w:val="single" w:sz="6" w:space="0" w:color="auto"/>
              <w:right w:val="single" w:sz="6" w:space="0" w:color="auto"/>
            </w:tcBorders>
          </w:tcPr>
          <w:p w:rsidR="00000000" w:rsidRDefault="000637B6">
            <w:pPr>
              <w:jc w:val="center"/>
            </w:pPr>
            <w:r>
              <w:t>+0,5</w:t>
            </w:r>
          </w:p>
          <w:p w:rsidR="00000000" w:rsidRDefault="000637B6">
            <w:pPr>
              <w:jc w:val="center"/>
            </w:pPr>
            <w:r>
              <w:t>-0,2</w:t>
            </w:r>
          </w:p>
        </w:tc>
        <w:tc>
          <w:tcPr>
            <w:tcW w:w="771" w:type="dxa"/>
            <w:tcBorders>
              <w:left w:val="single" w:sz="6" w:space="0" w:color="auto"/>
              <w:right w:val="single" w:sz="6" w:space="0" w:color="auto"/>
            </w:tcBorders>
          </w:tcPr>
          <w:p w:rsidR="00000000" w:rsidRDefault="000637B6">
            <w:pPr>
              <w:jc w:val="center"/>
            </w:pPr>
            <w:r>
              <w:t>+0,5</w:t>
            </w:r>
          </w:p>
          <w:p w:rsidR="00000000" w:rsidRDefault="000637B6">
            <w:pPr>
              <w:jc w:val="center"/>
            </w:pPr>
            <w:r>
              <w:t>-0,2</w:t>
            </w:r>
          </w:p>
        </w:tc>
        <w:tc>
          <w:tcPr>
            <w:tcW w:w="771" w:type="dxa"/>
            <w:tcBorders>
              <w:left w:val="single" w:sz="6" w:space="0" w:color="auto"/>
              <w:right w:val="single" w:sz="6" w:space="0" w:color="auto"/>
            </w:tcBorders>
          </w:tcPr>
          <w:p w:rsidR="00000000" w:rsidRDefault="000637B6">
            <w:pPr>
              <w:jc w:val="center"/>
            </w:pPr>
            <w:r>
              <w:t>+0,6</w:t>
            </w:r>
          </w:p>
          <w:p w:rsidR="00000000" w:rsidRDefault="000637B6">
            <w:pPr>
              <w:jc w:val="center"/>
            </w:pPr>
            <w:r>
              <w:t>-0,2</w:t>
            </w:r>
          </w:p>
        </w:tc>
      </w:tr>
      <w:tr w:rsidR="00000000">
        <w:tblPrEx>
          <w:tblCellMar>
            <w:top w:w="0" w:type="dxa"/>
            <w:left w:w="39" w:type="dxa"/>
            <w:bottom w:w="0" w:type="dxa"/>
            <w:right w:w="39" w:type="dxa"/>
          </w:tblCellMar>
        </w:tblPrEx>
        <w:tc>
          <w:tcPr>
            <w:tcW w:w="2500" w:type="dxa"/>
            <w:tcBorders>
              <w:left w:val="single" w:sz="6" w:space="0" w:color="auto"/>
              <w:right w:val="single" w:sz="6" w:space="0" w:color="auto"/>
            </w:tcBorders>
          </w:tcPr>
          <w:p w:rsidR="00000000" w:rsidRDefault="000637B6">
            <w:pPr>
              <w:ind w:firstLine="284"/>
              <w:jc w:val="both"/>
            </w:pPr>
            <w:r>
              <w:t>Максимальный диаметр продавленного отверстия</w:t>
            </w:r>
          </w:p>
        </w:tc>
        <w:tc>
          <w:tcPr>
            <w:tcW w:w="771" w:type="dxa"/>
            <w:tcBorders>
              <w:left w:val="single" w:sz="6" w:space="0" w:color="auto"/>
              <w:right w:val="single" w:sz="6" w:space="0" w:color="auto"/>
            </w:tcBorders>
          </w:tcPr>
          <w:p w:rsidR="00000000" w:rsidRDefault="000637B6">
            <w:pPr>
              <w:jc w:val="center"/>
            </w:pPr>
            <w:r>
              <w:t>13</w:t>
            </w:r>
          </w:p>
        </w:tc>
        <w:tc>
          <w:tcPr>
            <w:tcW w:w="771" w:type="dxa"/>
            <w:tcBorders>
              <w:left w:val="single" w:sz="6" w:space="0" w:color="auto"/>
              <w:right w:val="single" w:sz="6" w:space="0" w:color="auto"/>
            </w:tcBorders>
          </w:tcPr>
          <w:p w:rsidR="00000000" w:rsidRDefault="000637B6">
            <w:pPr>
              <w:jc w:val="center"/>
            </w:pPr>
            <w:r>
              <w:t>17</w:t>
            </w:r>
          </w:p>
        </w:tc>
        <w:tc>
          <w:tcPr>
            <w:tcW w:w="771" w:type="dxa"/>
            <w:tcBorders>
              <w:left w:val="single" w:sz="6" w:space="0" w:color="auto"/>
              <w:right w:val="single" w:sz="6" w:space="0" w:color="auto"/>
            </w:tcBorders>
          </w:tcPr>
          <w:p w:rsidR="00000000" w:rsidRDefault="000637B6">
            <w:pPr>
              <w:jc w:val="center"/>
            </w:pPr>
            <w:r>
              <w:t>19</w:t>
            </w:r>
          </w:p>
        </w:tc>
        <w:tc>
          <w:tcPr>
            <w:tcW w:w="771" w:type="dxa"/>
            <w:tcBorders>
              <w:left w:val="single" w:sz="6" w:space="0" w:color="auto"/>
              <w:right w:val="single" w:sz="6" w:space="0" w:color="auto"/>
            </w:tcBorders>
          </w:tcPr>
          <w:p w:rsidR="00000000" w:rsidRDefault="000637B6">
            <w:pPr>
              <w:jc w:val="center"/>
            </w:pPr>
            <w:r>
              <w:t>21</w:t>
            </w:r>
          </w:p>
        </w:tc>
        <w:tc>
          <w:tcPr>
            <w:tcW w:w="771" w:type="dxa"/>
            <w:tcBorders>
              <w:left w:val="single" w:sz="6" w:space="0" w:color="auto"/>
              <w:right w:val="single" w:sz="6" w:space="0" w:color="auto"/>
            </w:tcBorders>
          </w:tcPr>
          <w:p w:rsidR="00000000" w:rsidRDefault="000637B6">
            <w:pPr>
              <w:jc w:val="center"/>
            </w:pPr>
            <w:r>
              <w:t>23</w:t>
            </w:r>
          </w:p>
        </w:tc>
      </w:tr>
      <w:tr w:rsidR="00000000">
        <w:tblPrEx>
          <w:tblCellMar>
            <w:top w:w="0" w:type="dxa"/>
            <w:left w:w="39" w:type="dxa"/>
            <w:bottom w:w="0" w:type="dxa"/>
            <w:right w:w="39" w:type="dxa"/>
          </w:tblCellMar>
        </w:tblPrEx>
        <w:tc>
          <w:tcPr>
            <w:tcW w:w="6355" w:type="dxa"/>
            <w:gridSpan w:val="6"/>
            <w:tcBorders>
              <w:left w:val="single" w:sz="6" w:space="0" w:color="auto"/>
              <w:bottom w:val="single" w:sz="6" w:space="0" w:color="auto"/>
              <w:right w:val="single" w:sz="6" w:space="0" w:color="auto"/>
            </w:tcBorders>
          </w:tcPr>
          <w:p w:rsidR="00000000" w:rsidRDefault="000637B6">
            <w:pPr>
              <w:ind w:firstLine="426"/>
              <w:jc w:val="both"/>
            </w:pPr>
            <w:r>
              <w:rPr>
                <w:b/>
              </w:rPr>
              <w:t>Примечание</w:t>
            </w:r>
            <w:r>
              <w:t>. Болты</w:t>
            </w:r>
            <w:r>
              <w:rPr>
                <w:lang w:val="en-US"/>
              </w:rPr>
              <w:t xml:space="preserve"> </w:t>
            </w:r>
            <w:r>
              <w:t xml:space="preserve">и заклепки других стандартных диаметров </w:t>
            </w:r>
            <w:r>
              <w:t>в мостовых конструкциях не допускаются.</w:t>
            </w:r>
          </w:p>
        </w:tc>
      </w:tr>
    </w:tbl>
    <w:p w:rsidR="00000000" w:rsidRDefault="000637B6">
      <w:pPr>
        <w:spacing w:before="120" w:line="240" w:lineRule="atLeast"/>
        <w:ind w:firstLine="284"/>
        <w:jc w:val="both"/>
      </w:pPr>
      <w:r>
        <w:t>Продавливание отверстий в деталях несущих элементов конструкций, эксплуатируемых в районах с расчетной температурой ниже минус 40° С и до минус 65° С включительно и из стали класса С52/40, не допускается.</w:t>
      </w:r>
    </w:p>
    <w:p w:rsidR="00000000" w:rsidRDefault="000637B6">
      <w:pPr>
        <w:ind w:firstLine="426"/>
        <w:jc w:val="both"/>
      </w:pPr>
      <w:r>
        <w:rPr>
          <w:b/>
        </w:rPr>
        <w:t>9.23</w:t>
      </w:r>
      <w:r>
        <w:t>. Просверленные и рассверленные отверстия должны иметь цилиндрическую форму с гладкими стенками, перпендикулярными плоскости сборочного элемента. Отклонения по овальности допускаются в пределах плюсовых и минусовых допусков на диаметр отверстий. Отклонения но че</w:t>
      </w:r>
      <w:r>
        <w:t>рноте и косине отверстий под заклепки принимаются во всех случаях но нормам табл. 6 настоящей главы, установленным для низколегированной стали: при этом максимальная допустимая косина ограничивается 2 мм.</w:t>
      </w:r>
    </w:p>
    <w:p w:rsidR="00000000" w:rsidRDefault="000637B6">
      <w:pPr>
        <w:ind w:firstLine="426"/>
        <w:jc w:val="both"/>
      </w:pPr>
      <w:r>
        <w:rPr>
          <w:b/>
        </w:rPr>
        <w:t>9.24.</w:t>
      </w:r>
      <w:r>
        <w:t xml:space="preserve"> При изготовлении конструкций пролетных строений или опор с применением для сверления монтажных отверстий кондукторов должна быть произведена на заводе контрольная сборка первого и каждого последующего пятого пролетного строения или опоры данного типа; в пролетных строениях с идентичными фермами допус</w:t>
      </w:r>
      <w:r>
        <w:t>кается производить контрольную сборку одной из них.</w:t>
      </w:r>
    </w:p>
    <w:p w:rsidR="00000000" w:rsidRDefault="000637B6">
      <w:pPr>
        <w:ind w:firstLine="426"/>
        <w:jc w:val="both"/>
      </w:pPr>
      <w:r>
        <w:t>Объем контрольной сборки назначается в соответствии с п. 1.29 настоящей главы. При этом совпадение монтажных отверстий должно удовлетворять следующим требованиям: калибр диаметром меньше проектного диаметра отверстия на 0,5 мм должен проходить не менее чем в 85% отверстий каждой группы.</w:t>
      </w:r>
    </w:p>
    <w:p w:rsidR="00000000" w:rsidRDefault="000637B6">
      <w:pPr>
        <w:ind w:firstLine="426"/>
        <w:jc w:val="both"/>
      </w:pPr>
      <w:r>
        <w:t>Исправление дефектных монтажных отверстий производится в соответствии с п. 1.69 настоящей главы по согласованию с заводской инспекцией.</w:t>
      </w:r>
    </w:p>
    <w:p w:rsidR="00000000" w:rsidRDefault="000637B6">
      <w:pPr>
        <w:ind w:firstLine="426"/>
        <w:jc w:val="both"/>
      </w:pPr>
      <w:r>
        <w:rPr>
          <w:b/>
        </w:rPr>
        <w:t>9.25.</w:t>
      </w:r>
      <w:r>
        <w:t xml:space="preserve"> При общей сборке, осуществляем</w:t>
      </w:r>
      <w:r>
        <w:t>ой частями фермы, в последующую часть фермы должен входить участок предыдущей части, включающий не менее двух панелей и не менее двух монтажных элементов каждого пояса.</w:t>
      </w:r>
    </w:p>
    <w:p w:rsidR="00000000" w:rsidRDefault="000637B6">
      <w:pPr>
        <w:ind w:firstLine="426"/>
        <w:jc w:val="both"/>
      </w:pPr>
      <w:r>
        <w:rPr>
          <w:b/>
        </w:rPr>
        <w:t>9.26</w:t>
      </w:r>
      <w:r>
        <w:t>. Отклонения размеров мостовых конструкций при общей и контрольной сборке на стеллажах не должны превышать величин, указанных в табл. 44.</w:t>
      </w:r>
    </w:p>
    <w:p w:rsidR="00000000" w:rsidRDefault="000637B6">
      <w:pPr>
        <w:spacing w:before="120" w:after="120" w:line="240" w:lineRule="atLeast"/>
        <w:ind w:firstLine="284"/>
        <w:jc w:val="right"/>
      </w:pPr>
      <w:r>
        <w:t>Таблица 44</w:t>
      </w:r>
    </w:p>
    <w:tbl>
      <w:tblPr>
        <w:tblW w:w="0" w:type="auto"/>
        <w:tblLayout w:type="fixed"/>
        <w:tblCellMar>
          <w:left w:w="40" w:type="dxa"/>
          <w:right w:w="40" w:type="dxa"/>
        </w:tblCellMar>
        <w:tblLook w:val="0000" w:firstRow="0" w:lastRow="0" w:firstColumn="0" w:lastColumn="0" w:noHBand="0" w:noVBand="0"/>
      </w:tblPr>
      <w:tblGrid>
        <w:gridCol w:w="3828"/>
        <w:gridCol w:w="2551"/>
      </w:tblGrid>
      <w:tr w:rsidR="00000000">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000000" w:rsidRDefault="000637B6">
            <w:pPr>
              <w:jc w:val="center"/>
            </w:pPr>
            <w:r>
              <w:t>Наименование отклонения</w:t>
            </w:r>
          </w:p>
        </w:tc>
        <w:tc>
          <w:tcPr>
            <w:tcW w:w="2551" w:type="dxa"/>
            <w:tcBorders>
              <w:top w:val="single" w:sz="6" w:space="0" w:color="auto"/>
              <w:left w:val="single" w:sz="6" w:space="0" w:color="auto"/>
              <w:bottom w:val="single" w:sz="6" w:space="0" w:color="auto"/>
              <w:right w:val="single" w:sz="6" w:space="0" w:color="auto"/>
            </w:tcBorders>
          </w:tcPr>
          <w:p w:rsidR="00000000" w:rsidRDefault="000637B6">
            <w:pPr>
              <w:jc w:val="center"/>
            </w:pPr>
            <w:r>
              <w:t>Допускаемое отклонение</w:t>
            </w:r>
          </w:p>
        </w:tc>
      </w:tr>
      <w:tr w:rsidR="00000000">
        <w:tblPrEx>
          <w:tblCellMar>
            <w:top w:w="0" w:type="dxa"/>
            <w:bottom w:w="0" w:type="dxa"/>
          </w:tblCellMar>
        </w:tblPrEx>
        <w:tc>
          <w:tcPr>
            <w:tcW w:w="3828" w:type="dxa"/>
            <w:tcBorders>
              <w:top w:val="single" w:sz="6" w:space="0" w:color="auto"/>
              <w:left w:val="single" w:sz="6" w:space="0" w:color="auto"/>
              <w:right w:val="single" w:sz="6" w:space="0" w:color="auto"/>
            </w:tcBorders>
          </w:tcPr>
          <w:p w:rsidR="00000000" w:rsidRDefault="000637B6">
            <w:pPr>
              <w:ind w:left="142" w:hanging="142"/>
            </w:pPr>
            <w:r>
              <w:t>1. Отклонение длины пролетного строения от проектной при пролете:</w:t>
            </w:r>
          </w:p>
        </w:tc>
        <w:tc>
          <w:tcPr>
            <w:tcW w:w="2551" w:type="dxa"/>
            <w:tcBorders>
              <w:top w:val="single" w:sz="6" w:space="0" w:color="auto"/>
              <w:left w:val="single" w:sz="6" w:space="0" w:color="auto"/>
              <w:right w:val="single" w:sz="6" w:space="0" w:color="auto"/>
            </w:tcBorders>
          </w:tcPr>
          <w:p w:rsidR="00000000" w:rsidRDefault="000637B6">
            <w:pPr>
              <w:jc w:val="center"/>
            </w:pP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37B6">
            <w:pPr>
              <w:ind w:left="142" w:firstLine="284"/>
            </w:pPr>
            <w:r>
              <w:t xml:space="preserve">до 50 м </w:t>
            </w:r>
          </w:p>
        </w:tc>
        <w:tc>
          <w:tcPr>
            <w:tcW w:w="2551" w:type="dxa"/>
            <w:tcBorders>
              <w:left w:val="single" w:sz="6" w:space="0" w:color="auto"/>
              <w:right w:val="single" w:sz="6" w:space="0" w:color="auto"/>
            </w:tcBorders>
          </w:tcPr>
          <w:p w:rsidR="00000000" w:rsidRDefault="000637B6">
            <w:pPr>
              <w:jc w:val="center"/>
            </w:pPr>
            <w:r>
              <w:rPr>
                <w:i/>
              </w:rPr>
              <w:t>±</w:t>
            </w:r>
            <w:r>
              <w:t xml:space="preserve"> 10 мм </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37B6">
            <w:pPr>
              <w:ind w:left="142" w:firstLine="284"/>
            </w:pPr>
            <w:r>
              <w:t>более 50 м</w:t>
            </w:r>
          </w:p>
        </w:tc>
        <w:tc>
          <w:tcPr>
            <w:tcW w:w="2551" w:type="dxa"/>
            <w:tcBorders>
              <w:left w:val="single" w:sz="6" w:space="0" w:color="auto"/>
              <w:right w:val="single" w:sz="6" w:space="0" w:color="auto"/>
            </w:tcBorders>
          </w:tcPr>
          <w:p w:rsidR="00000000" w:rsidRDefault="000637B6">
            <w:pPr>
              <w:jc w:val="center"/>
            </w:pPr>
            <w:r>
              <w:t>1/5000 длины пролета</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37B6">
            <w:pPr>
              <w:ind w:left="142" w:hanging="142"/>
            </w:pPr>
            <w:r>
              <w:t>2. Отклонение расстоян</w:t>
            </w:r>
            <w:r>
              <w:t>ий между соседними узлами главных ферм и связей</w:t>
            </w:r>
          </w:p>
        </w:tc>
        <w:tc>
          <w:tcPr>
            <w:tcW w:w="2551" w:type="dxa"/>
            <w:tcBorders>
              <w:left w:val="single" w:sz="6" w:space="0" w:color="auto"/>
              <w:right w:val="single" w:sz="6" w:space="0" w:color="auto"/>
            </w:tcBorders>
          </w:tcPr>
          <w:p w:rsidR="00000000" w:rsidRDefault="000637B6">
            <w:pPr>
              <w:jc w:val="center"/>
            </w:pPr>
            <w:r>
              <w:t>1/3000 длины, но не</w:t>
            </w:r>
            <w:r>
              <w:rPr>
                <w:lang w:val="en-US"/>
              </w:rPr>
              <w:t xml:space="preserve"> </w:t>
            </w:r>
            <w:r>
              <w:t xml:space="preserve">более </w:t>
            </w:r>
            <w:r>
              <w:rPr>
                <w:i/>
              </w:rPr>
              <w:t>±</w:t>
            </w:r>
            <w:r>
              <w:t xml:space="preserve"> 3 мм</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37B6">
            <w:pPr>
              <w:ind w:left="142" w:hanging="142"/>
            </w:pPr>
            <w:r>
              <w:t>3. Отклонение ординат строительного подъема от теоретических при ординатах</w:t>
            </w:r>
            <w:r>
              <w:rPr>
                <w:b/>
              </w:rPr>
              <w:t>:</w:t>
            </w:r>
          </w:p>
        </w:tc>
        <w:tc>
          <w:tcPr>
            <w:tcW w:w="2551" w:type="dxa"/>
            <w:tcBorders>
              <w:left w:val="single" w:sz="6" w:space="0" w:color="auto"/>
              <w:right w:val="single" w:sz="6" w:space="0" w:color="auto"/>
            </w:tcBorders>
          </w:tcPr>
          <w:p w:rsidR="00000000" w:rsidRDefault="000637B6">
            <w:pPr>
              <w:jc w:val="center"/>
            </w:pP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37B6">
            <w:pPr>
              <w:ind w:left="142" w:firstLine="284"/>
            </w:pPr>
            <w:r>
              <w:t>до 60 мм</w:t>
            </w:r>
          </w:p>
        </w:tc>
        <w:tc>
          <w:tcPr>
            <w:tcW w:w="2551" w:type="dxa"/>
            <w:tcBorders>
              <w:left w:val="single" w:sz="6" w:space="0" w:color="auto"/>
              <w:right w:val="single" w:sz="6" w:space="0" w:color="auto"/>
            </w:tcBorders>
          </w:tcPr>
          <w:p w:rsidR="00000000" w:rsidRDefault="000637B6">
            <w:pPr>
              <w:jc w:val="center"/>
            </w:pPr>
            <w:r>
              <w:t>± 3 мм</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0637B6">
            <w:pPr>
              <w:ind w:left="142" w:firstLine="284"/>
            </w:pPr>
            <w:r>
              <w:t>более 60 мм</w:t>
            </w:r>
          </w:p>
        </w:tc>
        <w:tc>
          <w:tcPr>
            <w:tcW w:w="2551" w:type="dxa"/>
            <w:tcBorders>
              <w:left w:val="single" w:sz="6" w:space="0" w:color="auto"/>
              <w:right w:val="single" w:sz="6" w:space="0" w:color="auto"/>
            </w:tcBorders>
          </w:tcPr>
          <w:p w:rsidR="00000000" w:rsidRDefault="000637B6">
            <w:pPr>
              <w:jc w:val="center"/>
            </w:pPr>
            <w:r>
              <w:rPr>
                <w:i/>
                <w:lang w:val="en-US"/>
              </w:rPr>
              <w:t>±</w:t>
            </w:r>
            <w:r>
              <w:rPr>
                <w:i/>
              </w:rPr>
              <w:t xml:space="preserve"> 5%</w:t>
            </w:r>
            <w:r>
              <w:t xml:space="preserve"> величины ординаты</w:t>
            </w:r>
          </w:p>
        </w:tc>
      </w:tr>
      <w:tr w:rsidR="00000000">
        <w:tblPrEx>
          <w:tblCellMar>
            <w:top w:w="0" w:type="dxa"/>
            <w:bottom w:w="0" w:type="dxa"/>
          </w:tblCellMar>
        </w:tblPrEx>
        <w:tc>
          <w:tcPr>
            <w:tcW w:w="3828" w:type="dxa"/>
            <w:tcBorders>
              <w:left w:val="single" w:sz="6" w:space="0" w:color="auto"/>
              <w:bottom w:val="single" w:sz="6" w:space="0" w:color="auto"/>
              <w:right w:val="single" w:sz="6" w:space="0" w:color="auto"/>
            </w:tcBorders>
          </w:tcPr>
          <w:p w:rsidR="00000000" w:rsidRDefault="000637B6">
            <w:pPr>
              <w:ind w:left="142" w:hanging="142"/>
            </w:pPr>
            <w:r>
              <w:t>4. Отклонение узлов конструкций главных ферм и поперечных связей от плоскости</w:t>
            </w:r>
          </w:p>
        </w:tc>
        <w:tc>
          <w:tcPr>
            <w:tcW w:w="2551" w:type="dxa"/>
            <w:tcBorders>
              <w:left w:val="single" w:sz="6" w:space="0" w:color="auto"/>
              <w:bottom w:val="single" w:sz="6" w:space="0" w:color="auto"/>
              <w:right w:val="single" w:sz="6" w:space="0" w:color="auto"/>
            </w:tcBorders>
          </w:tcPr>
          <w:p w:rsidR="00000000" w:rsidRDefault="000637B6">
            <w:pPr>
              <w:jc w:val="center"/>
            </w:pPr>
            <w:r>
              <w:rPr>
                <w:i/>
              </w:rPr>
              <w:t>±</w:t>
            </w:r>
            <w:r>
              <w:t xml:space="preserve"> 3 мм</w:t>
            </w:r>
          </w:p>
        </w:tc>
      </w:tr>
    </w:tbl>
    <w:p w:rsidR="00000000" w:rsidRDefault="000637B6">
      <w:pPr>
        <w:spacing w:before="120" w:after="120" w:line="240" w:lineRule="atLeast"/>
        <w:ind w:firstLine="284"/>
        <w:jc w:val="right"/>
      </w:pPr>
      <w:r>
        <w:t>Таблица 45</w:t>
      </w:r>
    </w:p>
    <w:tbl>
      <w:tblPr>
        <w:tblW w:w="0" w:type="auto"/>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4009"/>
        <w:gridCol w:w="2268"/>
      </w:tblGrid>
      <w:tr w:rsidR="00000000">
        <w:tblPrEx>
          <w:tblCellMar>
            <w:top w:w="0" w:type="dxa"/>
            <w:bottom w:w="0" w:type="dxa"/>
          </w:tblCellMar>
        </w:tblPrEx>
        <w:tc>
          <w:tcPr>
            <w:tcW w:w="4009" w:type="dxa"/>
          </w:tcPr>
          <w:p w:rsidR="00000000" w:rsidRDefault="000637B6">
            <w:pPr>
              <w:jc w:val="center"/>
            </w:pPr>
            <w:r>
              <w:t>Наименование отклонения</w:t>
            </w:r>
          </w:p>
        </w:tc>
        <w:tc>
          <w:tcPr>
            <w:tcW w:w="2268" w:type="dxa"/>
          </w:tcPr>
          <w:p w:rsidR="00000000" w:rsidRDefault="000637B6">
            <w:pPr>
              <w:jc w:val="center"/>
            </w:pPr>
            <w:r>
              <w:t>Допускаемое отклонение</w:t>
            </w:r>
          </w:p>
        </w:tc>
      </w:tr>
      <w:tr w:rsidR="00000000">
        <w:tblPrEx>
          <w:tblCellMar>
            <w:top w:w="0" w:type="dxa"/>
            <w:bottom w:w="0" w:type="dxa"/>
          </w:tblCellMar>
        </w:tblPrEx>
        <w:tc>
          <w:tcPr>
            <w:tcW w:w="4009" w:type="dxa"/>
          </w:tcPr>
          <w:p w:rsidR="00000000" w:rsidRDefault="000637B6">
            <w:pPr>
              <w:jc w:val="center"/>
              <w:rPr>
                <w:b/>
              </w:rPr>
            </w:pPr>
            <w:r>
              <w:rPr>
                <w:b/>
              </w:rPr>
              <w:t>Отклонения по длине:</w:t>
            </w:r>
          </w:p>
        </w:tc>
        <w:tc>
          <w:tcPr>
            <w:tcW w:w="2268" w:type="dxa"/>
          </w:tcPr>
          <w:p w:rsidR="00000000" w:rsidRDefault="000637B6">
            <w:pPr>
              <w:jc w:val="center"/>
              <w:rPr>
                <w:i/>
              </w:rPr>
            </w:pPr>
          </w:p>
        </w:tc>
      </w:tr>
      <w:tr w:rsidR="00000000">
        <w:tblPrEx>
          <w:tblCellMar>
            <w:top w:w="0" w:type="dxa"/>
            <w:bottom w:w="0" w:type="dxa"/>
          </w:tblCellMar>
        </w:tblPrEx>
        <w:tc>
          <w:tcPr>
            <w:tcW w:w="4009" w:type="dxa"/>
          </w:tcPr>
          <w:p w:rsidR="00000000" w:rsidRDefault="000637B6">
            <w:pPr>
              <w:ind w:left="142" w:hanging="142"/>
            </w:pPr>
            <w:r>
              <w:t>1. Обреза (расстояния от крайнего монтажного отверстия до конца элемента) в поясах клепаных, клепаносварных и болтосварных пролетны</w:t>
            </w:r>
            <w:r>
              <w:t>х строений*</w:t>
            </w:r>
          </w:p>
        </w:tc>
        <w:tc>
          <w:tcPr>
            <w:tcW w:w="2268" w:type="dxa"/>
          </w:tcPr>
          <w:p w:rsidR="00000000" w:rsidRDefault="000637B6">
            <w:pPr>
              <w:jc w:val="center"/>
            </w:pPr>
            <w:r>
              <w:t>+0 мм; — 4 мм</w:t>
            </w:r>
          </w:p>
        </w:tc>
      </w:tr>
      <w:tr w:rsidR="00000000">
        <w:tblPrEx>
          <w:tblCellMar>
            <w:top w:w="0" w:type="dxa"/>
            <w:bottom w:w="0" w:type="dxa"/>
          </w:tblCellMar>
        </w:tblPrEx>
        <w:tc>
          <w:tcPr>
            <w:tcW w:w="4009" w:type="dxa"/>
          </w:tcPr>
          <w:p w:rsidR="00000000" w:rsidRDefault="000637B6">
            <w:pPr>
              <w:ind w:left="142" w:hanging="142"/>
            </w:pPr>
            <w:r>
              <w:t>2. Балок проезжей части клепаных, клепаносварных и болтосварных пролетных строений</w:t>
            </w:r>
          </w:p>
        </w:tc>
        <w:tc>
          <w:tcPr>
            <w:tcW w:w="2268" w:type="dxa"/>
          </w:tcPr>
          <w:p w:rsidR="00000000" w:rsidRDefault="000637B6">
            <w:pPr>
              <w:jc w:val="center"/>
            </w:pPr>
            <w:r>
              <w:t>+0</w:t>
            </w:r>
            <w:r>
              <w:rPr>
                <w:lang w:val="en-US"/>
              </w:rPr>
              <w:t xml:space="preserve"> </w:t>
            </w:r>
            <w:r>
              <w:t>мм</w:t>
            </w:r>
            <w:r>
              <w:rPr>
                <w:smallCaps/>
                <w:lang w:val="en-US"/>
              </w:rPr>
              <w:t>;</w:t>
            </w:r>
            <w:r>
              <w:rPr>
                <w:smallCaps/>
              </w:rPr>
              <w:t xml:space="preserve"> — 2 </w:t>
            </w:r>
            <w:r>
              <w:t>мм</w:t>
            </w:r>
          </w:p>
        </w:tc>
      </w:tr>
      <w:tr w:rsidR="00000000">
        <w:tblPrEx>
          <w:tblCellMar>
            <w:top w:w="0" w:type="dxa"/>
            <w:bottom w:w="0" w:type="dxa"/>
          </w:tblCellMar>
        </w:tblPrEx>
        <w:tc>
          <w:tcPr>
            <w:tcW w:w="4009" w:type="dxa"/>
          </w:tcPr>
          <w:p w:rsidR="00000000" w:rsidRDefault="000637B6">
            <w:pPr>
              <w:ind w:left="142" w:hanging="142"/>
            </w:pPr>
            <w:r>
              <w:t>3. Элементов цельносварных пролетных строений, входящих в ограниченный по длине замкнутый контур (балки проезжей части, раскосы, пояса и т. п.)</w:t>
            </w:r>
          </w:p>
        </w:tc>
        <w:tc>
          <w:tcPr>
            <w:tcW w:w="2268" w:type="dxa"/>
          </w:tcPr>
          <w:p w:rsidR="00000000" w:rsidRDefault="000637B6">
            <w:pPr>
              <w:jc w:val="center"/>
            </w:pPr>
            <w:r>
              <w:t>+0 мм; — 4 мм</w:t>
            </w:r>
          </w:p>
        </w:tc>
      </w:tr>
      <w:tr w:rsidR="00000000">
        <w:tblPrEx>
          <w:tblCellMar>
            <w:top w:w="0" w:type="dxa"/>
            <w:bottom w:w="0" w:type="dxa"/>
          </w:tblCellMar>
        </w:tblPrEx>
        <w:tc>
          <w:tcPr>
            <w:tcW w:w="4009" w:type="dxa"/>
          </w:tcPr>
          <w:p w:rsidR="00000000" w:rsidRDefault="000637B6">
            <w:pPr>
              <w:jc w:val="center"/>
              <w:rPr>
                <w:b/>
              </w:rPr>
            </w:pPr>
            <w:r>
              <w:rPr>
                <w:b/>
              </w:rPr>
              <w:t>Отклонения по высоте или по ширине:</w:t>
            </w:r>
          </w:p>
        </w:tc>
        <w:tc>
          <w:tcPr>
            <w:tcW w:w="2268" w:type="dxa"/>
          </w:tcPr>
          <w:p w:rsidR="00000000" w:rsidRDefault="000637B6">
            <w:pPr>
              <w:jc w:val="center"/>
              <w:rPr>
                <w:i/>
              </w:rPr>
            </w:pPr>
          </w:p>
        </w:tc>
      </w:tr>
      <w:tr w:rsidR="00000000">
        <w:tblPrEx>
          <w:tblCellMar>
            <w:top w:w="0" w:type="dxa"/>
            <w:bottom w:w="0" w:type="dxa"/>
          </w:tblCellMar>
        </w:tblPrEx>
        <w:tc>
          <w:tcPr>
            <w:tcW w:w="4009" w:type="dxa"/>
          </w:tcPr>
          <w:p w:rsidR="00000000" w:rsidRDefault="000637B6">
            <w:pPr>
              <w:ind w:firstLine="284"/>
              <w:jc w:val="both"/>
            </w:pPr>
            <w:r>
              <w:t>Габаритных размеров по ширине элементов поясов и решетки клепаных, клепаносварных и болтосварных** пролетных строений:</w:t>
            </w:r>
          </w:p>
        </w:tc>
        <w:tc>
          <w:tcPr>
            <w:tcW w:w="2268" w:type="dxa"/>
          </w:tcPr>
          <w:p w:rsidR="00000000" w:rsidRDefault="000637B6">
            <w:pPr>
              <w:jc w:val="center"/>
            </w:pPr>
          </w:p>
        </w:tc>
      </w:tr>
      <w:tr w:rsidR="00000000">
        <w:tblPrEx>
          <w:tblCellMar>
            <w:top w:w="0" w:type="dxa"/>
            <w:bottom w:w="0" w:type="dxa"/>
          </w:tblCellMar>
        </w:tblPrEx>
        <w:tc>
          <w:tcPr>
            <w:tcW w:w="4009" w:type="dxa"/>
          </w:tcPr>
          <w:p w:rsidR="00000000" w:rsidRDefault="000637B6">
            <w:r>
              <w:t>4. В зоне узлов и стыков</w:t>
            </w:r>
          </w:p>
        </w:tc>
        <w:tc>
          <w:tcPr>
            <w:tcW w:w="2268" w:type="dxa"/>
          </w:tcPr>
          <w:p w:rsidR="00000000" w:rsidRDefault="000637B6">
            <w:pPr>
              <w:jc w:val="center"/>
            </w:pPr>
            <w:r>
              <w:t>+0 мм; — 2 мм***</w:t>
            </w:r>
          </w:p>
        </w:tc>
      </w:tr>
      <w:tr w:rsidR="00000000">
        <w:tblPrEx>
          <w:tblCellMar>
            <w:top w:w="0" w:type="dxa"/>
            <w:bottom w:w="0" w:type="dxa"/>
          </w:tblCellMar>
        </w:tblPrEx>
        <w:tc>
          <w:tcPr>
            <w:tcW w:w="4009" w:type="dxa"/>
          </w:tcPr>
          <w:p w:rsidR="00000000" w:rsidRDefault="000637B6">
            <w:r>
              <w:t>5. На других участках</w:t>
            </w:r>
          </w:p>
        </w:tc>
        <w:tc>
          <w:tcPr>
            <w:tcW w:w="2268" w:type="dxa"/>
          </w:tcPr>
          <w:p w:rsidR="00000000" w:rsidRDefault="000637B6">
            <w:pPr>
              <w:jc w:val="center"/>
            </w:pPr>
            <w:r>
              <w:rPr>
                <w:i/>
                <w:lang w:val="en-US"/>
              </w:rPr>
              <w:t>±</w:t>
            </w:r>
            <w:r>
              <w:t xml:space="preserve"> 4 </w:t>
            </w:r>
            <w:r>
              <w:t>мм</w:t>
            </w:r>
          </w:p>
        </w:tc>
      </w:tr>
      <w:tr w:rsidR="00000000">
        <w:tblPrEx>
          <w:tblCellMar>
            <w:top w:w="0" w:type="dxa"/>
            <w:bottom w:w="0" w:type="dxa"/>
          </w:tblCellMar>
        </w:tblPrEx>
        <w:tc>
          <w:tcPr>
            <w:tcW w:w="4009" w:type="dxa"/>
          </w:tcPr>
          <w:p w:rsidR="00000000" w:rsidRDefault="000637B6">
            <w:pPr>
              <w:jc w:val="center"/>
            </w:pPr>
            <w:r>
              <w:t>Габаритных размеров по высоте элементов поясов и решетки клепаных, клепаносварных и болтосварных пролетных строений</w:t>
            </w:r>
            <w:r>
              <w:rPr>
                <w:b/>
              </w:rPr>
              <w:t>:</w:t>
            </w:r>
          </w:p>
        </w:tc>
        <w:tc>
          <w:tcPr>
            <w:tcW w:w="2268" w:type="dxa"/>
          </w:tcPr>
          <w:p w:rsidR="00000000" w:rsidRDefault="000637B6">
            <w:pPr>
              <w:jc w:val="center"/>
            </w:pPr>
          </w:p>
        </w:tc>
      </w:tr>
      <w:tr w:rsidR="00000000">
        <w:tblPrEx>
          <w:tblCellMar>
            <w:top w:w="0" w:type="dxa"/>
            <w:bottom w:w="0" w:type="dxa"/>
          </w:tblCellMar>
        </w:tblPrEx>
        <w:tc>
          <w:tcPr>
            <w:tcW w:w="4009" w:type="dxa"/>
          </w:tcPr>
          <w:p w:rsidR="00000000" w:rsidRDefault="000637B6">
            <w:pPr>
              <w:ind w:left="142" w:hanging="142"/>
            </w:pPr>
            <w:r>
              <w:t>6. В зоне узлов и стыков при перекрытии только вертикальных листов сечений</w:t>
            </w:r>
          </w:p>
        </w:tc>
        <w:tc>
          <w:tcPr>
            <w:tcW w:w="2268" w:type="dxa"/>
          </w:tcPr>
          <w:p w:rsidR="00000000" w:rsidRDefault="000637B6">
            <w:pPr>
              <w:jc w:val="center"/>
            </w:pPr>
            <w:r>
              <w:rPr>
                <w:lang w:val="en-US"/>
              </w:rPr>
              <w:t>±</w:t>
            </w:r>
            <w:r>
              <w:t xml:space="preserve"> 2 мм</w:t>
            </w:r>
          </w:p>
        </w:tc>
      </w:tr>
      <w:tr w:rsidR="00000000">
        <w:tblPrEx>
          <w:tblCellMar>
            <w:top w:w="0" w:type="dxa"/>
            <w:bottom w:w="0" w:type="dxa"/>
          </w:tblCellMar>
        </w:tblPrEx>
        <w:tc>
          <w:tcPr>
            <w:tcW w:w="4009" w:type="dxa"/>
          </w:tcPr>
          <w:p w:rsidR="00000000" w:rsidRDefault="000637B6">
            <w:pPr>
              <w:ind w:left="142" w:hanging="142"/>
            </w:pPr>
            <w:r>
              <w:t>7. На других участках</w:t>
            </w:r>
          </w:p>
        </w:tc>
        <w:tc>
          <w:tcPr>
            <w:tcW w:w="2268" w:type="dxa"/>
          </w:tcPr>
          <w:p w:rsidR="00000000" w:rsidRDefault="000637B6">
            <w:pPr>
              <w:jc w:val="center"/>
            </w:pPr>
            <w:r>
              <w:rPr>
                <w:lang w:val="en-US"/>
              </w:rPr>
              <w:t>±</w:t>
            </w:r>
            <w:r>
              <w:t xml:space="preserve"> 4 мм</w:t>
            </w:r>
          </w:p>
        </w:tc>
      </w:tr>
      <w:tr w:rsidR="00000000">
        <w:tblPrEx>
          <w:tblCellMar>
            <w:top w:w="0" w:type="dxa"/>
            <w:bottom w:w="0" w:type="dxa"/>
          </w:tblCellMar>
        </w:tblPrEx>
        <w:tc>
          <w:tcPr>
            <w:tcW w:w="4009" w:type="dxa"/>
          </w:tcPr>
          <w:p w:rsidR="00000000" w:rsidRDefault="000637B6">
            <w:pPr>
              <w:ind w:left="142" w:hanging="142"/>
            </w:pPr>
            <w:r>
              <w:t>8. Габаритных размеров по высоте элементов поясов клепаных, клепаносварных и болтосварных пролетных строений в зоне узлов и стыков при перекрытии вертикальных и горизонтальных листов сечений</w:t>
            </w:r>
          </w:p>
        </w:tc>
        <w:tc>
          <w:tcPr>
            <w:tcW w:w="2268" w:type="dxa"/>
          </w:tcPr>
          <w:p w:rsidR="00000000" w:rsidRDefault="000637B6">
            <w:pPr>
              <w:jc w:val="center"/>
            </w:pPr>
            <w:r>
              <w:t>+0 мм; — 2 мм</w:t>
            </w:r>
          </w:p>
        </w:tc>
      </w:tr>
      <w:tr w:rsidR="00000000">
        <w:tblPrEx>
          <w:tblCellMar>
            <w:top w:w="0" w:type="dxa"/>
            <w:bottom w:w="0" w:type="dxa"/>
          </w:tblCellMar>
        </w:tblPrEx>
        <w:tc>
          <w:tcPr>
            <w:tcW w:w="4009" w:type="dxa"/>
          </w:tcPr>
          <w:p w:rsidR="00000000" w:rsidRDefault="000637B6">
            <w:pPr>
              <w:jc w:val="center"/>
            </w:pPr>
            <w:r>
              <w:t>Габаритных размеров по высоте:</w:t>
            </w:r>
          </w:p>
        </w:tc>
        <w:tc>
          <w:tcPr>
            <w:tcW w:w="2268" w:type="dxa"/>
          </w:tcPr>
          <w:p w:rsidR="00000000" w:rsidRDefault="000637B6">
            <w:pPr>
              <w:jc w:val="center"/>
            </w:pPr>
          </w:p>
        </w:tc>
      </w:tr>
      <w:tr w:rsidR="00000000">
        <w:tblPrEx>
          <w:tblCellMar>
            <w:top w:w="0" w:type="dxa"/>
            <w:bottom w:w="0" w:type="dxa"/>
          </w:tblCellMar>
        </w:tblPrEx>
        <w:tc>
          <w:tcPr>
            <w:tcW w:w="4009" w:type="dxa"/>
          </w:tcPr>
          <w:p w:rsidR="00000000" w:rsidRDefault="000637B6">
            <w:pPr>
              <w:ind w:left="142" w:hanging="142"/>
            </w:pPr>
            <w:r>
              <w:t>9. Балок проезжей части клепаных, кле</w:t>
            </w:r>
            <w:r>
              <w:t>паносварных и болтосварных пролетных строений в местах соединения при наличии рыбок сверху и снизу</w:t>
            </w:r>
          </w:p>
        </w:tc>
        <w:tc>
          <w:tcPr>
            <w:tcW w:w="2268" w:type="dxa"/>
          </w:tcPr>
          <w:p w:rsidR="00000000" w:rsidRDefault="000637B6">
            <w:pPr>
              <w:jc w:val="center"/>
            </w:pPr>
            <w:r>
              <w:rPr>
                <w:i/>
              </w:rPr>
              <w:t>±</w:t>
            </w:r>
            <w:r>
              <w:t xml:space="preserve"> 1 мм</w:t>
            </w:r>
          </w:p>
        </w:tc>
      </w:tr>
      <w:tr w:rsidR="00000000">
        <w:tblPrEx>
          <w:tblCellMar>
            <w:top w:w="0" w:type="dxa"/>
            <w:bottom w:w="0" w:type="dxa"/>
          </w:tblCellMar>
        </w:tblPrEx>
        <w:tc>
          <w:tcPr>
            <w:tcW w:w="4009" w:type="dxa"/>
          </w:tcPr>
          <w:p w:rsidR="00000000" w:rsidRDefault="000637B6">
            <w:pPr>
              <w:ind w:left="142" w:hanging="142"/>
            </w:pPr>
            <w:r>
              <w:t>10. Балок проезжей части и главных ферм цельносварных пролетных строений</w:t>
            </w:r>
          </w:p>
        </w:tc>
        <w:tc>
          <w:tcPr>
            <w:tcW w:w="2268" w:type="dxa"/>
          </w:tcPr>
          <w:p w:rsidR="00000000" w:rsidRDefault="000637B6">
            <w:pPr>
              <w:jc w:val="center"/>
            </w:pPr>
            <w:r>
              <w:rPr>
                <w:lang w:val="en-US"/>
              </w:rPr>
              <w:t>±</w:t>
            </w:r>
            <w:r>
              <w:t xml:space="preserve"> 2 мм</w:t>
            </w:r>
          </w:p>
        </w:tc>
      </w:tr>
      <w:tr w:rsidR="00000000">
        <w:tblPrEx>
          <w:tblCellMar>
            <w:top w:w="0" w:type="dxa"/>
            <w:bottom w:w="0" w:type="dxa"/>
          </w:tblCellMar>
        </w:tblPrEx>
        <w:tc>
          <w:tcPr>
            <w:tcW w:w="4009" w:type="dxa"/>
          </w:tcPr>
          <w:p w:rsidR="00000000" w:rsidRDefault="000637B6">
            <w:pPr>
              <w:ind w:firstLine="284"/>
              <w:jc w:val="both"/>
            </w:pPr>
            <w:r>
              <w:t>Габаритных размеров по высоте балок главных ферм клепаных, клепано-сварных и болтосварных пролетных строений:</w:t>
            </w:r>
          </w:p>
        </w:tc>
        <w:tc>
          <w:tcPr>
            <w:tcW w:w="2268" w:type="dxa"/>
          </w:tcPr>
          <w:p w:rsidR="00000000" w:rsidRDefault="000637B6">
            <w:pPr>
              <w:jc w:val="center"/>
            </w:pPr>
            <w:r>
              <w:t>± 2 мм****</w:t>
            </w:r>
          </w:p>
        </w:tc>
      </w:tr>
      <w:tr w:rsidR="00000000">
        <w:tblPrEx>
          <w:tblCellMar>
            <w:top w:w="0" w:type="dxa"/>
            <w:bottom w:w="0" w:type="dxa"/>
          </w:tblCellMar>
        </w:tblPrEx>
        <w:tc>
          <w:tcPr>
            <w:tcW w:w="4009" w:type="dxa"/>
          </w:tcPr>
          <w:p w:rsidR="00000000" w:rsidRDefault="000637B6">
            <w:pPr>
              <w:ind w:left="142" w:hanging="142"/>
            </w:pPr>
            <w:r>
              <w:t>11 В зоне стыков и узлов</w:t>
            </w:r>
          </w:p>
        </w:tc>
        <w:tc>
          <w:tcPr>
            <w:tcW w:w="2268" w:type="dxa"/>
          </w:tcPr>
          <w:p w:rsidR="00000000" w:rsidRDefault="000637B6">
            <w:pPr>
              <w:jc w:val="center"/>
            </w:pPr>
          </w:p>
        </w:tc>
      </w:tr>
      <w:tr w:rsidR="00000000">
        <w:tblPrEx>
          <w:tblCellMar>
            <w:top w:w="0" w:type="dxa"/>
            <w:bottom w:w="0" w:type="dxa"/>
          </w:tblCellMar>
        </w:tblPrEx>
        <w:tc>
          <w:tcPr>
            <w:tcW w:w="4009" w:type="dxa"/>
          </w:tcPr>
          <w:p w:rsidR="00000000" w:rsidRDefault="000637B6">
            <w:pPr>
              <w:ind w:left="142" w:hanging="142"/>
            </w:pPr>
            <w:r>
              <w:t>12. Для всех балок вне зоны стыков и узлов</w:t>
            </w:r>
          </w:p>
        </w:tc>
        <w:tc>
          <w:tcPr>
            <w:tcW w:w="2268" w:type="dxa"/>
          </w:tcPr>
          <w:p w:rsidR="00000000" w:rsidRDefault="000637B6">
            <w:pPr>
              <w:jc w:val="center"/>
            </w:pPr>
            <w:r>
              <w:t>±4 мм</w:t>
            </w:r>
          </w:p>
        </w:tc>
      </w:tr>
      <w:tr w:rsidR="00000000">
        <w:tblPrEx>
          <w:tblCellMar>
            <w:top w:w="0" w:type="dxa"/>
            <w:bottom w:w="0" w:type="dxa"/>
          </w:tblCellMar>
        </w:tblPrEx>
        <w:tc>
          <w:tcPr>
            <w:tcW w:w="6277" w:type="dxa"/>
            <w:gridSpan w:val="2"/>
          </w:tcPr>
          <w:p w:rsidR="00000000" w:rsidRDefault="000637B6">
            <w:pPr>
              <w:spacing w:line="240" w:lineRule="atLeast"/>
              <w:ind w:firstLine="284"/>
              <w:jc w:val="both"/>
            </w:pPr>
            <w:r>
              <w:t>* С учетом указанного допуска зазоры в стыках (как предусмотренных проектом, так и дополнительных) элементов пролетных строен</w:t>
            </w:r>
            <w:r>
              <w:t>ий не должны превышать 8 мм, если в проекте не содержится специальных указаний по величине зазоров.</w:t>
            </w:r>
          </w:p>
          <w:p w:rsidR="00000000" w:rsidRDefault="000637B6">
            <w:pPr>
              <w:ind w:firstLine="426"/>
              <w:jc w:val="both"/>
            </w:pPr>
            <w:r>
              <w:t xml:space="preserve">** Для коробчатых элементов поясов и решетки болтосварных и клепаносварных пролетных строений указанные в этом пункте допускаемые отклонения увеличиваются в средней (по высоте) части сечения на </w:t>
            </w:r>
            <w:r>
              <w:rPr>
                <w:i/>
              </w:rPr>
              <w:t>±</w:t>
            </w:r>
            <w:r>
              <w:t xml:space="preserve"> 1 мм.</w:t>
            </w:r>
          </w:p>
          <w:p w:rsidR="00000000" w:rsidRDefault="000637B6">
            <w:pPr>
              <w:ind w:firstLine="426"/>
              <w:jc w:val="both"/>
            </w:pPr>
            <w:r>
              <w:t>*** В случае, когда элемент охватывает узловые фасонки, допускается отклонение — 0 мм; +2 мм.</w:t>
            </w:r>
          </w:p>
          <w:p w:rsidR="00000000" w:rsidRDefault="000637B6">
            <w:pPr>
              <w:ind w:firstLine="284"/>
              <w:jc w:val="both"/>
            </w:pPr>
            <w:r>
              <w:t>**** При этом отверстия в стыковых накладках стенки балки сверлятся таким образом, чтобы высота ступеньки в стыке ка</w:t>
            </w:r>
            <w:r>
              <w:t>ждого из поясов не превосходила 2 мм.</w:t>
            </w:r>
          </w:p>
        </w:tc>
      </w:tr>
    </w:tbl>
    <w:p w:rsidR="00000000" w:rsidRDefault="000637B6">
      <w:pPr>
        <w:spacing w:before="120"/>
        <w:ind w:firstLine="425"/>
        <w:jc w:val="both"/>
      </w:pPr>
      <w:r>
        <w:rPr>
          <w:b/>
        </w:rPr>
        <w:t>9.27.</w:t>
      </w:r>
      <w:r>
        <w:t xml:space="preserve"> Для рассверловки монтажных отверстий в поперечных связях должны быть собраны на стеллажах все элементы поперечника, включая поперечную балку.</w:t>
      </w:r>
    </w:p>
    <w:p w:rsidR="00000000" w:rsidRDefault="000637B6">
      <w:pPr>
        <w:ind w:firstLine="426"/>
        <w:jc w:val="both"/>
      </w:pPr>
      <w:r>
        <w:rPr>
          <w:b/>
        </w:rPr>
        <w:t>9.28.</w:t>
      </w:r>
      <w:r>
        <w:t xml:space="preserve"> Сверление монтажных отверстий в элементах с применением кондукторов в случаях, когда на точность совпадения отверстий оказывает влияние суммирование допусков (отверстия в рыбках продольных балок, в пересечениях диагоналей связей с продольными балками и между собой и др.), следует осуществлять: на неполный диаметр при </w:t>
      </w:r>
      <w:r>
        <w:t>монтажных соединениях на заклепках; на диаметр, превышающий на 5 — 6 мм диаметр болта при монтажных соединениях на высокопрочных болтах, при условии, что данные соединения не определяют геометрию конструкции.</w:t>
      </w:r>
    </w:p>
    <w:p w:rsidR="00000000" w:rsidRDefault="000637B6">
      <w:pPr>
        <w:ind w:firstLine="426"/>
        <w:jc w:val="both"/>
      </w:pPr>
      <w:r>
        <w:t>Аналогичным образом просверливаются на заводе монтажные отверстия, образование которых затруднено при общей сборке мостовых конструкций (отверстия в фасонках продольных связей в узлах перелома. пояса и элементах связей, примыкающих к этим фасонкам, в прикреплении трубчатой распорки портала и др.).</w:t>
      </w:r>
    </w:p>
    <w:p w:rsidR="00000000" w:rsidRDefault="000637B6">
      <w:pPr>
        <w:spacing w:before="120" w:after="120"/>
        <w:ind w:firstLine="425"/>
        <w:jc w:val="center"/>
        <w:rPr>
          <w:b/>
        </w:rPr>
      </w:pPr>
      <w:r>
        <w:rPr>
          <w:b/>
        </w:rPr>
        <w:t>Клеп</w:t>
      </w:r>
      <w:r>
        <w:rPr>
          <w:b/>
        </w:rPr>
        <w:t>ка и постановка высокопрочных болтов</w:t>
      </w:r>
    </w:p>
    <w:p w:rsidR="00000000" w:rsidRDefault="000637B6">
      <w:pPr>
        <w:ind w:firstLine="426"/>
        <w:jc w:val="both"/>
      </w:pPr>
      <w:r>
        <w:rPr>
          <w:b/>
        </w:rPr>
        <w:t>9.29.</w:t>
      </w:r>
      <w:r>
        <w:t xml:space="preserve"> Натяжение высокопрочных болтов на заданное усилие в мостовых конструкциях, как правило, осуществляется и контролируется по методу приложения расчетного крутящего момента в соответствии с нормами пп. 1.133 и 1.138 настоящей главы.</w:t>
      </w:r>
    </w:p>
    <w:p w:rsidR="00000000" w:rsidRDefault="000637B6">
      <w:pPr>
        <w:ind w:firstLine="426"/>
        <w:jc w:val="both"/>
      </w:pPr>
      <w:r>
        <w:rPr>
          <w:b/>
        </w:rPr>
        <w:t>9.30</w:t>
      </w:r>
      <w:r>
        <w:t>. При проверке плотности склепанных или стянутых высокопрочными болтами пакетов в конструкциях мостов щуп толщиной 0,3 мм не должен входить между листами пакета.</w:t>
      </w:r>
    </w:p>
    <w:p w:rsidR="00000000" w:rsidRDefault="000637B6">
      <w:pPr>
        <w:spacing w:before="120" w:after="120"/>
        <w:ind w:firstLine="425"/>
        <w:jc w:val="center"/>
        <w:rPr>
          <w:b/>
        </w:rPr>
      </w:pPr>
      <w:r>
        <w:rPr>
          <w:b/>
        </w:rPr>
        <w:t>Допускаемые отклонения размеров</w:t>
      </w:r>
    </w:p>
    <w:p w:rsidR="00000000" w:rsidRDefault="000637B6">
      <w:pPr>
        <w:ind w:firstLine="426"/>
        <w:jc w:val="both"/>
      </w:pPr>
      <w:r>
        <w:rPr>
          <w:b/>
        </w:rPr>
        <w:t>9.31.</w:t>
      </w:r>
      <w:r>
        <w:t xml:space="preserve"> Величины отклонений действительных </w:t>
      </w:r>
      <w:r>
        <w:t>размеров от проектных для отправляемых на монтаж сборочных деталей и элементов не должны превышать допускаемых, указанных в табл. 8 и 45, если в чертежах КМ не предусмотрены более жесткие допуски.</w:t>
      </w:r>
    </w:p>
    <w:p w:rsidR="00000000" w:rsidRDefault="000637B6">
      <w:pPr>
        <w:ind w:firstLine="426"/>
        <w:jc w:val="both"/>
      </w:pPr>
      <w:r>
        <w:rPr>
          <w:b/>
        </w:rPr>
        <w:t>9.32.</w:t>
      </w:r>
      <w:r>
        <w:t xml:space="preserve"> Отклонения при изготовлении опорных частей не должны превышать величин, приведенных в табл. 46.</w:t>
      </w:r>
    </w:p>
    <w:p w:rsidR="00000000" w:rsidRDefault="000637B6">
      <w:pPr>
        <w:spacing w:before="120" w:after="120" w:line="240" w:lineRule="atLeast"/>
        <w:ind w:firstLine="284"/>
        <w:jc w:val="right"/>
        <w:rPr>
          <w:b/>
        </w:rPr>
      </w:pPr>
      <w:r>
        <w:t>Таблица 46</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4253"/>
        <w:gridCol w:w="1984"/>
      </w:tblGrid>
      <w:tr w:rsidR="00000000">
        <w:tblPrEx>
          <w:tblCellMar>
            <w:top w:w="0" w:type="dxa"/>
            <w:bottom w:w="0" w:type="dxa"/>
          </w:tblCellMar>
        </w:tblPrEx>
        <w:tc>
          <w:tcPr>
            <w:tcW w:w="4253" w:type="dxa"/>
          </w:tcPr>
          <w:p w:rsidR="00000000" w:rsidRDefault="000637B6">
            <w:pPr>
              <w:ind w:firstLine="426"/>
              <w:jc w:val="center"/>
            </w:pPr>
            <w:r>
              <w:t>Наименование отклонения</w:t>
            </w:r>
          </w:p>
        </w:tc>
        <w:tc>
          <w:tcPr>
            <w:tcW w:w="1984" w:type="dxa"/>
          </w:tcPr>
          <w:p w:rsidR="00000000" w:rsidRDefault="000637B6">
            <w:pPr>
              <w:ind w:firstLine="426"/>
              <w:jc w:val="center"/>
            </w:pPr>
            <w:r>
              <w:t>Допускаемое отклонение, мм</w:t>
            </w:r>
          </w:p>
        </w:tc>
      </w:tr>
      <w:tr w:rsidR="00000000">
        <w:tblPrEx>
          <w:tblCellMar>
            <w:top w:w="0" w:type="dxa"/>
            <w:bottom w:w="0" w:type="dxa"/>
          </w:tblCellMar>
        </w:tblPrEx>
        <w:tc>
          <w:tcPr>
            <w:tcW w:w="4253" w:type="dxa"/>
          </w:tcPr>
          <w:p w:rsidR="00000000" w:rsidRDefault="000637B6">
            <w:pPr>
              <w:ind w:left="244" w:hanging="244"/>
            </w:pPr>
            <w:r>
              <w:t>1. Высота балансиров</w:t>
            </w:r>
          </w:p>
        </w:tc>
        <w:tc>
          <w:tcPr>
            <w:tcW w:w="1984" w:type="dxa"/>
          </w:tcPr>
          <w:p w:rsidR="00000000" w:rsidRDefault="000637B6">
            <w:pPr>
              <w:ind w:firstLine="426"/>
              <w:jc w:val="center"/>
            </w:pPr>
            <w:r>
              <w:t>+3</w:t>
            </w:r>
          </w:p>
        </w:tc>
      </w:tr>
      <w:tr w:rsidR="00000000">
        <w:tblPrEx>
          <w:tblCellMar>
            <w:top w:w="0" w:type="dxa"/>
            <w:bottom w:w="0" w:type="dxa"/>
          </w:tblCellMar>
        </w:tblPrEx>
        <w:tc>
          <w:tcPr>
            <w:tcW w:w="4253" w:type="dxa"/>
          </w:tcPr>
          <w:p w:rsidR="00000000" w:rsidRDefault="000637B6">
            <w:pPr>
              <w:ind w:left="244" w:hanging="244"/>
            </w:pPr>
            <w:r>
              <w:t>2. Диаметр катка — для всей группы катков данной опорной части</w:t>
            </w:r>
          </w:p>
        </w:tc>
        <w:tc>
          <w:tcPr>
            <w:tcW w:w="1984" w:type="dxa"/>
          </w:tcPr>
          <w:p w:rsidR="00000000" w:rsidRDefault="000637B6">
            <w:pPr>
              <w:ind w:firstLine="426"/>
              <w:jc w:val="center"/>
            </w:pPr>
            <w:r>
              <w:t xml:space="preserve"> — 2</w:t>
            </w:r>
          </w:p>
        </w:tc>
      </w:tr>
      <w:tr w:rsidR="00000000">
        <w:tblPrEx>
          <w:tblCellMar>
            <w:top w:w="0" w:type="dxa"/>
            <w:bottom w:w="0" w:type="dxa"/>
          </w:tblCellMar>
        </w:tblPrEx>
        <w:tc>
          <w:tcPr>
            <w:tcW w:w="4253" w:type="dxa"/>
          </w:tcPr>
          <w:p w:rsidR="00000000" w:rsidRDefault="000637B6">
            <w:pPr>
              <w:ind w:left="244" w:hanging="244"/>
            </w:pPr>
            <w:r>
              <w:t>3. Разность диаметров отдельных катков в группе</w:t>
            </w:r>
          </w:p>
        </w:tc>
        <w:tc>
          <w:tcPr>
            <w:tcW w:w="1984" w:type="dxa"/>
          </w:tcPr>
          <w:p w:rsidR="00000000" w:rsidRDefault="000637B6">
            <w:pPr>
              <w:ind w:firstLine="426"/>
              <w:jc w:val="center"/>
            </w:pPr>
            <w:r>
              <w:t>0,1</w:t>
            </w:r>
          </w:p>
        </w:tc>
      </w:tr>
      <w:tr w:rsidR="00000000">
        <w:tblPrEx>
          <w:tblCellMar>
            <w:top w:w="0" w:type="dxa"/>
            <w:bottom w:w="0" w:type="dxa"/>
          </w:tblCellMar>
        </w:tblPrEx>
        <w:tc>
          <w:tcPr>
            <w:tcW w:w="4253" w:type="dxa"/>
          </w:tcPr>
          <w:p w:rsidR="00000000" w:rsidRDefault="000637B6">
            <w:pPr>
              <w:ind w:left="244" w:hanging="244"/>
            </w:pPr>
            <w:r>
              <w:t xml:space="preserve">4. </w:t>
            </w:r>
            <w:r>
              <w:t>Отклонения поверхностей катания у балансиров и плит от плоскости</w:t>
            </w:r>
          </w:p>
        </w:tc>
        <w:tc>
          <w:tcPr>
            <w:tcW w:w="1984" w:type="dxa"/>
          </w:tcPr>
          <w:p w:rsidR="00000000" w:rsidRDefault="000637B6">
            <w:pPr>
              <w:ind w:firstLine="426"/>
              <w:jc w:val="center"/>
            </w:pPr>
            <w:r>
              <w:t>0,1</w:t>
            </w:r>
          </w:p>
        </w:tc>
      </w:tr>
      <w:tr w:rsidR="00000000">
        <w:tblPrEx>
          <w:tblCellMar>
            <w:top w:w="0" w:type="dxa"/>
            <w:bottom w:w="0" w:type="dxa"/>
          </w:tblCellMar>
        </w:tblPrEx>
        <w:tc>
          <w:tcPr>
            <w:tcW w:w="4253" w:type="dxa"/>
          </w:tcPr>
          <w:p w:rsidR="00000000" w:rsidRDefault="000637B6">
            <w:pPr>
              <w:ind w:left="244" w:hanging="244"/>
            </w:pPr>
            <w:r>
              <w:t>5. Диаметр шарниров</w:t>
            </w:r>
          </w:p>
        </w:tc>
        <w:tc>
          <w:tcPr>
            <w:tcW w:w="1984" w:type="dxa"/>
          </w:tcPr>
          <w:p w:rsidR="00000000" w:rsidRDefault="000637B6">
            <w:pPr>
              <w:ind w:firstLine="426"/>
              <w:jc w:val="center"/>
            </w:pPr>
            <w:r>
              <w:t>+0;-0,2</w:t>
            </w:r>
          </w:p>
        </w:tc>
      </w:tr>
      <w:tr w:rsidR="00000000">
        <w:tblPrEx>
          <w:tblCellMar>
            <w:top w:w="0" w:type="dxa"/>
            <w:bottom w:w="0" w:type="dxa"/>
          </w:tblCellMar>
        </w:tblPrEx>
        <w:tc>
          <w:tcPr>
            <w:tcW w:w="4253" w:type="dxa"/>
          </w:tcPr>
          <w:p w:rsidR="00000000" w:rsidRDefault="000637B6">
            <w:pPr>
              <w:ind w:left="244" w:hanging="244"/>
            </w:pPr>
            <w:r>
              <w:t>6. Диаметр цапф</w:t>
            </w:r>
          </w:p>
        </w:tc>
        <w:tc>
          <w:tcPr>
            <w:tcW w:w="1984" w:type="dxa"/>
          </w:tcPr>
          <w:p w:rsidR="00000000" w:rsidRDefault="000637B6">
            <w:pPr>
              <w:ind w:firstLine="426"/>
              <w:jc w:val="center"/>
            </w:pPr>
            <w:r>
              <w:t xml:space="preserve"> — 0; +0,2</w:t>
            </w:r>
          </w:p>
        </w:tc>
      </w:tr>
      <w:tr w:rsidR="00000000">
        <w:tblPrEx>
          <w:tblCellMar>
            <w:top w:w="0" w:type="dxa"/>
            <w:bottom w:w="0" w:type="dxa"/>
          </w:tblCellMar>
        </w:tblPrEx>
        <w:tc>
          <w:tcPr>
            <w:tcW w:w="4253" w:type="dxa"/>
          </w:tcPr>
          <w:p w:rsidR="00000000" w:rsidRDefault="000637B6">
            <w:pPr>
              <w:ind w:left="244" w:hanging="244"/>
            </w:pPr>
            <w:r>
              <w:t>7. Высота плит</w:t>
            </w:r>
          </w:p>
        </w:tc>
        <w:tc>
          <w:tcPr>
            <w:tcW w:w="1984" w:type="dxa"/>
          </w:tcPr>
          <w:p w:rsidR="00000000" w:rsidRDefault="000637B6">
            <w:pPr>
              <w:ind w:firstLine="426"/>
              <w:jc w:val="center"/>
              <w:rPr>
                <w:lang w:val="en-US"/>
              </w:rPr>
            </w:pPr>
            <w:r>
              <w:rPr>
                <w:lang w:val="en-US"/>
              </w:rPr>
              <w:t>±3</w:t>
            </w:r>
          </w:p>
        </w:tc>
      </w:tr>
      <w:tr w:rsidR="00000000">
        <w:tblPrEx>
          <w:tblCellMar>
            <w:top w:w="0" w:type="dxa"/>
            <w:bottom w:w="0" w:type="dxa"/>
          </w:tblCellMar>
        </w:tblPrEx>
        <w:tc>
          <w:tcPr>
            <w:tcW w:w="4253" w:type="dxa"/>
          </w:tcPr>
          <w:p w:rsidR="00000000" w:rsidRDefault="000637B6">
            <w:pPr>
              <w:ind w:left="244" w:hanging="244"/>
            </w:pPr>
            <w:r>
              <w:t>8. Общая высота опорных частей</w:t>
            </w:r>
          </w:p>
        </w:tc>
        <w:tc>
          <w:tcPr>
            <w:tcW w:w="1984" w:type="dxa"/>
          </w:tcPr>
          <w:p w:rsidR="00000000" w:rsidRDefault="000637B6">
            <w:pPr>
              <w:ind w:firstLine="426"/>
              <w:jc w:val="center"/>
              <w:rPr>
                <w:lang w:val="en-US"/>
              </w:rPr>
            </w:pPr>
            <w:r>
              <w:rPr>
                <w:lang w:val="en-US"/>
              </w:rPr>
              <w:t>±5</w:t>
            </w:r>
          </w:p>
        </w:tc>
      </w:tr>
      <w:tr w:rsidR="00000000">
        <w:tblPrEx>
          <w:tblCellMar>
            <w:top w:w="0" w:type="dxa"/>
            <w:bottom w:w="0" w:type="dxa"/>
          </w:tblCellMar>
        </w:tblPrEx>
        <w:tc>
          <w:tcPr>
            <w:tcW w:w="4253" w:type="dxa"/>
          </w:tcPr>
          <w:p w:rsidR="00000000" w:rsidRDefault="000637B6">
            <w:pPr>
              <w:ind w:left="244" w:hanging="244"/>
            </w:pPr>
            <w:r>
              <w:t>9. Перекос собранных опорных частей в поперечном направлении</w:t>
            </w:r>
          </w:p>
        </w:tc>
        <w:tc>
          <w:tcPr>
            <w:tcW w:w="1984" w:type="dxa"/>
          </w:tcPr>
          <w:p w:rsidR="00000000" w:rsidRDefault="000637B6">
            <w:pPr>
              <w:ind w:firstLine="426"/>
              <w:jc w:val="center"/>
            </w:pPr>
            <w:r>
              <w:t>3</w:t>
            </w:r>
          </w:p>
        </w:tc>
      </w:tr>
    </w:tbl>
    <w:p w:rsidR="00000000" w:rsidRDefault="000637B6">
      <w:pPr>
        <w:spacing w:before="120" w:after="120" w:line="240" w:lineRule="atLeast"/>
        <w:ind w:firstLine="284"/>
        <w:jc w:val="right"/>
      </w:pPr>
      <w:r>
        <w:t>Таблица 47</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3402"/>
        <w:gridCol w:w="2835"/>
      </w:tblGrid>
      <w:tr w:rsidR="00000000">
        <w:tblPrEx>
          <w:tblCellMar>
            <w:top w:w="0" w:type="dxa"/>
            <w:bottom w:w="0" w:type="dxa"/>
          </w:tblCellMar>
        </w:tblPrEx>
        <w:tc>
          <w:tcPr>
            <w:tcW w:w="3402" w:type="dxa"/>
          </w:tcPr>
          <w:p w:rsidR="00000000" w:rsidRDefault="000637B6">
            <w:pPr>
              <w:ind w:firstLine="426"/>
              <w:jc w:val="center"/>
            </w:pPr>
            <w:r>
              <w:t>Наименование отклонения</w:t>
            </w:r>
          </w:p>
        </w:tc>
        <w:tc>
          <w:tcPr>
            <w:tcW w:w="2835" w:type="dxa"/>
          </w:tcPr>
          <w:p w:rsidR="00000000" w:rsidRDefault="000637B6">
            <w:pPr>
              <w:ind w:firstLine="426"/>
              <w:jc w:val="center"/>
            </w:pPr>
            <w:r>
              <w:t>Допускаемое отклонение</w:t>
            </w:r>
          </w:p>
        </w:tc>
      </w:tr>
      <w:tr w:rsidR="00000000">
        <w:tblPrEx>
          <w:tblCellMar>
            <w:top w:w="0" w:type="dxa"/>
            <w:bottom w:w="0" w:type="dxa"/>
          </w:tblCellMar>
        </w:tblPrEx>
        <w:tc>
          <w:tcPr>
            <w:tcW w:w="3402" w:type="dxa"/>
          </w:tcPr>
          <w:p w:rsidR="00000000" w:rsidRDefault="000637B6">
            <w:pPr>
              <w:ind w:firstLine="426"/>
              <w:jc w:val="center"/>
              <w:rPr>
                <w:i/>
              </w:rPr>
            </w:pPr>
            <w:r>
              <w:rPr>
                <w:i/>
              </w:rPr>
              <w:t>Искривление сборочных деталей</w:t>
            </w:r>
          </w:p>
        </w:tc>
        <w:tc>
          <w:tcPr>
            <w:tcW w:w="2835" w:type="dxa"/>
          </w:tcPr>
          <w:p w:rsidR="00000000" w:rsidRDefault="000637B6">
            <w:pPr>
              <w:ind w:firstLine="426"/>
              <w:jc w:val="center"/>
              <w:rPr>
                <w:i/>
              </w:rPr>
            </w:pPr>
          </w:p>
        </w:tc>
      </w:tr>
      <w:tr w:rsidR="00000000">
        <w:tblPrEx>
          <w:tblCellMar>
            <w:top w:w="0" w:type="dxa"/>
            <w:bottom w:w="0" w:type="dxa"/>
          </w:tblCellMar>
        </w:tblPrEx>
        <w:tc>
          <w:tcPr>
            <w:tcW w:w="3402" w:type="dxa"/>
          </w:tcPr>
          <w:p w:rsidR="00000000" w:rsidRDefault="000637B6">
            <w:pPr>
              <w:ind w:left="244" w:hanging="244"/>
            </w:pPr>
            <w:r>
              <w:t>1. Для листовых деталей зазор между листом и ребром стальной линейки длиной 1 м в зоне монтажных соединений</w:t>
            </w:r>
          </w:p>
        </w:tc>
        <w:tc>
          <w:tcPr>
            <w:tcW w:w="2835" w:type="dxa"/>
          </w:tcPr>
          <w:p w:rsidR="00000000" w:rsidRDefault="000637B6">
            <w:pPr>
              <w:ind w:firstLine="426"/>
              <w:jc w:val="center"/>
              <w:rPr>
                <w:lang w:val="en-US"/>
              </w:rPr>
            </w:pPr>
            <w:r>
              <w:t>1</w:t>
            </w:r>
            <w:r>
              <w:rPr>
                <w:lang w:val="en-US"/>
              </w:rPr>
              <w:t xml:space="preserve"> </w:t>
            </w:r>
            <w:r>
              <w:t>мм</w:t>
            </w:r>
          </w:p>
        </w:tc>
      </w:tr>
      <w:tr w:rsidR="00000000">
        <w:tblPrEx>
          <w:tblCellMar>
            <w:top w:w="0" w:type="dxa"/>
            <w:bottom w:w="0" w:type="dxa"/>
          </w:tblCellMar>
        </w:tblPrEx>
        <w:tc>
          <w:tcPr>
            <w:tcW w:w="3402" w:type="dxa"/>
          </w:tcPr>
          <w:p w:rsidR="00000000" w:rsidRDefault="000637B6">
            <w:pPr>
              <w:ind w:left="244" w:hanging="244"/>
              <w:jc w:val="center"/>
              <w:rPr>
                <w:i/>
              </w:rPr>
            </w:pPr>
            <w:r>
              <w:rPr>
                <w:i/>
              </w:rPr>
              <w:t>Стрела выгиба оси элемента</w:t>
            </w:r>
          </w:p>
        </w:tc>
        <w:tc>
          <w:tcPr>
            <w:tcW w:w="2835" w:type="dxa"/>
          </w:tcPr>
          <w:p w:rsidR="00000000" w:rsidRDefault="000637B6">
            <w:pPr>
              <w:ind w:firstLine="426"/>
              <w:jc w:val="center"/>
              <w:rPr>
                <w:i/>
              </w:rPr>
            </w:pPr>
          </w:p>
        </w:tc>
      </w:tr>
      <w:tr w:rsidR="00000000">
        <w:tblPrEx>
          <w:tblCellMar>
            <w:top w:w="0" w:type="dxa"/>
            <w:bottom w:w="0" w:type="dxa"/>
          </w:tblCellMar>
        </w:tblPrEx>
        <w:tc>
          <w:tcPr>
            <w:tcW w:w="3402" w:type="dxa"/>
          </w:tcPr>
          <w:p w:rsidR="00000000" w:rsidRDefault="000637B6">
            <w:pPr>
              <w:ind w:left="244" w:hanging="244"/>
            </w:pPr>
            <w:r>
              <w:t>2. Для элементов главных ферм и б</w:t>
            </w:r>
            <w:r>
              <w:t>алок проезжей части</w:t>
            </w:r>
          </w:p>
        </w:tc>
        <w:tc>
          <w:tcPr>
            <w:tcW w:w="2835" w:type="dxa"/>
          </w:tcPr>
          <w:p w:rsidR="00000000" w:rsidRDefault="000637B6">
            <w:pPr>
              <w:jc w:val="both"/>
            </w:pPr>
            <w:r>
              <w:rPr>
                <w:position w:val="-22"/>
              </w:rPr>
              <w:object w:dxaOrig="560" w:dyaOrig="620">
                <v:shape id="_x0000_i1151" type="#_x0000_t75" style="width:18.75pt;height:20.25pt" o:ole="">
                  <v:imagedata r:id="rId184" o:title=""/>
                </v:shape>
                <o:OLEObject Type="Embed" ProgID="Equation.3" ShapeID="_x0000_i1151" DrawAspect="Content" ObjectID="_1427229967" r:id="rId185"/>
              </w:object>
            </w:r>
            <w:r>
              <w:t>длины элемента* или его искривленной части, но не более 10 мм</w:t>
            </w:r>
          </w:p>
        </w:tc>
      </w:tr>
      <w:tr w:rsidR="00000000">
        <w:tblPrEx>
          <w:tblCellMar>
            <w:top w:w="0" w:type="dxa"/>
            <w:bottom w:w="0" w:type="dxa"/>
          </w:tblCellMar>
        </w:tblPrEx>
        <w:tc>
          <w:tcPr>
            <w:tcW w:w="3402" w:type="dxa"/>
          </w:tcPr>
          <w:p w:rsidR="00000000" w:rsidRDefault="000637B6">
            <w:pPr>
              <w:ind w:left="244" w:hanging="244"/>
            </w:pPr>
            <w:r>
              <w:t>3. Для элементов связей</w:t>
            </w:r>
          </w:p>
        </w:tc>
        <w:tc>
          <w:tcPr>
            <w:tcW w:w="2835" w:type="dxa"/>
          </w:tcPr>
          <w:p w:rsidR="00000000" w:rsidRDefault="000637B6">
            <w:pPr>
              <w:jc w:val="both"/>
            </w:pPr>
            <w:r>
              <w:rPr>
                <w:position w:val="-22"/>
              </w:rPr>
              <w:object w:dxaOrig="480" w:dyaOrig="620">
                <v:shape id="_x0000_i1152" type="#_x0000_t75" style="width:15.75pt;height:20.25pt" o:ole="">
                  <v:imagedata r:id="rId186" o:title=""/>
                </v:shape>
                <o:OLEObject Type="Embed" ProgID="Equation.3" ShapeID="_x0000_i1152" DrawAspect="Content" ObjectID="_1427229968" r:id="rId187"/>
              </w:object>
            </w:r>
            <w:r>
              <w:t>длины элемента или его искривленной части, но не более 15 мм</w:t>
            </w:r>
          </w:p>
        </w:tc>
      </w:tr>
      <w:tr w:rsidR="00000000">
        <w:tblPrEx>
          <w:tblCellMar>
            <w:top w:w="0" w:type="dxa"/>
            <w:bottom w:w="0" w:type="dxa"/>
          </w:tblCellMar>
        </w:tblPrEx>
        <w:tc>
          <w:tcPr>
            <w:tcW w:w="3402" w:type="dxa"/>
          </w:tcPr>
          <w:p w:rsidR="00000000" w:rsidRDefault="000637B6">
            <w:pPr>
              <w:ind w:left="244" w:hanging="244"/>
              <w:jc w:val="center"/>
            </w:pPr>
            <w:r>
              <w:rPr>
                <w:i/>
              </w:rPr>
              <w:t>Перекос полки</w:t>
            </w:r>
            <w:r>
              <w:t xml:space="preserve"> (</w:t>
            </w:r>
            <w:r>
              <w:rPr>
                <w:position w:val="-4"/>
              </w:rPr>
              <w:object w:dxaOrig="240" w:dyaOrig="260">
                <v:shape id="_x0000_i1153" type="#_x0000_t75" style="width:12pt;height:12.75pt" o:ole="">
                  <v:imagedata r:id="rId188" o:title=""/>
                </v:shape>
                <o:OLEObject Type="Embed" ProgID="Equation.3" ShapeID="_x0000_i1153" DrawAspect="Content" ObjectID="_1427229969" r:id="rId189"/>
              </w:object>
            </w:r>
            <w:r>
              <w:t xml:space="preserve">) </w:t>
            </w:r>
            <w:r>
              <w:rPr>
                <w:i/>
              </w:rPr>
              <w:t>относительно стенки и грибовидность полки</w:t>
            </w:r>
            <w:r>
              <w:t xml:space="preserve"> </w:t>
            </w:r>
            <w:r>
              <w:rPr>
                <w:i/>
              </w:rPr>
              <w:t>(</w:t>
            </w:r>
            <w:r>
              <w:rPr>
                <w:i/>
                <w:position w:val="-4"/>
              </w:rPr>
              <w:object w:dxaOrig="240" w:dyaOrig="260">
                <v:shape id="_x0000_i1154" type="#_x0000_t75" style="width:12pt;height:12.75pt" o:ole="">
                  <v:imagedata r:id="rId188" o:title=""/>
                </v:shape>
                <o:OLEObject Type="Embed" ProgID="Equation.3" ShapeID="_x0000_i1154" DrawAspect="Content" ObjectID="_1427229970" r:id="rId190"/>
              </w:object>
            </w:r>
            <w:r>
              <w:rPr>
                <w:i/>
              </w:rPr>
              <w:t>)</w:t>
            </w:r>
            <w:r>
              <w:t xml:space="preserve"> (по рис. поз 9 — 12 табл. 9)</w:t>
            </w:r>
          </w:p>
        </w:tc>
        <w:tc>
          <w:tcPr>
            <w:tcW w:w="2835" w:type="dxa"/>
          </w:tcPr>
          <w:p w:rsidR="00000000" w:rsidRDefault="000637B6">
            <w:pPr>
              <w:ind w:firstLine="426"/>
              <w:jc w:val="center"/>
            </w:pPr>
          </w:p>
        </w:tc>
      </w:tr>
      <w:tr w:rsidR="00000000">
        <w:tblPrEx>
          <w:tblCellMar>
            <w:top w:w="0" w:type="dxa"/>
            <w:bottom w:w="0" w:type="dxa"/>
          </w:tblCellMar>
        </w:tblPrEx>
        <w:tc>
          <w:tcPr>
            <w:tcW w:w="3402" w:type="dxa"/>
          </w:tcPr>
          <w:p w:rsidR="00000000" w:rsidRDefault="000637B6">
            <w:pPr>
              <w:ind w:left="244" w:hanging="244"/>
            </w:pPr>
            <w:r>
              <w:t>4. В местах сопряжения с другими элементами в узлах, в стыках и местах примыкания балок, в зоне опирания балок на опорные части</w:t>
            </w:r>
          </w:p>
        </w:tc>
        <w:tc>
          <w:tcPr>
            <w:tcW w:w="2835" w:type="dxa"/>
          </w:tcPr>
          <w:p w:rsidR="00000000" w:rsidRDefault="000637B6">
            <w:pPr>
              <w:ind w:firstLine="426"/>
              <w:jc w:val="center"/>
            </w:pPr>
            <w:r>
              <w:t xml:space="preserve">0,005 </w:t>
            </w:r>
            <w:r>
              <w:rPr>
                <w:lang w:val="en-US"/>
              </w:rPr>
              <w:t>b</w:t>
            </w:r>
            <w:r>
              <w:rPr>
                <w:i/>
              </w:rPr>
              <w:t>,</w:t>
            </w:r>
            <w:r>
              <w:t xml:space="preserve"> но не более 1 мм</w:t>
            </w:r>
          </w:p>
        </w:tc>
      </w:tr>
      <w:tr w:rsidR="00000000">
        <w:tblPrEx>
          <w:tblCellMar>
            <w:top w:w="0" w:type="dxa"/>
            <w:bottom w:w="0" w:type="dxa"/>
          </w:tblCellMar>
        </w:tblPrEx>
        <w:tc>
          <w:tcPr>
            <w:tcW w:w="3402" w:type="dxa"/>
          </w:tcPr>
          <w:p w:rsidR="00000000" w:rsidRDefault="000637B6">
            <w:pPr>
              <w:ind w:left="244" w:hanging="244"/>
            </w:pPr>
            <w:r>
              <w:t>5. В местах при</w:t>
            </w:r>
            <w:r>
              <w:t>мыкания ребер жесткости к поясам балок</w:t>
            </w:r>
          </w:p>
        </w:tc>
        <w:tc>
          <w:tcPr>
            <w:tcW w:w="2835" w:type="dxa"/>
          </w:tcPr>
          <w:p w:rsidR="00000000" w:rsidRDefault="000637B6">
            <w:pPr>
              <w:ind w:firstLine="426"/>
              <w:jc w:val="center"/>
            </w:pPr>
            <w:r>
              <w:t>0,01</w:t>
            </w:r>
            <w:r>
              <w:rPr>
                <w:lang w:val="en-US"/>
              </w:rPr>
              <w:t>b</w:t>
            </w:r>
          </w:p>
        </w:tc>
      </w:tr>
      <w:tr w:rsidR="00000000">
        <w:tblPrEx>
          <w:tblCellMar>
            <w:top w:w="0" w:type="dxa"/>
            <w:bottom w:w="0" w:type="dxa"/>
          </w:tblCellMar>
        </w:tblPrEx>
        <w:tc>
          <w:tcPr>
            <w:tcW w:w="3402" w:type="dxa"/>
          </w:tcPr>
          <w:p w:rsidR="00000000" w:rsidRDefault="000637B6">
            <w:pPr>
              <w:ind w:left="244" w:hanging="244"/>
            </w:pPr>
            <w:r>
              <w:t>6. У поясов, на которые опираются мостовые брусья</w:t>
            </w:r>
          </w:p>
        </w:tc>
        <w:tc>
          <w:tcPr>
            <w:tcW w:w="2835" w:type="dxa"/>
          </w:tcPr>
          <w:p w:rsidR="00000000" w:rsidRDefault="000637B6">
            <w:pPr>
              <w:jc w:val="both"/>
            </w:pPr>
            <w:r>
              <w:t>0,01</w:t>
            </w:r>
            <w:r>
              <w:rPr>
                <w:lang w:val="en-US"/>
              </w:rPr>
              <w:t xml:space="preserve"> b;</w:t>
            </w:r>
            <w:r>
              <w:t xml:space="preserve"> при этом разность уровней кромок пояса в одном сечении не должна превышать 3 мм</w:t>
            </w:r>
          </w:p>
        </w:tc>
      </w:tr>
      <w:tr w:rsidR="00000000">
        <w:tblPrEx>
          <w:tblCellMar>
            <w:top w:w="0" w:type="dxa"/>
            <w:bottom w:w="0" w:type="dxa"/>
          </w:tblCellMar>
        </w:tblPrEx>
        <w:tc>
          <w:tcPr>
            <w:tcW w:w="3402" w:type="dxa"/>
          </w:tcPr>
          <w:p w:rsidR="00000000" w:rsidRDefault="000637B6">
            <w:pPr>
              <w:ind w:left="244" w:hanging="244"/>
            </w:pPr>
            <w:r>
              <w:t>7. У поясов, сопрягаемых с железобетонной плитой при отсутствии закладных деталей</w:t>
            </w:r>
          </w:p>
        </w:tc>
        <w:tc>
          <w:tcPr>
            <w:tcW w:w="2835" w:type="dxa"/>
          </w:tcPr>
          <w:p w:rsidR="00000000" w:rsidRDefault="000637B6">
            <w:pPr>
              <w:ind w:firstLine="426"/>
              <w:jc w:val="center"/>
            </w:pPr>
            <w:r>
              <w:t>0,01</w:t>
            </w:r>
            <w:r>
              <w:rPr>
                <w:lang w:val="en-US"/>
              </w:rPr>
              <w:t>b</w:t>
            </w:r>
          </w:p>
        </w:tc>
      </w:tr>
      <w:tr w:rsidR="00000000">
        <w:tblPrEx>
          <w:tblCellMar>
            <w:top w:w="0" w:type="dxa"/>
            <w:bottom w:w="0" w:type="dxa"/>
          </w:tblCellMar>
        </w:tblPrEx>
        <w:tc>
          <w:tcPr>
            <w:tcW w:w="3402" w:type="dxa"/>
          </w:tcPr>
          <w:p w:rsidR="00000000" w:rsidRDefault="000637B6">
            <w:pPr>
              <w:ind w:left="244" w:hanging="244"/>
            </w:pPr>
            <w:r>
              <w:t>8. Перекос и грибовидность в прочих местах</w:t>
            </w:r>
          </w:p>
        </w:tc>
        <w:tc>
          <w:tcPr>
            <w:tcW w:w="2835" w:type="dxa"/>
          </w:tcPr>
          <w:p w:rsidR="00000000" w:rsidRDefault="000637B6">
            <w:pPr>
              <w:jc w:val="both"/>
            </w:pPr>
            <w:r>
              <w:t>0,01</w:t>
            </w:r>
            <w:r>
              <w:rPr>
                <w:lang w:val="en-US"/>
              </w:rPr>
              <w:t>b;</w:t>
            </w:r>
            <w:r>
              <w:t xml:space="preserve"> при этом в нижних поясах сплошных балок при ширине пояса более 300 мм отклонение кромки пояса от проектного положения вверх не должно превышать 3 мм</w:t>
            </w:r>
          </w:p>
        </w:tc>
      </w:tr>
      <w:tr w:rsidR="00000000">
        <w:tblPrEx>
          <w:tblCellMar>
            <w:top w:w="0" w:type="dxa"/>
            <w:bottom w:w="0" w:type="dxa"/>
          </w:tblCellMar>
        </w:tblPrEx>
        <w:tc>
          <w:tcPr>
            <w:tcW w:w="3402" w:type="dxa"/>
          </w:tcPr>
          <w:p w:rsidR="00000000" w:rsidRDefault="000637B6">
            <w:pPr>
              <w:ind w:left="244" w:hanging="244"/>
              <w:jc w:val="center"/>
              <w:rPr>
                <w:i/>
              </w:rPr>
            </w:pPr>
            <w:r>
              <w:rPr>
                <w:i/>
              </w:rPr>
              <w:t>Винтообразность элементов</w:t>
            </w:r>
          </w:p>
        </w:tc>
        <w:tc>
          <w:tcPr>
            <w:tcW w:w="2835" w:type="dxa"/>
          </w:tcPr>
          <w:p w:rsidR="00000000" w:rsidRDefault="000637B6">
            <w:pPr>
              <w:ind w:firstLine="426"/>
              <w:jc w:val="center"/>
              <w:rPr>
                <w:i/>
              </w:rPr>
            </w:pPr>
          </w:p>
        </w:tc>
      </w:tr>
      <w:tr w:rsidR="00000000">
        <w:tblPrEx>
          <w:tblCellMar>
            <w:top w:w="0" w:type="dxa"/>
            <w:bottom w:w="0" w:type="dxa"/>
          </w:tblCellMar>
        </w:tblPrEx>
        <w:tc>
          <w:tcPr>
            <w:tcW w:w="3402" w:type="dxa"/>
          </w:tcPr>
          <w:p w:rsidR="00000000" w:rsidRDefault="000637B6">
            <w:pPr>
              <w:ind w:left="244" w:hanging="244"/>
            </w:pPr>
            <w:r>
              <w:t>9. Деформа</w:t>
            </w:r>
            <w:r>
              <w:t>ция скручивания (винтообразность) элементов пролетных строений</w:t>
            </w:r>
          </w:p>
        </w:tc>
        <w:tc>
          <w:tcPr>
            <w:tcW w:w="2835" w:type="dxa"/>
          </w:tcPr>
          <w:p w:rsidR="00000000" w:rsidRDefault="000637B6">
            <w:pPr>
              <w:jc w:val="both"/>
            </w:pPr>
            <w:r>
              <w:t>1 мм на 1 м длины элемента, но не более 10 мм</w:t>
            </w:r>
          </w:p>
        </w:tc>
      </w:tr>
      <w:tr w:rsidR="00000000">
        <w:tblPrEx>
          <w:tblCellMar>
            <w:top w:w="0" w:type="dxa"/>
            <w:bottom w:w="0" w:type="dxa"/>
          </w:tblCellMar>
        </w:tblPrEx>
        <w:trPr>
          <w:trHeight w:val="560"/>
        </w:trPr>
        <w:tc>
          <w:tcPr>
            <w:tcW w:w="3402" w:type="dxa"/>
          </w:tcPr>
          <w:p w:rsidR="00000000" w:rsidRDefault="000637B6">
            <w:pPr>
              <w:ind w:firstLine="426"/>
              <w:jc w:val="both"/>
              <w:rPr>
                <w:i/>
              </w:rPr>
            </w:pPr>
            <w:r>
              <w:rPr>
                <w:i/>
              </w:rPr>
              <w:t>Несимметричность элементов двутаврового и Н-образного сечений</w:t>
            </w:r>
          </w:p>
        </w:tc>
        <w:tc>
          <w:tcPr>
            <w:tcW w:w="2835" w:type="dxa"/>
          </w:tcPr>
          <w:p w:rsidR="00000000" w:rsidRDefault="000637B6">
            <w:pPr>
              <w:ind w:firstLine="426"/>
              <w:jc w:val="both"/>
              <w:rPr>
                <w:i/>
              </w:rPr>
            </w:pPr>
          </w:p>
        </w:tc>
      </w:tr>
      <w:tr w:rsidR="00000000">
        <w:tblPrEx>
          <w:tblCellMar>
            <w:top w:w="0" w:type="dxa"/>
            <w:bottom w:w="0" w:type="dxa"/>
          </w:tblCellMar>
        </w:tblPrEx>
        <w:trPr>
          <w:trHeight w:val="720"/>
        </w:trPr>
        <w:tc>
          <w:tcPr>
            <w:tcW w:w="3402" w:type="dxa"/>
          </w:tcPr>
          <w:p w:rsidR="00000000" w:rsidRDefault="000637B6">
            <w:pPr>
              <w:ind w:firstLine="244"/>
              <w:jc w:val="both"/>
            </w:pPr>
            <w:r>
              <w:t>Отклонение оси стенки от оси полки в зоне монтажного соединения при перекрытии всех частей сечения:</w:t>
            </w:r>
          </w:p>
        </w:tc>
        <w:tc>
          <w:tcPr>
            <w:tcW w:w="2835" w:type="dxa"/>
          </w:tcPr>
          <w:p w:rsidR="00000000" w:rsidRDefault="000637B6">
            <w:pPr>
              <w:ind w:firstLine="426"/>
              <w:jc w:val="both"/>
            </w:pPr>
          </w:p>
        </w:tc>
      </w:tr>
      <w:tr w:rsidR="00000000">
        <w:tblPrEx>
          <w:tblCellMar>
            <w:top w:w="0" w:type="dxa"/>
            <w:bottom w:w="0" w:type="dxa"/>
          </w:tblCellMar>
        </w:tblPrEx>
        <w:trPr>
          <w:trHeight w:val="520"/>
        </w:trPr>
        <w:tc>
          <w:tcPr>
            <w:tcW w:w="3402" w:type="dxa"/>
          </w:tcPr>
          <w:p w:rsidR="00000000" w:rsidRDefault="000637B6">
            <w:pPr>
              <w:ind w:left="244" w:hanging="244"/>
            </w:pPr>
            <w:r>
              <w:t>10. При центрировании кондукторов для сверления монтажных отверстий в полке по ее оси</w:t>
            </w:r>
          </w:p>
        </w:tc>
        <w:tc>
          <w:tcPr>
            <w:tcW w:w="2835" w:type="dxa"/>
          </w:tcPr>
          <w:p w:rsidR="00000000" w:rsidRDefault="000637B6">
            <w:pPr>
              <w:jc w:val="center"/>
            </w:pPr>
            <w:r>
              <w:t>2мм</w:t>
            </w:r>
          </w:p>
        </w:tc>
      </w:tr>
      <w:tr w:rsidR="00000000">
        <w:tblPrEx>
          <w:tblCellMar>
            <w:top w:w="0" w:type="dxa"/>
            <w:bottom w:w="0" w:type="dxa"/>
          </w:tblCellMar>
        </w:tblPrEx>
        <w:trPr>
          <w:trHeight w:val="520"/>
        </w:trPr>
        <w:tc>
          <w:tcPr>
            <w:tcW w:w="3402" w:type="dxa"/>
          </w:tcPr>
          <w:p w:rsidR="00000000" w:rsidRDefault="000637B6">
            <w:pPr>
              <w:ind w:left="244" w:hanging="244"/>
            </w:pPr>
            <w:r>
              <w:t>11. При центрировании кондукторов для сверления монтажных отверстий в полке по оси стенки</w:t>
            </w:r>
          </w:p>
        </w:tc>
        <w:tc>
          <w:tcPr>
            <w:tcW w:w="2835" w:type="dxa"/>
          </w:tcPr>
          <w:p w:rsidR="00000000" w:rsidRDefault="000637B6">
            <w:pPr>
              <w:jc w:val="center"/>
            </w:pPr>
            <w:r>
              <w:t>0,015В, но не более 5 мм</w:t>
            </w:r>
          </w:p>
        </w:tc>
      </w:tr>
      <w:tr w:rsidR="00000000">
        <w:tblPrEx>
          <w:tblCellMar>
            <w:top w:w="0" w:type="dxa"/>
            <w:bottom w:w="0" w:type="dxa"/>
          </w:tblCellMar>
        </w:tblPrEx>
        <w:trPr>
          <w:trHeight w:val="160"/>
        </w:trPr>
        <w:tc>
          <w:tcPr>
            <w:tcW w:w="3402" w:type="dxa"/>
          </w:tcPr>
          <w:p w:rsidR="00000000" w:rsidRDefault="000637B6">
            <w:pPr>
              <w:ind w:left="244" w:hanging="244"/>
            </w:pPr>
            <w:r>
              <w:t>12. При перекрытии только пол</w:t>
            </w:r>
            <w:r>
              <w:t>ок</w:t>
            </w:r>
          </w:p>
        </w:tc>
        <w:tc>
          <w:tcPr>
            <w:tcW w:w="2835" w:type="dxa"/>
          </w:tcPr>
          <w:p w:rsidR="00000000" w:rsidRDefault="000637B6">
            <w:pPr>
              <w:jc w:val="center"/>
            </w:pPr>
            <w:r>
              <w:t>0,015В, но не более 5 мм</w:t>
            </w:r>
          </w:p>
        </w:tc>
      </w:tr>
      <w:tr w:rsidR="00000000">
        <w:tblPrEx>
          <w:tblCellMar>
            <w:top w:w="0" w:type="dxa"/>
            <w:bottom w:w="0" w:type="dxa"/>
          </w:tblCellMar>
        </w:tblPrEx>
        <w:trPr>
          <w:trHeight w:val="500"/>
        </w:trPr>
        <w:tc>
          <w:tcPr>
            <w:tcW w:w="3402" w:type="dxa"/>
          </w:tcPr>
          <w:p w:rsidR="00000000" w:rsidRDefault="000637B6">
            <w:pPr>
              <w:ind w:left="244" w:hanging="244"/>
            </w:pPr>
            <w:r>
              <w:t>13. При рассверловке отверстий на проектный диаметр при оформлении главных балок на заводе</w:t>
            </w:r>
          </w:p>
        </w:tc>
        <w:tc>
          <w:tcPr>
            <w:tcW w:w="2835" w:type="dxa"/>
          </w:tcPr>
          <w:p w:rsidR="00000000" w:rsidRDefault="000637B6">
            <w:pPr>
              <w:jc w:val="center"/>
            </w:pPr>
            <w:r>
              <w:t>0,015В, но не более 5 мм</w:t>
            </w:r>
          </w:p>
        </w:tc>
      </w:tr>
      <w:tr w:rsidR="00000000">
        <w:tblPrEx>
          <w:tblCellMar>
            <w:top w:w="0" w:type="dxa"/>
            <w:bottom w:w="0" w:type="dxa"/>
          </w:tblCellMar>
        </w:tblPrEx>
        <w:trPr>
          <w:trHeight w:val="220"/>
        </w:trPr>
        <w:tc>
          <w:tcPr>
            <w:tcW w:w="3402" w:type="dxa"/>
          </w:tcPr>
          <w:p w:rsidR="00000000" w:rsidRDefault="000637B6">
            <w:pPr>
              <w:ind w:left="244" w:hanging="244"/>
            </w:pPr>
            <w:r>
              <w:t>14. В прочих местах</w:t>
            </w:r>
          </w:p>
        </w:tc>
        <w:tc>
          <w:tcPr>
            <w:tcW w:w="2835" w:type="dxa"/>
          </w:tcPr>
          <w:p w:rsidR="00000000" w:rsidRDefault="000637B6">
            <w:pPr>
              <w:jc w:val="center"/>
            </w:pPr>
            <w:r>
              <w:t>0,015В</w:t>
            </w:r>
          </w:p>
        </w:tc>
      </w:tr>
      <w:tr w:rsidR="00000000">
        <w:tblPrEx>
          <w:tblCellMar>
            <w:top w:w="0" w:type="dxa"/>
            <w:bottom w:w="0" w:type="dxa"/>
          </w:tblCellMar>
        </w:tblPrEx>
        <w:trPr>
          <w:trHeight w:val="420"/>
        </w:trPr>
        <w:tc>
          <w:tcPr>
            <w:tcW w:w="3402" w:type="dxa"/>
          </w:tcPr>
          <w:p w:rsidR="00000000" w:rsidRDefault="000637B6">
            <w:pPr>
              <w:ind w:left="244" w:hanging="244"/>
              <w:jc w:val="center"/>
              <w:rPr>
                <w:i/>
              </w:rPr>
            </w:pPr>
            <w:r>
              <w:rPr>
                <w:i/>
              </w:rPr>
              <w:t>Ромбовидность коробчатых элементов</w:t>
            </w:r>
          </w:p>
        </w:tc>
        <w:tc>
          <w:tcPr>
            <w:tcW w:w="2835" w:type="dxa"/>
          </w:tcPr>
          <w:p w:rsidR="00000000" w:rsidRDefault="000637B6">
            <w:pPr>
              <w:ind w:firstLine="426"/>
              <w:jc w:val="both"/>
              <w:rPr>
                <w:i/>
              </w:rPr>
            </w:pPr>
          </w:p>
        </w:tc>
      </w:tr>
      <w:tr w:rsidR="00000000">
        <w:tblPrEx>
          <w:tblCellMar>
            <w:top w:w="0" w:type="dxa"/>
            <w:bottom w:w="0" w:type="dxa"/>
          </w:tblCellMar>
        </w:tblPrEx>
        <w:trPr>
          <w:trHeight w:val="520"/>
        </w:trPr>
        <w:tc>
          <w:tcPr>
            <w:tcW w:w="3402" w:type="dxa"/>
          </w:tcPr>
          <w:p w:rsidR="00000000" w:rsidRDefault="000637B6">
            <w:pPr>
              <w:ind w:firstLine="244"/>
              <w:jc w:val="both"/>
            </w:pPr>
            <w:r>
              <w:t>Разность длин диагоналей в поперечном сечении коробчатых элементов:</w:t>
            </w:r>
          </w:p>
        </w:tc>
        <w:tc>
          <w:tcPr>
            <w:tcW w:w="2835" w:type="dxa"/>
          </w:tcPr>
          <w:p w:rsidR="00000000" w:rsidRDefault="000637B6">
            <w:pPr>
              <w:ind w:firstLine="426"/>
              <w:jc w:val="both"/>
            </w:pPr>
          </w:p>
        </w:tc>
      </w:tr>
      <w:tr w:rsidR="00000000">
        <w:tblPrEx>
          <w:tblCellMar>
            <w:top w:w="0" w:type="dxa"/>
            <w:bottom w:w="0" w:type="dxa"/>
          </w:tblCellMar>
        </w:tblPrEx>
        <w:trPr>
          <w:trHeight w:val="180"/>
        </w:trPr>
        <w:tc>
          <w:tcPr>
            <w:tcW w:w="3402" w:type="dxa"/>
          </w:tcPr>
          <w:p w:rsidR="00000000" w:rsidRDefault="000637B6">
            <w:pPr>
              <w:ind w:left="244" w:hanging="244"/>
            </w:pPr>
            <w:r>
              <w:t>15. В зоне монтажного соединения</w:t>
            </w:r>
          </w:p>
        </w:tc>
        <w:tc>
          <w:tcPr>
            <w:tcW w:w="2835" w:type="dxa"/>
          </w:tcPr>
          <w:p w:rsidR="00000000" w:rsidRDefault="000637B6">
            <w:pPr>
              <w:jc w:val="center"/>
            </w:pPr>
            <w:r>
              <w:t>4 мм</w:t>
            </w:r>
          </w:p>
        </w:tc>
      </w:tr>
      <w:tr w:rsidR="00000000">
        <w:tblPrEx>
          <w:tblCellMar>
            <w:top w:w="0" w:type="dxa"/>
            <w:bottom w:w="0" w:type="dxa"/>
          </w:tblCellMar>
        </w:tblPrEx>
        <w:trPr>
          <w:trHeight w:val="320"/>
        </w:trPr>
        <w:tc>
          <w:tcPr>
            <w:tcW w:w="3402" w:type="dxa"/>
          </w:tcPr>
          <w:p w:rsidR="00000000" w:rsidRDefault="000637B6">
            <w:pPr>
              <w:ind w:left="244" w:hanging="244"/>
            </w:pPr>
            <w:r>
              <w:t>16. При отсутствии горизонтальных накладок и фасонок</w:t>
            </w:r>
          </w:p>
        </w:tc>
        <w:tc>
          <w:tcPr>
            <w:tcW w:w="2835" w:type="dxa"/>
          </w:tcPr>
          <w:p w:rsidR="00000000" w:rsidRDefault="000637B6">
            <w:pPr>
              <w:jc w:val="center"/>
            </w:pPr>
            <w:r>
              <w:t>6 мм</w:t>
            </w:r>
          </w:p>
        </w:tc>
      </w:tr>
      <w:tr w:rsidR="00000000">
        <w:tblPrEx>
          <w:tblCellMar>
            <w:top w:w="0" w:type="dxa"/>
            <w:bottom w:w="0" w:type="dxa"/>
          </w:tblCellMar>
        </w:tblPrEx>
        <w:trPr>
          <w:trHeight w:val="280"/>
        </w:trPr>
        <w:tc>
          <w:tcPr>
            <w:tcW w:w="3402" w:type="dxa"/>
          </w:tcPr>
          <w:p w:rsidR="00000000" w:rsidRDefault="000637B6">
            <w:pPr>
              <w:ind w:left="244" w:hanging="244"/>
            </w:pPr>
            <w:r>
              <w:t>17. В прочих местах</w:t>
            </w:r>
          </w:p>
        </w:tc>
        <w:tc>
          <w:tcPr>
            <w:tcW w:w="2835" w:type="dxa"/>
          </w:tcPr>
          <w:p w:rsidR="00000000" w:rsidRDefault="000637B6">
            <w:pPr>
              <w:jc w:val="center"/>
            </w:pPr>
            <w:r>
              <w:t>12 мм</w:t>
            </w:r>
          </w:p>
        </w:tc>
      </w:tr>
      <w:tr w:rsidR="00000000">
        <w:tblPrEx>
          <w:tblCellMar>
            <w:top w:w="0" w:type="dxa"/>
            <w:bottom w:w="0" w:type="dxa"/>
          </w:tblCellMar>
        </w:tblPrEx>
        <w:trPr>
          <w:trHeight w:val="940"/>
        </w:trPr>
        <w:tc>
          <w:tcPr>
            <w:tcW w:w="6237" w:type="dxa"/>
            <w:gridSpan w:val="2"/>
          </w:tcPr>
          <w:p w:rsidR="00000000" w:rsidRDefault="000637B6">
            <w:pPr>
              <w:ind w:firstLine="426"/>
              <w:jc w:val="both"/>
            </w:pPr>
            <w:r>
              <w:t>* При наличии монтажных стыков вне узлов указанные допуски должны быть обеспечены для полной длины элемент</w:t>
            </w:r>
            <w:r>
              <w:t>а между узлами, что проверяется при общей или контрольной сборке пролетного строения.</w:t>
            </w:r>
          </w:p>
        </w:tc>
      </w:tr>
    </w:tbl>
    <w:p w:rsidR="00000000" w:rsidRDefault="000637B6">
      <w:pPr>
        <w:spacing w:before="120"/>
        <w:ind w:firstLine="425"/>
        <w:jc w:val="both"/>
      </w:pPr>
      <w:r>
        <w:rPr>
          <w:b/>
        </w:rPr>
        <w:t>9.33.</w:t>
      </w:r>
      <w:r>
        <w:t xml:space="preserve"> Отклонения от проектной геометрической формы отправочных элементов не должны превышать величин, указанных в табл. 47.</w:t>
      </w:r>
    </w:p>
    <w:p w:rsidR="00000000" w:rsidRDefault="000637B6">
      <w:pPr>
        <w:ind w:firstLine="425"/>
        <w:jc w:val="both"/>
      </w:pPr>
      <w:r>
        <w:rPr>
          <w:b/>
        </w:rPr>
        <w:t>9.34.</w:t>
      </w:r>
      <w:r>
        <w:t xml:space="preserve"> Зазоры в заводских стыках элементов пролетных строений и узкие конструктивные щели должны при изготовлении (перед грунтованием) заполняться шпатлевкой, а при ширине зазора более 8 мм — мягкой сталью и шпатлевкой.</w:t>
      </w:r>
    </w:p>
    <w:p w:rsidR="00000000" w:rsidRDefault="000637B6">
      <w:pPr>
        <w:spacing w:before="120" w:after="120"/>
        <w:ind w:firstLine="425"/>
        <w:jc w:val="center"/>
        <w:rPr>
          <w:b/>
        </w:rPr>
      </w:pPr>
      <w:r>
        <w:rPr>
          <w:b/>
        </w:rPr>
        <w:t>Заводская приемка, очистка, грунтование, окраска, документация, отгрузка</w:t>
      </w:r>
    </w:p>
    <w:p w:rsidR="00000000" w:rsidRDefault="000637B6">
      <w:pPr>
        <w:ind w:firstLine="426"/>
        <w:jc w:val="both"/>
      </w:pPr>
      <w:r>
        <w:rPr>
          <w:b/>
        </w:rPr>
        <w:t>9.35.</w:t>
      </w:r>
      <w:r>
        <w:t xml:space="preserve"> Ста</w:t>
      </w:r>
      <w:r>
        <w:t>льные конструкции мостов должны быть приняты ОТК завода-изготовителя и заводской инспекцией до грунтования.</w:t>
      </w:r>
    </w:p>
    <w:p w:rsidR="00000000" w:rsidRDefault="000637B6">
      <w:pPr>
        <w:ind w:firstLine="426"/>
        <w:jc w:val="both"/>
      </w:pPr>
      <w:r>
        <w:t>Не исправляются и подлежат замене целиком листы или другие прокатные профили в готовых пролетных строениях или их элементах, имеющие:</w:t>
      </w:r>
    </w:p>
    <w:p w:rsidR="00000000" w:rsidRDefault="000637B6">
      <w:pPr>
        <w:ind w:firstLine="426"/>
        <w:jc w:val="both"/>
      </w:pPr>
      <w:r>
        <w:t>трещины в металле шва, переходящие на основной металл</w:t>
      </w:r>
      <w:r>
        <w:rPr>
          <w:lang w:val="en-US"/>
        </w:rPr>
        <w:t>;</w:t>
      </w:r>
    </w:p>
    <w:p w:rsidR="00000000" w:rsidRDefault="000637B6">
      <w:pPr>
        <w:ind w:firstLine="426"/>
        <w:jc w:val="both"/>
      </w:pPr>
      <w:r>
        <w:t>трещины в основном металле;</w:t>
      </w:r>
    </w:p>
    <w:p w:rsidR="00000000" w:rsidRDefault="000637B6">
      <w:pPr>
        <w:ind w:firstLine="426"/>
        <w:jc w:val="both"/>
      </w:pPr>
      <w:r>
        <w:t>расслоения по кромкам.</w:t>
      </w:r>
    </w:p>
    <w:p w:rsidR="00000000" w:rsidRDefault="000637B6">
      <w:pPr>
        <w:ind w:firstLine="426"/>
        <w:jc w:val="both"/>
      </w:pPr>
      <w:r>
        <w:rPr>
          <w:b/>
        </w:rPr>
        <w:t>9.36</w:t>
      </w:r>
      <w:r>
        <w:t>. Перед грунтованием покрываемые поверхности конструкций должны быть очищены в соответствии с требованиями п. 1.82 настоящей главы.</w:t>
      </w:r>
    </w:p>
    <w:p w:rsidR="00000000" w:rsidRDefault="000637B6">
      <w:pPr>
        <w:ind w:firstLine="426"/>
        <w:jc w:val="both"/>
      </w:pPr>
      <w:r>
        <w:t>Очистку конструкций под грун</w:t>
      </w:r>
      <w:r>
        <w:t>тование принимают ОТК завода-изготовителя и заводская инспекция.</w:t>
      </w:r>
    </w:p>
    <w:p w:rsidR="00000000" w:rsidRDefault="000637B6">
      <w:pPr>
        <w:ind w:firstLine="426"/>
        <w:jc w:val="both"/>
      </w:pPr>
      <w:r>
        <w:rPr>
          <w:b/>
        </w:rPr>
        <w:t>9.37</w:t>
      </w:r>
      <w:r>
        <w:t>. Грунтование и окраску надлежит производить на заводе-изготовителе в соответствии с требованиями главы СНиП “Защита строительных конструкций от коррозии”, главы СНиП “Мосты и трубы” и специальными указаниями по грунтовке и окраске стальных мостовых конструкций.</w:t>
      </w:r>
    </w:p>
    <w:p w:rsidR="00000000" w:rsidRDefault="000637B6">
      <w:pPr>
        <w:ind w:firstLine="426"/>
        <w:jc w:val="both"/>
      </w:pPr>
      <w:r>
        <w:t>Грунтование и окраску конструкций принимают ОТК завода-изготовителя и заводская инспекция.</w:t>
      </w:r>
    </w:p>
    <w:p w:rsidR="00000000" w:rsidRDefault="000637B6">
      <w:pPr>
        <w:ind w:firstLine="426"/>
        <w:jc w:val="both"/>
      </w:pPr>
      <w:r>
        <w:rPr>
          <w:b/>
        </w:rPr>
        <w:t>9.38.</w:t>
      </w:r>
      <w:r>
        <w:t xml:space="preserve"> При сдаче готовой продукции завод-изготовитель обязан представить сертификат на ста</w:t>
      </w:r>
      <w:r>
        <w:t>льные конструкции (согласно п. 1.87 настоящей главы*</w:t>
      </w:r>
      <w:r>
        <w:rPr>
          <w:sz w:val="18"/>
        </w:rPr>
        <w:t>,</w:t>
      </w:r>
      <w:r>
        <w:t xml:space="preserve"> а также следующую документацию в качестве приложений к сертификату или акту приемки конструкций заводской инспекцией:</w:t>
      </w:r>
    </w:p>
    <w:p w:rsidR="00000000" w:rsidRDefault="000637B6">
      <w:pPr>
        <w:spacing w:before="120" w:after="120"/>
        <w:ind w:firstLine="425"/>
        <w:jc w:val="both"/>
      </w:pPr>
      <w:r>
        <w:t>*</w:t>
      </w:r>
      <w:r>
        <w:rPr>
          <w:sz w:val="18"/>
        </w:rPr>
        <w:t>Мостовые заводы, а по специальному указанию и другие заводы металлоконструкций, представляют акт приемки конструкций заводской инспекцией.</w:t>
      </w:r>
    </w:p>
    <w:p w:rsidR="00000000" w:rsidRDefault="000637B6">
      <w:pPr>
        <w:ind w:firstLine="426"/>
        <w:jc w:val="both"/>
      </w:pPr>
      <w:r>
        <w:t>а) полный комплект исполнительных чертежей. включая схему маркировки, с указанием отступлений от чертежей КМ (в том числе отверстий, рассверленных на больший диаметр) и с соответствующими согласования</w:t>
      </w:r>
      <w:r>
        <w:t>ми;</w:t>
      </w:r>
    </w:p>
    <w:p w:rsidR="00000000" w:rsidRDefault="000637B6">
      <w:pPr>
        <w:ind w:firstLine="426"/>
        <w:jc w:val="both"/>
      </w:pPr>
      <w:r>
        <w:t>б) сводную ведомость сертификатов на материалы, применявшиеся при изготовлении конструкций;</w:t>
      </w:r>
    </w:p>
    <w:p w:rsidR="00000000" w:rsidRDefault="000637B6">
      <w:pPr>
        <w:ind w:firstLine="426"/>
        <w:jc w:val="both"/>
      </w:pPr>
      <w:r>
        <w:t>в) опись удостоверений о квалификации резчиков, производивших машинную кислородную резку деталей, с указанием даты и номера протокола испытания;</w:t>
      </w:r>
    </w:p>
    <w:p w:rsidR="00000000" w:rsidRDefault="000637B6">
      <w:pPr>
        <w:ind w:firstLine="426"/>
        <w:jc w:val="both"/>
      </w:pPr>
      <w:r>
        <w:t>г) опись удостоверений о квалификации исполнителей, производивших постановку заводских высокопрочных болтов, с указанием даты и номера протокола испытания.</w:t>
      </w:r>
    </w:p>
    <w:p w:rsidR="00000000" w:rsidRDefault="000637B6">
      <w:pPr>
        <w:ind w:firstLine="426"/>
        <w:jc w:val="both"/>
      </w:pPr>
      <w:r>
        <w:t>Кроме того, для сварных конструкций мостов:</w:t>
      </w:r>
    </w:p>
    <w:p w:rsidR="00000000" w:rsidRDefault="000637B6">
      <w:pPr>
        <w:ind w:firstLine="426"/>
        <w:jc w:val="both"/>
      </w:pPr>
      <w:r>
        <w:t>д) опись удостоверений (дипломов) о квалификации сварщиков, производивш</w:t>
      </w:r>
      <w:r>
        <w:t>их сварку конструкций, с указанием даты и номера протокола испытания;</w:t>
      </w:r>
    </w:p>
    <w:p w:rsidR="00000000" w:rsidRDefault="000637B6">
      <w:pPr>
        <w:ind w:firstLine="426"/>
        <w:jc w:val="both"/>
      </w:pPr>
      <w:r>
        <w:t>е) ведомость результатов контроля качества сварных соединений (в том числе ультразвуковой дефектоскопией и просвечиванием проникающими излучениями) с указанием методов устранения дефектов.</w:t>
      </w:r>
    </w:p>
    <w:p w:rsidR="00000000" w:rsidRDefault="000637B6">
      <w:pPr>
        <w:ind w:firstLine="426"/>
        <w:jc w:val="both"/>
      </w:pPr>
      <w:r>
        <w:rPr>
          <w:b/>
        </w:rPr>
        <w:t>9.39</w:t>
      </w:r>
      <w:r>
        <w:t>. Погрузку конструкций следует осуществлять механизированными подъемно-транспортными средствами с выполнением требований п. 1.90 настоящей главы.</w:t>
      </w:r>
    </w:p>
    <w:p w:rsidR="00000000" w:rsidRDefault="000637B6">
      <w:pPr>
        <w:ind w:firstLine="426"/>
        <w:jc w:val="both"/>
      </w:pPr>
      <w:r>
        <w:t>Крепление конструкций для перевозки на железнодорожном подвижном составе разрабатывается заводом-изгото</w:t>
      </w:r>
      <w:r>
        <w:t>вителем. При приварке транспортных планок, укосин и т.д. должны выполняться требования пп. 1.25 и 9.13 настоящей главы.</w:t>
      </w:r>
    </w:p>
    <w:p w:rsidR="00000000" w:rsidRDefault="000637B6">
      <w:pPr>
        <w:spacing w:before="120" w:after="120"/>
        <w:ind w:firstLine="425"/>
      </w:pPr>
      <w:r>
        <w:t>Сертификат (форма)</w:t>
      </w:r>
    </w:p>
    <w:p w:rsidR="00000000" w:rsidRDefault="000637B6">
      <w:pPr>
        <w:ind w:firstLine="426"/>
        <w:jc w:val="right"/>
      </w:pPr>
      <w:r>
        <w:t>ПРИЛОЖЕНИЕ 1</w:t>
      </w:r>
    </w:p>
    <w:p w:rsidR="00000000" w:rsidRDefault="000637B6">
      <w:pPr>
        <w:ind w:firstLine="426"/>
        <w:jc w:val="both"/>
        <w:rPr>
          <w:u w:val="single"/>
        </w:rPr>
      </w:pPr>
      <w:r>
        <w:rPr>
          <w:u w:val="single"/>
        </w:rPr>
        <w:t>__________________________</w:t>
      </w:r>
    </w:p>
    <w:p w:rsidR="00000000" w:rsidRDefault="000637B6">
      <w:pPr>
        <w:ind w:firstLine="993"/>
        <w:jc w:val="both"/>
      </w:pPr>
      <w:r>
        <w:rPr>
          <w:vertAlign w:val="superscript"/>
        </w:rPr>
        <w:t xml:space="preserve">(завод стальных конструкций) </w:t>
      </w:r>
    </w:p>
    <w:p w:rsidR="00000000" w:rsidRDefault="000637B6">
      <w:pPr>
        <w:ind w:firstLine="426"/>
        <w:jc w:val="right"/>
      </w:pPr>
      <w:r>
        <w:t xml:space="preserve">Сертификат </w:t>
      </w:r>
      <w:r>
        <w:rPr>
          <w:i/>
        </w:rPr>
        <w:t>№_____</w:t>
      </w:r>
      <w:r>
        <w:t xml:space="preserve"> на стальные конструкции</w:t>
      </w:r>
    </w:p>
    <w:p w:rsidR="00000000" w:rsidRDefault="000637B6">
      <w:pPr>
        <w:ind w:firstLine="426"/>
        <w:jc w:val="center"/>
      </w:pPr>
      <w:r>
        <w:t xml:space="preserve">Заказ № — </w:t>
      </w:r>
    </w:p>
    <w:p w:rsidR="00000000" w:rsidRDefault="000637B6">
      <w:pPr>
        <w:ind w:firstLine="426"/>
        <w:jc w:val="both"/>
      </w:pPr>
      <w:r>
        <w:t>Заказчик _______________________________________________</w:t>
      </w:r>
    </w:p>
    <w:p w:rsidR="00000000" w:rsidRDefault="000637B6">
      <w:pPr>
        <w:ind w:firstLine="426"/>
        <w:jc w:val="both"/>
      </w:pPr>
      <w:r>
        <w:t>_______________________________________________________</w:t>
      </w:r>
    </w:p>
    <w:p w:rsidR="00000000" w:rsidRDefault="000637B6" w:rsidP="000637B6">
      <w:pPr>
        <w:numPr>
          <w:ilvl w:val="0"/>
          <w:numId w:val="1"/>
        </w:numPr>
        <w:jc w:val="both"/>
      </w:pPr>
      <w:r>
        <w:t>Наименование объекта ________________________________</w:t>
      </w:r>
    </w:p>
    <w:p w:rsidR="00000000" w:rsidRDefault="000637B6" w:rsidP="000637B6">
      <w:pPr>
        <w:numPr>
          <w:ilvl w:val="0"/>
          <w:numId w:val="1"/>
        </w:numPr>
        <w:jc w:val="both"/>
      </w:pPr>
      <w:r>
        <w:t>Масса по чертежам КМД ______________________________</w:t>
      </w:r>
    </w:p>
    <w:p w:rsidR="00000000" w:rsidRDefault="000637B6">
      <w:pPr>
        <w:ind w:firstLine="426"/>
        <w:jc w:val="both"/>
      </w:pPr>
      <w:r>
        <w:t xml:space="preserve">3.   Дата начала изготовления </w:t>
      </w:r>
      <w:r>
        <w:t>_____________________________</w:t>
      </w:r>
    </w:p>
    <w:p w:rsidR="00000000" w:rsidRDefault="000637B6" w:rsidP="000637B6">
      <w:pPr>
        <w:numPr>
          <w:ilvl w:val="0"/>
          <w:numId w:val="2"/>
        </w:numPr>
        <w:jc w:val="both"/>
      </w:pPr>
      <w:r>
        <w:t>Дата конца изготовления _______________________________</w:t>
      </w:r>
    </w:p>
    <w:p w:rsidR="00000000" w:rsidRDefault="000637B6" w:rsidP="000637B6">
      <w:pPr>
        <w:numPr>
          <w:ilvl w:val="0"/>
          <w:numId w:val="3"/>
        </w:numPr>
        <w:jc w:val="both"/>
      </w:pPr>
      <w:r>
        <w:t>Организация, выполнившая рабочие чертежи КМ (индекс и № чертежей) ___________________________________________</w:t>
      </w:r>
    </w:p>
    <w:p w:rsidR="00000000" w:rsidRDefault="000637B6">
      <w:pPr>
        <w:ind w:left="709" w:hanging="283"/>
      </w:pPr>
      <w:r>
        <w:t>6. Организация, выполнившая деталировочные чертежи КМД (индекс и № чертежей) ___________________________________________________</w:t>
      </w:r>
    </w:p>
    <w:p w:rsidR="00000000" w:rsidRDefault="000637B6">
      <w:pPr>
        <w:ind w:left="709" w:hanging="283"/>
        <w:jc w:val="both"/>
      </w:pPr>
      <w:r>
        <w:t>7. Стальные конструкции изготовлены в соответствии с ___________________________________________________</w:t>
      </w:r>
    </w:p>
    <w:p w:rsidR="00000000" w:rsidRDefault="000637B6">
      <w:pPr>
        <w:ind w:firstLine="426"/>
        <w:jc w:val="center"/>
      </w:pPr>
      <w:r>
        <w:t>(Указать нормативный документ)</w:t>
      </w:r>
    </w:p>
    <w:p w:rsidR="00000000" w:rsidRDefault="000637B6">
      <w:pPr>
        <w:ind w:firstLine="426"/>
        <w:jc w:val="both"/>
      </w:pPr>
      <w:r>
        <w:t>8. Конструкции изготовлены из сталей марок_________</w:t>
      </w:r>
      <w:r>
        <w:t>______</w:t>
      </w:r>
    </w:p>
    <w:p w:rsidR="00000000" w:rsidRDefault="000637B6">
      <w:pPr>
        <w:ind w:firstLine="426"/>
        <w:jc w:val="both"/>
      </w:pPr>
      <w:r>
        <w:t>Примененные материалы соответствуют требованиям проекта.</w:t>
      </w:r>
    </w:p>
    <w:p w:rsidR="00000000" w:rsidRDefault="000637B6">
      <w:pPr>
        <w:ind w:firstLine="426"/>
        <w:jc w:val="both"/>
      </w:pPr>
      <w:r>
        <w:t>9. Для сварки применены:</w:t>
      </w:r>
    </w:p>
    <w:p w:rsidR="00000000" w:rsidRDefault="000637B6">
      <w:pPr>
        <w:ind w:left="709" w:hanging="283"/>
      </w:pPr>
      <w:r>
        <w:t>а) электроды ___________________________________________</w:t>
      </w:r>
    </w:p>
    <w:p w:rsidR="00000000" w:rsidRDefault="000637B6">
      <w:pPr>
        <w:ind w:firstLine="426"/>
      </w:pPr>
      <w:r>
        <w:t>б) сварочная проволока__________________________________</w:t>
      </w:r>
    </w:p>
    <w:p w:rsidR="00000000" w:rsidRDefault="000637B6">
      <w:pPr>
        <w:ind w:firstLine="426"/>
        <w:jc w:val="both"/>
        <w:rPr>
          <w:lang w:val="en-US"/>
        </w:rPr>
      </w:pPr>
      <w:r>
        <w:t>в) флюс</w:t>
      </w:r>
      <w:r>
        <w:rPr>
          <w:lang w:val="en-US"/>
        </w:rPr>
        <w:t>_______________________________________________</w:t>
      </w:r>
      <w:r>
        <w:t>_</w:t>
      </w:r>
    </w:p>
    <w:p w:rsidR="00000000" w:rsidRDefault="000637B6">
      <w:pPr>
        <w:ind w:firstLine="426"/>
        <w:jc w:val="both"/>
      </w:pPr>
      <w:r>
        <w:t>г) защитные газы________________________________________</w:t>
      </w:r>
    </w:p>
    <w:p w:rsidR="00000000" w:rsidRDefault="000637B6" w:rsidP="000637B6">
      <w:pPr>
        <w:numPr>
          <w:ilvl w:val="0"/>
          <w:numId w:val="4"/>
        </w:numPr>
        <w:jc w:val="both"/>
      </w:pPr>
      <w:r>
        <w:t>Сварщики испытаны согласно_________________________</w:t>
      </w:r>
    </w:p>
    <w:p w:rsidR="00000000" w:rsidRDefault="000637B6">
      <w:pPr>
        <w:ind w:firstLine="426"/>
        <w:jc w:val="both"/>
      </w:pPr>
      <w:r>
        <w:t>_______________________________________________________</w:t>
      </w:r>
    </w:p>
    <w:p w:rsidR="00000000" w:rsidRDefault="000637B6">
      <w:pPr>
        <w:ind w:firstLine="426"/>
        <w:jc w:val="both"/>
      </w:pPr>
      <w:r>
        <w:t>11. Сварные швы проверены ______________________________</w:t>
      </w:r>
    </w:p>
    <w:p w:rsidR="00000000" w:rsidRDefault="000637B6">
      <w:pPr>
        <w:spacing w:before="120"/>
        <w:ind w:firstLine="425"/>
        <w:jc w:val="both"/>
        <w:rPr>
          <w:sz w:val="18"/>
        </w:rPr>
      </w:pPr>
      <w:r>
        <w:rPr>
          <w:b/>
        </w:rPr>
        <w:t>Примечания</w:t>
      </w:r>
      <w:r>
        <w:t>: 1</w:t>
      </w:r>
      <w:r>
        <w:rPr>
          <w:sz w:val="18"/>
        </w:rPr>
        <w:t xml:space="preserve">. </w:t>
      </w:r>
      <w:r>
        <w:t>Сертификаты на с</w:t>
      </w:r>
      <w:r>
        <w:t>таль, электроды, сварочную проволоку, флюс, защитные газы, заклепки, болты, материалы для грунтовки хранятся на заводе (мастерской).</w:t>
      </w:r>
    </w:p>
    <w:p w:rsidR="00000000" w:rsidRDefault="000637B6" w:rsidP="000637B6">
      <w:pPr>
        <w:numPr>
          <w:ilvl w:val="0"/>
          <w:numId w:val="5"/>
        </w:numPr>
        <w:jc w:val="both"/>
      </w:pPr>
      <w:r>
        <w:t>Протоколы испытаний электросварщиков хранятся на заводе (мастерской).</w:t>
      </w:r>
    </w:p>
    <w:p w:rsidR="00000000" w:rsidRDefault="000637B6">
      <w:pPr>
        <w:spacing w:before="120" w:after="120"/>
        <w:ind w:firstLine="425"/>
      </w:pPr>
      <w:r>
        <w:t>Приложения: 1. Схемы общих сборок конструкции</w:t>
      </w:r>
    </w:p>
    <w:p w:rsidR="00000000" w:rsidRDefault="000637B6">
      <w:pPr>
        <w:ind w:firstLine="1560"/>
        <w:jc w:val="both"/>
      </w:pPr>
      <w:r>
        <w:t>2. _________________________________________</w:t>
      </w:r>
    </w:p>
    <w:p w:rsidR="00000000" w:rsidRDefault="000637B6">
      <w:pPr>
        <w:ind w:firstLine="1560"/>
        <w:jc w:val="both"/>
      </w:pPr>
      <w:r>
        <w:t>3. _________________________________________</w:t>
      </w:r>
    </w:p>
    <w:p w:rsidR="00000000" w:rsidRDefault="000637B6">
      <w:pPr>
        <w:spacing w:before="120" w:after="120"/>
        <w:ind w:firstLine="425"/>
        <w:jc w:val="center"/>
      </w:pPr>
      <w:r>
        <w:t>Начальник ОТК_________________________</w:t>
      </w:r>
    </w:p>
    <w:p w:rsidR="00000000" w:rsidRDefault="000637B6">
      <w:pPr>
        <w:spacing w:before="120" w:after="120"/>
        <w:ind w:firstLine="1843"/>
        <w:jc w:val="center"/>
      </w:pPr>
      <w:r>
        <w:t>(Подпись)</w:t>
      </w:r>
    </w:p>
    <w:p w:rsidR="00000000" w:rsidRDefault="000637B6">
      <w:pPr>
        <w:ind w:firstLine="426"/>
        <w:jc w:val="both"/>
      </w:pPr>
      <w:r>
        <w:t>Город ___________________________</w:t>
      </w:r>
    </w:p>
    <w:p w:rsidR="00000000" w:rsidRDefault="000637B6">
      <w:pPr>
        <w:ind w:firstLine="426"/>
        <w:jc w:val="both"/>
      </w:pPr>
      <w:r>
        <w:t>“_____</w:t>
      </w:r>
      <w:r>
        <w:rPr>
          <w:b/>
        </w:rPr>
        <w:t>”_____________________</w:t>
      </w:r>
      <w:r>
        <w:t>19___г.</w:t>
      </w:r>
    </w:p>
    <w:p w:rsidR="00000000" w:rsidRDefault="000637B6">
      <w:pPr>
        <w:spacing w:before="120" w:after="120"/>
        <w:ind w:firstLine="425"/>
        <w:jc w:val="right"/>
      </w:pPr>
      <w:r>
        <w:t>ПРИЛОЖЕНИЕ 2</w:t>
      </w:r>
    </w:p>
    <w:p w:rsidR="00000000" w:rsidRDefault="000637B6">
      <w:pPr>
        <w:spacing w:before="120" w:after="120"/>
        <w:ind w:firstLine="425"/>
        <w:jc w:val="center"/>
        <w:rPr>
          <w:b/>
        </w:rPr>
      </w:pPr>
      <w:r>
        <w:rPr>
          <w:b/>
        </w:rPr>
        <w:t>Паспорт цилиндрического вертикального рез</w:t>
      </w:r>
      <w:r>
        <w:rPr>
          <w:b/>
        </w:rPr>
        <w:t>ервуара (форма)</w:t>
      </w:r>
    </w:p>
    <w:p w:rsidR="00000000" w:rsidRDefault="000637B6">
      <w:pPr>
        <w:ind w:firstLine="426"/>
        <w:jc w:val="both"/>
        <w:rPr>
          <w:i/>
        </w:rPr>
      </w:pPr>
      <w:r>
        <w:t>Емкость________________________________________________</w:t>
      </w:r>
    </w:p>
    <w:p w:rsidR="00000000" w:rsidRDefault="000637B6">
      <w:pPr>
        <w:ind w:firstLine="426"/>
        <w:jc w:val="both"/>
      </w:pPr>
      <w:r>
        <w:t>Марка__________________________________________________</w:t>
      </w:r>
    </w:p>
    <w:p w:rsidR="00000000" w:rsidRDefault="000637B6">
      <w:pPr>
        <w:ind w:firstLine="426"/>
        <w:jc w:val="both"/>
      </w:pPr>
      <w:r>
        <w:t>№______________________________________________________</w:t>
      </w:r>
    </w:p>
    <w:p w:rsidR="00000000" w:rsidRDefault="000637B6">
      <w:pPr>
        <w:ind w:firstLine="426"/>
        <w:jc w:val="both"/>
      </w:pPr>
      <w:r>
        <w:t>Дата составления паспорта _______________________________</w:t>
      </w:r>
    </w:p>
    <w:p w:rsidR="00000000" w:rsidRDefault="000637B6">
      <w:pPr>
        <w:ind w:firstLine="426"/>
        <w:jc w:val="both"/>
      </w:pPr>
      <w:r>
        <w:t>Место  установки (наименование предприятия) ______________</w:t>
      </w:r>
    </w:p>
    <w:p w:rsidR="00000000" w:rsidRDefault="000637B6">
      <w:pPr>
        <w:ind w:firstLine="426"/>
        <w:jc w:val="both"/>
      </w:pPr>
      <w:r>
        <w:t>________________________________________________________</w:t>
      </w:r>
    </w:p>
    <w:p w:rsidR="00000000" w:rsidRDefault="000637B6">
      <w:pPr>
        <w:ind w:firstLine="426"/>
        <w:jc w:val="both"/>
      </w:pPr>
      <w:r>
        <w:t>________________________________________________________</w:t>
      </w:r>
    </w:p>
    <w:p w:rsidR="00000000" w:rsidRDefault="000637B6">
      <w:pPr>
        <w:ind w:firstLine="426"/>
        <w:jc w:val="both"/>
      </w:pPr>
      <w:r>
        <w:t>Назначение резервуара___________________________________</w:t>
      </w:r>
    </w:p>
    <w:p w:rsidR="00000000" w:rsidRDefault="000637B6">
      <w:pPr>
        <w:ind w:firstLine="426"/>
        <w:jc w:val="both"/>
      </w:pPr>
      <w:r>
        <w:t>Основные размеры элементов резервуара (д</w:t>
      </w:r>
      <w:r>
        <w:t>иаметр, высота)__</w:t>
      </w:r>
    </w:p>
    <w:p w:rsidR="00000000" w:rsidRDefault="000637B6">
      <w:pPr>
        <w:ind w:firstLine="426"/>
        <w:jc w:val="both"/>
      </w:pPr>
      <w:r>
        <w:t>________________________________________________________</w:t>
      </w:r>
    </w:p>
    <w:p w:rsidR="00000000" w:rsidRDefault="000637B6">
      <w:pPr>
        <w:ind w:left="426"/>
        <w:jc w:val="both"/>
      </w:pPr>
      <w:r>
        <w:t>Наименование организации, выполнившей рабочие чертежи КМ, и номера чертежей __________________________________</w:t>
      </w:r>
    </w:p>
    <w:p w:rsidR="00000000" w:rsidRDefault="000637B6">
      <w:pPr>
        <w:ind w:firstLine="426"/>
        <w:jc w:val="both"/>
      </w:pPr>
      <w:r>
        <w:t>Наименование завода-изготовителя стальных конструкций___</w:t>
      </w:r>
    </w:p>
    <w:p w:rsidR="00000000" w:rsidRDefault="000637B6">
      <w:pPr>
        <w:ind w:firstLine="426"/>
        <w:jc w:val="both"/>
      </w:pPr>
      <w:r>
        <w:t>________________________________________________________</w:t>
      </w:r>
    </w:p>
    <w:p w:rsidR="00000000" w:rsidRDefault="000637B6">
      <w:pPr>
        <w:ind w:firstLine="426"/>
        <w:jc w:val="both"/>
      </w:pPr>
      <w:r>
        <w:t>________________________________________________________</w:t>
      </w:r>
    </w:p>
    <w:p w:rsidR="00000000" w:rsidRDefault="000637B6">
      <w:pPr>
        <w:ind w:firstLine="426"/>
        <w:jc w:val="both"/>
      </w:pPr>
      <w:r>
        <w:t>Наименование строительно-монтажных организаций, участвовавших в возведении резервуара:</w:t>
      </w:r>
    </w:p>
    <w:p w:rsidR="00000000" w:rsidRDefault="000637B6">
      <w:pPr>
        <w:ind w:firstLine="426"/>
        <w:jc w:val="both"/>
      </w:pPr>
      <w:r>
        <w:t>1)______________ 2)______________3)________________и т. д.</w:t>
      </w:r>
    </w:p>
    <w:p w:rsidR="00000000" w:rsidRDefault="000637B6">
      <w:pPr>
        <w:ind w:firstLine="426"/>
        <w:jc w:val="both"/>
      </w:pPr>
      <w:r>
        <w:t>_________</w:t>
      </w:r>
      <w:r>
        <w:t>_____________________________________________</w:t>
      </w:r>
    </w:p>
    <w:p w:rsidR="00000000" w:rsidRDefault="000637B6">
      <w:pPr>
        <w:ind w:firstLine="426"/>
        <w:jc w:val="both"/>
      </w:pPr>
      <w:r>
        <w:t>______________________________________________________</w:t>
      </w:r>
    </w:p>
    <w:p w:rsidR="00000000" w:rsidRDefault="000637B6">
      <w:pPr>
        <w:ind w:firstLine="426"/>
        <w:jc w:val="both"/>
      </w:pPr>
      <w:r>
        <w:t>______________________________________________________</w:t>
      </w:r>
    </w:p>
    <w:p w:rsidR="00000000" w:rsidRDefault="000637B6">
      <w:pPr>
        <w:ind w:firstLine="426"/>
        <w:jc w:val="both"/>
      </w:pPr>
      <w:r>
        <w:t>______________________________________________________</w:t>
      </w:r>
    </w:p>
    <w:p w:rsidR="00000000" w:rsidRDefault="000637B6">
      <w:pPr>
        <w:ind w:firstLine="426"/>
        <w:jc w:val="both"/>
      </w:pPr>
      <w:r>
        <w:t>______________________________________________________</w:t>
      </w:r>
    </w:p>
    <w:p w:rsidR="00000000" w:rsidRDefault="000637B6">
      <w:pPr>
        <w:ind w:firstLine="426"/>
        <w:jc w:val="both"/>
      </w:pPr>
      <w:r>
        <w:t>Перечень установленного на резервуаре оборудования:</w:t>
      </w:r>
    </w:p>
    <w:p w:rsidR="00000000" w:rsidRDefault="000637B6">
      <w:pPr>
        <w:jc w:val="both"/>
      </w:pPr>
      <w:r>
        <w:t>__________________________________________________________</w:t>
      </w:r>
    </w:p>
    <w:p w:rsidR="00000000" w:rsidRDefault="000637B6">
      <w:pPr>
        <w:jc w:val="both"/>
      </w:pPr>
      <w:r>
        <w:t>__________________________________________________________</w:t>
      </w:r>
    </w:p>
    <w:p w:rsidR="00000000" w:rsidRDefault="000637B6">
      <w:pPr>
        <w:ind w:firstLine="426"/>
        <w:jc w:val="both"/>
      </w:pPr>
      <w:r>
        <w:t>Отклонения от проекта_________________________________</w:t>
      </w:r>
    </w:p>
    <w:p w:rsidR="00000000" w:rsidRDefault="000637B6">
      <w:pPr>
        <w:jc w:val="both"/>
      </w:pPr>
      <w:r>
        <w:t>_____________________</w:t>
      </w:r>
      <w:r>
        <w:t>_____________________________________</w:t>
      </w:r>
    </w:p>
    <w:p w:rsidR="00000000" w:rsidRDefault="000637B6">
      <w:pPr>
        <w:ind w:firstLine="426"/>
        <w:jc w:val="both"/>
      </w:pPr>
      <w:r>
        <w:t>Дата начала монтажа___________________________________</w:t>
      </w:r>
    </w:p>
    <w:p w:rsidR="00000000" w:rsidRDefault="000637B6">
      <w:pPr>
        <w:ind w:firstLine="426"/>
        <w:jc w:val="both"/>
      </w:pPr>
      <w:r>
        <w:t>Дата окончания монтажа________________________________</w:t>
      </w:r>
    </w:p>
    <w:p w:rsidR="00000000" w:rsidRDefault="000637B6">
      <w:pPr>
        <w:ind w:firstLine="426"/>
        <w:jc w:val="both"/>
      </w:pPr>
      <w:r>
        <w:t>Дата начала и окончания каждого промежуточного и общего испытаний резервуара и результаты испытаний:</w:t>
      </w:r>
    </w:p>
    <w:p w:rsidR="00000000" w:rsidRDefault="000637B6">
      <w:pPr>
        <w:jc w:val="both"/>
      </w:pPr>
      <w:r>
        <w:t>__________________________________________________________</w:t>
      </w:r>
    </w:p>
    <w:p w:rsidR="00000000" w:rsidRDefault="000637B6">
      <w:pPr>
        <w:jc w:val="both"/>
      </w:pPr>
      <w:r>
        <w:t>__________________________________________________________</w:t>
      </w:r>
    </w:p>
    <w:p w:rsidR="00000000" w:rsidRDefault="000637B6">
      <w:pPr>
        <w:jc w:val="both"/>
      </w:pPr>
      <w:r>
        <w:t>__________________________________________________________</w:t>
      </w:r>
    </w:p>
    <w:p w:rsidR="00000000" w:rsidRDefault="000637B6">
      <w:pPr>
        <w:ind w:firstLine="426"/>
        <w:jc w:val="both"/>
      </w:pPr>
      <w:r>
        <w:t>Дата приемки резервуара и сдачи его в эксплуатацию:</w:t>
      </w:r>
    </w:p>
    <w:p w:rsidR="00000000" w:rsidRDefault="000637B6">
      <w:pPr>
        <w:jc w:val="both"/>
      </w:pPr>
      <w:r>
        <w:t>__________________________________</w:t>
      </w:r>
      <w:r>
        <w:t>________________________</w:t>
      </w:r>
    </w:p>
    <w:p w:rsidR="00000000" w:rsidRDefault="000637B6">
      <w:pPr>
        <w:jc w:val="both"/>
      </w:pPr>
      <w:r>
        <w:t>__________________________________________________________</w:t>
      </w:r>
    </w:p>
    <w:p w:rsidR="00000000" w:rsidRDefault="000637B6">
      <w:pPr>
        <w:spacing w:before="120" w:after="120"/>
        <w:ind w:firstLine="425"/>
        <w:jc w:val="center"/>
      </w:pPr>
      <w:r>
        <w:rPr>
          <w:i/>
        </w:rPr>
        <w:t>Приложения:</w:t>
      </w:r>
      <w:r>
        <w:t xml:space="preserve"> 1. Деталировочные чертежи стальных конструкций (КМД) №____________ и рабочие чертежи (КМ) №_____________</w:t>
      </w:r>
    </w:p>
    <w:p w:rsidR="00000000" w:rsidRDefault="000637B6">
      <w:pPr>
        <w:spacing w:before="120" w:after="120"/>
        <w:ind w:firstLine="425"/>
        <w:jc w:val="center"/>
      </w:pPr>
      <w:r>
        <w:t>2.Заводские сертификаты на изготовленные стальные конструкции</w:t>
      </w:r>
    </w:p>
    <w:p w:rsidR="00000000" w:rsidRDefault="000637B6">
      <w:pPr>
        <w:spacing w:before="120" w:after="120"/>
        <w:jc w:val="center"/>
      </w:pPr>
      <w:r>
        <w:t xml:space="preserve"> ___________________________________________________________</w:t>
      </w:r>
    </w:p>
    <w:p w:rsidR="00000000" w:rsidRDefault="000637B6">
      <w:pPr>
        <w:ind w:left="284"/>
        <w:jc w:val="center"/>
      </w:pPr>
      <w:r>
        <w:t>3. Документы о согласовании отступлений от проекта при монтаже</w:t>
      </w:r>
    </w:p>
    <w:p w:rsidR="00000000" w:rsidRDefault="000637B6">
      <w:pPr>
        <w:jc w:val="both"/>
      </w:pPr>
      <w:r>
        <w:t xml:space="preserve">    __________________________________________________________</w:t>
      </w:r>
    </w:p>
    <w:p w:rsidR="00000000" w:rsidRDefault="000637B6">
      <w:pPr>
        <w:ind w:firstLine="426"/>
        <w:jc w:val="both"/>
      </w:pPr>
      <w:r>
        <w:t>4. Акты приемки скрытых работ___________________________</w:t>
      </w:r>
    </w:p>
    <w:p w:rsidR="00000000" w:rsidRDefault="000637B6">
      <w:pPr>
        <w:spacing w:before="120" w:after="120"/>
        <w:jc w:val="center"/>
      </w:pPr>
      <w:r>
        <w:t>_____</w:t>
      </w:r>
      <w:r>
        <w:t>______________________________________________________</w:t>
      </w:r>
    </w:p>
    <w:p w:rsidR="00000000" w:rsidRDefault="000637B6">
      <w:pPr>
        <w:ind w:firstLine="426"/>
        <w:jc w:val="both"/>
      </w:pPr>
    </w:p>
    <w:p w:rsidR="00000000" w:rsidRDefault="000637B6">
      <w:pPr>
        <w:ind w:firstLine="426"/>
        <w:jc w:val="both"/>
      </w:pPr>
      <w:r>
        <w:t>5. Документы (сертификаты и др.), удостоверяющие качество электродов, электродной проволоки, флюсов и прочих материалов, примененных при монтаже____________________________________</w:t>
      </w:r>
    </w:p>
    <w:p w:rsidR="00000000" w:rsidRDefault="000637B6">
      <w:pPr>
        <w:spacing w:before="120" w:after="120"/>
        <w:jc w:val="center"/>
      </w:pPr>
      <w:r>
        <w:t>___________________________________________________________</w:t>
      </w:r>
    </w:p>
    <w:p w:rsidR="00000000" w:rsidRDefault="000637B6">
      <w:pPr>
        <w:ind w:firstLine="426"/>
        <w:jc w:val="both"/>
      </w:pPr>
    </w:p>
    <w:p w:rsidR="00000000" w:rsidRDefault="000637B6">
      <w:pPr>
        <w:ind w:firstLine="426"/>
        <w:jc w:val="both"/>
      </w:pPr>
      <w:r>
        <w:t xml:space="preserve">6. Схемы геодезических замеров при проверке разбивочных </w:t>
      </w:r>
      <w:r>
        <w:rPr>
          <w:lang w:val="en-US"/>
        </w:rPr>
        <w:t>o</w:t>
      </w:r>
      <w:r>
        <w:rPr>
          <w:lang w:val="en-US"/>
        </w:rPr>
        <w:t>сей</w:t>
      </w:r>
      <w:r>
        <w:t xml:space="preserve"> и установке конструкций__________________________________</w:t>
      </w:r>
    </w:p>
    <w:p w:rsidR="00000000" w:rsidRDefault="000637B6">
      <w:pPr>
        <w:jc w:val="both"/>
      </w:pPr>
      <w:r>
        <w:t>_____________________________________________________________</w:t>
      </w:r>
    </w:p>
    <w:p w:rsidR="00000000" w:rsidRDefault="000637B6">
      <w:pPr>
        <w:ind w:firstLine="426"/>
        <w:jc w:val="both"/>
      </w:pPr>
      <w:r>
        <w:t>7.   Журнал сварочных работ______</w:t>
      </w:r>
      <w:r>
        <w:t>__________________________</w:t>
      </w:r>
    </w:p>
    <w:p w:rsidR="00000000" w:rsidRDefault="000637B6" w:rsidP="000637B6">
      <w:pPr>
        <w:numPr>
          <w:ilvl w:val="0"/>
          <w:numId w:val="6"/>
        </w:numPr>
        <w:jc w:val="both"/>
      </w:pPr>
      <w:r>
        <w:t>Акты испытания резервуара_____________________________</w:t>
      </w:r>
    </w:p>
    <w:p w:rsidR="00000000" w:rsidRDefault="000637B6" w:rsidP="000637B6">
      <w:pPr>
        <w:numPr>
          <w:ilvl w:val="0"/>
          <w:numId w:val="7"/>
        </w:numPr>
        <w:ind w:left="0" w:firstLine="426"/>
        <w:jc w:val="both"/>
      </w:pPr>
      <w:r>
        <w:t>Описи удостоверений (дипломов) о квалификации сварщиков, производивших сварку конструкций при монтаже, с указанием присвоенных им цифровых или буквенных знаков________________</w:t>
      </w:r>
    </w:p>
    <w:p w:rsidR="00000000" w:rsidRDefault="000637B6">
      <w:pPr>
        <w:jc w:val="both"/>
      </w:pPr>
      <w:r>
        <w:t>_____________________________________________________________</w:t>
      </w:r>
    </w:p>
    <w:p w:rsidR="00000000" w:rsidRDefault="000637B6">
      <w:pPr>
        <w:ind w:firstLine="426"/>
        <w:jc w:val="both"/>
      </w:pPr>
      <w:r>
        <w:t>10. Документы результатов испытания сварных монтажных швов ________________________________________________________</w:t>
      </w:r>
    </w:p>
    <w:p w:rsidR="00000000" w:rsidRDefault="000637B6">
      <w:pPr>
        <w:jc w:val="both"/>
      </w:pPr>
      <w:r>
        <w:t>_____________________________________________________________</w:t>
      </w:r>
    </w:p>
    <w:p w:rsidR="00000000" w:rsidRDefault="000637B6">
      <w:pPr>
        <w:jc w:val="both"/>
      </w:pPr>
      <w:r>
        <w:t>______________</w:t>
      </w:r>
      <w:r>
        <w:t>_______________________________________________</w:t>
      </w:r>
    </w:p>
    <w:p w:rsidR="00000000" w:rsidRDefault="000637B6">
      <w:pPr>
        <w:ind w:firstLine="426"/>
        <w:jc w:val="both"/>
      </w:pPr>
      <w:r>
        <w:t>11. Заключение по просвечиванию сварных монтажных швов проникающим излучением со схемами расположения мест просвечивания.</w:t>
      </w:r>
    </w:p>
    <w:p w:rsidR="00000000" w:rsidRDefault="000637B6" w:rsidP="000637B6">
      <w:pPr>
        <w:numPr>
          <w:ilvl w:val="0"/>
          <w:numId w:val="8"/>
        </w:numPr>
        <w:jc w:val="both"/>
      </w:pPr>
      <w:r>
        <w:t>Акты приемки смонтированного оборудования.</w:t>
      </w:r>
    </w:p>
    <w:p w:rsidR="00000000" w:rsidRDefault="000637B6">
      <w:pPr>
        <w:ind w:left="426"/>
        <w:jc w:val="both"/>
      </w:pPr>
      <w:r>
        <w:t>Подписи представителей заказчика и строительно-монтажных организаций (перечислить)________________________________</w:t>
      </w:r>
    </w:p>
    <w:p w:rsidR="00000000" w:rsidRDefault="000637B6">
      <w:pPr>
        <w:jc w:val="both"/>
      </w:pPr>
      <w:r>
        <w:t>____________________________________________________________</w:t>
      </w:r>
    </w:p>
    <w:p w:rsidR="00000000" w:rsidRDefault="000637B6">
      <w:pPr>
        <w:jc w:val="both"/>
      </w:pPr>
      <w:r>
        <w:t>____________________________________________________________</w:t>
      </w:r>
    </w:p>
    <w:p w:rsidR="00000000" w:rsidRDefault="000637B6">
      <w:pPr>
        <w:jc w:val="both"/>
      </w:pPr>
      <w:r>
        <w:t>____________________________________________________________</w:t>
      </w:r>
    </w:p>
    <w:p w:rsidR="00000000" w:rsidRDefault="000637B6">
      <w:pPr>
        <w:spacing w:before="120"/>
        <w:ind w:firstLine="425"/>
        <w:jc w:val="right"/>
      </w:pPr>
      <w:r>
        <w:t>П</w:t>
      </w:r>
      <w:r>
        <w:t>РИЛОЖЕНИЕ 3</w:t>
      </w:r>
    </w:p>
    <w:p w:rsidR="00000000" w:rsidRDefault="000637B6">
      <w:pPr>
        <w:spacing w:before="120" w:after="120"/>
        <w:ind w:firstLine="425"/>
        <w:rPr>
          <w:b/>
        </w:rPr>
      </w:pPr>
      <w:r>
        <w:rPr>
          <w:b/>
        </w:rPr>
        <w:t>Паспорт мокрого газгольдера (форма)</w:t>
      </w:r>
    </w:p>
    <w:p w:rsidR="00000000" w:rsidRDefault="000637B6">
      <w:pPr>
        <w:ind w:firstLine="426"/>
        <w:jc w:val="both"/>
      </w:pPr>
      <w:r>
        <w:t>Емкость____________________ марка______________________</w:t>
      </w:r>
    </w:p>
    <w:p w:rsidR="00000000" w:rsidRDefault="000637B6">
      <w:pPr>
        <w:ind w:firstLine="426"/>
        <w:jc w:val="both"/>
      </w:pPr>
      <w:r>
        <w:t>№_____________________________________________________</w:t>
      </w:r>
    </w:p>
    <w:p w:rsidR="00000000" w:rsidRDefault="000637B6">
      <w:pPr>
        <w:ind w:firstLine="426"/>
        <w:jc w:val="both"/>
      </w:pPr>
      <w:r>
        <w:t>Дата составления паспорта_______________________________</w:t>
      </w:r>
    </w:p>
    <w:p w:rsidR="00000000" w:rsidRDefault="000637B6">
      <w:pPr>
        <w:ind w:firstLine="426"/>
        <w:jc w:val="both"/>
      </w:pPr>
      <w:r>
        <w:t>Место установки (наименование предприятия) _____________</w:t>
      </w:r>
    </w:p>
    <w:p w:rsidR="00000000" w:rsidRDefault="000637B6">
      <w:pPr>
        <w:ind w:firstLine="426"/>
        <w:jc w:val="both"/>
        <w:rPr>
          <w:b/>
        </w:rPr>
      </w:pPr>
      <w:r>
        <w:rPr>
          <w:b/>
        </w:rPr>
        <w:t>________________________________________________________</w:t>
      </w:r>
    </w:p>
    <w:p w:rsidR="00000000" w:rsidRDefault="000637B6">
      <w:pPr>
        <w:ind w:firstLine="426"/>
        <w:jc w:val="both"/>
        <w:rPr>
          <w:b/>
        </w:rPr>
      </w:pPr>
      <w:r>
        <w:rPr>
          <w:b/>
        </w:rPr>
        <w:t>________________________________________________________</w:t>
      </w:r>
    </w:p>
    <w:p w:rsidR="00000000" w:rsidRDefault="000637B6">
      <w:pPr>
        <w:ind w:firstLine="426"/>
        <w:jc w:val="both"/>
      </w:pPr>
      <w:r>
        <w:t>Назначение газгольдера _________________________________</w:t>
      </w:r>
    </w:p>
    <w:p w:rsidR="00000000" w:rsidRDefault="000637B6">
      <w:pPr>
        <w:ind w:left="284" w:firstLine="142"/>
        <w:jc w:val="both"/>
      </w:pPr>
      <w:r>
        <w:t>Основные размеры элементов газгольдера (диаметр, высота)____________</w:t>
      </w:r>
      <w:r>
        <w:t>_________________________________________</w:t>
      </w:r>
    </w:p>
    <w:p w:rsidR="00000000" w:rsidRDefault="000637B6">
      <w:pPr>
        <w:ind w:left="284" w:firstLine="142"/>
        <w:jc w:val="both"/>
      </w:pPr>
    </w:p>
    <w:p w:rsidR="00000000" w:rsidRDefault="000637B6">
      <w:pPr>
        <w:ind w:left="284" w:firstLine="142"/>
        <w:jc w:val="both"/>
      </w:pPr>
      <w:r>
        <w:t>Организация, выполнившая рабочие чертежи (КМ), и номера чертежей_________________________________________________</w:t>
      </w:r>
    </w:p>
    <w:p w:rsidR="00000000" w:rsidRDefault="000637B6">
      <w:pPr>
        <w:jc w:val="both"/>
      </w:pPr>
      <w:r>
        <w:t>____________________________________________________________</w:t>
      </w:r>
    </w:p>
    <w:p w:rsidR="00000000" w:rsidRDefault="000637B6">
      <w:pPr>
        <w:ind w:firstLine="426"/>
        <w:jc w:val="both"/>
      </w:pPr>
      <w:r>
        <w:t>Наименование завода-изготовителя стальных конструкций___</w:t>
      </w:r>
    </w:p>
    <w:p w:rsidR="00000000" w:rsidRDefault="000637B6">
      <w:pPr>
        <w:jc w:val="both"/>
      </w:pPr>
      <w:r>
        <w:t>____________________________________________________________</w:t>
      </w:r>
    </w:p>
    <w:p w:rsidR="00000000" w:rsidRDefault="000637B6">
      <w:pPr>
        <w:ind w:firstLine="426"/>
        <w:jc w:val="both"/>
      </w:pPr>
      <w:r>
        <w:t>Наименование строительно-монтажных организаций, участвовавших в возведении газгольдера ____________________________________________________________</w:t>
      </w:r>
    </w:p>
    <w:p w:rsidR="00000000" w:rsidRDefault="000637B6">
      <w:pPr>
        <w:ind w:firstLine="426"/>
        <w:jc w:val="both"/>
      </w:pPr>
    </w:p>
    <w:p w:rsidR="00000000" w:rsidRDefault="000637B6">
      <w:pPr>
        <w:ind w:firstLine="426"/>
        <w:jc w:val="both"/>
      </w:pPr>
      <w:r>
        <w:t>1)_______________2)________</w:t>
      </w:r>
      <w:r>
        <w:t>__________3)________________</w:t>
      </w:r>
    </w:p>
    <w:p w:rsidR="00000000" w:rsidRDefault="000637B6">
      <w:pPr>
        <w:jc w:val="both"/>
      </w:pPr>
      <w:r>
        <w:t>____________________________________________________________</w:t>
      </w:r>
    </w:p>
    <w:p w:rsidR="00000000" w:rsidRDefault="000637B6">
      <w:pPr>
        <w:jc w:val="both"/>
      </w:pPr>
      <w:r>
        <w:t>____________________________________________________________</w:t>
      </w:r>
    </w:p>
    <w:p w:rsidR="00000000" w:rsidRDefault="000637B6">
      <w:pPr>
        <w:jc w:val="both"/>
      </w:pPr>
      <w:r>
        <w:t>____________________________________________________________</w:t>
      </w:r>
    </w:p>
    <w:p w:rsidR="00000000" w:rsidRDefault="000637B6">
      <w:pPr>
        <w:ind w:firstLine="426"/>
        <w:jc w:val="both"/>
      </w:pPr>
      <w:r>
        <w:t>Перечень установленного на газгольдере оборудования______</w:t>
      </w:r>
    </w:p>
    <w:p w:rsidR="00000000" w:rsidRDefault="000637B6">
      <w:pPr>
        <w:jc w:val="both"/>
      </w:pPr>
      <w:r>
        <w:t>____________________________________________________________</w:t>
      </w:r>
    </w:p>
    <w:p w:rsidR="00000000" w:rsidRDefault="000637B6">
      <w:pPr>
        <w:ind w:firstLine="426"/>
        <w:jc w:val="both"/>
      </w:pPr>
      <w:r>
        <w:t>Отклонения от проекта___________________________________</w:t>
      </w:r>
    </w:p>
    <w:p w:rsidR="00000000" w:rsidRDefault="000637B6">
      <w:pPr>
        <w:jc w:val="both"/>
      </w:pPr>
      <w:r>
        <w:t>____________________________________________________________</w:t>
      </w:r>
    </w:p>
    <w:p w:rsidR="00000000" w:rsidRDefault="000637B6">
      <w:pPr>
        <w:ind w:firstLine="426"/>
        <w:jc w:val="both"/>
      </w:pPr>
      <w:r>
        <w:t>Дата начала монтажа_____________________________________</w:t>
      </w:r>
    </w:p>
    <w:p w:rsidR="00000000" w:rsidRDefault="000637B6">
      <w:pPr>
        <w:ind w:firstLine="426"/>
        <w:jc w:val="both"/>
        <w:rPr>
          <w:i/>
        </w:rPr>
      </w:pPr>
      <w:r>
        <w:t>Дата о</w:t>
      </w:r>
      <w:r>
        <w:t>кончания монтажа ___________________________</w:t>
      </w:r>
      <w:r>
        <w:rPr>
          <w:i/>
        </w:rPr>
        <w:t>______</w:t>
      </w:r>
    </w:p>
    <w:p w:rsidR="00000000" w:rsidRDefault="000637B6">
      <w:pPr>
        <w:ind w:firstLine="426"/>
        <w:jc w:val="both"/>
      </w:pPr>
      <w:r>
        <w:t>Дата начала и окончания каждого промежуточного и общего испытания газгольдера и результаты испытаний_________________</w:t>
      </w:r>
    </w:p>
    <w:p w:rsidR="00000000" w:rsidRDefault="000637B6">
      <w:pPr>
        <w:jc w:val="both"/>
      </w:pPr>
      <w:r>
        <w:t>____________________________________________________________</w:t>
      </w:r>
    </w:p>
    <w:p w:rsidR="00000000" w:rsidRDefault="000637B6">
      <w:pPr>
        <w:jc w:val="both"/>
      </w:pPr>
      <w:r>
        <w:t>____________________________________________________________</w:t>
      </w:r>
    </w:p>
    <w:p w:rsidR="00000000" w:rsidRDefault="000637B6">
      <w:pPr>
        <w:jc w:val="both"/>
      </w:pPr>
      <w:r>
        <w:t>____________________________________________________________</w:t>
      </w:r>
    </w:p>
    <w:p w:rsidR="00000000" w:rsidRDefault="000637B6">
      <w:pPr>
        <w:jc w:val="both"/>
      </w:pPr>
      <w:r>
        <w:t>____________________________________________________________</w:t>
      </w:r>
    </w:p>
    <w:p w:rsidR="00000000" w:rsidRDefault="000637B6">
      <w:pPr>
        <w:ind w:firstLine="426"/>
        <w:jc w:val="both"/>
      </w:pPr>
      <w:r>
        <w:t>Дата приемки газгольдера и пуска его в эксплуатацию (наполнения газгольдера газом)_________________</w:t>
      </w:r>
      <w:r>
        <w:t>______________</w:t>
      </w:r>
    </w:p>
    <w:p w:rsidR="00000000" w:rsidRDefault="000637B6">
      <w:pPr>
        <w:jc w:val="both"/>
      </w:pPr>
      <w:r>
        <w:t>____________________________________________________________</w:t>
      </w:r>
    </w:p>
    <w:p w:rsidR="00000000" w:rsidRDefault="000637B6">
      <w:pPr>
        <w:ind w:firstLine="426"/>
        <w:jc w:val="both"/>
      </w:pPr>
      <w:r>
        <w:t>Приложения:</w:t>
      </w:r>
    </w:p>
    <w:p w:rsidR="00000000" w:rsidRDefault="000637B6">
      <w:pPr>
        <w:ind w:firstLine="426"/>
        <w:jc w:val="both"/>
      </w:pPr>
      <w:r>
        <w:t>1. Деталировочные чертежи стальных конструкций (КМД) № и рабочие чертежи (КМ) №</w:t>
      </w:r>
    </w:p>
    <w:p w:rsidR="00000000" w:rsidRDefault="000637B6">
      <w:pPr>
        <w:jc w:val="both"/>
      </w:pPr>
      <w:r>
        <w:t>____________________________________________________________</w:t>
      </w:r>
    </w:p>
    <w:p w:rsidR="00000000" w:rsidRDefault="000637B6" w:rsidP="000637B6">
      <w:pPr>
        <w:numPr>
          <w:ilvl w:val="0"/>
          <w:numId w:val="9"/>
        </w:numPr>
        <w:jc w:val="both"/>
      </w:pPr>
      <w:r>
        <w:t xml:space="preserve"> 3aвoдcкиe сepтификaты на изгoтовлeнные стальные конструкции____________________________________________</w:t>
      </w:r>
    </w:p>
    <w:p w:rsidR="00000000" w:rsidRDefault="000637B6" w:rsidP="000637B6">
      <w:pPr>
        <w:numPr>
          <w:ilvl w:val="0"/>
          <w:numId w:val="10"/>
        </w:numPr>
        <w:jc w:val="both"/>
      </w:pPr>
      <w:r>
        <w:t xml:space="preserve"> Документы о согласовании отступлений от проекта при монтаже ___________________________________________________</w:t>
      </w:r>
    </w:p>
    <w:p w:rsidR="00000000" w:rsidRDefault="000637B6">
      <w:pPr>
        <w:ind w:left="426"/>
        <w:jc w:val="both"/>
      </w:pPr>
      <w:r>
        <w:rPr>
          <w:lang w:val="en-US"/>
        </w:rPr>
        <w:t>4.</w:t>
      </w:r>
      <w:r>
        <w:t xml:space="preserve"> Акты приемки скрытых работ___________________________</w:t>
      </w:r>
    </w:p>
    <w:p w:rsidR="00000000" w:rsidRDefault="000637B6">
      <w:pPr>
        <w:jc w:val="both"/>
      </w:pPr>
      <w:r>
        <w:t>________</w:t>
      </w:r>
      <w:r>
        <w:t>____________________________________________________</w:t>
      </w:r>
    </w:p>
    <w:p w:rsidR="00000000" w:rsidRDefault="000637B6">
      <w:pPr>
        <w:jc w:val="both"/>
      </w:pPr>
      <w:r>
        <w:t>____________________________________________________________</w:t>
      </w:r>
    </w:p>
    <w:p w:rsidR="00000000" w:rsidRDefault="000637B6" w:rsidP="000637B6">
      <w:pPr>
        <w:numPr>
          <w:ilvl w:val="0"/>
          <w:numId w:val="11"/>
        </w:numPr>
        <w:jc w:val="both"/>
      </w:pPr>
      <w:r>
        <w:t>Документы (сертификаты и др.), удостоверяющие качество электродов, электродной проволоки, флюсов и прочих материалов, примененных при монтаже____________________</w:t>
      </w:r>
    </w:p>
    <w:p w:rsidR="00000000" w:rsidRDefault="000637B6" w:rsidP="000637B6">
      <w:pPr>
        <w:numPr>
          <w:ilvl w:val="0"/>
          <w:numId w:val="12"/>
        </w:numPr>
        <w:jc w:val="both"/>
      </w:pPr>
      <w:r>
        <w:t xml:space="preserve"> Схемы геодезических замеров при проверке разбивочных осей в установке конструкций__________________________</w:t>
      </w:r>
    </w:p>
    <w:p w:rsidR="00000000" w:rsidRDefault="000637B6">
      <w:pPr>
        <w:jc w:val="both"/>
      </w:pPr>
      <w:r>
        <w:t>____________________________________________________________</w:t>
      </w:r>
    </w:p>
    <w:p w:rsidR="00000000" w:rsidRDefault="000637B6" w:rsidP="000637B6">
      <w:pPr>
        <w:numPr>
          <w:ilvl w:val="0"/>
          <w:numId w:val="13"/>
        </w:numPr>
        <w:jc w:val="both"/>
      </w:pPr>
      <w:r>
        <w:t xml:space="preserve"> Журналы сварочных работ____________________________</w:t>
      </w:r>
    </w:p>
    <w:p w:rsidR="00000000" w:rsidRDefault="000637B6">
      <w:pPr>
        <w:ind w:firstLine="426"/>
        <w:jc w:val="both"/>
      </w:pPr>
      <w:r>
        <w:t>8.   Акты исп</w:t>
      </w:r>
      <w:r>
        <w:t>ытания газгольдера ___________________________</w:t>
      </w:r>
    </w:p>
    <w:p w:rsidR="00000000" w:rsidRDefault="000637B6" w:rsidP="000637B6">
      <w:pPr>
        <w:numPr>
          <w:ilvl w:val="0"/>
          <w:numId w:val="14"/>
        </w:numPr>
        <w:jc w:val="both"/>
      </w:pPr>
      <w:r>
        <w:t xml:space="preserve">Описи удостоверений (диплoмов) о квалификaции сварщиков, производивших сварку конструкций при монтаже, с указанием присвоенных им цифровых или буквeнныx знакoв </w:t>
      </w:r>
    </w:p>
    <w:p w:rsidR="00000000" w:rsidRDefault="000637B6" w:rsidP="000637B6">
      <w:pPr>
        <w:numPr>
          <w:ilvl w:val="12"/>
          <w:numId w:val="0"/>
        </w:numPr>
        <w:jc w:val="both"/>
      </w:pPr>
      <w:r>
        <w:t>_________________________________________________________</w:t>
      </w:r>
    </w:p>
    <w:p w:rsidR="00000000" w:rsidRDefault="000637B6" w:rsidP="000637B6">
      <w:pPr>
        <w:numPr>
          <w:ilvl w:val="0"/>
          <w:numId w:val="15"/>
        </w:numPr>
        <w:jc w:val="both"/>
      </w:pPr>
      <w:r>
        <w:t xml:space="preserve"> Документы результатов испытания сварных и монтажных швов</w:t>
      </w:r>
    </w:p>
    <w:p w:rsidR="00000000" w:rsidRDefault="000637B6">
      <w:pPr>
        <w:jc w:val="both"/>
      </w:pPr>
      <w:r>
        <w:t>____________________________________________________________</w:t>
      </w:r>
    </w:p>
    <w:p w:rsidR="00000000" w:rsidRDefault="000637B6">
      <w:pPr>
        <w:jc w:val="both"/>
      </w:pPr>
      <w:r>
        <w:t>____________________________________________________________</w:t>
      </w:r>
    </w:p>
    <w:p w:rsidR="00000000" w:rsidRDefault="000637B6" w:rsidP="000637B6">
      <w:pPr>
        <w:numPr>
          <w:ilvl w:val="0"/>
          <w:numId w:val="16"/>
        </w:numPr>
        <w:jc w:val="both"/>
      </w:pPr>
      <w:r>
        <w:t>Заключения по</w:t>
      </w:r>
      <w:r>
        <w:rPr>
          <w:smallCaps/>
        </w:rPr>
        <w:t xml:space="preserve"> </w:t>
      </w:r>
      <w:r>
        <w:t>просвечиванию сварных монтажных швов проникающим изл</w:t>
      </w:r>
      <w:r>
        <w:t>учением со схемами расположения мест просвечивания</w:t>
      </w:r>
    </w:p>
    <w:p w:rsidR="00000000" w:rsidRDefault="000637B6" w:rsidP="000637B6">
      <w:pPr>
        <w:numPr>
          <w:ilvl w:val="0"/>
          <w:numId w:val="16"/>
        </w:numPr>
        <w:jc w:val="both"/>
      </w:pPr>
      <w:r>
        <w:t xml:space="preserve"> Акты приемки смонтированного оборудования.</w:t>
      </w:r>
    </w:p>
    <w:p w:rsidR="00000000" w:rsidRDefault="000637B6">
      <w:pPr>
        <w:ind w:left="426"/>
        <w:jc w:val="both"/>
      </w:pPr>
      <w:r>
        <w:t>Подписи представителей заказчика и строительно-монтажных организаций (перечислить</w:t>
      </w:r>
      <w:r>
        <w:rPr>
          <w:b/>
        </w:rPr>
        <w:t>)________________________________</w:t>
      </w:r>
    </w:p>
    <w:p w:rsidR="00000000" w:rsidRDefault="000637B6">
      <w:pPr>
        <w:jc w:val="both"/>
      </w:pPr>
      <w:r>
        <w:t>____________________________________________________________</w:t>
      </w:r>
    </w:p>
    <w:p w:rsidR="00000000" w:rsidRDefault="000637B6">
      <w:pPr>
        <w:jc w:val="both"/>
      </w:pPr>
      <w:r>
        <w:t>____________________________________________________________</w:t>
      </w:r>
    </w:p>
    <w:p w:rsidR="00000000" w:rsidRDefault="000637B6">
      <w:pPr>
        <w:jc w:val="both"/>
      </w:pPr>
      <w:r>
        <w:t>____________________________________________________________</w:t>
      </w:r>
    </w:p>
    <w:p w:rsidR="00000000" w:rsidRDefault="000637B6">
      <w:pPr>
        <w:spacing w:before="120" w:after="120"/>
        <w:ind w:firstLine="425"/>
        <w:jc w:val="center"/>
        <w:rPr>
          <w:b/>
        </w:rPr>
      </w:pPr>
      <w:r>
        <w:rPr>
          <w:b/>
        </w:rPr>
        <w:t xml:space="preserve">Изменения в главе СНиП </w:t>
      </w:r>
      <w:r>
        <w:rPr>
          <w:b/>
          <w:lang w:val="en-US"/>
        </w:rPr>
        <w:t>III</w:t>
      </w:r>
      <w:r>
        <w:rPr>
          <w:b/>
        </w:rPr>
        <w:t>-18-75</w:t>
      </w:r>
    </w:p>
    <w:p w:rsidR="00000000" w:rsidRDefault="000637B6">
      <w:pPr>
        <w:ind w:firstLine="426"/>
        <w:jc w:val="right"/>
      </w:pPr>
      <w:r>
        <w:t>БСТ №7,1978г.</w:t>
      </w:r>
    </w:p>
    <w:p w:rsidR="00000000" w:rsidRDefault="000637B6">
      <w:pPr>
        <w:ind w:firstLine="426"/>
        <w:jc w:val="both"/>
      </w:pPr>
      <w:r>
        <w:t xml:space="preserve">Постановлением Госстроя СССР от 19 апреля 1978 г. № 60 утверждены и с 1 </w:t>
      </w:r>
      <w:r>
        <w:t xml:space="preserve">июля 1978 г. введены в действие приведенные ниже изменения и дополнения главы СНиП </w:t>
      </w:r>
      <w:r>
        <w:rPr>
          <w:lang w:val="en-US"/>
        </w:rPr>
        <w:t>III</w:t>
      </w:r>
      <w:r>
        <w:t xml:space="preserve">-18-75 </w:t>
      </w:r>
      <w:r>
        <w:rPr>
          <w:lang w:val="en-US"/>
        </w:rPr>
        <w:t>“</w:t>
      </w:r>
      <w:r>
        <w:t>Металлические конструкции”, утвержденной постановлением Госстроя СССР от 20 октября 1975 г.</w:t>
      </w:r>
      <w:r>
        <w:rPr>
          <w:lang w:val="en-US"/>
        </w:rPr>
        <w:t xml:space="preserve"> </w:t>
      </w:r>
      <w:r>
        <w:t>№181.</w:t>
      </w:r>
    </w:p>
    <w:p w:rsidR="00000000" w:rsidRDefault="000637B6">
      <w:pPr>
        <w:ind w:firstLine="426"/>
        <w:jc w:val="both"/>
      </w:pPr>
      <w:r>
        <w:rPr>
          <w:b/>
        </w:rPr>
        <w:t>Пункт 1.9</w:t>
      </w:r>
      <w:r>
        <w:t>. Исключить слова: “и защищена от коррозии грунтовкой, позволяющей производить сварку”</w:t>
      </w:r>
    </w:p>
    <w:p w:rsidR="00000000" w:rsidRDefault="000637B6">
      <w:pPr>
        <w:ind w:firstLine="426"/>
        <w:jc w:val="both"/>
      </w:pPr>
      <w:r>
        <w:rPr>
          <w:b/>
        </w:rPr>
        <w:t>Пункт 1.17</w:t>
      </w:r>
      <w:r>
        <w:t xml:space="preserve"> изложить в следующей редакции:</w:t>
      </w:r>
    </w:p>
    <w:p w:rsidR="00000000" w:rsidRDefault="000637B6">
      <w:pPr>
        <w:ind w:firstLine="426"/>
        <w:jc w:val="both"/>
      </w:pPr>
      <w:r>
        <w:t xml:space="preserve">“Кромки деталей из низколегированной стали классов до С60/45 включительно и термически улучшенной углеродистой стали, но подлежащие сварке или не полностью проплавляемые при сварке, </w:t>
      </w:r>
      <w:r>
        <w:t>после ручной кислородной резки и кромки деталей из стали всех классов — после воздушно-дуговой резки подлежат механической обработке (строжке, фрезерованию, обработке абразивным инструментом).</w:t>
      </w:r>
    </w:p>
    <w:p w:rsidR="00000000" w:rsidRDefault="000637B6">
      <w:pPr>
        <w:ind w:firstLine="426"/>
        <w:jc w:val="both"/>
      </w:pPr>
      <w:r>
        <w:t>Механическая обработка производится на глубину, обеспечивающую удаление дефектов поверхности, при этом после воздушно-дуговой резки — не менее 2 мм поверхности кромок не должны иметь надрывов и трещин. При обработке абразивным инструментом следы зачистки должны быть направлены вдоль кромок. Кромки деталей из углеродис</w:t>
      </w:r>
      <w:r>
        <w:t>той стали класса С38/23 после ручной кислородной резки должны быть очищены и не иметь шероховатостей, превышающих 1 мм, а для конструкций, возводимых или эксплуатируемых в районах с расчетной температурой ниже минус 40</w:t>
      </w:r>
      <w:r>
        <w:rPr>
          <w:vertAlign w:val="superscript"/>
        </w:rPr>
        <w:t>0</w:t>
      </w:r>
      <w:r>
        <w:t xml:space="preserve"> С и до минус 65° С включительно, — 0,5 мм.</w:t>
      </w:r>
    </w:p>
    <w:p w:rsidR="00000000" w:rsidRDefault="000637B6">
      <w:pPr>
        <w:ind w:firstLine="426"/>
        <w:jc w:val="both"/>
      </w:pPr>
      <w:r>
        <w:t>Шероховатость поверхности приторцовываемых кромок деталей, независимо от способов обработки, должна быть не грубее первого класса чистоты поверхности по ГОСТ 2789-73, при этом неплоскостность поверхности не должна превышать 0,3 мм”.</w:t>
      </w:r>
    </w:p>
    <w:p w:rsidR="00000000" w:rsidRDefault="000637B6">
      <w:pPr>
        <w:ind w:firstLine="426"/>
        <w:jc w:val="both"/>
      </w:pPr>
      <w:r>
        <w:rPr>
          <w:b/>
        </w:rPr>
        <w:t>Пункт 1.19</w:t>
      </w:r>
      <w:r>
        <w:t>. Абза</w:t>
      </w:r>
      <w:r>
        <w:t>ц первый изложить в следующей редакции:</w:t>
      </w:r>
    </w:p>
    <w:p w:rsidR="00000000" w:rsidRDefault="000637B6">
      <w:pPr>
        <w:ind w:firstLine="426"/>
        <w:jc w:val="both"/>
      </w:pPr>
      <w:r>
        <w:t xml:space="preserve">“Кромки работающих на растяжение деталей из низколегированной стали классов до С60/45 включительно .всех толщин и из углеродистой стали толщиной свыше 10 мм, фасонок ферм из низколегированной стали классов до С60/45 включительно, всех расчетных деталей в конструкциях, воспринимающих динамические нагрузки, либо возводимых или эксплуатируемых в районах с расчетной температурой ниже минус 40° С и до минус 65° С включительно, после резки на ножницах подлежат механической </w:t>
      </w:r>
      <w:r>
        <w:t>обработке в соответствии с указаниями пп. 1.17 и 1.86 настоящей главы”.</w:t>
      </w:r>
    </w:p>
    <w:p w:rsidR="00000000" w:rsidRDefault="000637B6">
      <w:pPr>
        <w:ind w:firstLine="426"/>
        <w:jc w:val="both"/>
      </w:pPr>
      <w:r>
        <w:rPr>
          <w:b/>
        </w:rPr>
        <w:t>Пункт 1.21</w:t>
      </w:r>
      <w:r>
        <w:t>. Абзац второй изложить в следующей редакции</w:t>
      </w:r>
      <w:r>
        <w:rPr>
          <w:lang w:val="en-US"/>
        </w:rPr>
        <w:t>:</w:t>
      </w:r>
    </w:p>
    <w:p w:rsidR="00000000" w:rsidRDefault="000637B6">
      <w:pPr>
        <w:ind w:firstLine="426"/>
        <w:jc w:val="both"/>
      </w:pPr>
      <w:r>
        <w:t>“Скосы по толщине на концах растянутых деталей (при сопряжении деталей разной толщины) в конструкциях, воспринимающих динамическую нагрузку, должны выполняться машинной кислородной резкой или механической обработкой и не должны иметь ступенек. Неровности и риски в детали должны быть сглажены, обработкой абразивным инструментом вдоль усилия”.</w:t>
      </w:r>
    </w:p>
    <w:p w:rsidR="00000000" w:rsidRDefault="000637B6">
      <w:pPr>
        <w:ind w:firstLine="426"/>
        <w:jc w:val="both"/>
      </w:pPr>
      <w:r>
        <w:rPr>
          <w:b/>
        </w:rPr>
        <w:t>Пункт 1.22</w:t>
      </w:r>
      <w:r>
        <w:t xml:space="preserve"> изложить в следующей редакции</w:t>
      </w:r>
      <w:r>
        <w:t>:</w:t>
      </w:r>
    </w:p>
    <w:p w:rsidR="00000000" w:rsidRDefault="000637B6">
      <w:pPr>
        <w:ind w:firstLine="426"/>
        <w:jc w:val="both"/>
      </w:pPr>
      <w:r>
        <w:t>На заготавливаемые детали расчетных элементов конструкций, оговоренных в чертежах КМ и КМД или дополнительных правилах настоящей главы, переносятся клеймением номера плавок. Клеймение номера плавки на деталях сварных элементов должно производиться не ближе 100 мм от мест наложения сварных швов при изготовлении и монтаже”.</w:t>
      </w:r>
    </w:p>
    <w:p w:rsidR="00000000" w:rsidRDefault="000637B6">
      <w:pPr>
        <w:ind w:firstLine="426"/>
        <w:jc w:val="both"/>
      </w:pPr>
      <w:r>
        <w:rPr>
          <w:b/>
        </w:rPr>
        <w:t>Пункт 1.30</w:t>
      </w:r>
      <w:r>
        <w:t xml:space="preserve">. Подпункт </w:t>
      </w:r>
      <w:r>
        <w:rPr>
          <w:lang w:val="en-US"/>
        </w:rPr>
        <w:t>“</w:t>
      </w:r>
      <w:r>
        <w:t>б” изложить в следующей редакции:</w:t>
      </w:r>
    </w:p>
    <w:p w:rsidR="00000000" w:rsidRDefault="000637B6">
      <w:pPr>
        <w:ind w:firstLine="426"/>
        <w:jc w:val="both"/>
      </w:pPr>
      <w:r>
        <w:t>“б) ударная вязкость на образцах типа VI по ГОСТ 6996 — 66 при отрицательной температуре, указанной в чертежах КМ, для стыковых со</w:t>
      </w:r>
      <w:r>
        <w:t>единений — не ниже 3 кгс</w:t>
      </w:r>
      <w:r>
        <w:sym w:font="Symbol" w:char="F0D7"/>
      </w:r>
      <w:r>
        <w:t>м/см</w:t>
      </w:r>
      <w:r>
        <w:rPr>
          <w:vertAlign w:val="superscript"/>
        </w:rPr>
        <w:t>2</w:t>
      </w:r>
      <w:r>
        <w:t>, за исключением соединений, выполненных электрошлаковой сваркой”.</w:t>
      </w:r>
    </w:p>
    <w:p w:rsidR="00000000" w:rsidRDefault="000637B6">
      <w:pPr>
        <w:ind w:firstLine="426"/>
        <w:jc w:val="both"/>
      </w:pPr>
      <w:r>
        <w:rPr>
          <w:b/>
        </w:rPr>
        <w:t>Пункт 1.30</w:t>
      </w:r>
      <w:r>
        <w:t xml:space="preserve"> дополнить подпунктом следующего содержания:</w:t>
      </w:r>
    </w:p>
    <w:p w:rsidR="00000000" w:rsidRDefault="000637B6">
      <w:pPr>
        <w:ind w:firstLine="426"/>
        <w:jc w:val="both"/>
      </w:pPr>
      <w:r>
        <w:t>“г) угол статического изгиба на образцах типа XXVII или XXVIII по ГОСТ 6996 — 66 (при диаметре оправки согласно ГОСТ на основной металл) — не менее:</w:t>
      </w:r>
    </w:p>
    <w:p w:rsidR="00000000" w:rsidRDefault="000637B6">
      <w:pPr>
        <w:ind w:firstLine="426"/>
        <w:jc w:val="both"/>
      </w:pPr>
      <w:r>
        <w:t>120° — для углеродистых сталей;</w:t>
      </w:r>
    </w:p>
    <w:p w:rsidR="00000000" w:rsidRDefault="000637B6">
      <w:pPr>
        <w:ind w:firstLine="426"/>
        <w:jc w:val="both"/>
      </w:pPr>
      <w:r>
        <w:t>80° — для низколегированных сталей толщиной 20 мм и менее;</w:t>
      </w:r>
    </w:p>
    <w:p w:rsidR="00000000" w:rsidRDefault="000637B6">
      <w:pPr>
        <w:ind w:firstLine="426"/>
        <w:jc w:val="both"/>
      </w:pPr>
      <w:r>
        <w:t>60° — для низколегированных сталей толщиной более 20 мм”.</w:t>
      </w:r>
    </w:p>
    <w:p w:rsidR="00000000" w:rsidRDefault="000637B6">
      <w:pPr>
        <w:ind w:firstLine="426"/>
        <w:jc w:val="both"/>
      </w:pPr>
      <w:r>
        <w:rPr>
          <w:b/>
        </w:rPr>
        <w:t>Пункт 1.30</w:t>
      </w:r>
      <w:r>
        <w:t>. Примечание 1 изложить в следующей редакции:</w:t>
      </w:r>
    </w:p>
    <w:p w:rsidR="00000000" w:rsidRDefault="000637B6">
      <w:pPr>
        <w:ind w:firstLine="426"/>
        <w:jc w:val="both"/>
      </w:pPr>
      <w:r>
        <w:t>“1. Пр</w:t>
      </w:r>
      <w:r>
        <w:t>и сварке элементов из низколегированной стали для угловых швов с размерами катетов 4 - 7 мм допускается твердость металла шва и околошовной зоны до 400 единиц по алмазной пирамиде”.</w:t>
      </w:r>
    </w:p>
    <w:p w:rsidR="00000000" w:rsidRDefault="000637B6">
      <w:pPr>
        <w:ind w:firstLine="426"/>
        <w:jc w:val="both"/>
      </w:pPr>
      <w:r>
        <w:rPr>
          <w:b/>
        </w:rPr>
        <w:t>Пункт 1.30</w:t>
      </w:r>
      <w:r>
        <w:t xml:space="preserve"> дополнить примечаниями следующего содержания:</w:t>
      </w:r>
    </w:p>
    <w:p w:rsidR="00000000" w:rsidRDefault="000637B6">
      <w:pPr>
        <w:ind w:firstLine="426"/>
        <w:jc w:val="both"/>
      </w:pPr>
      <w:r>
        <w:t>“3. У одного из образцов с надрезом по линии сплавления стыкового соединения допускается снижение ударной вязкости не более чем не 0,5 кгс</w:t>
      </w:r>
      <w:r>
        <w:sym w:font="Symbol" w:char="F0D7"/>
      </w:r>
      <w:r>
        <w:t>м/см</w:t>
      </w:r>
      <w:r>
        <w:rPr>
          <w:vertAlign w:val="superscript"/>
        </w:rPr>
        <w:t>2</w:t>
      </w:r>
      <w:r>
        <w:t xml:space="preserve"> по отношению к норме для основного металла”.</w:t>
      </w:r>
    </w:p>
    <w:p w:rsidR="00000000" w:rsidRDefault="000637B6">
      <w:pPr>
        <w:ind w:firstLine="426"/>
        <w:jc w:val="both"/>
      </w:pPr>
      <w:r>
        <w:t>“4. При необходимости применения для определения ударной вязкости образцов других т</w:t>
      </w:r>
      <w:r>
        <w:t>ипов (VII — XI по ГОСТ 6996-66) нормы ударной вязкости устанавливаются в чертежах КМ”.</w:t>
      </w:r>
    </w:p>
    <w:p w:rsidR="00000000" w:rsidRDefault="000637B6">
      <w:pPr>
        <w:ind w:firstLine="426"/>
        <w:jc w:val="both"/>
      </w:pPr>
      <w:r>
        <w:rPr>
          <w:b/>
        </w:rPr>
        <w:t>Пункт 1.31</w:t>
      </w:r>
      <w:r>
        <w:t xml:space="preserve"> изложить в следующей редакции:</w:t>
      </w:r>
    </w:p>
    <w:p w:rsidR="00000000" w:rsidRDefault="000637B6">
      <w:pPr>
        <w:ind w:firstLine="426"/>
        <w:jc w:val="both"/>
      </w:pPr>
      <w:r>
        <w:rPr>
          <w:lang w:val="en-US"/>
        </w:rPr>
        <w:t>“</w:t>
      </w:r>
      <w:r>
        <w:t>Сварочные работы должны осуществляться под руководством лица, имеющего документ о специальном образовании или подготовке в области сварки”.</w:t>
      </w:r>
    </w:p>
    <w:p w:rsidR="00000000" w:rsidRDefault="000637B6">
      <w:pPr>
        <w:ind w:firstLine="426"/>
        <w:jc w:val="both"/>
      </w:pPr>
      <w:r>
        <w:rPr>
          <w:b/>
        </w:rPr>
        <w:t>Пункт 1.90</w:t>
      </w:r>
      <w:r>
        <w:t>. Абзац первый изложить в следующей редакции</w:t>
      </w:r>
      <w:r>
        <w:rPr>
          <w:lang w:val="en-US"/>
        </w:rPr>
        <w:t>:</w:t>
      </w:r>
    </w:p>
    <w:p w:rsidR="00000000" w:rsidRDefault="000637B6">
      <w:pPr>
        <w:ind w:firstLine="426"/>
        <w:jc w:val="both"/>
      </w:pPr>
      <w:r>
        <w:t>“Строповка, внутризаводское транспортирование и погрузке готовых элементов на транспортные средства должны выполняться приемами и приспособлениями, исключающими образование остаточных де</w:t>
      </w:r>
      <w:r>
        <w:t>формаций</w:t>
      </w:r>
    </w:p>
    <w:p w:rsidR="00000000" w:rsidRDefault="000637B6">
      <w:pPr>
        <w:ind w:firstLine="426"/>
        <w:jc w:val="both"/>
      </w:pPr>
      <w:r>
        <w:rPr>
          <w:b/>
        </w:rPr>
        <w:t>Пункт 2.4.</w:t>
      </w:r>
      <w:r>
        <w:t xml:space="preserve"> В первой строке первого абзаца после слова “производить” добавить: “контрольную или...”.</w:t>
      </w:r>
    </w:p>
    <w:p w:rsidR="00000000" w:rsidRDefault="000637B6">
      <w:pPr>
        <w:ind w:firstLine="426"/>
        <w:jc w:val="both"/>
      </w:pPr>
      <w:r>
        <w:rPr>
          <w:b/>
        </w:rPr>
        <w:t>Пункт 6.3</w:t>
      </w:r>
      <w:r>
        <w:t xml:space="preserve"> изложить в следующей редакции:</w:t>
      </w:r>
    </w:p>
    <w:p w:rsidR="00000000" w:rsidRDefault="000637B6">
      <w:pPr>
        <w:ind w:firstLine="426"/>
        <w:jc w:val="both"/>
      </w:pPr>
      <w:r>
        <w:t>“Стенки отверстий для труб во фланцах и соприкасающиеся плоскости фланцев должны быть механически обработаны (резанием).</w:t>
      </w:r>
    </w:p>
    <w:p w:rsidR="00000000" w:rsidRDefault="000637B6">
      <w:pPr>
        <w:ind w:firstLine="426"/>
        <w:jc w:val="both"/>
      </w:pPr>
      <w:r>
        <w:t>Механическую обработку сопрягаемых плоскостей фланцев разрешается не производить при условии, если листовая сталь, из которой изготовляются фланцы, выправлена и имеет неплоскостность не более 1 мм.</w:t>
      </w:r>
    </w:p>
    <w:p w:rsidR="00000000" w:rsidRDefault="000637B6">
      <w:pPr>
        <w:ind w:firstLine="426"/>
        <w:jc w:val="both"/>
      </w:pPr>
      <w:r>
        <w:t>Отверстия во фланцах для труб допускается о</w:t>
      </w:r>
      <w:r>
        <w:t>брабатывать машинной кислородной резкой. Зазор между трубой и стенкой отверстия во фланцах должен быть не более 3 мм при условии совмещения центра фланца с осью трубы”.</w:t>
      </w:r>
    </w:p>
    <w:p w:rsidR="00000000" w:rsidRDefault="000637B6">
      <w:pPr>
        <w:ind w:firstLine="426"/>
        <w:jc w:val="both"/>
      </w:pPr>
      <w:r>
        <w:rPr>
          <w:b/>
        </w:rPr>
        <w:t>Пункт 6.17</w:t>
      </w:r>
      <w:r>
        <w:t xml:space="preserve"> изложить в следующей редакции</w:t>
      </w:r>
      <w:r>
        <w:rPr>
          <w:lang w:val="en-US"/>
        </w:rPr>
        <w:t>:</w:t>
      </w:r>
    </w:p>
    <w:p w:rsidR="00000000" w:rsidRDefault="000637B6">
      <w:pPr>
        <w:ind w:firstLine="426"/>
        <w:jc w:val="both"/>
      </w:pPr>
      <w:r>
        <w:t>“Усилие монтажного натяжения в оттяжках мачтовых опор должно определяться по формулам:</w:t>
      </w:r>
    </w:p>
    <w:p w:rsidR="00000000" w:rsidRDefault="000637B6">
      <w:pPr>
        <w:spacing w:before="120" w:after="120"/>
        <w:ind w:firstLine="425"/>
        <w:jc w:val="right"/>
        <w:rPr>
          <w:b/>
        </w:rPr>
      </w:pPr>
      <w:r>
        <w:rPr>
          <w:b/>
          <w:position w:val="-22"/>
        </w:rPr>
        <w:object w:dxaOrig="2720" w:dyaOrig="620">
          <v:shape id="_x0000_i1155" type="#_x0000_t75" style="width:135.75pt;height:30.75pt" o:ole="">
            <v:imagedata r:id="rId191" o:title=""/>
          </v:shape>
          <o:OLEObject Type="Embed" ProgID="Equation.3" ShapeID="_x0000_i1155" DrawAspect="Content" ObjectID="_1427229971" r:id="rId192"/>
        </w:object>
      </w:r>
      <w:r>
        <w:rPr>
          <w:b/>
        </w:rPr>
        <w:tab/>
      </w:r>
      <w:r>
        <w:t>при</w:t>
      </w:r>
      <w:r>
        <w:rPr>
          <w:b/>
        </w:rPr>
        <w:tab/>
      </w:r>
      <w:r>
        <w:rPr>
          <w:b/>
          <w:position w:val="-10"/>
        </w:rPr>
        <w:object w:dxaOrig="660" w:dyaOrig="340">
          <v:shape id="_x0000_i1156" type="#_x0000_t75" style="width:30pt;height:15pt" o:ole="">
            <v:imagedata r:id="rId193" o:title=""/>
          </v:shape>
          <o:OLEObject Type="Embed" ProgID="Equation.3" ShapeID="_x0000_i1156" DrawAspect="Content" ObjectID="_1427229972" r:id="rId194"/>
        </w:object>
      </w:r>
      <w:r>
        <w:rPr>
          <w:b/>
        </w:rPr>
        <w:tab/>
      </w:r>
      <w:r>
        <w:rPr>
          <w:b/>
        </w:rPr>
        <w:tab/>
      </w:r>
      <w:r>
        <w:t>(5)</w:t>
      </w:r>
    </w:p>
    <w:p w:rsidR="00000000" w:rsidRDefault="000637B6">
      <w:pPr>
        <w:spacing w:before="120" w:after="120"/>
        <w:ind w:firstLine="425"/>
        <w:jc w:val="right"/>
        <w:rPr>
          <w:b/>
        </w:rPr>
      </w:pPr>
      <w:r>
        <w:rPr>
          <w:b/>
          <w:position w:val="-22"/>
        </w:rPr>
        <w:object w:dxaOrig="2780" w:dyaOrig="620">
          <v:shape id="_x0000_i1157" type="#_x0000_t75" style="width:138.75pt;height:30.75pt" o:ole="">
            <v:imagedata r:id="rId195" o:title=""/>
          </v:shape>
          <o:OLEObject Type="Embed" ProgID="Equation.3" ShapeID="_x0000_i1157" DrawAspect="Content" ObjectID="_1427229973" r:id="rId196"/>
        </w:object>
      </w:r>
      <w:r>
        <w:rPr>
          <w:b/>
        </w:rPr>
        <w:tab/>
      </w:r>
      <w:r>
        <w:t>при</w:t>
      </w:r>
      <w:r>
        <w:rPr>
          <w:b/>
        </w:rPr>
        <w:tab/>
      </w:r>
      <w:r>
        <w:rPr>
          <w:b/>
          <w:position w:val="-10"/>
        </w:rPr>
        <w:object w:dxaOrig="660" w:dyaOrig="340">
          <v:shape id="_x0000_i1158" type="#_x0000_t75" style="width:33pt;height:17.25pt" o:ole="">
            <v:imagedata r:id="rId197" o:title=""/>
          </v:shape>
          <o:OLEObject Type="Embed" ProgID="Equation.3" ShapeID="_x0000_i1158" DrawAspect="Content" ObjectID="_1427229974" r:id="rId198"/>
        </w:object>
      </w:r>
      <w:r>
        <w:rPr>
          <w:b/>
        </w:rPr>
        <w:tab/>
      </w:r>
      <w:r>
        <w:rPr>
          <w:b/>
        </w:rPr>
        <w:tab/>
      </w:r>
      <w:r>
        <w:t>(6)</w:t>
      </w:r>
    </w:p>
    <w:p w:rsidR="00000000" w:rsidRDefault="000637B6">
      <w:pPr>
        <w:ind w:left="993" w:hanging="851"/>
        <w:jc w:val="both"/>
      </w:pPr>
      <w:r>
        <w:t xml:space="preserve">где </w:t>
      </w:r>
      <w:r>
        <w:rPr>
          <w:lang w:val="en-US"/>
        </w:rPr>
        <w:t>N</w:t>
      </w:r>
      <w:r>
        <w:t xml:space="preserve"> — искомая величина монтажного натяжения при температуре воздуха во время производства работ;</w:t>
      </w:r>
    </w:p>
    <w:p w:rsidR="00000000" w:rsidRDefault="000637B6">
      <w:pPr>
        <w:ind w:left="993" w:hanging="567"/>
        <w:jc w:val="both"/>
      </w:pPr>
      <w:r>
        <w:rPr>
          <w:lang w:val="en-US"/>
        </w:rPr>
        <w:t>N</w:t>
      </w:r>
      <w:r>
        <w:rPr>
          <w:vertAlign w:val="subscript"/>
        </w:rPr>
        <w:t>1</w:t>
      </w:r>
      <w:r>
        <w:rPr>
          <w:i/>
        </w:rPr>
        <w:t xml:space="preserve"> — </w:t>
      </w:r>
      <w:r>
        <w:t>величина</w:t>
      </w:r>
      <w:r>
        <w:t xml:space="preserve"> натяжения при плюс 40° С к среднегодовой температуре, приводится в чертежах КМ;</w:t>
      </w:r>
    </w:p>
    <w:p w:rsidR="00000000" w:rsidRDefault="000637B6">
      <w:pPr>
        <w:ind w:left="993" w:hanging="567"/>
        <w:jc w:val="both"/>
      </w:pPr>
      <w:r>
        <w:rPr>
          <w:lang w:val="en-US"/>
        </w:rPr>
        <w:t>N</w:t>
      </w:r>
      <w:r>
        <w:rPr>
          <w:vertAlign w:val="subscript"/>
          <w:lang w:val="en-US"/>
        </w:rPr>
        <w:t>2</w:t>
      </w:r>
      <w:r>
        <w:t xml:space="preserve"> — величина натяжения при минус 40° С от среднегодовой температуры, приводится в чертежах КМ;</w:t>
      </w:r>
    </w:p>
    <w:p w:rsidR="00000000" w:rsidRDefault="000637B6">
      <w:pPr>
        <w:ind w:left="993" w:hanging="567"/>
        <w:jc w:val="both"/>
        <w:rPr>
          <w:i/>
        </w:rPr>
      </w:pPr>
      <w:r>
        <w:rPr>
          <w:lang w:val="en-US"/>
        </w:rPr>
        <w:t>N</w:t>
      </w:r>
      <w:r>
        <w:rPr>
          <w:vertAlign w:val="subscript"/>
          <w:lang w:val="en-US"/>
        </w:rPr>
        <w:t xml:space="preserve">c </w:t>
      </w:r>
      <w:r>
        <w:rPr>
          <w:i/>
          <w:lang w:val="en-US"/>
        </w:rPr>
        <w:t xml:space="preserve">— </w:t>
      </w:r>
      <w:r>
        <w:t>величина натяжения при среднегодовой температуре воздуха в районе установки мачты, приводится в чертежах КМ в графе условной температуры для t°=0;</w:t>
      </w:r>
    </w:p>
    <w:p w:rsidR="00000000" w:rsidRDefault="000637B6">
      <w:pPr>
        <w:ind w:left="993" w:hanging="567"/>
        <w:jc w:val="both"/>
      </w:pPr>
      <w:r>
        <w:t>Т</w:t>
      </w:r>
      <w:r>
        <w:rPr>
          <w:vertAlign w:val="subscript"/>
          <w:lang w:val="en-US"/>
        </w:rPr>
        <w:t>c</w:t>
      </w:r>
      <w:r>
        <w:t xml:space="preserve"> — среднегодовая температура воздуха в районе установки мачты, определяется по данным гидрометеорологической службы, в чертежах КМ обозначена </w:t>
      </w:r>
      <w:r>
        <w:rPr>
          <w:lang w:val="en-US"/>
        </w:rPr>
        <w:t>t</w:t>
      </w:r>
      <w:r>
        <w:t>°=0;</w:t>
      </w:r>
    </w:p>
    <w:p w:rsidR="00000000" w:rsidRDefault="000637B6">
      <w:pPr>
        <w:ind w:left="993" w:hanging="567"/>
        <w:jc w:val="both"/>
      </w:pPr>
      <w:r>
        <w:t>Т</w:t>
      </w:r>
      <w:r>
        <w:rPr>
          <w:i/>
          <w:lang w:val="en-US"/>
        </w:rPr>
        <w:t xml:space="preserve"> </w:t>
      </w:r>
      <w:r>
        <w:rPr>
          <w:i/>
        </w:rPr>
        <w:t xml:space="preserve">— </w:t>
      </w:r>
      <w:r>
        <w:t xml:space="preserve">температура воздуха во время </w:t>
      </w:r>
      <w:r>
        <w:t>производства работ по регулированию натяжения оттяжек мачт.</w:t>
      </w:r>
    </w:p>
    <w:p w:rsidR="00000000" w:rsidRDefault="000637B6">
      <w:pPr>
        <w:spacing w:before="120" w:after="120"/>
        <w:ind w:firstLine="425"/>
        <w:jc w:val="center"/>
        <w:rPr>
          <w:b/>
        </w:rPr>
      </w:pPr>
      <w:r>
        <w:rPr>
          <w:b/>
        </w:rPr>
        <w:t>Примечание к формулам:</w:t>
      </w:r>
    </w:p>
    <w:p w:rsidR="00000000" w:rsidRDefault="000637B6">
      <w:pPr>
        <w:ind w:firstLine="426"/>
        <w:jc w:val="both"/>
      </w:pPr>
      <w:r>
        <w:t>Значения температур в формулах применять с их знаками  “+”  или  “ — ”.</w:t>
      </w:r>
    </w:p>
    <w:p w:rsidR="00000000" w:rsidRDefault="000637B6">
      <w:pPr>
        <w:spacing w:before="120" w:after="120"/>
        <w:ind w:firstLine="425"/>
        <w:jc w:val="center"/>
        <w:rPr>
          <w:b/>
        </w:rPr>
      </w:pPr>
      <w:r>
        <w:rPr>
          <w:b/>
        </w:rPr>
        <w:t>Об изменениях Строительных норм и правил для объектов черной металлургии</w:t>
      </w:r>
    </w:p>
    <w:p w:rsidR="00000000" w:rsidRDefault="000637B6">
      <w:pPr>
        <w:ind w:firstLine="426"/>
        <w:jc w:val="both"/>
      </w:pPr>
      <w:r>
        <w:t xml:space="preserve">Постановлением Госстроя СССР от 4 января 1985 г. </w:t>
      </w:r>
      <w:r>
        <w:rPr>
          <w:i/>
        </w:rPr>
        <w:t>№</w:t>
      </w:r>
      <w:r>
        <w:t xml:space="preserve"> 2 утвеpждены и с 1 февраля</w:t>
      </w:r>
      <w:r>
        <w:rPr>
          <w:b/>
        </w:rPr>
        <w:t xml:space="preserve"> </w:t>
      </w:r>
      <w:r>
        <w:t>1985</w:t>
      </w:r>
      <w:r>
        <w:rPr>
          <w:lang w:val="en-US"/>
        </w:rPr>
        <w:t xml:space="preserve"> </w:t>
      </w:r>
      <w:r>
        <w:rPr>
          <w:lang w:val="en-US"/>
        </w:rPr>
        <w:t>г.</w:t>
      </w:r>
      <w:r>
        <w:rPr>
          <w:lang w:val="en-US"/>
        </w:rPr>
        <w:t xml:space="preserve"> </w:t>
      </w:r>
      <w:r>
        <w:t>вв</w:t>
      </w:r>
      <w:r>
        <w:rPr>
          <w:lang w:val="en-US"/>
        </w:rPr>
        <w:t>e</w:t>
      </w:r>
      <w:r>
        <w:t>дены в действие для объектов черной металлургии разра6отанные институтами ЦНИИпромизделий, Ленинградский Промстройпроект, ЦНИИпроектстальконструкция им. Мельникова, Промстройпроект Госстроя СССР,</w:t>
      </w:r>
      <w:r>
        <w:t xml:space="preserve"> а также институтами Минчермета СССР и внесенные Минчерметом. СССР, представленные Главтехнормированием Госстроя СССР следующие изменения строительных норм и правил:</w:t>
      </w:r>
    </w:p>
    <w:p w:rsidR="00000000" w:rsidRDefault="000637B6">
      <w:pPr>
        <w:ind w:firstLine="426"/>
        <w:jc w:val="both"/>
      </w:pPr>
      <w:r>
        <w:t xml:space="preserve">изменение главы СНиП </w:t>
      </w:r>
      <w:r>
        <w:rPr>
          <w:lang w:val="en-US"/>
        </w:rPr>
        <w:t>II</w:t>
      </w:r>
      <w:r>
        <w:t>-89</w:t>
      </w:r>
      <w:r>
        <w:rPr>
          <w:lang w:val="en-US"/>
        </w:rPr>
        <w:t>-</w:t>
      </w:r>
      <w:r>
        <w:t>80 “Генеральные планы промышленных предприятий”, утвержденной постановлением Госстроя СССР от 30 декабря 1980 г.</w:t>
      </w:r>
      <w:r>
        <w:rPr>
          <w:lang w:val="en-US"/>
        </w:rPr>
        <w:t xml:space="preserve"> </w:t>
      </w:r>
      <w:r>
        <w:t>№213;</w:t>
      </w:r>
    </w:p>
    <w:p w:rsidR="00000000" w:rsidRDefault="000637B6">
      <w:pPr>
        <w:ind w:firstLine="426"/>
        <w:jc w:val="both"/>
      </w:pPr>
      <w:r>
        <w:t xml:space="preserve">изменение главы СНиП </w:t>
      </w:r>
      <w:r>
        <w:rPr>
          <w:lang w:val="en-US"/>
        </w:rPr>
        <w:t>II</w:t>
      </w:r>
      <w:r>
        <w:t>-90-81 “Производственные здания промышленных предприятий</w:t>
      </w:r>
      <w:r>
        <w:rPr>
          <w:lang w:val="en-US"/>
        </w:rPr>
        <w:t>”</w:t>
      </w:r>
      <w:r>
        <w:t>, утвержденной постановлением Госстроя СССР от 7 декабря 1981 г. № 202;</w:t>
      </w:r>
    </w:p>
    <w:p w:rsidR="00000000" w:rsidRDefault="000637B6">
      <w:pPr>
        <w:ind w:firstLine="426"/>
        <w:jc w:val="both"/>
      </w:pPr>
      <w:r>
        <w:t xml:space="preserve">изменение главы СНиП </w:t>
      </w:r>
      <w:r>
        <w:rPr>
          <w:lang w:val="en-US"/>
        </w:rPr>
        <w:t>II</w:t>
      </w:r>
      <w:r>
        <w:t>-91-77 “Сооружения промыш</w:t>
      </w:r>
      <w:r>
        <w:t>ленных предприятий”, утвержденной постановлением Госстроя СССР от 30 декабря 1977 г.</w:t>
      </w:r>
      <w:r>
        <w:rPr>
          <w:lang w:val="en-US"/>
        </w:rPr>
        <w:t xml:space="preserve"> </w:t>
      </w:r>
      <w:r>
        <w:t>№ 236;</w:t>
      </w:r>
    </w:p>
    <w:p w:rsidR="00000000" w:rsidRDefault="000637B6">
      <w:pPr>
        <w:ind w:firstLine="426"/>
        <w:jc w:val="both"/>
      </w:pPr>
      <w:r>
        <w:t xml:space="preserve">изменение главы СНиП </w:t>
      </w:r>
      <w:r>
        <w:rPr>
          <w:lang w:val="en-US"/>
        </w:rPr>
        <w:t>II</w:t>
      </w:r>
      <w:r>
        <w:t>-33-75 “Отопление, вентиляция и кондиционирование воздуха”, утвержденной постановлением Госстроя СССР от 20 октября 1975 г. № 180;</w:t>
      </w:r>
    </w:p>
    <w:p w:rsidR="00000000" w:rsidRDefault="000637B6">
      <w:pPr>
        <w:ind w:firstLine="426"/>
        <w:jc w:val="both"/>
      </w:pPr>
      <w:r>
        <w:t xml:space="preserve">изменение главы СНиП </w:t>
      </w:r>
      <w:r>
        <w:rPr>
          <w:lang w:val="en-US"/>
        </w:rPr>
        <w:t>II</w:t>
      </w:r>
      <w:r>
        <w:t>-Г 10-73 “Тепловые сети”, утвержденной постановлением Госстроя СССР от 17 сентября 1979 г. №179;</w:t>
      </w:r>
    </w:p>
    <w:p w:rsidR="00000000" w:rsidRDefault="000637B6">
      <w:pPr>
        <w:ind w:firstLine="426"/>
        <w:jc w:val="both"/>
      </w:pPr>
      <w:r>
        <w:t xml:space="preserve">изменение главы СНиП </w:t>
      </w:r>
      <w:r>
        <w:rPr>
          <w:lang w:val="en-US"/>
        </w:rPr>
        <w:t>II</w:t>
      </w:r>
      <w:r>
        <w:t>-46-75 “Промышленный транспорт</w:t>
      </w:r>
      <w:r>
        <w:rPr>
          <w:lang w:val="en-US"/>
        </w:rPr>
        <w:t>”,</w:t>
      </w:r>
      <w:r>
        <w:t xml:space="preserve"> утвержденной постановлением Госстроя СССР от 19 августа 1975 г. №137;</w:t>
      </w:r>
    </w:p>
    <w:p w:rsidR="00000000" w:rsidRDefault="000637B6">
      <w:pPr>
        <w:ind w:firstLine="426"/>
        <w:jc w:val="both"/>
      </w:pPr>
      <w:r>
        <w:t>изменение главы СНиП</w:t>
      </w:r>
      <w:r>
        <w:t xml:space="preserve"> </w:t>
      </w:r>
      <w:r>
        <w:rPr>
          <w:lang w:val="en-US"/>
        </w:rPr>
        <w:t>III</w:t>
      </w:r>
      <w:r>
        <w:t>-18-75 “Металлические конструкции”,утвержденной постановлением. Госстроя СССР от 20 октября 1975 г. № 181;</w:t>
      </w:r>
    </w:p>
    <w:p w:rsidR="00000000" w:rsidRDefault="000637B6">
      <w:pPr>
        <w:ind w:firstLine="426"/>
        <w:jc w:val="both"/>
      </w:pPr>
      <w:r>
        <w:t>изменение ТП 101-81 “Технические правила по экономному расходованию основных строительных материалов”, утвержденных постановлением Госстроя СССР от 2 ноября 1981 г. № 188.</w:t>
      </w:r>
    </w:p>
    <w:p w:rsidR="00000000" w:rsidRDefault="000637B6">
      <w:pPr>
        <w:ind w:firstLine="426"/>
        <w:jc w:val="both"/>
      </w:pPr>
      <w:r>
        <w:t>Тексты изменений публикуются ниже.</w:t>
      </w:r>
    </w:p>
    <w:p w:rsidR="00000000" w:rsidRDefault="000637B6">
      <w:pPr>
        <w:spacing w:before="120" w:after="120"/>
        <w:ind w:firstLine="425"/>
        <w:jc w:val="center"/>
        <w:rPr>
          <w:b/>
        </w:rPr>
      </w:pPr>
      <w:r>
        <w:rPr>
          <w:b/>
        </w:rPr>
        <w:t xml:space="preserve">Изменение главы СНиП </w:t>
      </w:r>
      <w:r>
        <w:rPr>
          <w:b/>
          <w:lang w:val="en-US"/>
        </w:rPr>
        <w:t>III</w:t>
      </w:r>
      <w:r>
        <w:rPr>
          <w:b/>
        </w:rPr>
        <w:t>-18-71 “Металлические конструкции</w:t>
      </w:r>
      <w:r>
        <w:rPr>
          <w:b/>
          <w:lang w:val="en-US"/>
        </w:rPr>
        <w:t>”</w:t>
      </w:r>
      <w:r>
        <w:rPr>
          <w:b/>
        </w:rPr>
        <w:t xml:space="preserve"> для объектов черной металлургии</w:t>
      </w:r>
    </w:p>
    <w:p w:rsidR="00000000" w:rsidRDefault="000637B6">
      <w:pPr>
        <w:ind w:firstLine="426"/>
        <w:jc w:val="both"/>
      </w:pPr>
      <w:r>
        <w:rPr>
          <w:b/>
        </w:rPr>
        <w:t>Пункт 2.20.</w:t>
      </w:r>
      <w:r>
        <w:t xml:space="preserve"> В таблице 12, позиция 9 в графе “допускаемое отклонение” значение “±5 мм” заменить словами:</w:t>
      </w:r>
      <w:r>
        <w:t xml:space="preserve"> “по ГОСТ 22647-77”.</w:t>
      </w:r>
    </w:p>
    <w:p w:rsidR="00000000" w:rsidRDefault="000637B6">
      <w:pPr>
        <w:ind w:firstLine="426"/>
        <w:jc w:val="both"/>
      </w:pPr>
    </w:p>
    <w:p w:rsidR="00000000" w:rsidRDefault="000637B6">
      <w:pPr>
        <w:ind w:firstLine="426"/>
        <w:jc w:val="both"/>
      </w:pPr>
      <w:r>
        <w:t>Постановлением Минстроя России от 8 декабря 1994г. №18-30</w:t>
      </w:r>
      <w:r>
        <w:rPr>
          <w:i/>
        </w:rPr>
        <w:t xml:space="preserve"> </w:t>
      </w:r>
      <w:r>
        <w:t xml:space="preserve">утверждены и с 1 января введены в действие разработанные Научно-техническим центром Корпорации “Трансстрой” и представленные Главтехнормированием </w:t>
      </w:r>
      <w:r>
        <w:rPr>
          <w:u w:val="single"/>
        </w:rPr>
        <w:t xml:space="preserve">Минстроя России изменение №2 СНиП </w:t>
      </w:r>
      <w:r>
        <w:rPr>
          <w:u w:val="single"/>
          <w:lang w:val="en-US"/>
        </w:rPr>
        <w:t>III</w:t>
      </w:r>
      <w:r>
        <w:rPr>
          <w:u w:val="single"/>
        </w:rPr>
        <w:t xml:space="preserve">-18-75 </w:t>
      </w:r>
      <w:r>
        <w:rPr>
          <w:lang w:val="en-US"/>
        </w:rPr>
        <w:t>“</w:t>
      </w:r>
      <w:r>
        <w:t>Металлические конструкции</w:t>
      </w:r>
      <w:r>
        <w:rPr>
          <w:lang w:val="en-US"/>
        </w:rPr>
        <w:t>”</w:t>
      </w:r>
      <w:r>
        <w:t xml:space="preserve"> и изменение №</w:t>
      </w:r>
      <w:r>
        <w:rPr>
          <w:i/>
        </w:rPr>
        <w:t xml:space="preserve"> </w:t>
      </w:r>
      <w:r>
        <w:t xml:space="preserve">2 СНиП 3.09.01-85 </w:t>
      </w:r>
      <w:r>
        <w:rPr>
          <w:lang w:val="en-US"/>
        </w:rPr>
        <w:t>“</w:t>
      </w:r>
      <w:r>
        <w:t>Производство сборных железобетонных конструкций и изделий</w:t>
      </w:r>
      <w:r>
        <w:rPr>
          <w:lang w:val="en-US"/>
        </w:rPr>
        <w:t>”</w:t>
      </w:r>
      <w:r>
        <w:t>, введенных в действие на территории РФ приказом Минстроя России</w:t>
      </w:r>
      <w:r>
        <w:rPr>
          <w:u w:val="single"/>
        </w:rPr>
        <w:t xml:space="preserve"> </w:t>
      </w:r>
      <w:r>
        <w:t>от 4 июля 1992 г.</w:t>
      </w:r>
      <w:r>
        <w:rPr>
          <w:i/>
        </w:rPr>
        <w:t xml:space="preserve"> </w:t>
      </w:r>
      <w:r>
        <w:t>№135.</w:t>
      </w:r>
    </w:p>
    <w:p w:rsidR="00000000" w:rsidRDefault="000637B6">
      <w:pPr>
        <w:spacing w:before="120" w:after="120"/>
        <w:ind w:firstLine="425"/>
        <w:jc w:val="center"/>
        <w:rPr>
          <w:b/>
        </w:rPr>
      </w:pPr>
      <w:r>
        <w:rPr>
          <w:b/>
        </w:rPr>
        <w:t>ИЗМЕНЕНИЕ</w:t>
      </w:r>
      <w:r>
        <w:rPr>
          <w:b/>
          <w:lang w:val="en-US"/>
        </w:rPr>
        <w:t xml:space="preserve"> </w:t>
      </w:r>
      <w:r>
        <w:rPr>
          <w:b/>
        </w:rPr>
        <w:t xml:space="preserve">№ 2 СНиП </w:t>
      </w:r>
      <w:r>
        <w:rPr>
          <w:b/>
          <w:lang w:val="en-US"/>
        </w:rPr>
        <w:t>III</w:t>
      </w:r>
      <w:r>
        <w:rPr>
          <w:b/>
        </w:rPr>
        <w:t>-18-75 "МЕТА</w:t>
      </w:r>
      <w:r>
        <w:rPr>
          <w:b/>
        </w:rPr>
        <w:t>ЛЛИЧЕСКИЕ КОНСТРУКЦИИ"</w:t>
      </w:r>
    </w:p>
    <w:p w:rsidR="00000000" w:rsidRDefault="000637B6">
      <w:pPr>
        <w:spacing w:line="240" w:lineRule="atLeast"/>
        <w:ind w:firstLine="425"/>
      </w:pPr>
      <w:r>
        <w:rPr>
          <w:b/>
        </w:rPr>
        <w:t xml:space="preserve">Пункты 9.35, 9.36, 9.37 и 9.38. </w:t>
      </w:r>
      <w:r>
        <w:t>Слова "заводской инспекцией" заменить словами: "Инспекцией по контролю качества изготовления и монтажа мостовых конструкций".</w:t>
      </w:r>
    </w:p>
    <w:p w:rsidR="00000000" w:rsidRDefault="000637B6"/>
    <w:sectPr w:rsidR="00000000">
      <w:pgSz w:w="11907" w:h="16840" w:code="9"/>
      <w:pgMar w:top="1440" w:right="4536"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Kino MT">
    <w:altName w:val="Gabriola"/>
    <w:charset w:val="00"/>
    <w:family w:val="decorative"/>
    <w:pitch w:val="variable"/>
    <w:sig w:usb0="00000003" w:usb1="00000000" w:usb2="00000000" w:usb3="00000000" w:csb0="00000001" w:csb1="00000000"/>
  </w:font>
  <w:font w:name="Letter Gothic (WE)">
    <w:altName w:val="Courier New"/>
    <w:panose1 w:val="00000000000000000000"/>
    <w:charset w:val="EE"/>
    <w:family w:val="modern"/>
    <w:notTrueType/>
    <w:pitch w:val="fixed"/>
    <w:sig w:usb0="00000005" w:usb1="00000000" w:usb2="00000000" w:usb3="00000000" w:csb0="00000002" w:csb1="00000000"/>
  </w:font>
  <w:font w:name="LinePrinter (WR)">
    <w:panose1 w:val="00000000000000000000"/>
    <w:charset w:val="CC"/>
    <w:family w:val="modern"/>
    <w:notTrueType/>
    <w:pitch w:val="fixed"/>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E3F"/>
    <w:multiLevelType w:val="singleLevel"/>
    <w:tmpl w:val="E77C2D3C"/>
    <w:lvl w:ilvl="0">
      <w:start w:val="5"/>
      <w:numFmt w:val="decimal"/>
      <w:lvlText w:val="%1. "/>
      <w:legacy w:legacy="1" w:legacySpace="0" w:legacyIndent="283"/>
      <w:lvlJc w:val="left"/>
      <w:pPr>
        <w:ind w:left="709" w:hanging="283"/>
      </w:pPr>
      <w:rPr>
        <w:b w:val="0"/>
        <w:i w:val="0"/>
        <w:sz w:val="20"/>
      </w:rPr>
    </w:lvl>
  </w:abstractNum>
  <w:abstractNum w:abstractNumId="1">
    <w:nsid w:val="0CA2497F"/>
    <w:multiLevelType w:val="singleLevel"/>
    <w:tmpl w:val="BE788E8A"/>
    <w:lvl w:ilvl="0">
      <w:start w:val="11"/>
      <w:numFmt w:val="decimal"/>
      <w:lvlText w:val="%1. "/>
      <w:legacy w:legacy="1" w:legacySpace="0" w:legacyIndent="283"/>
      <w:lvlJc w:val="left"/>
      <w:pPr>
        <w:ind w:left="709" w:hanging="283"/>
      </w:pPr>
      <w:rPr>
        <w:b w:val="0"/>
        <w:i w:val="0"/>
        <w:sz w:val="20"/>
      </w:rPr>
    </w:lvl>
  </w:abstractNum>
  <w:abstractNum w:abstractNumId="2">
    <w:nsid w:val="0F6D7876"/>
    <w:multiLevelType w:val="singleLevel"/>
    <w:tmpl w:val="2DFC8BF2"/>
    <w:lvl w:ilvl="0">
      <w:start w:val="8"/>
      <w:numFmt w:val="decimal"/>
      <w:lvlText w:val="%1. "/>
      <w:legacy w:legacy="1" w:legacySpace="0" w:legacyIndent="283"/>
      <w:lvlJc w:val="left"/>
      <w:pPr>
        <w:ind w:left="709" w:hanging="283"/>
      </w:pPr>
      <w:rPr>
        <w:b w:val="0"/>
        <w:i w:val="0"/>
        <w:sz w:val="20"/>
      </w:rPr>
    </w:lvl>
  </w:abstractNum>
  <w:abstractNum w:abstractNumId="3">
    <w:nsid w:val="134027D8"/>
    <w:multiLevelType w:val="singleLevel"/>
    <w:tmpl w:val="A8041870"/>
    <w:lvl w:ilvl="0">
      <w:start w:val="1"/>
      <w:numFmt w:val="decimal"/>
      <w:lvlText w:val="%1. "/>
      <w:legacy w:legacy="1" w:legacySpace="0" w:legacyIndent="283"/>
      <w:lvlJc w:val="left"/>
      <w:pPr>
        <w:ind w:left="709" w:hanging="283"/>
      </w:pPr>
      <w:rPr>
        <w:b w:val="0"/>
        <w:i w:val="0"/>
        <w:sz w:val="20"/>
      </w:rPr>
    </w:lvl>
  </w:abstractNum>
  <w:abstractNum w:abstractNumId="4">
    <w:nsid w:val="21F02B35"/>
    <w:multiLevelType w:val="singleLevel"/>
    <w:tmpl w:val="8F8ECD26"/>
    <w:lvl w:ilvl="0">
      <w:start w:val="12"/>
      <w:numFmt w:val="decimal"/>
      <w:lvlText w:val="%1. "/>
      <w:legacy w:legacy="1" w:legacySpace="0" w:legacyIndent="283"/>
      <w:lvlJc w:val="left"/>
      <w:pPr>
        <w:ind w:left="709" w:hanging="283"/>
      </w:pPr>
      <w:rPr>
        <w:b w:val="0"/>
        <w:i w:val="0"/>
        <w:sz w:val="20"/>
      </w:rPr>
    </w:lvl>
  </w:abstractNum>
  <w:abstractNum w:abstractNumId="5">
    <w:nsid w:val="27AE0B46"/>
    <w:multiLevelType w:val="singleLevel"/>
    <w:tmpl w:val="63A647AC"/>
    <w:lvl w:ilvl="0">
      <w:start w:val="9"/>
      <w:numFmt w:val="decimal"/>
      <w:lvlText w:val="%1. "/>
      <w:legacy w:legacy="1" w:legacySpace="0" w:legacyIndent="283"/>
      <w:lvlJc w:val="left"/>
      <w:pPr>
        <w:ind w:left="709" w:hanging="283"/>
      </w:pPr>
      <w:rPr>
        <w:b w:val="0"/>
        <w:i w:val="0"/>
        <w:sz w:val="20"/>
      </w:rPr>
    </w:lvl>
  </w:abstractNum>
  <w:abstractNum w:abstractNumId="6">
    <w:nsid w:val="56362581"/>
    <w:multiLevelType w:val="singleLevel"/>
    <w:tmpl w:val="F51E2120"/>
    <w:lvl w:ilvl="0">
      <w:start w:val="2"/>
      <w:numFmt w:val="decimal"/>
      <w:lvlText w:val="%1. "/>
      <w:legacy w:legacy="1" w:legacySpace="0" w:legacyIndent="283"/>
      <w:lvlJc w:val="left"/>
      <w:pPr>
        <w:ind w:left="709" w:hanging="283"/>
      </w:pPr>
      <w:rPr>
        <w:b w:val="0"/>
        <w:i w:val="0"/>
        <w:sz w:val="20"/>
      </w:rPr>
    </w:lvl>
  </w:abstractNum>
  <w:abstractNum w:abstractNumId="7">
    <w:nsid w:val="5EC86893"/>
    <w:multiLevelType w:val="singleLevel"/>
    <w:tmpl w:val="42CC072E"/>
    <w:lvl w:ilvl="0">
      <w:start w:val="10"/>
      <w:numFmt w:val="decimal"/>
      <w:lvlText w:val="%1. "/>
      <w:legacy w:legacy="1" w:legacySpace="0" w:legacyIndent="283"/>
      <w:lvlJc w:val="left"/>
      <w:pPr>
        <w:ind w:left="709" w:hanging="283"/>
      </w:pPr>
      <w:rPr>
        <w:b w:val="0"/>
        <w:i w:val="0"/>
        <w:sz w:val="20"/>
      </w:rPr>
    </w:lvl>
  </w:abstractNum>
  <w:abstractNum w:abstractNumId="8">
    <w:nsid w:val="5F5A42C7"/>
    <w:multiLevelType w:val="singleLevel"/>
    <w:tmpl w:val="1BACFBFC"/>
    <w:lvl w:ilvl="0">
      <w:start w:val="4"/>
      <w:numFmt w:val="decimal"/>
      <w:lvlText w:val="%1. "/>
      <w:legacy w:legacy="1" w:legacySpace="0" w:legacyIndent="283"/>
      <w:lvlJc w:val="left"/>
      <w:pPr>
        <w:ind w:left="709" w:hanging="283"/>
      </w:pPr>
      <w:rPr>
        <w:b w:val="0"/>
        <w:i w:val="0"/>
        <w:sz w:val="20"/>
      </w:rPr>
    </w:lvl>
  </w:abstractNum>
  <w:abstractNum w:abstractNumId="9">
    <w:nsid w:val="654F4298"/>
    <w:multiLevelType w:val="singleLevel"/>
    <w:tmpl w:val="F51E2120"/>
    <w:lvl w:ilvl="0">
      <w:start w:val="2"/>
      <w:numFmt w:val="decimal"/>
      <w:lvlText w:val="%1. "/>
      <w:legacy w:legacy="1" w:legacySpace="0" w:legacyIndent="283"/>
      <w:lvlJc w:val="left"/>
      <w:pPr>
        <w:ind w:left="709" w:hanging="283"/>
      </w:pPr>
      <w:rPr>
        <w:b w:val="0"/>
        <w:i w:val="0"/>
        <w:sz w:val="20"/>
      </w:rPr>
    </w:lvl>
  </w:abstractNum>
  <w:abstractNum w:abstractNumId="10">
    <w:nsid w:val="715B74C4"/>
    <w:multiLevelType w:val="singleLevel"/>
    <w:tmpl w:val="E77C2D3C"/>
    <w:lvl w:ilvl="0">
      <w:start w:val="1"/>
      <w:numFmt w:val="decimal"/>
      <w:lvlText w:val="%1. "/>
      <w:legacy w:legacy="1" w:legacySpace="0" w:legacyIndent="283"/>
      <w:lvlJc w:val="left"/>
      <w:pPr>
        <w:ind w:left="709" w:hanging="283"/>
      </w:pPr>
      <w:rPr>
        <w:b w:val="0"/>
        <w:i w:val="0"/>
        <w:sz w:val="20"/>
      </w:rPr>
    </w:lvl>
  </w:abstractNum>
  <w:num w:numId="1">
    <w:abstractNumId w:val="3"/>
  </w:num>
  <w:num w:numId="2">
    <w:abstractNumId w:val="8"/>
  </w:num>
  <w:num w:numId="3">
    <w:abstractNumId w:val="8"/>
    <w:lvlOverride w:ilvl="0">
      <w:lvl w:ilvl="0">
        <w:start w:val="1"/>
        <w:numFmt w:val="decimal"/>
        <w:lvlText w:val="%1. "/>
        <w:legacy w:legacy="1" w:legacySpace="0" w:legacyIndent="283"/>
        <w:lvlJc w:val="left"/>
        <w:pPr>
          <w:ind w:left="709" w:hanging="283"/>
        </w:pPr>
        <w:rPr>
          <w:b w:val="0"/>
          <w:i w:val="0"/>
          <w:sz w:val="20"/>
        </w:rPr>
      </w:lvl>
    </w:lvlOverride>
  </w:num>
  <w:num w:numId="4">
    <w:abstractNumId w:val="7"/>
  </w:num>
  <w:num w:numId="5">
    <w:abstractNumId w:val="6"/>
  </w:num>
  <w:num w:numId="6">
    <w:abstractNumId w:val="2"/>
  </w:num>
  <w:num w:numId="7">
    <w:abstractNumId w:val="2"/>
    <w:lvlOverride w:ilvl="0">
      <w:lvl w:ilvl="0">
        <w:start w:val="1"/>
        <w:numFmt w:val="decimal"/>
        <w:lvlText w:val="%1. "/>
        <w:legacy w:legacy="1" w:legacySpace="0" w:legacyIndent="283"/>
        <w:lvlJc w:val="left"/>
        <w:pPr>
          <w:ind w:left="709" w:hanging="283"/>
        </w:pPr>
        <w:rPr>
          <w:b w:val="0"/>
          <w:i w:val="0"/>
          <w:sz w:val="20"/>
        </w:rPr>
      </w:lvl>
    </w:lvlOverride>
  </w:num>
  <w:num w:numId="8">
    <w:abstractNumId w:val="4"/>
  </w:num>
  <w:num w:numId="9">
    <w:abstractNumId w:val="9"/>
  </w:num>
  <w:num w:numId="10">
    <w:abstractNumId w:val="9"/>
    <w:lvlOverride w:ilvl="0">
      <w:lvl w:ilvl="0">
        <w:start w:val="1"/>
        <w:numFmt w:val="decimal"/>
        <w:lvlText w:val="%1. "/>
        <w:legacy w:legacy="1" w:legacySpace="0" w:legacyIndent="283"/>
        <w:lvlJc w:val="left"/>
        <w:pPr>
          <w:ind w:left="709" w:hanging="283"/>
        </w:pPr>
        <w:rPr>
          <w:b w:val="0"/>
          <w:i w:val="0"/>
          <w:sz w:val="20"/>
        </w:rPr>
      </w:lvl>
    </w:lvlOverride>
  </w:num>
  <w:num w:numId="11">
    <w:abstractNumId w:val="0"/>
  </w:num>
  <w:num w:numId="12">
    <w:abstractNumId w:val="0"/>
    <w:lvlOverride w:ilvl="0">
      <w:lvl w:ilvl="0">
        <w:start w:val="1"/>
        <w:numFmt w:val="decimal"/>
        <w:lvlText w:val="%1. "/>
        <w:legacy w:legacy="1" w:legacySpace="0" w:legacyIndent="283"/>
        <w:lvlJc w:val="left"/>
        <w:pPr>
          <w:ind w:left="709" w:hanging="283"/>
        </w:pPr>
        <w:rPr>
          <w:b w:val="0"/>
          <w:i w:val="0"/>
          <w:sz w:val="20"/>
        </w:rPr>
      </w:lvl>
    </w:lvlOverride>
  </w:num>
  <w:num w:numId="13">
    <w:abstractNumId w:val="10"/>
  </w:num>
  <w:num w:numId="14">
    <w:abstractNumId w:val="5"/>
  </w:num>
  <w:num w:numId="15">
    <w:abstractNumId w:val="5"/>
    <w:lvlOverride w:ilvl="0">
      <w:lvl w:ilvl="0">
        <w:start w:val="1"/>
        <w:numFmt w:val="decimal"/>
        <w:lvlText w:val="%1. "/>
        <w:legacy w:legacy="1" w:legacySpace="0" w:legacyIndent="283"/>
        <w:lvlJc w:val="left"/>
        <w:pPr>
          <w:ind w:left="709" w:hanging="283"/>
        </w:pPr>
        <w:rPr>
          <w:b w:val="0"/>
          <w:i w:val="0"/>
          <w:sz w:val="20"/>
        </w:rPr>
      </w:lvl>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TrackMoves/>
  <w:defaultTabStop w:val="720"/>
  <w:hyphenationZone w:val="357"/>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37B6"/>
    <w:rsid w:val="00063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0.wmf"/><Relationship Id="rId21" Type="http://schemas.openxmlformats.org/officeDocument/2006/relationships/image" Target="media/image8.wmf"/><Relationship Id="rId42" Type="http://schemas.openxmlformats.org/officeDocument/2006/relationships/oleObject" Target="embeddings/oleObject20.bin"/><Relationship Id="rId63" Type="http://schemas.openxmlformats.org/officeDocument/2006/relationships/oleObject" Target="embeddings/oleObject32.bin"/><Relationship Id="rId84" Type="http://schemas.openxmlformats.org/officeDocument/2006/relationships/oleObject" Target="embeddings/oleObject45.bin"/><Relationship Id="rId138" Type="http://schemas.openxmlformats.org/officeDocument/2006/relationships/oleObject" Target="embeddings/oleObject75.bin"/><Relationship Id="rId159" Type="http://schemas.openxmlformats.org/officeDocument/2006/relationships/image" Target="media/image71.wmf"/><Relationship Id="rId170" Type="http://schemas.openxmlformats.org/officeDocument/2006/relationships/image" Target="media/image80.wmf"/><Relationship Id="rId191" Type="http://schemas.openxmlformats.org/officeDocument/2006/relationships/image" Target="media/image88.wmf"/><Relationship Id="rId196" Type="http://schemas.openxmlformats.org/officeDocument/2006/relationships/oleObject" Target="embeddings/oleObject102.bin"/><Relationship Id="rId200" Type="http://schemas.openxmlformats.org/officeDocument/2006/relationships/theme" Target="theme/theme1.xml"/><Relationship Id="rId16" Type="http://schemas.openxmlformats.org/officeDocument/2006/relationships/oleObject" Target="embeddings/oleObject7.bin"/><Relationship Id="rId107" Type="http://schemas.openxmlformats.org/officeDocument/2006/relationships/image" Target="media/image45.wmf"/><Relationship Id="rId11" Type="http://schemas.openxmlformats.org/officeDocument/2006/relationships/image" Target="media/image3.wmf"/><Relationship Id="rId32" Type="http://schemas.openxmlformats.org/officeDocument/2006/relationships/image" Target="media/image14.wmf"/><Relationship Id="rId37" Type="http://schemas.openxmlformats.org/officeDocument/2006/relationships/oleObject" Target="embeddings/oleObject17.bin"/><Relationship Id="rId53" Type="http://schemas.openxmlformats.org/officeDocument/2006/relationships/image" Target="media/image23.png"/><Relationship Id="rId58" Type="http://schemas.openxmlformats.org/officeDocument/2006/relationships/image" Target="media/image26.png"/><Relationship Id="rId74" Type="http://schemas.openxmlformats.org/officeDocument/2006/relationships/image" Target="media/image32.wmf"/><Relationship Id="rId79" Type="http://schemas.openxmlformats.org/officeDocument/2006/relationships/oleObject" Target="embeddings/oleObject41.bin"/><Relationship Id="rId102" Type="http://schemas.openxmlformats.org/officeDocument/2006/relationships/oleObject" Target="embeddings/oleObject56.bin"/><Relationship Id="rId123" Type="http://schemas.openxmlformats.org/officeDocument/2006/relationships/image" Target="media/image52.png"/><Relationship Id="rId128" Type="http://schemas.openxmlformats.org/officeDocument/2006/relationships/oleObject" Target="embeddings/oleObject69.bin"/><Relationship Id="rId144" Type="http://schemas.openxmlformats.org/officeDocument/2006/relationships/oleObject" Target="embeddings/oleObject77.bin"/><Relationship Id="rId149" Type="http://schemas.openxmlformats.org/officeDocument/2006/relationships/oleObject" Target="embeddings/oleObject79.bin"/><Relationship Id="rId5" Type="http://schemas.openxmlformats.org/officeDocument/2006/relationships/image" Target="media/image1.wmf"/><Relationship Id="rId90" Type="http://schemas.openxmlformats.org/officeDocument/2006/relationships/image" Target="media/image39.wmf"/><Relationship Id="rId95" Type="http://schemas.openxmlformats.org/officeDocument/2006/relationships/oleObject" Target="embeddings/oleObject52.bin"/><Relationship Id="rId160" Type="http://schemas.openxmlformats.org/officeDocument/2006/relationships/oleObject" Target="embeddings/oleObject85.bin"/><Relationship Id="rId165" Type="http://schemas.openxmlformats.org/officeDocument/2006/relationships/image" Target="media/image75.png"/><Relationship Id="rId181" Type="http://schemas.openxmlformats.org/officeDocument/2006/relationships/oleObject" Target="embeddings/oleObject93.bin"/><Relationship Id="rId186" Type="http://schemas.openxmlformats.org/officeDocument/2006/relationships/image" Target="media/image86.wmf"/><Relationship Id="rId22" Type="http://schemas.openxmlformats.org/officeDocument/2006/relationships/oleObject" Target="embeddings/oleObject10.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3.bin"/><Relationship Id="rId64" Type="http://schemas.openxmlformats.org/officeDocument/2006/relationships/image" Target="media/image28.wmf"/><Relationship Id="rId69" Type="http://schemas.openxmlformats.org/officeDocument/2006/relationships/oleObject" Target="embeddings/oleObject35.bin"/><Relationship Id="rId113" Type="http://schemas.openxmlformats.org/officeDocument/2006/relationships/image" Target="media/image48.wmf"/><Relationship Id="rId118" Type="http://schemas.openxmlformats.org/officeDocument/2006/relationships/oleObject" Target="embeddings/oleObject64.bin"/><Relationship Id="rId134" Type="http://schemas.openxmlformats.org/officeDocument/2006/relationships/oleObject" Target="embeddings/oleObject71.bin"/><Relationship Id="rId139" Type="http://schemas.openxmlformats.org/officeDocument/2006/relationships/oleObject" Target="embeddings/oleObject76.bin"/><Relationship Id="rId80" Type="http://schemas.openxmlformats.org/officeDocument/2006/relationships/oleObject" Target="embeddings/oleObject42.bin"/><Relationship Id="rId85" Type="http://schemas.openxmlformats.org/officeDocument/2006/relationships/image" Target="media/image36.png"/><Relationship Id="rId150" Type="http://schemas.openxmlformats.org/officeDocument/2006/relationships/image" Target="media/image67.png"/><Relationship Id="rId155" Type="http://schemas.openxmlformats.org/officeDocument/2006/relationships/oleObject" Target="embeddings/oleObject83.bin"/><Relationship Id="rId171" Type="http://schemas.openxmlformats.org/officeDocument/2006/relationships/oleObject" Target="embeddings/oleObject87.bin"/><Relationship Id="rId176" Type="http://schemas.openxmlformats.org/officeDocument/2006/relationships/image" Target="media/image83.wmf"/><Relationship Id="rId192" Type="http://schemas.openxmlformats.org/officeDocument/2006/relationships/oleObject" Target="embeddings/oleObject100.bin"/><Relationship Id="rId197" Type="http://schemas.openxmlformats.org/officeDocument/2006/relationships/image" Target="media/image91.wmf"/><Relationship Id="rId12" Type="http://schemas.openxmlformats.org/officeDocument/2006/relationships/oleObject" Target="embeddings/oleObject5.bin"/><Relationship Id="rId17" Type="http://schemas.openxmlformats.org/officeDocument/2006/relationships/oleObject" Target="embeddings/oleObject8.bin"/><Relationship Id="rId33" Type="http://schemas.openxmlformats.org/officeDocument/2006/relationships/oleObject" Target="embeddings/oleObject15.bin"/><Relationship Id="rId38" Type="http://schemas.openxmlformats.org/officeDocument/2006/relationships/image" Target="media/image17.png"/><Relationship Id="rId59" Type="http://schemas.openxmlformats.org/officeDocument/2006/relationships/oleObject" Target="embeddings/oleObject29.bin"/><Relationship Id="rId103" Type="http://schemas.openxmlformats.org/officeDocument/2006/relationships/image" Target="media/image43.wmf"/><Relationship Id="rId108" Type="http://schemas.openxmlformats.org/officeDocument/2006/relationships/oleObject" Target="embeddings/oleObject59.bin"/><Relationship Id="rId124" Type="http://schemas.openxmlformats.org/officeDocument/2006/relationships/image" Target="media/image53.png"/><Relationship Id="rId129" Type="http://schemas.openxmlformats.org/officeDocument/2006/relationships/image" Target="media/image56.png"/><Relationship Id="rId54" Type="http://schemas.openxmlformats.org/officeDocument/2006/relationships/image" Target="media/image24.wmf"/><Relationship Id="rId70" Type="http://schemas.openxmlformats.org/officeDocument/2006/relationships/oleObject" Target="embeddings/oleObject36.bin"/><Relationship Id="rId75" Type="http://schemas.openxmlformats.org/officeDocument/2006/relationships/oleObject" Target="embeddings/oleObject39.bin"/><Relationship Id="rId91" Type="http://schemas.openxmlformats.org/officeDocument/2006/relationships/oleObject" Target="embeddings/oleObject48.bin"/><Relationship Id="rId96" Type="http://schemas.openxmlformats.org/officeDocument/2006/relationships/oleObject" Target="embeddings/oleObject53.bin"/><Relationship Id="rId140" Type="http://schemas.openxmlformats.org/officeDocument/2006/relationships/image" Target="media/image60.png"/><Relationship Id="rId145" Type="http://schemas.openxmlformats.org/officeDocument/2006/relationships/image" Target="media/image64.png"/><Relationship Id="rId161" Type="http://schemas.openxmlformats.org/officeDocument/2006/relationships/image" Target="media/image72.png"/><Relationship Id="rId166" Type="http://schemas.openxmlformats.org/officeDocument/2006/relationships/image" Target="media/image76.png"/><Relationship Id="rId182" Type="http://schemas.openxmlformats.org/officeDocument/2006/relationships/oleObject" Target="embeddings/oleObject94.bin"/><Relationship Id="rId187" Type="http://schemas.openxmlformats.org/officeDocument/2006/relationships/oleObject" Target="embeddings/oleObject97.bin"/><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9.wmf"/><Relationship Id="rId28" Type="http://schemas.openxmlformats.org/officeDocument/2006/relationships/oleObject" Target="embeddings/oleObject13.bin"/><Relationship Id="rId49" Type="http://schemas.openxmlformats.org/officeDocument/2006/relationships/oleObject" Target="embeddings/oleObject24.bin"/><Relationship Id="rId114" Type="http://schemas.openxmlformats.org/officeDocument/2006/relationships/oleObject" Target="embeddings/oleObject62.bin"/><Relationship Id="rId119" Type="http://schemas.openxmlformats.org/officeDocument/2006/relationships/image" Target="media/image51.wmf"/><Relationship Id="rId44" Type="http://schemas.openxmlformats.org/officeDocument/2006/relationships/oleObject" Target="embeddings/oleObject21.bin"/><Relationship Id="rId60" Type="http://schemas.openxmlformats.org/officeDocument/2006/relationships/oleObject" Target="embeddings/oleObject30.bin"/><Relationship Id="rId65" Type="http://schemas.openxmlformats.org/officeDocument/2006/relationships/oleObject" Target="embeddings/oleObject33.bin"/><Relationship Id="rId81" Type="http://schemas.openxmlformats.org/officeDocument/2006/relationships/image" Target="media/image35.wmf"/><Relationship Id="rId86" Type="http://schemas.openxmlformats.org/officeDocument/2006/relationships/oleObject" Target="embeddings/oleObject46.bin"/><Relationship Id="rId130" Type="http://schemas.openxmlformats.org/officeDocument/2006/relationships/image" Target="media/image57.png"/><Relationship Id="rId135" Type="http://schemas.openxmlformats.org/officeDocument/2006/relationships/oleObject" Target="embeddings/oleObject72.bin"/><Relationship Id="rId151" Type="http://schemas.openxmlformats.org/officeDocument/2006/relationships/oleObject" Target="embeddings/oleObject80.bin"/><Relationship Id="rId156" Type="http://schemas.openxmlformats.org/officeDocument/2006/relationships/image" Target="media/image69.wmf"/><Relationship Id="rId177" Type="http://schemas.openxmlformats.org/officeDocument/2006/relationships/oleObject" Target="embeddings/oleObject90.bin"/><Relationship Id="rId198" Type="http://schemas.openxmlformats.org/officeDocument/2006/relationships/oleObject" Target="embeddings/oleObject103.bin"/><Relationship Id="rId172" Type="http://schemas.openxmlformats.org/officeDocument/2006/relationships/image" Target="media/image81.wmf"/><Relationship Id="rId193" Type="http://schemas.openxmlformats.org/officeDocument/2006/relationships/image" Target="media/image89.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oleObject" Target="embeddings/oleObject18.bin"/><Relationship Id="rId109" Type="http://schemas.openxmlformats.org/officeDocument/2006/relationships/image" Target="media/image46.wmf"/><Relationship Id="rId34" Type="http://schemas.openxmlformats.org/officeDocument/2006/relationships/image" Target="media/image15.wmf"/><Relationship Id="rId50" Type="http://schemas.openxmlformats.org/officeDocument/2006/relationships/image" Target="media/image22.wmf"/><Relationship Id="rId55" Type="http://schemas.openxmlformats.org/officeDocument/2006/relationships/oleObject" Target="embeddings/oleObject27.bin"/><Relationship Id="rId76" Type="http://schemas.openxmlformats.org/officeDocument/2006/relationships/image" Target="media/image33.wmf"/><Relationship Id="rId97" Type="http://schemas.openxmlformats.org/officeDocument/2006/relationships/image" Target="media/image40.wmf"/><Relationship Id="rId104" Type="http://schemas.openxmlformats.org/officeDocument/2006/relationships/oleObject" Target="embeddings/oleObject57.bin"/><Relationship Id="rId120" Type="http://schemas.openxmlformats.org/officeDocument/2006/relationships/oleObject" Target="embeddings/oleObject65.bin"/><Relationship Id="rId125" Type="http://schemas.openxmlformats.org/officeDocument/2006/relationships/image" Target="media/image54.wmf"/><Relationship Id="rId141" Type="http://schemas.openxmlformats.org/officeDocument/2006/relationships/image" Target="media/image61.png"/><Relationship Id="rId146" Type="http://schemas.openxmlformats.org/officeDocument/2006/relationships/image" Target="media/image65.png"/><Relationship Id="rId167" Type="http://schemas.openxmlformats.org/officeDocument/2006/relationships/image" Target="media/image77.png"/><Relationship Id="rId188" Type="http://schemas.openxmlformats.org/officeDocument/2006/relationships/image" Target="media/image87.wmf"/><Relationship Id="rId7" Type="http://schemas.openxmlformats.org/officeDocument/2006/relationships/oleObject" Target="embeddings/oleObject2.bin"/><Relationship Id="rId71" Type="http://schemas.openxmlformats.org/officeDocument/2006/relationships/image" Target="media/image31.wmf"/><Relationship Id="rId92" Type="http://schemas.openxmlformats.org/officeDocument/2006/relationships/oleObject" Target="embeddings/oleObject49.bin"/><Relationship Id="rId162" Type="http://schemas.openxmlformats.org/officeDocument/2006/relationships/oleObject" Target="embeddings/oleObject86.bin"/><Relationship Id="rId183" Type="http://schemas.openxmlformats.org/officeDocument/2006/relationships/oleObject" Target="embeddings/oleObject95.bin"/><Relationship Id="rId2" Type="http://schemas.openxmlformats.org/officeDocument/2006/relationships/styles" Target="styles.xml"/><Relationship Id="rId29" Type="http://schemas.openxmlformats.org/officeDocument/2006/relationships/image" Target="media/image12.png"/><Relationship Id="rId24" Type="http://schemas.openxmlformats.org/officeDocument/2006/relationships/oleObject" Target="embeddings/oleObject11.bin"/><Relationship Id="rId40" Type="http://schemas.openxmlformats.org/officeDocument/2006/relationships/image" Target="media/image18.wmf"/><Relationship Id="rId45" Type="http://schemas.openxmlformats.org/officeDocument/2006/relationships/image" Target="media/image20.png"/><Relationship Id="rId66" Type="http://schemas.openxmlformats.org/officeDocument/2006/relationships/image" Target="media/image29.wmf"/><Relationship Id="rId87" Type="http://schemas.openxmlformats.org/officeDocument/2006/relationships/image" Target="media/image37.png"/><Relationship Id="rId110" Type="http://schemas.openxmlformats.org/officeDocument/2006/relationships/oleObject" Target="embeddings/oleObject60.bin"/><Relationship Id="rId115" Type="http://schemas.openxmlformats.org/officeDocument/2006/relationships/image" Target="media/image49.wmf"/><Relationship Id="rId131" Type="http://schemas.openxmlformats.org/officeDocument/2006/relationships/image" Target="media/image58.png"/><Relationship Id="rId136" Type="http://schemas.openxmlformats.org/officeDocument/2006/relationships/oleObject" Target="embeddings/oleObject73.bin"/><Relationship Id="rId157" Type="http://schemas.openxmlformats.org/officeDocument/2006/relationships/oleObject" Target="embeddings/oleObject84.bin"/><Relationship Id="rId178" Type="http://schemas.openxmlformats.org/officeDocument/2006/relationships/oleObject" Target="embeddings/oleObject91.bin"/><Relationship Id="rId61" Type="http://schemas.openxmlformats.org/officeDocument/2006/relationships/oleObject" Target="embeddings/oleObject31.bin"/><Relationship Id="rId82" Type="http://schemas.openxmlformats.org/officeDocument/2006/relationships/oleObject" Target="embeddings/oleObject43.bin"/><Relationship Id="rId152" Type="http://schemas.openxmlformats.org/officeDocument/2006/relationships/image" Target="media/image68.wmf"/><Relationship Id="rId173" Type="http://schemas.openxmlformats.org/officeDocument/2006/relationships/oleObject" Target="embeddings/oleObject88.bin"/><Relationship Id="rId194" Type="http://schemas.openxmlformats.org/officeDocument/2006/relationships/oleObject" Target="embeddings/oleObject101.bin"/><Relationship Id="rId199" Type="http://schemas.openxmlformats.org/officeDocument/2006/relationships/fontTable" Target="fontTable.xml"/><Relationship Id="rId19" Type="http://schemas.openxmlformats.org/officeDocument/2006/relationships/oleObject" Target="embeddings/oleObject9.bin"/><Relationship Id="rId14" Type="http://schemas.openxmlformats.org/officeDocument/2006/relationships/oleObject" Target="embeddings/oleObject6.bin"/><Relationship Id="rId30" Type="http://schemas.openxmlformats.org/officeDocument/2006/relationships/image" Target="media/image13.wmf"/><Relationship Id="rId35" Type="http://schemas.openxmlformats.org/officeDocument/2006/relationships/oleObject" Target="embeddings/oleObject16.bin"/><Relationship Id="rId56" Type="http://schemas.openxmlformats.org/officeDocument/2006/relationships/image" Target="media/image25.wmf"/><Relationship Id="rId77" Type="http://schemas.openxmlformats.org/officeDocument/2006/relationships/oleObject" Target="embeddings/oleObject40.bin"/><Relationship Id="rId100" Type="http://schemas.openxmlformats.org/officeDocument/2006/relationships/oleObject" Target="embeddings/oleObject55.bin"/><Relationship Id="rId105" Type="http://schemas.openxmlformats.org/officeDocument/2006/relationships/image" Target="media/image44.wmf"/><Relationship Id="rId126" Type="http://schemas.openxmlformats.org/officeDocument/2006/relationships/oleObject" Target="embeddings/oleObject68.bin"/><Relationship Id="rId147" Type="http://schemas.openxmlformats.org/officeDocument/2006/relationships/image" Target="media/image66.wmf"/><Relationship Id="rId168" Type="http://schemas.openxmlformats.org/officeDocument/2006/relationships/image" Target="media/image78.png"/><Relationship Id="rId8" Type="http://schemas.openxmlformats.org/officeDocument/2006/relationships/oleObject" Target="embeddings/oleObject3.bin"/><Relationship Id="rId51" Type="http://schemas.openxmlformats.org/officeDocument/2006/relationships/oleObject" Target="embeddings/oleObject25.bin"/><Relationship Id="rId72" Type="http://schemas.openxmlformats.org/officeDocument/2006/relationships/oleObject" Target="embeddings/oleObject37.bin"/><Relationship Id="rId93" Type="http://schemas.openxmlformats.org/officeDocument/2006/relationships/oleObject" Target="embeddings/oleObject50.bin"/><Relationship Id="rId98" Type="http://schemas.openxmlformats.org/officeDocument/2006/relationships/oleObject" Target="embeddings/oleObject54.bin"/><Relationship Id="rId121" Type="http://schemas.openxmlformats.org/officeDocument/2006/relationships/oleObject" Target="embeddings/oleObject66.bin"/><Relationship Id="rId142" Type="http://schemas.openxmlformats.org/officeDocument/2006/relationships/image" Target="media/image62.png"/><Relationship Id="rId163" Type="http://schemas.openxmlformats.org/officeDocument/2006/relationships/image" Target="media/image73.png"/><Relationship Id="rId184" Type="http://schemas.openxmlformats.org/officeDocument/2006/relationships/image" Target="media/image85.wmf"/><Relationship Id="rId189" Type="http://schemas.openxmlformats.org/officeDocument/2006/relationships/oleObject" Target="embeddings/oleObject98.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image" Target="media/image21.wmf"/><Relationship Id="rId67" Type="http://schemas.openxmlformats.org/officeDocument/2006/relationships/oleObject" Target="embeddings/oleObject34.bin"/><Relationship Id="rId116" Type="http://schemas.openxmlformats.org/officeDocument/2006/relationships/oleObject" Target="embeddings/oleObject63.bin"/><Relationship Id="rId137" Type="http://schemas.openxmlformats.org/officeDocument/2006/relationships/oleObject" Target="embeddings/oleObject74.bin"/><Relationship Id="rId158" Type="http://schemas.openxmlformats.org/officeDocument/2006/relationships/image" Target="media/image70.png"/><Relationship Id="rId20" Type="http://schemas.openxmlformats.org/officeDocument/2006/relationships/image" Target="media/image7.png"/><Relationship Id="rId41" Type="http://schemas.openxmlformats.org/officeDocument/2006/relationships/oleObject" Target="embeddings/oleObject19.bin"/><Relationship Id="rId62" Type="http://schemas.openxmlformats.org/officeDocument/2006/relationships/image" Target="media/image27.png"/><Relationship Id="rId83" Type="http://schemas.openxmlformats.org/officeDocument/2006/relationships/oleObject" Target="embeddings/oleObject44.bin"/><Relationship Id="rId88" Type="http://schemas.openxmlformats.org/officeDocument/2006/relationships/image" Target="media/image38.wmf"/><Relationship Id="rId111" Type="http://schemas.openxmlformats.org/officeDocument/2006/relationships/image" Target="media/image47.wmf"/><Relationship Id="rId132" Type="http://schemas.openxmlformats.org/officeDocument/2006/relationships/oleObject" Target="embeddings/oleObject70.bin"/><Relationship Id="rId153" Type="http://schemas.openxmlformats.org/officeDocument/2006/relationships/oleObject" Target="embeddings/oleObject81.bin"/><Relationship Id="rId174" Type="http://schemas.openxmlformats.org/officeDocument/2006/relationships/image" Target="media/image82.wmf"/><Relationship Id="rId179" Type="http://schemas.openxmlformats.org/officeDocument/2006/relationships/image" Target="media/image84.wmf"/><Relationship Id="rId195" Type="http://schemas.openxmlformats.org/officeDocument/2006/relationships/image" Target="media/image90.wmf"/><Relationship Id="rId190" Type="http://schemas.openxmlformats.org/officeDocument/2006/relationships/oleObject" Target="embeddings/oleObject99.bin"/><Relationship Id="rId15" Type="http://schemas.openxmlformats.org/officeDocument/2006/relationships/image" Target="media/image5.wmf"/><Relationship Id="rId36" Type="http://schemas.openxmlformats.org/officeDocument/2006/relationships/image" Target="media/image16.wmf"/><Relationship Id="rId57" Type="http://schemas.openxmlformats.org/officeDocument/2006/relationships/oleObject" Target="embeddings/oleObject28.bin"/><Relationship Id="rId106" Type="http://schemas.openxmlformats.org/officeDocument/2006/relationships/oleObject" Target="embeddings/oleObject58.bin"/><Relationship Id="rId127" Type="http://schemas.openxmlformats.org/officeDocument/2006/relationships/image" Target="media/image55.wmf"/><Relationship Id="rId10" Type="http://schemas.openxmlformats.org/officeDocument/2006/relationships/image" Target="media/image2.png"/><Relationship Id="rId31" Type="http://schemas.openxmlformats.org/officeDocument/2006/relationships/oleObject" Target="embeddings/oleObject14.bin"/><Relationship Id="rId52" Type="http://schemas.openxmlformats.org/officeDocument/2006/relationships/oleObject" Target="embeddings/oleObject26.bin"/><Relationship Id="rId73" Type="http://schemas.openxmlformats.org/officeDocument/2006/relationships/oleObject" Target="embeddings/oleObject38.bin"/><Relationship Id="rId78" Type="http://schemas.openxmlformats.org/officeDocument/2006/relationships/image" Target="media/image34.wmf"/><Relationship Id="rId94" Type="http://schemas.openxmlformats.org/officeDocument/2006/relationships/oleObject" Target="embeddings/oleObject51.bin"/><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oleObject" Target="embeddings/oleObject67.bin"/><Relationship Id="rId143" Type="http://schemas.openxmlformats.org/officeDocument/2006/relationships/image" Target="media/image63.png"/><Relationship Id="rId148" Type="http://schemas.openxmlformats.org/officeDocument/2006/relationships/oleObject" Target="embeddings/oleObject78.bin"/><Relationship Id="rId164" Type="http://schemas.openxmlformats.org/officeDocument/2006/relationships/image" Target="media/image74.png"/><Relationship Id="rId169" Type="http://schemas.openxmlformats.org/officeDocument/2006/relationships/image" Target="media/image79.png"/><Relationship Id="rId185" Type="http://schemas.openxmlformats.org/officeDocument/2006/relationships/oleObject" Target="embeddings/oleObject96.bin"/><Relationship Id="rId4" Type="http://schemas.openxmlformats.org/officeDocument/2006/relationships/webSettings" Target="webSettings.xml"/><Relationship Id="rId9" Type="http://schemas.openxmlformats.org/officeDocument/2006/relationships/oleObject" Target="embeddings/oleObject4.bin"/><Relationship Id="rId180" Type="http://schemas.openxmlformats.org/officeDocument/2006/relationships/oleObject" Target="embeddings/oleObject92.bin"/><Relationship Id="rId26" Type="http://schemas.openxmlformats.org/officeDocument/2006/relationships/oleObject" Target="embeddings/oleObject12.bin"/><Relationship Id="rId47" Type="http://schemas.openxmlformats.org/officeDocument/2006/relationships/oleObject" Target="embeddings/oleObject22.bin"/><Relationship Id="rId68" Type="http://schemas.openxmlformats.org/officeDocument/2006/relationships/image" Target="media/image30.wmf"/><Relationship Id="rId89" Type="http://schemas.openxmlformats.org/officeDocument/2006/relationships/oleObject" Target="embeddings/oleObject47.bin"/><Relationship Id="rId112" Type="http://schemas.openxmlformats.org/officeDocument/2006/relationships/oleObject" Target="embeddings/oleObject61.bin"/><Relationship Id="rId133" Type="http://schemas.openxmlformats.org/officeDocument/2006/relationships/image" Target="media/image59.png"/><Relationship Id="rId154" Type="http://schemas.openxmlformats.org/officeDocument/2006/relationships/oleObject" Target="embeddings/oleObject82.bin"/><Relationship Id="rId175" Type="http://schemas.openxmlformats.org/officeDocument/2006/relationships/oleObject" Target="embeddings/oleObject8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36516</Words>
  <Characters>208146</Characters>
  <Application>Microsoft Office Word</Application>
  <DocSecurity>0</DocSecurity>
  <Lines>1734</Lines>
  <Paragraphs>488</Paragraphs>
  <ScaleCrop>false</ScaleCrop>
  <Company>СНИиП</Company>
  <LinksUpToDate>false</LinksUpToDate>
  <CharactersWithSpaces>244174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СНиП II-18-75</dc:title>
  <dc:subject/>
  <dc:creator>Благий Андрей Владимирович</dc:creator>
  <cp:keywords/>
  <dc:description/>
  <cp:lastModifiedBy>Parhomeiai</cp:lastModifiedBy>
  <cp:revision>2</cp:revision>
  <dcterms:created xsi:type="dcterms:W3CDTF">2013-04-11T12:15:00Z</dcterms:created>
  <dcterms:modified xsi:type="dcterms:W3CDTF">2013-04-11T12:15:00Z</dcterms:modified>
</cp:coreProperties>
</file>