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Государственный комитет СССР по делам 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правила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0190">
            <w:pPr>
              <w:jc w:val="center"/>
              <w:rPr>
                <w:b/>
                <w:noProof/>
              </w:rPr>
            </w:pPr>
            <w:bookmarkStart w:id="1" w:name="OCRUncertain395"/>
            <w:r>
              <w:rPr>
                <w:b/>
              </w:rPr>
              <w:t>СНиП</w:t>
            </w:r>
            <w:bookmarkEnd w:id="1"/>
            <w:r>
              <w:rPr>
                <w:b/>
                <w:noProof/>
              </w:rPr>
              <w:t xml:space="preserve"> 2.10.03-84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строительства</w:t>
            </w: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(Госстрой СССР)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Животноводческие, птицеводческие и звероводческие здания и помещения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 xml:space="preserve">Взамен </w:t>
            </w:r>
          </w:p>
          <w:p w:rsidR="00000000" w:rsidRDefault="00630190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СНиП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  <w:lang w:val="en-US"/>
              </w:rPr>
              <w:t>II</w:t>
            </w:r>
            <w:r>
              <w:rPr>
                <w:b/>
                <w:noProof/>
              </w:rPr>
              <w:t>-99-77</w:t>
            </w:r>
          </w:p>
        </w:tc>
      </w:tr>
    </w:tbl>
    <w:p w:rsidR="00000000" w:rsidRDefault="00630190">
      <w:pPr>
        <w:ind w:firstLine="238"/>
        <w:rPr>
          <w:b/>
        </w:rPr>
      </w:pPr>
    </w:p>
    <w:p w:rsidR="00000000" w:rsidRDefault="00630190">
      <w:pPr>
        <w:ind w:firstLine="284"/>
        <w:jc w:val="both"/>
      </w:pPr>
      <w:r>
        <w:t>Внесено Изменение № 1, утвержденное Постановлени</w:t>
      </w:r>
      <w:r>
        <w:t>ем Госстроя России от 24 февраля 2000 г. № 17</w:t>
      </w:r>
    </w:p>
    <w:p w:rsidR="00000000" w:rsidRDefault="00630190">
      <w:pPr>
        <w:ind w:firstLine="238"/>
        <w:rPr>
          <w:b/>
        </w:rPr>
      </w:pPr>
    </w:p>
    <w:p w:rsidR="00000000" w:rsidRDefault="00630190">
      <w:pPr>
        <w:ind w:firstLine="238"/>
        <w:jc w:val="center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630190">
      <w:pPr>
        <w:ind w:firstLine="238"/>
        <w:jc w:val="both"/>
        <w:rPr>
          <w:b/>
        </w:rPr>
      </w:pPr>
    </w:p>
    <w:p w:rsidR="00000000" w:rsidRDefault="00630190">
      <w:pPr>
        <w:ind w:firstLine="238"/>
        <w:jc w:val="both"/>
      </w:pPr>
      <w:r>
        <w:rPr>
          <w:b/>
          <w:noProof/>
        </w:rPr>
        <w:t>1.1.</w:t>
      </w:r>
      <w:r>
        <w:t xml:space="preserve"> Настоящие нормы должны соблюдаться при проектиро</w:t>
      </w:r>
      <w:bookmarkStart w:id="2" w:name="OCRUncertain421"/>
      <w:r>
        <w:t>в</w:t>
      </w:r>
      <w:bookmarkEnd w:id="2"/>
      <w:r>
        <w:t>ании животноводческих, птицеводческих и звероводческих зданий и помещений.</w:t>
      </w:r>
    </w:p>
    <w:p w:rsidR="00000000" w:rsidRDefault="00630190">
      <w:pPr>
        <w:ind w:firstLine="238"/>
        <w:jc w:val="both"/>
      </w:pPr>
      <w:r>
        <w:rPr>
          <w:b/>
          <w:noProof/>
        </w:rPr>
        <w:t>1.2.</w:t>
      </w:r>
      <w:r>
        <w:t xml:space="preserve"> Категории помещений и зданий по взрывопожарной и пожарной опасности устанавливаются в технологической части проекта в соответствии с требованиями НПБ 105-95 МВД России "Определение категорий помещений и зданий по взрывопожарной и пожарной опасности", ведомственными (отраслевыми) нормами технологического проект</w:t>
      </w:r>
      <w:r>
        <w:t>ирования или специальными перечнями, устанавливающими указанные категории и утвержденными в установленном порядке.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  <w:rPr>
          <w:noProof/>
        </w:rPr>
      </w:pPr>
      <w:r>
        <w:rPr>
          <w:b/>
          <w:noProof/>
        </w:rPr>
        <w:t>1.3.</w:t>
      </w:r>
      <w:r>
        <w:t xml:space="preserve"> Общая площадь здания оп</w:t>
      </w:r>
      <w:bookmarkStart w:id="3" w:name="OCRUncertain423"/>
      <w:r>
        <w:t>р</w:t>
      </w:r>
      <w:bookmarkEnd w:id="3"/>
      <w:r>
        <w:t>еделяется в соответствии со СНиП</w:t>
      </w:r>
      <w:r>
        <w:rPr>
          <w:noProof/>
        </w:rPr>
        <w:t xml:space="preserve"> </w:t>
      </w:r>
      <w:r>
        <w:rPr>
          <w:lang w:val="en-US"/>
        </w:rPr>
        <w:t>2.09.02-85*</w:t>
      </w:r>
      <w:r>
        <w:rPr>
          <w:noProof/>
        </w:rPr>
        <w:t>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  <w:rPr>
          <w:noProof/>
        </w:rPr>
      </w:pPr>
      <w:r>
        <w:rPr>
          <w:b/>
        </w:rPr>
        <w:t>1.4.</w:t>
      </w:r>
      <w:r>
        <w:t xml:space="preserve"> Административно-бытовые здания и помещения следует проектировать в соответствии со СНиП</w:t>
      </w:r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-92-76.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>1.5.</w:t>
      </w:r>
      <w:r>
        <w:t xml:space="preserve"> Обеспечение доступности зданий и помещений, где возможно трудоустройство инвалидов, следует выполнять в соответс</w:t>
      </w:r>
      <w:r>
        <w:t>твии с требованиями, изложенными в СНиП 2</w:t>
      </w:r>
      <w:r>
        <w:rPr>
          <w:lang w:val="en-US"/>
        </w:rPr>
        <w:t>.09.02-85*</w:t>
      </w:r>
      <w:r>
        <w:t>, санитарно-бытовое обслуживание работающих инвалидов - в соответствии со СНиП 2.09.04-87*.</w:t>
      </w:r>
    </w:p>
    <w:p w:rsidR="00000000" w:rsidRDefault="00630190">
      <w:pPr>
        <w:ind w:firstLine="284"/>
        <w:jc w:val="both"/>
      </w:pPr>
      <w:r>
        <w:t>Квота рабочих мест, виды и группы инвалидности работников, которым  может быть предоставлена работа в животноводческих, птицеводческих и звероводческих зданиях и помещениях, устанавливаются в здании на проектирование с участием в его составлении территориальных органов социальной защиты населения в соответствии с правилами, установленными в РДС 35-201-99 Госстроя Рос</w:t>
      </w:r>
      <w:r>
        <w:t>сии и Минтруда России "Порядок реализации требований доступности для инвалидов к объектам социальной инфраструктуры".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</w:tcPr>
          <w:p w:rsidR="00000000" w:rsidRDefault="00630190">
            <w:pPr>
              <w:jc w:val="center"/>
              <w:rPr>
                <w:b/>
              </w:rPr>
            </w:pP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bookmarkStart w:id="4" w:name="OCRUncertain439"/>
            <w:r>
              <w:rPr>
                <w:b/>
              </w:rPr>
              <w:t>н</w:t>
            </w:r>
            <w:bookmarkEnd w:id="4"/>
            <w:r>
              <w:rPr>
                <w:b/>
              </w:rPr>
              <w:t xml:space="preserve">есены </w:t>
            </w: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Минист</w:t>
            </w:r>
            <w:bookmarkStart w:id="5" w:name="OCRUncertain440"/>
            <w:r>
              <w:rPr>
                <w:b/>
              </w:rPr>
              <w:t>е</w:t>
            </w:r>
            <w:bookmarkEnd w:id="5"/>
            <w:r>
              <w:rPr>
                <w:b/>
              </w:rPr>
              <w:t>рством с</w:t>
            </w:r>
            <w:bookmarkStart w:id="6" w:name="OCRUncertain441"/>
            <w:r>
              <w:rPr>
                <w:b/>
              </w:rPr>
              <w:t>е</w:t>
            </w:r>
            <w:bookmarkEnd w:id="6"/>
            <w:r>
              <w:rPr>
                <w:b/>
              </w:rPr>
              <w:t xml:space="preserve">льского </w:t>
            </w: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хо</w:t>
            </w:r>
            <w:bookmarkStart w:id="7" w:name="OCRUncertain442"/>
            <w:r>
              <w:rPr>
                <w:b/>
              </w:rPr>
              <w:t>з</w:t>
            </w:r>
            <w:bookmarkEnd w:id="7"/>
            <w:r>
              <w:rPr>
                <w:b/>
              </w:rPr>
              <w:t>яйст</w:t>
            </w:r>
            <w:bookmarkStart w:id="8" w:name="OCRUncertain443"/>
            <w:r>
              <w:rPr>
                <w:b/>
              </w:rPr>
              <w:t>в</w:t>
            </w:r>
            <w:bookmarkEnd w:id="8"/>
            <w:r>
              <w:rPr>
                <w:b/>
              </w:rPr>
              <w:t>а СССР</w:t>
            </w:r>
          </w:p>
        </w:tc>
        <w:tc>
          <w:tcPr>
            <w:tcW w:w="3827" w:type="dxa"/>
          </w:tcPr>
          <w:p w:rsidR="00000000" w:rsidRDefault="00630190">
            <w:pPr>
              <w:jc w:val="center"/>
              <w:rPr>
                <w:b/>
              </w:rPr>
            </w:pP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Утвержд</w:t>
            </w:r>
            <w:bookmarkStart w:id="9" w:name="OCRUncertain444"/>
            <w:r>
              <w:rPr>
                <w:b/>
              </w:rPr>
              <w:t>е</w:t>
            </w:r>
            <w:bookmarkEnd w:id="9"/>
            <w:r>
              <w:rPr>
                <w:b/>
              </w:rPr>
              <w:t xml:space="preserve">ны </w:t>
            </w: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постановлением </w:t>
            </w: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Государственного комитета СССР </w:t>
            </w: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делам строительства </w:t>
            </w:r>
          </w:p>
          <w:p w:rsidR="00000000" w:rsidRDefault="00630190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от</w:t>
            </w:r>
            <w:r>
              <w:rPr>
                <w:b/>
                <w:noProof/>
              </w:rPr>
              <w:t xml:space="preserve"> 18</w:t>
            </w:r>
            <w:r>
              <w:rPr>
                <w:b/>
              </w:rPr>
              <w:t xml:space="preserve"> ию</w:t>
            </w:r>
            <w:bookmarkStart w:id="10" w:name="OCRUncertain445"/>
            <w:r>
              <w:rPr>
                <w:b/>
              </w:rPr>
              <w:t>н</w:t>
            </w:r>
            <w:bookmarkEnd w:id="10"/>
            <w:r>
              <w:rPr>
                <w:b/>
              </w:rPr>
              <w:t>я</w:t>
            </w:r>
            <w:r>
              <w:rPr>
                <w:b/>
                <w:noProof/>
              </w:rPr>
              <w:t xml:space="preserve"> 1984</w:t>
            </w:r>
            <w:r>
              <w:rPr>
                <w:b/>
              </w:rPr>
              <w:t xml:space="preserve"> г.</w:t>
            </w:r>
            <w:r>
              <w:rPr>
                <w:b/>
                <w:noProof/>
              </w:rPr>
              <w:t xml:space="preserve"> №</w:t>
            </w:r>
            <w:r>
              <w:rPr>
                <w:b/>
              </w:rPr>
              <w:t xml:space="preserve"> </w:t>
            </w:r>
            <w:r>
              <w:rPr>
                <w:b/>
                <w:noProof/>
              </w:rPr>
              <w:t>86</w:t>
            </w:r>
          </w:p>
        </w:tc>
        <w:tc>
          <w:tcPr>
            <w:tcW w:w="1985" w:type="dxa"/>
          </w:tcPr>
          <w:p w:rsidR="00000000" w:rsidRDefault="00630190">
            <w:pPr>
              <w:jc w:val="center"/>
              <w:rPr>
                <w:b/>
              </w:rPr>
            </w:pP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</w:t>
            </w: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 xml:space="preserve">введения </w:t>
            </w: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в д</w:t>
            </w:r>
            <w:bookmarkStart w:id="11" w:name="OCRUncertain446"/>
            <w:r>
              <w:rPr>
                <w:b/>
              </w:rPr>
              <w:t>е</w:t>
            </w:r>
            <w:bookmarkEnd w:id="11"/>
            <w:r>
              <w:rPr>
                <w:b/>
              </w:rPr>
              <w:t xml:space="preserve">йствие </w:t>
            </w: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1</w:t>
            </w:r>
            <w:r>
              <w:rPr>
                <w:b/>
              </w:rPr>
              <w:t xml:space="preserve"> января</w:t>
            </w:r>
            <w:r>
              <w:rPr>
                <w:b/>
                <w:noProof/>
              </w:rPr>
              <w:t xml:space="preserve"> 1985</w:t>
            </w:r>
            <w:r>
              <w:rPr>
                <w:b/>
              </w:rPr>
              <w:t xml:space="preserve"> г.</w:t>
            </w:r>
          </w:p>
        </w:tc>
      </w:tr>
    </w:tbl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ОБЪЕМНО-ПЛАНИРОВОЧНЫЕ И КОНСТРУКТИВНЫЕ РЕШЕНИЯ</w:t>
      </w:r>
    </w:p>
    <w:p w:rsidR="00000000" w:rsidRDefault="00630190">
      <w:pPr>
        <w:ind w:firstLine="238"/>
        <w:jc w:val="both"/>
        <w:rPr>
          <w:b/>
        </w:rPr>
      </w:pPr>
    </w:p>
    <w:p w:rsidR="00000000" w:rsidRDefault="00630190">
      <w:pPr>
        <w:ind w:firstLine="238"/>
        <w:jc w:val="both"/>
      </w:pPr>
      <w:r>
        <w:rPr>
          <w:b/>
          <w:noProof/>
        </w:rPr>
        <w:t>2.1.</w:t>
      </w:r>
      <w:r>
        <w:t xml:space="preserve"> Животноводческие, птицеводческие и звероводческие здания следует проектировать, как правило, одн</w:t>
      </w:r>
      <w:r>
        <w:t>оэтажными, прямоугольной формы в плане, с параллельно расположенными пролетами одинаковой ширины и высоты. Здания с пролетами дв</w:t>
      </w:r>
      <w:bookmarkStart w:id="12" w:name="OCRUncertain426"/>
      <w:r>
        <w:t>у</w:t>
      </w:r>
      <w:bookmarkEnd w:id="12"/>
      <w:r>
        <w:t>х взаимно перпендикулярных направлений, а также  пролетами разной ширины и высоты допускается проектировать только при обосновании. Перепады  высот менее</w:t>
      </w:r>
      <w:r>
        <w:rPr>
          <w:noProof/>
        </w:rPr>
        <w:t xml:space="preserve"> 1,2</w:t>
      </w:r>
      <w:r>
        <w:t xml:space="preserve"> </w:t>
      </w:r>
      <w:bookmarkStart w:id="13" w:name="OCRUncertain430"/>
      <w:r>
        <w:t>м</w:t>
      </w:r>
      <w:bookmarkEnd w:id="13"/>
      <w:r>
        <w:t xml:space="preserve"> между пролетами од</w:t>
      </w:r>
      <w:bookmarkStart w:id="14" w:name="OCRUncertain431"/>
      <w:r>
        <w:t>н</w:t>
      </w:r>
      <w:bookmarkEnd w:id="14"/>
      <w:r>
        <w:t>ого направления многопролетных зда</w:t>
      </w:r>
      <w:bookmarkStart w:id="15" w:name="OCRUncertain432"/>
      <w:r>
        <w:t>н</w:t>
      </w:r>
      <w:bookmarkEnd w:id="15"/>
      <w:r>
        <w:t>ий не допускаются.</w:t>
      </w:r>
    </w:p>
    <w:p w:rsidR="00000000" w:rsidRDefault="00630190">
      <w:pPr>
        <w:ind w:firstLine="238"/>
        <w:jc w:val="both"/>
      </w:pPr>
      <w:r>
        <w:lastRenderedPageBreak/>
        <w:t>Здания для свиней, кро</w:t>
      </w:r>
      <w:bookmarkStart w:id="16" w:name="OCRUncertain433"/>
      <w:r>
        <w:t>л</w:t>
      </w:r>
      <w:bookmarkEnd w:id="16"/>
      <w:r>
        <w:t>иков и птицы допускается проектировать многоэтажными при обосновании.</w:t>
      </w:r>
    </w:p>
    <w:p w:rsidR="00000000" w:rsidRDefault="00630190">
      <w:pPr>
        <w:ind w:firstLine="238"/>
        <w:jc w:val="both"/>
      </w:pPr>
      <w:r>
        <w:t>Размеры зда</w:t>
      </w:r>
      <w:bookmarkStart w:id="17" w:name="OCRUncertain434"/>
      <w:r>
        <w:t>н</w:t>
      </w:r>
      <w:bookmarkEnd w:id="17"/>
      <w:r>
        <w:t>ий и количество этажей в них следует принимат</w:t>
      </w:r>
      <w:r>
        <w:t>ь на основ</w:t>
      </w:r>
      <w:bookmarkStart w:id="18" w:name="OCRUncertain435"/>
      <w:r>
        <w:t>а</w:t>
      </w:r>
      <w:bookmarkEnd w:id="18"/>
      <w:r>
        <w:t>нии технико-экономического сравнения вариантов содерж</w:t>
      </w:r>
      <w:bookmarkStart w:id="19" w:name="OCRUncertain436"/>
      <w:r>
        <w:t>а</w:t>
      </w:r>
      <w:bookmarkEnd w:id="19"/>
      <w:r>
        <w:t>ния животных и птицы в зданиях различной ширины и этажности.</w:t>
      </w:r>
    </w:p>
    <w:p w:rsidR="00000000" w:rsidRDefault="00630190">
      <w:pPr>
        <w:ind w:firstLine="238"/>
        <w:jc w:val="both"/>
      </w:pPr>
      <w:r>
        <w:t>В одном здании, как правило</w:t>
      </w:r>
      <w:bookmarkStart w:id="20" w:name="OCRUncertain437"/>
      <w:r>
        <w:t>,</w:t>
      </w:r>
      <w:bookmarkEnd w:id="20"/>
      <w:r>
        <w:t xml:space="preserve"> следует объединять помещения производственного, подсобного и складского назначения.</w:t>
      </w:r>
    </w:p>
    <w:p w:rsidR="00000000" w:rsidRDefault="00630190">
      <w:pPr>
        <w:ind w:firstLine="238"/>
        <w:jc w:val="both"/>
      </w:pPr>
      <w:r>
        <w:rPr>
          <w:b/>
        </w:rPr>
        <w:t xml:space="preserve">2.2. </w:t>
      </w:r>
      <w:r>
        <w:t>При проектировании животноводческих, птицеводческих и звероводческих зданий</w:t>
      </w:r>
    </w:p>
    <w:p w:rsidR="00000000" w:rsidRDefault="00630190">
      <w:pPr>
        <w:jc w:val="both"/>
      </w:pPr>
      <w:r>
        <w:t>необходимо принимать параметры и габаритные схемы в соответствии с ГОСТ</w:t>
      </w:r>
      <w:r>
        <w:rPr>
          <w:noProof/>
        </w:rPr>
        <w:t xml:space="preserve"> 23840-79</w:t>
      </w:r>
      <w:r>
        <w:t xml:space="preserve">, </w:t>
      </w:r>
    </w:p>
    <w:p w:rsidR="00000000" w:rsidRDefault="00630190">
      <w:pPr>
        <w:jc w:val="both"/>
        <w:rPr>
          <w:noProof/>
        </w:rPr>
      </w:pPr>
      <w:r>
        <w:t>ГОСТ</w:t>
      </w:r>
      <w:r>
        <w:rPr>
          <w:noProof/>
        </w:rPr>
        <w:t xml:space="preserve"> 23839-79, </w:t>
      </w:r>
      <w:r>
        <w:t>ГОСТ</w:t>
      </w:r>
      <w:r>
        <w:rPr>
          <w:noProof/>
        </w:rPr>
        <w:t xml:space="preserve"> 24336-80</w:t>
      </w:r>
      <w:r>
        <w:t xml:space="preserve"> и ГОСТ</w:t>
      </w:r>
      <w:r>
        <w:rPr>
          <w:noProof/>
        </w:rPr>
        <w:t xml:space="preserve"> 24337-80.</w:t>
      </w:r>
    </w:p>
    <w:p w:rsidR="00000000" w:rsidRDefault="00630190">
      <w:pPr>
        <w:ind w:firstLine="238"/>
        <w:jc w:val="both"/>
      </w:pPr>
      <w:r>
        <w:rPr>
          <w:b/>
        </w:rPr>
        <w:t xml:space="preserve">2.3. </w:t>
      </w:r>
      <w:r>
        <w:t>Высота помещений от пола до низа конструкций подв</w:t>
      </w:r>
      <w:bookmarkStart w:id="21" w:name="OCRUncertain438"/>
      <w:r>
        <w:t>е</w:t>
      </w:r>
      <w:bookmarkEnd w:id="21"/>
      <w:r>
        <w:t xml:space="preserve">шенного </w:t>
      </w:r>
      <w:r>
        <w:t>оборудования и коммуникаций во всех зданиях должна быть не менее</w:t>
      </w:r>
      <w:r>
        <w:rPr>
          <w:noProof/>
        </w:rPr>
        <w:t xml:space="preserve"> 2</w:t>
      </w:r>
      <w:r>
        <w:t xml:space="preserve"> м в местах регулярного прохода людей и 1,8 м в местах нерегулярного прохода людей.</w:t>
      </w:r>
    </w:p>
    <w:p w:rsidR="00000000" w:rsidRDefault="00630190">
      <w:pPr>
        <w:ind w:firstLine="238"/>
        <w:jc w:val="both"/>
      </w:pPr>
      <w:r>
        <w:t>Высота (в чистоте) чердачных помещений, предназначенных для хранения грубых кормов и подстилки, в средней части чердака и в местах размещения люков в перекрытии должна быть не менее 1,9 м.</w:t>
      </w:r>
    </w:p>
    <w:p w:rsidR="00000000" w:rsidRDefault="00630190">
      <w:pPr>
        <w:ind w:firstLine="238"/>
        <w:jc w:val="both"/>
      </w:pPr>
      <w:bookmarkStart w:id="22" w:name="BITSoft"/>
      <w:bookmarkEnd w:id="22"/>
      <w:r>
        <w:rPr>
          <w:b/>
          <w:noProof/>
        </w:rPr>
        <w:t>2.4.</w:t>
      </w:r>
      <w:r>
        <w:t xml:space="preserve"> Количество этажей животноводческих, птицеводческих и звероводческих зданий, степень огнестойкости и площадь этажа между противопожарными стенами следует принимать по та</w:t>
      </w:r>
      <w:r>
        <w:t>блице.</w:t>
      </w:r>
    </w:p>
    <w:p w:rsidR="00000000" w:rsidRDefault="00630190">
      <w:pPr>
        <w:ind w:firstLine="23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0"/>
        <w:gridCol w:w="17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Категория производства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Допускаемое количество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Степень огнестойкости </w:t>
            </w:r>
          </w:p>
        </w:tc>
        <w:tc>
          <w:tcPr>
            <w:tcW w:w="340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  <w:r>
              <w:rPr>
                <w:b/>
                <w:noProof/>
              </w:rPr>
              <w:t xml:space="preserve"> </w:t>
            </w:r>
            <w:r>
              <w:rPr>
                <w:b/>
              </w:rPr>
              <w:t>этажа между противоположными стенами зданий, м</w:t>
            </w:r>
            <w:r>
              <w:rPr>
                <w:b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этажей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зданий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одноэтажных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30190">
            <w:pPr>
              <w:ind w:firstLine="238"/>
              <w:jc w:val="center"/>
              <w:rPr>
                <w:b/>
              </w:rPr>
            </w:pPr>
            <w:r>
              <w:rPr>
                <w:b/>
              </w:rPr>
              <w:t>многоэтажных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0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  <w:r>
              <w:t>В</w:t>
            </w:r>
          </w:p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  <w:r>
              <w:t>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  <w:r>
              <w:rPr>
                <w:noProof/>
              </w:rPr>
              <w:t>9</w:t>
            </w:r>
          </w:p>
          <w:p w:rsidR="00000000" w:rsidRDefault="00630190">
            <w:pPr>
              <w:jc w:val="center"/>
            </w:pPr>
            <w:r>
              <w:t>3</w:t>
            </w:r>
          </w:p>
          <w:p w:rsidR="00000000" w:rsidRDefault="00630190">
            <w:pPr>
              <w:jc w:val="center"/>
            </w:pPr>
            <w:r>
              <w:t>2</w:t>
            </w:r>
          </w:p>
          <w:p w:rsidR="00000000" w:rsidRDefault="00630190">
            <w:pPr>
              <w:jc w:val="center"/>
            </w:pPr>
            <w:r>
              <w:t>1</w:t>
            </w:r>
          </w:p>
          <w:p w:rsidR="00000000" w:rsidRDefault="00630190">
            <w:pPr>
              <w:jc w:val="center"/>
            </w:pPr>
            <w:r>
              <w:t>Не ограничивается</w:t>
            </w:r>
          </w:p>
          <w:p w:rsidR="00000000" w:rsidRDefault="00630190">
            <w:pPr>
              <w:jc w:val="center"/>
            </w:pPr>
            <w:r>
              <w:t>3</w:t>
            </w:r>
          </w:p>
          <w:p w:rsidR="00000000" w:rsidRDefault="00630190">
            <w:pPr>
              <w:jc w:val="center"/>
            </w:pPr>
            <w:r>
              <w:t>2</w:t>
            </w:r>
          </w:p>
          <w:p w:rsidR="00000000" w:rsidRDefault="00630190">
            <w:pPr>
              <w:jc w:val="center"/>
              <w:rPr>
                <w:noProof/>
              </w:rPr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  <w:r>
              <w:rPr>
                <w:lang w:val="en-US"/>
              </w:rPr>
              <w:t>II</w:t>
            </w:r>
          </w:p>
          <w:p w:rsidR="00000000" w:rsidRDefault="00630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000000" w:rsidRDefault="00630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000000" w:rsidRDefault="00630190">
            <w:pPr>
              <w:jc w:val="center"/>
            </w:pPr>
            <w:r>
              <w:rPr>
                <w:lang w:val="en-US"/>
              </w:rPr>
              <w:t>V</w:t>
            </w:r>
          </w:p>
          <w:p w:rsidR="00000000" w:rsidRDefault="00630190">
            <w:pPr>
              <w:jc w:val="center"/>
            </w:pPr>
            <w:r>
              <w:rPr>
                <w:lang w:val="en-US"/>
              </w:rPr>
              <w:t>II</w:t>
            </w:r>
          </w:p>
          <w:p w:rsidR="00000000" w:rsidRDefault="00630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000000" w:rsidRDefault="00630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000000" w:rsidRDefault="00630190">
            <w:pPr>
              <w:jc w:val="center"/>
            </w:pPr>
            <w:r>
              <w:rPr>
                <w:lang w:val="en-US"/>
              </w:rPr>
              <w:t>II</w:t>
            </w:r>
          </w:p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  <w:rPr>
                <w:lang w:val="en-US"/>
              </w:rPr>
            </w:pP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0190"/>
          <w:p w:rsidR="00000000" w:rsidRDefault="00630190">
            <w:r>
              <w:t xml:space="preserve">                Не </w:t>
            </w:r>
            <w:bookmarkStart w:id="23" w:name="OCRUncertain012"/>
            <w:r>
              <w:t>огран</w:t>
            </w:r>
            <w:bookmarkStart w:id="24" w:name="OCRUncertain013"/>
            <w:bookmarkEnd w:id="23"/>
            <w:r>
              <w:t>ичивается</w:t>
            </w:r>
            <w:bookmarkEnd w:id="24"/>
          </w:p>
          <w:p w:rsidR="00000000" w:rsidRDefault="00630190">
            <w:r>
              <w:t>3000                                              2000</w:t>
            </w:r>
          </w:p>
          <w:p w:rsidR="00000000" w:rsidRDefault="00630190">
            <w:r>
              <w:t>2000                                              1200</w:t>
            </w:r>
          </w:p>
          <w:p w:rsidR="00000000" w:rsidRDefault="00630190">
            <w:r>
              <w:t>1200                                                 -</w:t>
            </w:r>
          </w:p>
          <w:p w:rsidR="00000000" w:rsidRDefault="00630190">
            <w:r>
              <w:t xml:space="preserve">                Не ограничивается</w:t>
            </w:r>
          </w:p>
          <w:p w:rsidR="00000000" w:rsidRDefault="00630190">
            <w:r>
              <w:t xml:space="preserve">5200                          </w:t>
            </w:r>
            <w:r>
              <w:t xml:space="preserve">                     3500</w:t>
            </w:r>
          </w:p>
          <w:p w:rsidR="00000000" w:rsidRDefault="00630190">
            <w:r>
              <w:t>3500                                               2000</w:t>
            </w:r>
          </w:p>
          <w:p w:rsidR="00000000" w:rsidRDefault="00630190">
            <w:r>
              <w:t>2000                                                  -</w:t>
            </w:r>
          </w:p>
        </w:tc>
      </w:tr>
    </w:tbl>
    <w:p w:rsidR="00000000" w:rsidRDefault="00630190">
      <w:pPr>
        <w:ind w:firstLine="238"/>
      </w:pPr>
    </w:p>
    <w:p w:rsidR="00000000" w:rsidRDefault="00630190">
      <w:pPr>
        <w:ind w:firstLine="238"/>
        <w:jc w:val="both"/>
      </w:pPr>
      <w:r>
        <w:t>Примечание. Площадь этажа между противопожарными стенами одноэтажных зданий</w:t>
      </w:r>
      <w:r>
        <w:rPr>
          <w:noProof/>
        </w:rPr>
        <w:t xml:space="preserve"> </w:t>
      </w:r>
    </w:p>
    <w:p w:rsidR="00000000" w:rsidRDefault="00630190">
      <w:pPr>
        <w:pBdr>
          <w:bottom w:val="single" w:sz="12" w:space="1" w:color="auto"/>
        </w:pBdr>
        <w:jc w:val="both"/>
      </w:pPr>
      <w:r>
        <w:rPr>
          <w:noProof/>
        </w:rPr>
        <w:t>V</w:t>
      </w:r>
      <w:r>
        <w:t xml:space="preserve"> степени огнестойкости для содержания птицы и овец, ука</w:t>
      </w:r>
      <w:bookmarkStart w:id="25" w:name="OCRUncertain018"/>
      <w:r>
        <w:t>з</w:t>
      </w:r>
      <w:bookmarkEnd w:id="25"/>
      <w:r>
        <w:t>анную в табли</w:t>
      </w:r>
      <w:bookmarkStart w:id="26" w:name="OCRUncertain019"/>
      <w:r>
        <w:t>ц</w:t>
      </w:r>
      <w:bookmarkEnd w:id="26"/>
      <w:r>
        <w:t>е для производства категории В, допускается увеличивать</w:t>
      </w:r>
      <w:bookmarkStart w:id="27" w:name="OCRUncertain020"/>
      <w:r>
        <w:t xml:space="preserve"> </w:t>
      </w:r>
      <w:bookmarkEnd w:id="27"/>
      <w:r>
        <w:t>до</w:t>
      </w:r>
      <w:r>
        <w:rPr>
          <w:noProof/>
        </w:rPr>
        <w:t xml:space="preserve"> 1800</w:t>
      </w:r>
      <w:r>
        <w:t xml:space="preserve"> </w:t>
      </w:r>
      <w:bookmarkStart w:id="28" w:name="OCRUncertain021"/>
      <w:r>
        <w:t>м</w:t>
      </w:r>
      <w:bookmarkEnd w:id="28"/>
      <w:r>
        <w:rPr>
          <w:vertAlign w:val="superscript"/>
        </w:rPr>
        <w:t>2</w:t>
      </w:r>
      <w:r>
        <w:t xml:space="preserve">  по требованиям технологии.</w:t>
      </w:r>
    </w:p>
    <w:p w:rsidR="00000000" w:rsidRDefault="00630190">
      <w:pPr>
        <w:ind w:firstLine="238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2.5.</w:t>
      </w:r>
      <w:r>
        <w:t xml:space="preserve"> В животноводческих, птицеводческих и звероводческих зданиях (с производствами категорий В и Д) допускаются:</w:t>
      </w:r>
    </w:p>
    <w:p w:rsidR="00000000" w:rsidRDefault="00630190">
      <w:pPr>
        <w:ind w:firstLine="238"/>
        <w:jc w:val="both"/>
        <w:rPr>
          <w:noProof/>
        </w:rPr>
      </w:pPr>
      <w:r>
        <w:t>в одноэтажных з</w:t>
      </w:r>
      <w:r>
        <w:t>даниях</w:t>
      </w:r>
      <w:r>
        <w:rPr>
          <w:noProof/>
        </w:rPr>
        <w:t xml:space="preserve"> II</w:t>
      </w:r>
      <w:r>
        <w:t xml:space="preserve"> степени огнестойкости (без чердаков)</w:t>
      </w:r>
      <w:r>
        <w:rPr>
          <w:noProof/>
        </w:rPr>
        <w:t xml:space="preserve"> —</w:t>
      </w:r>
      <w:r>
        <w:t xml:space="preserve"> деревянные конструкции, имеющие предел огн</w:t>
      </w:r>
      <w:bookmarkStart w:id="29" w:name="OCRUncertain022"/>
      <w:r>
        <w:t>е</w:t>
      </w:r>
      <w:bookmarkEnd w:id="29"/>
      <w:r>
        <w:t xml:space="preserve">стойкости и </w:t>
      </w:r>
      <w:bookmarkStart w:id="30" w:name="OCRUncertain023"/>
      <w:r>
        <w:t>огнезащиту</w:t>
      </w:r>
      <w:bookmarkEnd w:id="30"/>
      <w:r>
        <w:t xml:space="preserve"> в соответствии со </w:t>
      </w:r>
      <w:bookmarkStart w:id="31" w:name="OCRUncertain024"/>
      <w:r>
        <w:t>СНиП</w:t>
      </w:r>
      <w:bookmarkEnd w:id="31"/>
      <w:r>
        <w:rPr>
          <w:lang w:val="en-US"/>
        </w:rPr>
        <w:t xml:space="preserve"> II</w:t>
      </w:r>
      <w:r>
        <w:rPr>
          <w:noProof/>
        </w:rPr>
        <w:t>-2-80;</w:t>
      </w:r>
    </w:p>
    <w:p w:rsidR="00000000" w:rsidRDefault="00630190">
      <w:pPr>
        <w:ind w:firstLine="238"/>
        <w:jc w:val="both"/>
      </w:pPr>
      <w:bookmarkStart w:id="32" w:name="OCRUncertain025"/>
      <w:r>
        <w:t>в</w:t>
      </w:r>
      <w:bookmarkEnd w:id="32"/>
      <w:r>
        <w:t xml:space="preserve"> одноэтажных зданиях</w:t>
      </w:r>
      <w:r>
        <w:rPr>
          <w:lang w:val="en-US"/>
        </w:rPr>
        <w:t xml:space="preserve"> III</w:t>
      </w:r>
      <w:r>
        <w:t xml:space="preserve"> и</w:t>
      </w:r>
      <w:r>
        <w:rPr>
          <w:noProof/>
        </w:rPr>
        <w:t xml:space="preserve"> IV</w:t>
      </w:r>
      <w:r>
        <w:t xml:space="preserve"> степени огнестойкости</w:t>
      </w:r>
      <w:r>
        <w:rPr>
          <w:noProof/>
        </w:rPr>
        <w:t xml:space="preserve"> —</w:t>
      </w:r>
      <w:r>
        <w:t xml:space="preserve"> внутр</w:t>
      </w:r>
      <w:bookmarkStart w:id="33" w:name="OCRUncertain026"/>
      <w:r>
        <w:t>е</w:t>
      </w:r>
      <w:bookmarkEnd w:id="33"/>
      <w:r>
        <w:t>нние деревянные не защищенные от возгорания стойки (колонны) сечением по расчету, но не менее</w:t>
      </w:r>
      <w:r>
        <w:rPr>
          <w:noProof/>
        </w:rPr>
        <w:t xml:space="preserve"> 180Х180</w:t>
      </w:r>
      <w:r>
        <w:t xml:space="preserve"> мм или диаметром в верхнем отрубе не менее</w:t>
      </w:r>
      <w:r>
        <w:rPr>
          <w:noProof/>
        </w:rPr>
        <w:t xml:space="preserve"> 160</w:t>
      </w:r>
      <w:r>
        <w:t xml:space="preserve"> мм;</w:t>
      </w:r>
    </w:p>
    <w:p w:rsidR="00000000" w:rsidRDefault="00630190">
      <w:pPr>
        <w:ind w:firstLine="238"/>
        <w:jc w:val="both"/>
      </w:pPr>
      <w:r>
        <w:t>в зданиях</w:t>
      </w:r>
      <w:r>
        <w:rPr>
          <w:noProof/>
        </w:rPr>
        <w:t xml:space="preserve"> IV</w:t>
      </w:r>
      <w:r>
        <w:t xml:space="preserve"> ст</w:t>
      </w:r>
      <w:bookmarkStart w:id="34" w:name="OCRUncertain027"/>
      <w:r>
        <w:t>е</w:t>
      </w:r>
      <w:bookmarkEnd w:id="34"/>
      <w:r>
        <w:t>пени огнестойкости</w:t>
      </w:r>
      <w:r>
        <w:rPr>
          <w:noProof/>
        </w:rPr>
        <w:t xml:space="preserve"> -</w:t>
      </w:r>
      <w:r>
        <w:t xml:space="preserve"> чердачные перекрыти</w:t>
      </w:r>
      <w:bookmarkStart w:id="35" w:name="OCRUncertain028"/>
      <w:r>
        <w:t>я</w:t>
      </w:r>
      <w:bookmarkEnd w:id="35"/>
      <w:r>
        <w:t xml:space="preserve"> из сгораемых материалов;</w:t>
      </w:r>
    </w:p>
    <w:p w:rsidR="00000000" w:rsidRDefault="00630190">
      <w:pPr>
        <w:ind w:firstLine="238"/>
        <w:jc w:val="both"/>
      </w:pPr>
      <w:r>
        <w:t>в зданиях любой степени огнестойкости</w:t>
      </w:r>
      <w:r>
        <w:rPr>
          <w:noProof/>
        </w:rPr>
        <w:t xml:space="preserve"> —</w:t>
      </w:r>
      <w:r>
        <w:t xml:space="preserve"> фронтоны и утеплители чердач</w:t>
      </w:r>
      <w:r>
        <w:t>ных перекрытий из сгораемых материалов;</w:t>
      </w:r>
    </w:p>
    <w:p w:rsidR="00000000" w:rsidRDefault="00630190">
      <w:pPr>
        <w:ind w:firstLine="238"/>
        <w:jc w:val="both"/>
        <w:rPr>
          <w:noProof/>
        </w:rPr>
      </w:pPr>
      <w:r>
        <w:t>в зданиях, размещаемых в летних лагерях и на отгонных пастбищах,</w:t>
      </w:r>
      <w:r>
        <w:rPr>
          <w:noProof/>
        </w:rPr>
        <w:t xml:space="preserve"> -</w:t>
      </w:r>
      <w:r>
        <w:t xml:space="preserve"> кровли из местных сгораемых материалов (камыша, соломы, щепы и др.)</w:t>
      </w:r>
      <w:bookmarkStart w:id="36" w:name="OCRUncertain447"/>
      <w:r>
        <w:rPr>
          <w:noProof/>
        </w:rPr>
        <w:t>.</w:t>
      </w:r>
      <w:bookmarkEnd w:id="36"/>
    </w:p>
    <w:p w:rsidR="00000000" w:rsidRDefault="00630190">
      <w:pPr>
        <w:ind w:firstLine="238"/>
        <w:jc w:val="both"/>
      </w:pPr>
      <w:r>
        <w:rPr>
          <w:b/>
          <w:noProof/>
        </w:rPr>
        <w:t>2.6.</w:t>
      </w:r>
      <w:r>
        <w:t xml:space="preserve"> При проектировании животноводческих зданий любой степени огнестойкости с чердаками, предназначенными для хранения грубых кормов (сена, соломы) и сгораемой подстилки, следует предусматривать:</w:t>
      </w:r>
    </w:p>
    <w:p w:rsidR="00000000" w:rsidRDefault="00630190">
      <w:pPr>
        <w:ind w:firstLine="238"/>
        <w:jc w:val="both"/>
      </w:pPr>
      <w:r>
        <w:t xml:space="preserve">кровлю из несгораемых материалов; </w:t>
      </w:r>
    </w:p>
    <w:p w:rsidR="00000000" w:rsidRDefault="00630190">
      <w:pPr>
        <w:ind w:firstLine="238"/>
        <w:jc w:val="both"/>
      </w:pPr>
      <w:r>
        <w:t>предохранение электропроводки на чердаке от механических повреждений;</w:t>
      </w:r>
    </w:p>
    <w:p w:rsidR="00000000" w:rsidRDefault="00630190">
      <w:pPr>
        <w:ind w:firstLine="238"/>
        <w:jc w:val="both"/>
      </w:pPr>
      <w:r>
        <w:t>защиту деревянных чердачных перекры</w:t>
      </w:r>
      <w:r>
        <w:t>тий от возгорания со стороны чердачного помещения глиняной обмазкой толщиной</w:t>
      </w:r>
      <w:r>
        <w:rPr>
          <w:noProof/>
        </w:rPr>
        <w:t xml:space="preserve"> 20</w:t>
      </w:r>
      <w:r>
        <w:t xml:space="preserve"> мм по сгораемому утеплителю (или равноценной </w:t>
      </w:r>
      <w:bookmarkStart w:id="37" w:name="OCRUncertain449"/>
      <w:r>
        <w:t>огнезащитой)</w:t>
      </w:r>
      <w:bookmarkEnd w:id="37"/>
      <w:r>
        <w:t xml:space="preserve"> или несгораемым утеплителем;</w:t>
      </w:r>
    </w:p>
    <w:p w:rsidR="00000000" w:rsidRDefault="00630190">
      <w:pPr>
        <w:ind w:firstLine="238"/>
        <w:jc w:val="both"/>
      </w:pPr>
      <w:r>
        <w:lastRenderedPageBreak/>
        <w:t>заполнение люков в чердачном перекрытии (для подачи кормов и подстилки в помещения) с пределом огнестойкости</w:t>
      </w:r>
      <w:r>
        <w:rPr>
          <w:noProof/>
        </w:rPr>
        <w:t xml:space="preserve"> 0,75</w:t>
      </w:r>
      <w:r>
        <w:t xml:space="preserve"> ч в зданиях</w:t>
      </w:r>
      <w:r>
        <w:rPr>
          <w:noProof/>
        </w:rPr>
        <w:t xml:space="preserve"> II</w:t>
      </w:r>
      <w:r>
        <w:t xml:space="preserve"> и</w:t>
      </w:r>
      <w:r>
        <w:rPr>
          <w:lang w:val="en-US"/>
        </w:rPr>
        <w:t xml:space="preserve"> III</w:t>
      </w:r>
      <w:r>
        <w:t xml:space="preserve"> степени огнестойкости и</w:t>
      </w:r>
      <w:r>
        <w:rPr>
          <w:noProof/>
        </w:rPr>
        <w:t xml:space="preserve"> 0,25</w:t>
      </w:r>
      <w:r>
        <w:t xml:space="preserve"> ч зданиях</w:t>
      </w:r>
      <w:r>
        <w:rPr>
          <w:noProof/>
        </w:rPr>
        <w:t xml:space="preserve"> IV</w:t>
      </w:r>
      <w:r>
        <w:t xml:space="preserve"> степени огнестойкости.</w:t>
      </w:r>
    </w:p>
    <w:p w:rsidR="00000000" w:rsidRDefault="00630190">
      <w:pPr>
        <w:ind w:firstLine="238"/>
        <w:jc w:val="both"/>
      </w:pPr>
      <w:r>
        <w:rPr>
          <w:b/>
          <w:noProof/>
        </w:rPr>
        <w:t>2.7.</w:t>
      </w:r>
      <w:r>
        <w:t xml:space="preserve"> Встроенные в животноводческие, птицеводческие и зверово</w:t>
      </w:r>
      <w:bookmarkStart w:id="38" w:name="OCRUncertain450"/>
      <w:r>
        <w:t>д</w:t>
      </w:r>
      <w:bookmarkEnd w:id="38"/>
      <w:r>
        <w:t xml:space="preserve">ческие здания или пристроенные к ним отдельные помещения со </w:t>
      </w:r>
      <w:bookmarkStart w:id="39" w:name="OCRUncertain451"/>
      <w:r>
        <w:t>взрывопожароопасными</w:t>
      </w:r>
      <w:bookmarkEnd w:id="39"/>
      <w:r>
        <w:t xml:space="preserve"> или</w:t>
      </w:r>
      <w:r>
        <w:t xml:space="preserve"> пожароопасными производствами и помещения для хранения </w:t>
      </w:r>
      <w:bookmarkStart w:id="40" w:name="OCRUncertain453"/>
      <w:r>
        <w:t>з</w:t>
      </w:r>
      <w:bookmarkEnd w:id="40"/>
      <w:r>
        <w:t xml:space="preserve">апаса грубых кормов должны быть отделены от других помещений стенами или перегородками с пределом Огнестойкости не менее </w:t>
      </w:r>
      <w:r>
        <w:rPr>
          <w:noProof/>
        </w:rPr>
        <w:t>1</w:t>
      </w:r>
      <w:r>
        <w:t xml:space="preserve"> ч и пределом распространения огня не более</w:t>
      </w:r>
      <w:r>
        <w:rPr>
          <w:noProof/>
        </w:rPr>
        <w:t xml:space="preserve"> 40</w:t>
      </w:r>
      <w:r>
        <w:t xml:space="preserve"> см и пер</w:t>
      </w:r>
      <w:bookmarkStart w:id="41" w:name="OCRUncertain454"/>
      <w:r>
        <w:t>е</w:t>
      </w:r>
      <w:bookmarkEnd w:id="41"/>
      <w:r>
        <w:t>крытиями с пр</w:t>
      </w:r>
      <w:bookmarkStart w:id="42" w:name="OCRUncertain455"/>
      <w:r>
        <w:t>е</w:t>
      </w:r>
      <w:bookmarkEnd w:id="42"/>
      <w:r>
        <w:t xml:space="preserve">делом огнестойкости не менее </w:t>
      </w:r>
      <w:r>
        <w:rPr>
          <w:noProof/>
        </w:rPr>
        <w:t>0,75</w:t>
      </w:r>
      <w:r>
        <w:t xml:space="preserve"> ч и пределом распространения огня не более </w:t>
      </w:r>
      <w:r>
        <w:rPr>
          <w:noProof/>
        </w:rPr>
        <w:t>25</w:t>
      </w:r>
      <w:r>
        <w:t xml:space="preserve"> см и иметь выход непосредственно наружу. Допускается из помещений для хранения текущего запаса грубых кормов, инвентаря и подстилки устраивать выход внутрь помещений. Заполнения проем</w:t>
      </w:r>
      <w:r>
        <w:t xml:space="preserve">ов (дверей, ворот, технологических проемов) в указанных стенах (перегородках) должны выполняться из несгораемых или </w:t>
      </w:r>
      <w:bookmarkStart w:id="43" w:name="OCRUncertain456"/>
      <w:proofErr w:type="spellStart"/>
      <w:r>
        <w:t>трудносгораемых</w:t>
      </w:r>
      <w:bookmarkEnd w:id="43"/>
      <w:proofErr w:type="spellEnd"/>
      <w:r>
        <w:t xml:space="preserve"> материалов и быть оборудованы устройствами для </w:t>
      </w:r>
      <w:proofErr w:type="spellStart"/>
      <w:r>
        <w:t>самозакрывания</w:t>
      </w:r>
      <w:proofErr w:type="spellEnd"/>
      <w:r>
        <w:t>.</w:t>
      </w:r>
    </w:p>
    <w:p w:rsidR="00000000" w:rsidRDefault="00630190">
      <w:pPr>
        <w:ind w:firstLine="238"/>
        <w:jc w:val="both"/>
        <w:rPr>
          <w:noProof/>
        </w:rPr>
      </w:pPr>
      <w:r>
        <w:rPr>
          <w:b/>
          <w:noProof/>
        </w:rPr>
        <w:t>2.8.</w:t>
      </w:r>
      <w:r>
        <w:t xml:space="preserve"> Пути эвакуации людей из помещений животноводческих, птицеводческих и звероводческих зданий следует предусматривать в соответствии со </w:t>
      </w:r>
      <w:bookmarkStart w:id="44" w:name="OCRUncertain457"/>
      <w:r>
        <w:t>СНиП</w:t>
      </w:r>
      <w:bookmarkEnd w:id="44"/>
      <w:r>
        <w:rPr>
          <w:noProof/>
        </w:rPr>
        <w:t xml:space="preserve"> </w:t>
      </w:r>
      <w:r>
        <w:rPr>
          <w:lang w:val="en-US"/>
        </w:rPr>
        <w:t>2.09.02</w:t>
      </w:r>
      <w:r>
        <w:rPr>
          <w:noProof/>
        </w:rPr>
        <w:t>-85*.</w:t>
      </w:r>
    </w:p>
    <w:p w:rsidR="00000000" w:rsidRDefault="00630190">
      <w:pPr>
        <w:ind w:firstLine="238"/>
        <w:jc w:val="both"/>
      </w:pPr>
      <w:r>
        <w:t xml:space="preserve">Для эвакуации людей допускается предусматривать в распашных и раздвижных воротах калитки (без порогов или с порогами высотой не более </w:t>
      </w:r>
      <w:r>
        <w:rPr>
          <w:noProof/>
        </w:rPr>
        <w:t>0,1</w:t>
      </w:r>
      <w:r>
        <w:t xml:space="preserve"> </w:t>
      </w:r>
      <w:bookmarkStart w:id="45" w:name="OCRUncertain458"/>
      <w:r>
        <w:t>м),</w:t>
      </w:r>
      <w:bookmarkEnd w:id="45"/>
      <w:r>
        <w:t xml:space="preserve"> открывающиеся по на</w:t>
      </w:r>
      <w:r>
        <w:t>правлению выхода из здания.</w:t>
      </w:r>
    </w:p>
    <w:p w:rsidR="00000000" w:rsidRDefault="00630190">
      <w:pPr>
        <w:ind w:firstLine="238"/>
        <w:jc w:val="both"/>
      </w:pPr>
      <w:r>
        <w:t>Выходы для животных, птицы и зверей из зданий и помещений должны предусматриваться в соответствии с нормами технологического проектирования; эти выходы допускается учитывать при расчете эвакуационных выходов для людей, если они отвечают требованиям, предъявляемым к эвакуационным выходам.</w:t>
      </w:r>
    </w:p>
    <w:p w:rsidR="00000000" w:rsidRDefault="00630190">
      <w:pPr>
        <w:ind w:firstLine="238"/>
        <w:jc w:val="both"/>
      </w:pPr>
      <w:bookmarkStart w:id="46" w:name="OCRUncertain459"/>
      <w:proofErr w:type="spellStart"/>
      <w:r>
        <w:t>Дымоудаление</w:t>
      </w:r>
      <w:bookmarkEnd w:id="46"/>
      <w:proofErr w:type="spellEnd"/>
      <w:r>
        <w:t xml:space="preserve"> из помещений, не имеющих Световых или </w:t>
      </w:r>
      <w:bookmarkStart w:id="47" w:name="OCRUncertain460"/>
      <w:r>
        <w:t>светоаэрационных</w:t>
      </w:r>
      <w:bookmarkEnd w:id="47"/>
      <w:r>
        <w:t xml:space="preserve"> фонарей, должно предусматриваться в соответствии со </w:t>
      </w:r>
      <w:bookmarkStart w:id="48" w:name="OCRUncertain461"/>
      <w:r>
        <w:t>СНиП</w:t>
      </w:r>
      <w:bookmarkEnd w:id="48"/>
      <w:r>
        <w:t xml:space="preserve"> </w:t>
      </w:r>
      <w:bookmarkStart w:id="49" w:name="OCRUncertain463"/>
      <w:r>
        <w:rPr>
          <w:lang w:val="en-US"/>
        </w:rPr>
        <w:t>2.09.02-85*</w:t>
      </w:r>
      <w:r>
        <w:t xml:space="preserve">, </w:t>
      </w:r>
      <w:bookmarkEnd w:id="49"/>
      <w:r>
        <w:t xml:space="preserve">при этом устройство автоматического </w:t>
      </w:r>
      <w:bookmarkStart w:id="50" w:name="OCRUncertain464"/>
      <w:r>
        <w:t xml:space="preserve">открывания </w:t>
      </w:r>
      <w:bookmarkEnd w:id="50"/>
      <w:r>
        <w:t>вытяжных ш</w:t>
      </w:r>
      <w:r>
        <w:t>ахт при пожаре не требуется.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2.9.</w:t>
      </w:r>
      <w:r>
        <w:t xml:space="preserve"> Животноводческие, птицеводческие и звероводческие здания следует проектировать преимущественно каркасными с применением сборных несущих и ограждающих конструкций с учетом требований </w:t>
      </w:r>
      <w:bookmarkStart w:id="51" w:name="OCRUncertain466"/>
      <w:r>
        <w:t>ТП</w:t>
      </w:r>
      <w:bookmarkEnd w:id="51"/>
      <w:r>
        <w:rPr>
          <w:noProof/>
        </w:rPr>
        <w:t xml:space="preserve"> 101-81*.</w:t>
      </w:r>
      <w:r>
        <w:t xml:space="preserve"> Допускается применение конструкций и изделий из местных строительных материалов.</w:t>
      </w:r>
    </w:p>
    <w:p w:rsidR="00000000" w:rsidRDefault="00630190">
      <w:pPr>
        <w:ind w:firstLine="238"/>
      </w:pPr>
    </w:p>
    <w:p w:rsidR="00000000" w:rsidRDefault="00630190">
      <w:pPr>
        <w:ind w:firstLine="238"/>
        <w:jc w:val="both"/>
      </w:pPr>
      <w:r>
        <w:t>Примечания:</w:t>
      </w:r>
      <w:r>
        <w:rPr>
          <w:noProof/>
        </w:rPr>
        <w:t xml:space="preserve"> </w:t>
      </w:r>
      <w:r>
        <w:rPr>
          <w:b/>
          <w:noProof/>
        </w:rPr>
        <w:t>1.</w:t>
      </w:r>
      <w:r>
        <w:t xml:space="preserve"> Мат</w:t>
      </w:r>
      <w:bookmarkStart w:id="52" w:name="OCRUncertain467"/>
      <w:r>
        <w:t>е</w:t>
      </w:r>
      <w:bookmarkEnd w:id="52"/>
      <w:r>
        <w:t>риалы строительных конструкций и их отделок, облицовок и защитных покрытий должны быть безвредными дл</w:t>
      </w:r>
      <w:bookmarkStart w:id="53" w:name="OCRUncertain468"/>
      <w:r>
        <w:t>я</w:t>
      </w:r>
      <w:bookmarkEnd w:id="53"/>
      <w:r>
        <w:t xml:space="preserve"> животных, птицы и зверей в доступных для них м</w:t>
      </w:r>
      <w:r>
        <w:t>естах.</w:t>
      </w:r>
    </w:p>
    <w:p w:rsidR="00000000" w:rsidRDefault="00630190">
      <w:pPr>
        <w:ind w:firstLine="238"/>
        <w:jc w:val="both"/>
      </w:pPr>
      <w:r>
        <w:rPr>
          <w:b/>
          <w:noProof/>
        </w:rPr>
        <w:t>2.</w:t>
      </w:r>
      <w:r>
        <w:t xml:space="preserve"> Каналы и бассейны для нутрий должны быть облицованы бетоном или камн</w:t>
      </w:r>
      <w:bookmarkStart w:id="54" w:name="OCRUncertain469"/>
      <w:r>
        <w:t>е</w:t>
      </w:r>
      <w:bookmarkEnd w:id="54"/>
      <w:r>
        <w:t>м.</w:t>
      </w:r>
    </w:p>
    <w:p w:rsidR="00000000" w:rsidRDefault="00630190">
      <w:pPr>
        <w:ind w:firstLine="238"/>
        <w:jc w:val="both"/>
        <w:rPr>
          <w:b/>
        </w:rPr>
      </w:pPr>
    </w:p>
    <w:p w:rsidR="00000000" w:rsidRDefault="00630190">
      <w:pPr>
        <w:ind w:firstLine="238"/>
        <w:jc w:val="both"/>
      </w:pPr>
      <w:r>
        <w:rPr>
          <w:b/>
          <w:noProof/>
        </w:rPr>
        <w:t>2.10.</w:t>
      </w:r>
      <w:r>
        <w:t xml:space="preserve"> Невентилируемые покрытия животноводческих и птицеводческих зданий над помещениями с влажным или мокрым режимом допускаются только при условии, если устройством </w:t>
      </w:r>
      <w:bookmarkStart w:id="55" w:name="OCRUncertain470"/>
      <w:proofErr w:type="spellStart"/>
      <w:r>
        <w:t>пароизоляции</w:t>
      </w:r>
      <w:bookmarkEnd w:id="55"/>
      <w:proofErr w:type="spellEnd"/>
      <w:r>
        <w:t xml:space="preserve"> исключается накопление влаги в конструкциях покрытий за годовой период эксплуатации.</w:t>
      </w:r>
    </w:p>
    <w:p w:rsidR="00000000" w:rsidRDefault="00630190">
      <w:pPr>
        <w:ind w:firstLine="238"/>
        <w:jc w:val="both"/>
        <w:rPr>
          <w:noProof/>
        </w:rPr>
      </w:pPr>
      <w:r>
        <w:t>Кровли зданий шириной не более</w:t>
      </w:r>
      <w:r>
        <w:rPr>
          <w:noProof/>
        </w:rPr>
        <w:t xml:space="preserve"> 27</w:t>
      </w:r>
      <w:r>
        <w:t xml:space="preserve"> м следует проектировать, как правило, из </w:t>
      </w:r>
      <w:bookmarkStart w:id="56" w:name="OCRUncertain471"/>
      <w:r>
        <w:t xml:space="preserve">асбестоцементных </w:t>
      </w:r>
      <w:bookmarkEnd w:id="56"/>
      <w:r>
        <w:t>волнистых листов, а зданий большей ширины</w:t>
      </w:r>
      <w:r>
        <w:rPr>
          <w:noProof/>
        </w:rPr>
        <w:t xml:space="preserve"> -</w:t>
      </w:r>
      <w:r>
        <w:t xml:space="preserve"> рулонными или мастичными (арм</w:t>
      </w:r>
      <w:r>
        <w:t>ированными стеклотканью)</w:t>
      </w:r>
      <w:r>
        <w:rPr>
          <w:noProof/>
        </w:rPr>
        <w:t xml:space="preserve"> </w:t>
      </w:r>
      <w:bookmarkStart w:id="57" w:name="OCRUncertain472"/>
      <w:r>
        <w:rPr>
          <w:noProof/>
        </w:rPr>
        <w:t>.</w:t>
      </w:r>
      <w:bookmarkEnd w:id="57"/>
    </w:p>
    <w:p w:rsidR="00000000" w:rsidRDefault="00630190">
      <w:pPr>
        <w:ind w:firstLine="238"/>
        <w:jc w:val="both"/>
      </w:pPr>
      <w:r>
        <w:rPr>
          <w:b/>
          <w:noProof/>
        </w:rPr>
        <w:t>2.11.</w:t>
      </w:r>
      <w:r>
        <w:t xml:space="preserve"> Животноводческие, птицеводческие и звероводческие здания следует проектировать без внутренних водостоков. Здания с покрытиями шириной (с уклоном в одну сторону) более</w:t>
      </w:r>
      <w:r>
        <w:rPr>
          <w:noProof/>
        </w:rPr>
        <w:t xml:space="preserve"> 36</w:t>
      </w:r>
      <w:r>
        <w:t xml:space="preserve"> м допускается проектировать с внутренними водостоками.</w:t>
      </w:r>
    </w:p>
    <w:p w:rsidR="00000000" w:rsidRDefault="00630190">
      <w:pPr>
        <w:ind w:firstLine="238"/>
        <w:jc w:val="both"/>
      </w:pPr>
      <w:r>
        <w:rPr>
          <w:b/>
          <w:noProof/>
        </w:rPr>
        <w:t>2.12.</w:t>
      </w:r>
      <w:r>
        <w:t xml:space="preserve"> Полы в животноводч</w:t>
      </w:r>
      <w:bookmarkStart w:id="58" w:name="OCRUncertain473"/>
      <w:r>
        <w:t>е</w:t>
      </w:r>
      <w:bookmarkEnd w:id="58"/>
      <w:r>
        <w:t xml:space="preserve">ских, птицеводческих и звероводческих зданиях и покрытия на выгулах следует проектировать в соответствии со СНиП </w:t>
      </w:r>
      <w:r>
        <w:rPr>
          <w:lang w:val="en-US"/>
        </w:rPr>
        <w:t>2.03.03</w:t>
      </w:r>
      <w:r>
        <w:t>-</w:t>
      </w:r>
      <w:r>
        <w:rPr>
          <w:lang w:val="en-US"/>
        </w:rPr>
        <w:t>88</w:t>
      </w:r>
      <w:r>
        <w:t xml:space="preserve"> и нормами настоящего раздела с учетом требований технологии.</w:t>
      </w:r>
    </w:p>
    <w:p w:rsidR="00000000" w:rsidRDefault="00630190">
      <w:pPr>
        <w:ind w:firstLine="238"/>
        <w:jc w:val="both"/>
      </w:pPr>
      <w:r>
        <w:t>Полы помещений для содержания животных и пти</w:t>
      </w:r>
      <w:r>
        <w:t xml:space="preserve">цы должны быть </w:t>
      </w:r>
      <w:proofErr w:type="spellStart"/>
      <w:r>
        <w:t>беспустотными</w:t>
      </w:r>
      <w:proofErr w:type="spellEnd"/>
      <w:r>
        <w:t>. Допускается в местах содержания поросят устройство несгораемых полов с пустотами, если они используются для воздушного обогрева пола.</w:t>
      </w:r>
    </w:p>
    <w:p w:rsidR="00000000" w:rsidRDefault="00630190">
      <w:pPr>
        <w:ind w:firstLine="238"/>
        <w:jc w:val="both"/>
      </w:pPr>
      <w:r>
        <w:t>Верхний слой пола в местах отдыха животных при содержании их без подстилки определяется показател</w:t>
      </w:r>
      <w:bookmarkStart w:id="59" w:name="OCRUncertain474"/>
      <w:r>
        <w:t>е</w:t>
      </w:r>
      <w:bookmarkEnd w:id="59"/>
      <w:r>
        <w:t xml:space="preserve">м </w:t>
      </w:r>
      <w:bookmarkStart w:id="60" w:name="OCRUncertain475"/>
      <w:r>
        <w:t>теплоусвоения</w:t>
      </w:r>
      <w:bookmarkEnd w:id="60"/>
      <w:r>
        <w:t xml:space="preserve"> поверхности пола, величина которого п</w:t>
      </w:r>
      <w:bookmarkStart w:id="61" w:name="OCRUncertain476"/>
      <w:r>
        <w:t>р</w:t>
      </w:r>
      <w:bookmarkEnd w:id="61"/>
      <w:r>
        <w:t xml:space="preserve">инимается в соответствии с нормами </w:t>
      </w:r>
      <w:bookmarkStart w:id="62" w:name="OCRUncertain477"/>
      <w:r>
        <w:t>технологического</w:t>
      </w:r>
      <w:bookmarkEnd w:id="62"/>
      <w:r>
        <w:t xml:space="preserve"> проектирования или с технологической частью проекта.</w:t>
      </w:r>
    </w:p>
    <w:p w:rsidR="00000000" w:rsidRDefault="00630190">
      <w:pPr>
        <w:ind w:firstLine="238"/>
        <w:jc w:val="both"/>
      </w:pPr>
      <w:r>
        <w:t>Показатель теплоусвоения решетчатых полов и полов помещений для содержания животных на п</w:t>
      </w:r>
      <w:bookmarkStart w:id="63" w:name="OCRUncertain478"/>
      <w:r>
        <w:t>о</w:t>
      </w:r>
      <w:bookmarkEnd w:id="63"/>
      <w:r>
        <w:t>дс</w:t>
      </w:r>
      <w:r>
        <w:t>тилке, птицы и овец не нормируется.</w:t>
      </w:r>
    </w:p>
    <w:p w:rsidR="00000000" w:rsidRDefault="00630190">
      <w:pPr>
        <w:ind w:firstLine="238"/>
        <w:jc w:val="both"/>
        <w:rPr>
          <w:noProof/>
        </w:rPr>
      </w:pPr>
      <w:r>
        <w:t xml:space="preserve">Полы, систематически смачиваемые жидкостями, следует проектировать с уклонами. Уклоны полов, лотков и каналов следует принимать: в помещениях для содержания птицы в клетках и лотков </w:t>
      </w:r>
      <w:bookmarkStart w:id="64" w:name="OCRUncertain479"/>
      <w:r>
        <w:t xml:space="preserve">вдоль </w:t>
      </w:r>
      <w:bookmarkEnd w:id="64"/>
      <w:r>
        <w:t>проходов во всех помещениях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0,005; </w:t>
      </w:r>
      <w:r>
        <w:t>в технологических элементах помещений (в стойлах, денниках, станках и др.) и поперечные в проходах</w:t>
      </w:r>
      <w:r>
        <w:rPr>
          <w:noProof/>
        </w:rPr>
        <w:t xml:space="preserve"> —</w:t>
      </w:r>
      <w:r>
        <w:t xml:space="preserve"> не менее</w:t>
      </w:r>
      <w:r>
        <w:rPr>
          <w:noProof/>
        </w:rPr>
        <w:t xml:space="preserve"> 0,015.</w:t>
      </w:r>
      <w:r>
        <w:t xml:space="preserve"> Решетчатые (щелевые) полы и каналы (лотки) для удаления навоза механизмами следует проектировать без уклона. Уклоны покрыти</w:t>
      </w:r>
      <w:bookmarkStart w:id="65" w:name="OCRUncertain480"/>
      <w:r>
        <w:t>е</w:t>
      </w:r>
      <w:bookmarkEnd w:id="65"/>
      <w:r>
        <w:t xml:space="preserve"> </w:t>
      </w:r>
      <w:r>
        <w:t xml:space="preserve">на выгулах для животных и птицы и полов в переходных галереях между зданиями (для перегона животных) должны быть не </w:t>
      </w:r>
      <w:bookmarkStart w:id="66" w:name="OCRUncertain482"/>
      <w:r>
        <w:t>более</w:t>
      </w:r>
      <w:bookmarkEnd w:id="66"/>
      <w:r>
        <w:rPr>
          <w:noProof/>
        </w:rPr>
        <w:t xml:space="preserve"> 0,06.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2.13.</w:t>
      </w:r>
      <w:r>
        <w:t xml:space="preserve"> Вертикальные нагрузки на бруски решетчатого пола устанавливаются в строительном задании на основании технологических решений.</w:t>
      </w:r>
    </w:p>
    <w:p w:rsidR="00000000" w:rsidRDefault="00630190">
      <w:pPr>
        <w:ind w:firstLine="238"/>
        <w:jc w:val="both"/>
        <w:rPr>
          <w:noProof/>
        </w:rPr>
      </w:pPr>
      <w:r>
        <w:t>Конструкции, на которые опирается решетчатый пол, следует рассчитывать на нагрузки в соответствии со СНиП</w:t>
      </w:r>
      <w:r>
        <w:rPr>
          <w:noProof/>
        </w:rPr>
        <w:t xml:space="preserve"> 2.01.07-85*.</w:t>
      </w:r>
    </w:p>
    <w:p w:rsidR="00000000" w:rsidRDefault="00630190">
      <w:pPr>
        <w:ind w:firstLine="238"/>
        <w:jc w:val="both"/>
        <w:rPr>
          <w:noProof/>
        </w:rPr>
      </w:pPr>
      <w:r>
        <w:t>При расчете конструкций реш</w:t>
      </w:r>
      <w:bookmarkStart w:id="67" w:name="OCRUncertain483"/>
      <w:r>
        <w:t>е</w:t>
      </w:r>
      <w:bookmarkEnd w:id="67"/>
      <w:r>
        <w:t>тчатого пола следует принимать коэффициент динамичности</w:t>
      </w:r>
      <w:r>
        <w:rPr>
          <w:noProof/>
        </w:rPr>
        <w:t xml:space="preserve"> 1,2.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>(Измененн</w:t>
      </w:r>
      <w:r>
        <w:rPr>
          <w:b/>
        </w:rPr>
        <w:t xml:space="preserve">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2.14.</w:t>
      </w:r>
      <w:r>
        <w:t xml:space="preserve"> Ограждения технологических элементов помещений (стойл, денников, станков, боксов и др.) и выгулов, как правило, должны быть сборными из изделий заводского изготовления.</w:t>
      </w:r>
    </w:p>
    <w:p w:rsidR="00000000" w:rsidRDefault="00630190">
      <w:pPr>
        <w:ind w:firstLine="238"/>
        <w:jc w:val="both"/>
      </w:pPr>
      <w:r>
        <w:rPr>
          <w:b/>
          <w:noProof/>
        </w:rPr>
        <w:t>2.15.</w:t>
      </w:r>
      <w:r>
        <w:t xml:space="preserve"> Поверхности строительных конструкций внутри помещений, предназначенных для содержания животных и птицы, должны быт</w:t>
      </w:r>
      <w:bookmarkStart w:id="68" w:name="OCRUncertain485"/>
      <w:r>
        <w:t>ь</w:t>
      </w:r>
      <w:bookmarkEnd w:id="68"/>
      <w:r>
        <w:t xml:space="preserve"> окрашены в светлые тона и допускать влажную уборку и дезинфекцию.</w:t>
      </w:r>
    </w:p>
    <w:p w:rsidR="00000000" w:rsidRDefault="00630190">
      <w:pPr>
        <w:ind w:firstLine="238"/>
        <w:jc w:val="both"/>
      </w:pPr>
      <w:r>
        <w:t>Стены доильных залов, помещений для обработк</w:t>
      </w:r>
      <w:bookmarkStart w:id="69" w:name="OCRUncertain486"/>
      <w:r>
        <w:t>и</w:t>
      </w:r>
      <w:bookmarkEnd w:id="69"/>
      <w:r>
        <w:t xml:space="preserve"> и хранения молока, инкубационных и выводных залов</w:t>
      </w:r>
      <w:bookmarkStart w:id="70" w:name="OCRUncertain487"/>
      <w:r>
        <w:t>,</w:t>
      </w:r>
      <w:bookmarkEnd w:id="70"/>
      <w:r>
        <w:t xml:space="preserve"> моечных, лабораторий, помеще</w:t>
      </w:r>
      <w:r>
        <w:t>ний для искусственного осеменения животных и приготовления кормов должны быть облицованы или окрашены на высоту</w:t>
      </w:r>
      <w:r>
        <w:rPr>
          <w:noProof/>
        </w:rPr>
        <w:t xml:space="preserve"> 1,8</w:t>
      </w:r>
      <w:r>
        <w:t xml:space="preserve"> </w:t>
      </w:r>
      <w:bookmarkStart w:id="71" w:name="OCRUncertain488"/>
      <w:r>
        <w:t>м</w:t>
      </w:r>
      <w:bookmarkEnd w:id="71"/>
      <w:r>
        <w:t xml:space="preserve"> влагостойкими материалами, допускающими систематическую дезинфекцию и мытье водой; остальная часть стен и потолки указанных помещений должны быть окрашены в светлые тона.</w:t>
      </w:r>
    </w:p>
    <w:p w:rsidR="00000000" w:rsidRDefault="00630190">
      <w:pPr>
        <w:ind w:firstLine="238"/>
        <w:jc w:val="both"/>
      </w:pPr>
      <w:r>
        <w:rPr>
          <w:b/>
          <w:noProof/>
        </w:rPr>
        <w:t>2.16.</w:t>
      </w:r>
      <w:r>
        <w:t xml:space="preserve"> Теплотехнические расчеты ограждающих конструкций зданий следует производить в соответствии со </w:t>
      </w:r>
      <w:bookmarkStart w:id="72" w:name="OCRUncertain489"/>
      <w:r>
        <w:t>СНиП</w:t>
      </w:r>
      <w:bookmarkEnd w:id="72"/>
      <w:r>
        <w:rPr>
          <w:noProof/>
        </w:rPr>
        <w:t xml:space="preserve"> </w:t>
      </w:r>
      <w:r>
        <w:rPr>
          <w:lang w:val="en-US"/>
        </w:rPr>
        <w:t>II</w:t>
      </w:r>
      <w:r>
        <w:rPr>
          <w:noProof/>
        </w:rPr>
        <w:t>-3-79*</w:t>
      </w:r>
      <w:r>
        <w:t xml:space="preserve"> при этом коэффициент теплоотдачи внутренней поверхности ограждений следует принимать:</w:t>
      </w:r>
    </w:p>
    <w:p w:rsidR="00000000" w:rsidRDefault="00630190">
      <w:pPr>
        <w:ind w:firstLine="238"/>
        <w:jc w:val="both"/>
      </w:pPr>
    </w:p>
    <w:p w:rsidR="00000000" w:rsidRDefault="00630190">
      <w:pPr>
        <w:ind w:firstLine="238"/>
        <w:jc w:val="both"/>
        <w:rPr>
          <w:noProof/>
        </w:rPr>
      </w:pPr>
      <w:r>
        <w:t>для стен помещений, гд</w:t>
      </w:r>
      <w:r>
        <w:t>е заполнение животными составляет более</w:t>
      </w:r>
      <w:r>
        <w:rPr>
          <w:noProof/>
        </w:rPr>
        <w:t xml:space="preserve"> 80</w:t>
      </w:r>
      <w:r>
        <w:t xml:space="preserve"> кг живой массы на</w:t>
      </w:r>
      <w:r>
        <w:rPr>
          <w:noProof/>
        </w:rPr>
        <w:t xml:space="preserve"> </w:t>
      </w:r>
    </w:p>
    <w:p w:rsidR="00000000" w:rsidRDefault="00630190">
      <w:pPr>
        <w:jc w:val="both"/>
      </w:pPr>
      <w:r>
        <w:rPr>
          <w:noProof/>
        </w:rPr>
        <w:t>1</w:t>
      </w:r>
      <w:r>
        <w:t xml:space="preserve"> </w:t>
      </w:r>
      <w:bookmarkStart w:id="73" w:name="OCRUncertain490"/>
      <w:r>
        <w:t>м</w:t>
      </w:r>
      <w:bookmarkEnd w:id="73"/>
      <w:r>
        <w:rPr>
          <w:vertAlign w:val="superscript"/>
          <w:lang w:val="en-US"/>
        </w:rPr>
        <w:t>2</w:t>
      </w:r>
      <w:r>
        <w:t xml:space="preserve"> пола,— 12</w:t>
      </w:r>
      <w:r>
        <w:rPr>
          <w:lang w:val="en-US"/>
        </w:rPr>
        <w:t xml:space="preserve"> </w:t>
      </w:r>
      <w:r>
        <w:t>Вт/ (м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.</w:t>
      </w:r>
      <w:r>
        <w:rPr>
          <w:vertAlign w:val="superscript"/>
        </w:rPr>
        <w:t xml:space="preserve"> </w:t>
      </w:r>
      <w:r>
        <w:t>°С) [10 ккал/(м</w:t>
      </w:r>
      <w:r>
        <w:rPr>
          <w:vertAlign w:val="superscript"/>
        </w:rPr>
        <w:t>2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.</w:t>
      </w:r>
      <w:r>
        <w:rPr>
          <w:lang w:val="en-US"/>
        </w:rPr>
        <w:t xml:space="preserve"> </w:t>
      </w:r>
      <w:r>
        <w:t>ч</w:t>
      </w:r>
      <w:bookmarkStart w:id="74" w:name="OCRUncertain493"/>
      <w:r>
        <w:rPr>
          <w:lang w:val="en-US"/>
        </w:rPr>
        <w:t xml:space="preserve"> </w:t>
      </w:r>
      <w:r>
        <w:rPr>
          <w:vertAlign w:val="superscript"/>
          <w:lang w:val="en-US"/>
        </w:rPr>
        <w:t>.</w:t>
      </w:r>
      <w:r>
        <w:rPr>
          <w:lang w:val="en-US"/>
        </w:rPr>
        <w:t xml:space="preserve"> </w:t>
      </w:r>
      <w:r>
        <w:t>°</w:t>
      </w:r>
      <w:bookmarkEnd w:id="74"/>
      <w:r>
        <w:t>С</w:t>
      </w:r>
      <w:bookmarkStart w:id="75" w:name="OCRUncertain494"/>
      <w:r>
        <w:t>)]</w:t>
      </w:r>
      <w:bookmarkEnd w:id="75"/>
      <w:r>
        <w:rPr>
          <w:lang w:val="en-US"/>
        </w:rPr>
        <w:t>;</w:t>
      </w:r>
    </w:p>
    <w:p w:rsidR="00000000" w:rsidRDefault="00630190">
      <w:pPr>
        <w:ind w:firstLine="238"/>
        <w:jc w:val="both"/>
        <w:rPr>
          <w:noProof/>
        </w:rPr>
      </w:pPr>
      <w:r>
        <w:t>для стен помещений, где заполнение животными составляет</w:t>
      </w:r>
      <w:r>
        <w:rPr>
          <w:noProof/>
        </w:rPr>
        <w:t xml:space="preserve"> 80</w:t>
      </w:r>
      <w:r>
        <w:t xml:space="preserve"> кг и менее живой массы на</w:t>
      </w:r>
      <w:r>
        <w:rPr>
          <w:noProof/>
        </w:rPr>
        <w:t xml:space="preserve"> </w:t>
      </w:r>
    </w:p>
    <w:p w:rsidR="00000000" w:rsidRDefault="00630190">
      <w:pPr>
        <w:jc w:val="both"/>
      </w:pPr>
      <w:r>
        <w:rPr>
          <w:noProof/>
        </w:rPr>
        <w:t>1</w:t>
      </w:r>
      <w:r>
        <w:t xml:space="preserve"> м</w:t>
      </w:r>
      <w:r>
        <w:rPr>
          <w:vertAlign w:val="superscript"/>
          <w:lang w:val="en-US"/>
        </w:rPr>
        <w:t>2</w:t>
      </w:r>
      <w:r>
        <w:t xml:space="preserve"> пола, и для потолков (чердачных перекрытий или покрытий) всех животноводческих и птицеводческих зданий</w:t>
      </w:r>
      <w:r>
        <w:rPr>
          <w:lang w:val="en-US"/>
        </w:rPr>
        <w:t xml:space="preserve"> </w:t>
      </w:r>
      <w:r>
        <w:t>-</w:t>
      </w:r>
      <w:r>
        <w:rPr>
          <w:noProof/>
        </w:rPr>
        <w:t xml:space="preserve"> 8,7</w:t>
      </w:r>
      <w:r>
        <w:t xml:space="preserve"> Вт/ (м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 xml:space="preserve">. </w:t>
      </w:r>
      <w:r>
        <w:t xml:space="preserve">°С) </w:t>
      </w:r>
      <w:bookmarkStart w:id="76" w:name="OCRUncertain499"/>
      <w:r>
        <w:t>[</w:t>
      </w:r>
      <w:bookmarkEnd w:id="76"/>
      <w:r>
        <w:t>7,5</w:t>
      </w:r>
      <w:r>
        <w:rPr>
          <w:lang w:val="en-US"/>
        </w:rPr>
        <w:t xml:space="preserve"> </w:t>
      </w:r>
      <w:r>
        <w:t>ккал/(м</w:t>
      </w:r>
      <w:bookmarkStart w:id="77" w:name="OCRUncertain500"/>
      <w:r>
        <w:rPr>
          <w:vertAlign w:val="superscript"/>
          <w:lang w:val="en-US"/>
        </w:rPr>
        <w:t xml:space="preserve">2 . </w:t>
      </w:r>
      <w:r>
        <w:rPr>
          <w:lang w:val="en-US"/>
        </w:rPr>
        <w:t xml:space="preserve"> </w:t>
      </w:r>
      <w:bookmarkEnd w:id="77"/>
      <w:r>
        <w:t>ч</w:t>
      </w:r>
      <w:bookmarkStart w:id="78" w:name="OCRUncertain501"/>
      <w:r>
        <w:rPr>
          <w:lang w:val="en-US"/>
        </w:rPr>
        <w:t xml:space="preserve"> </w:t>
      </w:r>
      <w:r>
        <w:rPr>
          <w:vertAlign w:val="superscript"/>
          <w:lang w:val="en-US"/>
        </w:rPr>
        <w:t xml:space="preserve">. </w:t>
      </w:r>
      <w:r>
        <w:t>°</w:t>
      </w:r>
      <w:bookmarkEnd w:id="78"/>
      <w:r>
        <w:t>С</w:t>
      </w:r>
      <w:bookmarkStart w:id="79" w:name="OCRUncertain502"/>
      <w:r>
        <w:t>)</w:t>
      </w:r>
      <w:r>
        <w:rPr>
          <w:lang w:val="en-US"/>
        </w:rPr>
        <w:t>]</w:t>
      </w:r>
      <w:r>
        <w:t>.</w:t>
      </w:r>
      <w:bookmarkEnd w:id="79"/>
    </w:p>
    <w:p w:rsidR="00000000" w:rsidRDefault="00630190">
      <w:pPr>
        <w:ind w:firstLine="238"/>
        <w:jc w:val="both"/>
      </w:pPr>
      <w:r>
        <w:t>Сопротивления теплопередаче наружных ограждающих конструкций животноводческих и птицеводческих зданий, определенные теплотехническим расчетом, должны уточн</w:t>
      </w:r>
      <w:r>
        <w:t>яться для конк</w:t>
      </w:r>
      <w:bookmarkStart w:id="80" w:name="OCRUncertain503"/>
      <w:r>
        <w:t>р</w:t>
      </w:r>
      <w:bookmarkEnd w:id="80"/>
      <w:r>
        <w:t>етных пунктов строительства исходя из экономических условий.</w:t>
      </w:r>
    </w:p>
    <w:p w:rsidR="00000000" w:rsidRDefault="00630190">
      <w:pPr>
        <w:ind w:firstLine="238"/>
        <w:jc w:val="both"/>
        <w:rPr>
          <w:b/>
        </w:rPr>
      </w:pPr>
    </w:p>
    <w:p w:rsidR="00000000" w:rsidRDefault="00630190">
      <w:pPr>
        <w:ind w:firstLine="238"/>
        <w:jc w:val="center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ВОДОПРОВОД И КАНАЛИЗАЦИЯ</w:t>
      </w:r>
    </w:p>
    <w:p w:rsidR="00000000" w:rsidRDefault="00630190">
      <w:pPr>
        <w:ind w:firstLine="238"/>
        <w:jc w:val="both"/>
        <w:rPr>
          <w:b/>
        </w:rPr>
      </w:pPr>
    </w:p>
    <w:p w:rsidR="00000000" w:rsidRDefault="00630190">
      <w:pPr>
        <w:ind w:firstLine="238"/>
        <w:jc w:val="both"/>
      </w:pPr>
      <w:r>
        <w:rPr>
          <w:b/>
          <w:noProof/>
        </w:rPr>
        <w:t>3.1.</w:t>
      </w:r>
      <w:r>
        <w:t xml:space="preserve"> Внутренние системы водопровода и канализации животноводческих, птицеводческих и звероводческих зданий и помещений следует проектировать в соответствии со СНиП</w:t>
      </w:r>
      <w:r>
        <w:rPr>
          <w:noProof/>
        </w:rPr>
        <w:t xml:space="preserve"> 2.04.01-85*</w:t>
      </w:r>
      <w:r>
        <w:t xml:space="preserve"> и нормами настоя</w:t>
      </w:r>
      <w:bookmarkStart w:id="81" w:name="OCRUncertain504"/>
      <w:r>
        <w:t>щ</w:t>
      </w:r>
      <w:bookmarkEnd w:id="81"/>
      <w:r>
        <w:t>его раздела.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3.2.</w:t>
      </w:r>
      <w:r>
        <w:t xml:space="preserve"> Для животноводческих, птицеводческих и звероводческих зданий и помещений следует проектировать производственный в</w:t>
      </w:r>
      <w:bookmarkStart w:id="82" w:name="OCRUncertain505"/>
      <w:r>
        <w:t>о</w:t>
      </w:r>
      <w:bookmarkEnd w:id="82"/>
      <w:r>
        <w:t>допровод для подачи воды питьевого качества (уд</w:t>
      </w:r>
      <w:r>
        <w:t>овлетворяющей требованиям ГОСТ</w:t>
      </w:r>
      <w:r>
        <w:rPr>
          <w:noProof/>
        </w:rPr>
        <w:t xml:space="preserve"> 2874)</w:t>
      </w:r>
      <w:r>
        <w:t xml:space="preserve"> на поение животных, птицы и зверей, приготовление кормов, мытье животных и полов, уборку помещений, мойку и охлаждение оборудования. В районах, где невозможно получить вод</w:t>
      </w:r>
      <w:bookmarkStart w:id="83" w:name="OCRUncertain506"/>
      <w:r>
        <w:t>у</w:t>
      </w:r>
      <w:bookmarkEnd w:id="83"/>
      <w:r>
        <w:t xml:space="preserve"> питьевого качества для всех указанных нужд, допускается качество воды (за исключением воды для мойки и охлаждения молочного оборудования) назначать по соответствующим нормам технологического проектирования.</w:t>
      </w:r>
    </w:p>
    <w:p w:rsidR="00000000" w:rsidRDefault="00630190">
      <w:pPr>
        <w:ind w:firstLine="238"/>
        <w:jc w:val="both"/>
      </w:pPr>
    </w:p>
    <w:p w:rsidR="00000000" w:rsidRDefault="00630190">
      <w:pPr>
        <w:ind w:firstLine="238"/>
        <w:jc w:val="both"/>
      </w:pPr>
      <w:r>
        <w:t>Примечание. Необходимость подогрева воды для поения животных в холодный период года и температ</w:t>
      </w:r>
      <w:r>
        <w:t>ура этой воды устанавливаются в соответствии с нормами технологического проектирования.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3.3.</w:t>
      </w:r>
      <w:r>
        <w:t xml:space="preserve"> Животноводческие, птицеводческие и звероводческие здания и помещения должны быть оборудованы поилками, кранами для мытья полов и специальными приборами.</w:t>
      </w:r>
    </w:p>
    <w:p w:rsidR="00000000" w:rsidRDefault="00630190">
      <w:pPr>
        <w:ind w:firstLine="238"/>
        <w:jc w:val="both"/>
      </w:pPr>
      <w:r>
        <w:t>Проточные поилки в птицеводческих зданиях при необходимости изменения уровня установки или демонтажа их на время уборки подстилки и помета машинами должны присоединяться к внутренним сетям водопровода и канализации, как правило, гиб</w:t>
      </w:r>
      <w:r>
        <w:t>кими шлангами.</w:t>
      </w:r>
    </w:p>
    <w:p w:rsidR="00000000" w:rsidRDefault="00630190">
      <w:pPr>
        <w:ind w:firstLine="238"/>
        <w:jc w:val="both"/>
      </w:pPr>
      <w:r>
        <w:rPr>
          <w:b/>
          <w:noProof/>
        </w:rPr>
        <w:t>3.4.</w:t>
      </w:r>
      <w:r>
        <w:t xml:space="preserve"> Ввод водопровода в конюшни следует предусматривать в отапливаемое помещение, где на ответвлениях водопроводной сети, идущих в </w:t>
      </w:r>
      <w:proofErr w:type="spellStart"/>
      <w:r>
        <w:t>неотапливаемые</w:t>
      </w:r>
      <w:proofErr w:type="spellEnd"/>
      <w:r>
        <w:t xml:space="preserve"> помещения, необходимо предусматривать запорные вентили, а за пределами отапливаемого помещения на сухих участках этих ответвлений</w:t>
      </w:r>
      <w:r>
        <w:rPr>
          <w:noProof/>
        </w:rPr>
        <w:t xml:space="preserve"> -</w:t>
      </w:r>
      <w:r>
        <w:t xml:space="preserve"> краны или соединительные гайки. При отсутствии в конюшнях отапливаемых помещений должны предусматриваться водоразборные колонки незамерзающего типа.</w:t>
      </w:r>
    </w:p>
    <w:p w:rsidR="00000000" w:rsidRDefault="00630190">
      <w:pPr>
        <w:ind w:firstLine="238"/>
        <w:jc w:val="both"/>
      </w:pPr>
      <w:r>
        <w:t xml:space="preserve">В конюшнях, где температура </w:t>
      </w:r>
      <w:bookmarkStart w:id="84" w:name="OCRUncertain507"/>
      <w:r>
        <w:t>внутреннего</w:t>
      </w:r>
      <w:bookmarkEnd w:id="84"/>
      <w:r>
        <w:t xml:space="preserve"> воздуха в холодный период года</w:t>
      </w:r>
      <w:r>
        <w:t xml:space="preserve"> постоянн</w:t>
      </w:r>
      <w:bookmarkStart w:id="85" w:name="OCRUncertain508"/>
      <w:r>
        <w:t>о</w:t>
      </w:r>
      <w:bookmarkEnd w:id="85"/>
      <w:r>
        <w:t xml:space="preserve"> поддерживается выше плюс</w:t>
      </w:r>
      <w:r>
        <w:rPr>
          <w:noProof/>
        </w:rPr>
        <w:t xml:space="preserve"> 2 °С,</w:t>
      </w:r>
      <w:r>
        <w:t xml:space="preserve"> допускается пр</w:t>
      </w:r>
      <w:bookmarkStart w:id="86" w:name="OCRUncertain509"/>
      <w:r>
        <w:t>е</w:t>
      </w:r>
      <w:bookmarkEnd w:id="86"/>
      <w:r>
        <w:t>дусматривать внутренний водопровод с подводкой воды к поилкам.</w:t>
      </w:r>
    </w:p>
    <w:p w:rsidR="00000000" w:rsidRDefault="00630190">
      <w:pPr>
        <w:ind w:firstLine="238"/>
        <w:jc w:val="both"/>
      </w:pPr>
      <w:r>
        <w:rPr>
          <w:b/>
          <w:noProof/>
        </w:rPr>
        <w:t>3.5.</w:t>
      </w:r>
      <w:r>
        <w:t xml:space="preserve"> Овчарни, как правило, внутренним водопроводом не оборудуются. Для поения овец, содержащихся в овчарнях, следует предусматривать подводку воды к групповым поилкам, устанавливаемым на выг</w:t>
      </w:r>
      <w:bookmarkStart w:id="87" w:name="OCRUncertain510"/>
      <w:r>
        <w:t>у</w:t>
      </w:r>
      <w:bookmarkEnd w:id="87"/>
      <w:r>
        <w:t>лах (открытых базах)</w:t>
      </w:r>
      <w:r>
        <w:rPr>
          <w:noProof/>
        </w:rPr>
        <w:t xml:space="preserve"> </w:t>
      </w:r>
      <w:bookmarkStart w:id="88" w:name="OCRUncertain511"/>
      <w:r>
        <w:rPr>
          <w:noProof/>
        </w:rPr>
        <w:t>.</w:t>
      </w:r>
      <w:bookmarkEnd w:id="88"/>
      <w:r>
        <w:t xml:space="preserve"> Ввод водопровода следует предусматривать в родильные отделения и тепляки.</w:t>
      </w:r>
    </w:p>
    <w:p w:rsidR="00000000" w:rsidRDefault="00630190">
      <w:pPr>
        <w:ind w:firstLine="238"/>
        <w:jc w:val="both"/>
      </w:pPr>
      <w:r>
        <w:rPr>
          <w:b/>
          <w:noProof/>
        </w:rPr>
        <w:t>3.6.</w:t>
      </w:r>
      <w:r>
        <w:t xml:space="preserve"> В одноэтажных животноводческих, птицеводческих и звероводческих зданиях, за исключением указанных н</w:t>
      </w:r>
      <w:r>
        <w:t>иже, внутренний противопожарный водопровод не предусматривается.</w:t>
      </w:r>
    </w:p>
    <w:p w:rsidR="00000000" w:rsidRDefault="00630190">
      <w:pPr>
        <w:ind w:firstLine="238"/>
        <w:jc w:val="both"/>
        <w:rPr>
          <w:noProof/>
        </w:rPr>
      </w:pPr>
      <w:r>
        <w:t xml:space="preserve">В зданиях для содержания птицы в клетках из сгораемых материалов при вместимости здания или его части между противопожарными стенами более </w:t>
      </w:r>
      <w:r>
        <w:rPr>
          <w:noProof/>
        </w:rPr>
        <w:t>25</w:t>
      </w:r>
      <w:r>
        <w:t xml:space="preserve"> тыс. птиц, в животноводческих и птиц</w:t>
      </w:r>
      <w:bookmarkStart w:id="89" w:name="OCRUncertain512"/>
      <w:r>
        <w:t>е</w:t>
      </w:r>
      <w:bookmarkEnd w:id="89"/>
      <w:r>
        <w:t>водческих зданиях с чердаками для хранения грубых кормов и сгораемой подстилки при площади чердака между противопожарными стенами</w:t>
      </w:r>
      <w:r>
        <w:rPr>
          <w:noProof/>
        </w:rPr>
        <w:t xml:space="preserve"> 2000</w:t>
      </w:r>
      <w:r>
        <w:t xml:space="preserve"> </w:t>
      </w:r>
      <w:bookmarkStart w:id="90" w:name="OCRUncertain513"/>
      <w:r>
        <w:t>м</w:t>
      </w:r>
      <w:bookmarkEnd w:id="90"/>
      <w:r>
        <w:rPr>
          <w:vertAlign w:val="superscript"/>
        </w:rPr>
        <w:t>2</w:t>
      </w:r>
      <w:r>
        <w:t xml:space="preserve"> и более, в зданиях высотой два этажа и более, а также в одноэтажных многопролетных зданиях с производством кат</w:t>
      </w:r>
      <w:bookmarkStart w:id="91" w:name="OCRUncertain514"/>
      <w:r>
        <w:t>е</w:t>
      </w:r>
      <w:bookmarkEnd w:id="91"/>
      <w:r>
        <w:t>гории В площадью бо</w:t>
      </w:r>
      <w:r>
        <w:t>лее</w:t>
      </w:r>
      <w:r>
        <w:rPr>
          <w:noProof/>
        </w:rPr>
        <w:t xml:space="preserve"> 10 000</w:t>
      </w:r>
      <w:r>
        <w:t xml:space="preserve"> </w:t>
      </w:r>
      <w:bookmarkStart w:id="92" w:name="OCRUncertain515"/>
      <w:r>
        <w:t>м</w:t>
      </w:r>
      <w:bookmarkEnd w:id="92"/>
      <w:r>
        <w:rPr>
          <w:vertAlign w:val="superscript"/>
        </w:rPr>
        <w:t>2</w:t>
      </w:r>
      <w:r>
        <w:t xml:space="preserve"> следует предусматривать внутренний противопожарный водопровод с расчетным расходом воды</w:t>
      </w:r>
      <w:r>
        <w:rPr>
          <w:noProof/>
        </w:rPr>
        <w:t xml:space="preserve"> 2,5</w:t>
      </w:r>
      <w:r>
        <w:t xml:space="preserve"> л/с (одна струя)</w:t>
      </w:r>
      <w:bookmarkStart w:id="93" w:name="OCRUncertain516"/>
      <w:r>
        <w:rPr>
          <w:noProof/>
        </w:rPr>
        <w:t>.</w:t>
      </w:r>
      <w:bookmarkEnd w:id="93"/>
    </w:p>
    <w:p w:rsidR="00000000" w:rsidRDefault="00630190">
      <w:pPr>
        <w:ind w:firstLine="238"/>
        <w:jc w:val="both"/>
      </w:pPr>
    </w:p>
    <w:p w:rsidR="00000000" w:rsidRDefault="00630190">
      <w:pPr>
        <w:ind w:firstLine="238"/>
        <w:jc w:val="both"/>
      </w:pPr>
      <w:r>
        <w:t xml:space="preserve">Примечание. При определении расчетного расхода воды на наружное </w:t>
      </w:r>
      <w:proofErr w:type="spellStart"/>
      <w:r>
        <w:t>пожаротушение</w:t>
      </w:r>
      <w:proofErr w:type="spellEnd"/>
      <w:r>
        <w:t xml:space="preserve"> навесов для </w:t>
      </w:r>
      <w:bookmarkStart w:id="94" w:name="OCRUncertain517"/>
      <w:r>
        <w:t>з</w:t>
      </w:r>
      <w:bookmarkEnd w:id="94"/>
      <w:r>
        <w:t>верей и кроликов объем навесов следует принимать с коэффициентом</w:t>
      </w:r>
      <w:r>
        <w:rPr>
          <w:noProof/>
        </w:rPr>
        <w:t xml:space="preserve"> 0,5.</w:t>
      </w:r>
      <w:r>
        <w:t xml:space="preserve"> Объем навеса определяют умножением площади вертикального поперечного сечения (в пределах осей нар</w:t>
      </w:r>
      <w:bookmarkStart w:id="95" w:name="OCRUncertain518"/>
      <w:r>
        <w:t>у</w:t>
      </w:r>
      <w:bookmarkEnd w:id="95"/>
      <w:r>
        <w:t>жных стоек, верхнего очертания кровли и уровня пола) на длину навеса.</w:t>
      </w:r>
    </w:p>
    <w:p w:rsidR="00000000" w:rsidRDefault="00630190">
      <w:pPr>
        <w:ind w:firstLine="238"/>
        <w:jc w:val="both"/>
        <w:rPr>
          <w:b/>
        </w:rPr>
      </w:pPr>
    </w:p>
    <w:p w:rsidR="00000000" w:rsidRDefault="00630190">
      <w:pPr>
        <w:ind w:firstLine="238"/>
        <w:jc w:val="both"/>
      </w:pPr>
      <w:r>
        <w:rPr>
          <w:b/>
        </w:rPr>
        <w:t xml:space="preserve">3.7. </w:t>
      </w:r>
      <w:r>
        <w:t>Свободный напор воды в трубопроводах у проточных и г</w:t>
      </w:r>
      <w:r>
        <w:t>рупповых поилок следует принимать не менее</w:t>
      </w:r>
      <w:r>
        <w:rPr>
          <w:noProof/>
        </w:rPr>
        <w:t xml:space="preserve"> 2</w:t>
      </w:r>
      <w:r>
        <w:t xml:space="preserve"> м, у автопоилок</w:t>
      </w:r>
      <w:r>
        <w:rPr>
          <w:noProof/>
        </w:rPr>
        <w:t xml:space="preserve"> —</w:t>
      </w:r>
      <w:r>
        <w:t xml:space="preserve"> по данным завода</w:t>
      </w:r>
      <w:r>
        <w:rPr>
          <w:noProof/>
        </w:rPr>
        <w:t xml:space="preserve"> —</w:t>
      </w:r>
      <w:r>
        <w:t xml:space="preserve"> изготовителя поилок.   </w:t>
      </w:r>
    </w:p>
    <w:p w:rsidR="00000000" w:rsidRDefault="00630190">
      <w:pPr>
        <w:ind w:firstLine="238"/>
        <w:jc w:val="both"/>
      </w:pPr>
      <w:r>
        <w:rPr>
          <w:b/>
          <w:noProof/>
        </w:rPr>
        <w:t>3.8.</w:t>
      </w:r>
      <w:r>
        <w:t xml:space="preserve"> Прокладку водопроводных труб в зданиях и помещениях следует предусматривать открытой</w:t>
      </w:r>
      <w:r>
        <w:rPr>
          <w:noProof/>
        </w:rPr>
        <w:t xml:space="preserve"> — </w:t>
      </w:r>
      <w:r>
        <w:t>по стенам и колоннам, а также по стационарным кормушкам, клеткам, постоянным ограждениям станков, стойл, денников и др.</w:t>
      </w:r>
    </w:p>
    <w:p w:rsidR="00000000" w:rsidRDefault="00630190">
      <w:pPr>
        <w:ind w:firstLine="238"/>
        <w:jc w:val="both"/>
      </w:pPr>
      <w:r>
        <w:t>Для поения животных и птицы на выгулах необходимо предусматр</w:t>
      </w:r>
      <w:bookmarkStart w:id="96" w:name="OCRUncertain520"/>
      <w:r>
        <w:t>и</w:t>
      </w:r>
      <w:bookmarkEnd w:id="96"/>
      <w:r>
        <w:t>вать прокладку водопроводных тр</w:t>
      </w:r>
      <w:bookmarkStart w:id="97" w:name="OCRUncertain521"/>
      <w:r>
        <w:t>у</w:t>
      </w:r>
      <w:bookmarkEnd w:id="97"/>
      <w:r>
        <w:t>б для подачи воды к поилкам, размещаемым на выгулах, при этом не доп</w:t>
      </w:r>
      <w:bookmarkStart w:id="98" w:name="OCRUncertain522"/>
      <w:r>
        <w:t>у</w:t>
      </w:r>
      <w:bookmarkEnd w:id="98"/>
      <w:r>
        <w:t xml:space="preserve">скается прокладка водопроводных </w:t>
      </w:r>
      <w:r>
        <w:t>труб в местах, где они мог</w:t>
      </w:r>
      <w:bookmarkStart w:id="99" w:name="OCRUncertain523"/>
      <w:r>
        <w:t>у</w:t>
      </w:r>
      <w:bookmarkEnd w:id="99"/>
      <w:r>
        <w:t>т соприкасаться с навозом и пометом, подвергаться механическим воздействиям, мешать уборке навоза и помета или транспортированию кормов.</w:t>
      </w:r>
    </w:p>
    <w:p w:rsidR="00000000" w:rsidRDefault="00630190">
      <w:pPr>
        <w:ind w:firstLine="238"/>
        <w:jc w:val="both"/>
      </w:pPr>
      <w:r>
        <w:rPr>
          <w:b/>
          <w:noProof/>
        </w:rPr>
        <w:t>3.9.</w:t>
      </w:r>
      <w:r>
        <w:t xml:space="preserve"> В животноводческих, птицеводческих и звероводческих зданиях на сети производственного водопровода следует предусматривать установку кранов для мытья полов из расчета радиуса действия </w:t>
      </w:r>
      <w:r>
        <w:rPr>
          <w:noProof/>
        </w:rPr>
        <w:t>30</w:t>
      </w:r>
      <w:r>
        <w:t xml:space="preserve"> </w:t>
      </w:r>
      <w:bookmarkStart w:id="100" w:name="OCRUncertain524"/>
      <w:r>
        <w:t>м</w:t>
      </w:r>
      <w:bookmarkEnd w:id="100"/>
      <w:r>
        <w:t xml:space="preserve"> и напора на спрыске не менее</w:t>
      </w:r>
      <w:r>
        <w:rPr>
          <w:noProof/>
        </w:rPr>
        <w:t xml:space="preserve"> 5</w:t>
      </w:r>
      <w:r>
        <w:t xml:space="preserve"> </w:t>
      </w:r>
      <w:bookmarkStart w:id="101" w:name="OCRUncertain525"/>
      <w:r>
        <w:t>м.</w:t>
      </w:r>
      <w:bookmarkEnd w:id="101"/>
    </w:p>
    <w:p w:rsidR="00000000" w:rsidRDefault="00630190">
      <w:pPr>
        <w:ind w:firstLine="238"/>
        <w:jc w:val="both"/>
      </w:pPr>
      <w:r>
        <w:rPr>
          <w:b/>
          <w:noProof/>
        </w:rPr>
        <w:t>3.10.</w:t>
      </w:r>
      <w:r>
        <w:t xml:space="preserve"> Для заполнения противопожарных емкостей (резервуаров, водоемов) водой на вводах внутреннего </w:t>
      </w:r>
      <w:bookmarkStart w:id="102" w:name="OCRUncertain526"/>
      <w:r>
        <w:t>водопровода</w:t>
      </w:r>
      <w:bookmarkEnd w:id="102"/>
      <w:r>
        <w:t xml:space="preserve"> в здания не</w:t>
      </w:r>
      <w:r>
        <w:t>обходимо предусматриват</w:t>
      </w:r>
      <w:bookmarkStart w:id="103" w:name="OCRUncertain527"/>
      <w:r>
        <w:t>ь</w:t>
      </w:r>
      <w:bookmarkEnd w:id="103"/>
      <w:r>
        <w:t xml:space="preserve"> соединительные головки диаметром </w:t>
      </w:r>
      <w:r>
        <w:rPr>
          <w:noProof/>
        </w:rPr>
        <w:t>50</w:t>
      </w:r>
      <w:r>
        <w:t xml:space="preserve"> мм для присоединения пожарных рукавов.</w:t>
      </w:r>
    </w:p>
    <w:p w:rsidR="00000000" w:rsidRDefault="00630190">
      <w:pPr>
        <w:ind w:firstLine="238"/>
        <w:jc w:val="both"/>
      </w:pPr>
      <w:r>
        <w:rPr>
          <w:b/>
          <w:noProof/>
        </w:rPr>
        <w:t>3.11.</w:t>
      </w:r>
      <w:r>
        <w:t xml:space="preserve"> Для производственного водопровода животноводческих, птицеводческих и звероводческих зданий, как правило, следует применять пластмассовые трубы, разрешенные для питьевых водопроводов, а также стальные тонкостенные </w:t>
      </w:r>
      <w:proofErr w:type="spellStart"/>
      <w:r>
        <w:t>неоцинкованные</w:t>
      </w:r>
      <w:proofErr w:type="spellEnd"/>
      <w:r>
        <w:t xml:space="preserve"> трубы. Применение стальных тр</w:t>
      </w:r>
      <w:bookmarkStart w:id="104" w:name="OCRUncertain528"/>
      <w:r>
        <w:t>у</w:t>
      </w:r>
      <w:bookmarkEnd w:id="104"/>
      <w:r>
        <w:t>б с толщиной стенки и диаметром, большими требуемых по расчету, не допускается.</w:t>
      </w:r>
    </w:p>
    <w:p w:rsidR="00000000" w:rsidRDefault="00630190">
      <w:pPr>
        <w:ind w:firstLine="238"/>
        <w:jc w:val="both"/>
      </w:pPr>
      <w:r>
        <w:rPr>
          <w:b/>
          <w:noProof/>
        </w:rPr>
        <w:t>3.12.</w:t>
      </w:r>
      <w:r>
        <w:t xml:space="preserve"> Для учета общего расхода воды предприятием следует предусматри</w:t>
      </w:r>
      <w:r>
        <w:t>вать установку водомера на вводе водопровода. Необходимость установки водомера на вводах в отдельные здания должна быть обоснована технологической частью проекта.</w:t>
      </w:r>
    </w:p>
    <w:p w:rsidR="00000000" w:rsidRDefault="00630190">
      <w:pPr>
        <w:ind w:firstLine="238"/>
        <w:jc w:val="both"/>
      </w:pPr>
      <w:r>
        <w:rPr>
          <w:b/>
          <w:noProof/>
        </w:rPr>
        <w:t>3.13.</w:t>
      </w:r>
      <w:r>
        <w:t xml:space="preserve"> Установку запорной арматуры на сети производственного водопровода след</w:t>
      </w:r>
      <w:bookmarkStart w:id="105" w:name="OCRUncertain529"/>
      <w:r>
        <w:t>у</w:t>
      </w:r>
      <w:bookmarkEnd w:id="105"/>
      <w:r>
        <w:t>ет предусматривать: на вводе водопровода в здание; на ответвлениях от магистрали; на подводках к групповым поилкам, технологическому оборудованию и сеткам для подмывания вымени.</w:t>
      </w:r>
    </w:p>
    <w:p w:rsidR="00000000" w:rsidRDefault="00630190">
      <w:pPr>
        <w:ind w:firstLine="238"/>
        <w:jc w:val="both"/>
      </w:pPr>
      <w:r>
        <w:t>На сети производственного водопровода животноводческих, птицеводческих и звероводческих зданий</w:t>
      </w:r>
      <w:r>
        <w:t xml:space="preserve"> и помещений следует предусматривать спускные устройства для опорожнения трубопров</w:t>
      </w:r>
      <w:bookmarkStart w:id="106" w:name="OCRUncertain530"/>
      <w:r>
        <w:t>о</w:t>
      </w:r>
      <w:bookmarkEnd w:id="106"/>
      <w:r>
        <w:t>дов.</w:t>
      </w:r>
    </w:p>
    <w:p w:rsidR="00000000" w:rsidRDefault="00630190">
      <w:pPr>
        <w:ind w:firstLine="238"/>
        <w:jc w:val="both"/>
        <w:rPr>
          <w:noProof/>
        </w:rPr>
      </w:pPr>
      <w:r>
        <w:rPr>
          <w:b/>
          <w:noProof/>
        </w:rPr>
        <w:t>3.14.</w:t>
      </w:r>
      <w:r>
        <w:t xml:space="preserve"> Расчетный расход воды на поение животных из автопоилок следует определять в соответствии с обязательным приложением</w:t>
      </w:r>
      <w:r>
        <w:rPr>
          <w:noProof/>
        </w:rPr>
        <w:t xml:space="preserve"> 1.</w:t>
      </w:r>
    </w:p>
    <w:p w:rsidR="00000000" w:rsidRDefault="00630190">
      <w:pPr>
        <w:ind w:firstLine="238"/>
        <w:jc w:val="both"/>
        <w:rPr>
          <w:noProof/>
        </w:rPr>
      </w:pPr>
      <w:r>
        <w:rPr>
          <w:b/>
          <w:noProof/>
        </w:rPr>
        <w:t>3.15.</w:t>
      </w:r>
      <w:r>
        <w:t xml:space="preserve"> Расход воды специальными приборами и процент одновременного действия их следует принимать в соответствии с обязательным приложением</w:t>
      </w:r>
      <w:r>
        <w:rPr>
          <w:noProof/>
        </w:rPr>
        <w:t xml:space="preserve"> 2.</w:t>
      </w:r>
    </w:p>
    <w:p w:rsidR="00000000" w:rsidRDefault="00630190">
      <w:pPr>
        <w:ind w:firstLine="238"/>
        <w:jc w:val="both"/>
        <w:rPr>
          <w:noProof/>
        </w:rPr>
      </w:pPr>
      <w:r>
        <w:rPr>
          <w:b/>
          <w:noProof/>
        </w:rPr>
        <w:t>3.16.</w:t>
      </w:r>
      <w:r>
        <w:t xml:space="preserve"> Внутреннюю канализацию животноводческих и птицеводческих зданий следует предусматривать для отведения</w:t>
      </w:r>
      <w:bookmarkStart w:id="107" w:name="OCRUncertain531"/>
      <w:r>
        <w:rPr>
          <w:noProof/>
        </w:rPr>
        <w:t>:</w:t>
      </w:r>
      <w:bookmarkEnd w:id="107"/>
    </w:p>
    <w:p w:rsidR="00000000" w:rsidRDefault="00630190">
      <w:pPr>
        <w:ind w:firstLine="238"/>
        <w:jc w:val="both"/>
      </w:pPr>
      <w:r>
        <w:t>а) производственных сточных вод от мытья животных</w:t>
      </w:r>
      <w:r>
        <w:t xml:space="preserve">, уборки помещений и доильных площадок, от мойки оборудования (посуды, аппаратуры, </w:t>
      </w:r>
      <w:bookmarkStart w:id="108" w:name="OCRUncertain532"/>
      <w:proofErr w:type="spellStart"/>
      <w:r>
        <w:t>молокопроводов</w:t>
      </w:r>
      <w:bookmarkEnd w:id="108"/>
      <w:proofErr w:type="spellEnd"/>
      <w:r>
        <w:t xml:space="preserve"> и др.)</w:t>
      </w:r>
      <w:r>
        <w:rPr>
          <w:noProof/>
        </w:rPr>
        <w:t xml:space="preserve"> </w:t>
      </w:r>
      <w:bookmarkStart w:id="109" w:name="OCRUncertain533"/>
      <w:r>
        <w:rPr>
          <w:noProof/>
        </w:rPr>
        <w:t>,</w:t>
      </w:r>
      <w:bookmarkEnd w:id="109"/>
      <w:r>
        <w:t xml:space="preserve"> а также от проточных поилок в птичниках;</w:t>
      </w:r>
    </w:p>
    <w:p w:rsidR="00000000" w:rsidRDefault="00630190">
      <w:pPr>
        <w:ind w:firstLine="238"/>
        <w:jc w:val="both"/>
      </w:pPr>
      <w:r>
        <w:t>б) хозяйственно-бытовых вод от санитарных приборов.</w:t>
      </w:r>
    </w:p>
    <w:p w:rsidR="00000000" w:rsidRDefault="00630190">
      <w:pPr>
        <w:ind w:firstLine="238"/>
        <w:jc w:val="both"/>
      </w:pPr>
      <w:r>
        <w:rPr>
          <w:b/>
          <w:noProof/>
        </w:rPr>
        <w:t>3.17.</w:t>
      </w:r>
      <w:r>
        <w:t xml:space="preserve"> В одноэтажных птицеводч</w:t>
      </w:r>
      <w:bookmarkStart w:id="110" w:name="OCRUncertain534"/>
      <w:r>
        <w:t>е</w:t>
      </w:r>
      <w:bookmarkEnd w:id="110"/>
      <w:r>
        <w:t>ских зданиях для клеточного содержания птицы производственные сточные воды (от мытья полов, мойки обор</w:t>
      </w:r>
      <w:bookmarkStart w:id="111" w:name="OCRUncertain535"/>
      <w:r>
        <w:t>у</w:t>
      </w:r>
      <w:bookmarkEnd w:id="111"/>
      <w:r>
        <w:t>дования и др.) допускается собирать и отводить к трапам открытыми лотками; размеры лотков определяются расчетом, но во всех случаях глубина их должна быть не более</w:t>
      </w:r>
      <w:r>
        <w:rPr>
          <w:noProof/>
        </w:rPr>
        <w:t xml:space="preserve"> 120</w:t>
      </w:r>
      <w:r>
        <w:t xml:space="preserve"> мм, а ширин</w:t>
      </w:r>
      <w:r>
        <w:t>а</w:t>
      </w:r>
      <w:r>
        <w:rPr>
          <w:noProof/>
        </w:rPr>
        <w:t xml:space="preserve"> —</w:t>
      </w:r>
      <w:r>
        <w:t xml:space="preserve"> не менее </w:t>
      </w:r>
      <w:r>
        <w:rPr>
          <w:noProof/>
        </w:rPr>
        <w:t>100</w:t>
      </w:r>
      <w:r>
        <w:t xml:space="preserve"> мм.</w:t>
      </w:r>
    </w:p>
    <w:p w:rsidR="00000000" w:rsidRDefault="00630190">
      <w:pPr>
        <w:ind w:firstLine="238"/>
        <w:jc w:val="both"/>
      </w:pPr>
      <w:r>
        <w:rPr>
          <w:b/>
          <w:noProof/>
        </w:rPr>
        <w:t>3.18.</w:t>
      </w:r>
      <w:r>
        <w:t xml:space="preserve"> На магистральных выпусках сточных вод от проточных поилок, устанавливаемых в птицеводческих зданиях, необходимо предусматривать уловители для пуха и пера.</w:t>
      </w:r>
    </w:p>
    <w:p w:rsidR="00000000" w:rsidRDefault="00630190">
      <w:pPr>
        <w:ind w:firstLine="238"/>
        <w:jc w:val="both"/>
      </w:pPr>
      <w:r>
        <w:rPr>
          <w:b/>
          <w:noProof/>
        </w:rPr>
        <w:t>3.19.</w:t>
      </w:r>
      <w:r>
        <w:t xml:space="preserve"> Технологическое оборудование для приема, транспортирования и обработки молока, а также мойки молочной посуды следует присоединять к канализационной с</w:t>
      </w:r>
      <w:bookmarkStart w:id="112" w:name="OCRUncertain536"/>
      <w:r>
        <w:t>е</w:t>
      </w:r>
      <w:bookmarkEnd w:id="112"/>
      <w:r>
        <w:t xml:space="preserve">ти с разрывом струи не менее </w:t>
      </w:r>
      <w:r>
        <w:rPr>
          <w:noProof/>
        </w:rPr>
        <w:t>20</w:t>
      </w:r>
      <w:r>
        <w:t xml:space="preserve"> мм.</w:t>
      </w:r>
    </w:p>
    <w:p w:rsidR="00000000" w:rsidRDefault="00630190">
      <w:pPr>
        <w:ind w:firstLine="238"/>
        <w:jc w:val="both"/>
      </w:pPr>
      <w:r>
        <w:rPr>
          <w:b/>
          <w:noProof/>
        </w:rPr>
        <w:t>3.20.</w:t>
      </w:r>
      <w:r>
        <w:t xml:space="preserve"> Устройства дл</w:t>
      </w:r>
      <w:bookmarkStart w:id="113" w:name="OCRUncertain537"/>
      <w:r>
        <w:t>я</w:t>
      </w:r>
      <w:bookmarkEnd w:id="113"/>
      <w:r>
        <w:t xml:space="preserve"> сбора и удаления навоза (помета) и стоков от мытья полов в зданиях и помещениях для содержани</w:t>
      </w:r>
      <w:bookmarkStart w:id="114" w:name="OCRUncertain538"/>
      <w:r>
        <w:t>я</w:t>
      </w:r>
      <w:bookmarkEnd w:id="114"/>
      <w:r>
        <w:t xml:space="preserve"> животных, птицы и звер</w:t>
      </w:r>
      <w:r>
        <w:t>ей следует проектировать по соответствующим нормам технологического проектирования.</w:t>
      </w:r>
    </w:p>
    <w:p w:rsidR="00000000" w:rsidRDefault="00630190">
      <w:pPr>
        <w:ind w:firstLine="238"/>
        <w:jc w:val="both"/>
        <w:rPr>
          <w:b/>
        </w:rPr>
      </w:pPr>
    </w:p>
    <w:p w:rsidR="00000000" w:rsidRDefault="00630190">
      <w:pPr>
        <w:ind w:firstLine="238"/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ТЕПЛОСНАБЖЕНИЕ, ОТОПЛЕНИЕ, ВЕНТИЛЯЦИЯ И ГОРЯЧЕЕ ВОДОСНАБЖЕНИЕ</w:t>
      </w:r>
    </w:p>
    <w:p w:rsidR="00000000" w:rsidRDefault="00630190">
      <w:pPr>
        <w:ind w:firstLine="238"/>
        <w:jc w:val="both"/>
        <w:rPr>
          <w:b/>
        </w:rPr>
      </w:pPr>
    </w:p>
    <w:p w:rsidR="00000000" w:rsidRDefault="00630190">
      <w:pPr>
        <w:ind w:firstLine="238"/>
        <w:jc w:val="both"/>
      </w:pPr>
      <w:r>
        <w:rPr>
          <w:b/>
          <w:noProof/>
        </w:rPr>
        <w:t>4.1.</w:t>
      </w:r>
      <w:r>
        <w:t xml:space="preserve"> Системы отопления и вентиляции животноводческих, птицеводческих и звероводческих зданий след</w:t>
      </w:r>
      <w:bookmarkStart w:id="115" w:name="OCRUncertain539"/>
      <w:r>
        <w:t>у</w:t>
      </w:r>
      <w:bookmarkEnd w:id="115"/>
      <w:r>
        <w:t xml:space="preserve">ет проектировать в соответствии со </w:t>
      </w:r>
      <w:bookmarkStart w:id="116" w:name="OCRUncertain540"/>
      <w:r>
        <w:t>СНиП</w:t>
      </w:r>
      <w:bookmarkEnd w:id="116"/>
      <w:r>
        <w:rPr>
          <w:noProof/>
        </w:rPr>
        <w:t xml:space="preserve"> 2.04.05-91*</w:t>
      </w:r>
      <w:r>
        <w:t xml:space="preserve"> и нормами настоящего раздела.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4.2.</w:t>
      </w:r>
      <w:r>
        <w:t xml:space="preserve"> Системы отопления и вентиляции зданий должны обеспечивать в зоне размещения животных и птицы заданные метеорологические условия и чистоту возд</w:t>
      </w:r>
      <w:r>
        <w:t>уха: температуру, относительную влажность, скорость движения и газовый состав воздуха.</w:t>
      </w:r>
    </w:p>
    <w:p w:rsidR="00000000" w:rsidRDefault="00630190">
      <w:pPr>
        <w:ind w:firstLine="238"/>
        <w:jc w:val="both"/>
      </w:pPr>
      <w:r>
        <w:t>Все животноводческие и птицеводческие здания должны быть оборудованы вентиляцией. Необходимость отопления (охлаждения) этих зданий, а также производительность систем отопления (охлаждения) и вентиляции следует определять расчетом в зависимости от заданных параметров внутреннего и наружного воздуха, тепло</w:t>
      </w:r>
      <w:bookmarkStart w:id="117" w:name="OCRUncertain541"/>
      <w:r>
        <w:t>-,</w:t>
      </w:r>
      <w:bookmarkEnd w:id="117"/>
      <w:r>
        <w:t xml:space="preserve"> </w:t>
      </w:r>
      <w:bookmarkStart w:id="118" w:name="OCRUncertain542"/>
      <w:proofErr w:type="spellStart"/>
      <w:r>
        <w:t>влаго</w:t>
      </w:r>
      <w:proofErr w:type="spellEnd"/>
      <w:r>
        <w:t>-</w:t>
      </w:r>
      <w:bookmarkEnd w:id="118"/>
      <w:r>
        <w:t xml:space="preserve"> и </w:t>
      </w:r>
      <w:proofErr w:type="spellStart"/>
      <w:r>
        <w:t>газовыделений</w:t>
      </w:r>
      <w:proofErr w:type="spellEnd"/>
      <w:r>
        <w:t xml:space="preserve"> в помещениях, тепла солнечной радиации и </w:t>
      </w:r>
      <w:bookmarkStart w:id="119" w:name="OCRUncertain543"/>
      <w:proofErr w:type="spellStart"/>
      <w:r>
        <w:t>теплопотерь</w:t>
      </w:r>
      <w:bookmarkEnd w:id="119"/>
      <w:proofErr w:type="spellEnd"/>
      <w:r>
        <w:t xml:space="preserve"> через </w:t>
      </w:r>
      <w:bookmarkStart w:id="120" w:name="OCRUncertain544"/>
      <w:r>
        <w:t>о</w:t>
      </w:r>
      <w:bookmarkEnd w:id="120"/>
      <w:r>
        <w:t>граждающие конструкции. Кондициони</w:t>
      </w:r>
      <w:r>
        <w:t>рование воздуха в помещениях для содержания животных и птицы допускается предусматривать по требованиям технологии при экономической целесообразности, если заданные метеорологические условия не мог</w:t>
      </w:r>
      <w:bookmarkStart w:id="121" w:name="OCRUncertain545"/>
      <w:r>
        <w:t>у</w:t>
      </w:r>
      <w:bookmarkEnd w:id="121"/>
      <w:r>
        <w:t>т быть обеспечены вентиляцией, в том числе</w:t>
      </w:r>
      <w:bookmarkStart w:id="122" w:name="OCRUncertain546"/>
      <w:r>
        <w:t>н</w:t>
      </w:r>
      <w:bookmarkEnd w:id="122"/>
      <w:r>
        <w:t xml:space="preserve"> вентиляцией с испарительным охлаждением воздуха.</w:t>
      </w:r>
    </w:p>
    <w:p w:rsidR="00000000" w:rsidRDefault="00630190">
      <w:pPr>
        <w:ind w:firstLine="238"/>
        <w:jc w:val="both"/>
        <w:rPr>
          <w:noProof/>
        </w:rPr>
      </w:pPr>
      <w:r>
        <w:rPr>
          <w:b/>
          <w:noProof/>
        </w:rPr>
        <w:t>4.3.</w:t>
      </w:r>
      <w:r>
        <w:t xml:space="preserve"> Теплоснабжение животноводческих и птицеводческих зданий для отопления и вентиляции, горячего водоснабжения и технологических нужд следует предусматривать централизованным</w:t>
      </w:r>
      <w:r>
        <w:rPr>
          <w:noProof/>
        </w:rPr>
        <w:t xml:space="preserve"> -</w:t>
      </w:r>
      <w:r>
        <w:t xml:space="preserve"> от тепловых сетей ТЭЦ и котельных. При техн</w:t>
      </w:r>
      <w:r>
        <w:t>ической возможности и экономической целесообразности допускается использование других источников тепла (электронагревательных устр</w:t>
      </w:r>
      <w:bookmarkStart w:id="123" w:name="OCRUncertain547"/>
      <w:r>
        <w:t>о</w:t>
      </w:r>
      <w:bookmarkEnd w:id="123"/>
      <w:r>
        <w:t xml:space="preserve">йств, </w:t>
      </w:r>
      <w:bookmarkStart w:id="124" w:name="OCRUncertain548"/>
      <w:proofErr w:type="spellStart"/>
      <w:r>
        <w:t>теплогенераторов</w:t>
      </w:r>
      <w:bookmarkEnd w:id="124"/>
      <w:proofErr w:type="spellEnd"/>
      <w:r>
        <w:t xml:space="preserve"> и т. </w:t>
      </w:r>
      <w:bookmarkStart w:id="125" w:name="OCRUncertain549"/>
      <w:r>
        <w:t>п.)</w:t>
      </w:r>
      <w:bookmarkEnd w:id="125"/>
      <w:r>
        <w:rPr>
          <w:noProof/>
        </w:rPr>
        <w:t xml:space="preserve"> </w:t>
      </w:r>
      <w:bookmarkStart w:id="126" w:name="OCRUncertain550"/>
      <w:r>
        <w:rPr>
          <w:noProof/>
        </w:rPr>
        <w:t>.</w:t>
      </w:r>
      <w:bookmarkEnd w:id="126"/>
    </w:p>
    <w:p w:rsidR="00000000" w:rsidRDefault="00630190">
      <w:pPr>
        <w:ind w:firstLine="238"/>
        <w:jc w:val="both"/>
      </w:pPr>
      <w:r>
        <w:t xml:space="preserve"> В качестве теплоносителя следует принимать горячую вод</w:t>
      </w:r>
      <w:bookmarkStart w:id="127" w:name="OCRUncertain551"/>
      <w:r>
        <w:t>у</w:t>
      </w:r>
      <w:bookmarkEnd w:id="127"/>
      <w:r>
        <w:t xml:space="preserve"> температурой</w:t>
      </w:r>
      <w:r>
        <w:rPr>
          <w:noProof/>
        </w:rPr>
        <w:t xml:space="preserve"> 150</w:t>
      </w:r>
      <w:r>
        <w:t xml:space="preserve"> °С. Применение в качестве теплоносителя пара, горячей воды температурой ниже</w:t>
      </w:r>
      <w:r>
        <w:rPr>
          <w:noProof/>
        </w:rPr>
        <w:t xml:space="preserve"> 150 °С</w:t>
      </w:r>
      <w:r>
        <w:t xml:space="preserve"> или другого теплоносителя допускается при обосновании. </w:t>
      </w:r>
    </w:p>
    <w:p w:rsidR="00000000" w:rsidRDefault="00630190">
      <w:pPr>
        <w:ind w:firstLine="238"/>
        <w:jc w:val="both"/>
      </w:pPr>
      <w:r>
        <w:rPr>
          <w:b/>
          <w:noProof/>
        </w:rPr>
        <w:t>4.4.</w:t>
      </w:r>
      <w:r>
        <w:t xml:space="preserve"> Расчетные параметры внутреннего воздуха при проектировании отоплени</w:t>
      </w:r>
      <w:bookmarkStart w:id="128" w:name="OCRUncertain552"/>
      <w:r>
        <w:t>я</w:t>
      </w:r>
      <w:bookmarkEnd w:id="128"/>
      <w:r>
        <w:t xml:space="preserve"> и вентиляции следует принимать:</w:t>
      </w:r>
    </w:p>
    <w:p w:rsidR="00000000" w:rsidRDefault="00630190">
      <w:pPr>
        <w:ind w:firstLine="238"/>
        <w:jc w:val="both"/>
      </w:pPr>
      <w:r>
        <w:t>а) в основных производствен</w:t>
      </w:r>
      <w:r>
        <w:t>ных помещениях</w:t>
      </w:r>
      <w:r>
        <w:rPr>
          <w:noProof/>
        </w:rPr>
        <w:t xml:space="preserve"> — </w:t>
      </w:r>
      <w:r>
        <w:t>по нормам технологического проектирования животноводческих и птицеводческих предприятий и ветеринарных объектов;</w:t>
      </w:r>
    </w:p>
    <w:p w:rsidR="00000000" w:rsidRDefault="00630190">
      <w:pPr>
        <w:ind w:firstLine="238"/>
        <w:jc w:val="both"/>
        <w:rPr>
          <w:noProof/>
        </w:rPr>
      </w:pPr>
      <w:r>
        <w:t>б) в помещениях, для которых параметры внутреннего воздуха не установлены нормами технологического проектиро</w:t>
      </w:r>
      <w:bookmarkStart w:id="129" w:name="OCRUncertain554"/>
      <w:r>
        <w:t>в</w:t>
      </w:r>
      <w:bookmarkEnd w:id="129"/>
      <w:r>
        <w:t>ания,</w:t>
      </w:r>
      <w:r>
        <w:rPr>
          <w:noProof/>
        </w:rPr>
        <w:t xml:space="preserve"> —</w:t>
      </w:r>
      <w:r>
        <w:t xml:space="preserve"> в соответствии с ГОСТ</w:t>
      </w:r>
      <w:r>
        <w:rPr>
          <w:noProof/>
        </w:rPr>
        <w:t xml:space="preserve"> 12.1.005-76.</w:t>
      </w:r>
    </w:p>
    <w:p w:rsidR="00000000" w:rsidRDefault="00630190">
      <w:pPr>
        <w:ind w:firstLine="238"/>
        <w:jc w:val="both"/>
        <w:rPr>
          <w:noProof/>
        </w:rPr>
      </w:pPr>
      <w:r>
        <w:rPr>
          <w:b/>
        </w:rPr>
        <w:t>4.5.</w:t>
      </w:r>
      <w:r>
        <w:t xml:space="preserve"> Расчетные параметры наружного воздуха следует принимать в соответствии со </w:t>
      </w:r>
      <w:bookmarkStart w:id="130" w:name="OCRUncertain555"/>
      <w:r>
        <w:t>СНиП</w:t>
      </w:r>
      <w:bookmarkEnd w:id="130"/>
      <w:r>
        <w:rPr>
          <w:noProof/>
        </w:rPr>
        <w:t xml:space="preserve"> </w:t>
      </w:r>
      <w:r>
        <w:rPr>
          <w:lang w:val="en-US"/>
        </w:rPr>
        <w:t>2.04.05-91</w:t>
      </w:r>
      <w:bookmarkStart w:id="131" w:name="OCRUncertain556"/>
      <w:r>
        <w:rPr>
          <w:noProof/>
        </w:rPr>
        <w:t>*</w:t>
      </w:r>
      <w:bookmarkEnd w:id="131"/>
      <w:r>
        <w:t>:</w:t>
      </w:r>
    </w:p>
    <w:p w:rsidR="00000000" w:rsidRDefault="00630190">
      <w:pPr>
        <w:ind w:firstLine="238"/>
        <w:jc w:val="both"/>
      </w:pPr>
      <w:r>
        <w:t>при проектировании систем отопления, воздушных и воздушно-тепловых завес, а также кондиционирования воздуха</w:t>
      </w:r>
      <w:r>
        <w:rPr>
          <w:noProof/>
        </w:rPr>
        <w:t xml:space="preserve"> —</w:t>
      </w:r>
      <w:r>
        <w:t xml:space="preserve"> параметры Б;</w:t>
      </w:r>
    </w:p>
    <w:p w:rsidR="00000000" w:rsidRDefault="00630190">
      <w:pPr>
        <w:ind w:firstLine="238"/>
        <w:jc w:val="both"/>
      </w:pPr>
      <w:r>
        <w:t>при проект</w:t>
      </w:r>
      <w:r>
        <w:t xml:space="preserve">ировании систем вентиляции с механическим побуждением и воздушного отопления для холодного периода года в зданиях для крупного рогатого скота, свиней, кроликов и птицы, проектируемых </w:t>
      </w:r>
      <w:bookmarkStart w:id="132" w:name="OCRUncertain557"/>
      <w:r>
        <w:t>в районах</w:t>
      </w:r>
      <w:bookmarkEnd w:id="132"/>
      <w:r>
        <w:t xml:space="preserve"> со средней т</w:t>
      </w:r>
      <w:bookmarkStart w:id="133" w:name="OCRUncertain558"/>
      <w:r>
        <w:t>е</w:t>
      </w:r>
      <w:bookmarkEnd w:id="133"/>
      <w:r>
        <w:t>мпературой наиболее холодной пятидневки ниже минус</w:t>
      </w:r>
      <w:r>
        <w:rPr>
          <w:noProof/>
        </w:rPr>
        <w:t xml:space="preserve"> </w:t>
      </w:r>
      <w:bookmarkStart w:id="134" w:name="OCRUncertain559"/>
      <w:r>
        <w:rPr>
          <w:noProof/>
        </w:rPr>
        <w:t>1</w:t>
      </w:r>
      <w:bookmarkEnd w:id="134"/>
      <w:r>
        <w:rPr>
          <w:noProof/>
        </w:rPr>
        <w:t>0</w:t>
      </w:r>
      <w:r>
        <w:t xml:space="preserve"> °С,</w:t>
      </w:r>
      <w:r>
        <w:rPr>
          <w:noProof/>
        </w:rPr>
        <w:t xml:space="preserve"> </w:t>
      </w:r>
      <w:bookmarkStart w:id="135" w:name="OCRUncertain560"/>
      <w:r>
        <w:rPr>
          <w:noProof/>
        </w:rPr>
        <w:t>-</w:t>
      </w:r>
      <w:bookmarkEnd w:id="135"/>
      <w:r>
        <w:t xml:space="preserve"> параметры Б, а в этих же зданиях, проектируемых в районах с температурой 10°С и выше, и в зданиях для лошадей и овец</w:t>
      </w:r>
      <w:r>
        <w:rPr>
          <w:noProof/>
        </w:rPr>
        <w:t xml:space="preserve"> </w:t>
      </w:r>
      <w:bookmarkStart w:id="136" w:name="OCRUncertain561"/>
      <w:r>
        <w:rPr>
          <w:noProof/>
        </w:rPr>
        <w:t>—</w:t>
      </w:r>
      <w:bookmarkEnd w:id="136"/>
      <w:r>
        <w:t xml:space="preserve"> параметры А;</w:t>
      </w:r>
    </w:p>
    <w:p w:rsidR="00000000" w:rsidRDefault="00630190">
      <w:pPr>
        <w:ind w:firstLine="238"/>
        <w:jc w:val="both"/>
      </w:pPr>
      <w:r>
        <w:t>при проектировании систем вентиляции с механическим побуждением для теплого периода года</w:t>
      </w:r>
      <w:r>
        <w:rPr>
          <w:noProof/>
        </w:rPr>
        <w:t xml:space="preserve"> — </w:t>
      </w:r>
      <w:r>
        <w:t>параметры А.</w:t>
      </w:r>
    </w:p>
    <w:p w:rsidR="00000000" w:rsidRDefault="00630190">
      <w:pPr>
        <w:ind w:firstLine="238"/>
        <w:jc w:val="both"/>
      </w:pPr>
      <w:r>
        <w:t>При проект</w:t>
      </w:r>
      <w:r>
        <w:t>ировании систем отопления, вентиляции и кондиционирования воздуха следует пред</w:t>
      </w:r>
      <w:bookmarkStart w:id="137" w:name="OCRUncertain562"/>
      <w:r>
        <w:t>у</w:t>
      </w:r>
      <w:bookmarkEnd w:id="137"/>
      <w:r>
        <w:t>сматривать оптимальный режим работы отопительно-вентиляционного оборудования в течение года. При этом при промежуточных значениях температур наружного воздуха от</w:t>
      </w:r>
      <w:r>
        <w:rPr>
          <w:noProof/>
        </w:rPr>
        <w:t xml:space="preserve"> 10 °С</w:t>
      </w:r>
      <w:r>
        <w:t xml:space="preserve"> и ниже относительную влажность воздуха следует принимать равной:</w:t>
      </w:r>
    </w:p>
    <w:p w:rsidR="00000000" w:rsidRDefault="00630190">
      <w:pPr>
        <w:ind w:firstLine="238"/>
        <w:jc w:val="both"/>
      </w:pPr>
      <w:r>
        <w:t>для районов со средней температурой наиболее холодной пятидневки выше минус</w:t>
      </w:r>
      <w:r>
        <w:rPr>
          <w:noProof/>
        </w:rPr>
        <w:t xml:space="preserve"> 15 °С—85%; </w:t>
      </w:r>
    </w:p>
    <w:p w:rsidR="00000000" w:rsidRDefault="00630190">
      <w:pPr>
        <w:ind w:firstLine="238"/>
        <w:jc w:val="both"/>
      </w:pPr>
      <w:r>
        <w:t>от минус</w:t>
      </w:r>
      <w:r>
        <w:rPr>
          <w:noProof/>
        </w:rPr>
        <w:t xml:space="preserve"> 15 °С</w:t>
      </w:r>
      <w:r>
        <w:t xml:space="preserve"> до минус</w:t>
      </w:r>
      <w:r>
        <w:rPr>
          <w:noProof/>
        </w:rPr>
        <w:t xml:space="preserve"> 25 °С</w:t>
      </w:r>
      <w:r>
        <w:t xml:space="preserve"> </w:t>
      </w:r>
      <w:r>
        <w:rPr>
          <w:noProof/>
        </w:rPr>
        <w:t>—</w:t>
      </w:r>
      <w:r>
        <w:t xml:space="preserve"> </w:t>
      </w:r>
      <w:r>
        <w:rPr>
          <w:noProof/>
        </w:rPr>
        <w:t xml:space="preserve">80%; </w:t>
      </w:r>
    </w:p>
    <w:p w:rsidR="00000000" w:rsidRDefault="00630190">
      <w:pPr>
        <w:ind w:firstLine="238"/>
        <w:jc w:val="both"/>
      </w:pPr>
      <w:r>
        <w:t>от минус</w:t>
      </w:r>
      <w:r>
        <w:rPr>
          <w:noProof/>
        </w:rPr>
        <w:t xml:space="preserve"> 25 °С</w:t>
      </w:r>
      <w:r>
        <w:t xml:space="preserve"> и ниже</w:t>
      </w:r>
      <w:r>
        <w:rPr>
          <w:noProof/>
        </w:rPr>
        <w:t xml:space="preserve"> - 75 </w:t>
      </w:r>
      <w:bookmarkStart w:id="138" w:name="OCRUncertain563"/>
      <w:r>
        <w:rPr>
          <w:noProof/>
        </w:rPr>
        <w:t xml:space="preserve">%. </w:t>
      </w:r>
      <w:bookmarkEnd w:id="138"/>
    </w:p>
    <w:p w:rsidR="00000000" w:rsidRDefault="00630190">
      <w:pPr>
        <w:ind w:firstLine="238"/>
        <w:jc w:val="both"/>
        <w:rPr>
          <w:noProof/>
        </w:rPr>
      </w:pPr>
      <w:r>
        <w:t xml:space="preserve">При проектировании естественной вентиляции </w:t>
      </w:r>
      <w:r>
        <w:t>в зданиях для кр</w:t>
      </w:r>
      <w:bookmarkStart w:id="139" w:name="OCRUncertain564"/>
      <w:r>
        <w:t>у</w:t>
      </w:r>
      <w:bookmarkEnd w:id="139"/>
      <w:r>
        <w:t>пного рогатого скота, свиней, кроликов и птицы расчетную температуру наружного воздуха следует принимать</w:t>
      </w:r>
      <w:r>
        <w:rPr>
          <w:noProof/>
        </w:rPr>
        <w:t xml:space="preserve"> 5 °С,</w:t>
      </w:r>
      <w:r>
        <w:t xml:space="preserve"> в зданиях для лошадей и овец</w:t>
      </w:r>
      <w:r>
        <w:rPr>
          <w:noProof/>
        </w:rPr>
        <w:t xml:space="preserve"> </w:t>
      </w:r>
      <w:bookmarkStart w:id="140" w:name="OCRUncertain565"/>
      <w:r>
        <w:rPr>
          <w:noProof/>
        </w:rPr>
        <w:t>-</w:t>
      </w:r>
      <w:bookmarkEnd w:id="140"/>
      <w:r>
        <w:rPr>
          <w:noProof/>
        </w:rPr>
        <w:t xml:space="preserve"> 2 °С.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4.6.</w:t>
      </w:r>
      <w:r>
        <w:t xml:space="preserve"> При определении тепловой мощности систем отопления и вентиляции животноводческих и птицеводческих зданий необходимо учитывать дополнительные для этих зданий </w:t>
      </w:r>
      <w:bookmarkStart w:id="141" w:name="OCRUncertain566"/>
      <w:proofErr w:type="spellStart"/>
      <w:r>
        <w:t>теплопотери</w:t>
      </w:r>
      <w:bookmarkEnd w:id="141"/>
      <w:proofErr w:type="spellEnd"/>
      <w:r>
        <w:t xml:space="preserve"> на нагрев поступающих извне кормов и на испарение влаги с подстилки и смоченных поверхностей и </w:t>
      </w:r>
      <w:bookmarkStart w:id="142" w:name="OCRUncertain567"/>
      <w:r>
        <w:t>тепловыделения</w:t>
      </w:r>
      <w:bookmarkEnd w:id="142"/>
      <w:r>
        <w:t xml:space="preserve"> от подстилки.</w:t>
      </w:r>
    </w:p>
    <w:p w:rsidR="00000000" w:rsidRDefault="00630190">
      <w:pPr>
        <w:ind w:firstLine="238"/>
        <w:jc w:val="both"/>
      </w:pPr>
      <w:r>
        <w:rPr>
          <w:b/>
          <w:noProof/>
        </w:rPr>
        <w:t>4.7.</w:t>
      </w:r>
      <w:r>
        <w:t xml:space="preserve"> В помещени</w:t>
      </w:r>
      <w:r>
        <w:t xml:space="preserve">ях для содержания животных и птицы в случаях, когда </w:t>
      </w:r>
      <w:proofErr w:type="spellStart"/>
      <w:r>
        <w:t>теплопотери</w:t>
      </w:r>
      <w:proofErr w:type="spellEnd"/>
      <w:r>
        <w:t xml:space="preserve"> не компенсируются </w:t>
      </w:r>
      <w:bookmarkStart w:id="143" w:name="OCRUncertain568"/>
      <w:r>
        <w:t>тепловыделениями,</w:t>
      </w:r>
      <w:bookmarkEnd w:id="143"/>
      <w:r>
        <w:t xml:space="preserve"> необходимо предусматривать воздушное отопление, совмещенное с приточной вентиляцией.</w:t>
      </w:r>
    </w:p>
    <w:p w:rsidR="00000000" w:rsidRDefault="00630190">
      <w:pPr>
        <w:ind w:firstLine="238"/>
        <w:jc w:val="both"/>
      </w:pPr>
      <w:r>
        <w:t>В родильных отделениях крупного рогатого скота, в помещениях для содержания свиноматок с поросятами, молодняка кроликов и птицы допускается применять системы отопления с местными нагревательными приборами.</w:t>
      </w:r>
    </w:p>
    <w:p w:rsidR="00000000" w:rsidRDefault="00630190">
      <w:pPr>
        <w:ind w:firstLine="238"/>
        <w:jc w:val="both"/>
      </w:pPr>
      <w:r>
        <w:t>Для обогрева поросят-сосунов и молодняка птицы младших возрастов следует предусматривать системы локального обогрева.</w:t>
      </w:r>
    </w:p>
    <w:p w:rsidR="00000000" w:rsidRDefault="00630190">
      <w:pPr>
        <w:ind w:firstLine="238"/>
        <w:jc w:val="both"/>
      </w:pPr>
      <w:r>
        <w:rPr>
          <w:b/>
          <w:noProof/>
        </w:rPr>
        <w:t>4.8</w:t>
      </w:r>
      <w:r>
        <w:rPr>
          <w:b/>
          <w:noProof/>
        </w:rPr>
        <w:t>.</w:t>
      </w:r>
      <w:r>
        <w:t xml:space="preserve"> Температуру поверхности нагревательных приборов следует принимать:</w:t>
      </w:r>
    </w:p>
    <w:p w:rsidR="00000000" w:rsidRDefault="00630190">
      <w:pPr>
        <w:ind w:firstLine="238"/>
        <w:jc w:val="both"/>
        <w:rPr>
          <w:noProof/>
        </w:rPr>
      </w:pPr>
      <w:r>
        <w:t xml:space="preserve">а) в помещениях для содержания птицы на </w:t>
      </w:r>
      <w:bookmarkStart w:id="144" w:name="OCRUncertain569"/>
      <w:r>
        <w:t>полу - не</w:t>
      </w:r>
      <w:bookmarkEnd w:id="144"/>
      <w:r>
        <w:t xml:space="preserve"> более</w:t>
      </w:r>
      <w:r>
        <w:rPr>
          <w:noProof/>
        </w:rPr>
        <w:t xml:space="preserve"> 105 °С;</w:t>
      </w:r>
    </w:p>
    <w:p w:rsidR="00000000" w:rsidRDefault="00630190">
      <w:pPr>
        <w:ind w:firstLine="238"/>
        <w:jc w:val="both"/>
        <w:rPr>
          <w:noProof/>
        </w:rPr>
      </w:pPr>
      <w:r>
        <w:t>б) в помещениях для содержания птицы в клетках и животных, а также в других производственных помещениях - до</w:t>
      </w:r>
      <w:r>
        <w:rPr>
          <w:noProof/>
        </w:rPr>
        <w:t xml:space="preserve"> 150 °С.</w:t>
      </w:r>
    </w:p>
    <w:p w:rsidR="00000000" w:rsidRDefault="00630190">
      <w:pPr>
        <w:ind w:firstLine="238"/>
        <w:jc w:val="both"/>
      </w:pPr>
      <w:r>
        <w:rPr>
          <w:b/>
          <w:noProof/>
        </w:rPr>
        <w:t>4.9.</w:t>
      </w:r>
      <w:r>
        <w:t xml:space="preserve"> Нагревательные приборы и трубопроводы систем отопления и вентиляции должны размещаться в недоступных для животных и птицы местах или иметь защитные ограждения, при этом во всех случаях должна обеспечиваться возможность дезинфекции и очистки нагревательных п</w:t>
      </w:r>
      <w:r>
        <w:t>риборов и трубопроводов.</w:t>
      </w:r>
    </w:p>
    <w:p w:rsidR="00000000" w:rsidRDefault="00630190">
      <w:pPr>
        <w:ind w:firstLine="238"/>
        <w:jc w:val="both"/>
      </w:pPr>
      <w:r>
        <w:rPr>
          <w:b/>
          <w:noProof/>
        </w:rPr>
        <w:t>4.10.</w:t>
      </w:r>
      <w:r>
        <w:t xml:space="preserve"> Воздухообмен в помещениях для содержания животных и птицы след</w:t>
      </w:r>
      <w:bookmarkStart w:id="145" w:name="OCRUncertain570"/>
      <w:r>
        <w:t>у</w:t>
      </w:r>
      <w:bookmarkEnd w:id="145"/>
      <w:r>
        <w:t>ет определять расчетом исходя из условий обеспечения в зоне размещения животных и птицы заданных метеорологических условий и чистоты воздуха в соответствии с требованиями технологических норм проектирования или технологической части проекта.</w:t>
      </w:r>
    </w:p>
    <w:p w:rsidR="00000000" w:rsidRDefault="00630190">
      <w:pPr>
        <w:ind w:firstLine="238"/>
        <w:jc w:val="both"/>
      </w:pPr>
    </w:p>
    <w:p w:rsidR="00000000" w:rsidRDefault="00630190">
      <w:pPr>
        <w:ind w:firstLine="238"/>
        <w:jc w:val="both"/>
      </w:pPr>
      <w:r>
        <w:t xml:space="preserve">Примечание. В случаях, когда технологическими требованиями </w:t>
      </w:r>
      <w:bookmarkStart w:id="146" w:name="OCRUncertain571"/>
      <w:r>
        <w:t>у</w:t>
      </w:r>
      <w:bookmarkEnd w:id="146"/>
      <w:r>
        <w:t>станавливаются минимальны</w:t>
      </w:r>
      <w:bookmarkStart w:id="147" w:name="OCRUncertain572"/>
      <w:r>
        <w:t>е</w:t>
      </w:r>
      <w:bookmarkEnd w:id="147"/>
      <w:r>
        <w:t xml:space="preserve"> объемы приточного возд</w:t>
      </w:r>
      <w:bookmarkStart w:id="148" w:name="OCRUncertain573"/>
      <w:r>
        <w:t>у</w:t>
      </w:r>
      <w:bookmarkEnd w:id="148"/>
      <w:r>
        <w:t>ха на одн</w:t>
      </w:r>
      <w:bookmarkStart w:id="149" w:name="OCRUncertain574"/>
      <w:r>
        <w:t>у</w:t>
      </w:r>
      <w:bookmarkEnd w:id="149"/>
      <w:r>
        <w:t xml:space="preserve"> голов</w:t>
      </w:r>
      <w:bookmarkStart w:id="150" w:name="OCRUncertain575"/>
      <w:r>
        <w:t>у</w:t>
      </w:r>
      <w:bookmarkEnd w:id="150"/>
      <w:r>
        <w:t xml:space="preserve"> или единицу живой массы животных, производитель</w:t>
      </w:r>
      <w:r>
        <w:t xml:space="preserve">ность вентиляционных систем, определяемая расчетом для удаления </w:t>
      </w:r>
      <w:proofErr w:type="spellStart"/>
      <w:r>
        <w:t>вредностей</w:t>
      </w:r>
      <w:proofErr w:type="spellEnd"/>
      <w:r>
        <w:t>, до</w:t>
      </w:r>
      <w:bookmarkStart w:id="151" w:name="OCRUncertain576"/>
      <w:r>
        <w:t>л</w:t>
      </w:r>
      <w:bookmarkEnd w:id="151"/>
      <w:r>
        <w:t>жна удовл</w:t>
      </w:r>
      <w:bookmarkStart w:id="152" w:name="OCRUncertain577"/>
      <w:r>
        <w:t>е</w:t>
      </w:r>
      <w:bookmarkEnd w:id="152"/>
      <w:r>
        <w:t>творять также и этим требованиям.</w:t>
      </w:r>
    </w:p>
    <w:p w:rsidR="00000000" w:rsidRDefault="00630190">
      <w:pPr>
        <w:ind w:firstLine="238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4.11.</w:t>
      </w:r>
      <w:r>
        <w:t xml:space="preserve"> При содержании крупного рогатого скота на решетчатых полах следует предусматривать вытяжку из подпо</w:t>
      </w:r>
      <w:bookmarkStart w:id="153" w:name="OCRUncertain578"/>
      <w:r>
        <w:t>л</w:t>
      </w:r>
      <w:bookmarkEnd w:id="153"/>
      <w:r>
        <w:t xml:space="preserve">ий и каналов в количестве не менее </w:t>
      </w:r>
      <w:r>
        <w:rPr>
          <w:noProof/>
        </w:rPr>
        <w:t>30 %</w:t>
      </w:r>
      <w:r>
        <w:t xml:space="preserve"> минимального воздухообмена.</w:t>
      </w:r>
    </w:p>
    <w:p w:rsidR="00000000" w:rsidRDefault="00630190">
      <w:pPr>
        <w:ind w:firstLine="238"/>
        <w:jc w:val="both"/>
      </w:pPr>
      <w:r>
        <w:t>В помещениях для содержания свиней и птицы следует предусматривать вытяжку из нижней зоны в объеме не менее</w:t>
      </w:r>
      <w:r>
        <w:rPr>
          <w:noProof/>
        </w:rPr>
        <w:t xml:space="preserve"> 50 %</w:t>
      </w:r>
      <w:r>
        <w:t xml:space="preserve"> минимального возд</w:t>
      </w:r>
      <w:bookmarkStart w:id="154" w:name="OCRUncertain579"/>
      <w:r>
        <w:t>у</w:t>
      </w:r>
      <w:bookmarkEnd w:id="154"/>
      <w:r>
        <w:t>хообмена. При этом при содержании свиней на решетчатых полах вытяжку в указанном об</w:t>
      </w:r>
      <w:r>
        <w:t>ъеме следует организовывать из подполий и каналов.</w:t>
      </w:r>
    </w:p>
    <w:p w:rsidR="00000000" w:rsidRDefault="00630190">
      <w:pPr>
        <w:ind w:firstLine="238"/>
        <w:jc w:val="both"/>
      </w:pPr>
      <w:r>
        <w:t xml:space="preserve">При проектировании систем </w:t>
      </w:r>
      <w:bookmarkStart w:id="155" w:name="OCRUncertain580"/>
      <w:proofErr w:type="spellStart"/>
      <w:r>
        <w:t>воздухораспределения</w:t>
      </w:r>
      <w:bookmarkEnd w:id="155"/>
      <w:proofErr w:type="spellEnd"/>
      <w:r>
        <w:t xml:space="preserve"> в животноводческих и птицеводческих помещениях необходимо производить расчет распространения воздушных струй. Температура воздуха в рассчитываемом сечении на входе в зону размещения животных и птицы не должна отличаться от расчетной более чем на</w:t>
      </w:r>
      <w:r>
        <w:rPr>
          <w:noProof/>
        </w:rPr>
        <w:t xml:space="preserve"> 2 °С,</w:t>
      </w:r>
      <w:r>
        <w:t xml:space="preserve"> а скорость движения воздуха должна соответствовать нормам технологического проектирования.</w:t>
      </w:r>
    </w:p>
    <w:p w:rsidR="00000000" w:rsidRDefault="00630190">
      <w:pPr>
        <w:ind w:firstLine="238"/>
        <w:jc w:val="both"/>
        <w:rPr>
          <w:noProof/>
        </w:rPr>
      </w:pPr>
      <w:r>
        <w:rPr>
          <w:b/>
          <w:noProof/>
        </w:rPr>
        <w:t>4.12.</w:t>
      </w:r>
      <w:r>
        <w:t xml:space="preserve"> В зданиях для содержания животных и птицы (в пределах одного поме</w:t>
      </w:r>
      <w:r>
        <w:t>щения) допускается предусматривать рециркуляцию воздуха в соответствии со СНиП</w:t>
      </w:r>
      <w:r>
        <w:rPr>
          <w:noProof/>
        </w:rPr>
        <w:t xml:space="preserve"> </w:t>
      </w:r>
      <w:r>
        <w:rPr>
          <w:lang w:val="en-US"/>
        </w:rPr>
        <w:t>2.04.05-91</w:t>
      </w:r>
      <w:r>
        <w:rPr>
          <w:noProof/>
        </w:rPr>
        <w:t>*.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4.13.</w:t>
      </w:r>
      <w:r>
        <w:t xml:space="preserve"> Горячее водоснабжение животноводческих и птицеводческих зданий следует проектировать в соответствии со СНиП</w:t>
      </w:r>
      <w:r>
        <w:rPr>
          <w:noProof/>
        </w:rPr>
        <w:t xml:space="preserve"> 2.04.02-84*;</w:t>
      </w:r>
      <w:r>
        <w:t xml:space="preserve"> температуру и расход горячей воды следует принимать по нормам технологического проектирования или технологической части проекта.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ЭЛЕКТРОТЕХНИЧЕСКИЕ УСТРОЙСТВА</w:t>
      </w:r>
    </w:p>
    <w:p w:rsidR="00000000" w:rsidRDefault="00630190">
      <w:pPr>
        <w:ind w:firstLine="238"/>
        <w:jc w:val="both"/>
        <w:rPr>
          <w:b/>
        </w:rPr>
      </w:pPr>
    </w:p>
    <w:p w:rsidR="00000000" w:rsidRDefault="00630190">
      <w:pPr>
        <w:jc w:val="both"/>
        <w:rPr>
          <w:noProof/>
        </w:rPr>
      </w:pPr>
      <w:r>
        <w:rPr>
          <w:b/>
        </w:rPr>
        <w:t xml:space="preserve">5.1. </w:t>
      </w:r>
      <w:r>
        <w:t>Электротехнические установки должны проектироватьс</w:t>
      </w:r>
      <w:bookmarkStart w:id="156" w:name="OCRUncertain581"/>
      <w:r>
        <w:t>я</w:t>
      </w:r>
      <w:bookmarkEnd w:id="156"/>
      <w:r>
        <w:t xml:space="preserve"> в соо</w:t>
      </w:r>
      <w:r>
        <w:t xml:space="preserve">тветствии с Правилами устройства электроустановок </w:t>
      </w:r>
      <w:bookmarkStart w:id="157" w:name="OCRUncertain582"/>
      <w:r>
        <w:t>(ПУЭ),</w:t>
      </w:r>
      <w:bookmarkEnd w:id="157"/>
      <w:r>
        <w:t xml:space="preserve"> утвержденными в установленном порядке</w:t>
      </w:r>
      <w:r>
        <w:rPr>
          <w:noProof/>
        </w:rPr>
        <w:t>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5.2.</w:t>
      </w:r>
      <w:r>
        <w:t xml:space="preserve"> Освещенность основных производственных помещений животноводческих, птицеводческих и звероводческих зданий следует принимать по отраслевым нормам освещения сельскохозяйственных пр</w:t>
      </w:r>
      <w:bookmarkStart w:id="158" w:name="OCRUncertain587"/>
      <w:r>
        <w:t>е</w:t>
      </w:r>
      <w:bookmarkEnd w:id="158"/>
      <w:r>
        <w:t xml:space="preserve">дприятий, зданий и сооружений, утвержденным </w:t>
      </w:r>
      <w:bookmarkStart w:id="159" w:name="OCRUncertain588"/>
      <w:r>
        <w:t>в установленном порядке</w:t>
      </w:r>
      <w:bookmarkEnd w:id="159"/>
      <w:r>
        <w:t>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5.3.</w:t>
      </w:r>
      <w:r>
        <w:t xml:space="preserve"> Категории </w:t>
      </w:r>
      <w:proofErr w:type="spellStart"/>
      <w:r>
        <w:t>электроприемников</w:t>
      </w:r>
      <w:proofErr w:type="spellEnd"/>
      <w:r>
        <w:t xml:space="preserve"> и обеспечение надежности электроснабжения животноводческих, пт</w:t>
      </w:r>
      <w:r>
        <w:t xml:space="preserve">ицеводческих и звероводческих зданий и помещений следует принимать в соответствии с нормами технологического проектирования сельских электрических сетей и электростанций, утвержденными </w:t>
      </w:r>
      <w:bookmarkStart w:id="160" w:name="OCRUncertain590"/>
      <w:r>
        <w:t>в установленном порядке</w:t>
      </w:r>
      <w:bookmarkEnd w:id="160"/>
      <w:r>
        <w:t>.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84"/>
        <w:jc w:val="both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630190">
      <w:pPr>
        <w:ind w:firstLine="284"/>
        <w:jc w:val="both"/>
      </w:pPr>
    </w:p>
    <w:p w:rsidR="00000000" w:rsidRDefault="00630190">
      <w:pPr>
        <w:ind w:firstLine="238"/>
        <w:jc w:val="both"/>
      </w:pPr>
      <w:r>
        <w:rPr>
          <w:b/>
          <w:noProof/>
        </w:rPr>
        <w:t>5.4.</w:t>
      </w:r>
      <w:r>
        <w:t xml:space="preserve"> В помещениях для содержания животных необходимо предусматривать устройства для выравнивания электрических потенциалов.</w:t>
      </w:r>
    </w:p>
    <w:p w:rsidR="00000000" w:rsidRDefault="00630190">
      <w:pPr>
        <w:ind w:firstLine="238"/>
        <w:rPr>
          <w:smallCaps/>
        </w:rPr>
      </w:pPr>
    </w:p>
    <w:p w:rsidR="00000000" w:rsidRDefault="00630190">
      <w:pPr>
        <w:ind w:firstLine="238"/>
        <w:jc w:val="right"/>
        <w:rPr>
          <w:b/>
          <w:smallCaps/>
        </w:rPr>
      </w:pPr>
    </w:p>
    <w:p w:rsidR="00000000" w:rsidRDefault="00630190">
      <w:pPr>
        <w:ind w:firstLine="238"/>
        <w:jc w:val="right"/>
      </w:pPr>
      <w:r>
        <w:rPr>
          <w:b/>
          <w:smallCaps/>
        </w:rPr>
        <w:t>ПРИЛОЖЕНИЕ</w:t>
      </w:r>
      <w:r>
        <w:rPr>
          <w:b/>
          <w:smallCaps/>
          <w:noProof/>
        </w:rPr>
        <w:t xml:space="preserve"> </w:t>
      </w:r>
      <w:r>
        <w:rPr>
          <w:b/>
          <w:noProof/>
        </w:rPr>
        <w:t>1</w:t>
      </w:r>
      <w:r>
        <w:rPr>
          <w:noProof/>
        </w:rPr>
        <w:t xml:space="preserve"> </w:t>
      </w:r>
      <w:bookmarkStart w:id="161" w:name="OCRUncertain591"/>
    </w:p>
    <w:p w:rsidR="00000000" w:rsidRDefault="00630190">
      <w:pPr>
        <w:ind w:firstLine="238"/>
        <w:jc w:val="right"/>
        <w:rPr>
          <w:i/>
        </w:rPr>
      </w:pPr>
      <w:r>
        <w:rPr>
          <w:i/>
        </w:rPr>
        <w:t>Обязательно</w:t>
      </w:r>
      <w:bookmarkEnd w:id="161"/>
      <w:r>
        <w:rPr>
          <w:i/>
        </w:rPr>
        <w:t>е</w:t>
      </w:r>
    </w:p>
    <w:p w:rsidR="00000000" w:rsidRDefault="00630190">
      <w:pPr>
        <w:ind w:firstLine="238"/>
      </w:pPr>
    </w:p>
    <w:p w:rsidR="00000000" w:rsidRDefault="00630190">
      <w:pPr>
        <w:ind w:firstLine="238"/>
        <w:jc w:val="center"/>
        <w:rPr>
          <w:b/>
        </w:rPr>
      </w:pPr>
      <w:r>
        <w:rPr>
          <w:b/>
        </w:rPr>
        <w:t>ОПРЕДЕЛЕНИЕ РАСЧЕТНОГО РАСХОДА ВОДЫ</w:t>
      </w:r>
    </w:p>
    <w:p w:rsidR="00000000" w:rsidRDefault="00630190">
      <w:pPr>
        <w:ind w:firstLine="238"/>
        <w:jc w:val="center"/>
      </w:pPr>
      <w:r>
        <w:rPr>
          <w:b/>
        </w:rPr>
        <w:t>НА ПОЕНИЕ ЖИВОТНЫХ ИЗ АВТОПОИЛОК</w:t>
      </w:r>
    </w:p>
    <w:p w:rsidR="00000000" w:rsidRDefault="00630190">
      <w:pPr>
        <w:ind w:firstLine="238"/>
      </w:pPr>
    </w:p>
    <w:p w:rsidR="00000000" w:rsidRDefault="00630190">
      <w:pPr>
        <w:ind w:firstLine="238"/>
      </w:pPr>
      <w:r>
        <w:t>Расчет</w:t>
      </w:r>
      <w:bookmarkStart w:id="162" w:name="OCRUncertain592"/>
      <w:r>
        <w:t>н</w:t>
      </w:r>
      <w:bookmarkEnd w:id="162"/>
      <w:r>
        <w:t xml:space="preserve">ый расход воды на поение животных из </w:t>
      </w:r>
      <w:r>
        <w:t xml:space="preserve">автопоилок </w:t>
      </w:r>
      <w:bookmarkStart w:id="163" w:name="OCRUncertain593"/>
      <w:r>
        <w:rPr>
          <w:i/>
        </w:rPr>
        <w:t>Р,</w:t>
      </w:r>
      <w:bookmarkEnd w:id="163"/>
      <w:r>
        <w:t xml:space="preserve"> л/с, сл</w:t>
      </w:r>
      <w:bookmarkStart w:id="164" w:name="OCRUncertain594"/>
      <w:r>
        <w:t>е</w:t>
      </w:r>
      <w:bookmarkEnd w:id="164"/>
      <w:r>
        <w:t>ду</w:t>
      </w:r>
      <w:bookmarkStart w:id="165" w:name="OCRUncertain595"/>
      <w:r>
        <w:t>е</w:t>
      </w:r>
      <w:bookmarkEnd w:id="165"/>
      <w:r>
        <w:t>т определять по формуле</w:t>
      </w:r>
    </w:p>
    <w:p w:rsidR="00000000" w:rsidRDefault="00630190">
      <w:pPr>
        <w:ind w:firstLine="238"/>
        <w:jc w:val="center"/>
      </w:pPr>
      <w:r>
        <w:rPr>
          <w:b/>
          <w:i/>
        </w:rPr>
        <w:t>Р</w:t>
      </w:r>
      <w:bookmarkStart w:id="166" w:name="OCRUncertain596"/>
      <w:r>
        <w:rPr>
          <w:b/>
          <w:i/>
        </w:rPr>
        <w:t xml:space="preserve"> =</w:t>
      </w:r>
      <w:bookmarkEnd w:id="166"/>
      <w:r>
        <w:rPr>
          <w:b/>
          <w:i/>
        </w:rPr>
        <w:t xml:space="preserve"> Р</w:t>
      </w:r>
      <w:bookmarkStart w:id="167" w:name="OCRUncertain597"/>
      <w:r>
        <w:rPr>
          <w:b/>
          <w:vertAlign w:val="subscript"/>
        </w:rPr>
        <w:t>И</w:t>
      </w:r>
      <w:r>
        <w:rPr>
          <w:b/>
          <w:i/>
        </w:rPr>
        <w:t xml:space="preserve"> П</w:t>
      </w:r>
      <w:bookmarkEnd w:id="167"/>
      <w:r>
        <w:rPr>
          <w:i/>
        </w:rPr>
        <w:t>,</w:t>
      </w:r>
      <w:bookmarkStart w:id="168" w:name="OCRUncertain598"/>
      <w:r>
        <w:t xml:space="preserve">                     (1</w:t>
      </w:r>
      <w:bookmarkEnd w:id="168"/>
      <w:r>
        <w:t>)</w:t>
      </w:r>
    </w:p>
    <w:p w:rsidR="00000000" w:rsidRDefault="00630190">
      <w:pPr>
        <w:ind w:firstLine="238"/>
        <w:rPr>
          <w:i/>
        </w:rPr>
      </w:pPr>
    </w:p>
    <w:p w:rsidR="00000000" w:rsidRDefault="00630190">
      <w:pPr>
        <w:ind w:firstLine="238"/>
        <w:rPr>
          <w:noProof/>
        </w:rPr>
      </w:pPr>
      <w:r>
        <w:t xml:space="preserve">где </w:t>
      </w:r>
      <w:r>
        <w:rPr>
          <w:b/>
          <w:i/>
        </w:rPr>
        <w:t>Р</w:t>
      </w:r>
      <w:r>
        <w:rPr>
          <w:b/>
          <w:vertAlign w:val="subscript"/>
        </w:rPr>
        <w:t>И</w:t>
      </w:r>
      <w:r>
        <w:rPr>
          <w:i/>
        </w:rPr>
        <w:t xml:space="preserve"> —</w:t>
      </w:r>
      <w:r>
        <w:t xml:space="preserve"> интенсивность поения животных, л/с, принимаемая по табл.</w:t>
      </w:r>
      <w:r>
        <w:rPr>
          <w:noProof/>
        </w:rPr>
        <w:t xml:space="preserve"> 1</w:t>
      </w:r>
      <w:bookmarkStart w:id="169" w:name="OCRUncertain601"/>
      <w:r>
        <w:rPr>
          <w:noProof/>
        </w:rPr>
        <w:t>;</w:t>
      </w:r>
      <w:bookmarkEnd w:id="169"/>
    </w:p>
    <w:p w:rsidR="00000000" w:rsidRDefault="00630190">
      <w:pPr>
        <w:ind w:firstLine="238"/>
      </w:pPr>
    </w:p>
    <w:p w:rsidR="00000000" w:rsidRDefault="00630190">
      <w:pPr>
        <w:ind w:firstLine="238"/>
        <w:jc w:val="right"/>
      </w:pPr>
      <w:r>
        <w:t>Таблица</w:t>
      </w:r>
      <w:r>
        <w:rPr>
          <w:noProof/>
        </w:rPr>
        <w:t xml:space="preserve"> 1</w:t>
      </w:r>
    </w:p>
    <w:p w:rsidR="00000000" w:rsidRDefault="00630190">
      <w:pPr>
        <w:ind w:firstLine="238"/>
        <w:jc w:val="right"/>
        <w:rPr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7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630190">
            <w:pPr>
              <w:ind w:firstLine="238"/>
              <w:jc w:val="center"/>
              <w:rPr>
                <w:b/>
              </w:rPr>
            </w:pPr>
            <w:bookmarkStart w:id="170" w:name="OCRUncertain602"/>
          </w:p>
          <w:p w:rsidR="00000000" w:rsidRDefault="00630190">
            <w:pPr>
              <w:ind w:firstLine="238"/>
              <w:jc w:val="center"/>
              <w:rPr>
                <w:b/>
              </w:rPr>
            </w:pPr>
            <w:r>
              <w:rPr>
                <w:b/>
              </w:rPr>
              <w:t>В</w:t>
            </w:r>
            <w:bookmarkEnd w:id="170"/>
            <w:r>
              <w:rPr>
                <w:b/>
              </w:rPr>
              <w:t>ид и половозрастная группа животных</w:t>
            </w:r>
          </w:p>
        </w:tc>
        <w:tc>
          <w:tcPr>
            <w:tcW w:w="2835" w:type="dxa"/>
          </w:tcPr>
          <w:p w:rsidR="00000000" w:rsidRDefault="00630190">
            <w:pPr>
              <w:ind w:firstLine="238"/>
              <w:jc w:val="center"/>
              <w:rPr>
                <w:b/>
              </w:rPr>
            </w:pPr>
          </w:p>
          <w:p w:rsidR="00000000" w:rsidRDefault="00630190">
            <w:pPr>
              <w:ind w:firstLine="238"/>
              <w:jc w:val="center"/>
              <w:rPr>
                <w:b/>
              </w:rPr>
            </w:pPr>
            <w:r>
              <w:rPr>
                <w:b/>
              </w:rPr>
              <w:t>Инт</w:t>
            </w:r>
            <w:bookmarkStart w:id="171" w:name="OCRUncertain603"/>
            <w:r>
              <w:rPr>
                <w:b/>
              </w:rPr>
              <w:t>е</w:t>
            </w:r>
            <w:bookmarkEnd w:id="171"/>
            <w:r>
              <w:rPr>
                <w:b/>
              </w:rPr>
              <w:t>нсивность поения животных из автопоилки, л/с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000000" w:rsidRDefault="00630190">
            <w:pPr>
              <w:ind w:firstLine="238"/>
            </w:pPr>
          </w:p>
          <w:p w:rsidR="00000000" w:rsidRDefault="00630190" w:rsidP="00630190">
            <w:pPr>
              <w:numPr>
                <w:ilvl w:val="0"/>
                <w:numId w:val="1"/>
              </w:numPr>
            </w:pPr>
            <w:r>
              <w:t xml:space="preserve">Крупный рогатый </w:t>
            </w:r>
            <w:bookmarkStart w:id="172" w:name="OCRUncertain604"/>
            <w:r>
              <w:t>с</w:t>
            </w:r>
            <w:bookmarkEnd w:id="172"/>
            <w:r>
              <w:t xml:space="preserve">кот: </w:t>
            </w:r>
          </w:p>
          <w:p w:rsidR="00000000" w:rsidRDefault="00630190">
            <w:pPr>
              <w:ind w:left="238"/>
            </w:pPr>
            <w:r>
              <w:t xml:space="preserve">           а) коровы молочные и мясны</w:t>
            </w:r>
            <w:bookmarkStart w:id="173" w:name="OCRUncertain605"/>
            <w:r>
              <w:t>е</w:t>
            </w:r>
            <w:bookmarkEnd w:id="173"/>
            <w:r>
              <w:t xml:space="preserve"> </w:t>
            </w:r>
          </w:p>
          <w:p w:rsidR="00000000" w:rsidRDefault="00630190">
            <w:pPr>
              <w:ind w:left="238"/>
            </w:pPr>
            <w:r>
              <w:t xml:space="preserve">           б) быки и н</w:t>
            </w:r>
            <w:bookmarkStart w:id="174" w:name="OCRUncertain606"/>
            <w:r>
              <w:t>е</w:t>
            </w:r>
            <w:bookmarkEnd w:id="174"/>
            <w:r>
              <w:t xml:space="preserve">тели </w:t>
            </w:r>
          </w:p>
          <w:p w:rsidR="00000000" w:rsidRDefault="00630190">
            <w:pPr>
              <w:ind w:left="238"/>
            </w:pPr>
            <w:r>
              <w:t xml:space="preserve">           в) мол</w:t>
            </w:r>
            <w:bookmarkStart w:id="175" w:name="OCRUncertain607"/>
            <w:r>
              <w:t>о</w:t>
            </w:r>
            <w:bookmarkEnd w:id="175"/>
            <w:r>
              <w:t>дняк кр</w:t>
            </w:r>
            <w:bookmarkStart w:id="176" w:name="OCRUncertain608"/>
            <w:r>
              <w:t>у</w:t>
            </w:r>
            <w:bookmarkEnd w:id="176"/>
            <w:r>
              <w:t>пного рогатого скота</w:t>
            </w:r>
          </w:p>
          <w:p w:rsidR="00000000" w:rsidRDefault="00630190">
            <w:pPr>
              <w:ind w:left="238"/>
            </w:pPr>
          </w:p>
          <w:p w:rsidR="00000000" w:rsidRDefault="00630190" w:rsidP="00630190">
            <w:pPr>
              <w:numPr>
                <w:ilvl w:val="0"/>
                <w:numId w:val="2"/>
              </w:numPr>
            </w:pPr>
            <w:r>
              <w:t xml:space="preserve">Свиньи: </w:t>
            </w:r>
          </w:p>
          <w:p w:rsidR="00000000" w:rsidRDefault="00630190">
            <w:pPr>
              <w:ind w:left="238"/>
            </w:pPr>
            <w:r>
              <w:t xml:space="preserve">           а) свиноматки подсосные с приплодом </w:t>
            </w:r>
          </w:p>
          <w:p w:rsidR="00000000" w:rsidRDefault="00630190">
            <w:pPr>
              <w:ind w:left="238"/>
            </w:pPr>
            <w:r>
              <w:t xml:space="preserve">           б) свиноматки супоросные и холосты</w:t>
            </w:r>
            <w:bookmarkStart w:id="177" w:name="OCRUncertain609"/>
            <w:r>
              <w:t>е</w:t>
            </w:r>
            <w:bookmarkEnd w:id="177"/>
            <w:r>
              <w:t xml:space="preserve">, хряки, </w:t>
            </w:r>
          </w:p>
          <w:p w:rsidR="00000000" w:rsidRDefault="00630190">
            <w:pPr>
              <w:ind w:left="238"/>
            </w:pPr>
            <w:r>
              <w:t xml:space="preserve">    </w:t>
            </w:r>
            <w:r>
              <w:t xml:space="preserve">           свиньи на откорме и ремонтный молодняк</w:t>
            </w:r>
          </w:p>
          <w:p w:rsidR="00000000" w:rsidRDefault="00630190">
            <w:pPr>
              <w:ind w:left="238"/>
            </w:pPr>
          </w:p>
          <w:p w:rsidR="00000000" w:rsidRDefault="00630190" w:rsidP="00630190">
            <w:pPr>
              <w:numPr>
                <w:ilvl w:val="0"/>
                <w:numId w:val="3"/>
              </w:numPr>
            </w:pPr>
            <w:r>
              <w:t>Лошади</w:t>
            </w:r>
            <w:bookmarkStart w:id="178" w:name="OCRUncertain610"/>
            <w:r>
              <w:rPr>
                <w:noProof/>
              </w:rPr>
              <w:t>:</w:t>
            </w:r>
            <w:bookmarkEnd w:id="178"/>
            <w:r>
              <w:t xml:space="preserve"> </w:t>
            </w:r>
          </w:p>
          <w:p w:rsidR="00000000" w:rsidRDefault="00630190">
            <w:pPr>
              <w:ind w:left="238"/>
            </w:pPr>
            <w:r>
              <w:t xml:space="preserve">           а) в</w:t>
            </w:r>
            <w:bookmarkStart w:id="179" w:name="OCRUncertain611"/>
            <w:r>
              <w:t>з</w:t>
            </w:r>
            <w:bookmarkEnd w:id="179"/>
            <w:r>
              <w:t>рослы</w:t>
            </w:r>
            <w:bookmarkStart w:id="180" w:name="OCRUncertain612"/>
            <w:r>
              <w:t>е</w:t>
            </w:r>
            <w:bookmarkEnd w:id="180"/>
            <w:r>
              <w:t xml:space="preserve"> </w:t>
            </w:r>
          </w:p>
          <w:p w:rsidR="00000000" w:rsidRDefault="00630190">
            <w:pPr>
              <w:ind w:left="238"/>
            </w:pPr>
            <w:r>
              <w:t xml:space="preserve">           б) молодняк</w:t>
            </w:r>
          </w:p>
          <w:p w:rsidR="00000000" w:rsidRDefault="00630190">
            <w:pPr>
              <w:ind w:left="238"/>
            </w:pPr>
          </w:p>
          <w:p w:rsidR="00000000" w:rsidRDefault="00630190" w:rsidP="00630190">
            <w:pPr>
              <w:numPr>
                <w:ilvl w:val="0"/>
                <w:numId w:val="4"/>
              </w:numPr>
            </w:pPr>
            <w:r>
              <w:t xml:space="preserve">Овцы: </w:t>
            </w:r>
          </w:p>
          <w:p w:rsidR="00000000" w:rsidRDefault="00630190">
            <w:pPr>
              <w:ind w:left="238"/>
            </w:pPr>
            <w:r>
              <w:t xml:space="preserve">           а) взрослы</w:t>
            </w:r>
            <w:bookmarkStart w:id="181" w:name="OCRUncertain614"/>
            <w:r>
              <w:t>е</w:t>
            </w:r>
            <w:bookmarkEnd w:id="181"/>
            <w:r>
              <w:t xml:space="preserve"> </w:t>
            </w:r>
          </w:p>
          <w:p w:rsidR="00000000" w:rsidRDefault="00630190">
            <w:pPr>
              <w:ind w:left="238"/>
            </w:pPr>
            <w:r>
              <w:t xml:space="preserve">           б) молодняк</w:t>
            </w:r>
          </w:p>
          <w:p w:rsidR="00000000" w:rsidRDefault="00630190">
            <w:pPr>
              <w:ind w:left="238"/>
            </w:pPr>
          </w:p>
          <w:p w:rsidR="00000000" w:rsidRDefault="00630190" w:rsidP="00630190">
            <w:pPr>
              <w:numPr>
                <w:ilvl w:val="0"/>
                <w:numId w:val="5"/>
              </w:numPr>
            </w:pPr>
            <w:r>
              <w:t xml:space="preserve">Звери и кролики: </w:t>
            </w:r>
          </w:p>
          <w:p w:rsidR="00000000" w:rsidRDefault="00630190">
            <w:pPr>
              <w:ind w:left="238"/>
            </w:pPr>
            <w:r>
              <w:t xml:space="preserve">           а) лисы и песцы </w:t>
            </w:r>
          </w:p>
          <w:p w:rsidR="00000000" w:rsidRDefault="00630190">
            <w:pPr>
              <w:ind w:left="238"/>
            </w:pPr>
            <w:r>
              <w:t xml:space="preserve">           б) норки, соболи и кролики</w:t>
            </w:r>
          </w:p>
        </w:tc>
        <w:tc>
          <w:tcPr>
            <w:tcW w:w="2835" w:type="dxa"/>
          </w:tcPr>
          <w:p w:rsidR="00000000" w:rsidRDefault="00630190">
            <w:pPr>
              <w:ind w:firstLine="238"/>
            </w:pPr>
          </w:p>
          <w:p w:rsidR="00000000" w:rsidRDefault="00630190">
            <w:pPr>
              <w:ind w:firstLine="238"/>
            </w:pPr>
          </w:p>
          <w:p w:rsidR="00000000" w:rsidRDefault="00630190">
            <w:pPr>
              <w:ind w:firstLine="238"/>
              <w:jc w:val="center"/>
            </w:pPr>
            <w:r>
              <w:rPr>
                <w:noProof/>
              </w:rPr>
              <w:t>0,1</w:t>
            </w:r>
          </w:p>
          <w:p w:rsidR="00000000" w:rsidRDefault="00630190">
            <w:pPr>
              <w:ind w:firstLine="238"/>
              <w:jc w:val="center"/>
            </w:pPr>
            <w:r>
              <w:rPr>
                <w:noProof/>
              </w:rPr>
              <w:t>0,07</w:t>
            </w:r>
          </w:p>
          <w:p w:rsidR="00000000" w:rsidRDefault="00630190">
            <w:pPr>
              <w:ind w:firstLine="238"/>
              <w:jc w:val="center"/>
            </w:pPr>
            <w:r>
              <w:rPr>
                <w:noProof/>
              </w:rPr>
              <w:t>0,05</w:t>
            </w:r>
          </w:p>
          <w:p w:rsidR="00000000" w:rsidRDefault="00630190">
            <w:pPr>
              <w:ind w:firstLine="238"/>
              <w:jc w:val="center"/>
            </w:pPr>
          </w:p>
          <w:p w:rsidR="00000000" w:rsidRDefault="00630190">
            <w:pPr>
              <w:ind w:firstLine="238"/>
              <w:jc w:val="center"/>
            </w:pPr>
          </w:p>
          <w:p w:rsidR="00000000" w:rsidRDefault="00630190">
            <w:pPr>
              <w:ind w:firstLine="238"/>
              <w:jc w:val="center"/>
            </w:pPr>
            <w:r>
              <w:rPr>
                <w:noProof/>
              </w:rPr>
              <w:t>0,04</w:t>
            </w:r>
          </w:p>
          <w:p w:rsidR="00000000" w:rsidRDefault="00630190">
            <w:pPr>
              <w:ind w:firstLine="238"/>
              <w:jc w:val="center"/>
            </w:pPr>
            <w:r>
              <w:rPr>
                <w:noProof/>
              </w:rPr>
              <w:t>0,03</w:t>
            </w:r>
          </w:p>
          <w:p w:rsidR="00000000" w:rsidRDefault="00630190">
            <w:pPr>
              <w:ind w:firstLine="238"/>
              <w:jc w:val="center"/>
            </w:pPr>
          </w:p>
          <w:p w:rsidR="00000000" w:rsidRDefault="00630190">
            <w:pPr>
              <w:ind w:firstLine="238"/>
              <w:jc w:val="center"/>
            </w:pPr>
          </w:p>
          <w:p w:rsidR="00000000" w:rsidRDefault="00630190">
            <w:pPr>
              <w:ind w:firstLine="238"/>
              <w:jc w:val="center"/>
            </w:pPr>
          </w:p>
          <w:p w:rsidR="00000000" w:rsidRDefault="00630190">
            <w:pPr>
              <w:ind w:firstLine="238"/>
              <w:jc w:val="center"/>
            </w:pPr>
            <w:r>
              <w:rPr>
                <w:noProof/>
              </w:rPr>
              <w:t>0,1</w:t>
            </w:r>
          </w:p>
          <w:p w:rsidR="00000000" w:rsidRDefault="00630190">
            <w:pPr>
              <w:ind w:firstLine="238"/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05</w:t>
            </w:r>
          </w:p>
          <w:p w:rsidR="00000000" w:rsidRDefault="00630190">
            <w:pPr>
              <w:ind w:firstLine="238"/>
              <w:jc w:val="center"/>
            </w:pPr>
          </w:p>
          <w:p w:rsidR="00000000" w:rsidRDefault="00630190">
            <w:pPr>
              <w:ind w:firstLine="238"/>
              <w:jc w:val="center"/>
            </w:pPr>
          </w:p>
          <w:p w:rsidR="00000000" w:rsidRDefault="00630190">
            <w:pPr>
              <w:ind w:firstLine="238"/>
              <w:jc w:val="center"/>
            </w:pPr>
            <w:r>
              <w:rPr>
                <w:noProof/>
              </w:rPr>
              <w:t>0,02</w:t>
            </w:r>
            <w:r>
              <w:t>5</w:t>
            </w:r>
          </w:p>
          <w:p w:rsidR="00000000" w:rsidRDefault="00630190">
            <w:pPr>
              <w:ind w:firstLine="238"/>
              <w:jc w:val="center"/>
            </w:pPr>
            <w:r>
              <w:rPr>
                <w:noProof/>
              </w:rPr>
              <w:t>0,015</w:t>
            </w:r>
          </w:p>
          <w:p w:rsidR="00000000" w:rsidRDefault="00630190">
            <w:pPr>
              <w:ind w:firstLine="238"/>
              <w:jc w:val="center"/>
            </w:pPr>
          </w:p>
          <w:p w:rsidR="00000000" w:rsidRDefault="00630190">
            <w:pPr>
              <w:ind w:firstLine="238"/>
              <w:jc w:val="center"/>
            </w:pPr>
          </w:p>
          <w:p w:rsidR="00000000" w:rsidRDefault="00630190">
            <w:pPr>
              <w:ind w:firstLine="238"/>
              <w:jc w:val="center"/>
            </w:pPr>
            <w:r>
              <w:rPr>
                <w:noProof/>
              </w:rPr>
              <w:t>0,005</w:t>
            </w:r>
          </w:p>
          <w:p w:rsidR="00000000" w:rsidRDefault="00630190">
            <w:pPr>
              <w:ind w:firstLine="238"/>
              <w:jc w:val="center"/>
            </w:pPr>
            <w:r>
              <w:rPr>
                <w:noProof/>
              </w:rPr>
              <w:t>0</w:t>
            </w:r>
            <w:r>
              <w:t>,</w:t>
            </w:r>
            <w:r>
              <w:rPr>
                <w:noProof/>
              </w:rPr>
              <w:t>003</w:t>
            </w:r>
          </w:p>
        </w:tc>
      </w:tr>
    </w:tbl>
    <w:p w:rsidR="00000000" w:rsidRDefault="00630190">
      <w:pPr>
        <w:ind w:firstLine="238"/>
      </w:pPr>
    </w:p>
    <w:p w:rsidR="00000000" w:rsidRDefault="00630190">
      <w:pPr>
        <w:pBdr>
          <w:bottom w:val="single" w:sz="12" w:space="1" w:color="auto"/>
        </w:pBdr>
        <w:ind w:firstLine="238"/>
        <w:jc w:val="both"/>
      </w:pPr>
      <w:r>
        <w:t>Примечание. При поении животных и</w:t>
      </w:r>
      <w:bookmarkStart w:id="182" w:name="OCRUncertain618"/>
      <w:r>
        <w:t>з</w:t>
      </w:r>
      <w:bookmarkEnd w:id="182"/>
      <w:r>
        <w:t xml:space="preserve"> </w:t>
      </w:r>
      <w:bookmarkStart w:id="183" w:name="OCRUncertain619"/>
      <w:r>
        <w:t>в</w:t>
      </w:r>
      <w:bookmarkEnd w:id="183"/>
      <w:r>
        <w:t>одопойных корыт и пои</w:t>
      </w:r>
      <w:bookmarkStart w:id="184" w:name="OCRUncertain620"/>
      <w:r>
        <w:t>л</w:t>
      </w:r>
      <w:bookmarkEnd w:id="184"/>
      <w:r>
        <w:t>ок иного типа (за иск</w:t>
      </w:r>
      <w:bookmarkStart w:id="185" w:name="OCRUncertain621"/>
      <w:r>
        <w:t>л</w:t>
      </w:r>
      <w:bookmarkEnd w:id="185"/>
      <w:r>
        <w:t>ючением автопоилок) расчетный расход воды с</w:t>
      </w:r>
      <w:bookmarkStart w:id="186" w:name="OCRUncertain622"/>
      <w:r>
        <w:t>л</w:t>
      </w:r>
      <w:bookmarkEnd w:id="186"/>
      <w:r>
        <w:t>едует определять в соответствии с обя</w:t>
      </w:r>
      <w:bookmarkStart w:id="187" w:name="OCRUncertain623"/>
      <w:r>
        <w:t>з</w:t>
      </w:r>
      <w:bookmarkEnd w:id="187"/>
      <w:r>
        <w:t>ательным прилож</w:t>
      </w:r>
      <w:bookmarkStart w:id="188" w:name="OCRUncertain624"/>
      <w:r>
        <w:t>е</w:t>
      </w:r>
      <w:bookmarkEnd w:id="188"/>
      <w:r>
        <w:t>ни</w:t>
      </w:r>
      <w:bookmarkStart w:id="189" w:name="OCRUncertain625"/>
      <w:r>
        <w:t>е</w:t>
      </w:r>
      <w:bookmarkEnd w:id="189"/>
      <w:r>
        <w:t>м</w:t>
      </w:r>
      <w:r>
        <w:rPr>
          <w:noProof/>
        </w:rPr>
        <w:t xml:space="preserve"> 2</w:t>
      </w:r>
      <w:r>
        <w:t xml:space="preserve"> к настоящ</w:t>
      </w:r>
      <w:bookmarkStart w:id="190" w:name="OCRUncertain626"/>
      <w:r>
        <w:t>е</w:t>
      </w:r>
      <w:bookmarkEnd w:id="190"/>
      <w:r>
        <w:t>м</w:t>
      </w:r>
      <w:bookmarkStart w:id="191" w:name="OCRUncertain627"/>
      <w:r>
        <w:t>у</w:t>
      </w:r>
      <w:bookmarkEnd w:id="191"/>
      <w:r>
        <w:t xml:space="preserve"> </w:t>
      </w:r>
      <w:bookmarkStart w:id="192" w:name="OCRUncertain628"/>
      <w:r>
        <w:t>СНиП.</w:t>
      </w:r>
      <w:bookmarkEnd w:id="192"/>
    </w:p>
    <w:p w:rsidR="00000000" w:rsidRDefault="00630190"/>
    <w:p w:rsidR="00000000" w:rsidRDefault="00630190">
      <w:pPr>
        <w:ind w:firstLine="238"/>
        <w:jc w:val="both"/>
      </w:pPr>
      <w:r>
        <w:rPr>
          <w:b/>
          <w:i/>
        </w:rPr>
        <w:t>П</w:t>
      </w:r>
      <w:r>
        <w:rPr>
          <w:noProof/>
        </w:rPr>
        <w:t xml:space="preserve"> —</w:t>
      </w:r>
      <w:r>
        <w:t xml:space="preserve"> ко</w:t>
      </w:r>
      <w:bookmarkStart w:id="193" w:name="OCRUncertain629"/>
      <w:r>
        <w:t>л</w:t>
      </w:r>
      <w:bookmarkEnd w:id="193"/>
      <w:r>
        <w:t xml:space="preserve">ичество одновременно действующих автопоилок на расчетном </w:t>
      </w:r>
      <w:bookmarkStart w:id="194" w:name="OCRUncertain630"/>
      <w:r>
        <w:t>у</w:t>
      </w:r>
      <w:bookmarkEnd w:id="194"/>
      <w:r>
        <w:t>частке сети, принимаемое по таб</w:t>
      </w:r>
      <w:bookmarkStart w:id="195" w:name="OCRUncertain631"/>
      <w:r>
        <w:t>л</w:t>
      </w:r>
      <w:bookmarkEnd w:id="195"/>
      <w:r>
        <w:t>.</w:t>
      </w:r>
      <w:r>
        <w:rPr>
          <w:noProof/>
        </w:rPr>
        <w:t xml:space="preserve"> 2</w:t>
      </w:r>
      <w:r>
        <w:t xml:space="preserve"> в зависимости от ко</w:t>
      </w:r>
      <w:bookmarkStart w:id="196" w:name="OCRUncertain632"/>
      <w:r>
        <w:t>л</w:t>
      </w:r>
      <w:bookmarkEnd w:id="196"/>
      <w:r>
        <w:t>ичества автопои</w:t>
      </w:r>
      <w:bookmarkStart w:id="197" w:name="OCRUncertain633"/>
      <w:r>
        <w:t>л</w:t>
      </w:r>
      <w:bookmarkEnd w:id="197"/>
      <w:r>
        <w:t xml:space="preserve">ок </w:t>
      </w:r>
      <w:bookmarkStart w:id="198" w:name="OCRUncertain634"/>
      <w:r>
        <w:rPr>
          <w:b/>
          <w:i/>
        </w:rPr>
        <w:t>П</w:t>
      </w:r>
      <w:r>
        <w:rPr>
          <w:b/>
          <w:vertAlign w:val="subscript"/>
        </w:rPr>
        <w:t>о</w:t>
      </w:r>
      <w:r>
        <w:rPr>
          <w:i/>
        </w:rPr>
        <w:t>,</w:t>
      </w:r>
      <w:bookmarkEnd w:id="198"/>
      <w:r>
        <w:t xml:space="preserve"> </w:t>
      </w:r>
      <w:bookmarkStart w:id="199" w:name="OCRUncertain635"/>
      <w:r>
        <w:t>у</w:t>
      </w:r>
      <w:bookmarkEnd w:id="199"/>
      <w:r>
        <w:t>станов</w:t>
      </w:r>
      <w:bookmarkStart w:id="200" w:name="OCRUncertain636"/>
      <w:r>
        <w:t>л</w:t>
      </w:r>
      <w:bookmarkEnd w:id="200"/>
      <w:r>
        <w:t xml:space="preserve">енных </w:t>
      </w:r>
      <w:bookmarkStart w:id="201" w:name="OCRUncertain637"/>
      <w:r>
        <w:t>н</w:t>
      </w:r>
      <w:bookmarkEnd w:id="201"/>
      <w:r>
        <w:t>а этом участке сети, и в</w:t>
      </w:r>
      <w:bookmarkStart w:id="202" w:name="OCRUncertain638"/>
      <w:r>
        <w:t>е</w:t>
      </w:r>
      <w:bookmarkEnd w:id="202"/>
      <w:r>
        <w:t>роятности их д</w:t>
      </w:r>
      <w:bookmarkStart w:id="203" w:name="OCRUncertain639"/>
      <w:r>
        <w:t>е</w:t>
      </w:r>
      <w:bookmarkEnd w:id="203"/>
      <w:r>
        <w:t xml:space="preserve">йствия </w:t>
      </w:r>
      <w:r>
        <w:rPr>
          <w:i/>
        </w:rPr>
        <w:t>В,</w:t>
      </w:r>
      <w:r>
        <w:t xml:space="preserve"> определяемой по формуле</w:t>
      </w:r>
    </w:p>
    <w:p w:rsidR="00000000" w:rsidRDefault="00630190">
      <w:pPr>
        <w:ind w:firstLine="238"/>
      </w:pPr>
    </w:p>
    <w:p w:rsidR="00000000" w:rsidRDefault="00630190">
      <w:pPr>
        <w:ind w:firstLine="238"/>
        <w:jc w:val="center"/>
        <w:rPr>
          <w:b/>
          <w:i/>
        </w:rPr>
      </w:pPr>
      <w:r>
        <w:rPr>
          <w:b/>
          <w:i/>
        </w:rPr>
        <w:t>В</w:t>
      </w:r>
      <w:r>
        <w:rPr>
          <w:b/>
        </w:rPr>
        <w:t xml:space="preserve"> =  __</w:t>
      </w:r>
      <w:proofErr w:type="spellStart"/>
      <w:r>
        <w:rPr>
          <w:b/>
          <w:i/>
        </w:rPr>
        <w:t>Р</w:t>
      </w:r>
      <w:r>
        <w:rPr>
          <w:b/>
          <w:vertAlign w:val="subscript"/>
        </w:rPr>
        <w:t>сут</w:t>
      </w:r>
      <w:r>
        <w:rPr>
          <w:b/>
          <w:i/>
        </w:rPr>
        <w:t>К</w:t>
      </w:r>
      <w:r>
        <w:rPr>
          <w:b/>
          <w:vertAlign w:val="subscript"/>
        </w:rPr>
        <w:t>ч</w:t>
      </w:r>
      <w:r>
        <w:rPr>
          <w:b/>
          <w:i/>
        </w:rPr>
        <w:t>С</w:t>
      </w:r>
      <w:proofErr w:type="spellEnd"/>
      <w:r>
        <w:rPr>
          <w:b/>
          <w:i/>
        </w:rPr>
        <w:t xml:space="preserve">___ </w:t>
      </w:r>
      <w:r>
        <w:t>,                  (2)</w:t>
      </w:r>
    </w:p>
    <w:p w:rsidR="00000000" w:rsidRDefault="00630190">
      <w:pPr>
        <w:ind w:firstLine="238"/>
      </w:pPr>
      <w:r>
        <w:rPr>
          <w:b/>
        </w:rPr>
        <w:t xml:space="preserve">                                                            86 400 </w:t>
      </w:r>
      <w:proofErr w:type="spellStart"/>
      <w:r>
        <w:rPr>
          <w:b/>
          <w:i/>
        </w:rPr>
        <w:t>Р</w:t>
      </w:r>
      <w:r>
        <w:rPr>
          <w:b/>
          <w:vertAlign w:val="subscript"/>
        </w:rPr>
        <w:t>и</w:t>
      </w:r>
      <w:proofErr w:type="spellEnd"/>
    </w:p>
    <w:p w:rsidR="00000000" w:rsidRDefault="00630190">
      <w:pPr>
        <w:ind w:firstLine="238"/>
      </w:pPr>
    </w:p>
    <w:p w:rsidR="00000000" w:rsidRDefault="00630190">
      <w:pPr>
        <w:ind w:firstLine="238"/>
        <w:jc w:val="both"/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b/>
          <w:i/>
        </w:rPr>
        <w:t>Р</w:t>
      </w:r>
      <w:r>
        <w:rPr>
          <w:b/>
          <w:vertAlign w:val="subscript"/>
        </w:rPr>
        <w:t>сут</w:t>
      </w:r>
      <w:proofErr w:type="spellEnd"/>
      <w:r>
        <w:rPr>
          <w:i/>
        </w:rPr>
        <w:t xml:space="preserve"> </w:t>
      </w:r>
      <w:r>
        <w:rPr>
          <w:i/>
          <w:noProof/>
        </w:rPr>
        <w:t xml:space="preserve"> —</w:t>
      </w:r>
      <w:r>
        <w:t xml:space="preserve"> расход воды на поени</w:t>
      </w:r>
      <w:bookmarkStart w:id="204" w:name="OCRUncertain645"/>
      <w:r>
        <w:t>е</w:t>
      </w:r>
      <w:bookmarkEnd w:id="204"/>
      <w:r>
        <w:t xml:space="preserve"> одного животного, </w:t>
      </w:r>
      <w:bookmarkStart w:id="205" w:name="OCRUncertain646"/>
      <w:r>
        <w:t>л/</w:t>
      </w:r>
      <w:proofErr w:type="spellStart"/>
      <w:r>
        <w:t>сут</w:t>
      </w:r>
      <w:proofErr w:type="spellEnd"/>
      <w:r>
        <w:t>.</w:t>
      </w:r>
      <w:bookmarkEnd w:id="205"/>
      <w:r>
        <w:t xml:space="preserve"> принимаемый по нормам технологич</w:t>
      </w:r>
      <w:bookmarkStart w:id="206" w:name="OCRUncertain647"/>
      <w:r>
        <w:t>е</w:t>
      </w:r>
      <w:bookmarkEnd w:id="206"/>
      <w:r>
        <w:t xml:space="preserve">ского проектирования; </w:t>
      </w:r>
      <w:proofErr w:type="spellStart"/>
      <w:r>
        <w:rPr>
          <w:b/>
          <w:i/>
        </w:rPr>
        <w:t>К</w:t>
      </w:r>
      <w:r>
        <w:rPr>
          <w:b/>
          <w:vertAlign w:val="subscript"/>
        </w:rPr>
        <w:t>ч</w:t>
      </w:r>
      <w:proofErr w:type="spellEnd"/>
      <w:r>
        <w:rPr>
          <w:i/>
          <w:noProof/>
        </w:rPr>
        <w:t xml:space="preserve"> —</w:t>
      </w:r>
      <w:r>
        <w:t xml:space="preserve"> коэффициент часовой </w:t>
      </w:r>
      <w:bookmarkStart w:id="207" w:name="OCRUncertain649"/>
      <w:r>
        <w:t>н</w:t>
      </w:r>
      <w:bookmarkEnd w:id="207"/>
      <w:r>
        <w:t>ер</w:t>
      </w:r>
      <w:bookmarkStart w:id="208" w:name="OCRUncertain650"/>
      <w:r>
        <w:t>а</w:t>
      </w:r>
      <w:bookmarkEnd w:id="208"/>
      <w:r>
        <w:t>вном</w:t>
      </w:r>
      <w:bookmarkStart w:id="209" w:name="OCRUncertain651"/>
      <w:r>
        <w:t>е</w:t>
      </w:r>
      <w:bookmarkEnd w:id="209"/>
      <w:r>
        <w:t xml:space="preserve">рности, </w:t>
      </w:r>
      <w:r>
        <w:t>принима</w:t>
      </w:r>
      <w:bookmarkStart w:id="210" w:name="OCRUncertain652"/>
      <w:r>
        <w:t>е</w:t>
      </w:r>
      <w:bookmarkEnd w:id="210"/>
      <w:r>
        <w:t xml:space="preserve">мый по </w:t>
      </w:r>
      <w:bookmarkStart w:id="211" w:name="OCRUncertain653"/>
      <w:r>
        <w:t>н</w:t>
      </w:r>
      <w:bookmarkEnd w:id="211"/>
      <w:r>
        <w:t>ормам т</w:t>
      </w:r>
      <w:bookmarkStart w:id="212" w:name="OCRUncertain654"/>
      <w:r>
        <w:t>е</w:t>
      </w:r>
      <w:bookmarkEnd w:id="212"/>
      <w:r>
        <w:t>хнологич</w:t>
      </w:r>
      <w:bookmarkStart w:id="213" w:name="OCRUncertain655"/>
      <w:r>
        <w:t>е</w:t>
      </w:r>
      <w:bookmarkEnd w:id="213"/>
      <w:r>
        <w:t>ского про</w:t>
      </w:r>
      <w:bookmarkStart w:id="214" w:name="OCRUncertain656"/>
      <w:r>
        <w:t>е</w:t>
      </w:r>
      <w:bookmarkEnd w:id="214"/>
      <w:r>
        <w:t>ктиро</w:t>
      </w:r>
      <w:bookmarkStart w:id="215" w:name="OCRUncertain657"/>
      <w:r>
        <w:t>в</w:t>
      </w:r>
      <w:bookmarkEnd w:id="215"/>
      <w:r>
        <w:t xml:space="preserve">ания; </w:t>
      </w:r>
      <w:r>
        <w:rPr>
          <w:b/>
          <w:i/>
        </w:rPr>
        <w:t>С</w:t>
      </w:r>
      <w:r>
        <w:rPr>
          <w:i/>
          <w:noProof/>
        </w:rPr>
        <w:t xml:space="preserve"> —</w:t>
      </w:r>
      <w:r>
        <w:t xml:space="preserve"> количество животных, приходящихся на одн</w:t>
      </w:r>
      <w:bookmarkStart w:id="216" w:name="OCRUncertain658"/>
      <w:r>
        <w:t>у</w:t>
      </w:r>
      <w:bookmarkEnd w:id="216"/>
      <w:r>
        <w:rPr>
          <w:b/>
        </w:rPr>
        <w:t xml:space="preserve"> </w:t>
      </w:r>
      <w:bookmarkStart w:id="217" w:name="OCRUncertain659"/>
      <w:r>
        <w:t>автопоилку,</w:t>
      </w:r>
      <w:bookmarkEnd w:id="217"/>
      <w:r>
        <w:t xml:space="preserve"> установл</w:t>
      </w:r>
      <w:bookmarkStart w:id="218" w:name="OCRUncertain660"/>
      <w:r>
        <w:t>е</w:t>
      </w:r>
      <w:bookmarkEnd w:id="218"/>
      <w:r>
        <w:t>нную на расч</w:t>
      </w:r>
      <w:bookmarkStart w:id="219" w:name="OCRUncertain661"/>
      <w:r>
        <w:t>е</w:t>
      </w:r>
      <w:bookmarkEnd w:id="219"/>
      <w:r>
        <w:t>тном участк</w:t>
      </w:r>
      <w:bookmarkStart w:id="220" w:name="OCRUncertain662"/>
      <w:r>
        <w:t>е</w:t>
      </w:r>
      <w:bookmarkEnd w:id="220"/>
      <w:r>
        <w:t xml:space="preserve"> с</w:t>
      </w:r>
      <w:bookmarkStart w:id="221" w:name="OCRUncertain663"/>
      <w:r>
        <w:t>е</w:t>
      </w:r>
      <w:bookmarkEnd w:id="221"/>
      <w:r>
        <w:t>ти.</w:t>
      </w:r>
    </w:p>
    <w:p w:rsidR="00000000" w:rsidRDefault="00630190">
      <w:pPr>
        <w:ind w:firstLine="238"/>
      </w:pPr>
    </w:p>
    <w:p w:rsidR="00000000" w:rsidRDefault="00630190">
      <w:pPr>
        <w:ind w:firstLine="238"/>
        <w:jc w:val="right"/>
        <w:rPr>
          <w:b/>
        </w:rPr>
      </w:pPr>
      <w:r>
        <w:t>Таблица</w:t>
      </w:r>
      <w:r>
        <w:rPr>
          <w:b/>
          <w:noProof/>
        </w:rPr>
        <w:t xml:space="preserve"> </w:t>
      </w:r>
      <w:r>
        <w:rPr>
          <w:noProof/>
        </w:rPr>
        <w:t>2</w:t>
      </w:r>
    </w:p>
    <w:p w:rsidR="00000000" w:rsidRDefault="00630190">
      <w:pPr>
        <w:ind w:firstLine="238"/>
        <w:rPr>
          <w:b/>
          <w:noProof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684"/>
        <w:gridCol w:w="700"/>
        <w:gridCol w:w="742"/>
        <w:gridCol w:w="709"/>
        <w:gridCol w:w="786"/>
        <w:gridCol w:w="631"/>
        <w:gridCol w:w="709"/>
        <w:gridCol w:w="567"/>
        <w:gridCol w:w="709"/>
        <w:gridCol w:w="6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3019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i/>
              </w:rPr>
              <w:t>П</w:t>
            </w:r>
            <w:r>
              <w:rPr>
                <w:b/>
                <w:vertAlign w:val="subscript"/>
              </w:rPr>
              <w:t>о</w:t>
            </w:r>
            <w:r>
              <w:rPr>
                <w:b/>
                <w:i/>
              </w:rPr>
              <w:t>В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00000" w:rsidRDefault="006301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63019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i/>
              </w:rPr>
              <w:t>П</w:t>
            </w:r>
            <w:r>
              <w:rPr>
                <w:b/>
                <w:vertAlign w:val="subscript"/>
              </w:rPr>
              <w:t>о</w:t>
            </w:r>
            <w:r>
              <w:rPr>
                <w:b/>
                <w:i/>
              </w:rPr>
              <w:t>В</w:t>
            </w:r>
            <w:proofErr w:type="spellEnd"/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00000" w:rsidRDefault="00630190">
            <w:pPr>
              <w:jc w:val="center"/>
              <w:rPr>
                <w:b/>
                <w:noProof/>
              </w:rPr>
            </w:pPr>
            <w:r>
              <w:rPr>
                <w:b/>
                <w:i/>
              </w:rPr>
              <w:t>П</w:t>
            </w:r>
          </w:p>
        </w:tc>
        <w:tc>
          <w:tcPr>
            <w:tcW w:w="742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63019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i/>
              </w:rPr>
              <w:t>П</w:t>
            </w:r>
            <w:r>
              <w:rPr>
                <w:b/>
                <w:vertAlign w:val="subscript"/>
              </w:rPr>
              <w:t>о</w:t>
            </w:r>
            <w:r>
              <w:rPr>
                <w:b/>
                <w:i/>
              </w:rPr>
              <w:t>В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00000" w:rsidRDefault="00630190">
            <w:pPr>
              <w:jc w:val="center"/>
              <w:rPr>
                <w:b/>
                <w:noProof/>
              </w:rPr>
            </w:pPr>
            <w:r>
              <w:rPr>
                <w:b/>
                <w:i/>
              </w:rPr>
              <w:t>П</w:t>
            </w:r>
          </w:p>
        </w:tc>
        <w:tc>
          <w:tcPr>
            <w:tcW w:w="78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63019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i/>
              </w:rPr>
              <w:t>П</w:t>
            </w:r>
            <w:r>
              <w:rPr>
                <w:b/>
                <w:vertAlign w:val="subscript"/>
              </w:rPr>
              <w:t>о</w:t>
            </w:r>
            <w:r>
              <w:rPr>
                <w:b/>
                <w:i/>
              </w:rPr>
              <w:t>В</w:t>
            </w:r>
            <w:proofErr w:type="spellEnd"/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00000" w:rsidRDefault="006301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63019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i/>
              </w:rPr>
              <w:t>П</w:t>
            </w:r>
            <w:r>
              <w:rPr>
                <w:b/>
                <w:vertAlign w:val="subscript"/>
              </w:rPr>
              <w:t>о</w:t>
            </w:r>
            <w:r>
              <w:rPr>
                <w:b/>
                <w:i/>
              </w:rPr>
              <w:t>В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000000" w:rsidRDefault="00630190">
            <w:pPr>
              <w:jc w:val="center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П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000000" w:rsidRDefault="00630190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i/>
              </w:rPr>
              <w:t>П</w:t>
            </w:r>
            <w:r>
              <w:rPr>
                <w:b/>
                <w:vertAlign w:val="subscript"/>
              </w:rPr>
              <w:t>о</w:t>
            </w:r>
            <w:r>
              <w:rPr>
                <w:b/>
                <w:i/>
              </w:rPr>
              <w:t>В</w:t>
            </w:r>
            <w:proofErr w:type="spellEnd"/>
          </w:p>
        </w:tc>
        <w:tc>
          <w:tcPr>
            <w:tcW w:w="609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630190">
            <w:pPr>
              <w:jc w:val="center"/>
              <w:rPr>
                <w:b/>
                <w:noProof/>
              </w:rPr>
            </w:pPr>
            <w:r>
              <w:rPr>
                <w:b/>
                <w:i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5"/>
        </w:trPr>
        <w:tc>
          <w:tcPr>
            <w:tcW w:w="709" w:type="dxa"/>
            <w:tcBorders>
              <w:top w:val="nil"/>
              <w:bottom w:val="single" w:sz="12" w:space="0" w:color="auto"/>
            </w:tcBorders>
          </w:tcPr>
          <w:p w:rsidR="00000000" w:rsidRDefault="00630190">
            <w:r>
              <w:t xml:space="preserve"> </w:t>
            </w:r>
            <w:r>
              <w:rPr>
                <w:noProof/>
              </w:rPr>
              <w:t>0,015</w:t>
            </w:r>
          </w:p>
          <w:p w:rsidR="00000000" w:rsidRDefault="00630190">
            <w:r>
              <w:t xml:space="preserve"> 0,15</w:t>
            </w:r>
          </w:p>
          <w:p w:rsidR="00000000" w:rsidRDefault="00630190">
            <w:r>
              <w:t xml:space="preserve"> 0,39</w:t>
            </w:r>
          </w:p>
          <w:p w:rsidR="00000000" w:rsidRDefault="00630190">
            <w:r>
              <w:t xml:space="preserve"> 0,7</w:t>
            </w:r>
          </w:p>
          <w:p w:rsidR="00000000" w:rsidRDefault="00630190">
            <w:r>
              <w:t xml:space="preserve"> 1,08</w:t>
            </w:r>
          </w:p>
          <w:p w:rsidR="00000000" w:rsidRDefault="00630190">
            <w:r>
              <w:t xml:space="preserve"> 1,47</w:t>
            </w:r>
          </w:p>
          <w:p w:rsidR="00000000" w:rsidRDefault="00630190">
            <w:r>
              <w:t xml:space="preserve"> 1,9</w:t>
            </w:r>
          </w:p>
          <w:p w:rsidR="00000000" w:rsidRDefault="00630190">
            <w:r>
              <w:t xml:space="preserve"> 2,4</w:t>
            </w:r>
          </w:p>
          <w:p w:rsidR="00000000" w:rsidRDefault="00630190">
            <w:pPr>
              <w:rPr>
                <w:noProof/>
              </w:rPr>
            </w:pPr>
            <w:r>
              <w:t xml:space="preserve"> 2,9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ouble" w:sz="6" w:space="0" w:color="auto"/>
            </w:tcBorders>
          </w:tcPr>
          <w:p w:rsidR="00000000" w:rsidRDefault="00630190">
            <w:pPr>
              <w:jc w:val="center"/>
            </w:pPr>
            <w:r>
              <w:rPr>
                <w:noProof/>
              </w:rPr>
              <w:t>1</w:t>
            </w:r>
          </w:p>
          <w:p w:rsidR="00000000" w:rsidRDefault="00630190">
            <w:pPr>
              <w:jc w:val="center"/>
            </w:pPr>
            <w:r>
              <w:t>2</w:t>
            </w:r>
          </w:p>
          <w:p w:rsidR="00000000" w:rsidRDefault="00630190">
            <w:pPr>
              <w:jc w:val="center"/>
            </w:pPr>
            <w:r>
              <w:t>3</w:t>
            </w:r>
          </w:p>
          <w:p w:rsidR="00000000" w:rsidRDefault="00630190">
            <w:pPr>
              <w:jc w:val="center"/>
            </w:pPr>
            <w:r>
              <w:t>4</w:t>
            </w:r>
          </w:p>
          <w:p w:rsidR="00000000" w:rsidRDefault="00630190">
            <w:pPr>
              <w:jc w:val="center"/>
            </w:pPr>
            <w:r>
              <w:t>5</w:t>
            </w:r>
          </w:p>
          <w:p w:rsidR="00000000" w:rsidRDefault="00630190">
            <w:pPr>
              <w:jc w:val="center"/>
            </w:pPr>
            <w:r>
              <w:t>6</w:t>
            </w:r>
          </w:p>
          <w:p w:rsidR="00000000" w:rsidRDefault="00630190">
            <w:pPr>
              <w:jc w:val="center"/>
            </w:pPr>
            <w:r>
              <w:t>7</w:t>
            </w:r>
          </w:p>
          <w:p w:rsidR="00000000" w:rsidRDefault="00630190">
            <w:pPr>
              <w:jc w:val="center"/>
            </w:pPr>
            <w:r>
              <w:t>8</w:t>
            </w:r>
          </w:p>
          <w:p w:rsidR="00000000" w:rsidRDefault="00630190">
            <w:pPr>
              <w:jc w:val="center"/>
            </w:pPr>
            <w:r>
              <w:t>9</w:t>
            </w:r>
          </w:p>
          <w:p w:rsidR="00000000" w:rsidRDefault="00630190">
            <w:pPr>
              <w:rPr>
                <w:noProof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630190">
            <w:r>
              <w:t xml:space="preserve">   </w:t>
            </w:r>
            <w:r>
              <w:rPr>
                <w:noProof/>
              </w:rPr>
              <w:t>3,5</w:t>
            </w:r>
          </w:p>
          <w:p w:rsidR="00000000" w:rsidRDefault="00630190">
            <w:r>
              <w:t xml:space="preserve">   3,9</w:t>
            </w:r>
          </w:p>
          <w:p w:rsidR="00000000" w:rsidRDefault="00630190">
            <w:r>
              <w:t xml:space="preserve">   4,6</w:t>
            </w:r>
          </w:p>
          <w:p w:rsidR="00000000" w:rsidRDefault="00630190">
            <w:r>
              <w:t xml:space="preserve">   5,2</w:t>
            </w:r>
          </w:p>
          <w:p w:rsidR="00000000" w:rsidRDefault="00630190">
            <w:r>
              <w:t xml:space="preserve">   5,7</w:t>
            </w:r>
          </w:p>
          <w:p w:rsidR="00000000" w:rsidRDefault="00630190">
            <w:r>
              <w:t xml:space="preserve">   6,3</w:t>
            </w:r>
          </w:p>
          <w:p w:rsidR="00000000" w:rsidRDefault="00630190">
            <w:r>
              <w:t xml:space="preserve">   7</w:t>
            </w:r>
          </w:p>
          <w:p w:rsidR="00000000" w:rsidRDefault="00630190">
            <w:r>
              <w:t xml:space="preserve">   7,6</w:t>
            </w:r>
          </w:p>
          <w:p w:rsidR="00000000" w:rsidRDefault="00630190">
            <w:pPr>
              <w:rPr>
                <w:noProof/>
              </w:rPr>
            </w:pPr>
            <w:r>
              <w:t xml:space="preserve">   8,2</w:t>
            </w:r>
          </w:p>
        </w:tc>
        <w:tc>
          <w:tcPr>
            <w:tcW w:w="700" w:type="dxa"/>
            <w:tcBorders>
              <w:top w:val="nil"/>
              <w:bottom w:val="single" w:sz="12" w:space="0" w:color="auto"/>
              <w:right w:val="double" w:sz="6" w:space="0" w:color="auto"/>
            </w:tcBorders>
          </w:tcPr>
          <w:p w:rsidR="00000000" w:rsidRDefault="00630190">
            <w:pPr>
              <w:jc w:val="center"/>
            </w:pPr>
            <w:r>
              <w:rPr>
                <w:noProof/>
              </w:rPr>
              <w:t>10</w:t>
            </w:r>
          </w:p>
          <w:p w:rsidR="00000000" w:rsidRDefault="00630190">
            <w:pPr>
              <w:jc w:val="center"/>
            </w:pPr>
            <w:r>
              <w:t>11</w:t>
            </w:r>
          </w:p>
          <w:p w:rsidR="00000000" w:rsidRDefault="00630190">
            <w:pPr>
              <w:jc w:val="center"/>
            </w:pPr>
            <w:r>
              <w:t>12</w:t>
            </w:r>
          </w:p>
          <w:p w:rsidR="00000000" w:rsidRDefault="00630190">
            <w:pPr>
              <w:jc w:val="center"/>
            </w:pPr>
            <w:r>
              <w:t>13</w:t>
            </w:r>
          </w:p>
          <w:p w:rsidR="00000000" w:rsidRDefault="00630190">
            <w:pPr>
              <w:jc w:val="center"/>
            </w:pPr>
            <w:r>
              <w:t>14</w:t>
            </w:r>
          </w:p>
          <w:p w:rsidR="00000000" w:rsidRDefault="00630190">
            <w:pPr>
              <w:jc w:val="center"/>
            </w:pPr>
            <w:r>
              <w:t>15</w:t>
            </w:r>
          </w:p>
          <w:p w:rsidR="00000000" w:rsidRDefault="00630190">
            <w:pPr>
              <w:jc w:val="center"/>
            </w:pPr>
            <w:r>
              <w:t>16</w:t>
            </w:r>
          </w:p>
          <w:p w:rsidR="00000000" w:rsidRDefault="00630190">
            <w:pPr>
              <w:jc w:val="center"/>
            </w:pPr>
            <w:r>
              <w:t>17</w:t>
            </w:r>
          </w:p>
          <w:p w:rsidR="00000000" w:rsidRDefault="00630190">
            <w:pPr>
              <w:jc w:val="center"/>
              <w:rPr>
                <w:noProof/>
              </w:rPr>
            </w:pPr>
            <w: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630190">
            <w:r>
              <w:t xml:space="preserve">   </w:t>
            </w:r>
            <w:r>
              <w:rPr>
                <w:noProof/>
              </w:rPr>
              <w:t>8,9</w:t>
            </w:r>
          </w:p>
          <w:p w:rsidR="00000000" w:rsidRDefault="00630190">
            <w:r>
              <w:t xml:space="preserve">   9,6</w:t>
            </w:r>
          </w:p>
          <w:p w:rsidR="00000000" w:rsidRDefault="00630190">
            <w:r>
              <w:t xml:space="preserve">  11</w:t>
            </w:r>
          </w:p>
          <w:p w:rsidR="00000000" w:rsidRDefault="00630190">
            <w:r>
              <w:t xml:space="preserve">  12,4</w:t>
            </w:r>
          </w:p>
          <w:p w:rsidR="00000000" w:rsidRDefault="00630190">
            <w:r>
              <w:t xml:space="preserve">  13,8</w:t>
            </w:r>
          </w:p>
          <w:p w:rsidR="00000000" w:rsidRDefault="00630190">
            <w:r>
              <w:t xml:space="preserve">  15,2</w:t>
            </w:r>
          </w:p>
          <w:p w:rsidR="00000000" w:rsidRDefault="00630190">
            <w:r>
              <w:t xml:space="preserve">  16,8</w:t>
            </w:r>
          </w:p>
          <w:p w:rsidR="00000000" w:rsidRDefault="00630190">
            <w:r>
              <w:t xml:space="preserve">  18,2</w:t>
            </w:r>
          </w:p>
          <w:p w:rsidR="00000000" w:rsidRDefault="00630190">
            <w:pPr>
              <w:rPr>
                <w:noProof/>
              </w:rPr>
            </w:pPr>
            <w:r>
              <w:t xml:space="preserve">  19,6</w:t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  <w:right w:val="double" w:sz="6" w:space="0" w:color="auto"/>
            </w:tcBorders>
          </w:tcPr>
          <w:p w:rsidR="00000000" w:rsidRDefault="00630190">
            <w:pPr>
              <w:jc w:val="center"/>
            </w:pPr>
            <w:r>
              <w:rPr>
                <w:noProof/>
              </w:rPr>
              <w:t>19</w:t>
            </w:r>
          </w:p>
          <w:p w:rsidR="00000000" w:rsidRDefault="00630190">
            <w:pPr>
              <w:jc w:val="center"/>
            </w:pPr>
            <w:r>
              <w:t>20</w:t>
            </w:r>
          </w:p>
          <w:p w:rsidR="00000000" w:rsidRDefault="00630190">
            <w:pPr>
              <w:jc w:val="center"/>
            </w:pPr>
            <w:r>
              <w:t>22</w:t>
            </w:r>
          </w:p>
          <w:p w:rsidR="00000000" w:rsidRDefault="00630190">
            <w:pPr>
              <w:jc w:val="center"/>
            </w:pPr>
            <w:r>
              <w:t>24</w:t>
            </w:r>
          </w:p>
          <w:p w:rsidR="00000000" w:rsidRDefault="00630190">
            <w:pPr>
              <w:jc w:val="center"/>
            </w:pPr>
            <w:r>
              <w:t>26</w:t>
            </w:r>
          </w:p>
          <w:p w:rsidR="00000000" w:rsidRDefault="00630190">
            <w:pPr>
              <w:jc w:val="center"/>
            </w:pPr>
            <w:r>
              <w:t>28</w:t>
            </w:r>
          </w:p>
          <w:p w:rsidR="00000000" w:rsidRDefault="00630190">
            <w:pPr>
              <w:jc w:val="center"/>
            </w:pPr>
            <w:r>
              <w:t>30</w:t>
            </w:r>
          </w:p>
          <w:p w:rsidR="00000000" w:rsidRDefault="00630190">
            <w:pPr>
              <w:jc w:val="center"/>
            </w:pPr>
            <w:r>
              <w:t>32</w:t>
            </w:r>
          </w:p>
          <w:p w:rsidR="00000000" w:rsidRDefault="00630190">
            <w:pPr>
              <w:jc w:val="center"/>
              <w:rPr>
                <w:noProof/>
              </w:rPr>
            </w:pPr>
            <w:r>
              <w:t>34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630190">
            <w:r>
              <w:t xml:space="preserve">   </w:t>
            </w:r>
            <w:r>
              <w:rPr>
                <w:noProof/>
              </w:rPr>
              <w:t>21</w:t>
            </w:r>
          </w:p>
          <w:p w:rsidR="00000000" w:rsidRDefault="00630190">
            <w:r>
              <w:t xml:space="preserve">   23</w:t>
            </w:r>
          </w:p>
          <w:p w:rsidR="00000000" w:rsidRDefault="00630190">
            <w:r>
              <w:t xml:space="preserve">   24,4</w:t>
            </w:r>
          </w:p>
          <w:p w:rsidR="00000000" w:rsidRDefault="00630190">
            <w:r>
              <w:t xml:space="preserve">   26</w:t>
            </w:r>
          </w:p>
          <w:p w:rsidR="00000000" w:rsidRDefault="00630190">
            <w:r>
              <w:t xml:space="preserve">   27,5</w:t>
            </w:r>
          </w:p>
          <w:p w:rsidR="00000000" w:rsidRDefault="00630190">
            <w:r>
              <w:t xml:space="preserve">   29</w:t>
            </w:r>
          </w:p>
          <w:p w:rsidR="00000000" w:rsidRDefault="00630190">
            <w:r>
              <w:t xml:space="preserve">   30,5</w:t>
            </w:r>
          </w:p>
          <w:p w:rsidR="00000000" w:rsidRDefault="00630190">
            <w:r>
              <w:t xml:space="preserve">   32,5</w:t>
            </w:r>
          </w:p>
          <w:p w:rsidR="00000000" w:rsidRDefault="00630190">
            <w:r>
              <w:t xml:space="preserve">   36,5</w:t>
            </w:r>
          </w:p>
          <w:p w:rsidR="00000000" w:rsidRDefault="00630190">
            <w:pPr>
              <w:rPr>
                <w:noProof/>
              </w:rPr>
            </w:pPr>
          </w:p>
        </w:tc>
        <w:tc>
          <w:tcPr>
            <w:tcW w:w="631" w:type="dxa"/>
            <w:tcBorders>
              <w:top w:val="nil"/>
              <w:bottom w:val="single" w:sz="12" w:space="0" w:color="auto"/>
              <w:right w:val="double" w:sz="6" w:space="0" w:color="auto"/>
            </w:tcBorders>
          </w:tcPr>
          <w:p w:rsidR="00000000" w:rsidRDefault="00630190">
            <w:pPr>
              <w:jc w:val="center"/>
            </w:pPr>
            <w:r>
              <w:rPr>
                <w:noProof/>
              </w:rPr>
              <w:t>36</w:t>
            </w:r>
          </w:p>
          <w:p w:rsidR="00000000" w:rsidRDefault="00630190">
            <w:pPr>
              <w:jc w:val="center"/>
            </w:pPr>
            <w:r>
              <w:t xml:space="preserve">38 </w:t>
            </w:r>
          </w:p>
          <w:p w:rsidR="00000000" w:rsidRDefault="00630190">
            <w:pPr>
              <w:jc w:val="center"/>
            </w:pPr>
            <w:r>
              <w:t>40</w:t>
            </w:r>
          </w:p>
          <w:p w:rsidR="00000000" w:rsidRDefault="00630190">
            <w:pPr>
              <w:jc w:val="center"/>
            </w:pPr>
            <w:r>
              <w:t>42</w:t>
            </w:r>
          </w:p>
          <w:p w:rsidR="00000000" w:rsidRDefault="00630190">
            <w:pPr>
              <w:jc w:val="center"/>
            </w:pPr>
            <w:r>
              <w:t>44</w:t>
            </w:r>
          </w:p>
          <w:p w:rsidR="00000000" w:rsidRDefault="00630190">
            <w:pPr>
              <w:jc w:val="center"/>
            </w:pPr>
            <w:r>
              <w:t>46</w:t>
            </w:r>
          </w:p>
          <w:p w:rsidR="00000000" w:rsidRDefault="00630190">
            <w:pPr>
              <w:jc w:val="center"/>
            </w:pPr>
            <w:r>
              <w:t>48</w:t>
            </w:r>
          </w:p>
          <w:p w:rsidR="00000000" w:rsidRDefault="00630190">
            <w:pPr>
              <w:jc w:val="center"/>
            </w:pPr>
            <w:r>
              <w:t>50</w:t>
            </w:r>
          </w:p>
          <w:p w:rsidR="00000000" w:rsidRDefault="00630190">
            <w:pPr>
              <w:jc w:val="center"/>
              <w:rPr>
                <w:noProof/>
              </w:rPr>
            </w:pPr>
            <w: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630190">
            <w:r>
              <w:t xml:space="preserve">  </w:t>
            </w:r>
            <w:r>
              <w:rPr>
                <w:noProof/>
              </w:rPr>
              <w:t>40,5</w:t>
            </w:r>
          </w:p>
          <w:p w:rsidR="00000000" w:rsidRDefault="00630190">
            <w:r>
              <w:t xml:space="preserve">  44,5</w:t>
            </w:r>
          </w:p>
          <w:p w:rsidR="00000000" w:rsidRDefault="00630190">
            <w:r>
              <w:t xml:space="preserve">  48,5</w:t>
            </w:r>
          </w:p>
          <w:p w:rsidR="00000000" w:rsidRDefault="00630190">
            <w:r>
              <w:t xml:space="preserve">  53</w:t>
            </w:r>
          </w:p>
          <w:p w:rsidR="00000000" w:rsidRDefault="00630190">
            <w:r>
              <w:t xml:space="preserve">  57</w:t>
            </w:r>
          </w:p>
          <w:p w:rsidR="00000000" w:rsidRDefault="00630190">
            <w:r>
              <w:t xml:space="preserve">  61</w:t>
            </w:r>
          </w:p>
          <w:p w:rsidR="00000000" w:rsidRDefault="00630190">
            <w:r>
              <w:t xml:space="preserve">  66</w:t>
            </w:r>
          </w:p>
          <w:p w:rsidR="00000000" w:rsidRDefault="00630190">
            <w:r>
              <w:t xml:space="preserve">  70</w:t>
            </w:r>
          </w:p>
          <w:p w:rsidR="00000000" w:rsidRDefault="00630190">
            <w:pPr>
              <w:rPr>
                <w:noProof/>
              </w:rPr>
            </w:pPr>
            <w:r>
              <w:t xml:space="preserve">  75</w:t>
            </w: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uble" w:sz="6" w:space="0" w:color="auto"/>
            </w:tcBorders>
          </w:tcPr>
          <w:p w:rsidR="00000000" w:rsidRDefault="00630190">
            <w:pPr>
              <w:jc w:val="center"/>
            </w:pPr>
            <w:r>
              <w:rPr>
                <w:noProof/>
              </w:rPr>
              <w:t>60</w:t>
            </w:r>
          </w:p>
          <w:p w:rsidR="00000000" w:rsidRDefault="00630190">
            <w:pPr>
              <w:jc w:val="center"/>
            </w:pPr>
            <w:r>
              <w:t>65</w:t>
            </w:r>
          </w:p>
          <w:p w:rsidR="00000000" w:rsidRDefault="00630190">
            <w:pPr>
              <w:jc w:val="center"/>
            </w:pPr>
            <w:r>
              <w:t>70</w:t>
            </w:r>
          </w:p>
          <w:p w:rsidR="00000000" w:rsidRDefault="00630190">
            <w:pPr>
              <w:jc w:val="center"/>
            </w:pPr>
            <w:r>
              <w:t>75</w:t>
            </w:r>
          </w:p>
          <w:p w:rsidR="00000000" w:rsidRDefault="00630190">
            <w:pPr>
              <w:jc w:val="center"/>
            </w:pPr>
            <w:r>
              <w:t>80</w:t>
            </w:r>
          </w:p>
          <w:p w:rsidR="00000000" w:rsidRDefault="00630190">
            <w:pPr>
              <w:jc w:val="center"/>
            </w:pPr>
            <w:r>
              <w:t>85</w:t>
            </w:r>
          </w:p>
          <w:p w:rsidR="00000000" w:rsidRDefault="00630190">
            <w:pPr>
              <w:jc w:val="center"/>
            </w:pPr>
            <w:r>
              <w:t>90</w:t>
            </w:r>
          </w:p>
          <w:p w:rsidR="00000000" w:rsidRDefault="00630190">
            <w:pPr>
              <w:jc w:val="center"/>
            </w:pPr>
            <w:r>
              <w:t>95</w:t>
            </w:r>
          </w:p>
          <w:p w:rsidR="00000000" w:rsidRDefault="00630190">
            <w:pPr>
              <w:jc w:val="center"/>
              <w:rPr>
                <w:noProof/>
              </w:rPr>
            </w:pPr>
            <w: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</w:tcBorders>
          </w:tcPr>
          <w:p w:rsidR="00000000" w:rsidRDefault="00630190">
            <w:pPr>
              <w:jc w:val="center"/>
            </w:pPr>
            <w:r>
              <w:rPr>
                <w:noProof/>
              </w:rPr>
              <w:t>83</w:t>
            </w:r>
          </w:p>
          <w:p w:rsidR="00000000" w:rsidRDefault="00630190">
            <w:pPr>
              <w:jc w:val="center"/>
            </w:pPr>
            <w:r>
              <w:t>92</w:t>
            </w:r>
          </w:p>
          <w:p w:rsidR="00000000" w:rsidRDefault="00630190">
            <w:pPr>
              <w:jc w:val="center"/>
            </w:pPr>
            <w:r>
              <w:t>100</w:t>
            </w:r>
          </w:p>
          <w:p w:rsidR="00000000" w:rsidRDefault="00630190">
            <w:pPr>
              <w:jc w:val="center"/>
            </w:pPr>
            <w:r>
              <w:t>110</w:t>
            </w:r>
          </w:p>
          <w:p w:rsidR="00000000" w:rsidRDefault="00630190">
            <w:pPr>
              <w:jc w:val="center"/>
            </w:pPr>
            <w:r>
              <w:t>118</w:t>
            </w:r>
          </w:p>
          <w:p w:rsidR="00000000" w:rsidRDefault="00630190">
            <w:pPr>
              <w:jc w:val="center"/>
            </w:pPr>
            <w:r>
              <w:t>127</w:t>
            </w:r>
          </w:p>
          <w:p w:rsidR="00000000" w:rsidRDefault="00630190">
            <w:pPr>
              <w:jc w:val="center"/>
            </w:pPr>
            <w:r>
              <w:t>136</w:t>
            </w:r>
          </w:p>
          <w:p w:rsidR="00000000" w:rsidRDefault="00630190">
            <w:pPr>
              <w:jc w:val="center"/>
            </w:pPr>
            <w:r>
              <w:t>145</w:t>
            </w:r>
          </w:p>
          <w:p w:rsidR="00000000" w:rsidRDefault="00630190">
            <w:pPr>
              <w:jc w:val="center"/>
            </w:pPr>
            <w:r>
              <w:t>154</w:t>
            </w:r>
          </w:p>
          <w:p w:rsidR="00000000" w:rsidRDefault="00630190">
            <w:pPr>
              <w:jc w:val="center"/>
              <w:rPr>
                <w:noProof/>
              </w:rPr>
            </w:pPr>
            <w:r>
              <w:t>163</w:t>
            </w:r>
          </w:p>
        </w:tc>
        <w:tc>
          <w:tcPr>
            <w:tcW w:w="609" w:type="dxa"/>
            <w:tcBorders>
              <w:top w:val="nil"/>
              <w:bottom w:val="single" w:sz="12" w:space="0" w:color="auto"/>
            </w:tcBorders>
          </w:tcPr>
          <w:p w:rsidR="00000000" w:rsidRDefault="00630190">
            <w:pPr>
              <w:jc w:val="center"/>
            </w:pPr>
            <w:r>
              <w:rPr>
                <w:noProof/>
              </w:rPr>
              <w:t>110</w:t>
            </w:r>
          </w:p>
          <w:p w:rsidR="00000000" w:rsidRDefault="00630190">
            <w:pPr>
              <w:jc w:val="center"/>
            </w:pPr>
            <w:r>
              <w:t>120</w:t>
            </w:r>
          </w:p>
          <w:p w:rsidR="00000000" w:rsidRDefault="00630190">
            <w:pPr>
              <w:jc w:val="center"/>
            </w:pPr>
            <w:r>
              <w:t>130</w:t>
            </w:r>
          </w:p>
          <w:p w:rsidR="00000000" w:rsidRDefault="00630190">
            <w:pPr>
              <w:jc w:val="center"/>
            </w:pPr>
            <w:r>
              <w:t>140</w:t>
            </w:r>
          </w:p>
          <w:p w:rsidR="00000000" w:rsidRDefault="00630190">
            <w:pPr>
              <w:jc w:val="center"/>
            </w:pPr>
            <w:r>
              <w:t>150</w:t>
            </w:r>
          </w:p>
          <w:p w:rsidR="00000000" w:rsidRDefault="00630190">
            <w:pPr>
              <w:jc w:val="center"/>
            </w:pPr>
            <w:r>
              <w:t>160</w:t>
            </w:r>
          </w:p>
          <w:p w:rsidR="00000000" w:rsidRDefault="00630190">
            <w:pPr>
              <w:jc w:val="center"/>
            </w:pPr>
            <w:r>
              <w:t>170</w:t>
            </w:r>
          </w:p>
          <w:p w:rsidR="00000000" w:rsidRDefault="00630190">
            <w:pPr>
              <w:jc w:val="center"/>
            </w:pPr>
            <w:r>
              <w:t>180</w:t>
            </w:r>
          </w:p>
          <w:p w:rsidR="00000000" w:rsidRDefault="00630190">
            <w:pPr>
              <w:jc w:val="center"/>
            </w:pPr>
            <w:r>
              <w:t>190</w:t>
            </w:r>
          </w:p>
          <w:p w:rsidR="00000000" w:rsidRDefault="00630190">
            <w:pPr>
              <w:jc w:val="center"/>
              <w:rPr>
                <w:noProof/>
              </w:rPr>
            </w:pPr>
            <w:r>
              <w:t>200</w:t>
            </w:r>
          </w:p>
        </w:tc>
      </w:tr>
    </w:tbl>
    <w:p w:rsidR="00000000" w:rsidRDefault="00630190">
      <w:pPr>
        <w:ind w:firstLine="238"/>
      </w:pPr>
    </w:p>
    <w:p w:rsidR="00000000" w:rsidRDefault="00630190">
      <w:pPr>
        <w:ind w:firstLine="238"/>
      </w:pPr>
    </w:p>
    <w:p w:rsidR="00000000" w:rsidRDefault="00630190">
      <w:pPr>
        <w:ind w:firstLine="238"/>
        <w:jc w:val="right"/>
        <w:rPr>
          <w:b/>
        </w:rPr>
      </w:pPr>
      <w:r>
        <w:rPr>
          <w:b/>
        </w:rPr>
        <w:t>ПРИЛОЖЕНИЕ</w:t>
      </w:r>
      <w:r>
        <w:rPr>
          <w:b/>
          <w:noProof/>
        </w:rPr>
        <w:t xml:space="preserve"> </w:t>
      </w:r>
      <w:r>
        <w:rPr>
          <w:b/>
        </w:rPr>
        <w:t xml:space="preserve"> </w:t>
      </w:r>
      <w:r>
        <w:rPr>
          <w:b/>
          <w:noProof/>
        </w:rPr>
        <w:t xml:space="preserve">2 </w:t>
      </w:r>
    </w:p>
    <w:p w:rsidR="00000000" w:rsidRDefault="00630190">
      <w:pPr>
        <w:ind w:firstLine="238"/>
        <w:jc w:val="right"/>
        <w:rPr>
          <w:i/>
        </w:rPr>
      </w:pPr>
      <w:r>
        <w:rPr>
          <w:i/>
        </w:rPr>
        <w:t>Обязат</w:t>
      </w:r>
      <w:bookmarkStart w:id="222" w:name="OCRUncertain672"/>
      <w:r>
        <w:rPr>
          <w:i/>
        </w:rPr>
        <w:t>е</w:t>
      </w:r>
      <w:bookmarkEnd w:id="222"/>
      <w:r>
        <w:rPr>
          <w:i/>
        </w:rPr>
        <w:t>ль</w:t>
      </w:r>
      <w:bookmarkStart w:id="223" w:name="OCRUncertain673"/>
      <w:r>
        <w:rPr>
          <w:i/>
        </w:rPr>
        <w:t>н</w:t>
      </w:r>
      <w:bookmarkEnd w:id="223"/>
      <w:r>
        <w:rPr>
          <w:i/>
        </w:rPr>
        <w:t>о</w:t>
      </w:r>
      <w:bookmarkStart w:id="224" w:name="OCRUncertain674"/>
      <w:r>
        <w:rPr>
          <w:i/>
        </w:rPr>
        <w:t>е</w:t>
      </w:r>
      <w:bookmarkEnd w:id="224"/>
    </w:p>
    <w:p w:rsidR="00000000" w:rsidRDefault="00630190">
      <w:pPr>
        <w:ind w:firstLine="238"/>
      </w:pPr>
    </w:p>
    <w:p w:rsidR="00000000" w:rsidRDefault="00630190">
      <w:pPr>
        <w:ind w:firstLine="238"/>
        <w:jc w:val="center"/>
        <w:rPr>
          <w:b/>
        </w:rPr>
      </w:pPr>
      <w:r>
        <w:rPr>
          <w:b/>
        </w:rPr>
        <w:t xml:space="preserve">РАСХОД ВОДЫ СПЕЦИАЛЬНЫМИ ПРИБОРАМИ </w:t>
      </w:r>
    </w:p>
    <w:p w:rsidR="00000000" w:rsidRDefault="00630190">
      <w:pPr>
        <w:ind w:firstLine="238"/>
        <w:jc w:val="center"/>
        <w:rPr>
          <w:b/>
        </w:rPr>
      </w:pPr>
      <w:r>
        <w:rPr>
          <w:b/>
        </w:rPr>
        <w:t>И ПРОЦЕНТ ОДНОВРЕМЕННОГО ДЕЙСТВИЯ ИХ</w:t>
      </w:r>
    </w:p>
    <w:p w:rsidR="00000000" w:rsidRDefault="00630190">
      <w:pPr>
        <w:ind w:firstLine="238"/>
      </w:pPr>
    </w:p>
    <w:p w:rsidR="00000000" w:rsidRDefault="00630190">
      <w:pPr>
        <w:ind w:firstLine="238"/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835"/>
        <w:gridCol w:w="31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52"/>
        </w:trPr>
        <w:tc>
          <w:tcPr>
            <w:tcW w:w="4253" w:type="dxa"/>
          </w:tcPr>
          <w:p w:rsidR="00000000" w:rsidRDefault="00630190">
            <w:pPr>
              <w:jc w:val="center"/>
              <w:rPr>
                <w:b/>
              </w:rPr>
            </w:pP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Прибор</w:t>
            </w:r>
          </w:p>
        </w:tc>
        <w:tc>
          <w:tcPr>
            <w:tcW w:w="835" w:type="dxa"/>
          </w:tcPr>
          <w:p w:rsidR="00000000" w:rsidRDefault="00630190">
            <w:pPr>
              <w:jc w:val="center"/>
              <w:rPr>
                <w:b/>
              </w:rPr>
            </w:pP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</w:rPr>
              <w:t>Расход воды, л/с</w:t>
            </w:r>
          </w:p>
        </w:tc>
        <w:tc>
          <w:tcPr>
            <w:tcW w:w="3134" w:type="dxa"/>
          </w:tcPr>
          <w:p w:rsidR="00000000" w:rsidRDefault="00630190">
            <w:pPr>
              <w:jc w:val="center"/>
              <w:rPr>
                <w:b/>
              </w:rPr>
            </w:pPr>
          </w:p>
          <w:p w:rsidR="00000000" w:rsidRDefault="0063019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t>%</w:t>
            </w:r>
            <w:r>
              <w:rPr>
                <w:b/>
              </w:rPr>
              <w:t xml:space="preserve"> одновр</w:t>
            </w:r>
            <w:bookmarkStart w:id="225" w:name="OCRUncertain675"/>
            <w:r>
              <w:rPr>
                <w:b/>
              </w:rPr>
              <w:t>е</w:t>
            </w:r>
            <w:bookmarkEnd w:id="225"/>
            <w:r>
              <w:rPr>
                <w:b/>
              </w:rPr>
              <w:t>ме</w:t>
            </w:r>
            <w:bookmarkStart w:id="226" w:name="OCRUncertain676"/>
            <w:r>
              <w:rPr>
                <w:b/>
              </w:rPr>
              <w:t>н</w:t>
            </w:r>
            <w:bookmarkEnd w:id="226"/>
            <w:r>
              <w:rPr>
                <w:b/>
              </w:rPr>
              <w:t>ного действия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4253" w:type="dxa"/>
          </w:tcPr>
          <w:p w:rsidR="00000000" w:rsidRDefault="00630190"/>
          <w:p w:rsidR="00000000" w:rsidRDefault="00630190" w:rsidP="00630190">
            <w:pPr>
              <w:numPr>
                <w:ilvl w:val="0"/>
                <w:numId w:val="6"/>
              </w:numPr>
            </w:pPr>
            <w:r>
              <w:t>Проточная (</w:t>
            </w:r>
            <w:proofErr w:type="spellStart"/>
            <w:r>
              <w:t>желобко</w:t>
            </w:r>
            <w:bookmarkStart w:id="227" w:name="OCRUncertain685"/>
            <w:r>
              <w:t>в</w:t>
            </w:r>
            <w:bookmarkEnd w:id="227"/>
            <w:r>
              <w:t>ая</w:t>
            </w:r>
            <w:proofErr w:type="spellEnd"/>
            <w:r>
              <w:t>) поилка для птицы</w:t>
            </w:r>
          </w:p>
          <w:p w:rsidR="00000000" w:rsidRDefault="00630190"/>
          <w:p w:rsidR="00000000" w:rsidRDefault="00630190">
            <w:r>
              <w:rPr>
                <w:noProof/>
              </w:rPr>
              <w:t>2.</w:t>
            </w:r>
            <w:r>
              <w:t xml:space="preserve"> Кран для налива</w:t>
            </w:r>
            <w:bookmarkStart w:id="228" w:name="OCRUncertain691"/>
            <w:r>
              <w:t xml:space="preserve"> в</w:t>
            </w:r>
            <w:bookmarkEnd w:id="228"/>
            <w:r>
              <w:t>одопойных корыт и поилок иного типа (</w:t>
            </w:r>
            <w:bookmarkStart w:id="229" w:name="OCRUncertain699"/>
            <w:r>
              <w:t>з</w:t>
            </w:r>
            <w:bookmarkEnd w:id="229"/>
            <w:r>
              <w:t>а исключ</w:t>
            </w:r>
            <w:bookmarkStart w:id="230" w:name="OCRUncertain700"/>
            <w:r>
              <w:t>е</w:t>
            </w:r>
            <w:bookmarkEnd w:id="230"/>
            <w:r>
              <w:t>ни</w:t>
            </w:r>
            <w:bookmarkStart w:id="231" w:name="OCRUncertain701"/>
            <w:r>
              <w:t>е</w:t>
            </w:r>
            <w:bookmarkEnd w:id="231"/>
            <w:r>
              <w:t>м автопоилок</w:t>
            </w:r>
          </w:p>
          <w:p w:rsidR="00000000" w:rsidRDefault="00630190"/>
          <w:p w:rsidR="00000000" w:rsidRDefault="00630190" w:rsidP="00630190">
            <w:pPr>
              <w:numPr>
                <w:ilvl w:val="0"/>
                <w:numId w:val="7"/>
              </w:numPr>
            </w:pPr>
            <w:r>
              <w:t>Кран для мыт</w:t>
            </w:r>
            <w:bookmarkStart w:id="232" w:name="OCRUncertain682"/>
            <w:r>
              <w:t>ь</w:t>
            </w:r>
            <w:bookmarkEnd w:id="232"/>
            <w:r>
              <w:t>я полов</w:t>
            </w:r>
          </w:p>
          <w:p w:rsidR="00000000" w:rsidRDefault="00630190"/>
          <w:p w:rsidR="00000000" w:rsidRDefault="00630190">
            <w:r>
              <w:rPr>
                <w:noProof/>
              </w:rPr>
              <w:t>4.</w:t>
            </w:r>
            <w:r>
              <w:t xml:space="preserve"> Сетка для под</w:t>
            </w:r>
            <w:r>
              <w:t>мывания вымени</w:t>
            </w:r>
          </w:p>
        </w:tc>
        <w:tc>
          <w:tcPr>
            <w:tcW w:w="835" w:type="dxa"/>
          </w:tcPr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  <w:r>
              <w:rPr>
                <w:noProof/>
              </w:rPr>
              <w:t>0,05</w:t>
            </w:r>
          </w:p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  <w:r>
              <w:t>0,3</w:t>
            </w:r>
          </w:p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  <w:r>
              <w:t>0,5</w:t>
            </w:r>
          </w:p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  <w:rPr>
                <w:noProof/>
              </w:rPr>
            </w:pPr>
            <w:r>
              <w:rPr>
                <w:noProof/>
              </w:rPr>
              <w:t>0,07</w:t>
            </w:r>
          </w:p>
        </w:tc>
        <w:tc>
          <w:tcPr>
            <w:tcW w:w="3134" w:type="dxa"/>
          </w:tcPr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  <w:r>
              <w:rPr>
                <w:noProof/>
              </w:rPr>
              <w:t>100</w:t>
            </w:r>
          </w:p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  <w:r>
              <w:rPr>
                <w:noProof/>
              </w:rPr>
              <w:t>100 -</w:t>
            </w:r>
            <w:r>
              <w:t xml:space="preserve"> при одном кран</w:t>
            </w:r>
            <w:bookmarkStart w:id="233" w:name="OCRUncertain689"/>
            <w:r>
              <w:t>е</w:t>
            </w:r>
            <w:bookmarkEnd w:id="233"/>
            <w:r>
              <w:t>;</w:t>
            </w:r>
            <w:r>
              <w:rPr>
                <w:noProof/>
              </w:rPr>
              <w:t xml:space="preserve"> </w:t>
            </w:r>
          </w:p>
          <w:p w:rsidR="00000000" w:rsidRDefault="00630190">
            <w:pPr>
              <w:jc w:val="center"/>
            </w:pPr>
            <w:r>
              <w:rPr>
                <w:noProof/>
              </w:rPr>
              <w:t>50 —</w:t>
            </w:r>
            <w:r>
              <w:t xml:space="preserve"> при двух кр</w:t>
            </w:r>
            <w:bookmarkStart w:id="234" w:name="OCRUncertain692"/>
            <w:r>
              <w:t>а</w:t>
            </w:r>
            <w:bookmarkEnd w:id="234"/>
            <w:r>
              <w:t>нах и бол</w:t>
            </w:r>
            <w:bookmarkStart w:id="235" w:name="OCRUncertain693"/>
            <w:r>
              <w:t>ее</w:t>
            </w:r>
            <w:bookmarkEnd w:id="235"/>
          </w:p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</w:pPr>
            <w:r>
              <w:t>По т</w:t>
            </w:r>
            <w:bookmarkStart w:id="236" w:name="OCRUncertain683"/>
            <w:r>
              <w:t>е</w:t>
            </w:r>
            <w:bookmarkEnd w:id="236"/>
            <w:r>
              <w:t>хнологич</w:t>
            </w:r>
            <w:bookmarkStart w:id="237" w:name="OCRUncertain684"/>
            <w:r>
              <w:t>е</w:t>
            </w:r>
            <w:bookmarkEnd w:id="237"/>
            <w:r>
              <w:t>ской части про</w:t>
            </w:r>
            <w:bookmarkStart w:id="238" w:name="OCRUncertain686"/>
            <w:r>
              <w:t>е</w:t>
            </w:r>
            <w:bookmarkEnd w:id="238"/>
            <w:r>
              <w:t>кта</w:t>
            </w:r>
          </w:p>
          <w:p w:rsidR="00000000" w:rsidRDefault="00630190">
            <w:pPr>
              <w:jc w:val="center"/>
            </w:pPr>
          </w:p>
          <w:p w:rsidR="00000000" w:rsidRDefault="00630190">
            <w:pPr>
              <w:jc w:val="center"/>
              <w:rPr>
                <w:noProof/>
              </w:rPr>
            </w:pPr>
            <w:r>
              <w:t>100</w:t>
            </w:r>
          </w:p>
        </w:tc>
      </w:tr>
    </w:tbl>
    <w:p w:rsidR="00000000" w:rsidRDefault="00630190">
      <w:pPr>
        <w:ind w:firstLine="238"/>
      </w:pPr>
    </w:p>
    <w:p w:rsidR="00000000" w:rsidRDefault="00630190">
      <w:pPr>
        <w:pBdr>
          <w:bottom w:val="single" w:sz="12" w:space="1" w:color="auto"/>
        </w:pBdr>
        <w:ind w:firstLine="238"/>
        <w:jc w:val="both"/>
      </w:pPr>
      <w:r>
        <w:t>Примечание. Расход воды технологическим оборудованием (специальными мойками, охладителями и др.) следует принимать по технологической части проекта.</w:t>
      </w:r>
    </w:p>
    <w:p w:rsidR="00000000" w:rsidRDefault="00630190">
      <w:pPr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6215"/>
    <w:multiLevelType w:val="singleLevel"/>
    <w:tmpl w:val="0F64CE80"/>
    <w:lvl w:ilvl="0">
      <w:start w:val="5"/>
      <w:numFmt w:val="decimal"/>
      <w:lvlText w:val="%1. "/>
      <w:legacy w:legacy="1" w:legacySpace="0" w:legacyIndent="283"/>
      <w:lvlJc w:val="left"/>
      <w:pPr>
        <w:ind w:left="521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">
    <w:nsid w:val="12E35159"/>
    <w:multiLevelType w:val="singleLevel"/>
    <w:tmpl w:val="F43EA27A"/>
    <w:lvl w:ilvl="0">
      <w:start w:val="2"/>
      <w:numFmt w:val="decimal"/>
      <w:lvlText w:val="%1. "/>
      <w:legacy w:legacy="1" w:legacySpace="0" w:legacyIndent="283"/>
      <w:lvlJc w:val="left"/>
      <w:pPr>
        <w:ind w:left="521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2">
    <w:nsid w:val="29D93585"/>
    <w:multiLevelType w:val="singleLevel"/>
    <w:tmpl w:val="B748D5FE"/>
    <w:lvl w:ilvl="0">
      <w:start w:val="4"/>
      <w:numFmt w:val="decimal"/>
      <w:lvlText w:val="%1. "/>
      <w:legacy w:legacy="1" w:legacySpace="0" w:legacyIndent="283"/>
      <w:lvlJc w:val="left"/>
      <w:pPr>
        <w:ind w:left="521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3">
    <w:nsid w:val="4B1818F1"/>
    <w:multiLevelType w:val="singleLevel"/>
    <w:tmpl w:val="2A208B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4">
    <w:nsid w:val="544E0104"/>
    <w:multiLevelType w:val="singleLevel"/>
    <w:tmpl w:val="2A208B3C"/>
    <w:lvl w:ilvl="0">
      <w:start w:val="1"/>
      <w:numFmt w:val="decimal"/>
      <w:lvlText w:val="%1. "/>
      <w:legacy w:legacy="1" w:legacySpace="0" w:legacyIndent="283"/>
      <w:lvlJc w:val="left"/>
      <w:pPr>
        <w:ind w:left="521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5">
    <w:nsid w:val="60876427"/>
    <w:multiLevelType w:val="singleLevel"/>
    <w:tmpl w:val="CAAE0536"/>
    <w:lvl w:ilvl="0">
      <w:start w:val="3"/>
      <w:numFmt w:val="decimal"/>
      <w:lvlText w:val="%1. "/>
      <w:legacy w:legacy="1" w:legacySpace="0" w:legacyIndent="283"/>
      <w:lvlJc w:val="left"/>
      <w:pPr>
        <w:ind w:left="521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6">
    <w:nsid w:val="74250C59"/>
    <w:multiLevelType w:val="singleLevel"/>
    <w:tmpl w:val="CAAE053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0190"/>
    <w:rsid w:val="0063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4589</Words>
  <Characters>26163</Characters>
  <Application>Microsoft Office Word</Application>
  <DocSecurity>0</DocSecurity>
  <Lines>218</Lines>
  <Paragraphs>61</Paragraphs>
  <ScaleCrop>false</ScaleCrop>
  <Company>Elcom Ltd</Company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СССР	</dc:title>
  <dc:subject/>
  <dc:creator>CNTI</dc:creator>
  <cp:keywords/>
  <dc:description/>
  <cp:lastModifiedBy>Parhomeiai</cp:lastModifiedBy>
  <cp:revision>2</cp:revision>
  <dcterms:created xsi:type="dcterms:W3CDTF">2013-04-11T12:11:00Z</dcterms:created>
  <dcterms:modified xsi:type="dcterms:W3CDTF">2013-04-11T12:11:00Z</dcterms:modified>
</cp:coreProperties>
</file>