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A51">
      <w:pPr>
        <w:spacing w:before="120" w:after="120"/>
        <w:ind w:firstLine="425"/>
        <w:jc w:val="center"/>
        <w:rPr>
          <w:caps/>
          <w:lang w:val="en-US"/>
        </w:rPr>
      </w:pPr>
      <w:bookmarkStart w:id="0" w:name="_GoBack"/>
      <w:bookmarkEnd w:id="0"/>
      <w:r>
        <w:rPr>
          <w:caps/>
        </w:rPr>
        <w:t>Плотины бетонные и железобетонные</w:t>
      </w:r>
    </w:p>
    <w:p w:rsidR="00000000" w:rsidRDefault="00000A51">
      <w:pPr>
        <w:ind w:firstLine="425"/>
        <w:jc w:val="center"/>
        <w:rPr>
          <w:lang w:val="en-US"/>
        </w:rPr>
      </w:pPr>
      <w:r>
        <w:t>СНиП 2.06.06</w:t>
      </w:r>
      <w:r>
        <w:rPr>
          <w:lang w:val="en-US"/>
        </w:rPr>
        <w:t>-8</w:t>
      </w:r>
      <w:r>
        <w:t>5</w:t>
      </w:r>
    </w:p>
    <w:p w:rsidR="00000000" w:rsidRDefault="00000A51">
      <w:pPr>
        <w:spacing w:before="120"/>
        <w:ind w:firstLine="425"/>
        <w:jc w:val="both"/>
        <w:rPr>
          <w:i/>
        </w:rPr>
      </w:pPr>
      <w:r>
        <w:t xml:space="preserve">РАЗРАБОТАНЫ институтами ВНИИГ им. Б.Е. Веденеева (канд. техн. наук </w:t>
      </w:r>
      <w:r>
        <w:rPr>
          <w:i/>
        </w:rPr>
        <w:t>А.П. Пак -</w:t>
      </w:r>
      <w:r>
        <w:t xml:space="preserve"> руководитель темы, д-р техн. наук </w:t>
      </w:r>
      <w:r>
        <w:rPr>
          <w:i/>
        </w:rPr>
        <w:t xml:space="preserve">И.Б. Соколов, А.В. Караваев, </w:t>
      </w:r>
      <w:r>
        <w:t xml:space="preserve">д-р техн. наук </w:t>
      </w:r>
      <w:r>
        <w:rPr>
          <w:i/>
        </w:rPr>
        <w:t xml:space="preserve">А.А. Храпков, </w:t>
      </w:r>
      <w:r>
        <w:t xml:space="preserve">кандидаты техн. наук </w:t>
      </w:r>
      <w:r>
        <w:rPr>
          <w:i/>
        </w:rPr>
        <w:t>А.Я. Иохельсон,</w:t>
      </w:r>
      <w:r>
        <w:rPr>
          <w:i/>
        </w:rPr>
        <w:t xml:space="preserve"> М.С. Ламкин),</w:t>
      </w:r>
      <w:r>
        <w:t xml:space="preserve"> Гидропроект им. </w:t>
      </w:r>
      <w:r>
        <w:rPr>
          <w:i/>
        </w:rPr>
        <w:t>С.Я. Жука</w:t>
      </w:r>
      <w:r>
        <w:t xml:space="preserve"> </w:t>
      </w:r>
      <w:r>
        <w:rPr>
          <w:i/>
        </w:rPr>
        <w:t>(А.Г. Осколков,</w:t>
      </w:r>
      <w:r>
        <w:t xml:space="preserve"> д-р техн. наук </w:t>
      </w:r>
      <w:r>
        <w:rPr>
          <w:i/>
        </w:rPr>
        <w:t>С.А. Фрид</w:t>
      </w:r>
      <w:r>
        <w:rPr>
          <w:i/>
          <w:lang w:val="en-US"/>
        </w:rPr>
        <w:t>,</w:t>
      </w:r>
      <w:r>
        <w:t xml:space="preserve"> кандидаты техн. наук </w:t>
      </w:r>
      <w:r>
        <w:rPr>
          <w:i/>
        </w:rPr>
        <w:t>Ю.Б</w:t>
      </w:r>
      <w:r>
        <w:t xml:space="preserve">. </w:t>
      </w:r>
      <w:r>
        <w:rPr>
          <w:i/>
        </w:rPr>
        <w:t>Мгалобелов</w:t>
      </w:r>
      <w:r>
        <w:rPr>
          <w:i/>
          <w:lang w:val="en-US"/>
        </w:rPr>
        <w:t>,</w:t>
      </w:r>
      <w:r>
        <w:rPr>
          <w:i/>
        </w:rPr>
        <w:t xml:space="preserve"> В.М. Липкинд)</w:t>
      </w:r>
    </w:p>
    <w:p w:rsidR="00000000" w:rsidRDefault="00000A51">
      <w:pPr>
        <w:spacing w:before="120" w:after="120"/>
        <w:ind w:firstLine="425"/>
        <w:jc w:val="both"/>
      </w:pPr>
      <w:r>
        <w:t>ВНЕСЕНЫ Минэнерго СССР.</w:t>
      </w:r>
    </w:p>
    <w:p w:rsidR="00000000" w:rsidRDefault="00000A51">
      <w:pPr>
        <w:ind w:firstLine="426"/>
        <w:jc w:val="both"/>
        <w:rPr>
          <w:i/>
        </w:rPr>
      </w:pPr>
      <w:r>
        <w:t xml:space="preserve">ПОДГОТОВЛЕНЫ К УТВЕРЖДЕНИЮ Главтехнормированием Госстроя СССР ( </w:t>
      </w:r>
      <w:r>
        <w:rPr>
          <w:i/>
        </w:rPr>
        <w:t>Д.В. Петухов).</w:t>
      </w:r>
    </w:p>
    <w:p w:rsidR="00000000" w:rsidRDefault="00000A51">
      <w:pPr>
        <w:ind w:firstLine="426"/>
        <w:jc w:val="both"/>
      </w:pPr>
      <w:r>
        <w:t xml:space="preserve">С введением в действие СНиП 2.06.06-85 "Плотины бетонные и железобетонные" с 1 июли 1986 г. утрачивают силу СНиП </w:t>
      </w:r>
      <w:r>
        <w:rPr>
          <w:lang w:val="en-US"/>
        </w:rPr>
        <w:t>II</w:t>
      </w:r>
      <w:r>
        <w:t>-54-77 „Плотины бетонные и железобетонные".</w:t>
      </w:r>
    </w:p>
    <w:p w:rsidR="00000000" w:rsidRDefault="00000A51">
      <w:pPr>
        <w:spacing w:before="120" w:after="120"/>
        <w:ind w:firstLine="425"/>
        <w:jc w:val="both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правил и госуда</w:t>
      </w:r>
      <w:r>
        <w:rPr>
          <w:i/>
        </w:rPr>
        <w:t>р</w:t>
      </w:r>
      <w:r>
        <w:rPr>
          <w:i/>
        </w:rPr>
        <w:t>с</w:t>
      </w:r>
      <w:r>
        <w:rPr>
          <w:i/>
        </w:rPr>
        <w:t>т</w:t>
      </w:r>
      <w:r>
        <w:rPr>
          <w:i/>
        </w:rPr>
        <w:t>венных стандартов, публикуемые в журнале "Бюллетень стро</w:t>
      </w:r>
      <w:r>
        <w:rPr>
          <w:i/>
        </w:rPr>
        <w:t>и</w:t>
      </w:r>
      <w:r>
        <w:rPr>
          <w:i/>
        </w:rPr>
        <w:t>тел</w:t>
      </w:r>
      <w:r>
        <w:rPr>
          <w:i/>
        </w:rPr>
        <w:t>ь</w:t>
      </w:r>
      <w:r>
        <w:rPr>
          <w:i/>
        </w:rPr>
        <w:t>ной техники", "Сборнике изменений к строительным нормам и прав</w:t>
      </w:r>
      <w:r>
        <w:rPr>
          <w:i/>
        </w:rPr>
        <w:t>и</w:t>
      </w:r>
      <w:r>
        <w:rPr>
          <w:i/>
        </w:rPr>
        <w:t>лам" Госстроя СССР и информационном указателе "Госуда</w:t>
      </w:r>
      <w:r>
        <w:rPr>
          <w:i/>
        </w:rPr>
        <w:t>р</w:t>
      </w:r>
      <w:r>
        <w:rPr>
          <w:i/>
        </w:rPr>
        <w:t>ственные стандарты СССР" Госстандарта.</w:t>
      </w:r>
    </w:p>
    <w:p w:rsidR="00000000" w:rsidRDefault="00000A51">
      <w:pPr>
        <w:spacing w:after="120"/>
        <w:ind w:firstLine="425"/>
        <w:jc w:val="right"/>
      </w:pPr>
      <w:r>
        <w:t>© ЦИТП Госстроя СССР. 1986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Государственный к</w:t>
            </w:r>
            <w:r>
              <w:t>о</w:t>
            </w:r>
            <w:r>
              <w:t xml:space="preserve">митет СССР по делам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Строительные нормы и пр</w:t>
            </w:r>
            <w:r>
              <w:t>а</w:t>
            </w:r>
            <w:r>
              <w:t>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СНиП 2.06.06-85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строительства (Го</w:t>
            </w:r>
            <w:r>
              <w:t>с</w:t>
            </w:r>
            <w:r>
              <w:t>строй СССР)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Плотины бетонные и жел</w:t>
            </w:r>
            <w:r>
              <w:t>е</w:t>
            </w:r>
            <w:r>
              <w:t>зобетонные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 xml:space="preserve">Взамен СНиП </w:t>
            </w:r>
            <w:r>
              <w:rPr>
                <w:lang w:val="en-US"/>
              </w:rPr>
              <w:t>II</w:t>
            </w:r>
            <w:r>
              <w:t>-54-77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>Настоящие нормы распространяются на проектирование вновь строящихся и реконструируемых бетонны</w:t>
      </w:r>
      <w:r>
        <w:t>х и железобетонных плотин, входящих в состав сооружений энергетического и воднотранспортного назначения, мелиоративных систем, систем водоснабжения и перебр</w:t>
      </w:r>
      <w:r>
        <w:t>о</w:t>
      </w:r>
      <w:r>
        <w:t>с</w:t>
      </w:r>
      <w:r>
        <w:t>ки стока, а также сооружений для борьбы с наводнениями.</w:t>
      </w:r>
    </w:p>
    <w:p w:rsidR="00000000" w:rsidRDefault="00000A51">
      <w:pPr>
        <w:ind w:firstLine="426"/>
        <w:jc w:val="both"/>
      </w:pPr>
      <w:r>
        <w:t>При проектировании бетонных и железобетонных плотин, предн</w:t>
      </w:r>
      <w:r>
        <w:t>а</w:t>
      </w:r>
      <w:r>
        <w:t>значенных для строительства в сейсмических районах, в условиях ра</w:t>
      </w:r>
      <w:r>
        <w:t>с</w:t>
      </w:r>
      <w:r>
        <w:t>пространения вечномерзлых, просадочных, набухающих и закарстова</w:t>
      </w:r>
      <w:r>
        <w:t>н</w:t>
      </w:r>
      <w:r>
        <w:t>ных грунтов, надлежит учитывать дополнительные требования, пред</w:t>
      </w:r>
      <w:r>
        <w:t>ъ</w:t>
      </w:r>
      <w:r>
        <w:t>являемые к таким сооружениям соответствующими</w:t>
      </w:r>
      <w:r>
        <w:t xml:space="preserve"> нормативными д</w:t>
      </w:r>
      <w:r>
        <w:t>о</w:t>
      </w:r>
      <w:r>
        <w:t>кументами, утвержденными или согласованными с Госстроем СССР.</w:t>
      </w:r>
    </w:p>
    <w:p w:rsidR="00000000" w:rsidRDefault="00000A51">
      <w:pPr>
        <w:spacing w:after="120"/>
        <w:ind w:firstLine="425"/>
        <w:jc w:val="both"/>
      </w:pPr>
      <w:r>
        <w:t>Основные буквенные обозначения и индексы к ним, принятые в н</w:t>
      </w:r>
      <w:r>
        <w:t>а</w:t>
      </w:r>
      <w:r>
        <w:t>стоящих нормах согласно СТ СЭВ 1565-79, приведены в справочном приложении.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Внесены Министе</w:t>
            </w:r>
            <w:r>
              <w:t>р</w:t>
            </w:r>
            <w:r>
              <w:t>с</w:t>
            </w:r>
            <w:r>
              <w:t>т</w:t>
            </w:r>
            <w:r>
              <w:t>вом энергетики и эле</w:t>
            </w:r>
            <w:r>
              <w:t>к</w:t>
            </w:r>
            <w:r>
              <w:t>трификации СССР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Утверждены постановлен</w:t>
            </w:r>
            <w:r>
              <w:t>и</w:t>
            </w:r>
            <w:r>
              <w:t>ем Государственного ком</w:t>
            </w:r>
            <w:r>
              <w:t>и</w:t>
            </w:r>
            <w:r>
              <w:t>тета СССР по делам стро</w:t>
            </w:r>
            <w:r>
              <w:t>и</w:t>
            </w:r>
            <w:r>
              <w:t>тельства от 28 июня 1985 г. № 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Срок введения в действие 1 июля 1986 г.</w:t>
            </w:r>
          </w:p>
        </w:tc>
      </w:tr>
    </w:tbl>
    <w:p w:rsidR="00000000" w:rsidRDefault="00000A51">
      <w:pPr>
        <w:spacing w:before="120" w:after="120"/>
        <w:ind w:firstLine="425"/>
        <w:jc w:val="center"/>
      </w:pPr>
    </w:p>
    <w:p w:rsidR="00000000" w:rsidRDefault="00000A51">
      <w:pPr>
        <w:spacing w:before="120" w:after="120"/>
        <w:ind w:firstLine="425"/>
        <w:jc w:val="center"/>
      </w:pPr>
    </w:p>
    <w:p w:rsidR="00000000" w:rsidRDefault="00000A51">
      <w:pPr>
        <w:spacing w:before="120" w:after="120"/>
        <w:ind w:firstLine="425"/>
        <w:jc w:val="center"/>
      </w:pPr>
      <w:r>
        <w:t>1. ОБЩИЕ ПОЛОЖЕНИЯ</w:t>
      </w:r>
    </w:p>
    <w:p w:rsidR="00000000" w:rsidRDefault="00000A51">
      <w:pPr>
        <w:ind w:firstLine="426"/>
        <w:jc w:val="both"/>
      </w:pPr>
      <w:r>
        <w:t>1.1. В зависимости от конструкции и технологического назначения бетонные и ж</w:t>
      </w:r>
      <w:r>
        <w:t>елезобетонные плотины подразделяются на следующие основные виды, приведенные в табл. 1.</w:t>
      </w:r>
    </w:p>
    <w:p w:rsidR="00000000" w:rsidRDefault="00000A51">
      <w:pPr>
        <w:ind w:firstLine="426"/>
        <w:jc w:val="both"/>
      </w:pPr>
      <w:r>
        <w:lastRenderedPageBreak/>
        <w:t>1.2. Вид бетонной или железобетонной плотины следует выбирать в зависимости от топографических, инженерно-геологических и клим</w:t>
      </w:r>
      <w:r>
        <w:t>а</w:t>
      </w:r>
      <w:r>
        <w:t>т</w:t>
      </w:r>
      <w:r>
        <w:t>и</w:t>
      </w:r>
      <w:r>
        <w:t>ческих условий с учетом сейсмичности района, компоновки гидроу</w:t>
      </w:r>
      <w:r>
        <w:t>з</w:t>
      </w:r>
      <w:r>
        <w:t>ла, намечаемых способов и сроков строительных работ, наличия мес</w:t>
      </w:r>
      <w:r>
        <w:t>т</w:t>
      </w:r>
      <w:r>
        <w:t>ных строительных материалов и условий эксплуатации плотины на о</w:t>
      </w:r>
      <w:r>
        <w:t>с</w:t>
      </w:r>
      <w:r>
        <w:t>нов</w:t>
      </w:r>
      <w:r>
        <w:t>а</w:t>
      </w:r>
      <w:r>
        <w:t>нии технико-экономических показателей вариантов.</w:t>
      </w:r>
    </w:p>
    <w:p w:rsidR="00000000" w:rsidRDefault="00000A51">
      <w:pPr>
        <w:ind w:firstLine="426"/>
        <w:jc w:val="both"/>
      </w:pPr>
      <w:r>
        <w:t>1.3. Бетонные плотины на скальных основаниях надле</w:t>
      </w:r>
      <w:r>
        <w:t>жит проект</w:t>
      </w:r>
      <w:r>
        <w:t>и</w:t>
      </w:r>
      <w:r>
        <w:t>ровать следующих видов:</w:t>
      </w:r>
    </w:p>
    <w:p w:rsidR="00000000" w:rsidRDefault="00000A51">
      <w:pPr>
        <w:ind w:firstLine="426"/>
        <w:jc w:val="both"/>
      </w:pPr>
      <w:r>
        <w:t>в условиях широких створов — гравитационные и контрфорсные;</w:t>
      </w:r>
    </w:p>
    <w:p w:rsidR="00000000" w:rsidRDefault="00000A51">
      <w:pPr>
        <w:ind w:firstLine="426"/>
        <w:jc w:val="both"/>
      </w:pPr>
      <w:r>
        <w:t>в условиях скальных ущелий (при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ch</w:t>
      </w:r>
      <w:r>
        <w:rPr>
          <w:i/>
          <w:lang w:val="en-US"/>
        </w:rPr>
        <w:t>/h</w:t>
      </w:r>
      <w:r>
        <w:rPr>
          <w:i/>
        </w:rPr>
        <w:t xml:space="preserve"> </w:t>
      </w:r>
      <w:r>
        <w:sym w:font="Symbol" w:char="F0A3"/>
      </w:r>
      <w:r>
        <w:t xml:space="preserve"> 5) — арочно-гравитационные и арочные, где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ch</w:t>
      </w:r>
      <w:r>
        <w:t xml:space="preserve"> — ширина ущелья по хорде на уровне гребня плотины,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</w:rPr>
        <w:t xml:space="preserve"> — </w:t>
      </w:r>
      <w:r>
        <w:t>высота плотины.</w:t>
      </w:r>
    </w:p>
    <w:p w:rsidR="00000000" w:rsidRDefault="00000A51">
      <w:pPr>
        <w:ind w:firstLine="426"/>
        <w:jc w:val="both"/>
      </w:pPr>
      <w:r>
        <w:t>В зависимости от топографических и геологических условий в о</w:t>
      </w:r>
      <w:r>
        <w:t>д</w:t>
      </w:r>
      <w:r>
        <w:t>ном створе могут одновременно применяться плотины разных видов, например, гравитационная и контрфорсная, арочная и гравитационная и т.д.</w:t>
      </w:r>
    </w:p>
    <w:p w:rsidR="00000000" w:rsidRDefault="00000A51">
      <w:pPr>
        <w:spacing w:after="120"/>
        <w:ind w:firstLine="425"/>
        <w:jc w:val="both"/>
      </w:pPr>
      <w:r>
        <w:t>Бетонные и железобетонные плотины на нескальных основаниях сле</w:t>
      </w:r>
      <w:r>
        <w:t>дует проектировать, как правило, в качестве водосбросных. Для гл</w:t>
      </w:r>
      <w:r>
        <w:t>у</w:t>
      </w:r>
      <w:r>
        <w:t>хих участков напорного фронта бетонные и железобетонные плотины следует применять только при надлежащем обосновании.</w:t>
      </w:r>
    </w:p>
    <w:p w:rsidR="00000000" w:rsidRDefault="00000A51">
      <w:pPr>
        <w:spacing w:after="120"/>
        <w:ind w:firstLine="425"/>
        <w:jc w:val="right"/>
      </w:pPr>
      <w:r>
        <w:t>Таблица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Отличительные признаки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Основные виды плотин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А. По конструкции плотин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both"/>
            </w:pPr>
            <w:r>
              <w:t xml:space="preserve">Гравитационные (черт, 1, </w:t>
            </w:r>
            <w:r>
              <w:rPr>
                <w:i/>
              </w:rPr>
              <w:t>а -</w:t>
            </w:r>
            <w:r>
              <w:t xml:space="preserve"> </w:t>
            </w:r>
            <w:r>
              <w:rPr>
                <w:i/>
              </w:rPr>
              <w:t>д</w:t>
            </w:r>
            <w:r>
              <w:t xml:space="preserve">) : </w:t>
            </w:r>
          </w:p>
          <w:p w:rsidR="00000000" w:rsidRDefault="00000A51">
            <w:pPr>
              <w:ind w:firstLine="244"/>
              <w:jc w:val="both"/>
            </w:pPr>
            <w:r>
              <w:t xml:space="preserve">массивные с расширенными швами </w:t>
            </w:r>
          </w:p>
          <w:p w:rsidR="00000000" w:rsidRDefault="00000A51">
            <w:pPr>
              <w:ind w:firstLine="244"/>
              <w:jc w:val="both"/>
            </w:pPr>
            <w:r>
              <w:t xml:space="preserve">с продольной полостью у основания </w:t>
            </w:r>
          </w:p>
          <w:p w:rsidR="00000000" w:rsidRDefault="00000A51">
            <w:pPr>
              <w:ind w:firstLine="244"/>
              <w:jc w:val="both"/>
            </w:pPr>
            <w:r>
              <w:t xml:space="preserve">с экраном на напорной грани </w:t>
            </w:r>
          </w:p>
          <w:p w:rsidR="00000000" w:rsidRDefault="00000A51">
            <w:pPr>
              <w:ind w:firstLine="244"/>
              <w:jc w:val="both"/>
            </w:pPr>
            <w:r>
              <w:t xml:space="preserve">с анкеровкой в основание </w:t>
            </w:r>
          </w:p>
          <w:p w:rsidR="00000000" w:rsidRDefault="00000A51">
            <w:pPr>
              <w:ind w:firstLine="244"/>
              <w:jc w:val="both"/>
            </w:pPr>
            <w:r>
              <w:t xml:space="preserve">с анкерным понуром </w:t>
            </w:r>
          </w:p>
          <w:p w:rsidR="00000000" w:rsidRDefault="00000A51">
            <w:pPr>
              <w:jc w:val="both"/>
            </w:pPr>
            <w:r>
              <w:t xml:space="preserve">Контрфорсные (черт. 1, </w:t>
            </w:r>
            <w:r>
              <w:rPr>
                <w:i/>
              </w:rPr>
              <w:t>ж - и</w:t>
            </w:r>
            <w:r>
              <w:t xml:space="preserve">): </w:t>
            </w:r>
          </w:p>
          <w:p w:rsidR="00000000" w:rsidRDefault="00000A51">
            <w:pPr>
              <w:ind w:left="244"/>
              <w:jc w:val="both"/>
            </w:pPr>
            <w:r>
              <w:t>с массивными оголовками (массивно-контрф</w:t>
            </w:r>
            <w:r>
              <w:t xml:space="preserve">орсные) </w:t>
            </w:r>
          </w:p>
          <w:p w:rsidR="00000000" w:rsidRDefault="00000A51">
            <w:pPr>
              <w:ind w:left="244"/>
              <w:jc w:val="both"/>
            </w:pPr>
            <w:r>
              <w:t xml:space="preserve">с арочным перекрытием (многоарочные) </w:t>
            </w:r>
          </w:p>
          <w:p w:rsidR="00000000" w:rsidRDefault="00000A51">
            <w:pPr>
              <w:ind w:left="244"/>
              <w:jc w:val="both"/>
            </w:pPr>
            <w:r>
              <w:t xml:space="preserve">с плоским перекрытием </w:t>
            </w:r>
          </w:p>
          <w:p w:rsidR="00000000" w:rsidRDefault="00000A51">
            <w:pPr>
              <w:jc w:val="both"/>
              <w:rPr>
                <w:i/>
              </w:rPr>
            </w:pPr>
            <w:r>
              <w:t xml:space="preserve">Арочные (черт. 1, </w:t>
            </w:r>
            <w:r>
              <w:rPr>
                <w:i/>
              </w:rPr>
              <w:t xml:space="preserve">к - н) : </w:t>
            </w:r>
          </w:p>
          <w:p w:rsidR="00000000" w:rsidRDefault="00000A51">
            <w:pPr>
              <w:ind w:left="244"/>
              <w:jc w:val="both"/>
            </w:pPr>
            <w:r>
              <w:t xml:space="preserve">с защемленными пятами </w:t>
            </w:r>
          </w:p>
          <w:p w:rsidR="00000000" w:rsidRDefault="00000A51">
            <w:pPr>
              <w:ind w:left="244"/>
              <w:jc w:val="both"/>
            </w:pPr>
            <w:r>
              <w:t>с периметральным швом из трехшарнирных по</w:t>
            </w:r>
            <w:r>
              <w:t>я</w:t>
            </w:r>
            <w:r>
              <w:t xml:space="preserve">сов </w:t>
            </w:r>
          </w:p>
          <w:p w:rsidR="00000000" w:rsidRDefault="00000A51">
            <w:pPr>
              <w:ind w:left="244"/>
              <w:jc w:val="both"/>
            </w:pPr>
            <w:r>
              <w:t xml:space="preserve">с гравитационными устоями </w:t>
            </w:r>
          </w:p>
          <w:p w:rsidR="00000000" w:rsidRDefault="00000A51">
            <w:pPr>
              <w:jc w:val="both"/>
            </w:pPr>
            <w:r>
              <w:t>Арочно-гравитационные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Б. По технологич</w:t>
            </w:r>
            <w:r>
              <w:t>е</w:t>
            </w:r>
            <w:r>
              <w:t>скому назначению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both"/>
              <w:rPr>
                <w:i/>
              </w:rPr>
            </w:pPr>
            <w:r>
              <w:t xml:space="preserve">Глухие (черт. 1, </w:t>
            </w:r>
            <w:r>
              <w:rPr>
                <w:i/>
              </w:rPr>
              <w:t>а, б,</w:t>
            </w:r>
            <w:r>
              <w:t xml:space="preserve"> </w:t>
            </w:r>
            <w:r>
              <w:rPr>
                <w:i/>
              </w:rPr>
              <w:t xml:space="preserve">г, д, з - н) </w:t>
            </w:r>
          </w:p>
          <w:p w:rsidR="00000000" w:rsidRDefault="00000A51">
            <w:pPr>
              <w:jc w:val="both"/>
            </w:pPr>
            <w:r>
              <w:t xml:space="preserve">Водосбросные: </w:t>
            </w:r>
          </w:p>
          <w:p w:rsidR="00000000" w:rsidRDefault="00000A51">
            <w:pPr>
              <w:ind w:left="244"/>
              <w:jc w:val="both"/>
            </w:pPr>
            <w:r>
              <w:t xml:space="preserve">с поверхностными водосливами (черт. 1, </w:t>
            </w:r>
            <w:r>
              <w:rPr>
                <w:i/>
              </w:rPr>
              <w:t>в, ж</w:t>
            </w:r>
            <w:r>
              <w:t xml:space="preserve">; черт. 2. </w:t>
            </w:r>
            <w:r>
              <w:rPr>
                <w:i/>
              </w:rPr>
              <w:t>а</w:t>
            </w:r>
            <w:r>
              <w:t xml:space="preserve">) </w:t>
            </w:r>
          </w:p>
          <w:p w:rsidR="00000000" w:rsidRDefault="00000A51">
            <w:pPr>
              <w:ind w:left="244"/>
              <w:jc w:val="both"/>
            </w:pPr>
            <w:r>
              <w:t xml:space="preserve">с глубинными водосбросами (черт. 2. </w:t>
            </w:r>
            <w:r>
              <w:rPr>
                <w:i/>
              </w:rPr>
              <w:t>б</w:t>
            </w:r>
            <w:r>
              <w:t xml:space="preserve">) </w:t>
            </w:r>
          </w:p>
          <w:p w:rsidR="00000000" w:rsidRDefault="00000A51">
            <w:pPr>
              <w:spacing w:after="120"/>
              <w:ind w:left="244"/>
              <w:jc w:val="both"/>
            </w:pPr>
            <w:r>
              <w:t xml:space="preserve">многоярусные (с поверхностными водосливами и с глубинными водосбросами) (черт. 2. </w:t>
            </w:r>
            <w:r>
              <w:rPr>
                <w:i/>
              </w:rPr>
              <w:t>в</w:t>
            </w:r>
            <w:r>
              <w:t>)</w:t>
            </w:r>
          </w:p>
        </w:tc>
      </w:tr>
    </w:tbl>
    <w:p w:rsidR="00000000" w:rsidRDefault="00000A51">
      <w:pPr>
        <w:spacing w:before="120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248.25pt">
            <v:imagedata r:id="rId4" o:title=""/>
          </v:shape>
        </w:pict>
      </w:r>
    </w:p>
    <w:p w:rsidR="00000000" w:rsidRDefault="00000A51">
      <w:pPr>
        <w:spacing w:before="120" w:after="120"/>
        <w:ind w:left="851" w:hanging="851"/>
        <w:jc w:val="center"/>
      </w:pPr>
      <w:r>
        <w:pict>
          <v:shape id="_x0000_i1026" type="#_x0000_t75" style="width:309.75pt;height:32.25pt">
            <v:imagedata r:id="rId5" o:title=""/>
          </v:shape>
        </w:pict>
      </w:r>
    </w:p>
    <w:p w:rsidR="00000000" w:rsidRDefault="00000A51">
      <w:pPr>
        <w:ind w:firstLine="426"/>
        <w:jc w:val="center"/>
      </w:pPr>
      <w:r>
        <w:t>Черт 1. Основные вид</w:t>
      </w:r>
      <w:r>
        <w:t>ы плотин на скальных основаниях</w:t>
      </w:r>
    </w:p>
    <w:p w:rsidR="00000000" w:rsidRDefault="00000A51">
      <w:pPr>
        <w:jc w:val="center"/>
      </w:pPr>
      <w:r>
        <w:t>Гравитационные:</w:t>
      </w:r>
      <w:r>
        <w:rPr>
          <w:i/>
        </w:rPr>
        <w:t xml:space="preserve"> а</w:t>
      </w:r>
      <w:r>
        <w:t xml:space="preserve"> - массивные; </w:t>
      </w:r>
      <w:r>
        <w:rPr>
          <w:i/>
        </w:rPr>
        <w:t>б</w:t>
      </w:r>
      <w:r>
        <w:t xml:space="preserve"> - с расширенными швами; </w:t>
      </w:r>
      <w:r>
        <w:rPr>
          <w:i/>
        </w:rPr>
        <w:t>в</w:t>
      </w:r>
      <w:r>
        <w:t xml:space="preserve"> - с пр</w:t>
      </w:r>
      <w:r>
        <w:t>о</w:t>
      </w:r>
      <w:r>
        <w:t>дольной полостью у основания;</w:t>
      </w:r>
      <w:r>
        <w:rPr>
          <w:b/>
        </w:rPr>
        <w:t xml:space="preserve"> </w:t>
      </w:r>
      <w:r>
        <w:rPr>
          <w:i/>
        </w:rPr>
        <w:t>г</w:t>
      </w:r>
      <w:r>
        <w:t xml:space="preserve"> - с экраном на напорной грани; </w:t>
      </w:r>
      <w:r>
        <w:rPr>
          <w:i/>
        </w:rPr>
        <w:t>д</w:t>
      </w:r>
      <w:r>
        <w:t xml:space="preserve"> - с анкеровкой в основание </w:t>
      </w:r>
    </w:p>
    <w:p w:rsidR="00000000" w:rsidRDefault="00000A51">
      <w:pPr>
        <w:jc w:val="center"/>
      </w:pPr>
      <w:r>
        <w:t xml:space="preserve">Контрфосные: </w:t>
      </w:r>
      <w:r>
        <w:rPr>
          <w:i/>
        </w:rPr>
        <w:t>ж</w:t>
      </w:r>
      <w:r>
        <w:t xml:space="preserve"> - массивно-контрфосные; </w:t>
      </w:r>
      <w:r>
        <w:rPr>
          <w:i/>
        </w:rPr>
        <w:t>з</w:t>
      </w:r>
      <w:r>
        <w:t xml:space="preserve"> - многоарочные; </w:t>
      </w:r>
      <w:r>
        <w:rPr>
          <w:i/>
        </w:rPr>
        <w:t>и</w:t>
      </w:r>
      <w:r>
        <w:t xml:space="preserve"> - с пл</w:t>
      </w:r>
      <w:r>
        <w:t>о</w:t>
      </w:r>
      <w:r>
        <w:t>ским перекрытием</w:t>
      </w:r>
    </w:p>
    <w:p w:rsidR="00000000" w:rsidRDefault="00000A51">
      <w:pPr>
        <w:spacing w:after="120"/>
        <w:jc w:val="center"/>
      </w:pPr>
      <w:r>
        <w:t xml:space="preserve">Арочные: </w:t>
      </w:r>
      <w:r>
        <w:rPr>
          <w:i/>
        </w:rPr>
        <w:t>к</w:t>
      </w:r>
      <w:r>
        <w:t xml:space="preserve"> -  защемленными пятами: </w:t>
      </w:r>
      <w:r>
        <w:rPr>
          <w:i/>
        </w:rPr>
        <w:t>л</w:t>
      </w:r>
      <w:r>
        <w:t xml:space="preserve"> - с периметральным швом; </w:t>
      </w:r>
      <w:r>
        <w:rPr>
          <w:i/>
        </w:rPr>
        <w:t>м</w:t>
      </w:r>
      <w:r>
        <w:t xml:space="preserve"> - из трехшарнирных поясов; </w:t>
      </w:r>
      <w:r>
        <w:rPr>
          <w:i/>
        </w:rPr>
        <w:t>н</w:t>
      </w:r>
      <w:r>
        <w:t xml:space="preserve"> - с гравитационными устоями; </w:t>
      </w:r>
      <w:r>
        <w:rPr>
          <w:i/>
        </w:rPr>
        <w:t>1</w:t>
      </w:r>
      <w:r>
        <w:t xml:space="preserve"> - расш</w:t>
      </w:r>
      <w:r>
        <w:t>и</w:t>
      </w:r>
      <w:r>
        <w:t xml:space="preserve">ренный шов; </w:t>
      </w:r>
      <w:r>
        <w:rPr>
          <w:i/>
        </w:rPr>
        <w:t>2</w:t>
      </w:r>
      <w:r>
        <w:t xml:space="preserve">- продольная полость; </w:t>
      </w:r>
      <w:r>
        <w:rPr>
          <w:i/>
        </w:rPr>
        <w:t>3</w:t>
      </w:r>
      <w:r>
        <w:t xml:space="preserve"> - экран; </w:t>
      </w:r>
      <w:r>
        <w:rPr>
          <w:i/>
        </w:rPr>
        <w:t>4</w:t>
      </w:r>
      <w:r>
        <w:t xml:space="preserve"> - предварительно н</w:t>
      </w:r>
      <w:r>
        <w:t>а</w:t>
      </w:r>
      <w:r>
        <w:t xml:space="preserve">пряженный анкер; </w:t>
      </w:r>
      <w:r>
        <w:rPr>
          <w:i/>
        </w:rPr>
        <w:t>5</w:t>
      </w:r>
      <w:r>
        <w:t xml:space="preserve"> - массивные оголовки;</w:t>
      </w:r>
      <w:r>
        <w:t xml:space="preserve"> </w:t>
      </w:r>
      <w:r>
        <w:rPr>
          <w:i/>
        </w:rPr>
        <w:t>6</w:t>
      </w:r>
      <w:r>
        <w:t xml:space="preserve"> - контрфорсы; </w:t>
      </w:r>
      <w:r>
        <w:rPr>
          <w:i/>
        </w:rPr>
        <w:t xml:space="preserve">7 </w:t>
      </w:r>
      <w:r>
        <w:t xml:space="preserve">- арочное перекрытие; </w:t>
      </w:r>
      <w:r>
        <w:rPr>
          <w:i/>
        </w:rPr>
        <w:t>8</w:t>
      </w:r>
      <w:r>
        <w:t xml:space="preserve"> - плоское перекрытие; </w:t>
      </w:r>
      <w:r>
        <w:rPr>
          <w:i/>
        </w:rPr>
        <w:t>9</w:t>
      </w:r>
      <w:r>
        <w:t xml:space="preserve"> - периметральный шов; </w:t>
      </w:r>
      <w:r>
        <w:rPr>
          <w:i/>
        </w:rPr>
        <w:t>10</w:t>
      </w:r>
      <w:r>
        <w:t xml:space="preserve"> - трехшарнирные пояса; </w:t>
      </w:r>
      <w:r>
        <w:rPr>
          <w:i/>
        </w:rPr>
        <w:t>11</w:t>
      </w:r>
      <w:r>
        <w:t xml:space="preserve"> - шарниры; </w:t>
      </w:r>
      <w:r>
        <w:rPr>
          <w:i/>
        </w:rPr>
        <w:t>12</w:t>
      </w:r>
      <w:r>
        <w:t xml:space="preserve"> - гравитационные устои</w:t>
      </w:r>
    </w:p>
    <w:p w:rsidR="00000000" w:rsidRDefault="00000A51">
      <w:pPr>
        <w:jc w:val="both"/>
      </w:pPr>
      <w:r>
        <w:pict>
          <v:shape id="_x0000_i1027" type="#_x0000_t75" style="width:309pt;height:177pt">
            <v:imagedata r:id="rId6" o:title=""/>
          </v:shape>
        </w:pict>
      </w:r>
    </w:p>
    <w:p w:rsidR="00000000" w:rsidRDefault="00000A51">
      <w:pPr>
        <w:spacing w:before="120"/>
        <w:ind w:firstLine="425"/>
        <w:jc w:val="center"/>
      </w:pPr>
      <w:r>
        <w:t>Черт. 2. Основные виды водосбросных плотин на нескальном осн</w:t>
      </w:r>
      <w:r>
        <w:t>о</w:t>
      </w:r>
      <w:r>
        <w:t xml:space="preserve">вании </w:t>
      </w:r>
    </w:p>
    <w:p w:rsidR="00000000" w:rsidRDefault="00000A51">
      <w:pPr>
        <w:spacing w:after="120"/>
        <w:jc w:val="center"/>
      </w:pPr>
      <w:r>
        <w:rPr>
          <w:i/>
        </w:rPr>
        <w:t>а</w:t>
      </w:r>
      <w:r>
        <w:t xml:space="preserve"> - водосливная; </w:t>
      </w:r>
      <w:r>
        <w:rPr>
          <w:i/>
        </w:rPr>
        <w:t>б</w:t>
      </w:r>
      <w:r>
        <w:t xml:space="preserve"> - с глубинными водосбросами: </w:t>
      </w:r>
      <w:r>
        <w:rPr>
          <w:i/>
        </w:rPr>
        <w:t>в</w:t>
      </w:r>
      <w:r>
        <w:t xml:space="preserve"> - двухъярусная</w:t>
      </w:r>
    </w:p>
    <w:p w:rsidR="00000000" w:rsidRDefault="00000A51">
      <w:pPr>
        <w:spacing w:before="120"/>
        <w:ind w:firstLine="425"/>
        <w:jc w:val="both"/>
      </w:pPr>
      <w:r>
        <w:t>1.4. Класс бетонных и железобетонных плотин следует устанавл</w:t>
      </w:r>
      <w:r>
        <w:t>и</w:t>
      </w:r>
      <w:r>
        <w:t>вать а соответствии со СНиП 11-50-74.</w:t>
      </w:r>
    </w:p>
    <w:p w:rsidR="00000000" w:rsidRDefault="00000A51">
      <w:pPr>
        <w:ind w:firstLine="426"/>
        <w:jc w:val="both"/>
      </w:pPr>
      <w:r>
        <w:t>При определении класса плотины ее высота принимается равной высоте плотины в наиболее заглубленном участке створа. Длина та</w:t>
      </w:r>
      <w:r>
        <w:t>кого участка вдоль гребня плотины принимается равной:</w:t>
      </w:r>
    </w:p>
    <w:p w:rsidR="00000000" w:rsidRDefault="00000A51">
      <w:pPr>
        <w:ind w:firstLine="426"/>
        <w:jc w:val="both"/>
      </w:pPr>
      <w:r>
        <w:t>для плотин на нескальном основании — длине одной секции;</w:t>
      </w:r>
    </w:p>
    <w:p w:rsidR="00000000" w:rsidRDefault="00000A51">
      <w:pPr>
        <w:ind w:firstLine="426"/>
        <w:jc w:val="both"/>
      </w:pPr>
      <w:r>
        <w:t>для плотин на скальном основании — длине одной секции или 1/50 длины плотины по гребню (принимается меньшее значение).</w:t>
      </w:r>
    </w:p>
    <w:p w:rsidR="00000000" w:rsidRDefault="00000A51">
      <w:pPr>
        <w:ind w:firstLine="426"/>
        <w:jc w:val="both"/>
      </w:pPr>
      <w:r>
        <w:t>Высота плотины определяется по разности отметок гребня (исключая парапет) и подошвы сооружения под верховой гранью (без учета местных заглублений в основание для заделки крупных трещин, устройства зуба и т.п.).</w:t>
      </w:r>
    </w:p>
    <w:p w:rsidR="00000000" w:rsidRDefault="00000A51">
      <w:pPr>
        <w:ind w:firstLine="426"/>
        <w:jc w:val="both"/>
      </w:pPr>
      <w:r>
        <w:t xml:space="preserve">Если наиболее глубокая часть створа выполнена в виде массивной пробки, </w:t>
      </w:r>
      <w:r>
        <w:t>служащей основанием для расположенной на ней плотины, то высота плотины определяется от верха пробки до гребня плотины.</w:t>
      </w:r>
    </w:p>
    <w:p w:rsidR="00000000" w:rsidRDefault="00000A51">
      <w:pPr>
        <w:ind w:firstLine="426"/>
        <w:jc w:val="both"/>
      </w:pPr>
      <w:r>
        <w:t>Если отдельные участки напорного фронта выполнены из плотин разных видов, то класс их принимается равным классу плотины, расп</w:t>
      </w:r>
      <w:r>
        <w:t>о</w:t>
      </w:r>
      <w:r>
        <w:t>ложенной в наиболее глубокой части створа.</w:t>
      </w:r>
    </w:p>
    <w:p w:rsidR="00000000" w:rsidRDefault="00000A51">
      <w:pPr>
        <w:spacing w:before="120" w:after="120"/>
        <w:ind w:firstLine="425"/>
        <w:jc w:val="center"/>
      </w:pPr>
      <w:r>
        <w:t>НАТУРНЫЕ НАБЛЮДЕНИЯ И ИССЛЕДОВАНИЯ</w:t>
      </w:r>
    </w:p>
    <w:p w:rsidR="00000000" w:rsidRDefault="00000A51">
      <w:pPr>
        <w:ind w:firstLine="426"/>
        <w:jc w:val="both"/>
      </w:pPr>
      <w:r>
        <w:t>1.5</w:t>
      </w:r>
      <w:r>
        <w:rPr>
          <w:i/>
        </w:rPr>
        <w:t>.</w:t>
      </w:r>
      <w:r>
        <w:t xml:space="preserve"> В бетонных и железобетонных плотинах </w:t>
      </w:r>
      <w:r>
        <w:rPr>
          <w:lang w:val="en-US"/>
        </w:rPr>
        <w:t>I</w:t>
      </w:r>
      <w:r>
        <w:t>, II,</w:t>
      </w:r>
      <w:r>
        <w:rPr>
          <w:lang w:val="en-US"/>
        </w:rPr>
        <w:t xml:space="preserve"> III</w:t>
      </w:r>
      <w:r>
        <w:t xml:space="preserve"> классов нео</w:t>
      </w:r>
      <w:r>
        <w:t>б</w:t>
      </w:r>
      <w:r>
        <w:t>ходимо предусматривать установку контрольно-измерительной аппар</w:t>
      </w:r>
      <w:r>
        <w:t>а</w:t>
      </w:r>
      <w:r>
        <w:t>туры (КИА) для проведения натурных наблюдений и исследовани</w:t>
      </w:r>
      <w:r>
        <w:t>й за состоянием сооружений и их оснований как в период строительства, так и в процессе эксплуатации. Для плотин IV класса и их оснований уст</w:t>
      </w:r>
      <w:r>
        <w:t>а</w:t>
      </w:r>
      <w:r>
        <w:t>новку КИА следует обосновывать. Состав и объем натурных наблюд</w:t>
      </w:r>
      <w:r>
        <w:t>е</w:t>
      </w:r>
      <w:r>
        <w:t>ний и исследований должны предусматриваться проектом, включающим программу наблюдений, схему размещения КИА.</w:t>
      </w:r>
    </w:p>
    <w:p w:rsidR="00000000" w:rsidRDefault="00000A51">
      <w:pPr>
        <w:ind w:firstLine="426"/>
        <w:jc w:val="both"/>
      </w:pPr>
      <w:r>
        <w:t>1.6. Натурные наблюдения на бетонных и железобетонных плот</w:t>
      </w:r>
      <w:r>
        <w:t>и</w:t>
      </w:r>
      <w:r>
        <w:t>нах подразделяются на контрольные и специальные.</w:t>
      </w:r>
    </w:p>
    <w:p w:rsidR="00000000" w:rsidRDefault="00000A51">
      <w:pPr>
        <w:ind w:firstLine="426"/>
        <w:jc w:val="both"/>
      </w:pPr>
      <w:r>
        <w:t>1.7. Контрольные наблюдения в строительный период следует пр</w:t>
      </w:r>
      <w:r>
        <w:t>о</w:t>
      </w:r>
      <w:r>
        <w:t>водить за деформациями основан</w:t>
      </w:r>
      <w:r>
        <w:t>ия, температурным режимом, терм</w:t>
      </w:r>
      <w:r>
        <w:t>о</w:t>
      </w:r>
      <w:r>
        <w:t>напряженным состоянием, раскрытием швов и за трещинообразованием в блоках бетонирования, фильтрацией в основании.</w:t>
      </w:r>
    </w:p>
    <w:p w:rsidR="00000000" w:rsidRDefault="00000A51">
      <w:pPr>
        <w:ind w:firstLine="426"/>
        <w:jc w:val="both"/>
      </w:pPr>
      <w:r>
        <w:t>1.8. Контрольные наблюдения в эксплуатационный период следует проводить за вертикальными (осадка) и горизонтальными (прогибы, наклоны) перемещениями, противодавлением и фильтрационными ра</w:t>
      </w:r>
      <w:r>
        <w:t>с</w:t>
      </w:r>
      <w:r>
        <w:t>ходами, напряженным и термонапряженным состоянием сооружения и его основания, напряжениями в арматуре, за контактным швом соор</w:t>
      </w:r>
      <w:r>
        <w:t>у</w:t>
      </w:r>
      <w:r>
        <w:t>жение — основание, раскрытием постоянных и временны</w:t>
      </w:r>
      <w:r>
        <w:t>х швов, ги</w:t>
      </w:r>
      <w:r>
        <w:t>д</w:t>
      </w:r>
      <w:r>
        <w:t>равликой потока на водосбросных сооружениях и в бьефах, за состоян</w:t>
      </w:r>
      <w:r>
        <w:t>и</w:t>
      </w:r>
      <w:r>
        <w:t>ем соор</w:t>
      </w:r>
      <w:r>
        <w:t>у</w:t>
      </w:r>
      <w:r>
        <w:t>жения при сейсмических и других динамических воздействиях.</w:t>
      </w:r>
    </w:p>
    <w:p w:rsidR="00000000" w:rsidRDefault="00000A51">
      <w:pPr>
        <w:ind w:firstLine="426"/>
        <w:jc w:val="both"/>
      </w:pPr>
      <w:r>
        <w:t>1.9. Специальные наблюдения за плотинами проводятся в целях получения данных, связанных с необходимостью подтверждения пр</w:t>
      </w:r>
      <w:r>
        <w:t>о</w:t>
      </w:r>
      <w:r>
        <w:t>ектных решений, совершенствования методов расчета, модельных и</w:t>
      </w:r>
      <w:r>
        <w:t>с</w:t>
      </w:r>
      <w:r>
        <w:t>следований, выбора оптимальных методов производства работ и усл</w:t>
      </w:r>
      <w:r>
        <w:t>о</w:t>
      </w:r>
      <w:r>
        <w:t>вий эк</w:t>
      </w:r>
      <w:r>
        <w:t>с</w:t>
      </w:r>
      <w:r>
        <w:t>плуатации.</w:t>
      </w:r>
    </w:p>
    <w:p w:rsidR="00000000" w:rsidRDefault="00000A51">
      <w:pPr>
        <w:spacing w:before="120" w:after="120"/>
        <w:ind w:firstLine="425"/>
        <w:jc w:val="center"/>
      </w:pPr>
      <w:r>
        <w:t>2. ТРЕБОВАНИЯ К СТРОИТЕЛЬНЫМ МАТЕРИАЛАМ</w:t>
      </w:r>
    </w:p>
    <w:p w:rsidR="00000000" w:rsidRDefault="00000A51">
      <w:pPr>
        <w:ind w:firstLine="426"/>
        <w:jc w:val="both"/>
      </w:pPr>
      <w:r>
        <w:t>2.1. Строительные материалы для бетонных и железобетонных пл</w:t>
      </w:r>
      <w:r>
        <w:t xml:space="preserve">отин и их элементов должны удовлетворять требованиям СНиП </w:t>
      </w:r>
      <w:r>
        <w:rPr>
          <w:lang w:val="en-US"/>
        </w:rPr>
        <w:t>II</w:t>
      </w:r>
      <w:r>
        <w:t xml:space="preserve">-56-77, СНиП </w:t>
      </w:r>
      <w:r>
        <w:rPr>
          <w:lang w:val="en-US"/>
        </w:rPr>
        <w:t>II</w:t>
      </w:r>
      <w:r>
        <w:t>-23-81 и настоящего раздела.</w:t>
      </w:r>
    </w:p>
    <w:p w:rsidR="00000000" w:rsidRDefault="00000A51">
      <w:pPr>
        <w:spacing w:after="120"/>
        <w:ind w:firstLine="425"/>
        <w:jc w:val="both"/>
      </w:pPr>
      <w:r>
        <w:t>22. В плотинах и их элементах в зависимости от условий работы бетона в отдельных частях плотины в эксплуатационный период надл</w:t>
      </w:r>
      <w:r>
        <w:t>е</w:t>
      </w:r>
      <w:r>
        <w:t>жит различать четыре зоны (черт. 3) :</w:t>
      </w:r>
    </w:p>
    <w:p w:rsidR="00000000" w:rsidRDefault="00000A51">
      <w:pPr>
        <w:jc w:val="center"/>
      </w:pPr>
      <w:r>
        <w:pict>
          <v:shape id="_x0000_i1028" type="#_x0000_t75" style="width:305.25pt;height:154.5pt">
            <v:imagedata r:id="rId7" o:title=""/>
          </v:shape>
        </w:pict>
      </w:r>
    </w:p>
    <w:p w:rsidR="00000000" w:rsidRDefault="00000A51">
      <w:pPr>
        <w:spacing w:before="120"/>
        <w:ind w:firstLine="425"/>
        <w:jc w:val="center"/>
      </w:pPr>
      <w:r>
        <w:t xml:space="preserve">Черт. 3. Распределение бетона тела плотины по зонам </w:t>
      </w:r>
    </w:p>
    <w:p w:rsidR="00000000" w:rsidRDefault="00000A51">
      <w:pPr>
        <w:ind w:firstLine="425"/>
        <w:jc w:val="center"/>
      </w:pPr>
      <w:r>
        <w:rPr>
          <w:i/>
        </w:rPr>
        <w:t>а</w:t>
      </w:r>
      <w:r>
        <w:t xml:space="preserve"> - глухая плотина; </w:t>
      </w:r>
      <w:r>
        <w:rPr>
          <w:i/>
        </w:rPr>
        <w:t>б —</w:t>
      </w:r>
      <w:r>
        <w:t xml:space="preserve"> водосливная плотина; </w:t>
      </w:r>
      <w:r>
        <w:rPr>
          <w:i/>
          <w:lang w:val="en-US"/>
        </w:rPr>
        <w:t>I</w:t>
      </w:r>
      <w:r>
        <w:t xml:space="preserve"> — </w:t>
      </w:r>
      <w:r>
        <w:rPr>
          <w:i/>
        </w:rPr>
        <w:t>IV</w:t>
      </w:r>
      <w:r>
        <w:t xml:space="preserve"> —</w:t>
      </w:r>
      <w:r>
        <w:rPr>
          <w:lang w:val="en-US"/>
        </w:rPr>
        <w:t xml:space="preserve"> </w:t>
      </w:r>
      <w:r>
        <w:t>зоны пл</w:t>
      </w:r>
      <w:r>
        <w:t>о</w:t>
      </w:r>
      <w:r>
        <w:t>тины</w:t>
      </w:r>
    </w:p>
    <w:p w:rsidR="00000000" w:rsidRDefault="00000A51">
      <w:pPr>
        <w:spacing w:before="120"/>
        <w:ind w:firstLine="425"/>
        <w:jc w:val="both"/>
      </w:pPr>
      <w:r>
        <w:rPr>
          <w:lang w:val="en-US"/>
        </w:rPr>
        <w:t>I</w:t>
      </w:r>
      <w:r>
        <w:t xml:space="preserve"> — наружные части плотин и их элементов, находящиеся под а</w:t>
      </w:r>
      <w:r>
        <w:t>т</w:t>
      </w:r>
      <w:r>
        <w:t>мосферным воздействием, не омываемые водой;</w:t>
      </w:r>
    </w:p>
    <w:p w:rsidR="00000000" w:rsidRDefault="00000A51">
      <w:pPr>
        <w:ind w:firstLine="426"/>
        <w:jc w:val="both"/>
      </w:pPr>
      <w:r>
        <w:t>II — наружные час</w:t>
      </w:r>
      <w:r>
        <w:t>ти плотин в пределах колебания уровней воды в верхнем и нижнем бьефах, а также части и элементы плотин, период</w:t>
      </w:r>
      <w:r>
        <w:t>и</w:t>
      </w:r>
      <w:r>
        <w:t>чески подвергающиеся действию потока воды: водосбросы, водоспуски, водовыпуски, водобойные устройства и др.;</w:t>
      </w:r>
    </w:p>
    <w:p w:rsidR="00000000" w:rsidRDefault="00000A51">
      <w:pPr>
        <w:ind w:firstLine="426"/>
        <w:jc w:val="both"/>
      </w:pPr>
      <w:r>
        <w:rPr>
          <w:lang w:val="en-US"/>
        </w:rPr>
        <w:t>Ill</w:t>
      </w:r>
      <w:r>
        <w:t xml:space="preserve"> — наружные, а также примыкающие к основанию части плотин, расположенные ниже минимальных эксплуатационных уровней воды верхнего и нижнего бьефов;</w:t>
      </w:r>
    </w:p>
    <w:p w:rsidR="00000000" w:rsidRDefault="00000A51">
      <w:pPr>
        <w:ind w:firstLine="426"/>
        <w:jc w:val="both"/>
      </w:pPr>
      <w:r>
        <w:t xml:space="preserve">IV — внутренняя часть плотин, ограниченная зонами </w:t>
      </w:r>
      <w:r>
        <w:rPr>
          <w:lang w:val="en-US"/>
        </w:rPr>
        <w:t xml:space="preserve">I </w:t>
      </w:r>
      <w:r>
        <w:t>-</w:t>
      </w:r>
      <w:r>
        <w:rPr>
          <w:lang w:val="en-US"/>
        </w:rPr>
        <w:t xml:space="preserve"> III</w:t>
      </w:r>
      <w:r>
        <w:t>, в том числе бетон конструкций, прилегающий к замкнутым полостям конт</w:t>
      </w:r>
      <w:r>
        <w:t>р</w:t>
      </w:r>
      <w:r>
        <w:t>форсных плотин</w:t>
      </w:r>
      <w:r>
        <w:t>.</w:t>
      </w:r>
    </w:p>
    <w:p w:rsidR="00000000" w:rsidRDefault="00000A51">
      <w:pPr>
        <w:ind w:firstLine="426"/>
        <w:jc w:val="both"/>
      </w:pPr>
      <w:r>
        <w:t>К бетону различных зон бетонных и железобетонных плотин всех классов необходимо предъявлять требования, приведенные в табл. 2.</w:t>
      </w:r>
    </w:p>
    <w:p w:rsidR="00000000" w:rsidRDefault="00000A51">
      <w:pPr>
        <w:spacing w:before="120" w:after="120"/>
        <w:ind w:firstLine="425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 xml:space="preserve">Требования, предъявляемые к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Зоны плотин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бетону для различных зон плотин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бетонных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ind w:left="-40"/>
              <w:jc w:val="center"/>
            </w:pPr>
            <w:r>
              <w:t>железобетонных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По прочности на сжатие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I</w:t>
            </w:r>
            <w:r>
              <w:rPr>
                <w:lang w:val="en-US"/>
              </w:rPr>
              <w:t xml:space="preserve">, </w:t>
            </w:r>
            <w:r>
              <w:t>II,</w:t>
            </w:r>
            <w:r>
              <w:rPr>
                <w:lang w:val="en-US"/>
              </w:rPr>
              <w:t xml:space="preserve"> III,</w:t>
            </w:r>
            <w:r>
              <w:t xml:space="preserve"> 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I,</w:t>
            </w:r>
            <w:r>
              <w:rPr>
                <w:lang w:val="en-US"/>
              </w:rPr>
              <w:t xml:space="preserve"> </w:t>
            </w:r>
            <w:r>
              <w:t>II</w:t>
            </w:r>
            <w:r>
              <w:rPr>
                <w:lang w:val="en-US"/>
              </w:rPr>
              <w:t>,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По прочности на растяжение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I,</w:t>
            </w:r>
            <w:r>
              <w:rPr>
                <w:lang w:val="en-US"/>
              </w:rPr>
              <w:t xml:space="preserve"> </w:t>
            </w:r>
            <w:r>
              <w:t>II,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I</w:t>
            </w:r>
            <w:r>
              <w:rPr>
                <w:lang w:val="en-US"/>
              </w:rPr>
              <w:t xml:space="preserve">, </w:t>
            </w:r>
            <w:r>
              <w:t>II</w:t>
            </w:r>
            <w:r>
              <w:rPr>
                <w:lang w:val="en-US"/>
              </w:rPr>
              <w:t>,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По водонепроницаемости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II,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II,</w:t>
            </w:r>
            <w:r>
              <w:rPr>
                <w:lang w:val="en-US"/>
              </w:rPr>
              <w:t xml:space="preserve">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По морозостойкости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I,</w:t>
            </w:r>
            <w:r>
              <w:rPr>
                <w:lang w:val="en-US"/>
              </w:rPr>
              <w:t xml:space="preserve"> </w:t>
            </w:r>
            <w:r>
              <w:t>II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I,</w:t>
            </w:r>
            <w:r>
              <w:rPr>
                <w:lang w:val="en-US"/>
              </w:rPr>
              <w:t xml:space="preserve"> </w:t>
            </w: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По предельной растяжимости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lang w:val="en-US"/>
              </w:rPr>
              <w:t>I, II, III, IV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Не предъявляе</w:t>
            </w:r>
            <w:r>
              <w:t>т</w:t>
            </w:r>
            <w:r>
              <w:t>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По стойкости против агрессивного воздейств</w:t>
            </w:r>
            <w:r>
              <w:t>ия воды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II,</w:t>
            </w:r>
            <w:r>
              <w:rPr>
                <w:lang w:val="en-US"/>
              </w:rPr>
              <w:t xml:space="preserve"> </w:t>
            </w:r>
            <w:r>
              <w:t>III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II,</w:t>
            </w:r>
            <w:r>
              <w:rPr>
                <w:lang w:val="en-US"/>
              </w:rPr>
              <w:t xml:space="preserve">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По сопротивляемости истиранию п</w:t>
            </w:r>
            <w:r>
              <w:t>о</w:t>
            </w:r>
            <w:r>
              <w:t>током воды при наличии взвешенных и влекомых наносов, а также стойк</w:t>
            </w:r>
            <w:r>
              <w:t>о</w:t>
            </w:r>
            <w:r>
              <w:t>сти против кавитации при скорости воды по поверхности бетона 15 м/с и более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По тепловыделению при твердении бетона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I,</w:t>
            </w:r>
            <w:r>
              <w:rPr>
                <w:lang w:val="en-US"/>
              </w:rPr>
              <w:t xml:space="preserve"> </w:t>
            </w:r>
            <w:r>
              <w:t>II</w:t>
            </w:r>
            <w:r>
              <w:rPr>
                <w:lang w:val="en-US"/>
              </w:rPr>
              <w:t>, III,</w:t>
            </w:r>
            <w:r>
              <w:t xml:space="preserve"> IV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Предъявляется при соответс</w:t>
            </w:r>
            <w:r>
              <w:t>т</w:t>
            </w:r>
            <w:r>
              <w:t>вующем обосн</w:t>
            </w:r>
            <w:r>
              <w:t>о</w:t>
            </w:r>
            <w:r>
              <w:t>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3"/>
            <w:tcBorders>
              <w:bottom w:val="single" w:sz="6" w:space="0" w:color="auto"/>
            </w:tcBorders>
          </w:tcPr>
          <w:p w:rsidR="00000000" w:rsidRDefault="00000A51">
            <w:pPr>
              <w:ind w:firstLine="244"/>
              <w:jc w:val="both"/>
            </w:pPr>
            <w:r>
              <w:rPr>
                <w:spacing w:val="20"/>
              </w:rPr>
              <w:t>Примечание.</w:t>
            </w:r>
            <w:r>
              <w:t xml:space="preserve"> Для плотин IV класса требования к бетону по пр</w:t>
            </w:r>
            <w:r>
              <w:t>е</w:t>
            </w:r>
            <w:r>
              <w:t>дельной растяжимости и тепловыделению допускается не предъявлять.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>2.3. Толщину наружных зон плотин следует принимать с учетом вида плотин, напр</w:t>
      </w:r>
      <w:r>
        <w:t>яженного состояния, размеров конструктивных частей и элементов плотин, величины действующего напора, глубины прони</w:t>
      </w:r>
      <w:r>
        <w:t>к</w:t>
      </w:r>
      <w:r>
        <w:t>новения суточных перепадов температур, но не менее 2,0 м.</w:t>
      </w:r>
    </w:p>
    <w:p w:rsidR="00000000" w:rsidRDefault="00000A51">
      <w:pPr>
        <w:ind w:firstLine="426"/>
        <w:jc w:val="both"/>
      </w:pPr>
      <w:r>
        <w:t>2.4. Требования к бетону плотин по прочности, водонепроницаем</w:t>
      </w:r>
      <w:r>
        <w:t>о</w:t>
      </w:r>
      <w:r>
        <w:t>сти, морозостойкости и т.д. необходимо устанавливать дифференцир</w:t>
      </w:r>
      <w:r>
        <w:t>о</w:t>
      </w:r>
      <w:r>
        <w:t>вано, в соответствии с фактическими условиями работы бетона разли</w:t>
      </w:r>
      <w:r>
        <w:t>ч</w:t>
      </w:r>
      <w:r>
        <w:t>ных зон.</w:t>
      </w:r>
    </w:p>
    <w:p w:rsidR="00000000" w:rsidRDefault="00000A51">
      <w:pPr>
        <w:ind w:firstLine="425"/>
        <w:jc w:val="both"/>
        <w:rPr>
          <w:lang w:val="en-US"/>
        </w:rPr>
      </w:pPr>
      <w:r>
        <w:t>Марку бетона по водонепроницаемости следует принимать в соо</w:t>
      </w:r>
      <w:r>
        <w:t>т</w:t>
      </w:r>
      <w:r>
        <w:t>ветствии с табл. 3.</w:t>
      </w:r>
    </w:p>
    <w:p w:rsidR="00000000" w:rsidRDefault="00000A51">
      <w:pPr>
        <w:spacing w:before="120" w:after="120"/>
        <w:ind w:firstLine="425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3"/>
        <w:gridCol w:w="1263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2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Марка бетона по водонепроницаемости при градиен</w:t>
            </w:r>
            <w:r>
              <w:t>те напора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до 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5-10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10-15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15-20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20-30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>
              <w:t>10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>2.5. Для частей и элементов плотин, периодически омываемых в</w:t>
      </w:r>
      <w:r>
        <w:t>о</w:t>
      </w:r>
      <w:r>
        <w:t>дой (зона II), марка бетона по водонепроницаемости принимается не ниже W4; при воздействии на бетон потока воды с влекомыми нанос</w:t>
      </w:r>
      <w:r>
        <w:t>а</w:t>
      </w:r>
      <w:r>
        <w:t>ми, а также при предъявлении к бетону требований к стойкости против кавитации марка бетона по водонепроницаемости должна быть не ниже W8.</w:t>
      </w:r>
    </w:p>
    <w:p w:rsidR="00000000" w:rsidRDefault="00000A51">
      <w:pPr>
        <w:ind w:firstLine="426"/>
        <w:jc w:val="both"/>
      </w:pPr>
      <w:r>
        <w:t>В агрессивной воде-среде марку бетона по водонепроницаемости следует устанавливать в соответствии со СНиП 2.03.11-85.</w:t>
      </w:r>
    </w:p>
    <w:p w:rsidR="00000000" w:rsidRDefault="00000A51">
      <w:pPr>
        <w:ind w:firstLine="426"/>
        <w:jc w:val="both"/>
      </w:pPr>
      <w:r>
        <w:t>2.6. При</w:t>
      </w:r>
      <w:r>
        <w:t xml:space="preserve"> наличии на низовой грани плотины железобетонной обл</w:t>
      </w:r>
      <w:r>
        <w:t>и</w:t>
      </w:r>
      <w:r>
        <w:t xml:space="preserve">цовки толщиной более 15 см морозостойкость бетона зоны </w:t>
      </w:r>
      <w:r>
        <w:rPr>
          <w:lang w:val="en-US"/>
        </w:rPr>
        <w:t>I</w:t>
      </w:r>
      <w:r>
        <w:t xml:space="preserve"> допускается принимать на марку ниже по сравнению с маркой для незащищенных наружных поверхностей. Морозостойкость бетона облицовки должна отвечать требованиям ГОСТ 10060-76. Конструкция стыков облицовки должна исключать прямое попадание влаги на бетон тела плотины.</w:t>
      </w:r>
    </w:p>
    <w:p w:rsidR="00000000" w:rsidRDefault="00000A51">
      <w:pPr>
        <w:ind w:firstLine="426"/>
        <w:jc w:val="both"/>
      </w:pPr>
      <w:r>
        <w:t>2.7. Возраст (срок твердения) бетона, соответствующий его проек</w:t>
      </w:r>
      <w:r>
        <w:t>т</w:t>
      </w:r>
      <w:r>
        <w:t>ным классу по прочности на сжатие и марке по водонепроницаемости, следуе</w:t>
      </w:r>
      <w:r>
        <w:t>т назначать с учетом сроков возведения сооружения и наполнения водохранилища.</w:t>
      </w:r>
    </w:p>
    <w:p w:rsidR="00000000" w:rsidRDefault="00000A51">
      <w:pPr>
        <w:ind w:firstLine="426"/>
        <w:jc w:val="both"/>
      </w:pPr>
      <w:r>
        <w:t>Для бетонных плотин высотой более 60 м и объемом бетона более 500 тыс. м</w:t>
      </w:r>
      <w:r>
        <w:rPr>
          <w:vertAlign w:val="superscript"/>
        </w:rPr>
        <w:t>3</w:t>
      </w:r>
      <w:r>
        <w:t xml:space="preserve"> указанный возраст следует принимать, как правило, равным одному году.</w:t>
      </w:r>
    </w:p>
    <w:p w:rsidR="00000000" w:rsidRDefault="00000A51">
      <w:pPr>
        <w:ind w:firstLine="426"/>
        <w:jc w:val="both"/>
      </w:pPr>
      <w:r>
        <w:t>2.8. Число различных классов бетона в сооружении, как правило, надлежит принимать не более четырех, при этом увеличение числа классов бетона допускается при надлежащем обосновании.</w:t>
      </w:r>
    </w:p>
    <w:p w:rsidR="00000000" w:rsidRDefault="00000A51">
      <w:pPr>
        <w:ind w:firstLine="426"/>
        <w:jc w:val="both"/>
      </w:pPr>
      <w:r>
        <w:t xml:space="preserve">2.9. Для плотин </w:t>
      </w:r>
      <w:r>
        <w:rPr>
          <w:lang w:val="en-US"/>
        </w:rPr>
        <w:t>I</w:t>
      </w:r>
      <w:r>
        <w:t xml:space="preserve"> и II классов допускается разрабатывать спец</w:t>
      </w:r>
      <w:r>
        <w:t>и</w:t>
      </w:r>
      <w:r>
        <w:t>альные технические условия на цемент, согласовы</w:t>
      </w:r>
      <w:r>
        <w:t>вая и утверждая их в у</w:t>
      </w:r>
      <w:r>
        <w:t>с</w:t>
      </w:r>
      <w:r>
        <w:t>тановленном порядке.</w:t>
      </w:r>
    </w:p>
    <w:p w:rsidR="00000000" w:rsidRDefault="00000A51">
      <w:pPr>
        <w:ind w:firstLine="426"/>
        <w:jc w:val="both"/>
      </w:pPr>
      <w:r>
        <w:t>2.10. Для бетонных плотин объемом бетона более 1 млн. м</w:t>
      </w:r>
      <w:r>
        <w:rPr>
          <w:vertAlign w:val="superscript"/>
        </w:rPr>
        <w:t>3</w:t>
      </w:r>
      <w:r>
        <w:t xml:space="preserve"> следует наряду с установленными в СНиП </w:t>
      </w:r>
      <w:r>
        <w:rPr>
          <w:lang w:val="en-US"/>
        </w:rPr>
        <w:t>II</w:t>
      </w:r>
      <w:r>
        <w:t>-56-77 нормативными сопротивл</w:t>
      </w:r>
      <w:r>
        <w:t>е</w:t>
      </w:r>
      <w:r>
        <w:t>ниями бетона на сжатие принимать также и промежуточные их знач</w:t>
      </w:r>
      <w:r>
        <w:t>е</w:t>
      </w:r>
      <w:r>
        <w:t>ния.</w:t>
      </w:r>
    </w:p>
    <w:p w:rsidR="00000000" w:rsidRDefault="00000A51">
      <w:pPr>
        <w:spacing w:before="120" w:after="120"/>
        <w:ind w:firstLine="425"/>
        <w:jc w:val="center"/>
      </w:pPr>
      <w:r>
        <w:t>3. ОБЩИЕ КОНСТРУКТИВНЫЕ ТРЕБОВАНИЯ</w:t>
      </w:r>
    </w:p>
    <w:p w:rsidR="00000000" w:rsidRDefault="00000A51">
      <w:pPr>
        <w:ind w:firstLine="426"/>
        <w:jc w:val="both"/>
      </w:pPr>
      <w:r>
        <w:t>3.1. Ширину и конструкцию гребня глухой плотины следует пр</w:t>
      </w:r>
      <w:r>
        <w:t>и</w:t>
      </w:r>
      <w:r>
        <w:t>нимать в зависимости от вида плотины, условий производства работ, использования гребня в эксплуатационный период для проезда, прохода или других целей, но не менее 2м.</w:t>
      </w:r>
    </w:p>
    <w:p w:rsidR="00000000" w:rsidRDefault="00000A51">
      <w:pPr>
        <w:ind w:firstLine="426"/>
        <w:jc w:val="both"/>
      </w:pPr>
      <w:r>
        <w:t>3.2. Превы</w:t>
      </w:r>
      <w:r>
        <w:t>шение гребня глухой плотины над уровнем воды в вер</w:t>
      </w:r>
      <w:r>
        <w:t>х</w:t>
      </w:r>
      <w:r>
        <w:t xml:space="preserve">нем бьефе следует определять в соответствии со СНиП 2.06.05-84. При этом величину запаса возвышения гребня плотины </w:t>
      </w:r>
      <w:r>
        <w:rPr>
          <w:i/>
        </w:rPr>
        <w:t>а</w:t>
      </w:r>
      <w:r>
        <w:t xml:space="preserve"> (с учетом парап</w:t>
      </w:r>
      <w:r>
        <w:t>е</w:t>
      </w:r>
      <w:r>
        <w:t xml:space="preserve">та), м, следует принимать: для плотин </w:t>
      </w:r>
      <w:r>
        <w:rPr>
          <w:lang w:val="en-US"/>
        </w:rPr>
        <w:t>I</w:t>
      </w:r>
      <w:r>
        <w:t xml:space="preserve"> класса - 0,8; II - 0</w:t>
      </w:r>
      <w:r>
        <w:rPr>
          <w:lang w:val="en-US"/>
        </w:rPr>
        <w:t>,</w:t>
      </w:r>
      <w:r>
        <w:t>6;</w:t>
      </w:r>
      <w:r>
        <w:rPr>
          <w:lang w:val="en-US"/>
        </w:rPr>
        <w:t xml:space="preserve"> III</w:t>
      </w:r>
      <w:r>
        <w:t xml:space="preserve"> и IV - 0</w:t>
      </w:r>
      <w:r>
        <w:rPr>
          <w:lang w:val="en-US"/>
        </w:rPr>
        <w:t>,</w:t>
      </w:r>
      <w:r>
        <w:t>4.</w:t>
      </w:r>
    </w:p>
    <w:p w:rsidR="00000000" w:rsidRDefault="00000A51">
      <w:pPr>
        <w:ind w:firstLine="426"/>
        <w:jc w:val="both"/>
      </w:pPr>
      <w:r>
        <w:t>3</w:t>
      </w:r>
      <w:r>
        <w:rPr>
          <w:lang w:val="en-US"/>
        </w:rPr>
        <w:t>.</w:t>
      </w:r>
      <w:r>
        <w:t>3. Размеры быков водосбросных плотин следует назначать в з</w:t>
      </w:r>
      <w:r>
        <w:t>а</w:t>
      </w:r>
      <w:r>
        <w:t>висимости от типа и конструкции затворов, размеров водосбросных о</w:t>
      </w:r>
      <w:r>
        <w:t>т</w:t>
      </w:r>
      <w:r>
        <w:t>верстий, эксплуатационных и аварийных выходов из продольных гал</w:t>
      </w:r>
      <w:r>
        <w:t>е</w:t>
      </w:r>
      <w:r>
        <w:t xml:space="preserve">рей, размеров и конструкции мостовых пролетных строений. </w:t>
      </w:r>
      <w:r>
        <w:t>При этом толщину пазового перешейка быка во всех случаях необходимо назн</w:t>
      </w:r>
      <w:r>
        <w:t>а</w:t>
      </w:r>
      <w:r>
        <w:t>чать не менее 0,8 м.</w:t>
      </w:r>
    </w:p>
    <w:p w:rsidR="00000000" w:rsidRDefault="00000A51">
      <w:pPr>
        <w:ind w:firstLine="426"/>
        <w:jc w:val="both"/>
      </w:pPr>
      <w:r>
        <w:t>3.4. Отметку верха быков водосливной плотины со стороны вер</w:t>
      </w:r>
      <w:r>
        <w:t>х</w:t>
      </w:r>
      <w:r>
        <w:t>него бьефа следует назначать с учетом отметки гребня глухой плотины, типа затворов, условий маневрирования ими, подъемных и транспор</w:t>
      </w:r>
      <w:r>
        <w:t>т</w:t>
      </w:r>
      <w:r>
        <w:t>ных механизмов, наличия мостового перехода и его габаритов по выс</w:t>
      </w:r>
      <w:r>
        <w:t>о</w:t>
      </w:r>
      <w:r>
        <w:t>те.</w:t>
      </w:r>
    </w:p>
    <w:p w:rsidR="00000000" w:rsidRDefault="00000A51">
      <w:pPr>
        <w:ind w:firstLine="426"/>
        <w:jc w:val="both"/>
      </w:pPr>
      <w:r>
        <w:t>Отметку верха быков следует принимать наивысшей из определе</w:t>
      </w:r>
      <w:r>
        <w:t>н</w:t>
      </w:r>
      <w:r>
        <w:t>ных по каждому из перечисленных условий.</w:t>
      </w:r>
    </w:p>
    <w:p w:rsidR="00000000" w:rsidRDefault="00000A51">
      <w:pPr>
        <w:ind w:firstLine="426"/>
        <w:jc w:val="both"/>
      </w:pPr>
      <w:r>
        <w:t>3.5. Очертание быков в плане со стороны верхнего бьефа</w:t>
      </w:r>
      <w:r>
        <w:t xml:space="preserve"> должно обеспечивать плавный вход воды в водосбросное отверстие и мин</w:t>
      </w:r>
      <w:r>
        <w:t>и</w:t>
      </w:r>
      <w:r>
        <w:t>мальное сжатие потока.</w:t>
      </w:r>
    </w:p>
    <w:p w:rsidR="00000000" w:rsidRDefault="00000A51">
      <w:pPr>
        <w:ind w:firstLine="426"/>
        <w:jc w:val="both"/>
      </w:pPr>
      <w:r>
        <w:t>В случае пропуска льда оголовок быка следует проектировать з</w:t>
      </w:r>
      <w:r>
        <w:t>а</w:t>
      </w:r>
      <w:r>
        <w:t>остренной формы.</w:t>
      </w:r>
    </w:p>
    <w:p w:rsidR="00000000" w:rsidRDefault="00000A51">
      <w:pPr>
        <w:ind w:firstLine="426"/>
        <w:jc w:val="both"/>
      </w:pPr>
      <w:r>
        <w:t>3.6. Очертание в плане и высоту быков со стороны нижнего бьефа следует определять общими конструктивными требованиями с учетом прочностных и гидравлических условий, расположения мостовых конс</w:t>
      </w:r>
      <w:r>
        <w:t>т</w:t>
      </w:r>
      <w:r>
        <w:t>рукций и других сооружений, а также незатопления верха быков.</w:t>
      </w:r>
    </w:p>
    <w:p w:rsidR="00000000" w:rsidRDefault="00000A51">
      <w:pPr>
        <w:ind w:firstLine="426"/>
        <w:jc w:val="both"/>
      </w:pPr>
      <w:r>
        <w:t>3.7. Лицевую грань раздельных и береговых устоев в пределах в</w:t>
      </w:r>
      <w:r>
        <w:t>о</w:t>
      </w:r>
      <w:r>
        <w:t>досброса следует конструи</w:t>
      </w:r>
      <w:r>
        <w:t>ровать аналогично граням быков.</w:t>
      </w:r>
    </w:p>
    <w:p w:rsidR="00000000" w:rsidRDefault="00000A51">
      <w:pPr>
        <w:ind w:firstLine="426"/>
        <w:jc w:val="both"/>
      </w:pPr>
      <w:r>
        <w:t>3.8. При проектировании автомобильных или железнодорожных мостов по быкам и устоям плотин к быкам и устоям следует предъя</w:t>
      </w:r>
      <w:r>
        <w:t>в</w:t>
      </w:r>
      <w:r>
        <w:t>лять дополнительно требования как к мостовым опорам.</w:t>
      </w:r>
    </w:p>
    <w:p w:rsidR="00000000" w:rsidRDefault="00000A51">
      <w:pPr>
        <w:ind w:firstLine="426"/>
        <w:jc w:val="both"/>
      </w:pPr>
      <w:r>
        <w:t>3.9. При сопряжении отдельных частей плотины (водосбросной части с глухой) надлежит избегать выступов напорной грани одной ча</w:t>
      </w:r>
      <w:r>
        <w:t>с</w:t>
      </w:r>
      <w:r>
        <w:t>ти плотины по отношению к другой.</w:t>
      </w:r>
    </w:p>
    <w:p w:rsidR="00000000" w:rsidRDefault="00000A51">
      <w:pPr>
        <w:ind w:firstLine="426"/>
        <w:jc w:val="both"/>
      </w:pPr>
      <w:r>
        <w:t>3.10. Вдоль верховой грани плотин следует предусматривать ус</w:t>
      </w:r>
      <w:r>
        <w:t>т</w:t>
      </w:r>
      <w:r>
        <w:t>ройство дренажа в виде вертикальных скважин (дрен), имеющих вых</w:t>
      </w:r>
      <w:r>
        <w:t>о</w:t>
      </w:r>
      <w:r>
        <w:t>ды в продольные гале</w:t>
      </w:r>
      <w:r>
        <w:t>реи, или горизонтальных дрен, приуроченных к ярусам бетонирования и имеющих выходы в смотровые шахты, расп</w:t>
      </w:r>
      <w:r>
        <w:t>о</w:t>
      </w:r>
      <w:r>
        <w:t>ложенные в межсекционных швах плотины.</w:t>
      </w:r>
    </w:p>
    <w:p w:rsidR="00000000" w:rsidRDefault="00000A51">
      <w:pPr>
        <w:ind w:firstLine="426"/>
        <w:jc w:val="both"/>
      </w:pPr>
      <w:r>
        <w:t>3.11. Диаметр вертикальных дренажных скважин следует прин</w:t>
      </w:r>
      <w:r>
        <w:t>и</w:t>
      </w:r>
      <w:r>
        <w:t>мать 10 - 30 см; расстояние между осями дрен - 2-3 м.</w:t>
      </w:r>
    </w:p>
    <w:p w:rsidR="00000000" w:rsidRDefault="00000A51">
      <w:pPr>
        <w:ind w:firstLine="426"/>
        <w:jc w:val="both"/>
      </w:pPr>
      <w:r>
        <w:t>Горизонтальные дрены трапецеидального или прямоугольного с</w:t>
      </w:r>
      <w:r>
        <w:t>е</w:t>
      </w:r>
      <w:r>
        <w:t>чения площадью 400 — 800 см</w:t>
      </w:r>
      <w:r>
        <w:rPr>
          <w:vertAlign w:val="superscript"/>
        </w:rPr>
        <w:t>2</w:t>
      </w:r>
      <w:r>
        <w:t xml:space="preserve"> следует располагать по высоте плотины через 2—3 м.</w:t>
      </w:r>
    </w:p>
    <w:p w:rsidR="00000000" w:rsidRDefault="00000A51">
      <w:pPr>
        <w:ind w:firstLine="426"/>
        <w:jc w:val="both"/>
      </w:pPr>
      <w:r>
        <w:t xml:space="preserve">3.12. Расстояние от напорной грани плотины до оси дренажа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dr</w:t>
      </w:r>
      <w:r>
        <w:t>, а также до верховой грани продольной галереи следует</w:t>
      </w:r>
      <w:r>
        <w:t xml:space="preserve"> назначать не м</w:t>
      </w:r>
      <w:r>
        <w:t>е</w:t>
      </w:r>
      <w:r>
        <w:t>нее 2 м при соблюдении условия</w:t>
      </w:r>
    </w:p>
    <w:p w:rsidR="00000000" w:rsidRDefault="00000A51">
      <w:pPr>
        <w:spacing w:before="120" w:after="120"/>
        <w:ind w:firstLine="425"/>
        <w:jc w:val="center"/>
        <w:rPr>
          <w:lang w:val="en-US"/>
        </w:rPr>
      </w:pPr>
      <w:r>
        <w:rPr>
          <w:position w:val="-30"/>
          <w:lang w:val="en-US"/>
        </w:rPr>
        <w:object w:dxaOrig="1120" w:dyaOrig="700">
          <v:shape id="_x0000_i1029" type="#_x0000_t75" style="width:56.25pt;height:35.25pt" o:ole="">
            <v:imagedata r:id="rId8" o:title=""/>
          </v:shape>
          <o:OLEObject Type="Embed" ProgID="Equation.3" ShapeID="_x0000_i1029" DrawAspect="Content" ObjectID="_1427226831" r:id="rId9"/>
        </w:object>
      </w:r>
      <w:r>
        <w:rPr>
          <w:lang w:val="en-US"/>
        </w:rPr>
        <w:t>,</w:t>
      </w:r>
    </w:p>
    <w:p w:rsidR="00000000" w:rsidRDefault="00000A51">
      <w:pPr>
        <w:ind w:left="851" w:hanging="851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d</w:t>
      </w:r>
      <w:r>
        <w:rPr>
          <w:i/>
        </w:rPr>
        <w:t xml:space="preserve"> —</w:t>
      </w:r>
      <w:r>
        <w:t xml:space="preserve"> напор над расчетным сечением; </w:t>
      </w:r>
    </w:p>
    <w:p w:rsidR="00000000" w:rsidRDefault="00000A51">
      <w:pPr>
        <w:ind w:left="851" w:hanging="425"/>
        <w:jc w:val="both"/>
      </w:pPr>
      <w:r>
        <w:rPr>
          <w:i/>
        </w:rPr>
        <w:sym w:font="Symbol" w:char="F067"/>
      </w:r>
      <w:r>
        <w:rPr>
          <w:i/>
          <w:vertAlign w:val="subscript"/>
          <w:lang w:val="en-US"/>
        </w:rPr>
        <w:t>n</w:t>
      </w:r>
      <w:r>
        <w:t xml:space="preserve"> — коэффициент надежности по назначению сооружения, прин</w:t>
      </w:r>
      <w:r>
        <w:t>и</w:t>
      </w:r>
      <w:r>
        <w:t>маемый в соответствии с п. 5.13.</w:t>
      </w:r>
    </w:p>
    <w:p w:rsidR="00000000" w:rsidRDefault="00000A51">
      <w:pPr>
        <w:ind w:left="851" w:hanging="425"/>
        <w:jc w:val="both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cr,m</w:t>
      </w:r>
      <w:r>
        <w:rPr>
          <w:i/>
        </w:rPr>
        <w:t xml:space="preserve"> —</w:t>
      </w:r>
      <w:r>
        <w:t xml:space="preserve"> критический средний градиент напора</w:t>
      </w:r>
      <w:r>
        <w:rPr>
          <w:lang w:val="en-US"/>
        </w:rPr>
        <w:t xml:space="preserve"> </w:t>
      </w:r>
      <w:r>
        <w:t>для бетона плотины;</w:t>
      </w:r>
    </w:p>
    <w:p w:rsidR="00000000" w:rsidRDefault="00000A51">
      <w:pPr>
        <w:ind w:firstLine="426"/>
        <w:jc w:val="both"/>
      </w:pPr>
      <w:r>
        <w:t>Величину критического среднего градиента напора надлежит пр</w:t>
      </w:r>
      <w:r>
        <w:t>и</w:t>
      </w:r>
      <w:r>
        <w:t>нимать:</w:t>
      </w:r>
    </w:p>
    <w:p w:rsidR="00000000" w:rsidRDefault="00000A51">
      <w:pPr>
        <w:ind w:firstLine="426"/>
        <w:jc w:val="both"/>
      </w:pPr>
      <w:r>
        <w:t>для гравитационных и массивно-контрфорсных плотин - 25;</w:t>
      </w:r>
    </w:p>
    <w:p w:rsidR="00000000" w:rsidRDefault="00000A51">
      <w:pPr>
        <w:ind w:firstLine="426"/>
        <w:jc w:val="both"/>
      </w:pPr>
      <w:r>
        <w:t>для арочных и арочно-гравитационных плотин и для арочных н</w:t>
      </w:r>
      <w:r>
        <w:t>а</w:t>
      </w:r>
      <w:r>
        <w:t>порных перекрытий многоарочных плотин - 50.</w:t>
      </w:r>
    </w:p>
    <w:p w:rsidR="00000000" w:rsidRDefault="00000A51">
      <w:pPr>
        <w:ind w:firstLine="426"/>
        <w:jc w:val="both"/>
      </w:pPr>
      <w:r>
        <w:t>3.13. В основании пл</w:t>
      </w:r>
      <w:r>
        <w:t>отин при необходимости следует предусма</w:t>
      </w:r>
      <w:r>
        <w:t>т</w:t>
      </w:r>
      <w:r>
        <w:t>ривать устройство дренажа.</w:t>
      </w:r>
    </w:p>
    <w:p w:rsidR="00000000" w:rsidRDefault="00000A51">
      <w:pPr>
        <w:ind w:firstLine="426"/>
        <w:jc w:val="both"/>
        <w:rPr>
          <w:b/>
        </w:rPr>
      </w:pPr>
      <w:r>
        <w:t>3.14. В теле плотины необходимо предусматривать продольные и поперечные галереи. По высоте плотины галереи следует располагать через 15 - 40 м.</w:t>
      </w:r>
    </w:p>
    <w:p w:rsidR="00000000" w:rsidRDefault="00000A51">
      <w:pPr>
        <w:ind w:firstLine="426"/>
        <w:jc w:val="both"/>
      </w:pPr>
      <w:r>
        <w:t>Одну из продольных галерей следует проектировать выше макс</w:t>
      </w:r>
      <w:r>
        <w:t>и</w:t>
      </w:r>
      <w:r>
        <w:t>мального уровня нижнего бьефа для обеспечения самотечного отвода воды из всей вышележащей части плотины. Из нижележащих галерей необходимо предусматривать откачку воды. Выпуск воды в нижний бьеф во всех случаях должен осуществляться ниже мини</w:t>
      </w:r>
      <w:r>
        <w:t>мального уро</w:t>
      </w:r>
      <w:r>
        <w:t>в</w:t>
      </w:r>
      <w:r>
        <w:t>ня.</w:t>
      </w:r>
    </w:p>
    <w:p w:rsidR="00000000" w:rsidRDefault="00000A51">
      <w:pPr>
        <w:ind w:firstLine="426"/>
        <w:jc w:val="both"/>
      </w:pPr>
      <w:r>
        <w:t>3.15. Размеры галерей, устраиваемых для цементации основания и строительных швов плотины, создания и восстановления вертикального дренажа, следует принимать минимальными, обеспечивающими провоз и работу бурового, цементационного и другого оборудования, с учетом размещения трубопроводов для охлаждения бетона и кабельных комм</w:t>
      </w:r>
      <w:r>
        <w:t>у</w:t>
      </w:r>
      <w:r>
        <w:t>никаций.</w:t>
      </w:r>
    </w:p>
    <w:p w:rsidR="00000000" w:rsidRDefault="00000A51">
      <w:pPr>
        <w:ind w:firstLine="426"/>
        <w:jc w:val="both"/>
      </w:pPr>
      <w:r>
        <w:t>Ширину галерей, предусмотренных для сбора и отвода воды, ко</w:t>
      </w:r>
      <w:r>
        <w:t>н</w:t>
      </w:r>
      <w:r>
        <w:t xml:space="preserve">троля за состоянием бетона плотины и уплотнения швов, размещения КИА и различного рода коммуникаций </w:t>
      </w:r>
      <w:r>
        <w:t>следует назначать не менее 1,2 м, высоту не менее - 2,0 м.</w:t>
      </w:r>
    </w:p>
    <w:p w:rsidR="00000000" w:rsidRDefault="00000A51">
      <w:pPr>
        <w:ind w:firstLine="426"/>
        <w:jc w:val="both"/>
      </w:pPr>
      <w:r>
        <w:t>Пол галереи, предусмотренной для сбора и отвода воды, следует проектировать с уклоном не более 1:40 в сторону водосливного лотка.</w:t>
      </w:r>
    </w:p>
    <w:p w:rsidR="00000000" w:rsidRDefault="00000A51">
      <w:pPr>
        <w:ind w:firstLine="426"/>
        <w:jc w:val="both"/>
      </w:pPr>
      <w:r>
        <w:t>3.16. В плотинах, имеющих несколько ярусов галерей, необходимо предусматривать сообщение между ними путем устройства маршевых лестниц или лифтов.</w:t>
      </w:r>
    </w:p>
    <w:p w:rsidR="00000000" w:rsidRDefault="00000A51">
      <w:pPr>
        <w:ind w:firstLine="426"/>
        <w:jc w:val="both"/>
      </w:pPr>
      <w:r>
        <w:t>Каждый нижележащий ярус галерей должен иметь аварийные в</w:t>
      </w:r>
      <w:r>
        <w:t>ы</w:t>
      </w:r>
      <w:r>
        <w:t xml:space="preserve">ходы в вышележащий. Каждая продольная галерея должна иметь не менее двух аварийных выходов, расположенных на расстоянии </w:t>
      </w:r>
      <w:r>
        <w:t>не более 300 м друг от друга.</w:t>
      </w:r>
    </w:p>
    <w:p w:rsidR="00000000" w:rsidRDefault="00000A51">
      <w:pPr>
        <w:ind w:firstLine="426"/>
        <w:jc w:val="both"/>
      </w:pPr>
      <w:r>
        <w:t>3.17. В растянутой зоне на напорной грани бетонных, а при обо</w:t>
      </w:r>
      <w:r>
        <w:t>с</w:t>
      </w:r>
      <w:r>
        <w:t>новании и железобетонных плотин, следует рассматривать целесообра</w:t>
      </w:r>
      <w:r>
        <w:t>з</w:t>
      </w:r>
      <w:r>
        <w:t>ность устройства гидроизоляции (асфальтовой штукатурной, литой а</w:t>
      </w:r>
      <w:r>
        <w:t>с</w:t>
      </w:r>
      <w:r>
        <w:t>фальтовой, пропиточной битумной, штукатурной минеральной, окрасо</w:t>
      </w:r>
      <w:r>
        <w:t>ч</w:t>
      </w:r>
      <w:r>
        <w:t>ной полимерной и полимербитумной).</w:t>
      </w:r>
    </w:p>
    <w:p w:rsidR="00000000" w:rsidRDefault="00000A51">
      <w:pPr>
        <w:ind w:firstLine="426"/>
        <w:jc w:val="both"/>
      </w:pPr>
      <w:r>
        <w:t>3.18. При среднемесячной температуре наружного воздуха в наиб</w:t>
      </w:r>
      <w:r>
        <w:t>о</w:t>
      </w:r>
      <w:r>
        <w:t>лее холодном месяце года ниже минус 25 °С в зоне переменного уровня воды следует рассматривать целесообразность устройства по б</w:t>
      </w:r>
      <w:r>
        <w:t>етонным поверхностям (кроме водосливных) теплогидроизоляции из легкого а</w:t>
      </w:r>
      <w:r>
        <w:t>с</w:t>
      </w:r>
      <w:r>
        <w:t>фальтобетона, эпоксидно-каменноугольных и поливинил-хлоридных пенопластов и других теплогидроизоляционных материалов.</w:t>
      </w:r>
    </w:p>
    <w:p w:rsidR="00000000" w:rsidRDefault="00000A51">
      <w:pPr>
        <w:ind w:firstLine="426"/>
        <w:jc w:val="both"/>
      </w:pPr>
      <w:r>
        <w:t>3.19. Для плотин, возводимых в Северной строительно-климатической зоне, следует рассматривать целесообразность устройс</w:t>
      </w:r>
      <w:r>
        <w:t>т</w:t>
      </w:r>
      <w:r>
        <w:t>ва постоянной теплоизоляции открытых поверхностей.</w:t>
      </w:r>
    </w:p>
    <w:p w:rsidR="00000000" w:rsidRDefault="00000A51">
      <w:pPr>
        <w:spacing w:before="120" w:after="120"/>
        <w:ind w:firstLine="425"/>
        <w:jc w:val="center"/>
      </w:pPr>
      <w:r>
        <w:t>ДЕФОРМАЦИОННЫЕ ШВЫ ПЛОТИН И ИХ УПЛОТНЕНИЕ</w:t>
      </w:r>
    </w:p>
    <w:p w:rsidR="00000000" w:rsidRDefault="00000A51">
      <w:pPr>
        <w:ind w:firstLine="426"/>
        <w:jc w:val="both"/>
      </w:pPr>
      <w:r>
        <w:t>3.20. При проектировании бетонных и железобетонных плотин сл</w:t>
      </w:r>
      <w:r>
        <w:t>е</w:t>
      </w:r>
      <w:r>
        <w:t>дует предусматривать постоянные (межсекционные и</w:t>
      </w:r>
      <w:r>
        <w:t xml:space="preserve"> вертикальные швы-надрезы) и временные (строительные) деформационные швы.</w:t>
      </w:r>
    </w:p>
    <w:p w:rsidR="00000000" w:rsidRDefault="00000A51">
      <w:pPr>
        <w:ind w:firstLine="426"/>
        <w:jc w:val="both"/>
      </w:pPr>
      <w:r>
        <w:t>Размеры секций плотин и блоков бетонирования следует опред</w:t>
      </w:r>
      <w:r>
        <w:t>е</w:t>
      </w:r>
      <w:r>
        <w:t>лять в зависимости от:</w:t>
      </w:r>
    </w:p>
    <w:p w:rsidR="00000000" w:rsidRDefault="00000A51">
      <w:pPr>
        <w:ind w:firstLine="426"/>
        <w:jc w:val="both"/>
      </w:pPr>
      <w:r>
        <w:t>вида и высоты плотин, размера секции здания ГЭС, а также расп</w:t>
      </w:r>
      <w:r>
        <w:t>о</w:t>
      </w:r>
      <w:r>
        <w:t>ложения в плотинах водопропускных отверстий, в том числе турбинных водоводов;</w:t>
      </w:r>
    </w:p>
    <w:p w:rsidR="00000000" w:rsidRDefault="00000A51">
      <w:pPr>
        <w:ind w:firstLine="426"/>
        <w:jc w:val="both"/>
      </w:pPr>
      <w:r>
        <w:t xml:space="preserve">методов возведения плотины; </w:t>
      </w:r>
    </w:p>
    <w:p w:rsidR="00000000" w:rsidRDefault="00000A51">
      <w:pPr>
        <w:ind w:firstLine="426"/>
        <w:jc w:val="both"/>
      </w:pPr>
      <w:r>
        <w:t>формы поперечного сечения русла, геологического строения и д</w:t>
      </w:r>
      <w:r>
        <w:t>е</w:t>
      </w:r>
      <w:r>
        <w:t>формируемости основания плотины, климатических условий района строительства с учетом обеспечения монолитности бетона секций пл</w:t>
      </w:r>
      <w:r>
        <w:t>о</w:t>
      </w:r>
      <w:r>
        <w:t>тины между швами.</w:t>
      </w:r>
    </w:p>
    <w:p w:rsidR="00000000" w:rsidRDefault="00000A51">
      <w:pPr>
        <w:ind w:firstLine="426"/>
        <w:jc w:val="both"/>
      </w:pPr>
      <w:r>
        <w:t xml:space="preserve">3.21. При выборе вида деформационных швов и расстояний между ними следует соблюдать требования СНиП </w:t>
      </w:r>
      <w:r>
        <w:rPr>
          <w:lang w:val="en-US"/>
        </w:rPr>
        <w:t>II</w:t>
      </w:r>
      <w:r>
        <w:t>-56-77.</w:t>
      </w:r>
    </w:p>
    <w:p w:rsidR="00000000" w:rsidRDefault="00000A51">
      <w:pPr>
        <w:ind w:firstLine="426"/>
        <w:jc w:val="both"/>
      </w:pPr>
      <w:r>
        <w:t>3.22. Ширину постоянного деформационного шва следует назн</w:t>
      </w:r>
      <w:r>
        <w:t>а</w:t>
      </w:r>
      <w:r>
        <w:t>чать на основе сопоставления расчетных данных по ожидаемым дефо</w:t>
      </w:r>
      <w:r>
        <w:t>р</w:t>
      </w:r>
      <w:r>
        <w:t>мациям смежных секций плотин с учетом предусматриваемой проектом конструкции шва, деформативных свойств материала его заполнения и обеспечения независимости перемещения секций плотины относительно друг друга.</w:t>
      </w:r>
    </w:p>
    <w:p w:rsidR="00000000" w:rsidRDefault="00000A51">
      <w:pPr>
        <w:ind w:firstLine="426"/>
        <w:jc w:val="both"/>
      </w:pPr>
      <w:r>
        <w:t>При предварительном назначении конструкций постоянны</w:t>
      </w:r>
      <w:r>
        <w:t>х дефо</w:t>
      </w:r>
      <w:r>
        <w:t>р</w:t>
      </w:r>
      <w:r>
        <w:t>мационных швов их ширину следует принимать (черт. 4):</w:t>
      </w:r>
    </w:p>
    <w:p w:rsidR="00000000" w:rsidRDefault="00000A51">
      <w:pPr>
        <w:ind w:firstLine="426"/>
        <w:jc w:val="both"/>
      </w:pPr>
      <w:r>
        <w:t>температурных — 0,5</w:t>
      </w:r>
      <w:r>
        <w:rPr>
          <w:lang w:val="en-US"/>
        </w:rPr>
        <w:t xml:space="preserve"> - </w:t>
      </w:r>
      <w:r>
        <w:t>1 см на расстоянии не более 5 м от лицевых граней и гребня, а внутри тела плотины — 0,1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0</w:t>
      </w:r>
      <w:r>
        <w:rPr>
          <w:lang w:val="en-US"/>
        </w:rPr>
        <w:t>,</w:t>
      </w:r>
      <w:r>
        <w:t>3 см;</w:t>
      </w:r>
    </w:p>
    <w:p w:rsidR="00000000" w:rsidRDefault="00000A51">
      <w:pPr>
        <w:ind w:firstLine="426"/>
        <w:jc w:val="both"/>
      </w:pPr>
      <w:r>
        <w:t>температурно-осадочных —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 xml:space="preserve"> - </w:t>
      </w:r>
      <w:r>
        <w:t>2 см в пределах фундаментной пл</w:t>
      </w:r>
      <w:r>
        <w:t>и</w:t>
      </w:r>
      <w:r>
        <w:t>ты плотины и водобоя при любых нескальных и полускальных грунтах основания;</w:t>
      </w:r>
    </w:p>
    <w:p w:rsidR="00000000" w:rsidRDefault="00000A51">
      <w:pPr>
        <w:ind w:firstLine="426"/>
        <w:jc w:val="both"/>
      </w:pPr>
      <w:r>
        <w:t>выше фундаментной плиты плотины на нескальных грунтах осн</w:t>
      </w:r>
      <w:r>
        <w:t>о</w:t>
      </w:r>
      <w:r>
        <w:t>вания — не менее 5 см.</w:t>
      </w:r>
    </w:p>
    <w:p w:rsidR="00000000" w:rsidRDefault="00000A51">
      <w:pPr>
        <w:jc w:val="center"/>
      </w:pPr>
      <w:r>
        <w:pict>
          <v:shape id="_x0000_i1030" type="#_x0000_t75" style="width:183pt;height:199.5pt">
            <v:imagedata r:id="rId10" o:title=""/>
          </v:shape>
        </w:pict>
      </w:r>
    </w:p>
    <w:p w:rsidR="00000000" w:rsidRDefault="00000A51">
      <w:pPr>
        <w:spacing w:before="120" w:after="120"/>
        <w:jc w:val="center"/>
      </w:pPr>
      <w:r>
        <w:rPr>
          <w:u w:val="single"/>
        </w:rPr>
        <w:t>1-1</w:t>
      </w:r>
    </w:p>
    <w:p w:rsidR="00000000" w:rsidRDefault="00000A51">
      <w:pPr>
        <w:ind w:firstLine="426"/>
        <w:jc w:val="center"/>
      </w:pPr>
      <w:r>
        <w:pict>
          <v:shape id="_x0000_i1031" type="#_x0000_t75" style="width:180pt;height:68.25pt">
            <v:imagedata r:id="rId11" o:title=""/>
          </v:shape>
        </w:pict>
      </w:r>
    </w:p>
    <w:p w:rsidR="00000000" w:rsidRDefault="00000A51">
      <w:pPr>
        <w:jc w:val="center"/>
      </w:pPr>
      <w:r>
        <w:pict>
          <v:shape id="_x0000_i1032" type="#_x0000_t75" style="width:198.75pt;height:214.5pt">
            <v:imagedata r:id="rId12" o:title=""/>
          </v:shape>
        </w:pict>
      </w:r>
    </w:p>
    <w:p w:rsidR="00000000" w:rsidRDefault="00000A51">
      <w:pPr>
        <w:spacing w:before="120" w:after="120"/>
        <w:ind w:firstLine="425"/>
        <w:jc w:val="center"/>
      </w:pPr>
      <w:r>
        <w:rPr>
          <w:u w:val="single"/>
        </w:rPr>
        <w:t>2-2</w:t>
      </w:r>
    </w:p>
    <w:p w:rsidR="00000000" w:rsidRDefault="00000A51">
      <w:pPr>
        <w:jc w:val="center"/>
      </w:pPr>
      <w:r>
        <w:pict>
          <v:shape id="_x0000_i1033" type="#_x0000_t75" style="width:193.5pt;height:53.25pt">
            <v:imagedata r:id="rId13" o:title=""/>
          </v:shape>
        </w:pict>
      </w:r>
    </w:p>
    <w:p w:rsidR="00000000" w:rsidRDefault="00000A51">
      <w:pPr>
        <w:ind w:firstLine="426"/>
        <w:jc w:val="both"/>
      </w:pPr>
    </w:p>
    <w:p w:rsidR="00000000" w:rsidRDefault="00000A51">
      <w:pPr>
        <w:jc w:val="center"/>
      </w:pPr>
      <w:r>
        <w:pict>
          <v:shape id="_x0000_i1034" type="#_x0000_t75" style="width:308.25pt;height:149.25pt">
            <v:imagedata r:id="rId14" o:title=""/>
          </v:shape>
        </w:pict>
      </w:r>
    </w:p>
    <w:p w:rsidR="00000000" w:rsidRDefault="00000A51">
      <w:pPr>
        <w:spacing w:before="120"/>
        <w:ind w:firstLine="425"/>
        <w:jc w:val="center"/>
      </w:pPr>
      <w:r>
        <w:t>Черт. 4. Схемы расположения уплотнении в постоянных деформ</w:t>
      </w:r>
      <w:r>
        <w:t>а</w:t>
      </w:r>
      <w:r>
        <w:t>ционных швах плотин на скальном (</w:t>
      </w:r>
      <w:r>
        <w:rPr>
          <w:i/>
        </w:rPr>
        <w:t>а,</w:t>
      </w:r>
      <w:r>
        <w:rPr>
          <w:i/>
        </w:rPr>
        <w:t xml:space="preserve"> б</w:t>
      </w:r>
      <w:r>
        <w:t>) и нескальном (</w:t>
      </w:r>
      <w:r>
        <w:rPr>
          <w:i/>
        </w:rPr>
        <w:t>в, г</w:t>
      </w:r>
      <w:r>
        <w:t>) основаниях</w:t>
      </w:r>
    </w:p>
    <w:p w:rsidR="00000000" w:rsidRDefault="00000A51">
      <w:pPr>
        <w:jc w:val="center"/>
      </w:pPr>
      <w:r>
        <w:rPr>
          <w:i/>
        </w:rPr>
        <w:t>1</w:t>
      </w:r>
      <w:r>
        <w:t xml:space="preserve"> - шов, </w:t>
      </w:r>
      <w:r>
        <w:rPr>
          <w:i/>
          <w:lang w:val="en-US"/>
        </w:rPr>
        <w:t>t</w:t>
      </w:r>
      <w:r>
        <w:rPr>
          <w:i/>
        </w:rPr>
        <w:t xml:space="preserve"> =</w:t>
      </w:r>
      <w:r>
        <w:t xml:space="preserve"> 0</w:t>
      </w:r>
      <w:r>
        <w:rPr>
          <w:lang w:val="en-US"/>
        </w:rPr>
        <w:t>,</w:t>
      </w:r>
      <w:r>
        <w:t>5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 xml:space="preserve">1 см; </w:t>
      </w:r>
      <w:r>
        <w:rPr>
          <w:i/>
        </w:rPr>
        <w:t>2</w:t>
      </w:r>
      <w:r>
        <w:rPr>
          <w:i/>
          <w:lang w:val="en-US"/>
        </w:rPr>
        <w:t xml:space="preserve"> </w:t>
      </w:r>
      <w:r>
        <w:rPr>
          <w:i/>
        </w:rPr>
        <w:t>-</w:t>
      </w:r>
      <w:r>
        <w:t xml:space="preserve"> шов,</w:t>
      </w:r>
      <w:r>
        <w:rPr>
          <w:lang w:val="en-US"/>
        </w:rPr>
        <w:t xml:space="preserve"> </w:t>
      </w:r>
      <w:r>
        <w:rPr>
          <w:i/>
          <w:lang w:val="en-US"/>
        </w:rPr>
        <w:t>t =</w:t>
      </w:r>
      <w:r>
        <w:t xml:space="preserve"> 0,1 -</w:t>
      </w:r>
      <w:r>
        <w:rPr>
          <w:lang w:val="en-US"/>
        </w:rPr>
        <w:t xml:space="preserve"> </w:t>
      </w:r>
      <w:r>
        <w:t xml:space="preserve">0,3 см; </w:t>
      </w:r>
      <w:r>
        <w:rPr>
          <w:i/>
        </w:rPr>
        <w:t>3</w:t>
      </w:r>
      <w:r>
        <w:rPr>
          <w:lang w:val="en-US"/>
        </w:rPr>
        <w:t xml:space="preserve"> </w:t>
      </w:r>
      <w:r>
        <w:t>- шов</w:t>
      </w:r>
      <w:r>
        <w:rPr>
          <w:lang w:val="en-US"/>
        </w:rPr>
        <w:t xml:space="preserve">, </w:t>
      </w:r>
      <w:r>
        <w:rPr>
          <w:i/>
        </w:rPr>
        <w:t>t</w:t>
      </w:r>
      <w:r>
        <w:t xml:space="preserve"> = 1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 xml:space="preserve">2 см; </w:t>
      </w:r>
      <w:r>
        <w:rPr>
          <w:i/>
        </w:rPr>
        <w:t>4</w:t>
      </w:r>
      <w:r>
        <w:rPr>
          <w:i/>
          <w:lang w:val="en-US"/>
        </w:rPr>
        <w:t xml:space="preserve"> </w:t>
      </w:r>
      <w:r>
        <w:rPr>
          <w:i/>
        </w:rPr>
        <w:t>-</w:t>
      </w:r>
      <w:r>
        <w:rPr>
          <w:i/>
          <w:lang w:val="en-US"/>
        </w:rPr>
        <w:t xml:space="preserve"> </w:t>
      </w:r>
      <w:r>
        <w:t xml:space="preserve">шов, </w:t>
      </w:r>
      <w:r>
        <w:rPr>
          <w:i/>
        </w:rPr>
        <w:t>t</w:t>
      </w:r>
      <w:r>
        <w:t xml:space="preserve"> </w:t>
      </w:r>
      <w:r>
        <w:sym w:font="Symbol" w:char="F0B3"/>
      </w:r>
      <w:r>
        <w:t xml:space="preserve">  5 см; </w:t>
      </w:r>
      <w:r>
        <w:rPr>
          <w:i/>
        </w:rPr>
        <w:t>5, 6, 7</w:t>
      </w:r>
      <w:r>
        <w:t xml:space="preserve"> - соответственно вертикальное, горизонтальное и контурное уплотнения; </w:t>
      </w:r>
      <w:r>
        <w:rPr>
          <w:i/>
        </w:rPr>
        <w:t>8 -</w:t>
      </w:r>
      <w:r>
        <w:t xml:space="preserve"> дренажное устройство; </w:t>
      </w:r>
      <w:r>
        <w:rPr>
          <w:i/>
        </w:rPr>
        <w:t>9 -</w:t>
      </w:r>
      <w:r>
        <w:t xml:space="preserve"> смотровая шахта: </w:t>
      </w:r>
      <w:r>
        <w:rPr>
          <w:i/>
        </w:rPr>
        <w:t>10</w:t>
      </w:r>
      <w:r>
        <w:t xml:space="preserve"> - смотровая галерея</w:t>
      </w:r>
    </w:p>
    <w:p w:rsidR="00000000" w:rsidRDefault="00000A51">
      <w:pPr>
        <w:spacing w:before="120"/>
        <w:ind w:firstLine="425"/>
        <w:jc w:val="both"/>
      </w:pPr>
      <w:r>
        <w:t>3.23. В конструкциях постоянных деформационных швов следует предусматривать:</w:t>
      </w:r>
    </w:p>
    <w:p w:rsidR="00000000" w:rsidRDefault="00000A51">
      <w:pPr>
        <w:ind w:firstLine="426"/>
        <w:jc w:val="both"/>
      </w:pPr>
      <w:r>
        <w:t>уплотнение, обеспечивающее его водонепроницаемость;</w:t>
      </w:r>
    </w:p>
    <w:p w:rsidR="00000000" w:rsidRDefault="00000A51">
      <w:pPr>
        <w:ind w:firstLine="426"/>
        <w:jc w:val="both"/>
      </w:pPr>
      <w:r>
        <w:t>дренажное устройство для отвода профильтровавшейся через у</w:t>
      </w:r>
      <w:r>
        <w:t>п</w:t>
      </w:r>
      <w:r>
        <w:t>лотнение или в его обход воды;</w:t>
      </w:r>
    </w:p>
    <w:p w:rsidR="00000000" w:rsidRDefault="00000A51">
      <w:pPr>
        <w:ind w:firstLine="426"/>
        <w:jc w:val="both"/>
      </w:pPr>
      <w:r>
        <w:t>устройство смот</w:t>
      </w:r>
      <w:r>
        <w:t>ровых шахт и галерей для наблюдения за состо</w:t>
      </w:r>
      <w:r>
        <w:t>я</w:t>
      </w:r>
      <w:r>
        <w:t>нием шва и ремонта уплотнения.</w:t>
      </w:r>
    </w:p>
    <w:p w:rsidR="00000000" w:rsidRDefault="00000A51">
      <w:pPr>
        <w:ind w:firstLine="426"/>
        <w:jc w:val="both"/>
      </w:pPr>
      <w:r>
        <w:t>3.24. Уплотнения постоянных деформационных швов плотин сл</w:t>
      </w:r>
      <w:r>
        <w:t>е</w:t>
      </w:r>
      <w:r>
        <w:t>дует подразделять:</w:t>
      </w:r>
    </w:p>
    <w:p w:rsidR="00000000" w:rsidRDefault="00000A51">
      <w:pPr>
        <w:ind w:firstLine="426"/>
        <w:jc w:val="both"/>
      </w:pPr>
      <w:r>
        <w:t>по расположению в шве — на вертикальные, горизонтальные и контурные (см. черт. 4);</w:t>
      </w:r>
    </w:p>
    <w:p w:rsidR="00000000" w:rsidRDefault="00000A51">
      <w:pPr>
        <w:ind w:firstLine="426"/>
        <w:jc w:val="both"/>
      </w:pPr>
      <w:r>
        <w:t xml:space="preserve">по конструкции и материалам — на диафрагмы из металла, резины и пластических масс (черт. 5. </w:t>
      </w:r>
      <w:r>
        <w:rPr>
          <w:i/>
        </w:rPr>
        <w:t>а</w:t>
      </w:r>
      <w:r>
        <w:t xml:space="preserve">), шпонки и прокладки из асфальтовых материалов (черт. 5. </w:t>
      </w:r>
      <w:r>
        <w:rPr>
          <w:i/>
        </w:rPr>
        <w:t>б),</w:t>
      </w:r>
      <w:r>
        <w:t xml:space="preserve"> инъекционные (цементация и битуминизация) (черт. 5, </w:t>
      </w:r>
      <w:r>
        <w:rPr>
          <w:i/>
        </w:rPr>
        <w:t>в</w:t>
      </w:r>
      <w:r>
        <w:t xml:space="preserve">). брусья и плиты из бетона и железобетона (черт. 5, </w:t>
      </w:r>
      <w:r>
        <w:rPr>
          <w:i/>
        </w:rPr>
        <w:t>г</w:t>
      </w:r>
      <w:r>
        <w:t>).</w:t>
      </w:r>
    </w:p>
    <w:p w:rsidR="00000000" w:rsidRDefault="00000A51">
      <w:pPr>
        <w:spacing w:before="120"/>
        <w:ind w:firstLine="426"/>
        <w:jc w:val="both"/>
      </w:pPr>
      <w:r>
        <w:t>Для плотин</w:t>
      </w:r>
      <w:r>
        <w:rPr>
          <w:lang w:val="en-US"/>
        </w:rPr>
        <w:t xml:space="preserve"> </w:t>
      </w:r>
      <w:r>
        <w:rPr>
          <w:lang w:val="en-US"/>
        </w:rPr>
        <w:t>III</w:t>
      </w:r>
      <w:r>
        <w:t xml:space="preserve"> и IV классов в зонах ниже уровня мертвого объема (УМО) допускается применять уплотнения из антисептированных дер</w:t>
      </w:r>
      <w:r>
        <w:t>е</w:t>
      </w:r>
      <w:r>
        <w:t>вянных элементов, изготовленных из древесины, устойчивой к возде</w:t>
      </w:r>
      <w:r>
        <w:t>й</w:t>
      </w:r>
      <w:r>
        <w:t>ствию воды.</w:t>
      </w:r>
    </w:p>
    <w:p w:rsidR="00000000" w:rsidRDefault="00000A51">
      <w:pPr>
        <w:spacing w:before="120"/>
        <w:jc w:val="center"/>
      </w:pPr>
      <w:r>
        <w:t xml:space="preserve"> </w:t>
      </w:r>
      <w:r>
        <w:pict>
          <v:shape id="_x0000_i1035" type="#_x0000_t75" style="width:246.75pt;height:142.5pt">
            <v:imagedata r:id="rId15" o:title=""/>
          </v:shape>
        </w:pict>
      </w:r>
    </w:p>
    <w:p w:rsidR="00000000" w:rsidRDefault="00000A51">
      <w:pPr>
        <w:spacing w:before="120" w:after="120"/>
        <w:jc w:val="center"/>
      </w:pPr>
      <w:r>
        <w:pict>
          <v:shape id="_x0000_i1036" type="#_x0000_t75" style="width:250.5pt;height:129.75pt">
            <v:imagedata r:id="rId16" o:title=""/>
          </v:shape>
        </w:pict>
      </w:r>
    </w:p>
    <w:p w:rsidR="00000000" w:rsidRDefault="00000A51">
      <w:pPr>
        <w:spacing w:before="120" w:after="120"/>
        <w:jc w:val="center"/>
      </w:pPr>
      <w:r>
        <w:pict>
          <v:shape id="_x0000_i1037" type="#_x0000_t75" style="width:170.25pt;height:118.5pt">
            <v:imagedata r:id="rId17" o:title=""/>
          </v:shape>
        </w:pict>
      </w:r>
    </w:p>
    <w:p w:rsidR="00000000" w:rsidRDefault="00000A51">
      <w:pPr>
        <w:spacing w:after="120"/>
        <w:jc w:val="center"/>
      </w:pPr>
      <w:r>
        <w:pict>
          <v:shape id="_x0000_i1038" type="#_x0000_t75" style="width:82.5pt;height:108.75pt">
            <v:imagedata r:id="rId18" o:title=""/>
          </v:shape>
        </w:pict>
      </w:r>
    </w:p>
    <w:p w:rsidR="00000000" w:rsidRDefault="00000A51">
      <w:pPr>
        <w:spacing w:before="120" w:after="120"/>
        <w:ind w:firstLine="425"/>
        <w:jc w:val="center"/>
      </w:pPr>
      <w:r>
        <w:t>Черт. 5 Схемы основных уплотнений деформационных швов б</w:t>
      </w:r>
      <w:r>
        <w:t>е</w:t>
      </w:r>
      <w:r>
        <w:t>тонных и железобетонных плотин</w:t>
      </w:r>
    </w:p>
    <w:p w:rsidR="00000000" w:rsidRDefault="00000A51">
      <w:pPr>
        <w:spacing w:after="120"/>
        <w:ind w:firstLine="425"/>
        <w:jc w:val="both"/>
      </w:pPr>
      <w:r>
        <w:rPr>
          <w:i/>
        </w:rPr>
        <w:t>а -</w:t>
      </w:r>
      <w:r>
        <w:t xml:space="preserve"> диафрагмы из металла, резины и пластических масс; </w:t>
      </w:r>
      <w:r>
        <w:rPr>
          <w:i/>
        </w:rPr>
        <w:t>б -</w:t>
      </w:r>
      <w:r>
        <w:t xml:space="preserve"> шпонки и прокладки из асфальтовых материалов; </w:t>
      </w:r>
      <w:r>
        <w:rPr>
          <w:i/>
        </w:rPr>
        <w:t>в</w:t>
      </w:r>
      <w:r>
        <w:t xml:space="preserve"> - инъекционные (цементация и битумизация) уплотнения; </w:t>
      </w:r>
      <w:r>
        <w:rPr>
          <w:i/>
        </w:rPr>
        <w:t>г</w:t>
      </w:r>
      <w:r>
        <w:t xml:space="preserve"> - брусья и плиты из бетона и железобет</w:t>
      </w:r>
      <w:r>
        <w:t>о</w:t>
      </w:r>
      <w:r>
        <w:t xml:space="preserve">на; </w:t>
      </w:r>
      <w:r>
        <w:rPr>
          <w:i/>
        </w:rPr>
        <w:t>1</w:t>
      </w:r>
      <w:r>
        <w:t xml:space="preserve"> - металлические</w:t>
      </w:r>
      <w:r>
        <w:t xml:space="preserve"> листы; </w:t>
      </w:r>
      <w:r>
        <w:rPr>
          <w:i/>
        </w:rPr>
        <w:t>2</w:t>
      </w:r>
      <w:r>
        <w:t xml:space="preserve"> - профилированная резина; </w:t>
      </w:r>
      <w:r>
        <w:rPr>
          <w:i/>
        </w:rPr>
        <w:t>3 -</w:t>
      </w:r>
      <w:r>
        <w:t xml:space="preserve"> асфальт</w:t>
      </w:r>
      <w:r>
        <w:t>о</w:t>
      </w:r>
      <w:r>
        <w:t xml:space="preserve">вая мастика; </w:t>
      </w:r>
      <w:r>
        <w:rPr>
          <w:i/>
        </w:rPr>
        <w:t>4 -</w:t>
      </w:r>
      <w:r>
        <w:t xml:space="preserve"> железобетонная плита; </w:t>
      </w:r>
      <w:r>
        <w:rPr>
          <w:i/>
        </w:rPr>
        <w:t>5</w:t>
      </w:r>
      <w:r>
        <w:t xml:space="preserve"> - скважины для цементации; </w:t>
      </w:r>
      <w:r>
        <w:rPr>
          <w:i/>
        </w:rPr>
        <w:t>6</w:t>
      </w:r>
      <w:r>
        <w:t xml:space="preserve"> - цементационные клапаны; </w:t>
      </w:r>
      <w:r>
        <w:rPr>
          <w:i/>
        </w:rPr>
        <w:t>7</w:t>
      </w:r>
      <w:r>
        <w:t xml:space="preserve"> - железобетонный брус; </w:t>
      </w:r>
      <w:r>
        <w:rPr>
          <w:i/>
        </w:rPr>
        <w:t>8 -</w:t>
      </w:r>
      <w:r>
        <w:t xml:space="preserve"> асфальтовая гидроизоляционная прокладка</w:t>
      </w:r>
    </w:p>
    <w:p w:rsidR="00000000" w:rsidRDefault="00000A51">
      <w:pPr>
        <w:ind w:firstLine="426"/>
        <w:jc w:val="both"/>
      </w:pPr>
      <w:r>
        <w:t>3.25. При проектировании конструкций уплотнений деформацио</w:t>
      </w:r>
      <w:r>
        <w:t>н</w:t>
      </w:r>
      <w:r>
        <w:t>ных швов плотин необходимо соблюдать следующие условия:</w:t>
      </w:r>
    </w:p>
    <w:p w:rsidR="00000000" w:rsidRDefault="00000A51">
      <w:pPr>
        <w:ind w:firstLine="426"/>
        <w:jc w:val="both"/>
      </w:pPr>
      <w:r>
        <w:t>материал уплотнения должен непосредственно примыкать к бетону образующих шов секций;</w:t>
      </w:r>
    </w:p>
    <w:p w:rsidR="00000000" w:rsidRDefault="00000A51">
      <w:pPr>
        <w:ind w:firstLine="426"/>
        <w:jc w:val="both"/>
      </w:pPr>
      <w:r>
        <w:t>величина напряжения на контакте асфальтового материала упло</w:t>
      </w:r>
      <w:r>
        <w:t>т</w:t>
      </w:r>
      <w:r>
        <w:t>нения с бетоном в рассматриваемом сечен</w:t>
      </w:r>
      <w:r>
        <w:t>ии должна быть не менее в</w:t>
      </w:r>
      <w:r>
        <w:t>е</w:t>
      </w:r>
      <w:r>
        <w:t>личины внешнего гидростатического давления воды в том же сечении;</w:t>
      </w:r>
    </w:p>
    <w:p w:rsidR="00000000" w:rsidRDefault="00000A51">
      <w:pPr>
        <w:ind w:firstLine="426"/>
        <w:jc w:val="both"/>
      </w:pPr>
      <w:r>
        <w:t>средние градиенты напора фильтрационного потока через бетон по контуру уплотнений шва не должны превышать величин, приведенных в п.3.12.</w:t>
      </w:r>
    </w:p>
    <w:p w:rsidR="00000000" w:rsidRDefault="00000A51">
      <w:pPr>
        <w:ind w:firstLine="426"/>
        <w:jc w:val="both"/>
      </w:pPr>
      <w:r>
        <w:t>При определении действующего среднего градиента напора в у</w:t>
      </w:r>
      <w:r>
        <w:t>п</w:t>
      </w:r>
      <w:r>
        <w:t>лотнениях постоянных швов плотин общий путь фильтрации следует принимать равным:</w:t>
      </w:r>
    </w:p>
    <w:p w:rsidR="00000000" w:rsidRDefault="00000A51">
      <w:pPr>
        <w:ind w:firstLine="426"/>
        <w:jc w:val="both"/>
      </w:pPr>
      <w:r>
        <w:t>при изменении температуры бетона в зоне швов в пределах 4 - 6°С — пути фильтрации в обход асфальтовых шпонок, металлических или резиновых диафр</w:t>
      </w:r>
      <w:r>
        <w:t>агм с учетом пути фильтрации на длине цементиру</w:t>
      </w:r>
      <w:r>
        <w:t>е</w:t>
      </w:r>
      <w:r>
        <w:t>мых или битуминизированных участков швов между диафрагмами и шпонками;</w:t>
      </w:r>
    </w:p>
    <w:p w:rsidR="00000000" w:rsidRDefault="00000A51">
      <w:pPr>
        <w:ind w:firstLine="426"/>
        <w:jc w:val="both"/>
      </w:pPr>
      <w:r>
        <w:t>при изменении температуры бетона в зоне швов свыше 6°С — только пути фильтрации в обход асфальтовых шпонок, металлических или резиновых диафрагм без учета пути фильтрации на длине цемент</w:t>
      </w:r>
      <w:r>
        <w:t>и</w:t>
      </w:r>
      <w:r>
        <w:t>руемых или битуминизированных участков швов.</w:t>
      </w:r>
    </w:p>
    <w:p w:rsidR="00000000" w:rsidRDefault="00000A51">
      <w:pPr>
        <w:ind w:firstLine="426"/>
        <w:jc w:val="both"/>
      </w:pPr>
      <w:r>
        <w:t>3.26. В проекте следует предусматривать омоноличивание време</w:t>
      </w:r>
      <w:r>
        <w:t>н</w:t>
      </w:r>
      <w:r>
        <w:t>ных вертикальных строительных швов до подъема уровня воды перед плотиной. Сроки и порядок омоноличив</w:t>
      </w:r>
      <w:r>
        <w:t>ания межстолбчатых швов сл</w:t>
      </w:r>
      <w:r>
        <w:t>е</w:t>
      </w:r>
      <w:r>
        <w:t>дует назначать исходя из проектной температуры омоноличивания ма</w:t>
      </w:r>
      <w:r>
        <w:t>с</w:t>
      </w:r>
      <w:r>
        <w:t>сива с учетом температурного изгиба столбов и использования ее для улучшения напряженного состояния плотины.</w:t>
      </w:r>
    </w:p>
    <w:p w:rsidR="00000000" w:rsidRDefault="00000A51">
      <w:pPr>
        <w:ind w:firstLine="426"/>
        <w:jc w:val="both"/>
      </w:pPr>
      <w:r>
        <w:t>3.27. При проектировании плотин допускается предусматривать устройство временных расширенных швов, заполняемых бетоном (замыкающие блоки). Сроки омоноличивания расширенных швов сл</w:t>
      </w:r>
      <w:r>
        <w:t>е</w:t>
      </w:r>
      <w:r>
        <w:t>дует устанавливать с учетом выравнивания температур между бетонн</w:t>
      </w:r>
      <w:r>
        <w:t>ы</w:t>
      </w:r>
      <w:r>
        <w:t>ми массивами и окружающей средой, стабилизации осадок и наполн</w:t>
      </w:r>
      <w:r>
        <w:t>е</w:t>
      </w:r>
      <w:r>
        <w:t>ния</w:t>
      </w:r>
      <w:r>
        <w:t xml:space="preserve"> водохранилища.</w:t>
      </w:r>
    </w:p>
    <w:p w:rsidR="00000000" w:rsidRDefault="00000A51">
      <w:pPr>
        <w:spacing w:before="120" w:after="120"/>
        <w:ind w:firstLine="425"/>
        <w:jc w:val="center"/>
      </w:pPr>
      <w:r>
        <w:t>ВОДОСБРОСНЫЕ, ВОДОСПУСКНЫЕ И ВОДОВЫПУСКНЫЕ СООРУЖЕНИЯ</w:t>
      </w:r>
    </w:p>
    <w:p w:rsidR="00000000" w:rsidRDefault="00000A51">
      <w:pPr>
        <w:ind w:firstLine="426"/>
        <w:jc w:val="both"/>
      </w:pPr>
      <w:r>
        <w:t>3.28. В бетонных и железобетонных плотинах могут устраиваться водосбросы, водоспуски и водовыпуски.</w:t>
      </w:r>
    </w:p>
    <w:p w:rsidR="00000000" w:rsidRDefault="00000A51">
      <w:pPr>
        <w:ind w:firstLine="426"/>
        <w:jc w:val="both"/>
      </w:pPr>
      <w:r>
        <w:t>329. Длину водосливного фронта плотины, размеры и число прол</w:t>
      </w:r>
      <w:r>
        <w:t>е</w:t>
      </w:r>
      <w:r>
        <w:t>тов поверхностных и глубинных водопропускных устройств следует принимать на основании сравнения технико-экономических показателей вариантов в зависимости от величины сбросного расхода основного ра</w:t>
      </w:r>
      <w:r>
        <w:t>с</w:t>
      </w:r>
      <w:r>
        <w:t xml:space="preserve">четного случая, устанавливаемой в соответствии со СНиП </w:t>
      </w:r>
      <w:r>
        <w:rPr>
          <w:lang w:val="en-US"/>
        </w:rPr>
        <w:t>II</w:t>
      </w:r>
      <w:r>
        <w:t>-50-74 и допустимых при дан</w:t>
      </w:r>
      <w:r>
        <w:t>ных геологических условиях удельных расходов воды; с учетом влияния потока на русло реки и работу других сооруж</w:t>
      </w:r>
      <w:r>
        <w:t>е</w:t>
      </w:r>
      <w:r>
        <w:t>ний гидроузла, требований к гидравлическому режиму руслового потока в бьефах и изменения уровней воды в нижнем бьефе, вызываемого д</w:t>
      </w:r>
      <w:r>
        <w:t>е</w:t>
      </w:r>
      <w:r>
        <w:t>форм</w:t>
      </w:r>
      <w:r>
        <w:t>а</w:t>
      </w:r>
      <w:r>
        <w:t>циями русла и берегов.</w:t>
      </w:r>
    </w:p>
    <w:p w:rsidR="00000000" w:rsidRDefault="00000A51">
      <w:pPr>
        <w:ind w:firstLine="426"/>
        <w:jc w:val="both"/>
      </w:pPr>
      <w:r>
        <w:t xml:space="preserve">Для плотин </w:t>
      </w:r>
      <w:r>
        <w:rPr>
          <w:lang w:val="en-US"/>
        </w:rPr>
        <w:t>I</w:t>
      </w:r>
      <w:r>
        <w:t>, II и</w:t>
      </w:r>
      <w:r>
        <w:rPr>
          <w:lang w:val="en-US"/>
        </w:rPr>
        <w:t xml:space="preserve"> III</w:t>
      </w:r>
      <w:r>
        <w:t xml:space="preserve"> классов необходимо производить сравнение технико-экономических показателей разработанных вариантов по р</w:t>
      </w:r>
      <w:r>
        <w:t>е</w:t>
      </w:r>
      <w:r>
        <w:t>зультатам гидравлических расчетов и лабораторных исследований; для плотин IV класса сравнение вариантов следует п</w:t>
      </w:r>
      <w:r>
        <w:t>роизводить по резул</w:t>
      </w:r>
      <w:r>
        <w:t>ь</w:t>
      </w:r>
      <w:r>
        <w:t>татам гидравлических расчетов и аналогам.</w:t>
      </w:r>
    </w:p>
    <w:p w:rsidR="00000000" w:rsidRDefault="00000A51">
      <w:pPr>
        <w:ind w:firstLine="426"/>
        <w:jc w:val="both"/>
      </w:pPr>
      <w:r>
        <w:t>3.30</w:t>
      </w:r>
      <w:r>
        <w:rPr>
          <w:b/>
        </w:rPr>
        <w:t>.</w:t>
      </w:r>
      <w:r>
        <w:t xml:space="preserve"> Основным профилем оголовков водосливных плотин всех классов следует принимать безвакуумный профиль криволинейного очертания, плавно сопрягающийся в водосливной гранью плотины. У</w:t>
      </w:r>
      <w:r>
        <w:t>к</w:t>
      </w:r>
      <w:r>
        <w:t>лон водосливной грани и ее протяженность следует назначать исходя из конструктивных особенностей профиля плотины.</w:t>
      </w:r>
    </w:p>
    <w:p w:rsidR="00000000" w:rsidRDefault="00000A51">
      <w:pPr>
        <w:ind w:firstLine="426"/>
        <w:jc w:val="both"/>
      </w:pPr>
      <w:r>
        <w:t>Очертание оголовков водосливных плотин при напорах до 12 м д</w:t>
      </w:r>
      <w:r>
        <w:t>о</w:t>
      </w:r>
      <w:r>
        <w:t>пускается принимать трапецеидальным или прямоугольным. Примен</w:t>
      </w:r>
      <w:r>
        <w:t>е</w:t>
      </w:r>
      <w:r>
        <w:t>ние вакуумных оголовков должн</w:t>
      </w:r>
      <w:r>
        <w:t>о обосновываться технико-экономическими расчетами и гидравлическими расчетами и исследов</w:t>
      </w:r>
      <w:r>
        <w:t>а</w:t>
      </w:r>
      <w:r>
        <w:t>ниями.</w:t>
      </w:r>
    </w:p>
    <w:p w:rsidR="00000000" w:rsidRDefault="00000A51">
      <w:pPr>
        <w:ind w:firstLine="426"/>
        <w:jc w:val="both"/>
      </w:pPr>
      <w:r>
        <w:t>3.31. При проектировании водосбросных сооружений плотин и креплений нижнего бьефа, обтекаемых потоком воды со скоростью свыше 15 м/с, следует предусматривать:</w:t>
      </w:r>
    </w:p>
    <w:p w:rsidR="00000000" w:rsidRDefault="00000A51">
      <w:pPr>
        <w:ind w:firstLine="426"/>
        <w:jc w:val="both"/>
      </w:pPr>
      <w:r>
        <w:t>плавное очертание обтекаемых поверхностей, обеспечивающее о</w:t>
      </w:r>
      <w:r>
        <w:t>т</w:t>
      </w:r>
      <w:r>
        <w:t>сутствие или минимальное значение общего вакуума; сглаживание м</w:t>
      </w:r>
      <w:r>
        <w:t>е</w:t>
      </w:r>
      <w:r>
        <w:t>стных неровностей;</w:t>
      </w:r>
    </w:p>
    <w:p w:rsidR="00000000" w:rsidRDefault="00000A51">
      <w:pPr>
        <w:ind w:firstLine="426"/>
        <w:jc w:val="both"/>
      </w:pPr>
      <w:r>
        <w:t>подвод воздуха в зоны возможного возникновения кавитации (пазы-аэраторы, уступы, дефлекторы или их сочетания с соо</w:t>
      </w:r>
      <w:r>
        <w:t>тветству</w:t>
      </w:r>
      <w:r>
        <w:t>ю</w:t>
      </w:r>
      <w:r>
        <w:t>щими воздухоподводящими устройствами, обеспечивающие отрыв транзитного потока и воздухонасыщение его придонного и пристенных слоев);</w:t>
      </w:r>
    </w:p>
    <w:p w:rsidR="00000000" w:rsidRDefault="00000A51">
      <w:pPr>
        <w:ind w:firstLine="426"/>
        <w:jc w:val="both"/>
      </w:pPr>
      <w:r>
        <w:t>использование бетонов с повышенной кавитационной стойкостью, в том числе специальных бетонов на основе полимерных вяжущих.</w:t>
      </w:r>
    </w:p>
    <w:p w:rsidR="00000000" w:rsidRDefault="00000A51">
      <w:pPr>
        <w:ind w:firstLine="426"/>
        <w:jc w:val="both"/>
      </w:pPr>
      <w:r>
        <w:t>3.32. Ось глубинного водосброса следует проектировать прямол</w:t>
      </w:r>
      <w:r>
        <w:t>и</w:t>
      </w:r>
      <w:r>
        <w:t>нейной. Криволинейную ось допускается принимать в случаях, когда это вызывается условиями общей компоновки гидроузла и требует спец</w:t>
      </w:r>
      <w:r>
        <w:t>и</w:t>
      </w:r>
      <w:r>
        <w:t>альных гидравлических расчетов и исследований.</w:t>
      </w:r>
    </w:p>
    <w:p w:rsidR="00000000" w:rsidRDefault="00000A51">
      <w:pPr>
        <w:ind w:firstLine="426"/>
        <w:jc w:val="both"/>
      </w:pPr>
      <w:r>
        <w:t>Высотно</w:t>
      </w:r>
      <w:r>
        <w:t>е положение оголовка и наклон оси глубинного водосброса следует назначать с учетом конструктивных особенностей плотины и концевого участка водосброса, диапазона изменения уровней воды в верхнем бьефе, определяемого по схеме пропуска расходов.</w:t>
      </w:r>
    </w:p>
    <w:p w:rsidR="00000000" w:rsidRDefault="00000A51">
      <w:pPr>
        <w:ind w:firstLine="426"/>
        <w:jc w:val="both"/>
      </w:pPr>
      <w:r>
        <w:t>Кромки входного сечения глубинных водосбросов должны иметь плавное очертание. Площадь живого сечения глубинных водосбросов на выходном участке следует, как правило, плавно уменьшать.</w:t>
      </w:r>
    </w:p>
    <w:p w:rsidR="00000000" w:rsidRDefault="00000A51">
      <w:pPr>
        <w:ind w:firstLine="426"/>
        <w:jc w:val="both"/>
      </w:pPr>
      <w:r>
        <w:t>При расположении камеры затворов во входном оголовке или в средней части тракта глубин</w:t>
      </w:r>
      <w:r>
        <w:t>ного водосброса необходимо предусматр</w:t>
      </w:r>
      <w:r>
        <w:t>и</w:t>
      </w:r>
      <w:r>
        <w:t>вать подвод воздуха за затворы. Устье аэрационной шахты следует ма</w:t>
      </w:r>
      <w:r>
        <w:t>к</w:t>
      </w:r>
      <w:r>
        <w:t>симально (по конструктивным условиям водосброса) приближать к з</w:t>
      </w:r>
      <w:r>
        <w:t>а</w:t>
      </w:r>
      <w:r>
        <w:t>твору; оно должно быть защищено от попадания струй и брызг воды.</w:t>
      </w:r>
    </w:p>
    <w:p w:rsidR="00000000" w:rsidRDefault="00000A51">
      <w:pPr>
        <w:ind w:firstLine="426"/>
        <w:jc w:val="both"/>
      </w:pPr>
      <w:r>
        <w:t>3.33. Конструкцию концевых участков поверхностного и глубинн</w:t>
      </w:r>
      <w:r>
        <w:t>о</w:t>
      </w:r>
      <w:r>
        <w:t>го водосбросов плотины следует выбирать в зависимости от величины удельного расхода воды на выходе, характеристик грунтов основания, а также требований, предъявляемых к основным гидравлическим реж</w:t>
      </w:r>
      <w:r>
        <w:t>и</w:t>
      </w:r>
      <w:r>
        <w:t>мам сопряжения бьефо</w:t>
      </w:r>
      <w:r>
        <w:t>в.</w:t>
      </w:r>
    </w:p>
    <w:p w:rsidR="00000000" w:rsidRDefault="00000A51">
      <w:pPr>
        <w:ind w:firstLine="426"/>
        <w:jc w:val="both"/>
      </w:pPr>
      <w:r>
        <w:t>3.34. При поверхностном режиме сопряжения бьефов в конце вод</w:t>
      </w:r>
      <w:r>
        <w:t>о</w:t>
      </w:r>
      <w:r>
        <w:t>сброса следует предусматривать носок-уступ с горизонтальной или н</w:t>
      </w:r>
      <w:r>
        <w:t>а</w:t>
      </w:r>
      <w:r>
        <w:t>клонной поверхностью, создающий незатопленный режим, при этом прыжок должен быть устойчивым; поток не должен вызывать опасного размыва русла и берегов реки на прилегающем к сооружению участке. Поверхностный режим сопряжения следует принимать с учетом пропу</w:t>
      </w:r>
      <w:r>
        <w:t>с</w:t>
      </w:r>
      <w:r>
        <w:t>ка льда и других плавающих тел.</w:t>
      </w:r>
    </w:p>
    <w:p w:rsidR="00000000" w:rsidRDefault="00000A51">
      <w:pPr>
        <w:ind w:firstLine="426"/>
        <w:jc w:val="both"/>
      </w:pPr>
      <w:r>
        <w:t>3.35. При донном режиме сопряжения бьефов следует предусма</w:t>
      </w:r>
      <w:r>
        <w:t>т</w:t>
      </w:r>
      <w:r>
        <w:t>ривать сопряжение водосливной пове</w:t>
      </w:r>
      <w:r>
        <w:t>рхности с водобоем плавным или с небольшим уступом. Отметку поверхности водобоя и рисбермы, их дл</w:t>
      </w:r>
      <w:r>
        <w:t>и</w:t>
      </w:r>
      <w:r>
        <w:t>ну и толщину следует назначать на основании гидравлических исслед</w:t>
      </w:r>
      <w:r>
        <w:t>о</w:t>
      </w:r>
      <w:r>
        <w:t>ваний и технико-экономического сравнения вариантов с учетом всего комплекса мероприятий, влияющих на гидравлические условия в ни</w:t>
      </w:r>
      <w:r>
        <w:t>ж</w:t>
      </w:r>
      <w:r>
        <w:t>нем бьефе (гасители энергии, обеспечивающие образование затопленн</w:t>
      </w:r>
      <w:r>
        <w:t>о</w:t>
      </w:r>
      <w:r>
        <w:t>го прыжка на водобое и благоприятные условия для маневрирования затворами; переходные крепления от бетонной рисбермы к незакре</w:t>
      </w:r>
      <w:r>
        <w:t>п</w:t>
      </w:r>
      <w:r>
        <w:t>ленному руслу, ковш за пер</w:t>
      </w:r>
      <w:r>
        <w:t>еходным креплением и др.). При необход</w:t>
      </w:r>
      <w:r>
        <w:t>и</w:t>
      </w:r>
      <w:r>
        <w:t>мости следует предусматривать мероприятия по пропуску воды и льда в период строительства плотины.</w:t>
      </w:r>
    </w:p>
    <w:p w:rsidR="00000000" w:rsidRDefault="00000A51">
      <w:pPr>
        <w:ind w:firstLine="426"/>
        <w:jc w:val="both"/>
      </w:pPr>
      <w:r>
        <w:t>3.36. При сопряжении бьефов отбросом струи в конце водосброса следует предусматривать носок-трамплин, отбрасывающий поток воды в нижний бьеф на безопасное для сооружений расстояние, а в узких ств</w:t>
      </w:r>
      <w:r>
        <w:t>о</w:t>
      </w:r>
      <w:r>
        <w:t>рах — исключающий опасное воздействие потока на берега.</w:t>
      </w:r>
    </w:p>
    <w:p w:rsidR="00000000" w:rsidRDefault="00000A51">
      <w:pPr>
        <w:ind w:firstLine="426"/>
        <w:jc w:val="both"/>
      </w:pPr>
      <w:r>
        <w:t>В случае слаботрещиноватого основания в месте падения воды, на основании гидравлических расчетов и исследований следует пре</w:t>
      </w:r>
      <w:r>
        <w:t>дусма</w:t>
      </w:r>
      <w:r>
        <w:t>т</w:t>
      </w:r>
      <w:r>
        <w:t>ривать специальные мероприятия для обеспечения необходимой инте</w:t>
      </w:r>
      <w:r>
        <w:t>н</w:t>
      </w:r>
      <w:r>
        <w:t>сивности гашения энергии воды: устройство водобойного колодца или искусственной ямы размыва, рассредоточение сбросного потока по большей площади посредством многоярусных носков-трамплинов, ра</w:t>
      </w:r>
      <w:r>
        <w:t>с</w:t>
      </w:r>
      <w:r>
        <w:t>сеивающих трамплинов, расщепителей и т.п.</w:t>
      </w:r>
    </w:p>
    <w:p w:rsidR="00000000" w:rsidRDefault="00000A51">
      <w:pPr>
        <w:spacing w:before="120" w:after="120"/>
        <w:ind w:firstLine="425"/>
        <w:jc w:val="center"/>
      </w:pPr>
      <w:r>
        <w:t>СОПРЯЖЕНИЕ БЕТОННЫХ И ЖЕЛЕЗОБЕТОННЫХ ПЛОТИН С ОСНОВАНИЕМ</w:t>
      </w:r>
    </w:p>
    <w:p w:rsidR="00000000" w:rsidRDefault="00000A51">
      <w:pPr>
        <w:ind w:firstLine="426"/>
        <w:jc w:val="both"/>
      </w:pPr>
      <w:r>
        <w:t>3.37</w:t>
      </w:r>
      <w:r>
        <w:rPr>
          <w:b/>
        </w:rPr>
        <w:t>.</w:t>
      </w:r>
      <w:r>
        <w:t xml:space="preserve"> Удаление (съем) грунта в основании плотины должно быть минимальным и обосновано расчетами плотин на прочность и устойч</w:t>
      </w:r>
      <w:r>
        <w:t>и</w:t>
      </w:r>
      <w:r>
        <w:t>вость с учетом мероприятий</w:t>
      </w:r>
      <w:r>
        <w:t xml:space="preserve"> по укреплению грунта основания.</w:t>
      </w:r>
    </w:p>
    <w:p w:rsidR="00000000" w:rsidRDefault="00000A51">
      <w:pPr>
        <w:ind w:firstLine="426"/>
        <w:jc w:val="both"/>
      </w:pPr>
      <w:r>
        <w:t>3.38. Выравнивание контактных поверхностей скальных оснований бетонных плотин не допускается. Сопряжение арочных и арочно-гравитационных плотин с косогорными участками основания следует производить как правило, без уступов.</w:t>
      </w:r>
    </w:p>
    <w:p w:rsidR="00000000" w:rsidRDefault="00000A51">
      <w:pPr>
        <w:ind w:firstLine="426"/>
        <w:jc w:val="both"/>
      </w:pPr>
      <w:r>
        <w:t>3.39. При проектировании бетонных и железобетонных плотин в случае необходимости следует предусматривать мероприятия по улу</w:t>
      </w:r>
      <w:r>
        <w:t>ч</w:t>
      </w:r>
      <w:r>
        <w:t>шению прочностных, деформационных и фильтрационных свойств грунтов оснований:</w:t>
      </w:r>
    </w:p>
    <w:p w:rsidR="00000000" w:rsidRDefault="00000A51">
      <w:pPr>
        <w:ind w:firstLine="426"/>
        <w:jc w:val="both"/>
      </w:pPr>
      <w:r>
        <w:t>закрепление и уплотнение грунтов основания или его ча</w:t>
      </w:r>
      <w:r>
        <w:t>сти цеме</w:t>
      </w:r>
      <w:r>
        <w:t>н</w:t>
      </w:r>
      <w:r>
        <w:t>тационными или другими вяжущими растворами;</w:t>
      </w:r>
    </w:p>
    <w:p w:rsidR="00000000" w:rsidRDefault="00000A51">
      <w:pPr>
        <w:ind w:firstLine="426"/>
        <w:jc w:val="both"/>
      </w:pPr>
      <w:r>
        <w:t>дренирование глинистых водонасыщенных грунтов;</w:t>
      </w:r>
    </w:p>
    <w:p w:rsidR="00000000" w:rsidRDefault="00000A51">
      <w:pPr>
        <w:ind w:firstLine="426"/>
        <w:jc w:val="both"/>
      </w:pPr>
      <w:r>
        <w:t>устройство подпорных стен, поддерживающих склоны и откосы массивов и анкеровку неустойчивых скальных массивов;</w:t>
      </w:r>
    </w:p>
    <w:p w:rsidR="00000000" w:rsidRDefault="00000A51">
      <w:pPr>
        <w:ind w:firstLine="426"/>
        <w:jc w:val="both"/>
      </w:pPr>
      <w:r>
        <w:t>разделку горным способом крупных трещин, разломов и пустот в скальных массивах с последующим заполнением их бетоном или жел</w:t>
      </w:r>
      <w:r>
        <w:t>е</w:t>
      </w:r>
      <w:r>
        <w:t>зобетоном в виде отдельных пробок, шпонок, сплошных полос или р</w:t>
      </w:r>
      <w:r>
        <w:t>е</w:t>
      </w:r>
      <w:r>
        <w:t>шеток.</w:t>
      </w:r>
    </w:p>
    <w:p w:rsidR="00000000" w:rsidRDefault="00000A51">
      <w:pPr>
        <w:ind w:firstLine="426"/>
        <w:jc w:val="both"/>
      </w:pPr>
      <w:r>
        <w:t>3.40. Во всех случаях, когда основание сложено фильтрующими слабоводоустойчивыми и быстрорастворимыми грун</w:t>
      </w:r>
      <w:r>
        <w:t>тами, необходимо предусматривать противофильтрационные и дренажные устройства. При грунтах, устойчивых против химической и механической суффозии, т</w:t>
      </w:r>
      <w:r>
        <w:t>а</w:t>
      </w:r>
      <w:r>
        <w:t>кие устройства должны быть обоснованы технико-экономическими ра</w:t>
      </w:r>
      <w:r>
        <w:t>с</w:t>
      </w:r>
      <w:r>
        <w:t>четами.</w:t>
      </w:r>
    </w:p>
    <w:p w:rsidR="00000000" w:rsidRDefault="00000A51">
      <w:pPr>
        <w:ind w:firstLine="426"/>
        <w:jc w:val="both"/>
      </w:pPr>
      <w:r>
        <w:t>Противофильтрационные и дренажные устройства в основании плотины надлежит сопрягать с аналогичными устройствами в берегах и в примыкающих к плотине сооружениях гидроузла.</w:t>
      </w:r>
    </w:p>
    <w:p w:rsidR="00000000" w:rsidRDefault="00000A51">
      <w:pPr>
        <w:ind w:firstLine="426"/>
        <w:jc w:val="both"/>
      </w:pPr>
      <w:r>
        <w:t>3.41. Противофильтрационную завесу следует предусматривать, как правило, до слабоводопроницаемых или практически водонепр</w:t>
      </w:r>
      <w:r>
        <w:t>он</w:t>
      </w:r>
      <w:r>
        <w:t>и</w:t>
      </w:r>
      <w:r>
        <w:t>цаемых грунтов. Глубина завесы при отсутствии водоупора определяе</w:t>
      </w:r>
      <w:r>
        <w:t>т</w:t>
      </w:r>
      <w:r>
        <w:t>ся расчетом с учетом инженерно-геологических условий, проницаемости грунтов, величины противодавления в основании плотины, наличия дренажа и т.д.</w:t>
      </w:r>
    </w:p>
    <w:p w:rsidR="00000000" w:rsidRDefault="00000A51">
      <w:pPr>
        <w:ind w:firstLine="426"/>
        <w:jc w:val="both"/>
      </w:pPr>
      <w:r>
        <w:t>3.42. Критические средние градиенты напора на противофильтр</w:t>
      </w:r>
      <w:r>
        <w:t>а</w:t>
      </w:r>
      <w:r>
        <w:t xml:space="preserve">ционной завесе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cr,m</w:t>
      </w:r>
      <w:r>
        <w:t xml:space="preserve"> следует принимать: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а) для нескальных грунтов основания - в соответствии с п. 6.43; </w:t>
      </w:r>
    </w:p>
    <w:p w:rsidR="00000000" w:rsidRDefault="00000A51">
      <w:pPr>
        <w:ind w:firstLine="426"/>
        <w:jc w:val="both"/>
      </w:pPr>
      <w:r>
        <w:t>б) для скальных грунтов основания</w:t>
      </w:r>
    </w:p>
    <w:p w:rsidR="00000000" w:rsidRDefault="00000A51">
      <w:pPr>
        <w:spacing w:before="120" w:after="120"/>
        <w:jc w:val="center"/>
        <w:rPr>
          <w:i/>
          <w:sz w:val="24"/>
          <w:lang w:val="en-US"/>
        </w:rPr>
      </w:pP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cr,m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= I</w:t>
      </w:r>
      <w:r>
        <w:rPr>
          <w:i/>
          <w:sz w:val="24"/>
          <w:vertAlign w:val="subscript"/>
          <w:lang w:val="en-US"/>
        </w:rPr>
        <w:t>adm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</w:p>
    <w:p w:rsidR="00000000" w:rsidRDefault="00000A51">
      <w:pPr>
        <w:ind w:left="851" w:hanging="851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adm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noBreakHyphen/>
        <w:t xml:space="preserve"> </w:t>
      </w:r>
      <w:r>
        <w:t>допустимый градиент напора на завесе, принимаемый в соо</w:t>
      </w:r>
      <w:r>
        <w:t>т</w:t>
      </w:r>
      <w:r>
        <w:t>ветствии со СНи</w:t>
      </w:r>
      <w:r>
        <w:t xml:space="preserve">П </w:t>
      </w:r>
      <w:r>
        <w:rPr>
          <w:lang w:val="en-US"/>
        </w:rPr>
        <w:t>II</w:t>
      </w:r>
      <w:r>
        <w:t xml:space="preserve">-16-76; </w:t>
      </w:r>
    </w:p>
    <w:p w:rsidR="00000000" w:rsidRDefault="00000A51">
      <w:pPr>
        <w:ind w:left="851" w:hanging="425"/>
        <w:jc w:val="both"/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t xml:space="preserve"> </w:t>
      </w:r>
      <w:r>
        <w:rPr>
          <w:lang w:val="en-US"/>
        </w:rPr>
        <w:noBreakHyphen/>
        <w:t xml:space="preserve"> </w:t>
      </w:r>
      <w:r>
        <w:t>см. п. 5.13.</w:t>
      </w:r>
    </w:p>
    <w:p w:rsidR="00000000" w:rsidRDefault="00000A51">
      <w:pPr>
        <w:spacing w:before="120" w:after="120"/>
        <w:jc w:val="center"/>
        <w:rPr>
          <w:b/>
        </w:rPr>
      </w:pPr>
      <w:r>
        <w:rPr>
          <w:b/>
        </w:rPr>
        <w:t>4. НАГРУЗКИ, ВОЗДЕЙСТВИЯ И ИХ СОЧЕТАНИЯ</w:t>
      </w:r>
    </w:p>
    <w:p w:rsidR="00000000" w:rsidRDefault="00000A51">
      <w:pPr>
        <w:ind w:firstLine="426"/>
        <w:jc w:val="both"/>
      </w:pPr>
      <w:r>
        <w:t>4.1. Нагрузки, воздействия и их сочетания на бетонные и железоб</w:t>
      </w:r>
      <w:r>
        <w:t>е</w:t>
      </w:r>
      <w:r>
        <w:t xml:space="preserve">тонные плотины следует определять согласно СНиП </w:t>
      </w:r>
      <w:r>
        <w:rPr>
          <w:lang w:val="en-US"/>
        </w:rPr>
        <w:t>II</w:t>
      </w:r>
      <w:r>
        <w:t xml:space="preserve">-50-74, СНиП 2.06.04-82, СНиП </w:t>
      </w:r>
      <w:r>
        <w:rPr>
          <w:lang w:val="en-US"/>
        </w:rPr>
        <w:t>II</w:t>
      </w:r>
      <w:r>
        <w:t>-7-81 и настоящего раздела.</w:t>
      </w:r>
    </w:p>
    <w:p w:rsidR="00000000" w:rsidRDefault="00000A51">
      <w:pPr>
        <w:ind w:firstLine="426"/>
        <w:jc w:val="both"/>
      </w:pPr>
      <w:r>
        <w:t>4.2. При расчетах плотин на основные сочетания нагрузок и во</w:t>
      </w:r>
      <w:r>
        <w:t>з</w:t>
      </w:r>
      <w:r>
        <w:t>действий следует учитывать:</w:t>
      </w:r>
    </w:p>
    <w:p w:rsidR="00000000" w:rsidRDefault="00000A51">
      <w:pPr>
        <w:spacing w:before="120"/>
        <w:ind w:firstLine="425"/>
        <w:jc w:val="both"/>
        <w:rPr>
          <w:i/>
          <w:lang w:val="en-US"/>
        </w:rPr>
      </w:pPr>
      <w:r>
        <w:rPr>
          <w:i/>
        </w:rPr>
        <w:t xml:space="preserve">постоянные нагрузки и воздействия: </w:t>
      </w:r>
    </w:p>
    <w:p w:rsidR="00000000" w:rsidRDefault="00000A51">
      <w:pPr>
        <w:ind w:firstLine="426"/>
        <w:jc w:val="both"/>
      </w:pPr>
      <w:r>
        <w:t>а) собственный вес сооружения, включая вес постоянного технол</w:t>
      </w:r>
      <w:r>
        <w:t>о</w:t>
      </w:r>
      <w:r>
        <w:t>гического оборудования (затворы, подъемные механизмы и пр.), мест</w:t>
      </w:r>
      <w:r>
        <w:t>о</w:t>
      </w:r>
      <w:r>
        <w:t>расположение к</w:t>
      </w:r>
      <w:r>
        <w:t>оторого на сооружении не меняется в процессе эксплу</w:t>
      </w:r>
      <w:r>
        <w:t>а</w:t>
      </w:r>
      <w:r>
        <w:t>тации;</w:t>
      </w:r>
    </w:p>
    <w:p w:rsidR="00000000" w:rsidRDefault="00000A51">
      <w:pPr>
        <w:ind w:firstLine="426"/>
        <w:jc w:val="both"/>
      </w:pPr>
      <w:r>
        <w:t>б) силовое воздействие воды при нормальном подпорном уровне (НПУ) верхнего бьефа, уровне нижнего бьефа, соответствующем пр</w:t>
      </w:r>
      <w:r>
        <w:t>о</w:t>
      </w:r>
      <w:r>
        <w:t>пуску через сооружение минимального по технологическим и экологич</w:t>
      </w:r>
      <w:r>
        <w:t>е</w:t>
      </w:r>
      <w:r>
        <w:t>ским требованиям расхода и нормальной работе дренажных и против</w:t>
      </w:r>
      <w:r>
        <w:t>о</w:t>
      </w:r>
      <w:r>
        <w:t>фильтрационных устройств:</w:t>
      </w:r>
    </w:p>
    <w:p w:rsidR="00000000" w:rsidRDefault="00000A51">
      <w:pPr>
        <w:ind w:firstLine="426"/>
        <w:jc w:val="both"/>
      </w:pPr>
      <w:r>
        <w:t>давление воды на верховую и низовую грани плотины;</w:t>
      </w:r>
    </w:p>
    <w:p w:rsidR="00000000" w:rsidRDefault="00000A51">
      <w:pPr>
        <w:ind w:firstLine="426"/>
        <w:jc w:val="both"/>
      </w:pPr>
      <w:r>
        <w:t>пригрузка основания со стороны верхнего и нижнего бьефов;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силовое воздействие фильтрующейся воды; </w:t>
      </w:r>
    </w:p>
    <w:p w:rsidR="00000000" w:rsidRDefault="00000A51">
      <w:pPr>
        <w:ind w:firstLine="426"/>
        <w:jc w:val="both"/>
      </w:pPr>
      <w:r>
        <w:t>в) вес грунта, сдвигающе</w:t>
      </w:r>
      <w:r>
        <w:t>гося вместе с плотиной, и боковое давл</w:t>
      </w:r>
      <w:r>
        <w:t>е</w:t>
      </w:r>
      <w:r>
        <w:t xml:space="preserve">ние грунта со стороны верхнего и нижнего бьефов; </w:t>
      </w:r>
    </w:p>
    <w:p w:rsidR="00000000" w:rsidRDefault="00000A51">
      <w:pPr>
        <w:spacing w:before="120"/>
        <w:ind w:firstLine="425"/>
        <w:jc w:val="both"/>
        <w:rPr>
          <w:i/>
        </w:rPr>
      </w:pPr>
      <w:r>
        <w:rPr>
          <w:i/>
        </w:rPr>
        <w:t>временные длительные нагрузки и воздействия:</w:t>
      </w:r>
    </w:p>
    <w:p w:rsidR="00000000" w:rsidRDefault="00000A51">
      <w:pPr>
        <w:ind w:firstLine="426"/>
        <w:jc w:val="both"/>
      </w:pPr>
      <w:r>
        <w:t>г) давление наносов, отложившихся перед плотиной;</w:t>
      </w:r>
    </w:p>
    <w:p w:rsidR="00000000" w:rsidRDefault="00000A51">
      <w:pPr>
        <w:ind w:firstLine="426"/>
        <w:jc w:val="both"/>
      </w:pPr>
      <w:r>
        <w:t>д) температурные воздействия, определяемые для года со средней амплитудой колебаний среднемесячных температур;</w:t>
      </w:r>
    </w:p>
    <w:p w:rsidR="00000000" w:rsidRDefault="00000A51">
      <w:pPr>
        <w:ind w:firstLine="426"/>
        <w:jc w:val="both"/>
      </w:pPr>
      <w:r>
        <w:t>е) поровое давление в водонасыщенном грунте при нормальной р</w:t>
      </w:r>
      <w:r>
        <w:t>а</w:t>
      </w:r>
      <w:r>
        <w:t>боте дренажных и противофильтрационных устройств, НПУ в верхнем бьефе и уровне в нижнем бьефе, соответствующем минимальному по технологическим и экологическ</w:t>
      </w:r>
      <w:r>
        <w:t>им требованиям расходу;</w:t>
      </w:r>
    </w:p>
    <w:p w:rsidR="00000000" w:rsidRDefault="00000A51">
      <w:pPr>
        <w:spacing w:before="120"/>
        <w:ind w:firstLine="425"/>
        <w:jc w:val="both"/>
        <w:rPr>
          <w:i/>
        </w:rPr>
      </w:pPr>
      <w:r>
        <w:rPr>
          <w:i/>
        </w:rPr>
        <w:t>кратковременные нагрузки и воздействия:</w:t>
      </w:r>
    </w:p>
    <w:p w:rsidR="00000000" w:rsidRDefault="00000A51">
      <w:pPr>
        <w:ind w:firstLine="426"/>
        <w:jc w:val="both"/>
      </w:pPr>
      <w:r>
        <w:t xml:space="preserve">ж) силовое воздействие воды при уровнях в верхнем и нижнем бьефах, соответствующих пропуску через сооружение расхода основного расчетного случая, устанавливаемого в соответствии со СНиП </w:t>
      </w:r>
      <w:r>
        <w:rPr>
          <w:lang w:val="en-US"/>
        </w:rPr>
        <w:t>II</w:t>
      </w:r>
      <w:r>
        <w:t>-50-74, и нормальной работе дренажных и противофильтрационных устройств (взамен подпункта "б"):</w:t>
      </w:r>
    </w:p>
    <w:p w:rsidR="00000000" w:rsidRDefault="00000A51">
      <w:pPr>
        <w:ind w:firstLine="426"/>
        <w:jc w:val="both"/>
      </w:pPr>
      <w:r>
        <w:t>давление воды на верховую и низовую грани плотины;</w:t>
      </w:r>
    </w:p>
    <w:p w:rsidR="00000000" w:rsidRDefault="00000A51">
      <w:pPr>
        <w:ind w:firstLine="426"/>
        <w:jc w:val="both"/>
      </w:pPr>
      <w:r>
        <w:t>пригрузка основания со стороны верхнего и нижнего бьефов;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силовое воздействие фильтрующейся воды; </w:t>
      </w:r>
    </w:p>
    <w:p w:rsidR="00000000" w:rsidRDefault="00000A51">
      <w:pPr>
        <w:ind w:firstLine="426"/>
        <w:jc w:val="both"/>
      </w:pPr>
      <w:r>
        <w:t>динамические н</w:t>
      </w:r>
      <w:r>
        <w:t>агрузки;</w:t>
      </w:r>
    </w:p>
    <w:p w:rsidR="00000000" w:rsidRDefault="00000A51">
      <w:pPr>
        <w:ind w:firstLine="426"/>
        <w:jc w:val="both"/>
      </w:pPr>
      <w:r>
        <w:t>з) давление льда, определяемое при его средней многолетней то</w:t>
      </w:r>
      <w:r>
        <w:t>л</w:t>
      </w:r>
      <w:r>
        <w:t>щине;</w:t>
      </w:r>
    </w:p>
    <w:p w:rsidR="00000000" w:rsidRDefault="00000A51">
      <w:pPr>
        <w:ind w:firstLine="426"/>
        <w:jc w:val="both"/>
      </w:pPr>
      <w:r>
        <w:t>и) давление волны, определяемое при средней многолетней скор</w:t>
      </w:r>
      <w:r>
        <w:t>о</w:t>
      </w:r>
      <w:r>
        <w:t>сти ветра;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к) нагрузки от подъемных, перегрузочных, транспортных устройств и других конструкций и механизмов (мостовых и подвесных кранов и т.п.); 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л) нагрузки от плавающих тел. </w:t>
      </w:r>
    </w:p>
    <w:p w:rsidR="00000000" w:rsidRDefault="00000A51">
      <w:pPr>
        <w:ind w:firstLine="426"/>
        <w:jc w:val="both"/>
      </w:pPr>
      <w:r>
        <w:t>4.3. При расчетах плотин на особые сочетания нагрузок и воздейс</w:t>
      </w:r>
      <w:r>
        <w:t>т</w:t>
      </w:r>
      <w:r>
        <w:t>вий следует учитывать постоянные, временные длительные, кратковр</w:t>
      </w:r>
      <w:r>
        <w:t>е</w:t>
      </w:r>
      <w:r>
        <w:t xml:space="preserve">менные нагрузки и воздействия и одну из следующих особых нагрузок </w:t>
      </w:r>
      <w:r>
        <w:t>и воздействий:</w:t>
      </w:r>
    </w:p>
    <w:p w:rsidR="00000000" w:rsidRDefault="00000A51">
      <w:pPr>
        <w:ind w:firstLine="426"/>
        <w:jc w:val="both"/>
        <w:rPr>
          <w:lang w:val="en-US"/>
        </w:rPr>
      </w:pPr>
      <w:r>
        <w:t>а) силовое воздействие воды при форсированном подпорном уро</w:t>
      </w:r>
      <w:r>
        <w:t>в</w:t>
      </w:r>
      <w:r>
        <w:t>не (ФПУ) верхнего бьефа, уровне нижнего бьефа, соответствующем пропуску через сооружение расхода поверочного расчетного случая, у</w:t>
      </w:r>
      <w:r>
        <w:t>с</w:t>
      </w:r>
      <w:r>
        <w:t xml:space="preserve">танавливаемого в соответствии со СНиП </w:t>
      </w:r>
      <w:r>
        <w:rPr>
          <w:lang w:val="en-US"/>
        </w:rPr>
        <w:t>II</w:t>
      </w:r>
      <w:r>
        <w:t xml:space="preserve">-50-74, и нормальной работе дренажных и противофильтрационных устройств (взамен п. 4.2 б, ж): </w:t>
      </w:r>
    </w:p>
    <w:p w:rsidR="00000000" w:rsidRDefault="00000A51">
      <w:pPr>
        <w:ind w:firstLine="426"/>
        <w:jc w:val="both"/>
      </w:pPr>
      <w:r>
        <w:t>давление воды на верховую и низовую грани плотины;</w:t>
      </w:r>
    </w:p>
    <w:p w:rsidR="00000000" w:rsidRDefault="00000A51">
      <w:pPr>
        <w:ind w:firstLine="426"/>
        <w:jc w:val="both"/>
      </w:pPr>
      <w:r>
        <w:t>пригрузка основания со стороны верхнего и нижнего бьефов;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силовое воздействие фильтрующейся воды; </w:t>
      </w:r>
    </w:p>
    <w:p w:rsidR="00000000" w:rsidRDefault="00000A51">
      <w:pPr>
        <w:ind w:firstLine="426"/>
        <w:jc w:val="both"/>
      </w:pPr>
      <w:r>
        <w:t>динамические нагрузки;</w:t>
      </w:r>
    </w:p>
    <w:p w:rsidR="00000000" w:rsidRDefault="00000A51">
      <w:pPr>
        <w:ind w:firstLine="426"/>
        <w:jc w:val="both"/>
      </w:pPr>
      <w:r>
        <w:t>б) силовое воздействие воды, обусловленное нарушением одного из дренажных или одного из противофильтрационных устройств, при НПУ в верхнем бьефе и уровне в нижнем бьефе, соответствующем мин</w:t>
      </w:r>
      <w:r>
        <w:t>и</w:t>
      </w:r>
      <w:r>
        <w:t>мальному по технологическим и экологическим требованиям расходу (взамен п. 4</w:t>
      </w:r>
      <w:r>
        <w:rPr>
          <w:lang w:val="en-US"/>
        </w:rPr>
        <w:t>.</w:t>
      </w:r>
      <w:r>
        <w:t>2 б, е</w:t>
      </w:r>
      <w:r>
        <w:rPr>
          <w:lang w:val="en-US"/>
        </w:rPr>
        <w:t>,</w:t>
      </w:r>
      <w:r>
        <w:t xml:space="preserve"> ж):</w:t>
      </w:r>
    </w:p>
    <w:p w:rsidR="00000000" w:rsidRDefault="00000A51">
      <w:pPr>
        <w:ind w:firstLine="426"/>
        <w:jc w:val="both"/>
      </w:pPr>
      <w:r>
        <w:t>давление воды на верховую и низовую грани плотины;</w:t>
      </w:r>
    </w:p>
    <w:p w:rsidR="00000000" w:rsidRDefault="00000A51">
      <w:pPr>
        <w:ind w:firstLine="426"/>
        <w:jc w:val="both"/>
      </w:pPr>
      <w:r>
        <w:t>пригрузка основания со стороны верхнего и нижнего бьефов;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силовое воздействие фильтрующейся воды; </w:t>
      </w:r>
    </w:p>
    <w:p w:rsidR="00000000" w:rsidRDefault="00000A51">
      <w:pPr>
        <w:ind w:firstLine="426"/>
        <w:jc w:val="both"/>
      </w:pPr>
      <w:r>
        <w:t>поровое давление в водонасыщенном грунте основания;</w:t>
      </w:r>
    </w:p>
    <w:p w:rsidR="00000000" w:rsidRDefault="00000A51">
      <w:pPr>
        <w:ind w:firstLine="426"/>
        <w:jc w:val="both"/>
      </w:pPr>
      <w:r>
        <w:t xml:space="preserve">в) температурные воздействия, </w:t>
      </w:r>
      <w:r>
        <w:t>определяемые для года с макс</w:t>
      </w:r>
      <w:r>
        <w:t>и</w:t>
      </w:r>
      <w:r>
        <w:t>мальной амплитудой колебаний среднемесячных температур, а также для года с максимально низкой среднемесячной температурой (взамен п. 4.2 д) ;</w:t>
      </w:r>
    </w:p>
    <w:p w:rsidR="00000000" w:rsidRDefault="00000A51">
      <w:pPr>
        <w:ind w:firstLine="426"/>
        <w:jc w:val="both"/>
      </w:pPr>
      <w:r>
        <w:t>г) давление льда, определяемое при максимальной многолетней толщине льда обеспеченностью 1% (взамен п. 4.2 з);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д) давление волны, определяемое при максимальной многолетней скорости ветра обеспеченностью 2% — для сооружений </w:t>
      </w:r>
      <w:r>
        <w:rPr>
          <w:lang w:val="en-US"/>
        </w:rPr>
        <w:t>I</w:t>
      </w:r>
      <w:r>
        <w:t xml:space="preserve"> и II классов и 4%</w:t>
      </w:r>
      <w:r>
        <w:rPr>
          <w:lang w:val="en-US"/>
        </w:rPr>
        <w:t xml:space="preserve"> </w:t>
      </w:r>
      <w:r>
        <w:t>— для сооружений</w:t>
      </w:r>
      <w:r>
        <w:rPr>
          <w:lang w:val="en-US"/>
        </w:rPr>
        <w:t xml:space="preserve"> III</w:t>
      </w:r>
      <w:r>
        <w:t xml:space="preserve"> и IV классов (взамен п. 4.2 и); 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е) сейсмические воздействия. </w:t>
      </w:r>
    </w:p>
    <w:p w:rsidR="00000000" w:rsidRDefault="00000A51">
      <w:pPr>
        <w:ind w:firstLine="426"/>
        <w:jc w:val="both"/>
      </w:pPr>
      <w:r>
        <w:t>4.4. В основны</w:t>
      </w:r>
      <w:r>
        <w:t>е и особые сочетания нагрузок и воздействий следует включать только те из кратковременных нагрузок и воздействий (п. 4.2 ж, з, и, к, л), которые могут действовать одновременно.</w:t>
      </w:r>
    </w:p>
    <w:p w:rsidR="00000000" w:rsidRDefault="00000A51">
      <w:pPr>
        <w:ind w:firstLine="426"/>
        <w:jc w:val="both"/>
      </w:pPr>
      <w:r>
        <w:t>4.5. При определении величины пригрузки основания водой в верхнем и нижнем бьефах (пп. 4.2 б, ж; 4.3 а, б) необходимо учитывать разницу в давлении воды на основание до и после возведения сооруж</w:t>
      </w:r>
      <w:r>
        <w:t>е</w:t>
      </w:r>
      <w:r>
        <w:t>ния.</w:t>
      </w:r>
    </w:p>
    <w:p w:rsidR="00000000" w:rsidRDefault="00000A51">
      <w:pPr>
        <w:ind w:firstLine="426"/>
        <w:jc w:val="both"/>
      </w:pPr>
      <w:r>
        <w:t>4.6. Нагрузки и воздействия для строительного периода плотины и ремонтного случая следует принимать по основному и особому сочет</w:t>
      </w:r>
      <w:r>
        <w:t>а</w:t>
      </w:r>
      <w:r>
        <w:t>ниям, а</w:t>
      </w:r>
      <w:r>
        <w:t xml:space="preserve"> величины этих нагрузок и воздействий должны определяться в зависимости от конкретных условий возведения и ремонта сооружения.</w:t>
      </w:r>
    </w:p>
    <w:p w:rsidR="00000000" w:rsidRDefault="00000A51">
      <w:pPr>
        <w:ind w:firstLine="426"/>
        <w:jc w:val="both"/>
      </w:pPr>
      <w:r>
        <w:t>4.7. Нагрузки и воздействия должны приниматься в наиболее н</w:t>
      </w:r>
      <w:r>
        <w:t>е</w:t>
      </w:r>
      <w:r>
        <w:t>благоприятных, но возможных сочетаниях отдельно для эксплуатацио</w:t>
      </w:r>
      <w:r>
        <w:t>н</w:t>
      </w:r>
      <w:r>
        <w:t>ного и строительного периодов.</w:t>
      </w:r>
    </w:p>
    <w:p w:rsidR="00000000" w:rsidRDefault="00000A51">
      <w:pPr>
        <w:ind w:firstLine="426"/>
        <w:jc w:val="both"/>
      </w:pPr>
      <w:r>
        <w:t xml:space="preserve">4.8. Коэффициент надежности по нагрузкам при расчете плотин следует принимать в соответствии со СНиП </w:t>
      </w:r>
      <w:r>
        <w:rPr>
          <w:lang w:val="en-US"/>
        </w:rPr>
        <w:t>II</w:t>
      </w:r>
      <w:r>
        <w:t>.50-74.</w:t>
      </w:r>
    </w:p>
    <w:p w:rsidR="00000000" w:rsidRDefault="00000A51">
      <w:pPr>
        <w:ind w:firstLine="426"/>
        <w:jc w:val="both"/>
      </w:pPr>
      <w:r>
        <w:t>4.9. При расчете общей прочности и устойчивости плотин коэфф</w:t>
      </w:r>
      <w:r>
        <w:t>и</w:t>
      </w:r>
      <w:r>
        <w:t>циенты надежности по нагрузке для собственного веса, темп</w:t>
      </w:r>
      <w:r>
        <w:t>ературных, влажностных и динамических воздействий, а также для всех грунтовых нагрузок при расчетных значениях характеристик грунтов</w:t>
      </w:r>
      <w:r>
        <w:rPr>
          <w:lang w:val="en-US"/>
        </w:rPr>
        <w:t xml:space="preserve"> </w:t>
      </w:r>
      <w:r>
        <w:rPr>
          <w:i/>
          <w:lang w:val="en-US"/>
        </w:rPr>
        <w:t>tg</w:t>
      </w:r>
      <w:r>
        <w:rPr>
          <w:i/>
          <w:lang w:val="en-US"/>
        </w:rPr>
        <w:sym w:font="Symbol" w:char="F06A"/>
      </w:r>
      <w:r>
        <w:rPr>
          <w:i/>
          <w:vertAlign w:val="subscript"/>
          <w:lang w:val="en-US"/>
        </w:rPr>
        <w:t>I, II</w:t>
      </w:r>
      <w:r>
        <w:rPr>
          <w:i/>
        </w:rPr>
        <w:t>; с</w:t>
      </w:r>
      <w:r>
        <w:rPr>
          <w:i/>
          <w:vertAlign w:val="subscript"/>
          <w:lang w:val="en-US"/>
        </w:rPr>
        <w:t>I,II</w:t>
      </w:r>
      <w:r>
        <w:rPr>
          <w:i/>
        </w:rPr>
        <w:t>;</w:t>
      </w:r>
      <w:r>
        <w:t xml:space="preserve">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I,II</w:t>
      </w:r>
      <w:r>
        <w:t xml:space="preserve">, определенных в соответствии со СНиП </w:t>
      </w:r>
      <w:r>
        <w:rPr>
          <w:lang w:val="en-US"/>
        </w:rPr>
        <w:t>II</w:t>
      </w:r>
      <w:r>
        <w:t>-16-76, должны прин</w:t>
      </w:r>
      <w:r>
        <w:t>и</w:t>
      </w:r>
      <w:r>
        <w:t>маться равными единице.</w:t>
      </w:r>
    </w:p>
    <w:p w:rsidR="00000000" w:rsidRDefault="00000A51">
      <w:pPr>
        <w:ind w:firstLine="426"/>
        <w:jc w:val="both"/>
      </w:pPr>
      <w:r>
        <w:t xml:space="preserve">4.10. Плотность бетона для плотин </w:t>
      </w:r>
      <w:r>
        <w:rPr>
          <w:lang w:val="en-US"/>
        </w:rPr>
        <w:t>I</w:t>
      </w:r>
      <w:r>
        <w:t>, II и</w:t>
      </w:r>
      <w:r>
        <w:rPr>
          <w:lang w:val="en-US"/>
        </w:rPr>
        <w:t xml:space="preserve"> III </w:t>
      </w:r>
      <w:r>
        <w:t>классов следует опр</w:t>
      </w:r>
      <w:r>
        <w:t>е</w:t>
      </w:r>
      <w:r>
        <w:t>делять на основе результатов испытания образцов, изготовленных из подобранных составов бетона.</w:t>
      </w:r>
    </w:p>
    <w:p w:rsidR="00000000" w:rsidRDefault="00000A51">
      <w:pPr>
        <w:ind w:firstLine="426"/>
        <w:jc w:val="both"/>
      </w:pPr>
      <w:r>
        <w:t xml:space="preserve">Плотность бетона для плотин IV класса — во всех случаях, а для плотин 1,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классов — на предварительных с</w:t>
      </w:r>
      <w:r>
        <w:t>тадиях проектиров</w:t>
      </w:r>
      <w:r>
        <w:t>а</w:t>
      </w:r>
      <w:r>
        <w:t>ния допускается принимать по табл. 4.</w:t>
      </w:r>
    </w:p>
    <w:p w:rsidR="00000000" w:rsidRDefault="00000A51">
      <w:pPr>
        <w:spacing w:before="120" w:after="120"/>
        <w:ind w:firstLine="425"/>
        <w:jc w:val="right"/>
      </w:pPr>
      <w:r>
        <w:t>Таблица 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79"/>
        <w:gridCol w:w="9"/>
        <w:gridCol w:w="1570"/>
        <w:gridCol w:w="1579"/>
        <w:gridCol w:w="1579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</w:tcPr>
          <w:p w:rsidR="00000000" w:rsidRDefault="00000A51">
            <w:pPr>
              <w:jc w:val="center"/>
            </w:pPr>
            <w:r>
              <w:t>Плотность з</w:t>
            </w:r>
            <w:r>
              <w:t>а</w:t>
            </w:r>
            <w:r>
              <w:t>полнителя, кг/м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4734" w:type="dxa"/>
            <w:gridSpan w:val="4"/>
          </w:tcPr>
          <w:p w:rsidR="00000000" w:rsidRDefault="00000A51">
            <w:pPr>
              <w:jc w:val="center"/>
            </w:pPr>
            <w:r>
              <w:t>Средняя плотность бетона, кг/м</w:t>
            </w:r>
            <w:r>
              <w:rPr>
                <w:vertAlign w:val="superscript"/>
                <w:lang w:val="en-US"/>
              </w:rPr>
              <w:t>3</w:t>
            </w:r>
            <w:r>
              <w:t xml:space="preserve"> при максимальной крупности заполнителя,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79" w:type="dxa"/>
          </w:tcPr>
          <w:p w:rsidR="00000000" w:rsidRDefault="00000A51">
            <w:pPr>
              <w:jc w:val="center"/>
            </w:pPr>
          </w:p>
        </w:tc>
        <w:tc>
          <w:tcPr>
            <w:tcW w:w="1579" w:type="dxa"/>
            <w:gridSpan w:val="2"/>
          </w:tcPr>
          <w:p w:rsidR="00000000" w:rsidRDefault="00000A51">
            <w:pPr>
              <w:jc w:val="center"/>
            </w:pPr>
            <w:r>
              <w:t>40</w:t>
            </w:r>
          </w:p>
        </w:tc>
        <w:tc>
          <w:tcPr>
            <w:tcW w:w="1579" w:type="dxa"/>
          </w:tcPr>
          <w:p w:rsidR="00000000" w:rsidRDefault="00000A51">
            <w:pPr>
              <w:jc w:val="center"/>
            </w:pPr>
            <w:r>
              <w:t>80</w:t>
            </w:r>
          </w:p>
        </w:tc>
        <w:tc>
          <w:tcPr>
            <w:tcW w:w="1579" w:type="dxa"/>
          </w:tcPr>
          <w:p w:rsidR="00000000" w:rsidRDefault="00000A51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79" w:type="dxa"/>
          </w:tcPr>
          <w:p w:rsidR="00000000" w:rsidRDefault="00000A51">
            <w:pPr>
              <w:jc w:val="center"/>
            </w:pPr>
            <w:r>
              <w:t>2600-2650</w:t>
            </w:r>
          </w:p>
        </w:tc>
        <w:tc>
          <w:tcPr>
            <w:tcW w:w="1579" w:type="dxa"/>
            <w:gridSpan w:val="2"/>
          </w:tcPr>
          <w:p w:rsidR="00000000" w:rsidRDefault="00000A51">
            <w:pPr>
              <w:jc w:val="center"/>
            </w:pPr>
            <w:r>
              <w:t>2370</w:t>
            </w:r>
          </w:p>
        </w:tc>
        <w:tc>
          <w:tcPr>
            <w:tcW w:w="1579" w:type="dxa"/>
          </w:tcPr>
          <w:p w:rsidR="00000000" w:rsidRDefault="00000A51">
            <w:pPr>
              <w:jc w:val="center"/>
            </w:pPr>
            <w:r>
              <w:t>2410</w:t>
            </w:r>
          </w:p>
        </w:tc>
        <w:tc>
          <w:tcPr>
            <w:tcW w:w="1579" w:type="dxa"/>
          </w:tcPr>
          <w:p w:rsidR="00000000" w:rsidRDefault="00000A51">
            <w:pPr>
              <w:jc w:val="center"/>
            </w:pPr>
            <w:r>
              <w:t>2430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79" w:type="dxa"/>
          </w:tcPr>
          <w:p w:rsidR="00000000" w:rsidRDefault="00000A51">
            <w:pPr>
              <w:jc w:val="center"/>
            </w:pPr>
            <w:r>
              <w:t>2660-2700</w:t>
            </w:r>
          </w:p>
        </w:tc>
        <w:tc>
          <w:tcPr>
            <w:tcW w:w="1579" w:type="dxa"/>
            <w:gridSpan w:val="2"/>
          </w:tcPr>
          <w:p w:rsidR="00000000" w:rsidRDefault="00000A51">
            <w:pPr>
              <w:jc w:val="center"/>
            </w:pPr>
            <w:r>
              <w:t>2400</w:t>
            </w:r>
          </w:p>
        </w:tc>
        <w:tc>
          <w:tcPr>
            <w:tcW w:w="1579" w:type="dxa"/>
          </w:tcPr>
          <w:p w:rsidR="00000000" w:rsidRDefault="00000A51">
            <w:pPr>
              <w:jc w:val="center"/>
            </w:pPr>
            <w:r>
              <w:t>2450</w:t>
            </w:r>
          </w:p>
        </w:tc>
        <w:tc>
          <w:tcPr>
            <w:tcW w:w="1579" w:type="dxa"/>
          </w:tcPr>
          <w:p w:rsidR="00000000" w:rsidRDefault="00000A51">
            <w:pPr>
              <w:jc w:val="center"/>
            </w:pPr>
            <w:r>
              <w:t>2470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79" w:type="dxa"/>
          </w:tcPr>
          <w:p w:rsidR="00000000" w:rsidRDefault="00000A51">
            <w:pPr>
              <w:jc w:val="center"/>
            </w:pPr>
            <w:r>
              <w:t>2700-2750</w:t>
            </w:r>
          </w:p>
        </w:tc>
        <w:tc>
          <w:tcPr>
            <w:tcW w:w="1579" w:type="dxa"/>
            <w:gridSpan w:val="2"/>
          </w:tcPr>
          <w:p w:rsidR="00000000" w:rsidRDefault="00000A51">
            <w:pPr>
              <w:jc w:val="center"/>
            </w:pPr>
            <w:r>
              <w:t>2440</w:t>
            </w:r>
          </w:p>
        </w:tc>
        <w:tc>
          <w:tcPr>
            <w:tcW w:w="1579" w:type="dxa"/>
          </w:tcPr>
          <w:p w:rsidR="00000000" w:rsidRDefault="00000A51">
            <w:pPr>
              <w:jc w:val="center"/>
            </w:pPr>
            <w:r>
              <w:t>2490</w:t>
            </w:r>
          </w:p>
        </w:tc>
        <w:tc>
          <w:tcPr>
            <w:tcW w:w="1579" w:type="dxa"/>
          </w:tcPr>
          <w:p w:rsidR="00000000" w:rsidRDefault="00000A51">
            <w:pPr>
              <w:jc w:val="center"/>
            </w:pPr>
            <w:r>
              <w:t>2500</w:t>
            </w:r>
          </w:p>
        </w:tc>
      </w:tr>
    </w:tbl>
    <w:p w:rsidR="00000000" w:rsidRDefault="00000A51">
      <w:pPr>
        <w:spacing w:before="120"/>
        <w:ind w:firstLine="425"/>
        <w:jc w:val="both"/>
        <w:rPr>
          <w:i/>
        </w:rPr>
      </w:pPr>
      <w:r>
        <w:t>При отсутствии данных о плотности заполнителя плотность бетона следует принимать при плотности заполнителя 2650 - 2700 кг/м</w:t>
      </w:r>
      <w:r>
        <w:rPr>
          <w:vertAlign w:val="superscript"/>
          <w:lang w:val="en-US"/>
        </w:rPr>
        <w:t>3</w:t>
      </w:r>
      <w:r>
        <w:rPr>
          <w:i/>
        </w:rPr>
        <w:t>.</w:t>
      </w:r>
    </w:p>
    <w:p w:rsidR="00000000" w:rsidRDefault="00000A51">
      <w:pPr>
        <w:ind w:firstLine="426"/>
        <w:jc w:val="both"/>
      </w:pPr>
      <w:r>
        <w:t>4.11. Интенсивность давления воды на наружные грани плотины следует принимать равной</w:t>
      </w:r>
    </w:p>
    <w:p w:rsidR="00000000" w:rsidRDefault="00000A51">
      <w:pPr>
        <w:ind w:firstLine="426"/>
        <w:jc w:val="both"/>
      </w:pPr>
      <w:r>
        <w:rPr>
          <w:i/>
          <w:sz w:val="24"/>
          <w:lang w:val="en-US"/>
        </w:rPr>
        <w:t>p'</w:t>
      </w:r>
      <w:r>
        <w:rPr>
          <w:i/>
          <w:lang w:val="en-US"/>
        </w:rPr>
        <w:t xml:space="preserve"> </w:t>
      </w:r>
      <w:r>
        <w:rPr>
          <w:lang w:val="en-US"/>
        </w:rPr>
        <w:t>(1</w:t>
      </w:r>
      <w:r>
        <w:t xml:space="preserve"> -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1"/>
      </w:r>
      <w:r>
        <w:rPr>
          <w:i/>
          <w:sz w:val="24"/>
          <w:vertAlign w:val="subscript"/>
          <w:lang w:val="en-US"/>
        </w:rPr>
        <w:t>2,d</w:t>
      </w:r>
      <w:r>
        <w:rPr>
          <w:lang w:val="en-US"/>
        </w:rPr>
        <w:t>)</w:t>
      </w:r>
      <w:r>
        <w:rPr>
          <w:i/>
          <w:lang w:val="en-US"/>
        </w:rPr>
        <w:t>,</w:t>
      </w:r>
      <w:r>
        <w:t xml:space="preserve"> где</w:t>
      </w:r>
      <w:r>
        <w:rPr>
          <w:lang w:val="en-US"/>
        </w:rPr>
        <w:t xml:space="preserve"> </w:t>
      </w:r>
      <w:r>
        <w:rPr>
          <w:i/>
        </w:rPr>
        <w:t>р'</w:t>
      </w:r>
      <w:r>
        <w:t xml:space="preserve"> — гидростатическое</w:t>
      </w:r>
      <w:r>
        <w:t xml:space="preserve"> давление, Па;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61"/>
      </w:r>
      <w:r>
        <w:rPr>
          <w:i/>
          <w:sz w:val="24"/>
          <w:vertAlign w:val="subscript"/>
          <w:lang w:val="en-US"/>
        </w:rPr>
        <w:t>2,d</w:t>
      </w:r>
      <w:r>
        <w:rPr>
          <w:i/>
        </w:rPr>
        <w:t xml:space="preserve"> —</w:t>
      </w:r>
      <w:r>
        <w:t xml:space="preserve"> коэ</w:t>
      </w:r>
      <w:r>
        <w:t>ф</w:t>
      </w:r>
      <w:r>
        <w:t>фициент эффективной площади противодавления в материале плотины, определяемый в соответствии с п. 4.15.</w:t>
      </w:r>
    </w:p>
    <w:p w:rsidR="00000000" w:rsidRDefault="00000A51">
      <w:pPr>
        <w:ind w:firstLine="426"/>
        <w:jc w:val="both"/>
      </w:pPr>
      <w:r>
        <w:t>4.12. Интенсивность давления воды на свободные поверхности о</w:t>
      </w:r>
      <w:r>
        <w:t>с</w:t>
      </w:r>
      <w:r>
        <w:t xml:space="preserve">нования в верхнем и нижнем бьефах (пригрузка основания) следует принимать равной </w:t>
      </w:r>
      <w:r>
        <w:rPr>
          <w:i/>
          <w:sz w:val="24"/>
          <w:lang w:val="en-US"/>
        </w:rPr>
        <w:t xml:space="preserve">p' </w:t>
      </w:r>
      <w:r>
        <w:rPr>
          <w:sz w:val="24"/>
          <w:lang w:val="en-US"/>
        </w:rPr>
        <w:t>(</w:t>
      </w:r>
      <w:r>
        <w:rPr>
          <w:lang w:val="en-US"/>
        </w:rPr>
        <w:t>1</w:t>
      </w:r>
      <w:r>
        <w:rPr>
          <w:sz w:val="24"/>
        </w:rPr>
        <w:t xml:space="preserve"> -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1"/>
      </w:r>
      <w:r>
        <w:rPr>
          <w:i/>
          <w:sz w:val="24"/>
          <w:vertAlign w:val="subscript"/>
          <w:lang w:val="en-US"/>
        </w:rPr>
        <w:t>2,f</w:t>
      </w:r>
      <w:r>
        <w:rPr>
          <w:lang w:val="en-US"/>
        </w:rPr>
        <w:t>)</w:t>
      </w:r>
      <w:r>
        <w:rPr>
          <w:i/>
          <w:lang w:val="en-US"/>
        </w:rPr>
        <w:t>,</w:t>
      </w:r>
      <w:r>
        <w:t xml:space="preserve"> где </w:t>
      </w:r>
      <w:r>
        <w:rPr>
          <w:i/>
          <w:sz w:val="24"/>
          <w:lang w:val="en-US"/>
        </w:rPr>
        <w:sym w:font="Symbol" w:char="F061"/>
      </w:r>
      <w:r>
        <w:rPr>
          <w:i/>
          <w:sz w:val="24"/>
          <w:vertAlign w:val="subscript"/>
          <w:lang w:val="en-US"/>
        </w:rPr>
        <w:t>2,f</w:t>
      </w:r>
      <w:r>
        <w:t xml:space="preserve"> — коэффициент эффективной пл</w:t>
      </w:r>
      <w:r>
        <w:t>о</w:t>
      </w:r>
      <w:r>
        <w:t>щади противодавления в грунте основания, см. п. 4.15.</w:t>
      </w:r>
    </w:p>
    <w:p w:rsidR="00000000" w:rsidRDefault="00000A51">
      <w:pPr>
        <w:ind w:firstLine="426"/>
        <w:jc w:val="both"/>
      </w:pPr>
      <w:r>
        <w:t>Пригрузку основания в верхнем и нижнем бьефах допускается не учитывать в расчетах устойчивости и прочности:</w:t>
      </w:r>
    </w:p>
    <w:p w:rsidR="00000000" w:rsidRDefault="00000A51">
      <w:pPr>
        <w:ind w:firstLine="426"/>
        <w:jc w:val="both"/>
      </w:pPr>
      <w:r>
        <w:t>плотин всех классов высот</w:t>
      </w:r>
      <w:r>
        <w:t>ой менее 60 м, расположенных на скал</w:t>
      </w:r>
      <w:r>
        <w:t>ь</w:t>
      </w:r>
      <w:r>
        <w:t>ном основании;</w:t>
      </w:r>
    </w:p>
    <w:p w:rsidR="00000000" w:rsidRDefault="00000A51">
      <w:pPr>
        <w:ind w:firstLine="426"/>
        <w:jc w:val="both"/>
      </w:pPr>
      <w:r>
        <w:t>плотин</w:t>
      </w:r>
      <w:r>
        <w:rPr>
          <w:lang w:val="en-US"/>
        </w:rPr>
        <w:t xml:space="preserve"> III</w:t>
      </w:r>
      <w:r>
        <w:t xml:space="preserve"> и IV классов, расположенных на нескальных грунтах;</w:t>
      </w:r>
    </w:p>
    <w:p w:rsidR="00000000" w:rsidRDefault="00000A51">
      <w:pPr>
        <w:ind w:firstLine="426"/>
        <w:jc w:val="both"/>
      </w:pPr>
      <w:r>
        <w:t xml:space="preserve">плотин </w:t>
      </w:r>
      <w:r>
        <w:rPr>
          <w:lang w:val="en-US"/>
        </w:rPr>
        <w:t>I</w:t>
      </w:r>
      <w:r>
        <w:t xml:space="preserve"> и II классов высотой более 60 м, расположенных на скальном основании — на предварительных стадиях проектирования;</w:t>
      </w:r>
    </w:p>
    <w:p w:rsidR="00000000" w:rsidRDefault="00000A51">
      <w:pPr>
        <w:ind w:firstLine="426"/>
        <w:jc w:val="both"/>
      </w:pPr>
      <w:r>
        <w:t xml:space="preserve">плотин </w:t>
      </w:r>
      <w:r>
        <w:rPr>
          <w:lang w:val="en-US"/>
        </w:rPr>
        <w:t>I</w:t>
      </w:r>
      <w:r>
        <w:t xml:space="preserve"> и II классов, расположенных на нескальных грунтах — на предварительных стадиях проектирования.</w:t>
      </w:r>
    </w:p>
    <w:p w:rsidR="00000000" w:rsidRDefault="00000A51">
      <w:pPr>
        <w:ind w:firstLine="426"/>
        <w:jc w:val="both"/>
      </w:pPr>
      <w:r>
        <w:t>4.13. Силовое воздействие фильтрующейся воды следует учитывать в виде (черт. 6) :</w:t>
      </w:r>
    </w:p>
    <w:p w:rsidR="00000000" w:rsidRDefault="00000A51">
      <w:pPr>
        <w:ind w:firstLine="426"/>
        <w:jc w:val="both"/>
      </w:pPr>
      <w:r>
        <w:t xml:space="preserve">а) поверхностных сил интенсивностью </w:t>
      </w:r>
      <w:r>
        <w:rPr>
          <w:i/>
          <w:sz w:val="24"/>
          <w:lang w:val="en-US"/>
        </w:rPr>
        <w:t xml:space="preserve">p </w:t>
      </w:r>
      <w:r>
        <w:rPr>
          <w:sz w:val="24"/>
          <w:lang w:val="en-US"/>
        </w:rPr>
        <w:t>(</w:t>
      </w:r>
      <w:r>
        <w:rPr>
          <w:i/>
          <w:sz w:val="24"/>
          <w:lang w:val="en-US"/>
        </w:rPr>
        <w:sym w:font="Symbol" w:char="F061"/>
      </w:r>
      <w:r>
        <w:rPr>
          <w:i/>
          <w:sz w:val="24"/>
          <w:vertAlign w:val="subscript"/>
          <w:lang w:val="en-US"/>
        </w:rPr>
        <w:t>2,f</w:t>
      </w:r>
      <w:r>
        <w:rPr>
          <w:i/>
          <w:sz w:val="24"/>
        </w:rPr>
        <w:t xml:space="preserve"> -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1"/>
      </w:r>
      <w:r>
        <w:rPr>
          <w:i/>
          <w:sz w:val="24"/>
          <w:vertAlign w:val="subscript"/>
          <w:lang w:val="en-US"/>
        </w:rPr>
        <w:t>2,d</w:t>
      </w:r>
      <w:r>
        <w:rPr>
          <w:lang w:val="en-US"/>
        </w:rPr>
        <w:t>)</w:t>
      </w:r>
      <w:r>
        <w:rPr>
          <w:i/>
          <w:lang w:val="en-US"/>
        </w:rPr>
        <w:t>,</w:t>
      </w:r>
      <w:r>
        <w:t xml:space="preserve"> приложе</w:t>
      </w:r>
      <w:r>
        <w:t>н</w:t>
      </w:r>
      <w:r>
        <w:t>ных по нормали к подошве пло</w:t>
      </w:r>
      <w:r>
        <w:t>тины (противодавление), где</w:t>
      </w:r>
      <w:r>
        <w:rPr>
          <w:lang w:val="en-US"/>
        </w:rPr>
        <w:t xml:space="preserve"> </w:t>
      </w:r>
      <w:r>
        <w:rPr>
          <w:i/>
          <w:sz w:val="24"/>
        </w:rPr>
        <w:t>р</w:t>
      </w:r>
      <w:r>
        <w:rPr>
          <w:i/>
          <w:lang w:val="en-US"/>
        </w:rPr>
        <w:t xml:space="preserve"> </w:t>
      </w:r>
      <w:r>
        <w:rPr>
          <w:i/>
          <w:lang w:val="en-US"/>
        </w:rPr>
        <w:noBreakHyphen/>
      </w:r>
      <w:r>
        <w:t xml:space="preserve"> гидр</w:t>
      </w:r>
      <w:r>
        <w:t>о</w:t>
      </w:r>
      <w:r>
        <w:t>динамическое давление в потоке фильтрующейся воды, Па, определя</w:t>
      </w:r>
      <w:r>
        <w:t>е</w:t>
      </w:r>
      <w:r>
        <w:t>мое в соответствии с п. 4.14;</w:t>
      </w:r>
    </w:p>
    <w:p w:rsidR="00000000" w:rsidRDefault="00000A51">
      <w:pPr>
        <w:ind w:firstLine="426"/>
        <w:jc w:val="both"/>
      </w:pPr>
      <w:r>
        <w:t>б) объемных сил в основании плотины интенсивностью</w:t>
      </w:r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279" w:dyaOrig="380">
          <v:shape id="_x0000_i1039" type="#_x0000_t75" style="width:14.25pt;height:18.75pt" o:ole="">
            <v:imagedata r:id="rId19" o:title=""/>
          </v:shape>
          <o:OLEObject Type="Embed" ProgID="Equation.3" ShapeID="_x0000_i1039" DrawAspect="Content" ObjectID="_1427226832" r:id="rId20"/>
        </w:object>
      </w:r>
      <w:r>
        <w:rPr>
          <w:i/>
          <w:lang w:val="en-US"/>
        </w:rPr>
        <w:t>,</w:t>
      </w:r>
      <w:r>
        <w:t xml:space="preserve"> пр</w:t>
      </w:r>
      <w:r>
        <w:t>и</w:t>
      </w:r>
      <w:r>
        <w:t>чем горизонтальная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fx</w:t>
      </w:r>
      <w:r>
        <w:rPr>
          <w:i/>
        </w:rPr>
        <w:t xml:space="preserve"> </w:t>
      </w:r>
      <w:r>
        <w:t>и вертикальная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fy</w:t>
      </w:r>
      <w:r>
        <w:rPr>
          <w:sz w:val="24"/>
        </w:rPr>
        <w:t xml:space="preserve"> </w:t>
      </w:r>
      <w:r>
        <w:t xml:space="preserve">проекции вектора </w:t>
      </w:r>
      <w:r>
        <w:rPr>
          <w:position w:val="-14"/>
          <w:lang w:val="en-US"/>
        </w:rPr>
        <w:object w:dxaOrig="279" w:dyaOrig="380">
          <v:shape id="_x0000_i1040" type="#_x0000_t75" style="width:14.25pt;height:18.75pt" o:ole="">
            <v:imagedata r:id="rId19" o:title=""/>
          </v:shape>
          <o:OLEObject Type="Embed" ProgID="Equation.3" ShapeID="_x0000_i1040" DrawAspect="Content" ObjectID="_1427226833" r:id="rId21"/>
        </w:object>
      </w:r>
      <w:r>
        <w:rPr>
          <w:lang w:val="en-US"/>
        </w:rPr>
        <w:t xml:space="preserve"> </w:t>
      </w:r>
      <w:r>
        <w:t>равны:</w:t>
      </w:r>
    </w:p>
    <w:p w:rsidR="00000000" w:rsidRDefault="00000A51">
      <w:pPr>
        <w:spacing w:before="120"/>
        <w:ind w:firstLine="425"/>
        <w:jc w:val="center"/>
      </w:pPr>
      <w:r>
        <w:rPr>
          <w:position w:val="-22"/>
        </w:rPr>
        <w:object w:dxaOrig="1840" w:dyaOrig="620">
          <v:shape id="_x0000_i1041" type="#_x0000_t75" style="width:92.25pt;height:30.75pt" o:ole="">
            <v:imagedata r:id="rId22" o:title=""/>
          </v:shape>
          <o:OLEObject Type="Embed" ProgID="Equation.3" ShapeID="_x0000_i1041" DrawAspect="Content" ObjectID="_1427226834" r:id="rId23"/>
        </w:object>
      </w:r>
    </w:p>
    <w:p w:rsidR="00000000" w:rsidRDefault="00000A51">
      <w:pPr>
        <w:spacing w:before="120" w:after="120"/>
        <w:ind w:firstLine="425"/>
        <w:jc w:val="center"/>
        <w:rPr>
          <w:i/>
        </w:rPr>
      </w:pPr>
      <w:r>
        <w:rPr>
          <w:position w:val="-26"/>
        </w:rPr>
        <w:object w:dxaOrig="1800" w:dyaOrig="660">
          <v:shape id="_x0000_i1042" type="#_x0000_t75" style="width:90pt;height:33pt" o:ole="">
            <v:imagedata r:id="rId24" o:title=""/>
          </v:shape>
          <o:OLEObject Type="Embed" ProgID="Equation.3" ShapeID="_x0000_i1042" DrawAspect="Content" ObjectID="_1427226835" r:id="rId25"/>
        </w:object>
      </w:r>
    </w:p>
    <w:p w:rsidR="00000000" w:rsidRDefault="00000A51">
      <w:pPr>
        <w:ind w:firstLine="426"/>
        <w:jc w:val="both"/>
      </w:pPr>
      <w:r>
        <w:t>При этом удельный вес грунта основания принимается в водон</w:t>
      </w:r>
      <w:r>
        <w:t>а</w:t>
      </w:r>
      <w:r>
        <w:t>сыщенном состоянии.</w:t>
      </w:r>
    </w:p>
    <w:p w:rsidR="00000000" w:rsidRDefault="00000A51">
      <w:pPr>
        <w:ind w:firstLine="426"/>
        <w:jc w:val="both"/>
      </w:pPr>
      <w:r>
        <w:t xml:space="preserve">При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2,f</w:t>
      </w:r>
      <w:r>
        <w:rPr>
          <w:i/>
        </w:rPr>
        <w:t xml:space="preserve"> =</w:t>
      </w:r>
      <w:r>
        <w:rPr>
          <w:lang w:val="en-US"/>
        </w:rPr>
        <w:t xml:space="preserve"> const</w:t>
      </w:r>
      <w:r>
        <w:t xml:space="preserve"> в расчетной области основания интенсивность об</w:t>
      </w:r>
      <w:r>
        <w:t>ъ</w:t>
      </w:r>
      <w:r>
        <w:t>емных сил равна</w:t>
      </w:r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279" w:dyaOrig="380">
          <v:shape id="_x0000_i1043" type="#_x0000_t75" style="width:14.25pt;height:18.75pt" o:ole="">
            <v:imagedata r:id="rId19" o:title=""/>
          </v:shape>
          <o:OLEObject Type="Embed" ProgID="Equation.3" ShapeID="_x0000_i1043" DrawAspect="Content" ObjectID="_1427226836" r:id="rId26"/>
        </w:object>
      </w:r>
      <w:r>
        <w:rPr>
          <w:i/>
        </w:rPr>
        <w:t xml:space="preserve"> =</w:t>
      </w:r>
      <w:r>
        <w:t xml:space="preserve"> - </w:t>
      </w:r>
      <w:r>
        <w:rPr>
          <w:position w:val="-14"/>
        </w:rPr>
        <w:object w:dxaOrig="800" w:dyaOrig="400">
          <v:shape id="_x0000_i1044" type="#_x0000_t75" style="width:39.75pt;height:20.25pt" o:ole="">
            <v:imagedata r:id="rId27" o:title=""/>
          </v:shape>
          <o:OLEObject Type="Embed" ProgID="Equation.3" ShapeID="_x0000_i1044" DrawAspect="Content" ObjectID="_1427226837" r:id="rId28"/>
        </w:object>
      </w:r>
      <w:r>
        <w:t xml:space="preserve">. где </w:t>
      </w:r>
      <w:r>
        <w:rPr>
          <w:position w:val="-14"/>
        </w:rPr>
        <w:object w:dxaOrig="260" w:dyaOrig="400">
          <v:shape id="_x0000_i1045" type="#_x0000_t75" style="width:12.75pt;height:20.25pt" o:ole="">
            <v:imagedata r:id="rId29" o:title=""/>
          </v:shape>
          <o:OLEObject Type="Embed" ProgID="Equation.3" ShapeID="_x0000_i1045" DrawAspect="Content" ObjectID="_1427226838" r:id="rId30"/>
        </w:object>
      </w:r>
      <w:r>
        <w:t xml:space="preserve"> — градиент гидродинамич</w:t>
      </w:r>
      <w:r>
        <w:t>е</w:t>
      </w:r>
      <w:r>
        <w:t>ского давления, см. п. 4.14;</w:t>
      </w:r>
    </w:p>
    <w:p w:rsidR="00000000" w:rsidRDefault="00000A51">
      <w:pPr>
        <w:ind w:firstLine="426"/>
        <w:jc w:val="both"/>
      </w:pPr>
      <w:r>
        <w:t>в) объемных сил в водонасыщенных зонах плотины, включающих части сооружения, расположенные между напорной гранью и дренажом и между подошвой плотины и уровнем нижнего бьефа интенсивностью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60" w:dyaOrig="340">
          <v:shape id="_x0000_i1046" type="#_x0000_t75" style="width:12.75pt;height:17.25pt" o:ole="">
            <v:imagedata r:id="rId31" o:title=""/>
          </v:shape>
          <o:OLEObject Type="Embed" ProgID="Equation.3" ShapeID="_x0000_i1046" DrawAspect="Content" ObjectID="_1427226839" r:id="rId32"/>
        </w:object>
      </w:r>
      <w:r>
        <w:rPr>
          <w:i/>
          <w:lang w:val="en-US"/>
        </w:rPr>
        <w:t>,</w:t>
      </w:r>
      <w:r>
        <w:t xml:space="preserve"> причем горизонтальная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dx</w:t>
      </w:r>
      <w:r>
        <w:rPr>
          <w:i/>
        </w:rPr>
        <w:t xml:space="preserve"> </w:t>
      </w:r>
      <w:r>
        <w:t>и вертикальная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dy</w:t>
      </w:r>
      <w:r>
        <w:t xml:space="preserve"> проекции вектора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60" w:dyaOrig="340">
          <v:shape id="_x0000_i1047" type="#_x0000_t75" style="width:12.75pt;height:17.25pt" o:ole="">
            <v:imagedata r:id="rId31" o:title=""/>
          </v:shape>
          <o:OLEObject Type="Embed" ProgID="Equation.3" ShapeID="_x0000_i1047" DrawAspect="Content" ObjectID="_1427226840" r:id="rId33"/>
        </w:object>
      </w:r>
      <w:r>
        <w:t xml:space="preserve"> равны:</w:t>
      </w:r>
    </w:p>
    <w:p w:rsidR="00000000" w:rsidRDefault="00000A51">
      <w:pPr>
        <w:spacing w:before="120"/>
        <w:ind w:firstLine="425"/>
        <w:jc w:val="center"/>
      </w:pPr>
      <w:r>
        <w:rPr>
          <w:position w:val="-22"/>
        </w:rPr>
        <w:object w:dxaOrig="1820" w:dyaOrig="620">
          <v:shape id="_x0000_i1048" type="#_x0000_t75" style="width:90.75pt;height:30.75pt" o:ole="">
            <v:imagedata r:id="rId34" o:title=""/>
          </v:shape>
          <o:OLEObject Type="Embed" ProgID="Equation.3" ShapeID="_x0000_i1048" DrawAspect="Content" ObjectID="_1427226841" r:id="rId35"/>
        </w:object>
      </w:r>
    </w:p>
    <w:p w:rsidR="00000000" w:rsidRDefault="00000A51">
      <w:pPr>
        <w:spacing w:before="120" w:after="120"/>
        <w:ind w:firstLine="425"/>
        <w:jc w:val="center"/>
        <w:rPr>
          <w:i/>
        </w:rPr>
      </w:pPr>
      <w:r>
        <w:rPr>
          <w:position w:val="-26"/>
        </w:rPr>
        <w:object w:dxaOrig="1780" w:dyaOrig="660">
          <v:shape id="_x0000_i1049" type="#_x0000_t75" style="width:89.25pt;height:33pt" o:ole="">
            <v:imagedata r:id="rId36" o:title=""/>
          </v:shape>
          <o:OLEObject Type="Embed" ProgID="Equation.3" ShapeID="_x0000_i1049" DrawAspect="Content" ObjectID="_1427226842" r:id="rId37"/>
        </w:object>
      </w:r>
    </w:p>
    <w:p w:rsidR="00000000" w:rsidRDefault="00000A51">
      <w:pPr>
        <w:spacing w:after="120"/>
        <w:ind w:firstLine="425"/>
        <w:jc w:val="both"/>
      </w:pPr>
      <w:r>
        <w:t>При этом удельный вес бетона принимается в водонасыщенном с</w:t>
      </w:r>
      <w:r>
        <w:t>о</w:t>
      </w:r>
      <w:r>
        <w:t>ст</w:t>
      </w:r>
      <w:r>
        <w:t>оянии.</w:t>
      </w:r>
    </w:p>
    <w:p w:rsidR="00000000" w:rsidRDefault="00000A51">
      <w:pPr>
        <w:jc w:val="center"/>
      </w:pPr>
      <w:r>
        <w:pict>
          <v:shape id="_x0000_i1050" type="#_x0000_t75" style="width:229.5pt;height:243pt">
            <v:imagedata r:id="rId38" o:title=""/>
          </v:shape>
        </w:pict>
      </w:r>
    </w:p>
    <w:p w:rsidR="00000000" w:rsidRDefault="00000A51">
      <w:pPr>
        <w:spacing w:before="120"/>
        <w:jc w:val="center"/>
        <w:rPr>
          <w:lang w:val="en-US"/>
        </w:rPr>
      </w:pPr>
      <w:r>
        <w:t xml:space="preserve">Черт. 6. Схема силового воздействия воды </w:t>
      </w:r>
    </w:p>
    <w:p w:rsidR="00000000" w:rsidRDefault="00000A51">
      <w:pPr>
        <w:spacing w:after="120"/>
        <w:jc w:val="center"/>
      </w:pPr>
      <w:r>
        <w:rPr>
          <w:i/>
        </w:rPr>
        <w:t>1</w:t>
      </w:r>
      <w:r>
        <w:t xml:space="preserve"> сухая часть плотины; </w:t>
      </w:r>
      <w:r>
        <w:rPr>
          <w:i/>
        </w:rPr>
        <w:t>2 -</w:t>
      </w:r>
      <w:r>
        <w:t xml:space="preserve"> водонасыщенная часть плотины; </w:t>
      </w:r>
      <w:r>
        <w:rPr>
          <w:i/>
        </w:rPr>
        <w:t>3-</w:t>
      </w:r>
      <w:r>
        <w:t xml:space="preserve"> дренаж плотины; </w:t>
      </w:r>
      <w:r>
        <w:rPr>
          <w:i/>
        </w:rPr>
        <w:t>4</w:t>
      </w:r>
      <w:r>
        <w:t xml:space="preserve"> -</w:t>
      </w:r>
      <w:r>
        <w:rPr>
          <w:lang w:val="en-US"/>
        </w:rPr>
        <w:t xml:space="preserve"> </w:t>
      </w:r>
      <w:r>
        <w:t xml:space="preserve">объемные силы фильтрующейся воды в водонасыщенных зонах плотины; </w:t>
      </w:r>
      <w:r>
        <w:rPr>
          <w:i/>
        </w:rPr>
        <w:t>5</w:t>
      </w:r>
      <w:r>
        <w:t xml:space="preserve"> - давление на низовую грань плотины; </w:t>
      </w:r>
      <w:r>
        <w:rPr>
          <w:i/>
        </w:rPr>
        <w:t>6 -</w:t>
      </w:r>
      <w:r>
        <w:t xml:space="preserve"> пригрузка основания со стороны нижнего бьефа; </w:t>
      </w:r>
      <w:r>
        <w:rPr>
          <w:i/>
        </w:rPr>
        <w:t>7</w:t>
      </w:r>
      <w:r>
        <w:t xml:space="preserve"> - противодавление по подошве плотины; </w:t>
      </w:r>
      <w:r>
        <w:rPr>
          <w:i/>
        </w:rPr>
        <w:t>8</w:t>
      </w:r>
      <w:r>
        <w:t xml:space="preserve"> - дренаж основания; </w:t>
      </w:r>
      <w:r>
        <w:rPr>
          <w:i/>
        </w:rPr>
        <w:t>9 -</w:t>
      </w:r>
      <w:r>
        <w:t xml:space="preserve"> цементационная завеса; </w:t>
      </w:r>
      <w:r>
        <w:rPr>
          <w:i/>
        </w:rPr>
        <w:t>10 -</w:t>
      </w:r>
      <w:r>
        <w:t xml:space="preserve"> объе</w:t>
      </w:r>
      <w:r>
        <w:t>м</w:t>
      </w:r>
      <w:r>
        <w:t xml:space="preserve">ные силы фильтрующейся воды в основании; </w:t>
      </w:r>
      <w:r>
        <w:rPr>
          <w:i/>
        </w:rPr>
        <w:t>11</w:t>
      </w:r>
      <w:r>
        <w:t xml:space="preserve"> </w:t>
      </w:r>
      <w:r>
        <w:rPr>
          <w:i/>
        </w:rPr>
        <w:t>-</w:t>
      </w:r>
      <w:r>
        <w:t xml:space="preserve"> пригрузка основания со стороны верхнего бьефа; </w:t>
      </w:r>
      <w:r>
        <w:rPr>
          <w:i/>
        </w:rPr>
        <w:t>12 -</w:t>
      </w:r>
      <w:r>
        <w:t xml:space="preserve"> давление на верховую грань пло</w:t>
      </w:r>
      <w:r>
        <w:t>тины</w:t>
      </w:r>
    </w:p>
    <w:p w:rsidR="00000000" w:rsidRDefault="00000A51">
      <w:pPr>
        <w:ind w:firstLine="426"/>
        <w:jc w:val="both"/>
      </w:pPr>
      <w:r>
        <w:t xml:space="preserve">При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2,d</w:t>
      </w:r>
      <w:r>
        <w:rPr>
          <w:i/>
        </w:rPr>
        <w:t xml:space="preserve"> =</w:t>
      </w:r>
      <w:r>
        <w:rPr>
          <w:lang w:val="en-US"/>
        </w:rPr>
        <w:t xml:space="preserve"> const</w:t>
      </w:r>
      <w:r>
        <w:t xml:space="preserve"> в расчетной области водонасыщенных зон плот</w:t>
      </w:r>
      <w:r>
        <w:t>и</w:t>
      </w:r>
      <w:r>
        <w:t xml:space="preserve">ны интенсивность объемных сил равна </w:t>
      </w:r>
      <w:r>
        <w:rPr>
          <w:position w:val="-10"/>
          <w:lang w:val="en-US"/>
        </w:rPr>
        <w:object w:dxaOrig="260" w:dyaOrig="340">
          <v:shape id="_x0000_i1051" type="#_x0000_t75" style="width:12.75pt;height:17.25pt" o:ole="">
            <v:imagedata r:id="rId31" o:title=""/>
          </v:shape>
          <o:OLEObject Type="Embed" ProgID="Equation.3" ShapeID="_x0000_i1051" DrawAspect="Content" ObjectID="_1427226843" r:id="rId39"/>
        </w:object>
      </w:r>
      <w:r>
        <w:rPr>
          <w:i/>
        </w:rPr>
        <w:t xml:space="preserve"> =</w:t>
      </w:r>
      <w:r>
        <w:t xml:space="preserve"> - </w:t>
      </w:r>
      <w:r>
        <w:rPr>
          <w:position w:val="-14"/>
        </w:rPr>
        <w:object w:dxaOrig="780" w:dyaOrig="400">
          <v:shape id="_x0000_i1052" type="#_x0000_t75" style="width:39pt;height:20.25pt" o:ole="">
            <v:imagedata r:id="rId40" o:title=""/>
          </v:shape>
          <o:OLEObject Type="Embed" ProgID="Equation.3" ShapeID="_x0000_i1052" DrawAspect="Content" ObjectID="_1427226844" r:id="rId41"/>
        </w:object>
      </w:r>
      <w:r>
        <w:t>.</w:t>
      </w:r>
    </w:p>
    <w:p w:rsidR="00000000" w:rsidRDefault="00000A51">
      <w:pPr>
        <w:ind w:firstLine="426"/>
        <w:jc w:val="both"/>
      </w:pPr>
      <w:r>
        <w:t>Если в водонасыщенных частях плотины и основания значения к</w:t>
      </w:r>
      <w:r>
        <w:t>о</w:t>
      </w:r>
      <w:r>
        <w:t xml:space="preserve">эффициента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2</w:t>
      </w:r>
      <w:r>
        <w:rPr>
          <w:sz w:val="24"/>
        </w:rPr>
        <w:t xml:space="preserve"> </w:t>
      </w:r>
      <w:r>
        <w:t xml:space="preserve">изменяются скачкообразно от значения </w:t>
      </w:r>
      <w:r>
        <w:rPr>
          <w:i/>
          <w:sz w:val="24"/>
        </w:rPr>
        <w:t>а'</w:t>
      </w:r>
      <w:r>
        <w:rPr>
          <w:i/>
          <w:sz w:val="24"/>
          <w:vertAlign w:val="subscript"/>
          <w:lang w:val="en-US"/>
        </w:rPr>
        <w:t>2</w:t>
      </w:r>
      <w:r>
        <w:t xml:space="preserve"> до значения </w:t>
      </w:r>
      <w:r>
        <w:rPr>
          <w:i/>
          <w:sz w:val="24"/>
        </w:rPr>
        <w:t>а''</w:t>
      </w:r>
      <w:r>
        <w:rPr>
          <w:i/>
          <w:sz w:val="24"/>
          <w:vertAlign w:val="subscript"/>
          <w:lang w:val="en-US"/>
        </w:rPr>
        <w:t>2</w:t>
      </w:r>
      <w:r>
        <w:t xml:space="preserve">, причем </w:t>
      </w:r>
      <w:r>
        <w:rPr>
          <w:i/>
          <w:sz w:val="24"/>
        </w:rPr>
        <w:t>а'</w:t>
      </w:r>
      <w:r>
        <w:rPr>
          <w:i/>
          <w:sz w:val="24"/>
          <w:vertAlign w:val="subscript"/>
          <w:lang w:val="en-US"/>
        </w:rPr>
        <w:t>2</w:t>
      </w:r>
      <w:r>
        <w:t xml:space="preserve"> &gt; </w:t>
      </w:r>
      <w:r>
        <w:rPr>
          <w:i/>
          <w:sz w:val="24"/>
        </w:rPr>
        <w:t>а''</w:t>
      </w:r>
      <w:r>
        <w:rPr>
          <w:i/>
          <w:sz w:val="24"/>
          <w:vertAlign w:val="subscript"/>
          <w:lang w:val="en-US"/>
        </w:rPr>
        <w:t>2</w:t>
      </w:r>
      <w:r>
        <w:t>, то на границе областей с различными значени</w:t>
      </w:r>
      <w:r>
        <w:t>я</w:t>
      </w:r>
      <w:r>
        <w:t xml:space="preserve">ми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2</w:t>
      </w:r>
      <w:r>
        <w:t xml:space="preserve"> следует прикладывать нормальные к линии раздела областей п</w:t>
      </w:r>
      <w:r>
        <w:t>о</w:t>
      </w:r>
      <w:r>
        <w:t xml:space="preserve">верхностные силы интенсивностью </w:t>
      </w:r>
      <w:r>
        <w:rPr>
          <w:i/>
          <w:sz w:val="24"/>
          <w:lang w:val="en-US"/>
        </w:rPr>
        <w:t xml:space="preserve">p </w:t>
      </w:r>
      <w:r>
        <w:rPr>
          <w:sz w:val="24"/>
          <w:lang w:val="en-US"/>
        </w:rPr>
        <w:t>(</w:t>
      </w:r>
      <w:r>
        <w:rPr>
          <w:i/>
          <w:sz w:val="24"/>
          <w:lang w:val="en-US"/>
        </w:rPr>
        <w:sym w:font="Symbol" w:char="F061"/>
      </w:r>
      <w:r>
        <w:rPr>
          <w:i/>
          <w:sz w:val="24"/>
        </w:rPr>
        <w:t>'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</w:rPr>
        <w:t xml:space="preserve"> -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1"/>
      </w:r>
      <w:r>
        <w:rPr>
          <w:i/>
          <w:sz w:val="24"/>
        </w:rPr>
        <w:t>''</w:t>
      </w:r>
      <w:r>
        <w:rPr>
          <w:i/>
          <w:sz w:val="24"/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i/>
          <w:lang w:val="en-US"/>
        </w:rPr>
        <w:t>,</w:t>
      </w:r>
      <w:r>
        <w:t xml:space="preserve"> направленные в ст</w:t>
      </w:r>
      <w:r>
        <w:t>о</w:t>
      </w:r>
      <w:r>
        <w:t xml:space="preserve">рону области с </w:t>
      </w:r>
      <w:r>
        <w:rPr>
          <w:i/>
          <w:sz w:val="24"/>
          <w:lang w:val="en-US"/>
        </w:rPr>
        <w:sym w:font="Symbol" w:char="F061"/>
      </w:r>
      <w:r>
        <w:rPr>
          <w:i/>
          <w:sz w:val="24"/>
        </w:rPr>
        <w:t>''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>.</w:t>
      </w:r>
    </w:p>
    <w:p w:rsidR="00000000" w:rsidRDefault="00000A51">
      <w:pPr>
        <w:ind w:firstLine="426"/>
        <w:jc w:val="both"/>
      </w:pPr>
      <w:r>
        <w:t>Силовое воздейс</w:t>
      </w:r>
      <w:r>
        <w:t>твие фильтрующейся воды следует учитывать только в виде противодавления и объемных сил в основании плотины:</w:t>
      </w:r>
    </w:p>
    <w:p w:rsidR="00000000" w:rsidRDefault="00000A51">
      <w:pPr>
        <w:ind w:firstLine="426"/>
        <w:jc w:val="both"/>
      </w:pPr>
      <w:r>
        <w:t>при расчетах плотин II класса высотой более 60 м, расположенных на скальном основании, — во всех случаях;</w:t>
      </w:r>
    </w:p>
    <w:p w:rsidR="00000000" w:rsidRDefault="00000A51">
      <w:pPr>
        <w:ind w:firstLine="426"/>
        <w:jc w:val="both"/>
      </w:pPr>
      <w:r>
        <w:t xml:space="preserve">при расчетах плотин </w:t>
      </w:r>
      <w:r>
        <w:rPr>
          <w:lang w:val="en-US"/>
        </w:rPr>
        <w:t>I</w:t>
      </w:r>
      <w:r>
        <w:t xml:space="preserve"> и II классов, расположенных на нескальном основании, — во всех случаях.</w:t>
      </w:r>
    </w:p>
    <w:p w:rsidR="00000000" w:rsidRDefault="00000A51">
      <w:pPr>
        <w:ind w:firstLine="426"/>
        <w:jc w:val="both"/>
      </w:pPr>
      <w:r>
        <w:t>Силовое воздействие фильтрующейся воды следует учитывать только в виде противодавления:</w:t>
      </w:r>
    </w:p>
    <w:p w:rsidR="00000000" w:rsidRDefault="00000A51">
      <w:pPr>
        <w:ind w:firstLine="426"/>
        <w:jc w:val="both"/>
      </w:pPr>
      <w:r>
        <w:t>при расчетах плотин всех классов высотой менее 60 м, распол</w:t>
      </w:r>
      <w:r>
        <w:t>о</w:t>
      </w:r>
      <w:r>
        <w:t>женных на скальном основании, — во всех случаях;</w:t>
      </w:r>
    </w:p>
    <w:p w:rsidR="00000000" w:rsidRDefault="00000A51">
      <w:pPr>
        <w:ind w:firstLine="426"/>
        <w:jc w:val="both"/>
      </w:pPr>
      <w:r>
        <w:t>при рас</w:t>
      </w:r>
      <w:r>
        <w:t>четах плотин</w:t>
      </w:r>
      <w:r>
        <w:rPr>
          <w:lang w:val="en-US"/>
        </w:rPr>
        <w:t xml:space="preserve"> III</w:t>
      </w:r>
      <w:r>
        <w:t xml:space="preserve"> и IV классов, расположенных на нескал</w:t>
      </w:r>
      <w:r>
        <w:t>ь</w:t>
      </w:r>
      <w:r>
        <w:t>ном основании, — во всех случаях;</w:t>
      </w:r>
    </w:p>
    <w:p w:rsidR="00000000" w:rsidRDefault="00000A51">
      <w:pPr>
        <w:ind w:firstLine="426"/>
        <w:jc w:val="both"/>
      </w:pPr>
      <w:r>
        <w:t xml:space="preserve">при расчетах плотин </w:t>
      </w:r>
      <w:r>
        <w:rPr>
          <w:lang w:val="en-US"/>
        </w:rPr>
        <w:t>I</w:t>
      </w:r>
      <w:r>
        <w:t xml:space="preserve"> и II классов высотой более 60 м, распол</w:t>
      </w:r>
      <w:r>
        <w:t>о</w:t>
      </w:r>
      <w:r>
        <w:t xml:space="preserve">женных на скальном основании, а также плотин </w:t>
      </w:r>
      <w:r>
        <w:rPr>
          <w:lang w:val="en-US"/>
        </w:rPr>
        <w:t>I</w:t>
      </w:r>
      <w:r>
        <w:t xml:space="preserve"> и II классов, распол</w:t>
      </w:r>
      <w:r>
        <w:t>о</w:t>
      </w:r>
      <w:r>
        <w:t>женных на</w:t>
      </w:r>
      <w:r>
        <w:rPr>
          <w:lang w:val="en-US"/>
        </w:rPr>
        <w:t xml:space="preserve"> </w:t>
      </w:r>
      <w:r>
        <w:t>нескальном основании, — на предварительных стадиях пр</w:t>
      </w:r>
      <w:r>
        <w:t>о</w:t>
      </w:r>
      <w:r>
        <w:t>ектирования.</w:t>
      </w:r>
    </w:p>
    <w:p w:rsidR="00000000" w:rsidRDefault="00000A51">
      <w:pPr>
        <w:ind w:firstLine="426"/>
        <w:jc w:val="both"/>
      </w:pPr>
      <w:r>
        <w:t>При этом удельный вес грунта принимается во взвешенном состо</w:t>
      </w:r>
      <w:r>
        <w:t>я</w:t>
      </w:r>
      <w:r>
        <w:t>нии.</w:t>
      </w:r>
    </w:p>
    <w:p w:rsidR="00000000" w:rsidRDefault="00000A51">
      <w:pPr>
        <w:ind w:firstLine="426"/>
        <w:jc w:val="both"/>
      </w:pPr>
      <w:r>
        <w:t>4.14. Значения</w:t>
      </w:r>
      <w:r>
        <w:rPr>
          <w:lang w:val="en-US"/>
        </w:rPr>
        <w:t xml:space="preserve"> </w:t>
      </w:r>
      <w:r>
        <w:t xml:space="preserve">гидродинамического давления </w:t>
      </w:r>
      <w:r>
        <w:rPr>
          <w:i/>
          <w:sz w:val="24"/>
        </w:rPr>
        <w:t>р</w:t>
      </w:r>
      <w:r>
        <w:rPr>
          <w:i/>
        </w:rPr>
        <w:t xml:space="preserve"> </w:t>
      </w:r>
      <w:r>
        <w:t xml:space="preserve">и его градиента </w:t>
      </w:r>
      <w:r>
        <w:rPr>
          <w:position w:val="-14"/>
        </w:rPr>
        <w:object w:dxaOrig="260" w:dyaOrig="400">
          <v:shape id="_x0000_i1053" type="#_x0000_t75" style="width:12.75pt;height:20.25pt" o:ole="">
            <v:imagedata r:id="rId29" o:title=""/>
          </v:shape>
          <o:OLEObject Type="Embed" ProgID="Equation.3" ShapeID="_x0000_i1053" DrawAspect="Content" ObjectID="_1427226845" r:id="rId42"/>
        </w:object>
      </w:r>
      <w:r>
        <w:t xml:space="preserve"> в потоке фильтрующейся воды в расчетных областях фильтрации осн</w:t>
      </w:r>
      <w:r>
        <w:t>о</w:t>
      </w:r>
      <w:r>
        <w:t>вани</w:t>
      </w:r>
      <w:r>
        <w:t>я и тела плотины определяются фильтрационными расчетами с</w:t>
      </w:r>
      <w:r>
        <w:t>о</w:t>
      </w:r>
      <w:r>
        <w:t>гласно пп. 5.24 — 5.27.</w:t>
      </w:r>
    </w:p>
    <w:p w:rsidR="00000000" w:rsidRDefault="00000A51">
      <w:pPr>
        <w:ind w:firstLine="426"/>
        <w:jc w:val="both"/>
      </w:pPr>
      <w:r>
        <w:t>На наружных гранях плотины и свободных поверхностях основ</w:t>
      </w:r>
      <w:r>
        <w:t>а</w:t>
      </w:r>
      <w:r>
        <w:t>ния в верхнем и нижнем бьефах</w:t>
      </w:r>
      <w:r>
        <w:rPr>
          <w:lang w:val="en-US"/>
        </w:rPr>
        <w:t xml:space="preserve"> </w:t>
      </w:r>
      <w:r>
        <w:t xml:space="preserve">значения </w:t>
      </w:r>
      <w:r>
        <w:rPr>
          <w:i/>
          <w:sz w:val="24"/>
        </w:rPr>
        <w:t>р</w:t>
      </w:r>
      <w:r>
        <w:t xml:space="preserve"> совпадают с величиной ги</w:t>
      </w:r>
      <w:r>
        <w:t>д</w:t>
      </w:r>
      <w:r>
        <w:t>р</w:t>
      </w:r>
      <w:r>
        <w:t>о</w:t>
      </w:r>
      <w:r>
        <w:t>статического давления.</w:t>
      </w:r>
    </w:p>
    <w:p w:rsidR="00000000" w:rsidRDefault="00000A51">
      <w:pPr>
        <w:ind w:firstLine="426"/>
        <w:jc w:val="both"/>
      </w:pPr>
      <w:r>
        <w:t xml:space="preserve">На линии, разделяющей водонасыщенную и сухую части плотины (кривая депрессии), </w:t>
      </w:r>
      <w:r>
        <w:rPr>
          <w:i/>
          <w:sz w:val="24"/>
        </w:rPr>
        <w:t>р</w:t>
      </w:r>
      <w:r>
        <w:t xml:space="preserve"> = 0.</w:t>
      </w:r>
    </w:p>
    <w:p w:rsidR="00000000" w:rsidRDefault="00000A51">
      <w:pPr>
        <w:ind w:firstLine="426"/>
        <w:jc w:val="both"/>
      </w:pPr>
      <w:r>
        <w:t>На подошве плотины гидродинамическое давление, Па, определ</w:t>
      </w:r>
      <w:r>
        <w:t>я</w:t>
      </w:r>
      <w:r>
        <w:t>ется по формуле</w:t>
      </w:r>
    </w:p>
    <w:p w:rsidR="00000000" w:rsidRDefault="00000A51">
      <w:pPr>
        <w:spacing w:before="120" w:after="120"/>
        <w:ind w:firstLine="425"/>
        <w:jc w:val="right"/>
      </w:pPr>
      <w:r>
        <w:rPr>
          <w:i/>
          <w:sz w:val="24"/>
        </w:rPr>
        <w:t>р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=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v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+</w:t>
      </w:r>
      <w:r>
        <w:rPr>
          <w:i/>
          <w:sz w:val="24"/>
          <w:lang w:val="en-US"/>
        </w:rPr>
        <w:t xml:space="preserve"> h</w:t>
      </w:r>
      <w:r>
        <w:rPr>
          <w:i/>
          <w:sz w:val="24"/>
          <w:vertAlign w:val="subscript"/>
          <w:lang w:val="en-US"/>
        </w:rPr>
        <w:t>f</w:t>
      </w:r>
      <w:r>
        <w:rPr>
          <w:i/>
          <w:sz w:val="24"/>
          <w:lang w:val="en-US"/>
        </w:rPr>
        <w:t xml:space="preserve">)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w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(1)</w:t>
      </w:r>
    </w:p>
    <w:p w:rsidR="00000000" w:rsidRDefault="00000A51">
      <w:pPr>
        <w:ind w:left="851" w:hanging="851"/>
        <w:jc w:val="both"/>
        <w:rPr>
          <w:lang w:val="en-US"/>
        </w:rPr>
      </w:pPr>
      <w:r>
        <w:t xml:space="preserve">где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v</w:t>
      </w:r>
      <w:r>
        <w:t xml:space="preserve"> — ордината пьезометрического напора в рассматриваемой точке под взвешивающим воздействи</w:t>
      </w:r>
      <w:r>
        <w:t xml:space="preserve">ем нижнего бьефа, м; </w:t>
      </w:r>
    </w:p>
    <w:p w:rsidR="00000000" w:rsidRDefault="00000A51">
      <w:pPr>
        <w:ind w:left="851" w:hanging="425"/>
        <w:jc w:val="both"/>
        <w:rPr>
          <w:lang w:val="en-US"/>
        </w:rPr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f</w:t>
      </w:r>
      <w:r>
        <w:rPr>
          <w:i/>
          <w:sz w:val="24"/>
          <w:lang w:val="en-US"/>
        </w:rPr>
        <w:t xml:space="preserve"> </w:t>
      </w:r>
      <w:r>
        <w:rPr>
          <w:i/>
          <w:lang w:val="en-US"/>
        </w:rPr>
        <w:t>—</w:t>
      </w:r>
      <w:r>
        <w:t xml:space="preserve"> то же, при фильтрации под действием</w:t>
      </w:r>
      <w:r>
        <w:rPr>
          <w:lang w:val="en-US"/>
        </w:rPr>
        <w:t xml:space="preserve"> </w:t>
      </w:r>
      <w:r>
        <w:t>расчетного напора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lang w:val="en-US"/>
        </w:rPr>
        <w:t>,</w:t>
      </w:r>
      <w:r>
        <w:t xml:space="preserve"> м; </w:t>
      </w:r>
    </w:p>
    <w:p w:rsidR="00000000" w:rsidRDefault="00000A51">
      <w:pPr>
        <w:ind w:left="851" w:hanging="425"/>
        <w:jc w:val="both"/>
        <w:rPr>
          <w:lang w:val="en-US"/>
        </w:rPr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w</w:t>
      </w:r>
      <w:r>
        <w:t xml:space="preserve"> </w:t>
      </w:r>
      <w:r>
        <w:rPr>
          <w:lang w:val="en-US"/>
        </w:rPr>
        <w:noBreakHyphen/>
      </w:r>
      <w:r>
        <w:t xml:space="preserve"> удельный вес воды, Н/м</w:t>
      </w:r>
      <w:r>
        <w:rPr>
          <w:vertAlign w:val="superscript"/>
          <w:lang w:val="en-US"/>
        </w:rPr>
        <w:t>3</w:t>
      </w:r>
      <w:r>
        <w:t xml:space="preserve">. </w:t>
      </w:r>
    </w:p>
    <w:p w:rsidR="00000000" w:rsidRDefault="00000A51">
      <w:pPr>
        <w:ind w:firstLine="426"/>
        <w:jc w:val="both"/>
      </w:pPr>
      <w:r>
        <w:t>Значение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v</w:t>
      </w:r>
      <w:r>
        <w:t xml:space="preserve"> определяется как разность отметок уровня воды в нижнем бьефе и рассматриваемой точки.</w:t>
      </w:r>
    </w:p>
    <w:p w:rsidR="00000000" w:rsidRDefault="00000A51">
      <w:pPr>
        <w:spacing w:after="120"/>
        <w:ind w:firstLine="425"/>
        <w:jc w:val="both"/>
        <w:rPr>
          <w:lang w:val="en-US"/>
        </w:rPr>
      </w:pPr>
      <w:r>
        <w:t>Для плотин высотой менее 60 м на скальных основаниях значения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f</w:t>
      </w:r>
      <w:r>
        <w:t xml:space="preserve"> допускается находить по эпюрам, приведенным на черт. 7, при этом величину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f</w:t>
      </w:r>
      <w:r>
        <w:t xml:space="preserve"> по оси цементационной завесы </w:t>
      </w:r>
      <w:r>
        <w:rPr>
          <w:i/>
          <w:sz w:val="24"/>
        </w:rPr>
        <w:t>Н</w:t>
      </w:r>
      <w:r>
        <w:rPr>
          <w:i/>
          <w:sz w:val="24"/>
          <w:vertAlign w:val="subscript"/>
          <w:lang w:val="en-US"/>
        </w:rPr>
        <w:t>as</w:t>
      </w:r>
      <w:r>
        <w:rPr>
          <w:sz w:val="24"/>
        </w:rPr>
        <w:t xml:space="preserve"> </w:t>
      </w:r>
      <w:r>
        <w:t xml:space="preserve">и по оси дренажных устройств </w:t>
      </w:r>
      <w:r>
        <w:rPr>
          <w:i/>
          <w:sz w:val="24"/>
        </w:rPr>
        <w:t>Н</w:t>
      </w:r>
      <w:r>
        <w:rPr>
          <w:i/>
          <w:sz w:val="24"/>
          <w:vertAlign w:val="subscript"/>
          <w:lang w:val="en-US"/>
        </w:rPr>
        <w:t>dr</w:t>
      </w:r>
      <w:r>
        <w:t xml:space="preserve"> следует принимать по табл. 5.</w:t>
      </w:r>
    </w:p>
    <w:p w:rsidR="00000000" w:rsidRDefault="00000A51">
      <w:pPr>
        <w:ind w:firstLine="426"/>
        <w:jc w:val="both"/>
      </w:pPr>
      <w:r>
        <w:pict>
          <v:shape id="_x0000_i1054" type="#_x0000_t75" style="width:312.75pt;height:276pt">
            <v:imagedata r:id="rId43" o:title=""/>
          </v:shape>
        </w:pict>
      </w:r>
    </w:p>
    <w:p w:rsidR="00000000" w:rsidRDefault="00000A51">
      <w:pPr>
        <w:spacing w:before="120"/>
        <w:jc w:val="center"/>
      </w:pPr>
      <w:r>
        <w:t>Черт. 7. Эпюры пьезометрического напора по подошве пло</w:t>
      </w:r>
      <w:r>
        <w:t>тины</w:t>
      </w:r>
    </w:p>
    <w:p w:rsidR="00000000" w:rsidRDefault="00000A51">
      <w:pPr>
        <w:jc w:val="center"/>
      </w:pPr>
      <w:r>
        <w:rPr>
          <w:i/>
          <w:lang w:val="en-US"/>
        </w:rPr>
        <w:t>a</w:t>
      </w:r>
      <w:r>
        <w:t xml:space="preserve"> — гравитационная плотина с цементационной завесой а основании; </w:t>
      </w:r>
      <w:r>
        <w:rPr>
          <w:i/>
        </w:rPr>
        <w:t>б —</w:t>
      </w:r>
      <w:r>
        <w:t xml:space="preserve"> гравитационная плотина без цементационной завесы; </w:t>
      </w:r>
      <w:r>
        <w:rPr>
          <w:i/>
        </w:rPr>
        <w:t>в</w:t>
      </w:r>
      <w:r>
        <w:t xml:space="preserve"> — гравитац</w:t>
      </w:r>
      <w:r>
        <w:t>и</w:t>
      </w:r>
      <w:r>
        <w:t xml:space="preserve">онная плотина с продольной полостью у основания; </w:t>
      </w:r>
      <w:r>
        <w:rPr>
          <w:i/>
        </w:rPr>
        <w:t>г</w:t>
      </w:r>
      <w:r>
        <w:t xml:space="preserve"> — гравитационная плотина с расширенными швами и массивно-контрфорсная плотина; </w:t>
      </w:r>
      <w:r>
        <w:rPr>
          <w:i/>
        </w:rPr>
        <w:t>д</w:t>
      </w:r>
      <w:r>
        <w:rPr>
          <w:b/>
          <w:i/>
        </w:rPr>
        <w:t xml:space="preserve"> —</w:t>
      </w:r>
      <w:r>
        <w:t xml:space="preserve"> контрфорсная плотина с плоским перекрытием; е — арочная плотина</w:t>
      </w:r>
    </w:p>
    <w:p w:rsidR="00000000" w:rsidRDefault="00000A51">
      <w:pPr>
        <w:spacing w:before="120" w:after="120"/>
        <w:ind w:firstLine="425"/>
        <w:jc w:val="right"/>
      </w:pPr>
      <w:r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644"/>
        <w:gridCol w:w="680"/>
        <w:gridCol w:w="684"/>
        <w:gridCol w:w="641"/>
        <w:gridCol w:w="680"/>
        <w:gridCol w:w="760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Виды плотин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Значения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  <w:vertAlign w:val="subscript"/>
                <w:lang w:val="en-US"/>
              </w:rPr>
              <w:t>as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  <w:r>
              <w:t xml:space="preserve"> 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  <w:vertAlign w:val="subscript"/>
                <w:lang w:val="en-US"/>
              </w:rPr>
              <w:t>dr</w:t>
            </w:r>
            <w:r>
              <w:rPr>
                <w:sz w:val="24"/>
                <w:lang w:val="en-US"/>
              </w:rPr>
              <w:t>/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  <w:r>
              <w:rPr>
                <w:i/>
              </w:rPr>
              <w:t xml:space="preserve"> </w:t>
            </w:r>
            <w:r>
              <w:t>при сочетании н</w:t>
            </w:r>
            <w:r>
              <w:t>а</w:t>
            </w:r>
            <w:r>
              <w:t>грузок на плотины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46" w:right="-18"/>
              <w:jc w:val="center"/>
            </w:pPr>
            <w:r>
              <w:t>основные и особые при ФПУ и нормальной работе противофиль</w:t>
            </w:r>
            <w:r>
              <w:t>т</w:t>
            </w:r>
            <w:r>
              <w:t>рационных и дрена</w:t>
            </w:r>
            <w:r>
              <w:t>ж</w:t>
            </w:r>
            <w:r>
              <w:t>ных устройств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особ</w:t>
            </w:r>
            <w:r>
              <w:t>ые в случае нар</w:t>
            </w:r>
            <w:r>
              <w:t>у</w:t>
            </w:r>
            <w:r>
              <w:t>шения нормальной работы противофиль</w:t>
            </w:r>
            <w:r>
              <w:t>т</w:t>
            </w:r>
            <w:r>
              <w:t>рационных и дрена</w:t>
            </w:r>
            <w:r>
              <w:t>ж</w:t>
            </w:r>
            <w:r>
              <w:t>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плотины с цементаци</w:t>
            </w:r>
            <w:r>
              <w:softHyphen/>
              <w:t>онной заве</w:t>
            </w:r>
            <w:r>
              <w:softHyphen/>
              <w:t>сой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57" w:right="-17"/>
              <w:jc w:val="center"/>
              <w:rPr>
                <w:spacing w:val="-20"/>
              </w:rPr>
            </w:pPr>
            <w:r>
              <w:rPr>
                <w:spacing w:val="-20"/>
              </w:rPr>
              <w:t>плотины без цемен</w:t>
            </w:r>
            <w:r>
              <w:rPr>
                <w:spacing w:val="-20"/>
              </w:rPr>
              <w:softHyphen/>
              <w:t>тацион</w:t>
            </w:r>
            <w:r>
              <w:rPr>
                <w:spacing w:val="-20"/>
              </w:rPr>
              <w:softHyphen/>
              <w:t>ной за</w:t>
            </w:r>
            <w:r>
              <w:rPr>
                <w:spacing w:val="-20"/>
              </w:rPr>
              <w:softHyphen/>
              <w:t>весы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плотины с цементационной завесой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ind w:left="-57" w:right="-17"/>
              <w:jc w:val="center"/>
              <w:rPr>
                <w:spacing w:val="-20"/>
              </w:rPr>
            </w:pPr>
            <w:r>
              <w:rPr>
                <w:spacing w:val="-20"/>
              </w:rPr>
              <w:t>плотины без цемен</w:t>
            </w:r>
            <w:r>
              <w:rPr>
                <w:spacing w:val="-20"/>
              </w:rPr>
              <w:softHyphen/>
              <w:t>тацион</w:t>
            </w:r>
            <w:r>
              <w:rPr>
                <w:spacing w:val="-20"/>
              </w:rPr>
              <w:softHyphen/>
              <w:t>ной за</w:t>
            </w:r>
            <w:r>
              <w:rPr>
                <w:spacing w:val="-20"/>
              </w:rPr>
              <w:softHyphen/>
              <w:t>весы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000A51">
            <w:pPr>
              <w:jc w:val="both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  <w:vertAlign w:val="subscript"/>
                <w:lang w:val="en-US"/>
              </w:rPr>
              <w:t>as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  <w:vertAlign w:val="subscript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  <w:vertAlign w:val="subscript"/>
                <w:lang w:val="en-US"/>
              </w:rPr>
              <w:t>dr</w:t>
            </w:r>
            <w:r>
              <w:rPr>
                <w:sz w:val="18"/>
                <w:lang w:val="en-US"/>
              </w:rPr>
              <w:t>/</w:t>
            </w: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  <w:vertAlign w:val="subscript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  <w:vertAlign w:val="subscript"/>
                <w:lang w:val="en-US"/>
              </w:rPr>
              <w:t>dr</w:t>
            </w:r>
            <w:r>
              <w:rPr>
                <w:sz w:val="18"/>
                <w:lang w:val="en-US"/>
              </w:rPr>
              <w:t>/</w:t>
            </w: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  <w:vertAlign w:val="subscript"/>
                <w:lang w:val="en-US"/>
              </w:rPr>
              <w:t>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  <w:vertAlign w:val="subscript"/>
                <w:lang w:val="en-US"/>
              </w:rPr>
              <w:t>as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  <w:vertAlign w:val="subscript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  <w:vertAlign w:val="subscript"/>
                <w:lang w:val="en-US"/>
              </w:rPr>
              <w:t>dr</w:t>
            </w:r>
            <w:r>
              <w:rPr>
                <w:sz w:val="18"/>
                <w:lang w:val="en-US"/>
              </w:rPr>
              <w:t>/</w:t>
            </w: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  <w:vertAlign w:val="subscript"/>
                <w:lang w:val="en-US"/>
              </w:rPr>
              <w:t>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  <w:vertAlign w:val="subscript"/>
                <w:lang w:val="en-US"/>
              </w:rPr>
              <w:t>dr</w:t>
            </w:r>
            <w:r>
              <w:rPr>
                <w:sz w:val="18"/>
                <w:lang w:val="en-US"/>
              </w:rPr>
              <w:t>/</w:t>
            </w:r>
            <w:r>
              <w:rPr>
                <w:i/>
                <w:sz w:val="18"/>
              </w:rPr>
              <w:t>Н</w:t>
            </w:r>
            <w:r>
              <w:rPr>
                <w:i/>
                <w:sz w:val="18"/>
                <w:vertAlign w:val="subscript"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 xml:space="preserve">Гравитационные без полостей у основания (черт. 7, </w:t>
            </w:r>
            <w:r>
              <w:rPr>
                <w:i/>
              </w:rPr>
              <w:t>а</w:t>
            </w:r>
            <w:r>
              <w:t xml:space="preserve"> и </w:t>
            </w:r>
            <w:r>
              <w:rPr>
                <w:i/>
              </w:rPr>
              <w:t>б</w:t>
            </w:r>
            <w:r>
              <w:t xml:space="preserve">) классов: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694" w:type="dxa"/>
            <w:tcBorders>
              <w:right w:val="single" w:sz="6" w:space="0" w:color="auto"/>
            </w:tcBorders>
          </w:tcPr>
          <w:p w:rsidR="00000000" w:rsidRDefault="00000A51">
            <w:pPr>
              <w:ind w:firstLine="527"/>
              <w:jc w:val="both"/>
            </w:pPr>
            <w:r>
              <w:rPr>
                <w:lang w:val="en-US"/>
              </w:rPr>
              <w:t>I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0,40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0,20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0,20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0,50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0,30</w:t>
            </w:r>
          </w:p>
        </w:tc>
        <w:tc>
          <w:tcPr>
            <w:tcW w:w="771" w:type="dxa"/>
            <w:gridSpan w:val="2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694" w:type="dxa"/>
            <w:tcBorders>
              <w:right w:val="single" w:sz="6" w:space="0" w:color="auto"/>
            </w:tcBorders>
          </w:tcPr>
          <w:p w:rsidR="00000000" w:rsidRDefault="00000A51">
            <w:pPr>
              <w:ind w:firstLine="527"/>
              <w:jc w:val="both"/>
            </w:pPr>
            <w:r>
              <w:rPr>
                <w:lang w:val="en-US"/>
              </w:rPr>
              <w:t>II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0,40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0,15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0,15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0,50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0,20</w:t>
            </w:r>
          </w:p>
        </w:tc>
        <w:tc>
          <w:tcPr>
            <w:tcW w:w="771" w:type="dxa"/>
            <w:gridSpan w:val="2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694" w:type="dxa"/>
            <w:tcBorders>
              <w:right w:val="single" w:sz="6" w:space="0" w:color="auto"/>
            </w:tcBorders>
          </w:tcPr>
          <w:p w:rsidR="00000000" w:rsidRDefault="00000A51">
            <w:pPr>
              <w:ind w:firstLine="527"/>
              <w:jc w:val="both"/>
            </w:pPr>
            <w:r>
              <w:rPr>
                <w:lang w:val="en-US"/>
              </w:rPr>
              <w:t>III</w:t>
            </w:r>
            <w:r>
              <w:t xml:space="preserve"> и IV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0,30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05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0,05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0,35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0,10</w:t>
            </w:r>
          </w:p>
        </w:tc>
        <w:tc>
          <w:tcPr>
            <w:tcW w:w="771" w:type="dxa"/>
            <w:gridSpan w:val="2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Гравитационные с продольной полостью у основания (черт. 7,</w:t>
            </w:r>
            <w:r>
              <w:t xml:space="preserve"> </w:t>
            </w:r>
            <w:r>
              <w:rPr>
                <w:i/>
              </w:rPr>
              <w:t>в</w:t>
            </w:r>
            <w:r>
              <w:t xml:space="preserve">) </w:t>
            </w:r>
            <w:r>
              <w:rPr>
                <w:lang w:val="en-US"/>
              </w:rPr>
              <w:t xml:space="preserve">I </w:t>
            </w:r>
            <w:r>
              <w:t>- IV классов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0,15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Гравитационные с расшире</w:t>
            </w:r>
            <w:r>
              <w:t>н</w:t>
            </w:r>
            <w:r>
              <w:t xml:space="preserve">ными швами и массивно-контрфорсные (черт. 7, </w:t>
            </w:r>
            <w:r>
              <w:rPr>
                <w:i/>
              </w:rPr>
              <w:t>г</w:t>
            </w:r>
            <w:r>
              <w:t xml:space="preserve">) </w:t>
            </w:r>
            <w:r>
              <w:rPr>
                <w:lang w:val="en-US"/>
              </w:rPr>
              <w:t xml:space="preserve">I </w:t>
            </w:r>
            <w:r>
              <w:t>-</w:t>
            </w:r>
            <w:r>
              <w:rPr>
                <w:lang w:val="en-US"/>
              </w:rPr>
              <w:t>I</w:t>
            </w:r>
            <w:r>
              <w:t>V классов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0,10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Арочные (черт. 7,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>
              <w:t>)</w:t>
            </w:r>
            <w:r>
              <w:rPr>
                <w:lang w:val="en-US"/>
              </w:rPr>
              <w:t xml:space="preserve"> 1-IV</w:t>
            </w:r>
            <w:r>
              <w:t xml:space="preserve"> классов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0,35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6789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firstLine="244"/>
              <w:jc w:val="both"/>
            </w:pPr>
            <w:r>
              <w:rPr>
                <w:spacing w:val="20"/>
              </w:rPr>
              <w:t>Примечание</w:t>
            </w:r>
            <w:r>
              <w:t>. Для контрфорсных плотин с плоским или арочным пер</w:t>
            </w:r>
            <w:r>
              <w:t>е</w:t>
            </w:r>
            <w:r>
              <w:t>крытием эпюра пьезометрического напора при фильтрации под действием расчетного напора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  <w:r>
              <w:rPr>
                <w:i/>
                <w:sz w:val="24"/>
              </w:rPr>
              <w:t xml:space="preserve"> </w:t>
            </w:r>
            <w:r>
              <w:t>принимается по треугольнику с ординатой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h</w:t>
            </w:r>
            <w:r>
              <w:rPr>
                <w:i/>
                <w:vertAlign w:val="subscript"/>
                <w:lang w:val="en-US"/>
              </w:rPr>
              <w:t>f</w:t>
            </w:r>
            <w:r>
              <w:rPr>
                <w:vertAlign w:val="subscript"/>
              </w:rPr>
              <w:t xml:space="preserve"> </w:t>
            </w:r>
            <w:r>
              <w:t>= 0 на н</w:t>
            </w:r>
            <w:r>
              <w:t>и</w:t>
            </w:r>
            <w:r>
              <w:t>зовой грани верхового клина плотины (черт</w:t>
            </w:r>
            <w:r>
              <w:rPr>
                <w:lang w:val="en-US"/>
              </w:rPr>
              <w:t>.</w:t>
            </w:r>
            <w:r>
              <w:t xml:space="preserve"> 7</w:t>
            </w:r>
            <w:r>
              <w:rPr>
                <w:lang w:val="en-US"/>
              </w:rPr>
              <w:t>,</w:t>
            </w:r>
            <w:r>
              <w:t xml:space="preserve"> </w:t>
            </w:r>
            <w:r>
              <w:rPr>
                <w:i/>
              </w:rPr>
              <w:t>д</w:t>
            </w:r>
            <w:r>
              <w:t>)</w:t>
            </w:r>
            <w:r>
              <w:rPr>
                <w:lang w:val="en-US"/>
              </w:rPr>
              <w:t>.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>4.15. Значения коэффициен</w:t>
      </w:r>
      <w:r>
        <w:t xml:space="preserve">та 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</w:rPr>
        <w:t>2</w:t>
      </w:r>
      <w:r>
        <w:t xml:space="preserve"> следует принимать:</w:t>
      </w:r>
    </w:p>
    <w:p w:rsidR="00000000" w:rsidRDefault="00000A51">
      <w:pPr>
        <w:ind w:firstLine="426"/>
        <w:jc w:val="both"/>
      </w:pPr>
      <w:r>
        <w:t>для крупнообломочных, песчаных и сильнотрещиноватых пол</w:t>
      </w:r>
      <w:r>
        <w:t>у</w:t>
      </w:r>
      <w:r>
        <w:t>скальных грунтов, раскрывшихся строительных швов и зон растяжения бетона и скального основания равным 1,0;</w:t>
      </w:r>
    </w:p>
    <w:p w:rsidR="00000000" w:rsidRDefault="00000A51">
      <w:pPr>
        <w:ind w:firstLine="426"/>
        <w:jc w:val="both"/>
      </w:pPr>
      <w:r>
        <w:t>для глинистых грунтов, а также в сжатой зоне бетона и скального основания — по результатам</w:t>
      </w:r>
      <w:r>
        <w:rPr>
          <w:lang w:val="en-US"/>
        </w:rPr>
        <w:t xml:space="preserve"> </w:t>
      </w:r>
      <w:r>
        <w:t>исследований с учетом водопроницаемости бетона и грунтов основания, режима заполнения и колебаний уровня воды водохранилища, эффективности противофильтрационных ус</w:t>
      </w:r>
      <w:r>
        <w:t>т</w:t>
      </w:r>
      <w:r>
        <w:t>ройств на напорной грани, в швах плотины и основании, включая бер</w:t>
      </w:r>
      <w:r>
        <w:t>е</w:t>
      </w:r>
      <w:r>
        <w:t>гов</w:t>
      </w:r>
      <w:r>
        <w:t xml:space="preserve">ые примыкания; до выполнения перечисленных здесь исследований, а также при предварительных расчетах допускается принимать 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</w:rPr>
        <w:t>2</w:t>
      </w:r>
      <w:r>
        <w:t xml:space="preserve"> = 0,5. </w:t>
      </w:r>
    </w:p>
    <w:p w:rsidR="00000000" w:rsidRDefault="00000A51">
      <w:pPr>
        <w:ind w:firstLine="426"/>
        <w:jc w:val="both"/>
      </w:pPr>
      <w:r>
        <w:t xml:space="preserve">Следует принимать 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</w:rPr>
        <w:t>2</w:t>
      </w:r>
      <w:r>
        <w:rPr>
          <w:i/>
          <w:sz w:val="24"/>
          <w:vertAlign w:val="subscript"/>
          <w:lang w:val="en-US"/>
        </w:rPr>
        <w:t>,d</w:t>
      </w:r>
      <w:r>
        <w:t xml:space="preserve"> = 0 в случаях:</w:t>
      </w:r>
    </w:p>
    <w:p w:rsidR="00000000" w:rsidRDefault="00000A51">
      <w:pPr>
        <w:ind w:firstLine="426"/>
        <w:jc w:val="both"/>
      </w:pPr>
      <w:r>
        <w:t>расчетов устойчивости плотин всех классов и видов;</w:t>
      </w:r>
    </w:p>
    <w:p w:rsidR="00000000" w:rsidRDefault="00000A51">
      <w:pPr>
        <w:ind w:firstLine="426"/>
        <w:jc w:val="both"/>
      </w:pPr>
      <w:r>
        <w:t>расчетов прочности плотин всех классов с гидроизолирующим э</w:t>
      </w:r>
      <w:r>
        <w:t>к</w:t>
      </w:r>
      <w:r>
        <w:t>раном на напорной грани;</w:t>
      </w:r>
    </w:p>
    <w:p w:rsidR="00000000" w:rsidRDefault="00000A51">
      <w:pPr>
        <w:ind w:firstLine="426"/>
        <w:jc w:val="both"/>
      </w:pPr>
      <w:r>
        <w:t>расчетов прочности плотин всех классов, расположенных на н</w:t>
      </w:r>
      <w:r>
        <w:t>е</w:t>
      </w:r>
      <w:r>
        <w:t>скальном основании.</w:t>
      </w:r>
    </w:p>
    <w:p w:rsidR="00000000" w:rsidRDefault="00000A51">
      <w:pPr>
        <w:ind w:firstLine="426"/>
        <w:jc w:val="both"/>
      </w:pPr>
      <w:r>
        <w:t xml:space="preserve">Допускается принимать 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</w:rPr>
        <w:t>2</w:t>
      </w:r>
      <w:r>
        <w:rPr>
          <w:i/>
          <w:sz w:val="24"/>
          <w:vertAlign w:val="subscript"/>
          <w:lang w:val="en-US"/>
        </w:rPr>
        <w:t>,d</w:t>
      </w:r>
      <w:r>
        <w:t xml:space="preserve"> = 0 в расчетах прочности плотин II,</w:t>
      </w:r>
      <w:r>
        <w:rPr>
          <w:lang w:val="en-US"/>
        </w:rPr>
        <w:t xml:space="preserve"> III,</w:t>
      </w:r>
      <w:r>
        <w:t xml:space="preserve"> IV классов, расположенных на скальном основании.</w:t>
      </w:r>
    </w:p>
    <w:p w:rsidR="00000000" w:rsidRDefault="00000A51">
      <w:pPr>
        <w:ind w:firstLine="426"/>
        <w:jc w:val="both"/>
      </w:pPr>
      <w:r>
        <w:t>4.16. При</w:t>
      </w:r>
      <w:r>
        <w:t xml:space="preserve"> расчете устойчивости давление наносов </w:t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ws</w:t>
      </w:r>
      <w:r>
        <w:rPr>
          <w:lang w:val="en-US"/>
        </w:rPr>
        <w:t xml:space="preserve">, </w:t>
      </w:r>
      <w:r>
        <w:t>кН со стор</w:t>
      </w:r>
      <w:r>
        <w:t>о</w:t>
      </w:r>
      <w:r>
        <w:t>ны верхнего бьефа на 1 м длины сооружения допускается определять по формуле</w:t>
      </w:r>
    </w:p>
    <w:p w:rsidR="00000000" w:rsidRDefault="00000A51">
      <w:pPr>
        <w:spacing w:before="120" w:after="120"/>
        <w:ind w:firstLine="425"/>
        <w:jc w:val="right"/>
      </w:pPr>
      <w:r>
        <w:rPr>
          <w:position w:val="-10"/>
        </w:rPr>
        <w:object w:dxaOrig="3019" w:dyaOrig="360">
          <v:shape id="_x0000_i1055" type="#_x0000_t75" style="width:150.75pt;height:18pt" o:ole="">
            <v:imagedata r:id="rId44" o:title=""/>
          </v:shape>
          <o:OLEObject Type="Embed" ProgID="Equation.3" ShapeID="_x0000_i1055" DrawAspect="Content" ObjectID="_1427226846" r:id="rId45"/>
        </w:object>
      </w:r>
      <w:r>
        <w:t xml:space="preserve"> </w:t>
      </w:r>
      <w:r>
        <w:tab/>
      </w:r>
      <w:r>
        <w:tab/>
        <w:t>(2)</w:t>
      </w:r>
    </w:p>
    <w:p w:rsidR="00000000" w:rsidRDefault="00000A51">
      <w:pPr>
        <w:ind w:left="993" w:hanging="993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40" w:dyaOrig="340">
          <v:shape id="_x0000_i1056" type="#_x0000_t75" style="width:17.25pt;height:17.25pt" o:ole="">
            <v:imagedata r:id="rId46" o:title=""/>
          </v:shape>
          <o:OLEObject Type="Embed" ProgID="Equation.3" ShapeID="_x0000_i1056" DrawAspect="Content" ObjectID="_1427226847" r:id="rId47"/>
        </w:object>
      </w:r>
      <w:r>
        <w:rPr>
          <w:i/>
        </w:rPr>
        <w:t xml:space="preserve"> —</w:t>
      </w:r>
      <w:r>
        <w:t xml:space="preserve"> удельный вес грунта наносов во взвешенном состоянии, кН/м</w:t>
      </w:r>
      <w:r>
        <w:rPr>
          <w:vertAlign w:val="superscript"/>
        </w:rPr>
        <w:t>3</w:t>
      </w:r>
      <w:r>
        <w:t xml:space="preserve">; </w:t>
      </w:r>
    </w:p>
    <w:p w:rsidR="00000000" w:rsidRDefault="00000A51">
      <w:pPr>
        <w:ind w:left="993" w:hanging="567"/>
        <w:jc w:val="both"/>
      </w:pPr>
      <w:r>
        <w:rPr>
          <w:position w:val="-10"/>
        </w:rPr>
        <w:object w:dxaOrig="320" w:dyaOrig="340">
          <v:shape id="_x0000_i1057" type="#_x0000_t75" style="width:15.75pt;height:17.25pt" o:ole="">
            <v:imagedata r:id="rId48" o:title=""/>
          </v:shape>
          <o:OLEObject Type="Embed" ProgID="Equation.3" ShapeID="_x0000_i1057" DrawAspect="Content" ObjectID="_1427226848" r:id="rId49"/>
        </w:object>
      </w:r>
      <w:r>
        <w:t xml:space="preserve"> </w:t>
      </w:r>
      <w:r>
        <w:noBreakHyphen/>
        <w:t xml:space="preserve"> высота наносов перед плотиной, м; </w:t>
      </w:r>
    </w:p>
    <w:p w:rsidR="00000000" w:rsidRDefault="00000A51">
      <w:pPr>
        <w:ind w:left="993" w:hanging="567"/>
        <w:jc w:val="both"/>
      </w:pPr>
      <w:r>
        <w:rPr>
          <w:position w:val="-10"/>
        </w:rPr>
        <w:object w:dxaOrig="340" w:dyaOrig="340">
          <v:shape id="_x0000_i1058" type="#_x0000_t75" style="width:17.25pt;height:17.25pt" o:ole="">
            <v:imagedata r:id="rId50" o:title=""/>
          </v:shape>
          <o:OLEObject Type="Embed" ProgID="Equation.3" ShapeID="_x0000_i1058" DrawAspect="Content" ObjectID="_1427226849" r:id="rId51"/>
        </w:object>
      </w:r>
      <w:r>
        <w:t xml:space="preserve"> — угол внутреннего трения грунта наносов, град.</w:t>
      </w:r>
    </w:p>
    <w:p w:rsidR="00000000" w:rsidRDefault="00000A51">
      <w:pPr>
        <w:ind w:firstLine="426"/>
        <w:jc w:val="both"/>
      </w:pPr>
      <w:r>
        <w:t xml:space="preserve">4.17. Температурные воздействия следует принимать по данным многолетних наблюдений за температурой воздуха в створе плотины и на основании </w:t>
      </w:r>
      <w:r>
        <w:t>прогноза температуры воды в водохранилище.</w:t>
      </w:r>
    </w:p>
    <w:p w:rsidR="00000000" w:rsidRDefault="00000A51">
      <w:pPr>
        <w:ind w:firstLine="426"/>
        <w:jc w:val="both"/>
      </w:pPr>
      <w:r>
        <w:t xml:space="preserve">4.18. Динамические нагрузки при осуществлении сбросов воды следует определять для плотин </w:t>
      </w:r>
      <w:r>
        <w:rPr>
          <w:lang w:val="en-US"/>
        </w:rPr>
        <w:t>I</w:t>
      </w:r>
      <w:r>
        <w:t xml:space="preserve"> и II классов по результатам расчетов и экспериментальных исследований, для плотин</w:t>
      </w:r>
      <w:r>
        <w:rPr>
          <w:lang w:val="en-US"/>
        </w:rPr>
        <w:t xml:space="preserve"> III</w:t>
      </w:r>
      <w:r>
        <w:t xml:space="preserve"> и IV классов — по результатам расчетов или аналогам.</w:t>
      </w:r>
    </w:p>
    <w:p w:rsidR="00000000" w:rsidRDefault="00000A51">
      <w:pPr>
        <w:ind w:firstLine="426"/>
        <w:jc w:val="both"/>
      </w:pPr>
      <w:r>
        <w:t>4.19. Поровое давление в грунтах учитывается при проверке усто</w:t>
      </w:r>
      <w:r>
        <w:t>й</w:t>
      </w:r>
      <w:r>
        <w:t>чивости на сдвиг и прогнозе осадок плотины при возведении ее на гл</w:t>
      </w:r>
      <w:r>
        <w:t>и</w:t>
      </w:r>
      <w:r>
        <w:t>нистых грунтах со средним коэффициентом фильтрации менее 10</w:t>
      </w:r>
      <w:r>
        <w:rPr>
          <w:vertAlign w:val="superscript"/>
          <w:lang w:val="en-US"/>
        </w:rPr>
        <w:t>-2</w:t>
      </w:r>
      <w:r>
        <w:t xml:space="preserve"> м/сут и коэффициентом водонасыщения более 0,8.</w:t>
      </w:r>
    </w:p>
    <w:p w:rsidR="00000000" w:rsidRDefault="00000A51">
      <w:pPr>
        <w:spacing w:before="120" w:after="120"/>
        <w:jc w:val="center"/>
      </w:pPr>
      <w:r>
        <w:t>5. ОСНОВНЫЕ ПОЛОЖЕНИЯ ПО РАСЧЕТАМ ПЛОТИН</w:t>
      </w:r>
    </w:p>
    <w:p w:rsidR="00000000" w:rsidRDefault="00000A51">
      <w:pPr>
        <w:ind w:firstLine="426"/>
        <w:jc w:val="both"/>
      </w:pPr>
      <w:r>
        <w:t>5.1. Расчеты бетонных и железобетонных плотин согласно СТ СЭВ 384-76 надлежит производить по методу предельных состояний:</w:t>
      </w:r>
    </w:p>
    <w:p w:rsidR="00000000" w:rsidRDefault="00000A51">
      <w:pPr>
        <w:ind w:firstLine="426"/>
        <w:jc w:val="both"/>
      </w:pPr>
      <w:r>
        <w:t>предельные состояния первой группы (по непригодности к эксплу</w:t>
      </w:r>
      <w:r>
        <w:t>а</w:t>
      </w:r>
      <w:r>
        <w:t>тации) - расчеты сооружения на общую прочность и устойчивость, а также на местную прочность его элементов;</w:t>
      </w:r>
    </w:p>
    <w:p w:rsidR="00000000" w:rsidRDefault="00000A51">
      <w:pPr>
        <w:ind w:firstLine="426"/>
        <w:jc w:val="both"/>
      </w:pPr>
      <w:r>
        <w:t>предельные состояния второй группы (по непригодности к но</w:t>
      </w:r>
      <w:r>
        <w:t>р</w:t>
      </w:r>
      <w:r>
        <w:t>мальной эксплуатации) — расчеты основания на местную и фильтрац</w:t>
      </w:r>
      <w:r>
        <w:t>и</w:t>
      </w:r>
      <w:r>
        <w:t>онную</w:t>
      </w:r>
      <w:r>
        <w:rPr>
          <w:lang w:val="en-US"/>
        </w:rPr>
        <w:t xml:space="preserve"> </w:t>
      </w:r>
      <w:r>
        <w:t xml:space="preserve">прочность, расчеты сооружения по образованию трещин </w:t>
      </w:r>
      <w:r>
        <w:t>и д</w:t>
      </w:r>
      <w:r>
        <w:t>е</w:t>
      </w:r>
      <w:r>
        <w:t>формациям, а также по раскрытию строительных швов в бетонных и трещин в железобетонных конструкциях.</w:t>
      </w:r>
    </w:p>
    <w:p w:rsidR="00000000" w:rsidRDefault="00000A51">
      <w:pPr>
        <w:ind w:firstLine="426"/>
        <w:jc w:val="both"/>
      </w:pPr>
      <w:r>
        <w:t>5.2</w:t>
      </w:r>
      <w:r>
        <w:rPr>
          <w:b/>
        </w:rPr>
        <w:t>.</w:t>
      </w:r>
      <w:r>
        <w:t xml:space="preserve"> Расчеты бетонных и железобетонных плотин должны произв</w:t>
      </w:r>
      <w:r>
        <w:t>о</w:t>
      </w:r>
      <w:r>
        <w:t xml:space="preserve">диться в соответствии со СНиП </w:t>
      </w:r>
      <w:r>
        <w:rPr>
          <w:lang w:val="en-US"/>
        </w:rPr>
        <w:t>II</w:t>
      </w:r>
      <w:r>
        <w:t>-50-74</w:t>
      </w:r>
      <w:r>
        <w:rPr>
          <w:lang w:val="en-US"/>
        </w:rPr>
        <w:t>,</w:t>
      </w:r>
      <w:r>
        <w:t xml:space="preserve"> СНиП </w:t>
      </w:r>
      <w:r>
        <w:rPr>
          <w:lang w:val="en-US"/>
        </w:rPr>
        <w:t>II</w:t>
      </w:r>
      <w:r>
        <w:t xml:space="preserve">-16-76, СНиП </w:t>
      </w:r>
      <w:r>
        <w:rPr>
          <w:lang w:val="en-US"/>
        </w:rPr>
        <w:t>II</w:t>
      </w:r>
      <w:r>
        <w:t>-56-77 и требованиями данного раздела.</w:t>
      </w:r>
    </w:p>
    <w:p w:rsidR="00000000" w:rsidRDefault="00000A51">
      <w:pPr>
        <w:ind w:firstLine="426"/>
        <w:jc w:val="both"/>
      </w:pPr>
      <w:r>
        <w:t xml:space="preserve">5.3. Для плотин </w:t>
      </w:r>
      <w:r>
        <w:rPr>
          <w:lang w:val="en-US"/>
        </w:rPr>
        <w:t>I</w:t>
      </w:r>
      <w:r>
        <w:t xml:space="preserve"> и II классов в дополнение к расчетам, как прав</w:t>
      </w:r>
      <w:r>
        <w:t>и</w:t>
      </w:r>
      <w:r>
        <w:t>ло, необходимо предусматривать проведение экспериментальных иссл</w:t>
      </w:r>
      <w:r>
        <w:t>е</w:t>
      </w:r>
      <w:r>
        <w:t>дований; для плотин</w:t>
      </w:r>
      <w:r>
        <w:rPr>
          <w:lang w:val="en-US"/>
        </w:rPr>
        <w:t xml:space="preserve"> III</w:t>
      </w:r>
      <w:r>
        <w:t xml:space="preserve"> и IV классов такие исследования допускается выполнять при надлежащем обосновании.</w:t>
      </w:r>
    </w:p>
    <w:p w:rsidR="00000000" w:rsidRDefault="00000A51">
      <w:pPr>
        <w:spacing w:before="120" w:after="120"/>
        <w:jc w:val="center"/>
      </w:pPr>
      <w:r>
        <w:t>РАСЧЕТЫ ПЛ</w:t>
      </w:r>
      <w:r>
        <w:t>ОТИН НА ПРОЧНОСТЬ И УСТОЙЧИВОСТЬ</w:t>
      </w:r>
    </w:p>
    <w:p w:rsidR="00000000" w:rsidRDefault="00000A51">
      <w:pPr>
        <w:ind w:firstLine="426"/>
        <w:jc w:val="both"/>
      </w:pPr>
      <w:r>
        <w:t>5.4. Расчеты на общую прочность и устойчивость, по деформациям и по раскрытию трещин, а также расчеты по раскрытию строительных швов с учетом очередности возведения плотины следует выполнять для всей плотины в целом или для отдельных ее секций (или отдельных столбов).</w:t>
      </w:r>
    </w:p>
    <w:p w:rsidR="00000000" w:rsidRDefault="00000A51">
      <w:pPr>
        <w:ind w:firstLine="426"/>
        <w:jc w:val="both"/>
      </w:pPr>
      <w:r>
        <w:t>5.5. Расчеты на местную прочность и по образованию трещин сл</w:t>
      </w:r>
      <w:r>
        <w:t>е</w:t>
      </w:r>
      <w:r>
        <w:t>дует производить для отдельных конструктивных элементов сооруж</w:t>
      </w:r>
      <w:r>
        <w:t>е</w:t>
      </w:r>
      <w:r>
        <w:t>ния; для бетонных конструкций расчеты по образованию трещин след</w:t>
      </w:r>
      <w:r>
        <w:t>у</w:t>
      </w:r>
      <w:r>
        <w:t>ет выполнять только д</w:t>
      </w:r>
      <w:r>
        <w:t>ля элементов, ограниченных строительными и конс</w:t>
      </w:r>
      <w:r>
        <w:t>т</w:t>
      </w:r>
      <w:r>
        <w:t>руктивными швами.</w:t>
      </w:r>
    </w:p>
    <w:p w:rsidR="00000000" w:rsidRDefault="00000A51">
      <w:pPr>
        <w:ind w:firstLine="426"/>
        <w:jc w:val="both"/>
      </w:pPr>
      <w:r>
        <w:t>5.6. Расчеты плотин, их оснований и отдельных элементов на прочность и устойчивость следует производить для наиболее неблаг</w:t>
      </w:r>
      <w:r>
        <w:t>о</w:t>
      </w:r>
      <w:r>
        <w:t>приятных расчетных случаев эксплуатационного и строительного п</w:t>
      </w:r>
      <w:r>
        <w:t>е</w:t>
      </w:r>
      <w:r>
        <w:t>риодов с учетом последовательности возведения и нагружения плотины.</w:t>
      </w:r>
    </w:p>
    <w:p w:rsidR="00000000" w:rsidRDefault="00000A51">
      <w:pPr>
        <w:ind w:firstLine="426"/>
        <w:jc w:val="both"/>
      </w:pPr>
      <w:r>
        <w:t>5.7. Расчет прочности и устойчивости части плотин (пусковой пр</w:t>
      </w:r>
      <w:r>
        <w:t>о</w:t>
      </w:r>
      <w:r>
        <w:t>филь) всех классов в случае, когда</w:t>
      </w:r>
      <w:r>
        <w:rPr>
          <w:lang w:val="en-US"/>
        </w:rPr>
        <w:t xml:space="preserve"> </w:t>
      </w:r>
      <w:r>
        <w:t>проектом предусмотрены возведение и сдача в эксплуатацию гидроузла отдельными очередями, след</w:t>
      </w:r>
      <w:r>
        <w:t>ует в</w:t>
      </w:r>
      <w:r>
        <w:t>ы</w:t>
      </w:r>
      <w:r>
        <w:t>полнять на все нагрузки и воздействия, установленные для рассматр</w:t>
      </w:r>
      <w:r>
        <w:t>и</w:t>
      </w:r>
      <w:r>
        <w:t>ваемого этапа строительства, при этом условия прочности плотин и у</w:t>
      </w:r>
      <w:r>
        <w:t>с</w:t>
      </w:r>
      <w:r>
        <w:t>тойчивости для периода временной эксплуатации следует принимать такими же, как и для периода постоянной эксплуатации.</w:t>
      </w:r>
    </w:p>
    <w:p w:rsidR="00000000" w:rsidRDefault="00000A51">
      <w:pPr>
        <w:ind w:firstLine="426"/>
        <w:jc w:val="both"/>
      </w:pPr>
      <w:r>
        <w:t>В проекте должна предусматриваться очередность возведения пл</w:t>
      </w:r>
      <w:r>
        <w:t>о</w:t>
      </w:r>
      <w:r>
        <w:t>тины и ее отдельных элементов, при которой усилия, возникающие в строительный период, не вызывают необходимости в дополнительном армировании или другом утяжелении сооружения.</w:t>
      </w:r>
    </w:p>
    <w:p w:rsidR="00000000" w:rsidRDefault="00000A51">
      <w:pPr>
        <w:ind w:firstLine="426"/>
        <w:jc w:val="both"/>
      </w:pPr>
      <w:r>
        <w:t>5.8. Расчеты на про</w:t>
      </w:r>
      <w:r>
        <w:t xml:space="preserve">чность плотин </w:t>
      </w:r>
      <w:r>
        <w:rPr>
          <w:lang w:val="en-US"/>
        </w:rPr>
        <w:t>I</w:t>
      </w:r>
      <w:r>
        <w:t xml:space="preserve"> и II классов, возводимых на скальных основаниях, следует выполнять с применением вычислител</w:t>
      </w:r>
      <w:r>
        <w:t>ь</w:t>
      </w:r>
      <w:r>
        <w:t>ных методов геотехники и теории упругости с учетом возможного ра</w:t>
      </w:r>
      <w:r>
        <w:t>с</w:t>
      </w:r>
      <w:r>
        <w:t>крытия строительных швов в сооружении и трещин в скальном основ</w:t>
      </w:r>
      <w:r>
        <w:t>а</w:t>
      </w:r>
      <w:r>
        <w:t>нии.</w:t>
      </w:r>
    </w:p>
    <w:p w:rsidR="00000000" w:rsidRDefault="00000A51">
      <w:pPr>
        <w:ind w:firstLine="426"/>
        <w:jc w:val="both"/>
      </w:pPr>
      <w:r>
        <w:t xml:space="preserve">Расчеты на прочность плотин </w:t>
      </w:r>
      <w:r>
        <w:rPr>
          <w:lang w:val="en-US"/>
        </w:rPr>
        <w:t>I</w:t>
      </w:r>
      <w:r>
        <w:t xml:space="preserve"> и II классов, возводимых на н</w:t>
      </w:r>
      <w:r>
        <w:t>е</w:t>
      </w:r>
      <w:r>
        <w:t>скальных основаниях, необходимо выполнять с учетом пространстве</w:t>
      </w:r>
      <w:r>
        <w:t>н</w:t>
      </w:r>
      <w:r>
        <w:t>ной работы фундаментной плиты и других несущих элементов конс</w:t>
      </w:r>
      <w:r>
        <w:t>т</w:t>
      </w:r>
      <w:r>
        <w:t>рукции. При этом внутренние усилия следует определять с учетом неу</w:t>
      </w:r>
      <w:r>
        <w:t>п</w:t>
      </w:r>
      <w:r>
        <w:t xml:space="preserve">ругого поведения </w:t>
      </w:r>
      <w:r>
        <w:t>конструкций, вызванного трещинообразованием в б</w:t>
      </w:r>
      <w:r>
        <w:t>е</w:t>
      </w:r>
      <w:r>
        <w:t xml:space="preserve">тоне, принимая жесткости сечений в соответствии со СНиП </w:t>
      </w:r>
      <w:r>
        <w:rPr>
          <w:lang w:val="en-US"/>
        </w:rPr>
        <w:t>II</w:t>
      </w:r>
      <w:r>
        <w:t>-56-77.</w:t>
      </w:r>
    </w:p>
    <w:p w:rsidR="00000000" w:rsidRDefault="00000A51">
      <w:pPr>
        <w:ind w:firstLine="426"/>
        <w:jc w:val="both"/>
      </w:pPr>
      <w:r>
        <w:t>Расчеты на прочность плотин</w:t>
      </w:r>
      <w:r>
        <w:rPr>
          <w:lang w:val="en-US"/>
        </w:rPr>
        <w:t xml:space="preserve"> III</w:t>
      </w:r>
      <w:r>
        <w:t xml:space="preserve"> и IV классов, а также предвар</w:t>
      </w:r>
      <w:r>
        <w:t>и</w:t>
      </w:r>
      <w:r>
        <w:t xml:space="preserve">тельные расчеты плотин </w:t>
      </w:r>
      <w:r>
        <w:rPr>
          <w:lang w:val="en-US"/>
        </w:rPr>
        <w:t>I</w:t>
      </w:r>
      <w:r>
        <w:t xml:space="preserve"> и II классов следует выполнять, как правило, упрощенными методами строительной механики.</w:t>
      </w:r>
    </w:p>
    <w:p w:rsidR="00000000" w:rsidRDefault="00000A51">
      <w:pPr>
        <w:ind w:firstLine="426"/>
        <w:jc w:val="both"/>
      </w:pPr>
      <w:r>
        <w:t xml:space="preserve">5.9. Расчеты на прочность плотин, которые отнесены к </w:t>
      </w:r>
      <w:r>
        <w:rPr>
          <w:lang w:val="en-US"/>
        </w:rPr>
        <w:t>I</w:t>
      </w:r>
      <w:r>
        <w:t xml:space="preserve"> или II классу только в зависимости от последствий нарушения эксплуатации водоподпорных гидротехнических сооружений, допускается произв</w:t>
      </w:r>
      <w:r>
        <w:t>о</w:t>
      </w:r>
      <w:r>
        <w:t>дить упрощенными методами строит</w:t>
      </w:r>
      <w:r>
        <w:t>ельной механики.</w:t>
      </w:r>
    </w:p>
    <w:p w:rsidR="00000000" w:rsidRDefault="00000A51">
      <w:pPr>
        <w:ind w:firstLine="426"/>
        <w:jc w:val="both"/>
      </w:pPr>
      <w:r>
        <w:t>5.10. При определении напряженно-деформированного состояния плотины и основания методами теории упругости допускается рассма</w:t>
      </w:r>
      <w:r>
        <w:t>т</w:t>
      </w:r>
      <w:r>
        <w:t>ривать бетон как изотропный материал, при этом следует учитывать:</w:t>
      </w:r>
    </w:p>
    <w:p w:rsidR="00000000" w:rsidRDefault="00000A51">
      <w:pPr>
        <w:ind w:firstLine="426"/>
        <w:jc w:val="both"/>
      </w:pPr>
      <w:r>
        <w:t>наличие ориентированных вдоль оси плотины полостей (продольные галереи, помещения машинного зала гидроэлектростанций и т.д.) в случае, если максимальный из габаритных размеров поперечн</w:t>
      </w:r>
      <w:r>
        <w:t>о</w:t>
      </w:r>
      <w:r>
        <w:t>го сечения полости составляет более 10 % ширины подошвы плотины;</w:t>
      </w:r>
    </w:p>
    <w:p w:rsidR="00000000" w:rsidRDefault="00000A51">
      <w:pPr>
        <w:ind w:firstLine="426"/>
        <w:jc w:val="both"/>
      </w:pPr>
      <w:r>
        <w:t>наличие ориентированных в вертикальном направлении или</w:t>
      </w:r>
      <w:r>
        <w:t xml:space="preserve"> вдоль потока полостей (расширенные швы, турбинные водоводы, поперечные галереи и т.д.) в случае, если площадь горизонтального сечения полости составляет более 5 % площади горизонтального расчетного сечения пл</w:t>
      </w:r>
      <w:r>
        <w:t>о</w:t>
      </w:r>
      <w:r>
        <w:t>тины;</w:t>
      </w:r>
    </w:p>
    <w:p w:rsidR="00000000" w:rsidRDefault="00000A51">
      <w:pPr>
        <w:ind w:firstLine="426"/>
        <w:jc w:val="both"/>
      </w:pPr>
      <w:r>
        <w:t>различие прочностных и деформационных характеристик матери</w:t>
      </w:r>
      <w:r>
        <w:t>а</w:t>
      </w:r>
      <w:r>
        <w:t>ла плотины и основания;</w:t>
      </w:r>
    </w:p>
    <w:p w:rsidR="00000000" w:rsidRDefault="00000A51">
      <w:pPr>
        <w:ind w:firstLine="426"/>
        <w:jc w:val="both"/>
      </w:pPr>
      <w:r>
        <w:t>неоднородность основания и наличие в нем трещин и разломов;</w:t>
      </w:r>
    </w:p>
    <w:p w:rsidR="00000000" w:rsidRDefault="00000A51">
      <w:pPr>
        <w:ind w:firstLine="426"/>
        <w:jc w:val="both"/>
      </w:pPr>
      <w:r>
        <w:t>возможность раскрытия строительных швов и нарушения сплошн</w:t>
      </w:r>
      <w:r>
        <w:t>о</w:t>
      </w:r>
      <w:r>
        <w:t>сти основания в растянутых зонах с обязательным расчетом на про</w:t>
      </w:r>
      <w:r>
        <w:t>ч</w:t>
      </w:r>
      <w:r>
        <w:t xml:space="preserve">ность образовавшейся при этом </w:t>
      </w:r>
      <w:r>
        <w:t>вторичной системы;</w:t>
      </w:r>
    </w:p>
    <w:p w:rsidR="00000000" w:rsidRDefault="00000A51">
      <w:pPr>
        <w:ind w:firstLine="426"/>
        <w:jc w:val="both"/>
      </w:pPr>
      <w:r>
        <w:t>очередность возведения, а также способы и сроки омоноличивания плотины.</w:t>
      </w:r>
    </w:p>
    <w:p w:rsidR="00000000" w:rsidRDefault="00000A51">
      <w:pPr>
        <w:ind w:firstLine="426"/>
        <w:jc w:val="both"/>
      </w:pPr>
      <w:r>
        <w:t>5.11. Зоны и величина раскрытия межстолбчатых и межблочных швов со стороны низовой грани плотины, а также межсекционных швов в неразрезных плотинах определяются с учетом собственного веса с</w:t>
      </w:r>
      <w:r>
        <w:t>о</w:t>
      </w:r>
      <w:r>
        <w:t>оружения, гидростатического давления и температурных воздействий строительного и эксплуатационного периодов, учитывая начальный р</w:t>
      </w:r>
      <w:r>
        <w:t>е</w:t>
      </w:r>
      <w:r>
        <w:t>жим твердения бетона, температуру замыкания строительных швов, полное остывание кладки до среднемного</w:t>
      </w:r>
      <w:r>
        <w:t>летней эксплуатационной те</w:t>
      </w:r>
      <w:r>
        <w:t>м</w:t>
      </w:r>
      <w:r>
        <w:t>пературы плотины и сезонные колебания температуры наружного возд</w:t>
      </w:r>
      <w:r>
        <w:t>у</w:t>
      </w:r>
      <w:r>
        <w:t>ха и воды в водохранилище.</w:t>
      </w:r>
    </w:p>
    <w:p w:rsidR="00000000" w:rsidRDefault="00000A51">
      <w:pPr>
        <w:ind w:firstLine="426"/>
        <w:jc w:val="both"/>
      </w:pPr>
      <w:r>
        <w:t>5.12. Расчеты бетонных плотин на сейсмические воздействия сл</w:t>
      </w:r>
      <w:r>
        <w:t>е</w:t>
      </w:r>
      <w:r>
        <w:t xml:space="preserve">дует выполнять в соответствии с требованиями СНиП </w:t>
      </w:r>
      <w:r>
        <w:rPr>
          <w:lang w:val="en-US"/>
        </w:rPr>
        <w:t>II</w:t>
      </w:r>
      <w:r>
        <w:t>-7-81 и разд. 7</w:t>
      </w:r>
      <w:r>
        <w:rPr>
          <w:lang w:val="en-US"/>
        </w:rPr>
        <w:t>,</w:t>
      </w:r>
      <w:r>
        <w:t xml:space="preserve"> 8, 9.</w:t>
      </w:r>
    </w:p>
    <w:p w:rsidR="00000000" w:rsidRDefault="00000A51">
      <w:pPr>
        <w:ind w:firstLine="426"/>
        <w:jc w:val="both"/>
      </w:pPr>
      <w:r>
        <w:t>Расчеты плотин всех классов следует производить в рамках лине</w:t>
      </w:r>
      <w:r>
        <w:t>й</w:t>
      </w:r>
      <w:r>
        <w:t>но-спектральной теории.</w:t>
      </w:r>
    </w:p>
    <w:p w:rsidR="00000000" w:rsidRDefault="00000A51">
      <w:pPr>
        <w:ind w:firstLine="426"/>
        <w:jc w:val="both"/>
      </w:pPr>
      <w:r>
        <w:t xml:space="preserve">Для плотин, расположенных в районах сейсмичностью свыше 7 баллов, относящихся к </w:t>
      </w:r>
      <w:r>
        <w:rPr>
          <w:lang w:val="en-US"/>
        </w:rPr>
        <w:t>I</w:t>
      </w:r>
      <w:r>
        <w:t xml:space="preserve"> классу</w:t>
      </w:r>
      <w:r>
        <w:rPr>
          <w:lang w:val="en-US"/>
        </w:rPr>
        <w:t>,</w:t>
      </w:r>
      <w:r>
        <w:t xml:space="preserve"> допускается производить расчеты с и</w:t>
      </w:r>
      <w:r>
        <w:t>с</w:t>
      </w:r>
      <w:r>
        <w:t>пользованием инструментальных записей ускорен</w:t>
      </w:r>
      <w:r>
        <w:t>ий основания, а также синтезированных акселерограмм; в этом случае следует учитывать во</w:t>
      </w:r>
      <w:r>
        <w:t>з</w:t>
      </w:r>
      <w:r>
        <w:t>можность развития неупругих деформаций в сооружении и использовать полученные экспериментально значения нормативных сопротивлений бетона при динамических воздействиях.</w:t>
      </w:r>
    </w:p>
    <w:p w:rsidR="00000000" w:rsidRDefault="00000A51">
      <w:pPr>
        <w:ind w:firstLine="426"/>
        <w:jc w:val="both"/>
      </w:pPr>
      <w:r>
        <w:t>5.13. При расчетах бетонных и железобетонных плотин необход</w:t>
      </w:r>
      <w:r>
        <w:t>и</w:t>
      </w:r>
      <w:r>
        <w:t>мо вводить следующие коэффициенты:</w:t>
      </w:r>
    </w:p>
    <w:p w:rsidR="00000000" w:rsidRDefault="00000A51">
      <w:pPr>
        <w:ind w:firstLine="426"/>
        <w:jc w:val="both"/>
      </w:pPr>
      <w:r>
        <w:t xml:space="preserve">коэффициент надежности по назначению сооружения </w:t>
      </w:r>
      <w:r>
        <w:rPr>
          <w:position w:val="-10"/>
          <w:lang w:val="en-US"/>
        </w:rPr>
        <w:object w:dxaOrig="260" w:dyaOrig="340">
          <v:shape id="_x0000_i1059" type="#_x0000_t75" style="width:12.75pt;height:17.25pt" o:ole="">
            <v:imagedata r:id="rId52" o:title=""/>
          </v:shape>
          <o:OLEObject Type="Embed" ProgID="Equation.3" ShapeID="_x0000_i1059" DrawAspect="Content" ObjectID="_1427226850" r:id="rId53"/>
        </w:object>
      </w:r>
      <w:r>
        <w:t xml:space="preserve"> и коэ</w:t>
      </w:r>
      <w:r>
        <w:t>ф</w:t>
      </w:r>
      <w:r>
        <w:t xml:space="preserve">фициент сочетаний нагрузок </w:t>
      </w:r>
      <w:r>
        <w:rPr>
          <w:position w:val="-10"/>
          <w:lang w:val="en-US"/>
        </w:rPr>
        <w:object w:dxaOrig="300" w:dyaOrig="340">
          <v:shape id="_x0000_i1060" type="#_x0000_t75" style="width:15pt;height:17.25pt" o:ole="">
            <v:imagedata r:id="rId54" o:title=""/>
          </v:shape>
          <o:OLEObject Type="Embed" ProgID="Equation.3" ShapeID="_x0000_i1060" DrawAspect="Content" ObjectID="_1427226851" r:id="rId55"/>
        </w:object>
      </w:r>
      <w:r>
        <w:t xml:space="preserve">, принимаемые согласно СНиП </w:t>
      </w:r>
      <w:r>
        <w:rPr>
          <w:lang w:val="en-US"/>
        </w:rPr>
        <w:t>II</w:t>
      </w:r>
      <w:r>
        <w:t>-50-74;</w:t>
      </w:r>
    </w:p>
    <w:p w:rsidR="00000000" w:rsidRDefault="00000A51">
      <w:pPr>
        <w:ind w:firstLine="426"/>
        <w:jc w:val="both"/>
        <w:rPr>
          <w:lang w:val="en-US"/>
        </w:rPr>
      </w:pPr>
      <w:r>
        <w:t>к</w:t>
      </w:r>
      <w:r>
        <w:t>оэффициент условий работы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40" w:dyaOrig="340">
          <v:shape id="_x0000_i1061" type="#_x0000_t75" style="width:17.25pt;height:17.25pt" o:ole="">
            <v:imagedata r:id="rId56" o:title=""/>
          </v:shape>
          <o:OLEObject Type="Embed" ProgID="Equation.3" ShapeID="_x0000_i1061" DrawAspect="Content" ObjectID="_1427226852" r:id="rId57"/>
        </w:object>
      </w:r>
      <w:r>
        <w:rPr>
          <w:lang w:val="en-US"/>
        </w:rPr>
        <w:t>,</w:t>
      </w:r>
      <w:r>
        <w:t xml:space="preserve"> принимаемый по табл. 6</w:t>
      </w:r>
      <w:r>
        <w:rPr>
          <w:lang w:val="en-US"/>
        </w:rPr>
        <w:t>.</w:t>
      </w:r>
    </w:p>
    <w:p w:rsidR="00000000" w:rsidRDefault="00000A51">
      <w:pPr>
        <w:spacing w:before="120" w:after="120"/>
        <w:ind w:firstLine="425"/>
        <w:jc w:val="right"/>
      </w:pPr>
      <w:r>
        <w:t xml:space="preserve">Таблица </w:t>
      </w:r>
      <w:r>
        <w:rPr>
          <w:lang w:val="en-US"/>
        </w:rPr>
        <w:t>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jc w:val="center"/>
            </w:pPr>
            <w:r>
              <w:t>Виды расчетов плотин и факторы, обуславливающие введение коэффициентов условий работы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  <w:rPr>
                <w:i/>
                <w:lang w:val="en-US"/>
              </w:rPr>
            </w:pPr>
            <w:r>
              <w:t>Коэффициент у</w:t>
            </w:r>
            <w:r>
              <w:t>с</w:t>
            </w:r>
            <w:r>
              <w:t xml:space="preserve">ловий работы </w:t>
            </w:r>
            <w:r>
              <w:rPr>
                <w:position w:val="-10"/>
                <w:lang w:val="en-US"/>
              </w:rPr>
              <w:object w:dxaOrig="340" w:dyaOrig="340">
                <v:shape id="_x0000_i1062" type="#_x0000_t75" style="width:17.25pt;height:17.25pt" o:ole="">
                  <v:imagedata r:id="rId56" o:title=""/>
                </v:shape>
                <o:OLEObject Type="Embed" ProgID="Equation.3" ShapeID="_x0000_i1062" DrawAspect="Content" ObjectID="_1427226853" r:id="rId5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jc w:val="both"/>
            </w:pPr>
            <w:r>
              <w:t>1. Расчеты устойчивости бетонных и железобетонных плотин на полускальных и нескальных основаниях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jc w:val="both"/>
            </w:pPr>
            <w:r>
              <w:t>2. Расчеты устойчивости гравитационных и конт</w:t>
            </w:r>
            <w:r>
              <w:t>р</w:t>
            </w:r>
            <w:r>
              <w:t>форсных плотин на скальных основаниях: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ind w:left="102"/>
              <w:jc w:val="both"/>
            </w:pPr>
            <w:r>
              <w:t>а) для поверхностей сдвига, проходящих по трещ</w:t>
            </w:r>
            <w:r>
              <w:t>и</w:t>
            </w:r>
            <w:r>
              <w:t>нам в массиве основания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ind w:left="102"/>
              <w:jc w:val="both"/>
            </w:pPr>
            <w:r>
              <w:t>б) для поверхностей сдвига, проход</w:t>
            </w:r>
            <w:r>
              <w:t>ящих по конта</w:t>
            </w:r>
            <w:r>
              <w:t>к</w:t>
            </w:r>
            <w:r>
              <w:t>ту бетон — скала и в массиве основания частично по трещинам, частично по монолиту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jc w:val="both"/>
            </w:pPr>
            <w:r>
              <w:t>3. Расчеты устойчивости береговых упоров арочных плотин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jc w:val="both"/>
            </w:pPr>
            <w:r>
              <w:t>4. Расчеты обшей и местной прочности бетонных и железобетонных плотин и их элементов для случаев, когда определяющей является прочность бетона в конструкциях: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ind w:left="244" w:hanging="142"/>
              <w:jc w:val="both"/>
            </w:pPr>
            <w:r>
              <w:t xml:space="preserve">а) бетонных: </w:t>
            </w:r>
          </w:p>
          <w:p w:rsidR="00000000" w:rsidRDefault="00000A51">
            <w:pPr>
              <w:ind w:left="244"/>
              <w:jc w:val="both"/>
            </w:pPr>
            <w:r>
              <w:t xml:space="preserve">для основного сочетания нагрузок и воздействий </w:t>
            </w:r>
          </w:p>
          <w:p w:rsidR="00000000" w:rsidRDefault="00000A51">
            <w:pPr>
              <w:ind w:left="244"/>
              <w:jc w:val="both"/>
            </w:pPr>
            <w:r>
              <w:t>для особых сочетаний нагрузок и воздействий без учета сейсмических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</w:pPr>
          </w:p>
          <w:p w:rsidR="00000000" w:rsidRDefault="00000A51">
            <w:pPr>
              <w:jc w:val="center"/>
            </w:pPr>
            <w:r>
              <w:t>0,9</w:t>
            </w:r>
          </w:p>
          <w:p w:rsidR="00000000" w:rsidRDefault="00000A51">
            <w:pPr>
              <w:jc w:val="center"/>
            </w:pPr>
          </w:p>
          <w:p w:rsidR="00000000" w:rsidRDefault="00000A51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ind w:left="244"/>
              <w:jc w:val="both"/>
            </w:pPr>
            <w:r>
              <w:t>то же, с учетом сейсмических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ind w:left="244" w:hanging="142"/>
              <w:jc w:val="both"/>
            </w:pPr>
            <w:r>
              <w:t>б) железобетонн</w:t>
            </w:r>
            <w:r>
              <w:t>ых — плитных и ребристых при толщине плиты (ребра) 60 см и более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ind w:left="244" w:hanging="142"/>
              <w:jc w:val="both"/>
            </w:pPr>
            <w:r>
              <w:t>в) железобетонных - плитных и ребристых при толщине плиты (ребра) менее 60 см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jc w:val="both"/>
            </w:pPr>
            <w:r>
              <w:t>5. То же, для случаев, когда определяющей является прочность ненапрягаемой арматуры: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00A51">
            <w:pPr>
              <w:ind w:firstLine="102"/>
              <w:jc w:val="both"/>
            </w:pPr>
            <w:r>
              <w:t xml:space="preserve">а) железобетонных элементов </w:t>
            </w:r>
          </w:p>
          <w:p w:rsidR="00000000" w:rsidRDefault="00000A51">
            <w:pPr>
              <w:ind w:firstLine="102"/>
              <w:jc w:val="both"/>
            </w:pPr>
            <w:r>
              <w:t>б) сталежелезобетонных конструкций</w:t>
            </w:r>
          </w:p>
        </w:tc>
        <w:tc>
          <w:tcPr>
            <w:tcW w:w="1701" w:type="dxa"/>
          </w:tcPr>
          <w:p w:rsidR="00000000" w:rsidRDefault="00000A51">
            <w:pPr>
              <w:jc w:val="center"/>
            </w:pPr>
            <w:r>
              <w:t xml:space="preserve">1,1 </w:t>
            </w:r>
          </w:p>
          <w:p w:rsidR="00000000" w:rsidRDefault="00000A51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2"/>
            <w:tcBorders>
              <w:bottom w:val="single" w:sz="6" w:space="0" w:color="auto"/>
            </w:tcBorders>
          </w:tcPr>
          <w:p w:rsidR="00000000" w:rsidRDefault="00000A51">
            <w:pPr>
              <w:spacing w:before="120"/>
              <w:ind w:firstLine="425"/>
              <w:jc w:val="both"/>
            </w:pPr>
            <w:r>
              <w:rPr>
                <w:spacing w:val="20"/>
              </w:rPr>
              <w:t>Примечания</w:t>
            </w:r>
            <w:r>
              <w:t>: 1. При расчетах прочности и устойчивости арочных и арочно-гравитационных плотин коэффициенты условий работы, прив</w:t>
            </w:r>
            <w:r>
              <w:t>е</w:t>
            </w:r>
            <w:r>
              <w:t xml:space="preserve">денные в табл. 6, следует умножать на коэффициент </w:t>
            </w:r>
            <w:r>
              <w:rPr>
                <w:position w:val="-10"/>
                <w:lang w:val="en-US"/>
              </w:rPr>
              <w:object w:dxaOrig="400" w:dyaOrig="340">
                <v:shape id="_x0000_i1063" type="#_x0000_t75" style="width:20.25pt;height:17.25pt" o:ole="">
                  <v:imagedata r:id="rId59" o:title=""/>
                </v:shape>
                <o:OLEObject Type="Embed" ProgID="Equation.3" ShapeID="_x0000_i1063" DrawAspect="Content" ObjectID="_1427226854" r:id="rId60"/>
              </w:object>
            </w:r>
            <w:r>
              <w:t>зна</w:t>
            </w:r>
            <w:r>
              <w:t>чения кот</w:t>
            </w:r>
            <w:r>
              <w:t>о</w:t>
            </w:r>
            <w:r>
              <w:t>рого приведены в п. 9.19.</w:t>
            </w:r>
          </w:p>
          <w:p w:rsidR="00000000" w:rsidRDefault="00000A51">
            <w:pPr>
              <w:spacing w:after="120"/>
              <w:ind w:firstLine="102"/>
              <w:jc w:val="both"/>
            </w:pPr>
            <w:r>
              <w:t>2. При расчетах общей и местной прочности бетонных и железобето</w:t>
            </w:r>
            <w:r>
              <w:t>н</w:t>
            </w:r>
            <w:r>
              <w:t>ных плотин всех видов для случаев, когда определяющей является про</w:t>
            </w:r>
            <w:r>
              <w:t>ч</w:t>
            </w:r>
            <w:r>
              <w:t>ность напрягаемой арматуры, а также при учете многократно повторя</w:t>
            </w:r>
            <w:r>
              <w:t>ю</w:t>
            </w:r>
            <w:r>
              <w:t>щихся нагрузок на элементы плотин коэффициенты условий работы пр</w:t>
            </w:r>
            <w:r>
              <w:t>и</w:t>
            </w:r>
            <w:r>
              <w:t xml:space="preserve">нимаются в соответствии со СНиП </w:t>
            </w:r>
            <w:r>
              <w:rPr>
                <w:lang w:val="en-US"/>
              </w:rPr>
              <w:t>II</w:t>
            </w:r>
            <w:r>
              <w:t>-56-77.</w:t>
            </w:r>
          </w:p>
        </w:tc>
      </w:tr>
    </w:tbl>
    <w:p w:rsidR="00000000" w:rsidRDefault="00000A51">
      <w:pPr>
        <w:spacing w:before="120"/>
        <w:ind w:firstLine="425"/>
        <w:jc w:val="both"/>
        <w:rPr>
          <w:lang w:val="en-US"/>
        </w:rPr>
      </w:pPr>
      <w:r>
        <w:t xml:space="preserve">5.14. При расчетах общей прочности и устойчивости плотины, а также местной прочности отдельных элементов должно соблюдаться одно из следующих условий: </w:t>
      </w:r>
    </w:p>
    <w:p w:rsidR="00000000" w:rsidRDefault="00000A51">
      <w:pPr>
        <w:ind w:firstLine="426"/>
        <w:jc w:val="center"/>
        <w:rPr>
          <w:lang w:val="en-US"/>
        </w:rPr>
      </w:pPr>
      <w:r>
        <w:rPr>
          <w:position w:val="-10"/>
          <w:lang w:val="en-US"/>
        </w:rPr>
        <w:object w:dxaOrig="260" w:dyaOrig="340">
          <v:shape id="_x0000_i1064" type="#_x0000_t75" style="width:12.75pt;height:17.25pt" o:ole="">
            <v:imagedata r:id="rId52" o:title=""/>
          </v:shape>
          <o:OLEObject Type="Embed" ProgID="Equation.3" ShapeID="_x0000_i1064" DrawAspect="Content" ObjectID="_1427226855" r:id="rId61"/>
        </w:object>
      </w:r>
      <w:r>
        <w:rPr>
          <w:position w:val="-10"/>
          <w:lang w:val="en-US"/>
        </w:rPr>
        <w:object w:dxaOrig="300" w:dyaOrig="340">
          <v:shape id="_x0000_i1065" type="#_x0000_t75" style="width:15pt;height:17.25pt" o:ole="">
            <v:imagedata r:id="rId54" o:title=""/>
          </v:shape>
          <o:OLEObject Type="Embed" ProgID="Equation.3" ShapeID="_x0000_i1065" DrawAspect="Content" ObjectID="_1427226856" r:id="rId62"/>
        </w:object>
      </w:r>
      <w:r>
        <w:rPr>
          <w:i/>
          <w:sz w:val="24"/>
          <w:lang w:val="en-US"/>
        </w:rPr>
        <w:t>F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t xml:space="preserve"> </w:t>
      </w:r>
      <w:r>
        <w:rPr>
          <w:position w:val="-10"/>
          <w:lang w:val="en-US"/>
        </w:rPr>
        <w:object w:dxaOrig="340" w:dyaOrig="340">
          <v:shape id="_x0000_i1066" type="#_x0000_t75" style="width:17.25pt;height:17.25pt" o:ole="">
            <v:imagedata r:id="rId56" o:title=""/>
          </v:shape>
          <o:OLEObject Type="Embed" ProgID="Equation.3" ShapeID="_x0000_i1066" DrawAspect="Content" ObjectID="_1427226857" r:id="rId63"/>
        </w:object>
      </w:r>
      <w:r>
        <w:rPr>
          <w:i/>
          <w:sz w:val="24"/>
          <w:lang w:val="en-US"/>
        </w:rPr>
        <w:t>R</w:t>
      </w:r>
      <w:r>
        <w:rPr>
          <w:lang w:val="en-US"/>
        </w:rPr>
        <w:t>;</w:t>
      </w:r>
      <w:r>
        <w:t xml:space="preserve"> </w:t>
      </w:r>
    </w:p>
    <w:p w:rsidR="00000000" w:rsidRDefault="00000A51">
      <w:pPr>
        <w:ind w:firstLine="426"/>
        <w:jc w:val="center"/>
        <w:rPr>
          <w:i/>
          <w:lang w:val="en-US"/>
        </w:rPr>
      </w:pPr>
      <w:r>
        <w:rPr>
          <w:position w:val="-10"/>
          <w:lang w:val="en-US"/>
        </w:rPr>
        <w:object w:dxaOrig="260" w:dyaOrig="340">
          <v:shape id="_x0000_i1067" type="#_x0000_t75" style="width:12.75pt;height:17.25pt" o:ole="">
            <v:imagedata r:id="rId52" o:title=""/>
          </v:shape>
          <o:OLEObject Type="Embed" ProgID="Equation.3" ShapeID="_x0000_i1067" DrawAspect="Content" ObjectID="_1427226858" r:id="rId64"/>
        </w:object>
      </w:r>
      <w:r>
        <w:rPr>
          <w:position w:val="-10"/>
          <w:lang w:val="en-US"/>
        </w:rPr>
        <w:object w:dxaOrig="2000" w:dyaOrig="340">
          <v:shape id="_x0000_i1068" type="#_x0000_t75" style="width:99.75pt;height:17.25pt" o:ole="">
            <v:imagedata r:id="rId65" o:title=""/>
          </v:shape>
          <o:OLEObject Type="Embed" ProgID="Equation.3" ShapeID="_x0000_i1068" DrawAspect="Content" ObjectID="_1427226859" r:id="rId66"/>
        </w:object>
      </w:r>
    </w:p>
    <w:p w:rsidR="00000000" w:rsidRDefault="00000A51">
      <w:pPr>
        <w:ind w:firstLine="426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60" w:dyaOrig="340">
          <v:shape id="_x0000_i1069" type="#_x0000_t75" style="width:12.75pt;height:17.25pt" o:ole="">
            <v:imagedata r:id="rId52" o:title=""/>
          </v:shape>
          <o:OLEObject Type="Embed" ProgID="Equation.3" ShapeID="_x0000_i1069" DrawAspect="Content" ObjectID="_1427226860" r:id="rId67"/>
        </w:object>
      </w:r>
      <w:r>
        <w:rPr>
          <w:lang w:val="en-US"/>
        </w:rPr>
        <w:t>,</w:t>
      </w:r>
      <w:r>
        <w:rPr>
          <w:position w:val="-10"/>
          <w:lang w:val="en-US"/>
        </w:rPr>
        <w:object w:dxaOrig="300" w:dyaOrig="340">
          <v:shape id="_x0000_i1070" type="#_x0000_t75" style="width:15pt;height:17.25pt" o:ole="">
            <v:imagedata r:id="rId54" o:title=""/>
          </v:shape>
          <o:OLEObject Type="Embed" ProgID="Equation.3" ShapeID="_x0000_i1070" DrawAspect="Content" ObjectID="_1427226861" r:id="rId68"/>
        </w:object>
      </w:r>
      <w:r>
        <w:rPr>
          <w:lang w:val="en-US"/>
        </w:rPr>
        <w:t>,</w:t>
      </w:r>
      <w:r>
        <w:rPr>
          <w:position w:val="-10"/>
          <w:lang w:val="en-US"/>
        </w:rPr>
        <w:object w:dxaOrig="340" w:dyaOrig="340">
          <v:shape id="_x0000_i1071" type="#_x0000_t75" style="width:17.25pt;height:17.25pt" o:ole="">
            <v:imagedata r:id="rId56" o:title=""/>
          </v:shape>
          <o:OLEObject Type="Embed" ProgID="Equation.3" ShapeID="_x0000_i1071" DrawAspect="Content" ObjectID="_1427226862" r:id="rId69"/>
        </w:objec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 xml:space="preserve">коэффициенты, принимаемые согласно п. 5.13; </w:t>
      </w:r>
    </w:p>
    <w:p w:rsidR="00000000" w:rsidRDefault="00000A51">
      <w:pPr>
        <w:ind w:firstLine="426"/>
        <w:jc w:val="both"/>
      </w:pPr>
      <w:r>
        <w:rPr>
          <w:i/>
          <w:sz w:val="24"/>
          <w:lang w:val="en-US"/>
        </w:rPr>
        <w:t>F, R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соответственно расчетные значения обобщенного силового воздействия и обобщенной несущей способности сооружения;</w:t>
      </w:r>
    </w:p>
    <w:p w:rsidR="00000000" w:rsidRDefault="00000A51">
      <w:pPr>
        <w:ind w:firstLine="426"/>
        <w:jc w:val="both"/>
      </w:pPr>
      <w:r>
        <w:rPr>
          <w:position w:val="-10"/>
        </w:rPr>
        <w:object w:dxaOrig="300" w:dyaOrig="340">
          <v:shape id="_x0000_i1072" type="#_x0000_t75" style="width:15pt;height:17.25pt" o:ole="">
            <v:imagedata r:id="rId70" o:title=""/>
          </v:shape>
          <o:OLEObject Type="Embed" ProgID="Equation.3" ShapeID="_x0000_i1072" DrawAspect="Content" ObjectID="_1427226863" r:id="rId71"/>
        </w:objec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расчетное значение напряжения;</w:t>
      </w:r>
    </w:p>
    <w:p w:rsidR="00000000" w:rsidRDefault="00000A51">
      <w:pPr>
        <w:ind w:firstLine="426"/>
        <w:jc w:val="both"/>
      </w:pPr>
      <w:r>
        <w:rPr>
          <w:i/>
          <w:sz w:val="24"/>
        </w:rPr>
        <w:t>Ф</w:t>
      </w:r>
      <w:r>
        <w:t xml:space="preserve"> </w:t>
      </w:r>
      <w:r>
        <w:noBreakHyphen/>
        <w:t xml:space="preserve"> функция, вид которой определяется в зависимости от характера напряженно-деформированного состояния плотины;</w:t>
      </w:r>
    </w:p>
    <w:p w:rsidR="00000000" w:rsidRDefault="00000A51">
      <w:pPr>
        <w:ind w:firstLine="426"/>
        <w:jc w:val="both"/>
      </w:pPr>
      <w:r>
        <w:rPr>
          <w:position w:val="-10"/>
          <w:lang w:val="en-US"/>
        </w:rPr>
        <w:object w:dxaOrig="600" w:dyaOrig="340">
          <v:shape id="_x0000_i1073" type="#_x0000_t75" style="width:30pt;height:17.25pt" o:ole="">
            <v:imagedata r:id="rId72" o:title=""/>
          </v:shape>
          <o:OLEObject Type="Embed" ProgID="Equation.3" ShapeID="_x0000_i1073" DrawAspect="Content" ObjectID="_1427226864" r:id="rId73"/>
        </w:object>
      </w:r>
      <w:r>
        <w:t xml:space="preserve"> </w:t>
      </w:r>
      <w:r>
        <w:noBreakHyphen/>
        <w:t xml:space="preserve"> </w:t>
      </w:r>
      <w:r>
        <w:t>соответственно расчетные сопротивления арматуры и б</w:t>
      </w:r>
      <w:r>
        <w:t>е</w:t>
      </w:r>
      <w:r>
        <w:t xml:space="preserve">тона, определяемые в соответствии со СНиП </w:t>
      </w:r>
      <w:r>
        <w:rPr>
          <w:lang w:val="en-US"/>
        </w:rPr>
        <w:t>II</w:t>
      </w:r>
      <w:r>
        <w:t>-56-77.</w:t>
      </w:r>
    </w:p>
    <w:p w:rsidR="00000000" w:rsidRDefault="00000A51">
      <w:pPr>
        <w:ind w:firstLine="426"/>
        <w:jc w:val="both"/>
      </w:pPr>
      <w:r>
        <w:t>Для расчетного случая, определяющего объем сооружения или его стоимость, правая часть неравенства должна превышать его левую часть не более чем на 10%.</w:t>
      </w:r>
    </w:p>
    <w:p w:rsidR="00000000" w:rsidRDefault="00000A51">
      <w:pPr>
        <w:ind w:firstLine="426"/>
        <w:jc w:val="both"/>
      </w:pPr>
      <w:r>
        <w:t>5.15. В расчетах бетонных плотин на общую прочность, а также по деформациям в случаях, когда в расчете наличие швов не учитывается, расчетное значение модуля деформации бетонной кладки плотины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bd</w:t>
      </w:r>
      <w:r>
        <w:rPr>
          <w:i/>
          <w:lang w:val="en-US"/>
        </w:rPr>
        <w:t>,</w:t>
      </w:r>
      <w:r>
        <w:t xml:space="preserve"> МПа, следует принимать:</w:t>
      </w:r>
    </w:p>
    <w:p w:rsidR="00000000" w:rsidRDefault="00000A51">
      <w:pPr>
        <w:ind w:firstLine="426"/>
        <w:jc w:val="both"/>
      </w:pPr>
      <w:r>
        <w:t>для плотин, возведенных столбчатым</w:t>
      </w:r>
      <w:r>
        <w:t>и массивами или с перевязкой блоков бетонирования</w:t>
      </w:r>
    </w:p>
    <w:p w:rsidR="00000000" w:rsidRDefault="00000A51">
      <w:pPr>
        <w:spacing w:before="120" w:after="120"/>
        <w:ind w:firstLine="425"/>
        <w:jc w:val="right"/>
      </w:pP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bd</w:t>
      </w:r>
      <w:r>
        <w:rPr>
          <w:i/>
          <w:sz w:val="24"/>
          <w:lang w:val="en-US"/>
        </w:rPr>
        <w:t xml:space="preserve"> = E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vertAlign w:val="subscript"/>
          <w:lang w:val="en-US"/>
        </w:rPr>
        <w:t xml:space="preserve"> </w:t>
      </w:r>
      <w:r>
        <w:rPr>
          <w:lang w:val="en-US"/>
        </w:rPr>
        <w:sym w:font="Symbol" w:char="F05B"/>
      </w:r>
      <w:r>
        <w:rPr>
          <w:lang w:val="en-US"/>
        </w:rPr>
        <w:t>1 - 0,04</w:t>
      </w:r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j</w:t>
      </w:r>
      <w:r>
        <w:rPr>
          <w:i/>
          <w:sz w:val="24"/>
          <w:lang w:val="en-US"/>
        </w:rPr>
        <w:t xml:space="preserve"> - n</w:t>
      </w:r>
      <w:r>
        <w:rPr>
          <w:i/>
          <w:sz w:val="24"/>
          <w:vertAlign w:val="subscript"/>
          <w:lang w:val="en-US"/>
        </w:rPr>
        <w:t>ji</w:t>
      </w:r>
      <w:r>
        <w:rPr>
          <w:lang w:val="en-US"/>
        </w:rPr>
        <w:t>)</w:t>
      </w:r>
      <w:r>
        <w:rPr>
          <w:lang w:val="en-US"/>
        </w:rPr>
        <w:sym w:font="Symbol" w:char="F05D"/>
      </w:r>
      <w:r>
        <w:rPr>
          <w:lang w:val="en-US"/>
        </w:rPr>
        <w:t>;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(3)</w:t>
      </w:r>
    </w:p>
    <w:p w:rsidR="00000000" w:rsidRDefault="00000A51">
      <w:pPr>
        <w:ind w:firstLine="426"/>
        <w:jc w:val="both"/>
      </w:pPr>
      <w:r>
        <w:t>для плотин, возведенных послойным методом бетонирования</w:t>
      </w:r>
    </w:p>
    <w:p w:rsidR="00000000" w:rsidRDefault="00000A51">
      <w:pPr>
        <w:spacing w:before="120" w:after="120"/>
        <w:ind w:firstLine="425"/>
        <w:jc w:val="right"/>
      </w:pP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bd</w:t>
      </w:r>
      <w:r>
        <w:rPr>
          <w:i/>
          <w:sz w:val="24"/>
          <w:lang w:val="en-US"/>
        </w:rPr>
        <w:t xml:space="preserve"> = 0,75 E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vertAlign w:val="subscript"/>
          <w:lang w:val="en-US"/>
        </w:rPr>
        <w:t xml:space="preserve"> </w:t>
      </w:r>
      <w:r>
        <w:rPr>
          <w:lang w:val="en-US"/>
        </w:rPr>
        <w:sym w:font="Symbol" w:char="F05B"/>
      </w:r>
      <w:r>
        <w:rPr>
          <w:lang w:val="en-US"/>
        </w:rPr>
        <w:t>1 - 0,04</w:t>
      </w:r>
      <w:r>
        <w:rPr>
          <w:i/>
          <w:lang w:val="en-US"/>
        </w:rPr>
        <w:t xml:space="preserve"> </w:t>
      </w:r>
      <w:r>
        <w:rPr>
          <w:i/>
          <w:position w:val="-30"/>
          <w:lang w:val="en-US"/>
        </w:rPr>
        <w:object w:dxaOrig="880" w:dyaOrig="760">
          <v:shape id="_x0000_i1074" type="#_x0000_t75" style="width:44.25pt;height:38.25pt" o:ole="">
            <v:imagedata r:id="rId74" o:title=""/>
          </v:shape>
          <o:OLEObject Type="Embed" ProgID="Equation.3" ShapeID="_x0000_i1074" DrawAspect="Content" ObjectID="_1427226865" r:id="rId75"/>
        </w:object>
      </w:r>
      <w:r>
        <w:rPr>
          <w:lang w:val="en-US"/>
        </w:rPr>
        <w:sym w:font="Symbol" w:char="F05D"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(4)</w:t>
      </w:r>
    </w:p>
    <w:p w:rsidR="00000000" w:rsidRDefault="00000A51">
      <w:pPr>
        <w:ind w:left="993" w:hanging="993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b</w:t>
      </w:r>
      <w:r>
        <w:rPr>
          <w:i/>
        </w:rPr>
        <w:t xml:space="preserve"> —</w:t>
      </w:r>
      <w:r>
        <w:t xml:space="preserve"> начальный модуль упругости бетона,</w:t>
      </w:r>
      <w:r>
        <w:rPr>
          <w:lang w:val="en-US"/>
        </w:rPr>
        <w:t xml:space="preserve"> </w:t>
      </w:r>
      <w:r>
        <w:t>МПа;</w:t>
      </w:r>
    </w:p>
    <w:p w:rsidR="00000000" w:rsidRDefault="00000A51">
      <w:pPr>
        <w:ind w:left="993" w:hanging="567"/>
        <w:jc w:val="both"/>
      </w:pP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j</w:t>
      </w:r>
      <w:r>
        <w:t xml:space="preserve"> — число вертикальных швов бетонирования на подошве плот</w:t>
      </w:r>
      <w:r>
        <w:t>и</w:t>
      </w:r>
      <w:r>
        <w:t>ны;</w:t>
      </w:r>
    </w:p>
    <w:p w:rsidR="00000000" w:rsidRDefault="00000A51">
      <w:pPr>
        <w:ind w:left="993" w:hanging="567"/>
        <w:jc w:val="both"/>
        <w:rPr>
          <w:lang w:val="en-US"/>
        </w:rPr>
      </w:pP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ji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число межстолбчатых или межсекционных швов, для кот</w:t>
      </w:r>
      <w:r>
        <w:t>о</w:t>
      </w:r>
      <w:r>
        <w:t xml:space="preserve">рых применены меры их технологического обжатия; </w:t>
      </w:r>
    </w:p>
    <w:p w:rsidR="00000000" w:rsidRDefault="00000A51">
      <w:pPr>
        <w:ind w:left="993" w:hanging="567"/>
        <w:jc w:val="both"/>
        <w:rPr>
          <w:lang w:val="en-US"/>
        </w:rPr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bl</w:t>
      </w:r>
      <w:r>
        <w:rPr>
          <w:i/>
        </w:rPr>
        <w:t xml:space="preserve"> —</w:t>
      </w:r>
      <w:r>
        <w:t xml:space="preserve"> высота блока бетонирования, м. </w:t>
      </w:r>
    </w:p>
    <w:p w:rsidR="00000000" w:rsidRDefault="00000A51">
      <w:pPr>
        <w:ind w:firstLine="426"/>
        <w:jc w:val="both"/>
      </w:pPr>
      <w:r>
        <w:t>При этом в статических расчетах расчетный модуль деформаци</w:t>
      </w:r>
      <w:r>
        <w:t xml:space="preserve">и </w:t>
      </w:r>
      <w:r>
        <w:rPr>
          <w:i/>
          <w:sz w:val="24"/>
        </w:rPr>
        <w:t>Е</w:t>
      </w:r>
      <w:r>
        <w:rPr>
          <w:i/>
          <w:sz w:val="24"/>
          <w:vertAlign w:val="subscript"/>
        </w:rPr>
        <w:t>bd</w:t>
      </w:r>
      <w:r>
        <w:rPr>
          <w:i/>
        </w:rPr>
        <w:t>,</w:t>
      </w:r>
      <w:r>
        <w:t xml:space="preserve"> МПа, должен быть в пределах 0,65</w:t>
      </w:r>
      <w:r>
        <w:rPr>
          <w:i/>
          <w:sz w:val="24"/>
          <w:lang w:val="en-US"/>
        </w:rPr>
        <w:t xml:space="preserve"> E</w:t>
      </w:r>
      <w:r>
        <w:rPr>
          <w:i/>
          <w:sz w:val="24"/>
          <w:vertAlign w:val="subscript"/>
          <w:lang w:val="en-US"/>
        </w:rPr>
        <w:t>b</w:t>
      </w:r>
      <w:r>
        <w:t xml:space="preserve"> </w:t>
      </w:r>
      <w:r>
        <w:sym w:font="Symbol" w:char="F0A3"/>
      </w:r>
      <w:r>
        <w:t xml:space="preserve"> </w:t>
      </w:r>
      <w:r>
        <w:rPr>
          <w:i/>
          <w:sz w:val="24"/>
        </w:rPr>
        <w:t>Е</w:t>
      </w:r>
      <w:r>
        <w:rPr>
          <w:i/>
          <w:sz w:val="24"/>
          <w:vertAlign w:val="subscript"/>
        </w:rPr>
        <w:t>bd</w:t>
      </w:r>
      <w:r>
        <w:t xml:space="preserve"> </w:t>
      </w:r>
      <w:r>
        <w:sym w:font="Symbol" w:char="F0A3"/>
      </w:r>
      <w:r>
        <w:t xml:space="preserve"> 30 000.</w:t>
      </w:r>
    </w:p>
    <w:p w:rsidR="00000000" w:rsidRDefault="00000A51">
      <w:pPr>
        <w:ind w:firstLine="426"/>
        <w:jc w:val="both"/>
      </w:pPr>
      <w:r>
        <w:t xml:space="preserve">Для динамических расчетов модуль деформации бетонной кладки должен назначаться с учетом указаний СНиП </w:t>
      </w:r>
      <w:r>
        <w:rPr>
          <w:lang w:val="en-US"/>
        </w:rPr>
        <w:t>II</w:t>
      </w:r>
      <w:r>
        <w:t xml:space="preserve">-7-81; при этом значение </w:t>
      </w:r>
      <w:r>
        <w:rPr>
          <w:i/>
          <w:sz w:val="24"/>
        </w:rPr>
        <w:t>Е</w:t>
      </w:r>
      <w:r>
        <w:rPr>
          <w:i/>
          <w:sz w:val="24"/>
          <w:vertAlign w:val="subscript"/>
        </w:rPr>
        <w:t>bd</w:t>
      </w:r>
      <w:r>
        <w:t xml:space="preserve"> должно быть ограничено величиной 40 000 МПа.</w:t>
      </w:r>
    </w:p>
    <w:p w:rsidR="00000000" w:rsidRDefault="00000A51">
      <w:pPr>
        <w:ind w:firstLine="426"/>
        <w:jc w:val="both"/>
      </w:pPr>
      <w:r>
        <w:t>5.16. В расчетах бетонных плотин на общую прочность, а также по деформациям в случаях, когда наличие швов учитывается в расчете, в расчетах термонапряженного состояния бетонных плотин, по раскрытию трещин и строительных швов и при анализе данных натурных наблюд</w:t>
      </w:r>
      <w:r>
        <w:t>е</w:t>
      </w:r>
      <w:r>
        <w:t>ний о напряже</w:t>
      </w:r>
      <w:r>
        <w:t>нном состоянии сооружения расчетное значение модуля деформации бетонной кладки следует принимать</w:t>
      </w:r>
      <w:r>
        <w:rPr>
          <w:lang w:val="en-US"/>
        </w:rPr>
        <w:t xml:space="preserve"> </w:t>
      </w:r>
      <w:r>
        <w:rPr>
          <w:i/>
          <w:sz w:val="24"/>
        </w:rPr>
        <w:t>Е</w:t>
      </w:r>
      <w:r>
        <w:rPr>
          <w:i/>
          <w:sz w:val="24"/>
          <w:vertAlign w:val="subscript"/>
        </w:rPr>
        <w:t>bd</w:t>
      </w:r>
      <w:r>
        <w:rPr>
          <w:lang w:val="en-US"/>
        </w:rP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rPr>
          <w:i/>
          <w:sz w:val="24"/>
        </w:rPr>
        <w:t>Е</w:t>
      </w:r>
      <w:r>
        <w:rPr>
          <w:i/>
          <w:sz w:val="24"/>
          <w:vertAlign w:val="subscript"/>
        </w:rPr>
        <w:t>b</w:t>
      </w:r>
      <w:r>
        <w:t xml:space="preserve"> или по да</w:t>
      </w:r>
      <w:r>
        <w:t>н</w:t>
      </w:r>
      <w:r>
        <w:t>ным его определения в самом сооружении.</w:t>
      </w:r>
    </w:p>
    <w:p w:rsidR="00000000" w:rsidRDefault="00000A51">
      <w:pPr>
        <w:ind w:firstLine="426"/>
        <w:jc w:val="both"/>
      </w:pPr>
      <w:r>
        <w:t>5.17. В расчетах прочности железобетонных элементов плотин ра</w:t>
      </w:r>
      <w:r>
        <w:t>с</w:t>
      </w:r>
      <w:r>
        <w:t>четное значение модуля деформации</w:t>
      </w:r>
      <w:r>
        <w:rPr>
          <w:lang w:val="en-US"/>
        </w:rPr>
        <w:t xml:space="preserve"> </w:t>
      </w:r>
      <w:r>
        <w:rPr>
          <w:i/>
          <w:sz w:val="24"/>
        </w:rPr>
        <w:t>Е</w:t>
      </w:r>
      <w:r>
        <w:rPr>
          <w:i/>
          <w:sz w:val="24"/>
          <w:vertAlign w:val="subscript"/>
        </w:rPr>
        <w:t>bd</w:t>
      </w:r>
      <w:r>
        <w:t xml:space="preserve"> следует принимать равным начальному модулю упругости бетона </w:t>
      </w:r>
      <w:r>
        <w:rPr>
          <w:i/>
          <w:sz w:val="24"/>
        </w:rPr>
        <w:t>Е</w:t>
      </w:r>
      <w:r>
        <w:rPr>
          <w:i/>
          <w:sz w:val="24"/>
          <w:vertAlign w:val="subscript"/>
        </w:rPr>
        <w:t>b</w:t>
      </w:r>
      <w:r>
        <w:rPr>
          <w:i/>
        </w:rPr>
        <w:t>,</w:t>
      </w:r>
      <w:r>
        <w:t xml:space="preserve"> принимаемому в соответствии со СНиП </w:t>
      </w:r>
      <w:r>
        <w:rPr>
          <w:lang w:val="en-US"/>
        </w:rPr>
        <w:t>II</w:t>
      </w:r>
      <w:r>
        <w:t>-56-77.</w:t>
      </w:r>
    </w:p>
    <w:p w:rsidR="00000000" w:rsidRDefault="00000A51">
      <w:pPr>
        <w:ind w:firstLine="426"/>
        <w:jc w:val="both"/>
      </w:pPr>
      <w:r>
        <w:t xml:space="preserve">5.18. Начальный модуль упругости бетона бетонных плотин </w:t>
      </w:r>
      <w:r>
        <w:rPr>
          <w:i/>
          <w:sz w:val="24"/>
        </w:rPr>
        <w:t>Е</w:t>
      </w:r>
      <w:r>
        <w:rPr>
          <w:i/>
          <w:sz w:val="24"/>
          <w:vertAlign w:val="subscript"/>
        </w:rPr>
        <w:t>b</w:t>
      </w:r>
      <w:r>
        <w:rPr>
          <w:i/>
          <w:sz w:val="24"/>
          <w:lang w:val="en-US"/>
        </w:rPr>
        <w:t>,</w:t>
      </w:r>
      <w:r>
        <w:t xml:space="preserve"> МПа, в возрасте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t</w:t>
      </w:r>
      <w:r>
        <w:t xml:space="preserve"> менее 180 сут</w:t>
      </w:r>
      <w:r>
        <w:rPr>
          <w:lang w:val="en-US"/>
        </w:rPr>
        <w:t>.</w:t>
      </w:r>
      <w:r>
        <w:t xml:space="preserve"> следует определять по формуле</w:t>
      </w:r>
    </w:p>
    <w:p w:rsidR="00000000" w:rsidRDefault="00000A51">
      <w:pPr>
        <w:spacing w:before="120" w:after="120"/>
        <w:ind w:firstLine="425"/>
        <w:jc w:val="right"/>
      </w:pPr>
      <w:r>
        <w:rPr>
          <w:position w:val="-82"/>
        </w:rPr>
        <w:object w:dxaOrig="2540" w:dyaOrig="1219">
          <v:shape id="_x0000_i1075" type="#_x0000_t75" style="width:126.75pt;height:60.75pt" o:ole="">
            <v:imagedata r:id="rId76" o:title=""/>
          </v:shape>
          <o:OLEObject Type="Embed" ProgID="Equation.3" ShapeID="_x0000_i1075" DrawAspect="Content" ObjectID="_1427226866" r:id="rId77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(5)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где </w:t>
      </w:r>
      <w:r>
        <w:rPr>
          <w:i/>
          <w:sz w:val="24"/>
        </w:rPr>
        <w:t>а</w:t>
      </w:r>
      <w:r>
        <w:rPr>
          <w:i/>
        </w:rPr>
        <w:t xml:space="preserve"> —</w:t>
      </w:r>
      <w:r>
        <w:t xml:space="preserve"> безразмерный параметр, принимаемый по</w:t>
      </w:r>
      <w:r>
        <w:rPr>
          <w:lang w:val="en-US"/>
        </w:rPr>
        <w:t xml:space="preserve"> </w:t>
      </w:r>
      <w:r>
        <w:t>табл. 7.</w:t>
      </w:r>
    </w:p>
    <w:p w:rsidR="00000000" w:rsidRDefault="00000A51">
      <w:pPr>
        <w:spacing w:before="120" w:after="120"/>
        <w:ind w:firstLine="425"/>
        <w:jc w:val="right"/>
        <w:rPr>
          <w:lang w:val="en-US"/>
        </w:rPr>
      </w:pPr>
      <w:r>
        <w:t>Таблица 7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051"/>
        <w:gridCol w:w="20"/>
        <w:gridCol w:w="576"/>
        <w:gridCol w:w="479"/>
        <w:gridCol w:w="567"/>
        <w:gridCol w:w="587"/>
        <w:gridCol w:w="547"/>
        <w:gridCol w:w="567"/>
        <w:gridCol w:w="567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nil"/>
              <w:bottom w:val="nil"/>
            </w:tcBorders>
          </w:tcPr>
          <w:p w:rsidR="00000000" w:rsidRDefault="00000A51">
            <w:pPr>
              <w:ind w:left="-40" w:right="-40"/>
              <w:jc w:val="center"/>
            </w:pPr>
            <w:r>
              <w:t>Осадка конуса бетонной смеси, см</w:t>
            </w:r>
          </w:p>
        </w:tc>
        <w:tc>
          <w:tcPr>
            <w:tcW w:w="1051" w:type="dxa"/>
            <w:tcBorders>
              <w:bottom w:val="nil"/>
            </w:tcBorders>
          </w:tcPr>
          <w:p w:rsidR="00000000" w:rsidRDefault="00000A51">
            <w:pPr>
              <w:ind w:left="-40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Максимальный размер крупного заполнителя </w:t>
            </w:r>
          </w:p>
        </w:tc>
        <w:tc>
          <w:tcPr>
            <w:tcW w:w="4477" w:type="dxa"/>
            <w:gridSpan w:val="9"/>
            <w:tcBorders>
              <w:right w:val="nil"/>
            </w:tcBorders>
          </w:tcPr>
          <w:p w:rsidR="00000000" w:rsidRDefault="00000A51">
            <w:pPr>
              <w:jc w:val="center"/>
            </w:pPr>
          </w:p>
          <w:p w:rsidR="00000000" w:rsidRDefault="00000A51">
            <w:pPr>
              <w:jc w:val="center"/>
            </w:pPr>
            <w:r>
              <w:t>Параметр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a</w:t>
            </w:r>
            <w:r>
              <w:t xml:space="preserve"> при проектном классе бетона по про</w:t>
            </w:r>
            <w:r>
              <w:t>ч</w:t>
            </w:r>
            <w:r>
              <w:t>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</w:tcBorders>
          </w:tcPr>
          <w:p w:rsidR="00000000" w:rsidRDefault="00000A51">
            <w:pPr>
              <w:jc w:val="center"/>
            </w:pPr>
          </w:p>
        </w:tc>
        <w:tc>
          <w:tcPr>
            <w:tcW w:w="1071" w:type="dxa"/>
            <w:gridSpan w:val="2"/>
            <w:tcBorders>
              <w:top w:val="nil"/>
            </w:tcBorders>
          </w:tcPr>
          <w:p w:rsidR="00000000" w:rsidRDefault="00000A51">
            <w:pPr>
              <w:jc w:val="center"/>
            </w:pPr>
            <w:r>
              <w:rPr>
                <w:i/>
                <w:spacing w:val="-10"/>
                <w:sz w:val="24"/>
                <w:lang w:val="en-US"/>
              </w:rPr>
              <w:t>D</w:t>
            </w:r>
            <w:r>
              <w:rPr>
                <w:i/>
                <w:spacing w:val="-10"/>
                <w:sz w:val="24"/>
                <w:vertAlign w:val="subscript"/>
                <w:lang w:val="en-US"/>
              </w:rPr>
              <w:t>max</w:t>
            </w:r>
            <w:r>
              <w:rPr>
                <w:i/>
                <w:spacing w:val="-10"/>
                <w:lang w:val="en-US"/>
              </w:rPr>
              <w:t xml:space="preserve">, </w:t>
            </w:r>
            <w:r>
              <w:rPr>
                <w:spacing w:val="-10"/>
              </w:rPr>
              <w:t>мм</w:t>
            </w:r>
          </w:p>
        </w:tc>
        <w:tc>
          <w:tcPr>
            <w:tcW w:w="576" w:type="dxa"/>
          </w:tcPr>
          <w:p w:rsidR="00000000" w:rsidRDefault="00000A51">
            <w:pPr>
              <w:jc w:val="center"/>
            </w:pPr>
            <w:r>
              <w:t>В5</w:t>
            </w:r>
          </w:p>
        </w:tc>
        <w:tc>
          <w:tcPr>
            <w:tcW w:w="479" w:type="dxa"/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В10</w:t>
            </w:r>
          </w:p>
        </w:tc>
        <w:tc>
          <w:tcPr>
            <w:tcW w:w="587" w:type="dxa"/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B12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47" w:type="dxa"/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В25</w:t>
            </w:r>
          </w:p>
        </w:tc>
        <w:tc>
          <w:tcPr>
            <w:tcW w:w="568" w:type="dxa"/>
            <w:tcBorders>
              <w:right w:val="nil"/>
            </w:tcBorders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nil"/>
            </w:tcBorders>
          </w:tcPr>
          <w:p w:rsidR="00000000" w:rsidRDefault="00000A51">
            <w:pPr>
              <w:jc w:val="center"/>
            </w:pPr>
          </w:p>
          <w:p w:rsidR="00000000" w:rsidRDefault="00000A51">
            <w:pPr>
              <w:jc w:val="center"/>
            </w:pPr>
            <w:r>
              <w:t>&lt; 4</w:t>
            </w:r>
          </w:p>
        </w:tc>
        <w:tc>
          <w:tcPr>
            <w:tcW w:w="1071" w:type="dxa"/>
            <w:gridSpan w:val="2"/>
          </w:tcPr>
          <w:p w:rsidR="00000000" w:rsidRDefault="00000A51">
            <w:pPr>
              <w:jc w:val="center"/>
            </w:pPr>
            <w:r>
              <w:t>40</w:t>
            </w:r>
          </w:p>
          <w:p w:rsidR="00000000" w:rsidRDefault="00000A51">
            <w:pPr>
              <w:jc w:val="center"/>
            </w:pPr>
            <w:r>
              <w:t>80</w:t>
            </w:r>
          </w:p>
          <w:p w:rsidR="00000000" w:rsidRDefault="00000A51">
            <w:pPr>
              <w:jc w:val="center"/>
            </w:pPr>
            <w:r>
              <w:t>120</w:t>
            </w:r>
          </w:p>
        </w:tc>
        <w:tc>
          <w:tcPr>
            <w:tcW w:w="576" w:type="dxa"/>
          </w:tcPr>
          <w:p w:rsidR="00000000" w:rsidRDefault="00000A51">
            <w:pPr>
              <w:jc w:val="center"/>
            </w:pPr>
            <w:r>
              <w:t>27</w:t>
            </w:r>
          </w:p>
          <w:p w:rsidR="00000000" w:rsidRDefault="00000A51">
            <w:pPr>
              <w:jc w:val="center"/>
            </w:pPr>
            <w:r>
              <w:t>32</w:t>
            </w:r>
          </w:p>
          <w:p w:rsidR="00000000" w:rsidRDefault="00000A51">
            <w:pPr>
              <w:jc w:val="center"/>
            </w:pPr>
            <w:r>
              <w:t>37</w:t>
            </w:r>
          </w:p>
        </w:tc>
        <w:tc>
          <w:tcPr>
            <w:tcW w:w="479" w:type="dxa"/>
          </w:tcPr>
          <w:p w:rsidR="00000000" w:rsidRDefault="00000A51">
            <w:pPr>
              <w:jc w:val="center"/>
            </w:pPr>
            <w:r>
              <w:t>37</w:t>
            </w:r>
          </w:p>
          <w:p w:rsidR="00000000" w:rsidRDefault="00000A51">
            <w:pPr>
              <w:jc w:val="center"/>
            </w:pPr>
            <w:r>
              <w:t>44</w:t>
            </w:r>
          </w:p>
          <w:p w:rsidR="00000000" w:rsidRDefault="00000A51">
            <w:pPr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45</w:t>
            </w:r>
          </w:p>
          <w:p w:rsidR="00000000" w:rsidRDefault="00000A51">
            <w:pPr>
              <w:jc w:val="center"/>
            </w:pPr>
            <w:r>
              <w:t>56</w:t>
            </w:r>
          </w:p>
          <w:p w:rsidR="00000000" w:rsidRDefault="00000A51">
            <w:pPr>
              <w:jc w:val="center"/>
            </w:pPr>
            <w:r>
              <w:t>66</w:t>
            </w:r>
          </w:p>
        </w:tc>
        <w:tc>
          <w:tcPr>
            <w:tcW w:w="587" w:type="dxa"/>
          </w:tcPr>
          <w:p w:rsidR="00000000" w:rsidRDefault="00000A51">
            <w:pPr>
              <w:jc w:val="center"/>
            </w:pPr>
            <w:r>
              <w:t>54</w:t>
            </w:r>
          </w:p>
          <w:p w:rsidR="00000000" w:rsidRDefault="00000A51">
            <w:pPr>
              <w:jc w:val="center"/>
            </w:pPr>
            <w:r>
              <w:t>66</w:t>
            </w:r>
          </w:p>
          <w:p w:rsidR="00000000" w:rsidRDefault="00000A51">
            <w:pPr>
              <w:jc w:val="center"/>
            </w:pPr>
            <w:r>
              <w:t>77</w:t>
            </w:r>
          </w:p>
        </w:tc>
        <w:tc>
          <w:tcPr>
            <w:tcW w:w="547" w:type="dxa"/>
          </w:tcPr>
          <w:p w:rsidR="00000000" w:rsidRDefault="00000A51">
            <w:pPr>
              <w:jc w:val="center"/>
            </w:pPr>
            <w:r>
              <w:t>62</w:t>
            </w:r>
          </w:p>
          <w:p w:rsidR="00000000" w:rsidRDefault="00000A51">
            <w:pPr>
              <w:jc w:val="center"/>
            </w:pPr>
            <w:r>
              <w:t>77</w:t>
            </w:r>
          </w:p>
          <w:p w:rsidR="00000000" w:rsidRDefault="00000A51">
            <w:pPr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77</w:t>
            </w:r>
          </w:p>
          <w:p w:rsidR="00000000" w:rsidRDefault="00000A51">
            <w:pPr>
              <w:jc w:val="center"/>
            </w:pPr>
            <w:r>
              <w:t>98</w:t>
            </w:r>
          </w:p>
          <w:p w:rsidR="00000000" w:rsidRDefault="00000A51">
            <w:pPr>
              <w:jc w:val="center"/>
            </w:pPr>
            <w:r>
              <w:t>116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90</w:t>
            </w:r>
          </w:p>
          <w:p w:rsidR="00000000" w:rsidRDefault="00000A51">
            <w:pPr>
              <w:jc w:val="center"/>
            </w:pPr>
            <w:r>
              <w:t>116</w:t>
            </w:r>
          </w:p>
          <w:p w:rsidR="00000000" w:rsidRDefault="00000A51">
            <w:pPr>
              <w:jc w:val="center"/>
            </w:pPr>
            <w:r>
              <w:t>139</w:t>
            </w:r>
          </w:p>
        </w:tc>
        <w:tc>
          <w:tcPr>
            <w:tcW w:w="568" w:type="dxa"/>
            <w:tcBorders>
              <w:right w:val="nil"/>
            </w:tcBorders>
          </w:tcPr>
          <w:p w:rsidR="00000000" w:rsidRDefault="00000A51">
            <w:pPr>
              <w:jc w:val="center"/>
            </w:pPr>
            <w:r>
              <w:t>106</w:t>
            </w:r>
          </w:p>
          <w:p w:rsidR="00000000" w:rsidRDefault="00000A51">
            <w:pPr>
              <w:jc w:val="center"/>
            </w:pPr>
            <w:r>
              <w:t>133</w:t>
            </w:r>
          </w:p>
          <w:p w:rsidR="00000000" w:rsidRDefault="00000A51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nil"/>
            </w:tcBorders>
          </w:tcPr>
          <w:p w:rsidR="00000000" w:rsidRDefault="00000A51">
            <w:pPr>
              <w:jc w:val="center"/>
            </w:pPr>
          </w:p>
          <w:p w:rsidR="00000000" w:rsidRDefault="00000A51">
            <w:pPr>
              <w:jc w:val="center"/>
            </w:pPr>
            <w:r>
              <w:t>4-8</w:t>
            </w:r>
          </w:p>
        </w:tc>
        <w:tc>
          <w:tcPr>
            <w:tcW w:w="1071" w:type="dxa"/>
            <w:gridSpan w:val="2"/>
          </w:tcPr>
          <w:p w:rsidR="00000000" w:rsidRDefault="00000A51">
            <w:pPr>
              <w:jc w:val="center"/>
            </w:pPr>
            <w:r>
              <w:t>40</w:t>
            </w:r>
          </w:p>
          <w:p w:rsidR="00000000" w:rsidRDefault="00000A51">
            <w:pPr>
              <w:jc w:val="center"/>
            </w:pPr>
            <w:r>
              <w:t>80</w:t>
            </w:r>
          </w:p>
          <w:p w:rsidR="00000000" w:rsidRDefault="00000A51">
            <w:pPr>
              <w:jc w:val="center"/>
            </w:pPr>
            <w:r>
              <w:t>120</w:t>
            </w:r>
          </w:p>
        </w:tc>
        <w:tc>
          <w:tcPr>
            <w:tcW w:w="576" w:type="dxa"/>
          </w:tcPr>
          <w:p w:rsidR="00000000" w:rsidRDefault="00000A51">
            <w:pPr>
              <w:jc w:val="center"/>
            </w:pPr>
            <w:r>
              <w:t>20</w:t>
            </w:r>
          </w:p>
          <w:p w:rsidR="00000000" w:rsidRDefault="00000A51">
            <w:pPr>
              <w:jc w:val="center"/>
            </w:pPr>
            <w:r>
              <w:t>25</w:t>
            </w:r>
          </w:p>
          <w:p w:rsidR="00000000" w:rsidRDefault="00000A51">
            <w:pPr>
              <w:jc w:val="center"/>
            </w:pPr>
            <w:r>
              <w:t>29</w:t>
            </w:r>
          </w:p>
        </w:tc>
        <w:tc>
          <w:tcPr>
            <w:tcW w:w="479" w:type="dxa"/>
          </w:tcPr>
          <w:p w:rsidR="00000000" w:rsidRDefault="00000A51">
            <w:pPr>
              <w:jc w:val="center"/>
            </w:pPr>
            <w:r>
              <w:t>28</w:t>
            </w:r>
          </w:p>
          <w:p w:rsidR="00000000" w:rsidRDefault="00000A51">
            <w:pPr>
              <w:jc w:val="center"/>
            </w:pPr>
            <w:r>
              <w:t>37</w:t>
            </w:r>
          </w:p>
          <w:p w:rsidR="00000000" w:rsidRDefault="00000A51">
            <w:pPr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35</w:t>
            </w:r>
          </w:p>
          <w:p w:rsidR="00000000" w:rsidRDefault="00000A51">
            <w:pPr>
              <w:jc w:val="center"/>
            </w:pPr>
            <w:r>
              <w:t>42</w:t>
            </w:r>
          </w:p>
          <w:p w:rsidR="00000000" w:rsidRDefault="00000A51">
            <w:pPr>
              <w:jc w:val="center"/>
            </w:pPr>
            <w:r>
              <w:t>50</w:t>
            </w:r>
          </w:p>
        </w:tc>
        <w:tc>
          <w:tcPr>
            <w:tcW w:w="587" w:type="dxa"/>
          </w:tcPr>
          <w:p w:rsidR="00000000" w:rsidRDefault="00000A51">
            <w:pPr>
              <w:jc w:val="center"/>
            </w:pPr>
            <w:r>
              <w:t>41</w:t>
            </w:r>
          </w:p>
          <w:p w:rsidR="00000000" w:rsidRDefault="00000A51">
            <w:pPr>
              <w:jc w:val="center"/>
            </w:pPr>
            <w:r>
              <w:t>50</w:t>
            </w:r>
          </w:p>
          <w:p w:rsidR="00000000" w:rsidRDefault="00000A51">
            <w:pPr>
              <w:jc w:val="center"/>
            </w:pPr>
            <w:r>
              <w:t>60</w:t>
            </w:r>
          </w:p>
        </w:tc>
        <w:tc>
          <w:tcPr>
            <w:tcW w:w="547" w:type="dxa"/>
          </w:tcPr>
          <w:p w:rsidR="00000000" w:rsidRDefault="00000A51">
            <w:pPr>
              <w:jc w:val="center"/>
            </w:pPr>
            <w:r>
              <w:t>47</w:t>
            </w:r>
          </w:p>
          <w:p w:rsidR="00000000" w:rsidRDefault="00000A51">
            <w:pPr>
              <w:jc w:val="center"/>
            </w:pPr>
            <w:r>
              <w:t>58</w:t>
            </w:r>
          </w:p>
          <w:p w:rsidR="00000000" w:rsidRDefault="00000A51">
            <w:pPr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58</w:t>
            </w:r>
          </w:p>
          <w:p w:rsidR="00000000" w:rsidRDefault="00000A51">
            <w:pPr>
              <w:jc w:val="center"/>
            </w:pPr>
            <w:r>
              <w:t>71</w:t>
            </w:r>
          </w:p>
          <w:p w:rsidR="00000000" w:rsidRDefault="00000A51">
            <w:pPr>
              <w:jc w:val="center"/>
            </w:pPr>
            <w:r>
              <w:t>86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68</w:t>
            </w:r>
          </w:p>
          <w:p w:rsidR="00000000" w:rsidRDefault="00000A51">
            <w:pPr>
              <w:jc w:val="center"/>
            </w:pPr>
            <w:r>
              <w:t>86</w:t>
            </w:r>
          </w:p>
          <w:p w:rsidR="00000000" w:rsidRDefault="00000A51">
            <w:pPr>
              <w:jc w:val="center"/>
            </w:pPr>
            <w:r>
              <w:t>102</w:t>
            </w:r>
          </w:p>
        </w:tc>
        <w:tc>
          <w:tcPr>
            <w:tcW w:w="568" w:type="dxa"/>
            <w:tcBorders>
              <w:right w:val="nil"/>
            </w:tcBorders>
          </w:tcPr>
          <w:p w:rsidR="00000000" w:rsidRDefault="00000A51">
            <w:pPr>
              <w:jc w:val="center"/>
            </w:pPr>
            <w:r>
              <w:t>80</w:t>
            </w:r>
          </w:p>
          <w:p w:rsidR="00000000" w:rsidRDefault="00000A51">
            <w:pPr>
              <w:jc w:val="center"/>
            </w:pPr>
            <w:r>
              <w:t>102</w:t>
            </w:r>
          </w:p>
          <w:p w:rsidR="00000000" w:rsidRDefault="00000A51">
            <w:pPr>
              <w:jc w:val="center"/>
            </w:pPr>
            <w: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nil"/>
            </w:tcBorders>
          </w:tcPr>
          <w:p w:rsidR="00000000" w:rsidRDefault="00000A51">
            <w:pPr>
              <w:jc w:val="center"/>
            </w:pPr>
          </w:p>
          <w:p w:rsidR="00000000" w:rsidRDefault="00000A51">
            <w:pPr>
              <w:jc w:val="center"/>
            </w:pPr>
            <w:r>
              <w:t>&gt; 8</w:t>
            </w:r>
          </w:p>
        </w:tc>
        <w:tc>
          <w:tcPr>
            <w:tcW w:w="1071" w:type="dxa"/>
            <w:gridSpan w:val="2"/>
          </w:tcPr>
          <w:p w:rsidR="00000000" w:rsidRDefault="00000A51">
            <w:pPr>
              <w:jc w:val="center"/>
            </w:pPr>
            <w:r>
              <w:t>40</w:t>
            </w:r>
          </w:p>
          <w:p w:rsidR="00000000" w:rsidRDefault="00000A51">
            <w:pPr>
              <w:jc w:val="center"/>
            </w:pPr>
            <w:r>
              <w:t>80</w:t>
            </w:r>
          </w:p>
          <w:p w:rsidR="00000000" w:rsidRDefault="00000A51">
            <w:pPr>
              <w:jc w:val="center"/>
            </w:pPr>
            <w:r>
              <w:t>120</w:t>
            </w:r>
          </w:p>
        </w:tc>
        <w:tc>
          <w:tcPr>
            <w:tcW w:w="576" w:type="dxa"/>
          </w:tcPr>
          <w:p w:rsidR="00000000" w:rsidRDefault="00000A51">
            <w:pPr>
              <w:jc w:val="center"/>
            </w:pPr>
            <w:r>
              <w:t>12</w:t>
            </w:r>
          </w:p>
          <w:p w:rsidR="00000000" w:rsidRDefault="00000A51">
            <w:pPr>
              <w:jc w:val="center"/>
            </w:pPr>
            <w:r>
              <w:t>14</w:t>
            </w:r>
          </w:p>
          <w:p w:rsidR="00000000" w:rsidRDefault="00000A51">
            <w:pPr>
              <w:jc w:val="center"/>
            </w:pPr>
            <w:r>
              <w:t>17</w:t>
            </w:r>
          </w:p>
        </w:tc>
        <w:tc>
          <w:tcPr>
            <w:tcW w:w="479" w:type="dxa"/>
          </w:tcPr>
          <w:p w:rsidR="00000000" w:rsidRDefault="00000A51">
            <w:pPr>
              <w:jc w:val="center"/>
            </w:pPr>
            <w:r>
              <w:t>15</w:t>
            </w:r>
          </w:p>
          <w:p w:rsidR="00000000" w:rsidRDefault="00000A51">
            <w:pPr>
              <w:jc w:val="center"/>
            </w:pPr>
            <w:r>
              <w:t>19</w:t>
            </w:r>
          </w:p>
          <w:p w:rsidR="00000000" w:rsidRDefault="00000A51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18</w:t>
            </w:r>
          </w:p>
          <w:p w:rsidR="00000000" w:rsidRDefault="00000A51">
            <w:pPr>
              <w:jc w:val="center"/>
            </w:pPr>
            <w:r>
              <w:t>24</w:t>
            </w:r>
          </w:p>
          <w:p w:rsidR="00000000" w:rsidRDefault="00000A51">
            <w:pPr>
              <w:jc w:val="center"/>
            </w:pPr>
            <w:r>
              <w:t>29</w:t>
            </w:r>
          </w:p>
        </w:tc>
        <w:tc>
          <w:tcPr>
            <w:tcW w:w="587" w:type="dxa"/>
          </w:tcPr>
          <w:p w:rsidR="00000000" w:rsidRDefault="00000A51">
            <w:pPr>
              <w:jc w:val="center"/>
            </w:pPr>
            <w:r>
              <w:t>22</w:t>
            </w:r>
          </w:p>
          <w:p w:rsidR="00000000" w:rsidRDefault="00000A51">
            <w:pPr>
              <w:jc w:val="center"/>
            </w:pPr>
            <w:r>
              <w:t>29</w:t>
            </w:r>
          </w:p>
          <w:p w:rsidR="00000000" w:rsidRDefault="00000A51">
            <w:pPr>
              <w:jc w:val="center"/>
            </w:pPr>
            <w:r>
              <w:t>35</w:t>
            </w:r>
          </w:p>
        </w:tc>
        <w:tc>
          <w:tcPr>
            <w:tcW w:w="547" w:type="dxa"/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</w:p>
          <w:p w:rsidR="00000000" w:rsidRDefault="00000A51">
            <w:pPr>
              <w:jc w:val="center"/>
            </w:pPr>
            <w:r>
              <w:t>33</w:t>
            </w:r>
          </w:p>
          <w:p w:rsidR="00000000" w:rsidRDefault="00000A51">
            <w:pPr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35</w:t>
            </w:r>
          </w:p>
          <w:p w:rsidR="00000000" w:rsidRDefault="00000A51">
            <w:pPr>
              <w:jc w:val="center"/>
            </w:pPr>
            <w:r>
              <w:t>42</w:t>
            </w:r>
          </w:p>
          <w:p w:rsidR="00000000" w:rsidRDefault="00000A51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42</w:t>
            </w:r>
          </w:p>
          <w:p w:rsidR="00000000" w:rsidRDefault="00000A51">
            <w:pPr>
              <w:jc w:val="center"/>
            </w:pPr>
            <w:r>
              <w:t>52</w:t>
            </w:r>
          </w:p>
          <w:p w:rsidR="00000000" w:rsidRDefault="00000A51">
            <w:pPr>
              <w:jc w:val="center"/>
            </w:pPr>
            <w:r>
              <w:t>60</w:t>
            </w:r>
          </w:p>
        </w:tc>
        <w:tc>
          <w:tcPr>
            <w:tcW w:w="568" w:type="dxa"/>
            <w:tcBorders>
              <w:right w:val="nil"/>
            </w:tcBorders>
          </w:tcPr>
          <w:p w:rsidR="00000000" w:rsidRDefault="00000A51">
            <w:pPr>
              <w:jc w:val="center"/>
            </w:pPr>
            <w:r>
              <w:t>50</w:t>
            </w:r>
          </w:p>
          <w:p w:rsidR="00000000" w:rsidRDefault="00000A51">
            <w:pPr>
              <w:jc w:val="center"/>
            </w:pPr>
            <w:r>
              <w:t>60</w:t>
            </w:r>
          </w:p>
          <w:p w:rsidR="00000000" w:rsidRDefault="00000A51">
            <w:pPr>
              <w:jc w:val="center"/>
            </w:pPr>
            <w:r>
              <w:t>68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>При возрасте бетона 180 сут. и более начальный модуль упругости бетона бетонных плотин допускается принимать по табл. 8.</w:t>
      </w:r>
    </w:p>
    <w:p w:rsidR="00000000" w:rsidRDefault="00000A51">
      <w:pPr>
        <w:spacing w:before="120" w:after="120"/>
        <w:ind w:firstLine="425"/>
        <w:jc w:val="right"/>
      </w:pPr>
      <w:r>
        <w:t>Таблица 8</w:t>
      </w:r>
    </w:p>
    <w:tbl>
      <w:tblPr>
        <w:tblW w:w="0" w:type="auto"/>
        <w:tblInd w:w="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1064"/>
        <w:gridCol w:w="495"/>
        <w:gridCol w:w="567"/>
        <w:gridCol w:w="567"/>
        <w:gridCol w:w="567"/>
        <w:gridCol w:w="567"/>
        <w:gridCol w:w="567"/>
        <w:gridCol w:w="567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nil"/>
              <w:bottom w:val="nil"/>
            </w:tcBorders>
          </w:tcPr>
          <w:p w:rsidR="00000000" w:rsidRDefault="00000A51">
            <w:pPr>
              <w:ind w:left="-40" w:right="-38"/>
              <w:jc w:val="center"/>
            </w:pPr>
            <w:r>
              <w:t xml:space="preserve">Осадка конуса бетонной смеси, </w:t>
            </w:r>
          </w:p>
        </w:tc>
        <w:tc>
          <w:tcPr>
            <w:tcW w:w="1060" w:type="dxa"/>
            <w:tcBorders>
              <w:bottom w:val="nil"/>
            </w:tcBorders>
          </w:tcPr>
          <w:p w:rsidR="00000000" w:rsidRDefault="00000A51">
            <w:pPr>
              <w:ind w:left="-40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Максимальный размер крупного заполнителя </w:t>
            </w:r>
          </w:p>
        </w:tc>
        <w:tc>
          <w:tcPr>
            <w:tcW w:w="4467" w:type="dxa"/>
            <w:gridSpan w:val="8"/>
            <w:tcBorders>
              <w:right w:val="nil"/>
            </w:tcBorders>
          </w:tcPr>
          <w:p w:rsidR="00000000" w:rsidRDefault="00000A51">
            <w:pPr>
              <w:jc w:val="center"/>
            </w:pPr>
            <w:r>
              <w:t>Начальный модуль упругости бетона при сжатии и растяжении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vertAlign w:val="subscript"/>
                <w:lang w:val="en-US"/>
              </w:rPr>
              <w:t>b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-3</w:t>
            </w:r>
            <w:r>
              <w:rPr>
                <w:i/>
              </w:rPr>
              <w:t>,</w:t>
            </w:r>
            <w:r>
              <w:t xml:space="preserve"> МПа при проектном классе бетона по прочности на сжатие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nil"/>
              <w:left w:val="nil"/>
            </w:tcBorders>
          </w:tcPr>
          <w:p w:rsidR="00000000" w:rsidRDefault="00000A51">
            <w:pPr>
              <w:jc w:val="center"/>
            </w:pPr>
            <w:r>
              <w:t>см</w:t>
            </w:r>
          </w:p>
        </w:tc>
        <w:tc>
          <w:tcPr>
            <w:tcW w:w="1064" w:type="dxa"/>
            <w:tcBorders>
              <w:top w:val="nil"/>
            </w:tcBorders>
          </w:tcPr>
          <w:p w:rsidR="00000000" w:rsidRDefault="00000A51">
            <w:pPr>
              <w:jc w:val="center"/>
            </w:pPr>
            <w:r>
              <w:rPr>
                <w:i/>
                <w:spacing w:val="-10"/>
                <w:sz w:val="24"/>
                <w:lang w:val="en-US"/>
              </w:rPr>
              <w:t>D</w:t>
            </w:r>
            <w:r>
              <w:rPr>
                <w:i/>
                <w:spacing w:val="-10"/>
                <w:sz w:val="24"/>
                <w:vertAlign w:val="subscript"/>
                <w:lang w:val="en-US"/>
              </w:rPr>
              <w:t>max</w:t>
            </w:r>
            <w:r>
              <w:rPr>
                <w:i/>
                <w:spacing w:val="-10"/>
                <w:lang w:val="en-US"/>
              </w:rPr>
              <w:t xml:space="preserve">, </w:t>
            </w:r>
            <w:r>
              <w:rPr>
                <w:spacing w:val="-10"/>
              </w:rPr>
              <w:t>мм</w:t>
            </w:r>
          </w:p>
        </w:tc>
        <w:tc>
          <w:tcPr>
            <w:tcW w:w="495" w:type="dxa"/>
          </w:tcPr>
          <w:p w:rsidR="00000000" w:rsidRDefault="00000A51">
            <w:pPr>
              <w:jc w:val="center"/>
            </w:pPr>
            <w:r>
              <w:t>В5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В10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B12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В25</w:t>
            </w:r>
          </w:p>
        </w:tc>
        <w:tc>
          <w:tcPr>
            <w:tcW w:w="567" w:type="dxa"/>
            <w:tcBorders>
              <w:right w:val="nil"/>
            </w:tcBorders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nil"/>
              <w:left w:val="nil"/>
            </w:tcBorders>
          </w:tcPr>
          <w:p w:rsidR="00000000" w:rsidRDefault="00000A51">
            <w:pPr>
              <w:jc w:val="center"/>
              <w:rPr>
                <w:lang w:val="en-US"/>
              </w:rPr>
            </w:pPr>
          </w:p>
          <w:p w:rsidR="00000000" w:rsidRDefault="00000A51">
            <w:pPr>
              <w:jc w:val="center"/>
            </w:pPr>
            <w:r>
              <w:t>&lt; 4</w:t>
            </w:r>
          </w:p>
        </w:tc>
        <w:tc>
          <w:tcPr>
            <w:tcW w:w="1064" w:type="dxa"/>
          </w:tcPr>
          <w:p w:rsidR="00000000" w:rsidRDefault="00000A51">
            <w:pPr>
              <w:jc w:val="center"/>
            </w:pPr>
            <w:r>
              <w:t>40</w:t>
            </w:r>
          </w:p>
          <w:p w:rsidR="00000000" w:rsidRDefault="00000A51">
            <w:pPr>
              <w:jc w:val="center"/>
            </w:pPr>
            <w:r>
              <w:t>80</w:t>
            </w:r>
          </w:p>
          <w:p w:rsidR="00000000" w:rsidRDefault="00000A51">
            <w:pPr>
              <w:jc w:val="center"/>
            </w:pPr>
            <w:r>
              <w:t>120</w:t>
            </w:r>
          </w:p>
        </w:tc>
        <w:tc>
          <w:tcPr>
            <w:tcW w:w="495" w:type="dxa"/>
          </w:tcPr>
          <w:p w:rsidR="00000000" w:rsidRDefault="00000A51">
            <w:pPr>
              <w:jc w:val="center"/>
            </w:pPr>
            <w:r>
              <w:t>23,5</w:t>
            </w:r>
          </w:p>
          <w:p w:rsidR="00000000" w:rsidRDefault="00000A51">
            <w:pPr>
              <w:jc w:val="center"/>
            </w:pPr>
            <w:r>
              <w:t>26,0</w:t>
            </w:r>
          </w:p>
          <w:p w:rsidR="00000000" w:rsidRDefault="00000A51">
            <w:pPr>
              <w:jc w:val="center"/>
            </w:pPr>
            <w:r>
              <w:t>28,0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28,0</w:t>
            </w:r>
          </w:p>
          <w:p w:rsidR="00000000" w:rsidRDefault="00000A51">
            <w:pPr>
              <w:jc w:val="center"/>
            </w:pPr>
            <w:r>
              <w:t>30,5</w:t>
            </w:r>
          </w:p>
          <w:p w:rsidR="00000000" w:rsidRDefault="00000A51">
            <w:pPr>
              <w:jc w:val="center"/>
            </w:pPr>
            <w:r>
              <w:t>33,0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31,0</w:t>
            </w:r>
          </w:p>
          <w:p w:rsidR="00000000" w:rsidRDefault="00000A51">
            <w:pPr>
              <w:jc w:val="center"/>
            </w:pPr>
            <w:r>
              <w:t>34,0</w:t>
            </w:r>
          </w:p>
          <w:p w:rsidR="00000000" w:rsidRDefault="00000A51">
            <w:pPr>
              <w:jc w:val="center"/>
            </w:pPr>
            <w:r>
              <w:t>36,5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33,5</w:t>
            </w:r>
          </w:p>
          <w:p w:rsidR="00000000" w:rsidRDefault="00000A51">
            <w:pPr>
              <w:jc w:val="center"/>
            </w:pPr>
            <w:r>
              <w:t>36,5</w:t>
            </w:r>
          </w:p>
          <w:p w:rsidR="00000000" w:rsidRDefault="00000A51">
            <w:pPr>
              <w:jc w:val="center"/>
            </w:pPr>
            <w:r>
              <w:t>38,5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35,5</w:t>
            </w:r>
          </w:p>
          <w:p w:rsidR="00000000" w:rsidRDefault="00000A51">
            <w:pPr>
              <w:jc w:val="center"/>
            </w:pPr>
            <w:r>
              <w:t>38,5</w:t>
            </w:r>
          </w:p>
          <w:p w:rsidR="00000000" w:rsidRDefault="00000A51">
            <w:pPr>
              <w:jc w:val="center"/>
            </w:pPr>
            <w:r>
              <w:t>40,5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38,5</w:t>
            </w:r>
          </w:p>
          <w:p w:rsidR="00000000" w:rsidRDefault="00000A51">
            <w:pPr>
              <w:jc w:val="center"/>
            </w:pPr>
            <w:r>
              <w:t>41,5</w:t>
            </w:r>
          </w:p>
          <w:p w:rsidR="00000000" w:rsidRDefault="00000A51">
            <w:pPr>
              <w:jc w:val="center"/>
            </w:pPr>
            <w:r>
              <w:t>43,5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40,5</w:t>
            </w:r>
          </w:p>
          <w:p w:rsidR="00000000" w:rsidRDefault="00000A51">
            <w:pPr>
              <w:jc w:val="center"/>
            </w:pPr>
            <w:r>
              <w:t>43,5</w:t>
            </w:r>
          </w:p>
          <w:p w:rsidR="00000000" w:rsidRDefault="00000A51">
            <w:pPr>
              <w:jc w:val="center"/>
            </w:pPr>
            <w:r>
              <w:t>45,5</w:t>
            </w:r>
          </w:p>
        </w:tc>
        <w:tc>
          <w:tcPr>
            <w:tcW w:w="567" w:type="dxa"/>
            <w:tcBorders>
              <w:right w:val="nil"/>
            </w:tcBorders>
          </w:tcPr>
          <w:p w:rsidR="00000000" w:rsidRDefault="00000A51">
            <w:pPr>
              <w:jc w:val="center"/>
            </w:pPr>
            <w:r>
              <w:t>42,5</w:t>
            </w:r>
          </w:p>
          <w:p w:rsidR="00000000" w:rsidRDefault="00000A51">
            <w:pPr>
              <w:jc w:val="center"/>
            </w:pPr>
            <w:r>
              <w:t>45,0</w:t>
            </w:r>
          </w:p>
          <w:p w:rsidR="00000000" w:rsidRDefault="00000A51">
            <w:pPr>
              <w:jc w:val="center"/>
            </w:pPr>
            <w:r>
              <w:t>47,0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nil"/>
            </w:tcBorders>
          </w:tcPr>
          <w:p w:rsidR="00000000" w:rsidRDefault="00000A51">
            <w:pPr>
              <w:jc w:val="center"/>
              <w:rPr>
                <w:lang w:val="en-US"/>
              </w:rPr>
            </w:pPr>
          </w:p>
          <w:p w:rsidR="00000000" w:rsidRDefault="00000A51">
            <w:pPr>
              <w:jc w:val="center"/>
            </w:pPr>
            <w:r>
              <w:t>4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8</w:t>
            </w:r>
          </w:p>
        </w:tc>
        <w:tc>
          <w:tcPr>
            <w:tcW w:w="1064" w:type="dxa"/>
          </w:tcPr>
          <w:p w:rsidR="00000000" w:rsidRDefault="00000A51">
            <w:pPr>
              <w:jc w:val="center"/>
            </w:pPr>
            <w:r>
              <w:t>40</w:t>
            </w:r>
          </w:p>
          <w:p w:rsidR="00000000" w:rsidRDefault="00000A51">
            <w:pPr>
              <w:jc w:val="center"/>
            </w:pPr>
            <w:r>
              <w:t>80</w:t>
            </w:r>
          </w:p>
          <w:p w:rsidR="00000000" w:rsidRDefault="00000A51">
            <w:pPr>
              <w:jc w:val="center"/>
            </w:pPr>
            <w:r>
              <w:t>120</w:t>
            </w:r>
          </w:p>
        </w:tc>
        <w:tc>
          <w:tcPr>
            <w:tcW w:w="495" w:type="dxa"/>
          </w:tcPr>
          <w:p w:rsidR="00000000" w:rsidRDefault="00000A51">
            <w:pPr>
              <w:jc w:val="center"/>
            </w:pPr>
            <w:r>
              <w:t>19,5</w:t>
            </w:r>
          </w:p>
          <w:p w:rsidR="00000000" w:rsidRDefault="00000A51">
            <w:pPr>
              <w:jc w:val="center"/>
            </w:pPr>
            <w:r>
              <w:t>22,5</w:t>
            </w:r>
          </w:p>
          <w:p w:rsidR="00000000" w:rsidRDefault="00000A51">
            <w:pPr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24,0</w:t>
            </w:r>
          </w:p>
          <w:p w:rsidR="00000000" w:rsidRDefault="00000A51">
            <w:pPr>
              <w:jc w:val="center"/>
            </w:pPr>
            <w:r>
              <w:t>28,0</w:t>
            </w:r>
          </w:p>
          <w:p w:rsidR="00000000" w:rsidRDefault="00000A51">
            <w:pPr>
              <w:jc w:val="center"/>
            </w:pPr>
            <w:r>
              <w:t>29,0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27,0</w:t>
            </w:r>
          </w:p>
          <w:p w:rsidR="00000000" w:rsidRDefault="00000A51">
            <w:pPr>
              <w:jc w:val="center"/>
            </w:pPr>
            <w:r>
              <w:t>30,0</w:t>
            </w:r>
          </w:p>
          <w:p w:rsidR="00000000" w:rsidRDefault="00000A51">
            <w:pPr>
              <w:jc w:val="center"/>
            </w:pPr>
            <w:r>
              <w:t>32,5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29,5</w:t>
            </w:r>
          </w:p>
          <w:p w:rsidR="00000000" w:rsidRDefault="00000A51">
            <w:pPr>
              <w:jc w:val="center"/>
            </w:pPr>
            <w:r>
              <w:t>32,5</w:t>
            </w:r>
          </w:p>
          <w:p w:rsidR="00000000" w:rsidRDefault="00000A51">
            <w:pPr>
              <w:jc w:val="center"/>
            </w:pPr>
            <w:r>
              <w:t>35,0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31,5</w:t>
            </w:r>
          </w:p>
          <w:p w:rsidR="00000000" w:rsidRDefault="00000A51">
            <w:pPr>
              <w:jc w:val="center"/>
            </w:pPr>
            <w:r>
              <w:t>34,5</w:t>
            </w:r>
          </w:p>
          <w:p w:rsidR="00000000" w:rsidRDefault="00000A51">
            <w:pPr>
              <w:jc w:val="center"/>
            </w:pPr>
            <w:r>
              <w:t>37,0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34,5</w:t>
            </w:r>
          </w:p>
          <w:p w:rsidR="00000000" w:rsidRDefault="00000A51">
            <w:pPr>
              <w:jc w:val="center"/>
            </w:pPr>
            <w:r>
              <w:t>37,5</w:t>
            </w:r>
          </w:p>
          <w:p w:rsidR="00000000" w:rsidRDefault="00000A51">
            <w:pPr>
              <w:jc w:val="center"/>
            </w:pPr>
            <w:r>
              <w:t>40,0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37,0</w:t>
            </w:r>
          </w:p>
          <w:p w:rsidR="00000000" w:rsidRDefault="00000A51">
            <w:pPr>
              <w:jc w:val="center"/>
            </w:pPr>
            <w:r>
              <w:t>40,0</w:t>
            </w:r>
          </w:p>
          <w:p w:rsidR="00000000" w:rsidRDefault="00000A51">
            <w:pPr>
              <w:jc w:val="center"/>
            </w:pPr>
            <w:r>
              <w:t>42,0</w:t>
            </w:r>
          </w:p>
        </w:tc>
        <w:tc>
          <w:tcPr>
            <w:tcW w:w="567" w:type="dxa"/>
            <w:tcBorders>
              <w:right w:val="nil"/>
            </w:tcBorders>
          </w:tcPr>
          <w:p w:rsidR="00000000" w:rsidRDefault="00000A51">
            <w:pPr>
              <w:jc w:val="center"/>
            </w:pPr>
            <w:r>
              <w:t>39,0</w:t>
            </w:r>
          </w:p>
          <w:p w:rsidR="00000000" w:rsidRDefault="00000A51">
            <w:pPr>
              <w:jc w:val="center"/>
            </w:pPr>
            <w:r>
              <w:t>42,0</w:t>
            </w:r>
          </w:p>
          <w:p w:rsidR="00000000" w:rsidRDefault="00000A51">
            <w:pPr>
              <w:jc w:val="center"/>
            </w:pPr>
            <w:r>
              <w:t>43,5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nil"/>
            </w:tcBorders>
          </w:tcPr>
          <w:p w:rsidR="00000000" w:rsidRDefault="00000A51">
            <w:pPr>
              <w:jc w:val="center"/>
              <w:rPr>
                <w:lang w:val="en-US"/>
              </w:rPr>
            </w:pPr>
          </w:p>
          <w:p w:rsidR="00000000" w:rsidRDefault="00000A51">
            <w:pPr>
              <w:jc w:val="center"/>
            </w:pPr>
            <w:r>
              <w:t>&gt; 8</w:t>
            </w:r>
          </w:p>
        </w:tc>
        <w:tc>
          <w:tcPr>
            <w:tcW w:w="1064" w:type="dxa"/>
          </w:tcPr>
          <w:p w:rsidR="00000000" w:rsidRDefault="00000A51">
            <w:pPr>
              <w:jc w:val="center"/>
            </w:pPr>
            <w:r>
              <w:t>40</w:t>
            </w:r>
          </w:p>
          <w:p w:rsidR="00000000" w:rsidRDefault="00000A51">
            <w:pPr>
              <w:jc w:val="center"/>
            </w:pPr>
            <w:r>
              <w:t>80</w:t>
            </w:r>
          </w:p>
          <w:p w:rsidR="00000000" w:rsidRDefault="00000A51">
            <w:pPr>
              <w:jc w:val="center"/>
            </w:pPr>
            <w:r>
              <w:t>120</w:t>
            </w:r>
          </w:p>
        </w:tc>
        <w:tc>
          <w:tcPr>
            <w:tcW w:w="495" w:type="dxa"/>
          </w:tcPr>
          <w:p w:rsidR="00000000" w:rsidRDefault="00000A51">
            <w:pPr>
              <w:jc w:val="center"/>
            </w:pPr>
            <w:r>
              <w:t>13,0</w:t>
            </w:r>
          </w:p>
          <w:p w:rsidR="00000000" w:rsidRDefault="00000A51">
            <w:pPr>
              <w:jc w:val="center"/>
            </w:pPr>
            <w:r>
              <w:t>15,0</w:t>
            </w:r>
          </w:p>
          <w:p w:rsidR="00000000" w:rsidRDefault="00000A51">
            <w:pPr>
              <w:jc w:val="center"/>
            </w:pPr>
            <w:r>
              <w:t>17,5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16,0</w:t>
            </w:r>
          </w:p>
          <w:p w:rsidR="00000000" w:rsidRDefault="00000A51">
            <w:pPr>
              <w:jc w:val="center"/>
            </w:pPr>
            <w:r>
              <w:t>19,0</w:t>
            </w:r>
          </w:p>
          <w:p w:rsidR="00000000" w:rsidRDefault="00000A51">
            <w:pPr>
              <w:jc w:val="center"/>
            </w:pPr>
            <w:r>
              <w:t>21,5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18,0</w:t>
            </w:r>
          </w:p>
          <w:p w:rsidR="00000000" w:rsidRDefault="00000A51">
            <w:pPr>
              <w:jc w:val="center"/>
            </w:pPr>
            <w:r>
              <w:t>22,0</w:t>
            </w:r>
          </w:p>
          <w:p w:rsidR="00000000" w:rsidRDefault="00000A51">
            <w:pPr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21,0</w:t>
            </w:r>
          </w:p>
          <w:p w:rsidR="00000000" w:rsidRDefault="00000A51">
            <w:pPr>
              <w:jc w:val="center"/>
            </w:pPr>
            <w:r>
              <w:t>24,5</w:t>
            </w:r>
          </w:p>
          <w:p w:rsidR="00000000" w:rsidRDefault="00000A51">
            <w:pPr>
              <w:jc w:val="center"/>
            </w:pPr>
            <w:r>
              <w:t>27,0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23,0</w:t>
            </w:r>
          </w:p>
          <w:p w:rsidR="00000000" w:rsidRDefault="00000A51">
            <w:pPr>
              <w:jc w:val="center"/>
            </w:pPr>
            <w:r>
              <w:t>26,5</w:t>
            </w:r>
          </w:p>
          <w:p w:rsidR="00000000" w:rsidRDefault="00000A51">
            <w:pPr>
              <w:jc w:val="center"/>
            </w:pPr>
            <w:r>
              <w:t>29,0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27,0</w:t>
            </w:r>
          </w:p>
          <w:p w:rsidR="00000000" w:rsidRDefault="00000A51">
            <w:pPr>
              <w:jc w:val="center"/>
            </w:pPr>
            <w:r>
              <w:t>30,0</w:t>
            </w:r>
          </w:p>
          <w:p w:rsidR="00000000" w:rsidRDefault="00000A51">
            <w:pPr>
              <w:jc w:val="center"/>
            </w:pPr>
            <w:r>
              <w:t>32,5</w:t>
            </w:r>
          </w:p>
        </w:tc>
        <w:tc>
          <w:tcPr>
            <w:tcW w:w="567" w:type="dxa"/>
          </w:tcPr>
          <w:p w:rsidR="00000000" w:rsidRDefault="00000A51">
            <w:pPr>
              <w:jc w:val="center"/>
            </w:pPr>
            <w:r>
              <w:t>30,0</w:t>
            </w:r>
          </w:p>
          <w:p w:rsidR="00000000" w:rsidRDefault="00000A51">
            <w:pPr>
              <w:jc w:val="center"/>
            </w:pPr>
            <w:r>
              <w:t>33,0</w:t>
            </w:r>
          </w:p>
          <w:p w:rsidR="00000000" w:rsidRDefault="00000A51">
            <w:pPr>
              <w:jc w:val="center"/>
            </w:pPr>
            <w:r>
              <w:t>35,0</w:t>
            </w:r>
          </w:p>
        </w:tc>
        <w:tc>
          <w:tcPr>
            <w:tcW w:w="567" w:type="dxa"/>
            <w:tcBorders>
              <w:right w:val="nil"/>
            </w:tcBorders>
          </w:tcPr>
          <w:p w:rsidR="00000000" w:rsidRDefault="00000A51">
            <w:pPr>
              <w:jc w:val="center"/>
            </w:pPr>
            <w:r>
              <w:t>32,5</w:t>
            </w:r>
          </w:p>
          <w:p w:rsidR="00000000" w:rsidRDefault="00000A51">
            <w:pPr>
              <w:jc w:val="center"/>
            </w:pPr>
            <w:r>
              <w:t>35,0</w:t>
            </w:r>
          </w:p>
          <w:p w:rsidR="00000000" w:rsidRDefault="00000A51">
            <w:pPr>
              <w:jc w:val="center"/>
            </w:pPr>
            <w:r>
              <w:t>37,0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>5.19. Расчетные сопротивления бетона для зон сооружения, где м</w:t>
      </w:r>
      <w:r>
        <w:t>а</w:t>
      </w:r>
      <w:r>
        <w:t xml:space="preserve">териал испытывает объемное сжатие, следует назначать в соответствии со СНиП </w:t>
      </w:r>
      <w:r>
        <w:rPr>
          <w:lang w:val="en-US"/>
        </w:rPr>
        <w:t>II</w:t>
      </w:r>
      <w:r>
        <w:t>.56-77.</w:t>
      </w:r>
    </w:p>
    <w:p w:rsidR="00000000" w:rsidRDefault="00000A51">
      <w:pPr>
        <w:ind w:firstLine="426"/>
        <w:jc w:val="both"/>
      </w:pPr>
      <w:r>
        <w:t>В случае плоского напряженного состояния при действии напряж</w:t>
      </w:r>
      <w:r>
        <w:t>е</w:t>
      </w:r>
      <w:r>
        <w:t>ний одного знака</w:t>
      </w:r>
      <w:r>
        <w:t xml:space="preserve"> расчетные сопротивления бетона следует принимать как при одноосном нагружении.</w:t>
      </w:r>
    </w:p>
    <w:p w:rsidR="00000000" w:rsidRDefault="00000A51">
      <w:pPr>
        <w:ind w:firstLine="426"/>
        <w:jc w:val="both"/>
      </w:pPr>
      <w:r>
        <w:t>В зонах сооружения, где материал находится в условиях плоского или объемного напряженных состояний при действии напряжений ра</w:t>
      </w:r>
      <w:r>
        <w:t>з</w:t>
      </w:r>
      <w:r>
        <w:t>ного знака расчетные сопротивления бетона сжатию и растяжению д</w:t>
      </w:r>
      <w:r>
        <w:t>о</w:t>
      </w:r>
      <w:r>
        <w:t>пускается определять как при одноосном нагружении.</w:t>
      </w:r>
    </w:p>
    <w:p w:rsidR="00000000" w:rsidRDefault="00000A51">
      <w:pPr>
        <w:ind w:firstLine="426"/>
        <w:jc w:val="both"/>
      </w:pPr>
      <w:r>
        <w:t>5.20. При определении прочностных, деформационных и фильтр</w:t>
      </w:r>
      <w:r>
        <w:t>а</w:t>
      </w:r>
      <w:r>
        <w:t>ционных характеристик грунтов оснований бетонных и железобетонных плотин и при выборе расчетных схем следует обращать особое вним</w:t>
      </w:r>
      <w:r>
        <w:t>а</w:t>
      </w:r>
      <w:r>
        <w:t>ни</w:t>
      </w:r>
      <w:r>
        <w:t>е на наличие в грунтовых массивах различных зон ослабления:</w:t>
      </w:r>
    </w:p>
    <w:p w:rsidR="00000000" w:rsidRDefault="00000A51">
      <w:pPr>
        <w:ind w:firstLine="426"/>
        <w:jc w:val="both"/>
      </w:pPr>
      <w:r>
        <w:t>в основаниях из нескальных грунтов — областей из просадочных грунтов, из грунтов мягкопластичной или текучей консистенции, из з</w:t>
      </w:r>
      <w:r>
        <w:t>а</w:t>
      </w:r>
      <w:r>
        <w:t>торфованных грунтов, из грунтов рыхлого сложения;</w:t>
      </w:r>
    </w:p>
    <w:p w:rsidR="00000000" w:rsidRDefault="00000A51">
      <w:pPr>
        <w:ind w:firstLine="426"/>
        <w:jc w:val="both"/>
      </w:pPr>
      <w:r>
        <w:t>в основаниях из скальных грунтов — систем мелких и средних трещин, единичных крупных трещин и разломов, выветрелых и сильно выветрелых областей и зон разгрузки.</w:t>
      </w:r>
    </w:p>
    <w:p w:rsidR="00000000" w:rsidRDefault="00000A51">
      <w:pPr>
        <w:spacing w:before="120" w:after="120"/>
        <w:ind w:firstLine="425"/>
        <w:jc w:val="center"/>
      </w:pPr>
      <w:r>
        <w:t>ФИЛЬТРАЦИОННЫЕ РАСЧЕТЫ ПЛОТИН</w:t>
      </w:r>
    </w:p>
    <w:p w:rsidR="00000000" w:rsidRDefault="00000A51">
      <w:pPr>
        <w:ind w:firstLine="426"/>
        <w:jc w:val="both"/>
      </w:pPr>
      <w:r>
        <w:t xml:space="preserve">5.21. Расчеты общей фильтрационной прочности грунтов основания следует производить </w:t>
      </w:r>
      <w:r>
        <w:t xml:space="preserve">при осредненных градиентах напора в расчетной области фильтрации в соответствии со СНиП </w:t>
      </w:r>
      <w:r>
        <w:rPr>
          <w:lang w:val="en-US"/>
        </w:rPr>
        <w:t>II</w:t>
      </w:r>
      <w:r>
        <w:t>-16-76.</w:t>
      </w:r>
    </w:p>
    <w:p w:rsidR="00000000" w:rsidRDefault="00000A51">
      <w:pPr>
        <w:ind w:firstLine="426"/>
        <w:jc w:val="both"/>
      </w:pPr>
      <w:r>
        <w:t>5.22. Расчеты местной прочности противофильтрационных элеме</w:t>
      </w:r>
      <w:r>
        <w:t>н</w:t>
      </w:r>
      <w:r>
        <w:t xml:space="preserve">тов плотины (понура, зубьев, инъекционной завесы) и грунта основания следует производить в соответствии со СНиП </w:t>
      </w:r>
      <w:r>
        <w:rPr>
          <w:lang w:val="en-US"/>
        </w:rPr>
        <w:t>II</w:t>
      </w:r>
      <w:r>
        <w:t>-16-76 при критических градиентах напора: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на участке выхода фильтрационного потока в нижний бьеф и в дренажные устройства; 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на границе неоднородных грунтов; </w:t>
      </w:r>
    </w:p>
    <w:p w:rsidR="00000000" w:rsidRDefault="00000A51">
      <w:pPr>
        <w:ind w:firstLine="426"/>
        <w:jc w:val="both"/>
      </w:pPr>
      <w:r>
        <w:t xml:space="preserve">в местах расположения крупных трещин. </w:t>
      </w:r>
    </w:p>
    <w:p w:rsidR="00000000" w:rsidRDefault="00000A51">
      <w:pPr>
        <w:ind w:firstLine="426"/>
        <w:jc w:val="both"/>
      </w:pPr>
      <w:r>
        <w:t>5.23. Проверку отсутствия высачивания подзе</w:t>
      </w:r>
      <w:r>
        <w:t>мных вод на склоны и подтопления окружающей сооружение территории следует произв</w:t>
      </w:r>
      <w:r>
        <w:t>о</w:t>
      </w:r>
      <w:r>
        <w:t>дить посредством сопоставления расчетных и допустимых уровней д</w:t>
      </w:r>
      <w:r>
        <w:t>е</w:t>
      </w:r>
      <w:r>
        <w:t>пресс</w:t>
      </w:r>
      <w:r>
        <w:t>и</w:t>
      </w:r>
      <w:r>
        <w:t>онной поверхности фильтрационного потока.</w:t>
      </w:r>
    </w:p>
    <w:p w:rsidR="00000000" w:rsidRDefault="00000A51">
      <w:pPr>
        <w:ind w:firstLine="426"/>
        <w:jc w:val="both"/>
      </w:pPr>
      <w:r>
        <w:t>5.24. Фильтрационные расчеты плотин допускается выполнять, считая фильтрацию подчиняющейся линейному закону и режим ее уст</w:t>
      </w:r>
      <w:r>
        <w:t>а</w:t>
      </w:r>
      <w:r>
        <w:t>новившимся. При быстроизменяющихся уровнях воды в бьефах должны выполняться расчеты при неустановившемся режиме фильтрации.</w:t>
      </w:r>
    </w:p>
    <w:p w:rsidR="00000000" w:rsidRDefault="00000A51">
      <w:pPr>
        <w:ind w:firstLine="426"/>
        <w:jc w:val="both"/>
      </w:pPr>
      <w:r>
        <w:t>5.25. Характеристики фильтрационного потока (уровни, давления, градиенты</w:t>
      </w:r>
      <w:r>
        <w:t xml:space="preserve"> напора, расходы) для плотин </w:t>
      </w:r>
      <w:r>
        <w:rPr>
          <w:lang w:val="en-US"/>
        </w:rPr>
        <w:t>I</w:t>
      </w:r>
      <w:r>
        <w:t>, II и</w:t>
      </w:r>
      <w:r>
        <w:rPr>
          <w:lang w:val="en-US"/>
        </w:rPr>
        <w:t xml:space="preserve"> III</w:t>
      </w:r>
      <w:r>
        <w:t xml:space="preserve"> классов надлежит о</w:t>
      </w:r>
      <w:r>
        <w:t>п</w:t>
      </w:r>
      <w:r>
        <w:t>ределять методом ЭГДА, на аналоговых и цифровых вычислительных машинах (АВМ и ЭВМ), принимая задачу:</w:t>
      </w:r>
    </w:p>
    <w:p w:rsidR="00000000" w:rsidRDefault="00000A51">
      <w:pPr>
        <w:ind w:firstLine="426"/>
        <w:jc w:val="both"/>
      </w:pPr>
      <w:r>
        <w:t>для русловых участков плотины — двумерной в вертикальных ра</w:t>
      </w:r>
      <w:r>
        <w:t>з</w:t>
      </w:r>
      <w:r>
        <w:t>резах;</w:t>
      </w:r>
    </w:p>
    <w:p w:rsidR="00000000" w:rsidRDefault="00000A51">
      <w:pPr>
        <w:ind w:firstLine="426"/>
        <w:jc w:val="both"/>
      </w:pPr>
      <w:r>
        <w:t>для береговых участков — двумерной в плане и вертикальных ра</w:t>
      </w:r>
      <w:r>
        <w:t>з</w:t>
      </w:r>
      <w:r>
        <w:t>резах по линиям тока или пространственной.</w:t>
      </w:r>
    </w:p>
    <w:p w:rsidR="00000000" w:rsidRDefault="00000A51">
      <w:pPr>
        <w:ind w:firstLine="426"/>
        <w:jc w:val="both"/>
      </w:pPr>
      <w:r>
        <w:t xml:space="preserve">Для плотин IV класса и при предварительных расчетах плотин </w:t>
      </w:r>
      <w:r>
        <w:rPr>
          <w:lang w:val="en-US"/>
        </w:rPr>
        <w:t>I</w:t>
      </w:r>
      <w:r>
        <w:t>, II и</w:t>
      </w:r>
      <w:r>
        <w:rPr>
          <w:lang w:val="en-US"/>
        </w:rPr>
        <w:t xml:space="preserve"> III</w:t>
      </w:r>
      <w:r>
        <w:t xml:space="preserve"> классов характеристики фильтрационного потока допускается о</w:t>
      </w:r>
      <w:r>
        <w:t>п</w:t>
      </w:r>
      <w:r>
        <w:t>ределять приближенными аналитическими методами (к</w:t>
      </w:r>
      <w:r>
        <w:t>оэффициентов сопротивлений, фрагментов и др.)</w:t>
      </w:r>
    </w:p>
    <w:p w:rsidR="00000000" w:rsidRDefault="00000A51">
      <w:pPr>
        <w:ind w:firstLine="426"/>
        <w:jc w:val="both"/>
      </w:pPr>
      <w:r>
        <w:t>5.26. При определении характеристик фильтрационного потока н</w:t>
      </w:r>
      <w:r>
        <w:t>е</w:t>
      </w:r>
      <w:r>
        <w:t>обходимо учитывать влияние:</w:t>
      </w:r>
    </w:p>
    <w:p w:rsidR="00000000" w:rsidRDefault="00000A51">
      <w:pPr>
        <w:ind w:firstLine="426"/>
        <w:jc w:val="both"/>
      </w:pPr>
      <w:r>
        <w:t>дренажных и противофильтрационных устройств;</w:t>
      </w:r>
    </w:p>
    <w:p w:rsidR="00000000" w:rsidRDefault="00000A51">
      <w:pPr>
        <w:ind w:firstLine="426"/>
        <w:jc w:val="both"/>
        <w:rPr>
          <w:lang w:val="en-US"/>
        </w:rPr>
      </w:pPr>
      <w:r>
        <w:t>полостей и расширенных швов в основании и потерн в теле плот</w:t>
      </w:r>
      <w:r>
        <w:t>и</w:t>
      </w:r>
      <w:r>
        <w:t xml:space="preserve">ны; 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водопроницаемости бетона; </w:t>
      </w:r>
    </w:p>
    <w:p w:rsidR="00000000" w:rsidRDefault="00000A51">
      <w:pPr>
        <w:ind w:firstLine="426"/>
        <w:jc w:val="both"/>
      </w:pPr>
      <w:r>
        <w:t>напряженно-деформированного состояния основания;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температуры подземных вод и их минерализации. </w:t>
      </w:r>
    </w:p>
    <w:p w:rsidR="00000000" w:rsidRDefault="00000A51">
      <w:pPr>
        <w:ind w:firstLine="426"/>
        <w:jc w:val="both"/>
      </w:pPr>
      <w:r>
        <w:t>5.27. Фильтрационные расчеты бетонных и железобетонных пл</w:t>
      </w:r>
      <w:r>
        <w:t>о</w:t>
      </w:r>
      <w:r>
        <w:t>тин, которые отнесены ко II и</w:t>
      </w:r>
      <w:r>
        <w:rPr>
          <w:lang w:val="en-US"/>
        </w:rPr>
        <w:t xml:space="preserve"> III </w:t>
      </w:r>
      <w:r>
        <w:t>классу только в зависимости от после</w:t>
      </w:r>
      <w:r>
        <w:t>д</w:t>
      </w:r>
      <w:r>
        <w:t>ствий нарушени</w:t>
      </w:r>
      <w:r>
        <w:t>я эксплуатации водоподпорных гидротехнических с</w:t>
      </w:r>
      <w:r>
        <w:t>о</w:t>
      </w:r>
      <w:r>
        <w:t>оружений, допускается выполнять приближенными аналитическими методами.</w:t>
      </w:r>
    </w:p>
    <w:p w:rsidR="00000000" w:rsidRDefault="00000A51">
      <w:pPr>
        <w:spacing w:before="120" w:after="120"/>
        <w:ind w:firstLine="425"/>
        <w:jc w:val="center"/>
      </w:pPr>
      <w:r>
        <w:t>ГИДРАВЛИЧЕСКИЕ РАСЧЕТЫ ПЛОТИН</w:t>
      </w:r>
    </w:p>
    <w:p w:rsidR="00000000" w:rsidRDefault="00000A51">
      <w:pPr>
        <w:ind w:firstLine="426"/>
        <w:jc w:val="both"/>
      </w:pPr>
      <w:r>
        <w:t>5.28. Гидравлические расчеты и исследования следует проводить на основной и поверочный расчетные случаи, устанавливаемые в соо</w:t>
      </w:r>
      <w:r>
        <w:t>т</w:t>
      </w:r>
      <w:r>
        <w:t>ветс</w:t>
      </w:r>
      <w:r>
        <w:t>т</w:t>
      </w:r>
      <w:r>
        <w:t xml:space="preserve">вии со СНиП </w:t>
      </w:r>
      <w:r>
        <w:rPr>
          <w:lang w:val="en-US"/>
        </w:rPr>
        <w:t>II</w:t>
      </w:r>
      <w:r>
        <w:t>-50-74.</w:t>
      </w:r>
    </w:p>
    <w:p w:rsidR="00000000" w:rsidRDefault="00000A51">
      <w:pPr>
        <w:ind w:firstLine="426"/>
        <w:jc w:val="both"/>
      </w:pPr>
      <w:r>
        <w:t>5.29. Исходя из основного расчетного случая на основании техн</w:t>
      </w:r>
      <w:r>
        <w:t>и</w:t>
      </w:r>
      <w:r>
        <w:t>ко-экономических расчетов устанавливаются общая длина водосливного фронта, типы, число и размеры поперечных сечений водопропускных сооружений, знач</w:t>
      </w:r>
      <w:r>
        <w:t>ения удельных расходов воды, основные параметры сооружений нижнего бьефа.</w:t>
      </w:r>
    </w:p>
    <w:p w:rsidR="00000000" w:rsidRDefault="00000A51">
      <w:pPr>
        <w:ind w:firstLine="426"/>
        <w:jc w:val="both"/>
      </w:pPr>
      <w:r>
        <w:t>5.30. Поверочные расчеты следует проводить для случая пропуска расхода поверочного расчетного случая при наивысшем технически и экономически обоснованном форсированном подпорном уровне верхн</w:t>
      </w:r>
      <w:r>
        <w:t>е</w:t>
      </w:r>
      <w:r>
        <w:t>го бьефа.</w:t>
      </w:r>
    </w:p>
    <w:p w:rsidR="00000000" w:rsidRDefault="00000A51">
      <w:pPr>
        <w:ind w:firstLine="426"/>
        <w:jc w:val="both"/>
      </w:pPr>
      <w:r>
        <w:t>5.31. Другие случаи пропуска расходов воды следует предусматр</w:t>
      </w:r>
      <w:r>
        <w:t>и</w:t>
      </w:r>
      <w:r>
        <w:t>вать схемой маневрирования затворами плотины. При этом величины и порядок открытия затворов следует назначать исходя из необходимости получения в нижнем бьефе условий, которые</w:t>
      </w:r>
      <w:r>
        <w:t xml:space="preserve"> не потребуют дополн</w:t>
      </w:r>
      <w:r>
        <w:t>и</w:t>
      </w:r>
      <w:r>
        <w:t>тельных мероприятий для защиты сооружений и прилегающих к ним учас</w:t>
      </w:r>
      <w:r>
        <w:t>т</w:t>
      </w:r>
      <w:r>
        <w:t>ков русла по сравнению с основным расчетным случаем.</w:t>
      </w:r>
    </w:p>
    <w:p w:rsidR="00000000" w:rsidRDefault="00000A51">
      <w:pPr>
        <w:spacing w:before="120" w:after="120"/>
        <w:ind w:firstLine="425"/>
        <w:jc w:val="center"/>
      </w:pPr>
      <w:r>
        <w:t>6. БЕТОННЫЕ И ЖЕЛЕЗОБЕТОННЫЕ ПЛОТИНЫ НА НЕСКАЛЬНЫХ ОСНОВАНИЯХ</w:t>
      </w:r>
    </w:p>
    <w:p w:rsidR="00000000" w:rsidRDefault="00000A51">
      <w:pPr>
        <w:spacing w:after="120"/>
        <w:ind w:firstLine="425"/>
        <w:jc w:val="center"/>
      </w:pPr>
      <w:r>
        <w:t>КОНСТРУИРОВАНИЕ ПЛОТИН И ИХ ЭЛЕМЕНТОВ</w:t>
      </w:r>
    </w:p>
    <w:p w:rsidR="00000000" w:rsidRDefault="00000A51">
      <w:pPr>
        <w:ind w:firstLine="426"/>
        <w:jc w:val="both"/>
      </w:pPr>
      <w:r>
        <w:t>6.1. Конструирование водосбросных бетонных и железобетонных плотин и их элементов на нескальных основаниях следует выполнять в соответствии с требованиями разд. 3 и указаниями настоящего раздела.</w:t>
      </w:r>
    </w:p>
    <w:p w:rsidR="00000000" w:rsidRDefault="00000A51">
      <w:pPr>
        <w:ind w:firstLine="426"/>
        <w:jc w:val="both"/>
        <w:rPr>
          <w:lang w:val="en-US"/>
        </w:rPr>
      </w:pPr>
      <w:r>
        <w:t>6.2. Для водосбросных бетонных и железобетонных плотин на н</w:t>
      </w:r>
      <w:r>
        <w:t>е</w:t>
      </w:r>
      <w:r>
        <w:t>скальных основа</w:t>
      </w:r>
      <w:r>
        <w:t>ниях надлежит различать следующие основные элеме</w:t>
      </w:r>
      <w:r>
        <w:t>н</w:t>
      </w:r>
      <w:r>
        <w:t xml:space="preserve">ты (черт. 8): 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фундаментные плиты; 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быки и устои; 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водосливы и водосбросы; 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деформационные швы и их уплотнения; </w:t>
      </w:r>
    </w:p>
    <w:p w:rsidR="00000000" w:rsidRDefault="00000A51">
      <w:pPr>
        <w:ind w:firstLine="426"/>
        <w:jc w:val="both"/>
      </w:pPr>
      <w:r>
        <w:t>водобой и рисберма;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противофильтрационные устройства (понур, шпунты, буробетонные сваи и стенки, зубья, противофильтрационные завесы); </w:t>
      </w:r>
    </w:p>
    <w:p w:rsidR="00000000" w:rsidRDefault="00000A51">
      <w:pPr>
        <w:spacing w:after="120"/>
        <w:ind w:firstLine="425"/>
        <w:jc w:val="both"/>
      </w:pPr>
      <w:r>
        <w:t>дренажные устройства.</w:t>
      </w:r>
    </w:p>
    <w:p w:rsidR="00000000" w:rsidRDefault="00000A51">
      <w:pPr>
        <w:jc w:val="both"/>
      </w:pPr>
      <w:r>
        <w:pict>
          <v:shape id="_x0000_i1076" type="#_x0000_t75" style="width:315.75pt;height:81.75pt">
            <v:imagedata r:id="rId78" o:title=""/>
          </v:shape>
        </w:pict>
      </w:r>
    </w:p>
    <w:p w:rsidR="00000000" w:rsidRDefault="00000A51">
      <w:pPr>
        <w:spacing w:before="120"/>
        <w:jc w:val="center"/>
      </w:pPr>
      <w:r>
        <w:t>Черт. 8. Отдельные части и элементы водосливной плотины с анкерным понуром на нескальном основании</w:t>
      </w:r>
    </w:p>
    <w:p w:rsidR="00000000" w:rsidRDefault="00000A51">
      <w:pPr>
        <w:ind w:firstLine="426"/>
        <w:jc w:val="both"/>
      </w:pPr>
      <w:r>
        <w:rPr>
          <w:i/>
        </w:rPr>
        <w:t xml:space="preserve">1 — </w:t>
      </w:r>
      <w:r>
        <w:t xml:space="preserve">паз ремонтного затвора; </w:t>
      </w:r>
      <w:r>
        <w:rPr>
          <w:i/>
        </w:rPr>
        <w:t>2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паз рабочего затвора; </w:t>
      </w:r>
      <w:r>
        <w:rPr>
          <w:i/>
        </w:rPr>
        <w:t>3 —</w:t>
      </w:r>
      <w:r>
        <w:t xml:space="preserve"> пр</w:t>
      </w:r>
      <w:r>
        <w:t>о</w:t>
      </w:r>
      <w:r>
        <w:t xml:space="preserve">межуточный бык; </w:t>
      </w:r>
      <w:r>
        <w:rPr>
          <w:i/>
        </w:rPr>
        <w:t>4</w:t>
      </w:r>
      <w:r>
        <w:t xml:space="preserve"> — дренажная </w:t>
      </w:r>
      <w:r>
        <w:t xml:space="preserve">галерея; </w:t>
      </w:r>
      <w:r>
        <w:rPr>
          <w:i/>
        </w:rPr>
        <w:t>5 —</w:t>
      </w:r>
      <w:r>
        <w:t xml:space="preserve"> низовой участок фунд</w:t>
      </w:r>
      <w:r>
        <w:t>а</w:t>
      </w:r>
      <w:r>
        <w:t xml:space="preserve">ментной плиты; </w:t>
      </w:r>
      <w:r>
        <w:rPr>
          <w:i/>
        </w:rPr>
        <w:t>6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гасители энергии</w:t>
      </w:r>
      <w:r>
        <w:rPr>
          <w:lang w:val="en-US"/>
        </w:rPr>
        <w:t>;</w:t>
      </w:r>
      <w:r>
        <w:t xml:space="preserve"> 7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водобой; </w:t>
      </w:r>
      <w:r>
        <w:rPr>
          <w:i/>
          <w:lang w:val="en-US"/>
        </w:rPr>
        <w:t xml:space="preserve">8 </w:t>
      </w:r>
      <w:r>
        <w:rPr>
          <w:i/>
        </w:rPr>
        <w:t>—</w:t>
      </w:r>
      <w:r>
        <w:t xml:space="preserve"> рисберма; </w:t>
      </w:r>
      <w:r>
        <w:rPr>
          <w:i/>
        </w:rPr>
        <w:t>9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предохранительный ковш</w:t>
      </w:r>
      <w:r>
        <w:rPr>
          <w:lang w:val="en-US"/>
        </w:rPr>
        <w:t>;</w:t>
      </w:r>
      <w:r>
        <w:t xml:space="preserve"> </w:t>
      </w:r>
      <w:r>
        <w:rPr>
          <w:i/>
          <w:lang w:val="en-US"/>
        </w:rPr>
        <w:t>10</w:t>
      </w:r>
      <w:r>
        <w:rPr>
          <w:lang w:val="en-US"/>
        </w:rPr>
        <w:t xml:space="preserve"> </w:t>
      </w:r>
      <w:r>
        <w:t>— переходное деформируемое</w:t>
      </w:r>
      <w:r>
        <w:rPr>
          <w:lang w:val="en-US"/>
        </w:rPr>
        <w:t xml:space="preserve"> </w:t>
      </w:r>
      <w:r>
        <w:t xml:space="preserve">крепление; </w:t>
      </w:r>
      <w:r>
        <w:rPr>
          <w:i/>
        </w:rPr>
        <w:t>11</w:t>
      </w:r>
      <w:r>
        <w:t xml:space="preserve"> —</w:t>
      </w:r>
      <w:r>
        <w:rPr>
          <w:lang w:val="en-US"/>
        </w:rPr>
        <w:t xml:space="preserve"> </w:t>
      </w:r>
      <w:r>
        <w:t>горизонтальный</w:t>
      </w:r>
      <w:r>
        <w:rPr>
          <w:lang w:val="en-US"/>
        </w:rPr>
        <w:t xml:space="preserve"> </w:t>
      </w:r>
      <w:r>
        <w:t>дренаж</w:t>
      </w:r>
      <w:r>
        <w:rPr>
          <w:lang w:val="en-US"/>
        </w:rPr>
        <w:t xml:space="preserve"> </w:t>
      </w:r>
      <w:r>
        <w:t xml:space="preserve">водобоя и рисбермы; </w:t>
      </w:r>
      <w:r>
        <w:rPr>
          <w:i/>
        </w:rPr>
        <w:t>12 —</w:t>
      </w:r>
      <w:r>
        <w:t xml:space="preserve"> дренажные колодцы; </w:t>
      </w:r>
      <w:r>
        <w:rPr>
          <w:i/>
        </w:rPr>
        <w:t>13 —</w:t>
      </w:r>
      <w:r>
        <w:t xml:space="preserve"> обратный фильтр; </w:t>
      </w:r>
      <w:r>
        <w:rPr>
          <w:i/>
        </w:rPr>
        <w:t>14 —</w:t>
      </w:r>
      <w:r>
        <w:t xml:space="preserve"> вертикальный дренаж основ</w:t>
      </w:r>
      <w:r>
        <w:t>а</w:t>
      </w:r>
      <w:r>
        <w:t xml:space="preserve">ния; </w:t>
      </w:r>
      <w:r>
        <w:rPr>
          <w:i/>
        </w:rPr>
        <w:t>15 —</w:t>
      </w:r>
      <w:r>
        <w:t xml:space="preserve"> горизонтальный дренаж фундаментной плиты; </w:t>
      </w:r>
      <w:r>
        <w:rPr>
          <w:i/>
        </w:rPr>
        <w:t>16 —</w:t>
      </w:r>
      <w:r>
        <w:t xml:space="preserve"> верховой подплотинный шпунт; </w:t>
      </w:r>
      <w:r>
        <w:rPr>
          <w:i/>
        </w:rPr>
        <w:t>17</w:t>
      </w:r>
      <w:r>
        <w:t xml:space="preserve"> </w:t>
      </w:r>
      <w:r>
        <w:noBreakHyphen/>
        <w:t xml:space="preserve"> горизонтальный дренаж понура; </w:t>
      </w:r>
      <w:r>
        <w:rPr>
          <w:i/>
        </w:rPr>
        <w:t>18</w:t>
      </w:r>
      <w:r>
        <w:t xml:space="preserve"> — п</w:t>
      </w:r>
      <w:r>
        <w:t>о</w:t>
      </w:r>
      <w:r>
        <w:t xml:space="preserve">нурный шпунт; </w:t>
      </w:r>
      <w:r>
        <w:rPr>
          <w:i/>
        </w:rPr>
        <w:t>19</w:t>
      </w:r>
      <w:r>
        <w:t xml:space="preserve"> </w:t>
      </w:r>
      <w:r>
        <w:noBreakHyphen/>
        <w:t xml:space="preserve"> надшпунтовая балка; </w:t>
      </w:r>
      <w:r>
        <w:rPr>
          <w:i/>
        </w:rPr>
        <w:t xml:space="preserve">20 </w:t>
      </w:r>
      <w:r>
        <w:t xml:space="preserve">— крепление пригрузки; </w:t>
      </w:r>
      <w:r>
        <w:rPr>
          <w:i/>
        </w:rPr>
        <w:t xml:space="preserve">21 — </w:t>
      </w:r>
      <w:r>
        <w:t xml:space="preserve">пригрузка понура; </w:t>
      </w:r>
      <w:r>
        <w:rPr>
          <w:i/>
        </w:rPr>
        <w:t>22 —</w:t>
      </w:r>
      <w:r>
        <w:t xml:space="preserve"> </w:t>
      </w:r>
      <w:r>
        <w:t xml:space="preserve">анкерный понур; </w:t>
      </w:r>
      <w:r>
        <w:rPr>
          <w:i/>
        </w:rPr>
        <w:t xml:space="preserve">23 </w:t>
      </w:r>
      <w:r>
        <w:rPr>
          <w:i/>
        </w:rPr>
        <w:noBreakHyphen/>
      </w:r>
      <w:r>
        <w:t xml:space="preserve"> гибкий участок анке</w:t>
      </w:r>
      <w:r>
        <w:t>р</w:t>
      </w:r>
      <w:r>
        <w:t xml:space="preserve">ного понура; </w:t>
      </w:r>
      <w:r>
        <w:rPr>
          <w:i/>
        </w:rPr>
        <w:t xml:space="preserve">24 </w:t>
      </w:r>
      <w:r>
        <w:rPr>
          <w:i/>
        </w:rPr>
        <w:noBreakHyphen/>
      </w:r>
      <w:r>
        <w:t xml:space="preserve"> верховой участок фундаментной плиты; </w:t>
      </w:r>
      <w:r>
        <w:rPr>
          <w:i/>
        </w:rPr>
        <w:t>25 —</w:t>
      </w:r>
      <w:r>
        <w:t xml:space="preserve"> вод</w:t>
      </w:r>
      <w:r>
        <w:t>о</w:t>
      </w:r>
      <w:r>
        <w:t xml:space="preserve">слив; </w:t>
      </w:r>
      <w:r>
        <w:rPr>
          <w:i/>
        </w:rPr>
        <w:t>26 —</w:t>
      </w:r>
      <w:r>
        <w:t xml:space="preserve"> гребень водослива</w:t>
      </w:r>
    </w:p>
    <w:p w:rsidR="00000000" w:rsidRDefault="00000A51">
      <w:pPr>
        <w:spacing w:before="120"/>
        <w:ind w:firstLine="425"/>
        <w:jc w:val="both"/>
      </w:pPr>
      <w:r>
        <w:t>6.3. Водосбросные бетонные и железобетонные плотины на н</w:t>
      </w:r>
      <w:r>
        <w:t>е</w:t>
      </w:r>
      <w:r>
        <w:t>скальных основаниях следует разбивать на секции температурно-осадочными швами, как правило, по оси быков.</w:t>
      </w:r>
    </w:p>
    <w:p w:rsidR="00000000" w:rsidRDefault="00000A51">
      <w:pPr>
        <w:ind w:firstLine="426"/>
        <w:jc w:val="both"/>
      </w:pPr>
      <w:r>
        <w:t>При однородном основании допускается не разбивать плотину на секции, устраивая в отдельных случаях швы-надрезы.</w:t>
      </w:r>
    </w:p>
    <w:p w:rsidR="00000000" w:rsidRDefault="00000A51">
      <w:pPr>
        <w:ind w:firstLine="426"/>
        <w:jc w:val="both"/>
      </w:pPr>
      <w:r>
        <w:t xml:space="preserve">6.4. Величину заглубления фундаментной плиты плотины в грунт следует устанавливать с учетом требований </w:t>
      </w:r>
      <w:r>
        <w:t>статической устойчивости, гидравлических и фильтрационных условий.</w:t>
      </w:r>
    </w:p>
    <w:p w:rsidR="00000000" w:rsidRDefault="00000A51">
      <w:pPr>
        <w:ind w:firstLine="426"/>
        <w:jc w:val="both"/>
      </w:pPr>
      <w:r>
        <w:t>При необходимости следует предусматривать устройство бетонного зуба или низового шпунтового ограждения.</w:t>
      </w:r>
    </w:p>
    <w:p w:rsidR="00000000" w:rsidRDefault="00000A51">
      <w:pPr>
        <w:ind w:firstLine="426"/>
        <w:jc w:val="both"/>
      </w:pPr>
      <w:r>
        <w:t>6.5. Торец фундаментной плиты плотины с понуром из связных грунтов следует проектировать наклонным в сторону верхнего бьефа.</w:t>
      </w:r>
    </w:p>
    <w:p w:rsidR="00000000" w:rsidRDefault="00000A51">
      <w:pPr>
        <w:ind w:firstLine="426"/>
        <w:jc w:val="both"/>
      </w:pPr>
      <w:r>
        <w:t>6.6. В пределах секции плотины следует предусматривать жесткое соединение быков с фундаментной плитой. Допускается предусматр</w:t>
      </w:r>
      <w:r>
        <w:t>и</w:t>
      </w:r>
      <w:r>
        <w:t>вать раздельное возведение быков и фундаментной плиты с последу</w:t>
      </w:r>
      <w:r>
        <w:t>ю</w:t>
      </w:r>
      <w:r>
        <w:t>щим омоноличиванием швов.</w:t>
      </w:r>
    </w:p>
    <w:p w:rsidR="00000000" w:rsidRDefault="00000A51">
      <w:pPr>
        <w:ind w:firstLine="426"/>
        <w:jc w:val="both"/>
      </w:pPr>
      <w:r>
        <w:t>6.7. Сопрягающий устой, входящий в состав береговой секции пл</w:t>
      </w:r>
      <w:r>
        <w:t>о</w:t>
      </w:r>
      <w:r>
        <w:t>тины, следует располагать, как правило, на общей фундаментной плите. Допускается сопрягающий устой проектировать в виде подпорной ст</w:t>
      </w:r>
      <w:r>
        <w:t>е</w:t>
      </w:r>
      <w:r>
        <w:t>ны, при этом в температурно-осадочном шве между устоем, водосливом и фундаментной плитой необходимо предусматривать уплотнения.</w:t>
      </w:r>
    </w:p>
    <w:p w:rsidR="00000000" w:rsidRDefault="00000A51">
      <w:pPr>
        <w:ind w:firstLine="426"/>
        <w:jc w:val="both"/>
      </w:pPr>
      <w:r>
        <w:t>6.8. Сопрягающие устои в пределах понура, водобоя и рисбермы следует проектировать в виде подпорных стен.</w:t>
      </w:r>
    </w:p>
    <w:p w:rsidR="00000000" w:rsidRDefault="00000A51">
      <w:pPr>
        <w:ind w:firstLine="426"/>
        <w:jc w:val="both"/>
      </w:pPr>
      <w:r>
        <w:t>6.9. При проектировании плотины, в зависимости от пролета вод</w:t>
      </w:r>
      <w:r>
        <w:t>о</w:t>
      </w:r>
      <w:r>
        <w:t>сливных отверстий, кл</w:t>
      </w:r>
      <w:r>
        <w:t>иматических и инженерно-геологических условий района строительства следует предусматривать жесткую заделку вод</w:t>
      </w:r>
      <w:r>
        <w:t>о</w:t>
      </w:r>
      <w:r>
        <w:t>слива в быки или устройство между ними температурных швов, прор</w:t>
      </w:r>
      <w:r>
        <w:t>е</w:t>
      </w:r>
      <w:r>
        <w:t>зающих водослив в плоскости лицевой грани быка от гребня до верха фундаментной плиты. При водосливных отверстиях пролетом более 30 м следует предусматривать устройство температурных швов в теле в</w:t>
      </w:r>
      <w:r>
        <w:t>о</w:t>
      </w:r>
      <w:r>
        <w:t>дослива.</w:t>
      </w:r>
    </w:p>
    <w:p w:rsidR="00000000" w:rsidRDefault="00000A51">
      <w:pPr>
        <w:ind w:firstLine="426"/>
        <w:jc w:val="both"/>
      </w:pPr>
      <w:r>
        <w:t>6.10. Глубинные водосбросы плотин на нескальных основаниях надлежит проектировать в виде замкнутых железобетонных рам.</w:t>
      </w:r>
    </w:p>
    <w:p w:rsidR="00000000" w:rsidRDefault="00000A51">
      <w:pPr>
        <w:ind w:firstLine="426"/>
        <w:jc w:val="both"/>
      </w:pPr>
      <w:r>
        <w:t>6.11. При про</w:t>
      </w:r>
      <w:r>
        <w:t>ектировании водосбросных плотин на нескальных о</w:t>
      </w:r>
      <w:r>
        <w:t>с</w:t>
      </w:r>
      <w:r>
        <w:t>нованиях в качестве основной формы сопряжения бьефов следует пр</w:t>
      </w:r>
      <w:r>
        <w:t>и</w:t>
      </w:r>
      <w:r>
        <w:t>нимать донный режим, предусматривая в необходимых случаях устро</w:t>
      </w:r>
      <w:r>
        <w:t>й</w:t>
      </w:r>
      <w:r>
        <w:t>ство гасителей энергии и растекателей потока.</w:t>
      </w:r>
    </w:p>
    <w:p w:rsidR="00000000" w:rsidRDefault="00000A51">
      <w:pPr>
        <w:ind w:firstLine="426"/>
        <w:jc w:val="both"/>
      </w:pPr>
      <w:r>
        <w:t xml:space="preserve">6.12. При донном режиме сопряжения бьефов в качестве основных надлежит принимать следующие типы гасителей энергии: </w:t>
      </w:r>
    </w:p>
    <w:p w:rsidR="00000000" w:rsidRDefault="00000A51">
      <w:pPr>
        <w:ind w:firstLine="426"/>
        <w:jc w:val="both"/>
      </w:pPr>
      <w:r>
        <w:t xml:space="preserve">сплошная водобойная стенка; </w:t>
      </w:r>
    </w:p>
    <w:p w:rsidR="00000000" w:rsidRDefault="00000A51">
      <w:pPr>
        <w:ind w:firstLine="426"/>
        <w:jc w:val="both"/>
      </w:pPr>
      <w:r>
        <w:t>водобойный колодец;</w:t>
      </w:r>
    </w:p>
    <w:p w:rsidR="00000000" w:rsidRDefault="00000A51">
      <w:pPr>
        <w:ind w:firstLine="426"/>
        <w:jc w:val="both"/>
      </w:pPr>
      <w:r>
        <w:t>водобойная стенка с расположенным ниже ее неглубоким водобо</w:t>
      </w:r>
      <w:r>
        <w:t>й</w:t>
      </w:r>
      <w:r>
        <w:t xml:space="preserve">ным колодцем; </w:t>
      </w:r>
    </w:p>
    <w:p w:rsidR="00000000" w:rsidRDefault="00000A51">
      <w:pPr>
        <w:ind w:firstLine="426"/>
        <w:jc w:val="both"/>
      </w:pPr>
      <w:r>
        <w:t xml:space="preserve">прорезная водобойная стенка; </w:t>
      </w:r>
    </w:p>
    <w:p w:rsidR="00000000" w:rsidRDefault="00000A51">
      <w:pPr>
        <w:ind w:firstLine="426"/>
        <w:jc w:val="both"/>
      </w:pPr>
      <w:r>
        <w:t>гаситель в виде неск</w:t>
      </w:r>
      <w:r>
        <w:t>ольких рядов шашек или пирсов;</w:t>
      </w:r>
    </w:p>
    <w:p w:rsidR="00000000" w:rsidRDefault="00000A51">
      <w:pPr>
        <w:ind w:firstLine="426"/>
        <w:jc w:val="both"/>
      </w:pPr>
      <w:r>
        <w:t>комбинированные из разных типов указанных гасителей.</w:t>
      </w:r>
    </w:p>
    <w:p w:rsidR="00000000" w:rsidRDefault="00000A51">
      <w:pPr>
        <w:ind w:firstLine="426"/>
        <w:jc w:val="both"/>
      </w:pPr>
      <w:r>
        <w:t>Допускается применение и других типов гасителей при надлеж</w:t>
      </w:r>
      <w:r>
        <w:t>а</w:t>
      </w:r>
      <w:r>
        <w:t>щем технико-экономическом и экспериментальном обосновании.</w:t>
      </w:r>
    </w:p>
    <w:p w:rsidR="00000000" w:rsidRDefault="00000A51">
      <w:pPr>
        <w:ind w:firstLine="426"/>
        <w:jc w:val="both"/>
      </w:pPr>
      <w:r>
        <w:t>6.13. Выбор типа гасителей, их расположение на водобое необх</w:t>
      </w:r>
      <w:r>
        <w:t>о</w:t>
      </w:r>
      <w:r>
        <w:t>димо определять на основании технико-экономического сравнения вар</w:t>
      </w:r>
      <w:r>
        <w:t>и</w:t>
      </w:r>
      <w:r>
        <w:t>антов с учетом допустимых глубин на водобое, условий возникновения кавитации и сбойности течения, а также размывающей способности п</w:t>
      </w:r>
      <w:r>
        <w:t>о</w:t>
      </w:r>
      <w:r>
        <w:t>тока ниже гасителей. Минимальное расстояние от сжат</w:t>
      </w:r>
      <w:r>
        <w:t>ого сечения п</w:t>
      </w:r>
      <w:r>
        <w:t>о</w:t>
      </w:r>
      <w:r>
        <w:t>тока до гасителей следует принимать равным от 4 до 4,5 высоты прыжка или применять безэрозионные гасители.</w:t>
      </w:r>
    </w:p>
    <w:p w:rsidR="00000000" w:rsidRDefault="00000A51">
      <w:pPr>
        <w:ind w:firstLine="426"/>
        <w:jc w:val="both"/>
      </w:pPr>
      <w:r>
        <w:t>Конструкция гасителя наряду с гашением энергии должна обесп</w:t>
      </w:r>
      <w:r>
        <w:t>е</w:t>
      </w:r>
      <w:r>
        <w:t>чивать устойчивость потока и исключать опасность возникновения сбойных течений. В нижнем бьефе малопролетных плотин целесообра</w:t>
      </w:r>
      <w:r>
        <w:t>з</w:t>
      </w:r>
      <w:r>
        <w:t>но применение специальных противосбойных гасителей.</w:t>
      </w:r>
    </w:p>
    <w:p w:rsidR="00000000" w:rsidRDefault="00000A51">
      <w:pPr>
        <w:ind w:firstLine="426"/>
        <w:jc w:val="both"/>
      </w:pPr>
      <w:r>
        <w:t>6.14. Длина и профиль рисбермы, конструкция переходного кре</w:t>
      </w:r>
      <w:r>
        <w:t>п</w:t>
      </w:r>
      <w:r>
        <w:t>ления от рисбермы к незакрепленному руслу должны определяться на основе технико-экономическо</w:t>
      </w:r>
      <w:r>
        <w:t>го сопоставления вариантов, с учетом обеспечения неразмывающих скоростей потока в начале незакрепленн</w:t>
      </w:r>
      <w:r>
        <w:t>о</w:t>
      </w:r>
      <w:r>
        <w:t>го русла.</w:t>
      </w:r>
    </w:p>
    <w:p w:rsidR="00000000" w:rsidRDefault="00000A51">
      <w:pPr>
        <w:ind w:firstLine="426"/>
        <w:jc w:val="both"/>
      </w:pPr>
      <w:r>
        <w:t xml:space="preserve">6.15. Для плотин </w:t>
      </w:r>
      <w:r>
        <w:rPr>
          <w:lang w:val="en-US"/>
        </w:rPr>
        <w:t>I</w:t>
      </w:r>
      <w:r>
        <w:t>, II и</w:t>
      </w:r>
      <w:r>
        <w:rPr>
          <w:lang w:val="en-US"/>
        </w:rPr>
        <w:t xml:space="preserve"> III</w:t>
      </w:r>
      <w:r>
        <w:t xml:space="preserve"> классов рисберму следует проектир</w:t>
      </w:r>
      <w:r>
        <w:t>о</w:t>
      </w:r>
      <w:r>
        <w:t>вать, как правило, в виде плит из монолитного бетона или железобетона.</w:t>
      </w:r>
    </w:p>
    <w:p w:rsidR="00000000" w:rsidRDefault="00000A51">
      <w:pPr>
        <w:ind w:firstLine="426"/>
        <w:jc w:val="both"/>
      </w:pPr>
      <w:r>
        <w:t>Для плотин IV класса рисберму допускается предусматривать в в</w:t>
      </w:r>
      <w:r>
        <w:t>и</w:t>
      </w:r>
      <w:r>
        <w:t>де каменной наброски или отмостки, габионных сеток, сборных бето</w:t>
      </w:r>
      <w:r>
        <w:t>н</w:t>
      </w:r>
      <w:r>
        <w:t>ных или железобетонных плит, соединенных между собой арматурой.</w:t>
      </w:r>
    </w:p>
    <w:p w:rsidR="00000000" w:rsidRDefault="00000A51">
      <w:pPr>
        <w:ind w:firstLine="426"/>
        <w:jc w:val="both"/>
      </w:pPr>
      <w:r>
        <w:t>6.16. Толщины плит водобоя и рисбермы определяются расчетом из условий обес</w:t>
      </w:r>
      <w:r>
        <w:t>печения их прочности и устойчивости с учетом осре</w:t>
      </w:r>
      <w:r>
        <w:t>д</w:t>
      </w:r>
      <w:r>
        <w:t>ненных и пульсационных нагрузок. Необходимо предусматривать ра</w:t>
      </w:r>
      <w:r>
        <w:t>з</w:t>
      </w:r>
      <w:r>
        <w:t>резку их температурно-осадочными швами, дренирование подплитной области, устройство дренажных колодцев и др.</w:t>
      </w:r>
    </w:p>
    <w:p w:rsidR="00000000" w:rsidRDefault="00000A51">
      <w:pPr>
        <w:ind w:firstLine="426"/>
        <w:jc w:val="both"/>
      </w:pPr>
      <w:r>
        <w:t>6.17. Тип и конструкцию дренажа подплитной области водобоя и рисбермы, размеры и размещение дренажных колодцев следует выб</w:t>
      </w:r>
      <w:r>
        <w:t>и</w:t>
      </w:r>
      <w:r>
        <w:t xml:space="preserve">рать в зависимости от величины и распределения гидродинамического давления при различных сбросных расходах через плотину. При этом должны быть исключены возникновение </w:t>
      </w:r>
      <w:r>
        <w:t>высокого осредненного и пул</w:t>
      </w:r>
      <w:r>
        <w:t>ь</w:t>
      </w:r>
      <w:r>
        <w:t>сационного давления в подплитной области и суффозионные явления в обратном фильтре и подстилающем грунте.</w:t>
      </w:r>
    </w:p>
    <w:p w:rsidR="00000000" w:rsidRDefault="00000A51">
      <w:pPr>
        <w:ind w:firstLine="426"/>
        <w:jc w:val="both"/>
      </w:pPr>
      <w:r>
        <w:t>Допускается устраивать закрытые дренажные колодцы с выводом фильтрационной воды в сопрягающих устоях, раздельных стенках, б</w:t>
      </w:r>
      <w:r>
        <w:t>ы</w:t>
      </w:r>
      <w:r>
        <w:t>ках.</w:t>
      </w:r>
    </w:p>
    <w:p w:rsidR="00000000" w:rsidRDefault="00000A51">
      <w:pPr>
        <w:ind w:firstLine="426"/>
        <w:jc w:val="both"/>
      </w:pPr>
      <w:r>
        <w:t>Выпуски дренажа следует размещать в зонах пониженного давл</w:t>
      </w:r>
      <w:r>
        <w:t>е</w:t>
      </w:r>
      <w:r>
        <w:t>ния, ниже минимального уровня нижнего бьефа.</w:t>
      </w:r>
    </w:p>
    <w:p w:rsidR="00000000" w:rsidRDefault="00000A51">
      <w:pPr>
        <w:ind w:firstLine="426"/>
        <w:jc w:val="both"/>
      </w:pPr>
      <w:r>
        <w:t>В рисберме из сборных плит дренажные колодцы допускается не устраивать.</w:t>
      </w:r>
    </w:p>
    <w:p w:rsidR="00000000" w:rsidRDefault="00000A51">
      <w:pPr>
        <w:ind w:firstLine="426"/>
        <w:jc w:val="both"/>
      </w:pPr>
      <w:r>
        <w:t>6.18. В конце рисбермы следует предусматривать устройства в виде вертикал</w:t>
      </w:r>
      <w:r>
        <w:t>ьной стены, предохранительного ковша, переходного деформ</w:t>
      </w:r>
      <w:r>
        <w:t>и</w:t>
      </w:r>
      <w:r>
        <w:t>руемого кропления или сочетания из этих конструкций (см. черт. 8).</w:t>
      </w:r>
    </w:p>
    <w:p w:rsidR="00000000" w:rsidRDefault="00000A51">
      <w:pPr>
        <w:ind w:firstLine="426"/>
        <w:jc w:val="both"/>
      </w:pPr>
      <w:r>
        <w:t>6.19. Вертикальные стены в конце рисбермы или водобоя (в виде бетонной или железобетонной стены, шпунтовой стены плоской или ячеистой конструкции, ряжей, заполненных камнем и др.) следует пр</w:t>
      </w:r>
      <w:r>
        <w:t>о</w:t>
      </w:r>
      <w:r>
        <w:t>ектировать на всю глубину возможного размыва грунта. Допускается устраивать вертикальную стену не на полную глубину размыва с учас</w:t>
      </w:r>
      <w:r>
        <w:t>т</w:t>
      </w:r>
      <w:r>
        <w:t>ком переходного деформируемого крепления за ней.</w:t>
      </w:r>
    </w:p>
    <w:p w:rsidR="00000000" w:rsidRDefault="00000A51">
      <w:pPr>
        <w:ind w:firstLine="426"/>
        <w:jc w:val="both"/>
      </w:pPr>
      <w:r>
        <w:t>6.20. При устройс</w:t>
      </w:r>
      <w:r>
        <w:t>тве предохранительного ковша в конце рисбермы с переходным креплением его верхового откоса и дна заложение низов</w:t>
      </w:r>
      <w:r>
        <w:t>о</w:t>
      </w:r>
      <w:r>
        <w:t>го размываемого откоса ковша следует определять из условия его усто</w:t>
      </w:r>
      <w:r>
        <w:t>й</w:t>
      </w:r>
      <w:r>
        <w:t>чивости в строительный период. Заложение верхового откоса ковша следует назначать с учетом гидравлических условий растекания потока и размещения на нем наклонного участка рисбермы или переходного деформируемого крепления.</w:t>
      </w:r>
    </w:p>
    <w:p w:rsidR="00000000" w:rsidRDefault="00000A51">
      <w:pPr>
        <w:ind w:firstLine="426"/>
        <w:jc w:val="both"/>
      </w:pPr>
      <w:r>
        <w:t>6.21. Переходное деформируемое крепление надлежит проектир</w:t>
      </w:r>
      <w:r>
        <w:t>о</w:t>
      </w:r>
      <w:r>
        <w:t xml:space="preserve">вать в виде отдельных бетонных или железобетонных </w:t>
      </w:r>
      <w:r>
        <w:t>плит, шарнирно связанных между собой или с компенсационными связями; из грави</w:t>
      </w:r>
      <w:r>
        <w:t>й</w:t>
      </w:r>
      <w:r>
        <w:t>ной или каменной наброски; габионных, фашинных креплений или иной конструкции тюфяков с пригрузкой их камнем или гравием, а также в виде сочетания этих типов креплений.</w:t>
      </w:r>
    </w:p>
    <w:p w:rsidR="00000000" w:rsidRDefault="00000A51">
      <w:pPr>
        <w:ind w:firstLine="426"/>
        <w:jc w:val="both"/>
      </w:pPr>
      <w:r>
        <w:t>Тип крепления следует выбирать на основании сравнения технико-экономических показателей разработанных вариантов с учетом гидра</w:t>
      </w:r>
      <w:r>
        <w:t>в</w:t>
      </w:r>
      <w:r>
        <w:t>лических условий, допустимой глубины размыва и других факторов.</w:t>
      </w:r>
    </w:p>
    <w:p w:rsidR="00000000" w:rsidRDefault="00000A51">
      <w:pPr>
        <w:spacing w:before="120" w:after="120"/>
        <w:jc w:val="center"/>
      </w:pPr>
      <w:r>
        <w:t>ПОДЗЕМНЫЙ КОНТУР</w:t>
      </w:r>
    </w:p>
    <w:p w:rsidR="00000000" w:rsidRDefault="00000A51">
      <w:pPr>
        <w:ind w:firstLine="426"/>
        <w:jc w:val="both"/>
      </w:pPr>
      <w:r>
        <w:t>6.22. Подземный контур бетонных и железобетонных плотин н</w:t>
      </w:r>
      <w:r>
        <w:t>а н</w:t>
      </w:r>
      <w:r>
        <w:t>е</w:t>
      </w:r>
      <w:r>
        <w:t>скальных основаниях в зависимости от физико-механических характ</w:t>
      </w:r>
      <w:r>
        <w:t>е</w:t>
      </w:r>
      <w:r>
        <w:t xml:space="preserve">ристик грунтов следует предусматривать из следующих конструктивных элементов: </w:t>
      </w:r>
    </w:p>
    <w:p w:rsidR="00000000" w:rsidRDefault="00000A51">
      <w:pPr>
        <w:ind w:firstLine="426"/>
        <w:jc w:val="both"/>
      </w:pPr>
      <w:r>
        <w:t>понура;</w:t>
      </w:r>
    </w:p>
    <w:p w:rsidR="00000000" w:rsidRDefault="00000A51">
      <w:pPr>
        <w:ind w:firstLine="426"/>
        <w:jc w:val="both"/>
      </w:pPr>
      <w:r>
        <w:t>вертикальной преграды в виде шпунта, зуба или противофильтр</w:t>
      </w:r>
      <w:r>
        <w:t>а</w:t>
      </w:r>
      <w:r>
        <w:t xml:space="preserve">ционной завесы; </w:t>
      </w:r>
    </w:p>
    <w:p w:rsidR="00000000" w:rsidRDefault="00000A51">
      <w:pPr>
        <w:ind w:firstLine="426"/>
        <w:jc w:val="both"/>
      </w:pPr>
      <w:r>
        <w:t xml:space="preserve">дренажа горизонтального или вертикального. </w:t>
      </w:r>
    </w:p>
    <w:p w:rsidR="00000000" w:rsidRDefault="00000A51">
      <w:pPr>
        <w:ind w:firstLine="426"/>
        <w:jc w:val="both"/>
      </w:pPr>
      <w:r>
        <w:t>6.23. Надлежит рассматривать следующие основные схемы по</w:t>
      </w:r>
      <w:r>
        <w:t>д</w:t>
      </w:r>
      <w:r>
        <w:t>земного контура:</w:t>
      </w:r>
    </w:p>
    <w:p w:rsidR="00000000" w:rsidRDefault="00000A51">
      <w:pPr>
        <w:ind w:firstLine="426"/>
        <w:jc w:val="both"/>
      </w:pPr>
      <w:r>
        <w:t>1 — бездренажные фундаментная плита и понур;</w:t>
      </w:r>
    </w:p>
    <w:p w:rsidR="00000000" w:rsidRDefault="00000A51">
      <w:pPr>
        <w:ind w:firstLine="426"/>
        <w:jc w:val="both"/>
      </w:pPr>
      <w:r>
        <w:t>2 — горизонтальный дренаж под фундаментной плитой;</w:t>
      </w:r>
    </w:p>
    <w:p w:rsidR="00000000" w:rsidRDefault="00000A51">
      <w:pPr>
        <w:ind w:firstLine="426"/>
        <w:jc w:val="both"/>
      </w:pPr>
      <w:r>
        <w:t>3 — горизонтальный дренаж под фундаментной плитой и понуром;</w:t>
      </w:r>
    </w:p>
    <w:p w:rsidR="00000000" w:rsidRDefault="00000A51">
      <w:pPr>
        <w:ind w:firstLine="426"/>
        <w:jc w:val="both"/>
      </w:pPr>
      <w:r>
        <w:t>4 — в</w:t>
      </w:r>
      <w:r>
        <w:t>ертикальная преграда, пересекающая водопроницаемое осн</w:t>
      </w:r>
      <w:r>
        <w:t>о</w:t>
      </w:r>
      <w:r>
        <w:t>вание на всю его глубину;</w:t>
      </w:r>
    </w:p>
    <w:p w:rsidR="00000000" w:rsidRDefault="00000A51">
      <w:pPr>
        <w:ind w:firstLine="426"/>
        <w:jc w:val="both"/>
      </w:pPr>
      <w:r>
        <w:t>5 — сочетание из понура, вертикальной преграды, не доходящей до водонепроницаемого слоя, и дренажа, устраиваемого за вертикальной преградой.</w:t>
      </w:r>
    </w:p>
    <w:p w:rsidR="00000000" w:rsidRDefault="00000A51">
      <w:pPr>
        <w:ind w:firstLine="426"/>
        <w:jc w:val="both"/>
      </w:pPr>
      <w:r>
        <w:t>При наличии в основании плотины перемежающихся слоев песч</w:t>
      </w:r>
      <w:r>
        <w:t>а</w:t>
      </w:r>
      <w:r>
        <w:t>ных и глинистых грунтов, а также напорных грунтовых вод в подземном контуре плотины следует устраивать глубинные дренажные скважины.</w:t>
      </w:r>
    </w:p>
    <w:p w:rsidR="00000000" w:rsidRDefault="00000A51">
      <w:pPr>
        <w:ind w:firstLine="426"/>
        <w:jc w:val="both"/>
      </w:pPr>
      <w:r>
        <w:t>6.24. Схему 1 следует применять при расположении плотины на песчаных грунтах и глубоком (более 20 м</w:t>
      </w:r>
      <w:r>
        <w:t>) залегании водоупора в случ</w:t>
      </w:r>
      <w:r>
        <w:t>а</w:t>
      </w:r>
      <w:r>
        <w:t>ях, когда общая устойчивость сооружения обеспечивается без специал</w:t>
      </w:r>
      <w:r>
        <w:t>ь</w:t>
      </w:r>
      <w:r>
        <w:t>ных мер по снижению фильтрационного давления, а по условию филь</w:t>
      </w:r>
      <w:r>
        <w:t>т</w:t>
      </w:r>
      <w:r>
        <w:t>рационной устойчивости грунтов основания требуется предусматривать удлиненный подземный контур. В остальных случаях при указанных геологических условиях надлежит применять схему 2.</w:t>
      </w:r>
    </w:p>
    <w:p w:rsidR="00000000" w:rsidRDefault="00000A51">
      <w:pPr>
        <w:ind w:firstLine="426"/>
        <w:jc w:val="both"/>
      </w:pPr>
      <w:r>
        <w:t>Схему 3 следует применять при наличии в основании глинистых грунтов, требующих для обеспечения устойчивости сооружения на сдвиг применения анкерного понура. При этом являе</w:t>
      </w:r>
      <w:r>
        <w:t>тся обязательным устро</w:t>
      </w:r>
      <w:r>
        <w:t>й</w:t>
      </w:r>
      <w:r>
        <w:t>ство понурного шпунта.</w:t>
      </w:r>
    </w:p>
    <w:p w:rsidR="00000000" w:rsidRDefault="00000A51">
      <w:pPr>
        <w:ind w:firstLine="426"/>
        <w:jc w:val="both"/>
      </w:pPr>
      <w:r>
        <w:t>Схему 4 надлежит применять при залегании водоупора на глубине не более 20 м. В этом случае понур допускается не предусматривать.</w:t>
      </w:r>
    </w:p>
    <w:p w:rsidR="00000000" w:rsidRDefault="00000A51">
      <w:pPr>
        <w:ind w:firstLine="426"/>
        <w:jc w:val="both"/>
      </w:pPr>
      <w:r>
        <w:t>Схему 5 следует применять для плотин с напором более 10 м, во</w:t>
      </w:r>
      <w:r>
        <w:t>з</w:t>
      </w:r>
      <w:r>
        <w:t>водимых на средних по проницаемости грунтах.</w:t>
      </w:r>
    </w:p>
    <w:p w:rsidR="00000000" w:rsidRDefault="00000A51">
      <w:pPr>
        <w:spacing w:before="120" w:after="120"/>
        <w:jc w:val="center"/>
      </w:pPr>
      <w:r>
        <w:t>Понуры</w:t>
      </w:r>
    </w:p>
    <w:p w:rsidR="00000000" w:rsidRDefault="00000A51">
      <w:pPr>
        <w:ind w:firstLine="426"/>
        <w:jc w:val="both"/>
      </w:pPr>
      <w:r>
        <w:t>6.25. Понуры по конструкции подразделяются</w:t>
      </w:r>
    </w:p>
    <w:p w:rsidR="00000000" w:rsidRDefault="00000A51">
      <w:pPr>
        <w:ind w:firstLine="426"/>
        <w:jc w:val="both"/>
      </w:pPr>
      <w:r>
        <w:t>жесткие — в виде покрытий из бетона и железобетона;</w:t>
      </w:r>
    </w:p>
    <w:p w:rsidR="00000000" w:rsidRDefault="00000A51">
      <w:pPr>
        <w:ind w:firstLine="426"/>
        <w:jc w:val="both"/>
      </w:pPr>
      <w:r>
        <w:t>гибкие — выполняемые из грунтов, асфальтовых, полимерных и других материалов, отвечающих требованиям деформативности, вод</w:t>
      </w:r>
      <w:r>
        <w:t>о</w:t>
      </w:r>
      <w:r>
        <w:t>непрон</w:t>
      </w:r>
      <w:r>
        <w:t>ицаемости, прочности, стойкости к химической агрессии;</w:t>
      </w:r>
    </w:p>
    <w:p w:rsidR="00000000" w:rsidRDefault="00000A51">
      <w:pPr>
        <w:ind w:firstLine="426"/>
        <w:jc w:val="both"/>
      </w:pPr>
      <w:r>
        <w:t>смешанной конструкции из гибкого и жесткого участков (анкерные понуры).</w:t>
      </w:r>
    </w:p>
    <w:p w:rsidR="00000000" w:rsidRDefault="00000A51">
      <w:pPr>
        <w:ind w:firstLine="426"/>
        <w:jc w:val="both"/>
      </w:pPr>
      <w:r>
        <w:t>6.26. Коэффициент фильтрации понура должен быть в 50 и более раз меньше коэффициента фильтрации грунтов основания.</w:t>
      </w:r>
    </w:p>
    <w:p w:rsidR="00000000" w:rsidRDefault="00000A51">
      <w:pPr>
        <w:ind w:firstLine="426"/>
        <w:jc w:val="both"/>
      </w:pPr>
      <w:r>
        <w:t>Водонепроницаемые понуры следует предусматривать при грунтах основания из глины или суглинков.</w:t>
      </w:r>
    </w:p>
    <w:p w:rsidR="00000000" w:rsidRDefault="00000A51">
      <w:pPr>
        <w:ind w:firstLine="426"/>
        <w:jc w:val="both"/>
      </w:pPr>
      <w:r>
        <w:t xml:space="preserve">Маловодопроницаемые понуры (с коэффициентом фильтрации </w:t>
      </w:r>
      <w:r>
        <w:rPr>
          <w:i/>
          <w:sz w:val="24"/>
        </w:rPr>
        <w:t>К</w:t>
      </w:r>
      <w:r>
        <w:t xml:space="preserve"> </w:t>
      </w:r>
      <w:r>
        <w:sym w:font="Symbol" w:char="F0A3"/>
      </w:r>
      <w:r>
        <w:t xml:space="preserve"> 10</w:t>
      </w:r>
      <w:r>
        <w:rPr>
          <w:vertAlign w:val="superscript"/>
        </w:rPr>
        <w:t>-3</w:t>
      </w:r>
      <w:r>
        <w:t xml:space="preserve"> м/с) — при песчаных грунтах и супесях.</w:t>
      </w:r>
    </w:p>
    <w:p w:rsidR="00000000" w:rsidRDefault="00000A51">
      <w:pPr>
        <w:ind w:firstLine="426"/>
        <w:jc w:val="both"/>
      </w:pPr>
      <w:r>
        <w:t>Для плотин IV класса понур следует устраивать преимущественно из местных</w:t>
      </w:r>
      <w:r>
        <w:t xml:space="preserve"> материалов (суглинков, глин, торфа, разложившегося не менее чем на 50%).</w:t>
      </w:r>
    </w:p>
    <w:p w:rsidR="00000000" w:rsidRDefault="00000A51">
      <w:pPr>
        <w:ind w:firstLine="426"/>
        <w:jc w:val="both"/>
      </w:pPr>
      <w:r>
        <w:t>6.27. Длину понура следует устанавливать на основании результ</w:t>
      </w:r>
      <w:r>
        <w:t>а</w:t>
      </w:r>
      <w:r>
        <w:t>тов расчетов фильтрационной прочности грунта основания и устойчив</w:t>
      </w:r>
      <w:r>
        <w:t>о</w:t>
      </w:r>
      <w:r>
        <w:t>сти плотины.</w:t>
      </w:r>
    </w:p>
    <w:p w:rsidR="00000000" w:rsidRDefault="00000A51">
      <w:pPr>
        <w:ind w:firstLine="426"/>
        <w:jc w:val="both"/>
      </w:pPr>
      <w:r>
        <w:t xml:space="preserve">6.28. Толщина грунтового понура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a</w:t>
      </w:r>
      <w:r>
        <w:rPr>
          <w:lang w:val="en-US"/>
        </w:rPr>
        <w:t xml:space="preserve"> </w:t>
      </w:r>
      <w:r>
        <w:t xml:space="preserve">должна быть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a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B3"/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</w:rPr>
        <w:t>Н</w:t>
      </w:r>
      <w:r>
        <w:rPr>
          <w:i/>
          <w:sz w:val="24"/>
          <w:vertAlign w:val="subscript"/>
        </w:rPr>
        <w:t>иа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</w:rPr>
        <w:t>п</w:t>
      </w:r>
      <w:r>
        <w:rPr>
          <w:i/>
          <w:sz w:val="24"/>
          <w:lang w:val="en-US"/>
        </w:rPr>
        <w:t xml:space="preserve"> /I</w:t>
      </w:r>
      <w:r>
        <w:rPr>
          <w:i/>
          <w:sz w:val="24"/>
          <w:vertAlign w:val="subscript"/>
        </w:rPr>
        <w:t>с</w:t>
      </w:r>
      <w:r>
        <w:rPr>
          <w:i/>
          <w:sz w:val="24"/>
          <w:vertAlign w:val="subscript"/>
          <w:lang w:val="en-US"/>
        </w:rPr>
        <w:t>r,</w:t>
      </w:r>
      <w:r>
        <w:rPr>
          <w:i/>
          <w:sz w:val="24"/>
          <w:vertAlign w:val="subscript"/>
        </w:rPr>
        <w:t>т</w:t>
      </w:r>
      <w:r>
        <w:rPr>
          <w:i/>
          <w:sz w:val="24"/>
        </w:rPr>
        <w:t>,</w:t>
      </w:r>
      <w:r>
        <w:t xml:space="preserve"> но не менее 0,5 м, где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</w:rPr>
        <w:t>Н</w:t>
      </w:r>
      <w:r>
        <w:rPr>
          <w:i/>
          <w:sz w:val="24"/>
          <w:vertAlign w:val="subscript"/>
        </w:rPr>
        <w:t>иа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noBreakHyphen/>
        <w:t xml:space="preserve"> </w:t>
      </w:r>
      <w:r>
        <w:t>потеря напора от начала подземного контура (от верхнего бьефа до рассматриваемого вертикального сечения понура);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</w:rPr>
        <w:t>с</w:t>
      </w:r>
      <w:r>
        <w:rPr>
          <w:i/>
          <w:sz w:val="24"/>
          <w:vertAlign w:val="subscript"/>
          <w:lang w:val="en-US"/>
        </w:rPr>
        <w:t>r,</w:t>
      </w:r>
      <w:r>
        <w:rPr>
          <w:i/>
          <w:sz w:val="24"/>
          <w:vertAlign w:val="subscript"/>
        </w:rPr>
        <w:t>т</w:t>
      </w:r>
      <w:r>
        <w:t xml:space="preserve"> — критический средний градиент напора для материала понура, определяемый в соотв</w:t>
      </w:r>
      <w:r>
        <w:t xml:space="preserve">етствии со СНиП 2.06.05-84,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</w:rPr>
        <w:t>п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noBreakHyphen/>
      </w:r>
      <w:r>
        <w:t xml:space="preserve"> см. п. 5.13.</w:t>
      </w:r>
    </w:p>
    <w:p w:rsidR="00000000" w:rsidRDefault="00000A51">
      <w:pPr>
        <w:ind w:firstLine="426"/>
        <w:jc w:val="both"/>
      </w:pPr>
      <w:r>
        <w:t>6.29. Гибкие водонепроницаемые понуры следует проектировать:</w:t>
      </w:r>
    </w:p>
    <w:p w:rsidR="00000000" w:rsidRDefault="00000A51">
      <w:pPr>
        <w:ind w:firstLine="426"/>
        <w:jc w:val="both"/>
      </w:pPr>
      <w:r>
        <w:t>литыми — из последовательно наносимых слоев литого гидроиз</w:t>
      </w:r>
      <w:r>
        <w:t>о</w:t>
      </w:r>
      <w:r>
        <w:t>ляционного материала с прокладкой армирующей рулонной стеклотк</w:t>
      </w:r>
      <w:r>
        <w:t>а</w:t>
      </w:r>
      <w:r>
        <w:t>нью;</w:t>
      </w:r>
    </w:p>
    <w:p w:rsidR="00000000" w:rsidRDefault="00000A51">
      <w:pPr>
        <w:ind w:firstLine="426"/>
        <w:jc w:val="both"/>
      </w:pPr>
      <w:r>
        <w:t>оклеечными — из рулонных гидроизоляционных материалов в н</w:t>
      </w:r>
      <w:r>
        <w:t>е</w:t>
      </w:r>
      <w:r>
        <w:t>сколько слоев, перекрывая каждым последующим слоем стык нижера</w:t>
      </w:r>
      <w:r>
        <w:t>с</w:t>
      </w:r>
      <w:r>
        <w:t>положенного слоя.</w:t>
      </w:r>
    </w:p>
    <w:p w:rsidR="00000000" w:rsidRDefault="00000A51">
      <w:pPr>
        <w:ind w:firstLine="426"/>
        <w:jc w:val="both"/>
      </w:pPr>
      <w:r>
        <w:t>6.30. Бетонные понуры следует проектировать в виде плит с гидр</w:t>
      </w:r>
      <w:r>
        <w:t>о</w:t>
      </w:r>
      <w:r>
        <w:t>изоляцией по напорной грани и уплотнением швов между плитами и между понуром</w:t>
      </w:r>
      <w:r>
        <w:t xml:space="preserve"> и граничащими сооружениями.</w:t>
      </w:r>
    </w:p>
    <w:p w:rsidR="00000000" w:rsidRDefault="00000A51">
      <w:pPr>
        <w:ind w:firstLine="426"/>
        <w:jc w:val="both"/>
      </w:pPr>
      <w:r>
        <w:t>Для плотин IV класса при слабодеформируемых грунтах основания допускается применять бетонные понуры без гидроизоляционного п</w:t>
      </w:r>
      <w:r>
        <w:t>о</w:t>
      </w:r>
      <w:r>
        <w:t>крытия. В этом случае толщину понура следует определять по критич</w:t>
      </w:r>
      <w:r>
        <w:t>е</w:t>
      </w:r>
      <w:r>
        <w:t xml:space="preserve">скому среднему градиенту напора для бетона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</w:rPr>
        <w:t>с</w:t>
      </w:r>
      <w:r>
        <w:rPr>
          <w:i/>
          <w:sz w:val="24"/>
          <w:vertAlign w:val="subscript"/>
          <w:lang w:val="en-US"/>
        </w:rPr>
        <w:t>r,</w:t>
      </w:r>
      <w:r>
        <w:rPr>
          <w:i/>
          <w:sz w:val="24"/>
          <w:vertAlign w:val="subscript"/>
        </w:rPr>
        <w:t>т</w:t>
      </w:r>
      <w:r>
        <w:t xml:space="preserve"> = 30.</w:t>
      </w:r>
    </w:p>
    <w:p w:rsidR="00000000" w:rsidRDefault="00000A51">
      <w:pPr>
        <w:ind w:firstLine="426"/>
        <w:jc w:val="both"/>
      </w:pPr>
      <w:r>
        <w:t>6.31. Анкерный понур следует предусматривать для плотин, расп</w:t>
      </w:r>
      <w:r>
        <w:t>о</w:t>
      </w:r>
      <w:r>
        <w:t>ложенных, как правило, на глинистых грунтах.</w:t>
      </w:r>
    </w:p>
    <w:p w:rsidR="00000000" w:rsidRDefault="00000A51">
      <w:pPr>
        <w:ind w:firstLine="426"/>
        <w:jc w:val="both"/>
      </w:pPr>
      <w:r>
        <w:t>Жесткие участки анкерного понура следует проектировать в виде железобетонной плиты с оклеечной или литой гидроизоляцией и с в</w:t>
      </w:r>
      <w:r>
        <w:t>ы</w:t>
      </w:r>
      <w:r>
        <w:t>пуск</w:t>
      </w:r>
      <w:r>
        <w:t>ами арматуры, заделываемой в анкеруемое сооружение.</w:t>
      </w:r>
    </w:p>
    <w:p w:rsidR="00000000" w:rsidRDefault="00000A51">
      <w:pPr>
        <w:ind w:firstLine="426"/>
        <w:jc w:val="both"/>
      </w:pPr>
      <w:r>
        <w:t>Гибкий участок должен воспринимать все деформации (сдвиг и осадку), возникающие в месте контакта с анкеруемым сооружением, и сохранять при этом полную водонепроницаемость.</w:t>
      </w:r>
    </w:p>
    <w:p w:rsidR="00000000" w:rsidRDefault="00000A51">
      <w:pPr>
        <w:ind w:firstLine="426"/>
        <w:jc w:val="both"/>
      </w:pPr>
      <w:r>
        <w:t>6.32. Для понуров всех видов, за исключением бетонных, следует предусматривать пригрузку их грунтом, предохраняемым от размыва креплением в виде бетонных плит или каменной наброски.</w:t>
      </w:r>
    </w:p>
    <w:p w:rsidR="00000000" w:rsidRDefault="00000A51">
      <w:pPr>
        <w:ind w:firstLine="426"/>
        <w:jc w:val="both"/>
      </w:pPr>
      <w:r>
        <w:t>6.33. Подготовку основания под понур необходимо предусматр</w:t>
      </w:r>
      <w:r>
        <w:t>и</w:t>
      </w:r>
      <w:r>
        <w:t>вать:</w:t>
      </w:r>
    </w:p>
    <w:p w:rsidR="00000000" w:rsidRDefault="00000A51">
      <w:pPr>
        <w:ind w:firstLine="426"/>
        <w:jc w:val="both"/>
      </w:pPr>
      <w:r>
        <w:t>для понуров из местных материалов при пес</w:t>
      </w:r>
      <w:r>
        <w:t>чаных и супесчаных грунтах основания - уплотнением поверхности основания; в случае крупнообломочных грунтов основания — в виде песчаного переходного слоя толщиной не менее 10 см;</w:t>
      </w:r>
    </w:p>
    <w:p w:rsidR="00000000" w:rsidRDefault="00000A51">
      <w:pPr>
        <w:ind w:firstLine="426"/>
        <w:jc w:val="both"/>
      </w:pPr>
      <w:r>
        <w:t>для бетонного или анкерного понуров — уплотнением поверхности основания и укладкой слоя бетона толщиной 5—10 см;</w:t>
      </w:r>
    </w:p>
    <w:p w:rsidR="00000000" w:rsidRDefault="00000A51">
      <w:pPr>
        <w:ind w:firstLine="426"/>
        <w:jc w:val="both"/>
      </w:pPr>
      <w:r>
        <w:t>для понуров из асфальтовых или полимерных материалов — путем укладки слоя щебня или гравия, пропитанного битумом, или слоя бетона толщиной 5-10 см.</w:t>
      </w:r>
    </w:p>
    <w:p w:rsidR="00000000" w:rsidRDefault="00000A51">
      <w:pPr>
        <w:ind w:firstLine="426"/>
        <w:jc w:val="both"/>
      </w:pPr>
      <w:r>
        <w:t>6.34. В сопряжениях понура с плотиной, с подпорными стенами, с раздельны</w:t>
      </w:r>
      <w:r>
        <w:t>м устоем, с понурным шпунтом и в сопряжениях отдельных секций понура между собой необходимо предусматривать уплотнения согласно указаниям пп. 3.21—3.25. При выборе конструкции уплотн</w:t>
      </w:r>
      <w:r>
        <w:t>е</w:t>
      </w:r>
      <w:r>
        <w:t>ний следует учитывать величины возможных деформаций граничащих с</w:t>
      </w:r>
      <w:r>
        <w:t>о</w:t>
      </w:r>
      <w:r>
        <w:t>оружений.</w:t>
      </w:r>
    </w:p>
    <w:p w:rsidR="00000000" w:rsidRDefault="00000A51">
      <w:pPr>
        <w:spacing w:before="120" w:after="120"/>
        <w:jc w:val="center"/>
      </w:pPr>
      <w:r>
        <w:t>Шпунты</w:t>
      </w:r>
    </w:p>
    <w:p w:rsidR="00000000" w:rsidRDefault="00000A51">
      <w:pPr>
        <w:ind w:firstLine="426"/>
        <w:jc w:val="both"/>
      </w:pPr>
      <w:r>
        <w:t>6.35. Вид шпунта (металлического, железобетонного или деревя</w:t>
      </w:r>
      <w:r>
        <w:t>н</w:t>
      </w:r>
      <w:r>
        <w:t>ного) следует выбирать в зависимости от геологических условий, ра</w:t>
      </w:r>
      <w:r>
        <w:t>с</w:t>
      </w:r>
      <w:r>
        <w:t>четного напора и глубины погружения.</w:t>
      </w:r>
    </w:p>
    <w:p w:rsidR="00000000" w:rsidRDefault="00000A51">
      <w:pPr>
        <w:ind w:firstLine="426"/>
        <w:jc w:val="both"/>
      </w:pPr>
      <w:r>
        <w:t>6.36. Общую глубину погружения шпунта следует принимать не менее 2,5 м, а глубину п</w:t>
      </w:r>
      <w:r>
        <w:t>огружения шпунта в водонепроницаемый слой — не менее 1 м.</w:t>
      </w:r>
    </w:p>
    <w:p w:rsidR="00000000" w:rsidRDefault="00000A51">
      <w:pPr>
        <w:ind w:firstLine="426"/>
        <w:jc w:val="both"/>
      </w:pPr>
      <w:r>
        <w:t>6.37. Передача силовых нагрузок</w:t>
      </w:r>
      <w:r>
        <w:rPr>
          <w:lang w:val="en-US"/>
        </w:rPr>
        <w:t xml:space="preserve"> </w:t>
      </w:r>
      <w:r>
        <w:t>от сооружения на противофиль</w:t>
      </w:r>
      <w:r>
        <w:t>т</w:t>
      </w:r>
      <w:r>
        <w:t>рационные шпунты не допускается.</w:t>
      </w:r>
    </w:p>
    <w:p w:rsidR="00000000" w:rsidRDefault="00000A51">
      <w:pPr>
        <w:ind w:firstLine="426"/>
        <w:jc w:val="both"/>
      </w:pPr>
      <w:r>
        <w:t>6.38. Верховой подплотинный шпунт следует предусматривать при отсутствии понура.</w:t>
      </w:r>
    </w:p>
    <w:p w:rsidR="00000000" w:rsidRDefault="00000A51">
      <w:pPr>
        <w:ind w:firstLine="426"/>
        <w:jc w:val="both"/>
      </w:pPr>
      <w:r>
        <w:t>Применение бесшпунтовых схем подземного контура допускается в случае несвязных грунтов основания при наличии понура или при з</w:t>
      </w:r>
      <w:r>
        <w:t>а</w:t>
      </w:r>
      <w:r>
        <w:t>глублении подошвы верхового зуба фундаментной плиты в водонепр</w:t>
      </w:r>
      <w:r>
        <w:t>о</w:t>
      </w:r>
      <w:r>
        <w:t>ницаемые грунты и при обеспечении низовым зубом фундаментной пл</w:t>
      </w:r>
      <w:r>
        <w:t>и</w:t>
      </w:r>
      <w:r>
        <w:t>ты фильтрационной прочност</w:t>
      </w:r>
      <w:r>
        <w:t>и основания.</w:t>
      </w:r>
    </w:p>
    <w:p w:rsidR="00000000" w:rsidRDefault="00000A51">
      <w:pPr>
        <w:ind w:firstLine="426"/>
        <w:jc w:val="both"/>
      </w:pPr>
      <w:r>
        <w:t>6.39. При применении в подземном контуре плотины висячих (не доходящих до водоупора) шпунтов расстояние между двумя смежными рядами шпунтов следует принимать не менее суммы глубин их погр</w:t>
      </w:r>
      <w:r>
        <w:t>у</w:t>
      </w:r>
      <w:r>
        <w:t>жения.</w:t>
      </w:r>
    </w:p>
    <w:p w:rsidR="00000000" w:rsidRDefault="00000A51">
      <w:pPr>
        <w:spacing w:before="120" w:after="120"/>
        <w:jc w:val="center"/>
      </w:pPr>
      <w:r>
        <w:t>Зубья и противофильтрационные завесы</w:t>
      </w:r>
    </w:p>
    <w:p w:rsidR="00000000" w:rsidRDefault="00000A51">
      <w:pPr>
        <w:ind w:firstLine="426"/>
        <w:jc w:val="both"/>
      </w:pPr>
      <w:r>
        <w:t>6.40. При проектировании бетонных и железобетонных плотин на нескальных основаниях следует предусматривать верховой и низовой подплотинные зубья.</w:t>
      </w:r>
    </w:p>
    <w:p w:rsidR="00000000" w:rsidRDefault="00000A51">
      <w:pPr>
        <w:ind w:firstLine="426"/>
        <w:jc w:val="both"/>
      </w:pPr>
      <w:r>
        <w:t>Противофильтрационные бетонные и железобетонные зубья (преграды) следует предусматривать в случаях, когда применение шпу</w:t>
      </w:r>
      <w:r>
        <w:t>н</w:t>
      </w:r>
      <w:r>
        <w:t>та невозможно по инженерно-геологическим условиям.</w:t>
      </w:r>
    </w:p>
    <w:p w:rsidR="00000000" w:rsidRDefault="00000A51">
      <w:pPr>
        <w:ind w:firstLine="426"/>
        <w:jc w:val="both"/>
      </w:pPr>
      <w:r>
        <w:t>6.41. Температурно-деформационный шов между противофильтр</w:t>
      </w:r>
      <w:r>
        <w:t>а</w:t>
      </w:r>
      <w:r>
        <w:t>ционным зубом и фундаментной плитой плотины следует устраивать при надлежащем обосновании.</w:t>
      </w:r>
    </w:p>
    <w:p w:rsidR="00000000" w:rsidRDefault="00000A51">
      <w:pPr>
        <w:ind w:firstLine="426"/>
        <w:jc w:val="both"/>
      </w:pPr>
      <w:r>
        <w:t>6.42. При песчаных и крупнообломочных грунтах основания допу</w:t>
      </w:r>
      <w:r>
        <w:t>с</w:t>
      </w:r>
      <w:r>
        <w:t>кается предусматривать у верховой грани плотины противофильтрац</w:t>
      </w:r>
      <w:r>
        <w:t>и</w:t>
      </w:r>
      <w:r>
        <w:t>онную завесу или преграду, выполняемую в виде траншеи, заполненной бетоном или глинистым грунтом, буробетонной стенки.</w:t>
      </w:r>
    </w:p>
    <w:p w:rsidR="00000000" w:rsidRDefault="00000A51">
      <w:pPr>
        <w:ind w:firstLine="426"/>
        <w:jc w:val="both"/>
      </w:pPr>
      <w:r>
        <w:t>Глубину противофильтрационной завесы, характеристики ее вод</w:t>
      </w:r>
      <w:r>
        <w:t>о</w:t>
      </w:r>
      <w:r>
        <w:t>непрониц</w:t>
      </w:r>
      <w:r>
        <w:t>аемости следует назначать в зависимости от напора на плот</w:t>
      </w:r>
      <w:r>
        <w:t>и</w:t>
      </w:r>
      <w:r>
        <w:t>ну, фильтрационных и суффозионных свойств грунта основания, треб</w:t>
      </w:r>
      <w:r>
        <w:t>о</w:t>
      </w:r>
      <w:r>
        <w:t>ваний по снижению противодавления на подошву плотины.</w:t>
      </w:r>
    </w:p>
    <w:p w:rsidR="00000000" w:rsidRDefault="00000A51">
      <w:pPr>
        <w:ind w:firstLine="426"/>
        <w:jc w:val="both"/>
        <w:rPr>
          <w:i/>
          <w:sz w:val="24"/>
        </w:rPr>
      </w:pPr>
      <w:r>
        <w:t>6.43. Толщина противофильтрационной завесы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a</w:t>
      </w:r>
      <w:r>
        <w:rPr>
          <w:lang w:val="en-US"/>
        </w:rPr>
        <w:t xml:space="preserve"> </w:t>
      </w:r>
      <w:r>
        <w:t xml:space="preserve">должна быть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a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B3"/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</w:rPr>
        <w:t>Н</w:t>
      </w:r>
      <w:r>
        <w:rPr>
          <w:i/>
          <w:sz w:val="24"/>
          <w:vertAlign w:val="subscript"/>
        </w:rPr>
        <w:t>с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</w:rPr>
        <w:t>п</w:t>
      </w:r>
      <w:r>
        <w:rPr>
          <w:i/>
          <w:sz w:val="24"/>
          <w:lang w:val="en-US"/>
        </w:rPr>
        <w:t xml:space="preserve"> /I</w:t>
      </w:r>
      <w:r>
        <w:rPr>
          <w:i/>
          <w:sz w:val="24"/>
          <w:vertAlign w:val="subscript"/>
        </w:rPr>
        <w:t>с</w:t>
      </w:r>
      <w:r>
        <w:rPr>
          <w:i/>
          <w:sz w:val="24"/>
          <w:vertAlign w:val="subscript"/>
          <w:lang w:val="en-US"/>
        </w:rPr>
        <w:t>r,</w:t>
      </w:r>
      <w:r>
        <w:rPr>
          <w:i/>
          <w:sz w:val="24"/>
          <w:vertAlign w:val="subscript"/>
        </w:rPr>
        <w:t>т</w:t>
      </w:r>
      <w:r>
        <w:rPr>
          <w:i/>
          <w:sz w:val="24"/>
        </w:rPr>
        <w:t>,</w:t>
      </w:r>
    </w:p>
    <w:p w:rsidR="00000000" w:rsidRDefault="00000A51">
      <w:pPr>
        <w:ind w:left="851" w:hanging="851"/>
        <w:jc w:val="both"/>
      </w:pPr>
      <w:r>
        <w:t xml:space="preserve">где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</w:rPr>
        <w:t>Н</w:t>
      </w:r>
      <w:r>
        <w:rPr>
          <w:i/>
          <w:sz w:val="24"/>
          <w:vertAlign w:val="subscript"/>
        </w:rPr>
        <w:t>с</w:t>
      </w:r>
      <w:r>
        <w:rPr>
          <w:i/>
          <w:sz w:val="24"/>
          <w:lang w:val="en-US"/>
        </w:rPr>
        <w:t xml:space="preserve"> </w:t>
      </w:r>
      <w:r>
        <w:t>— потеря напора в данном сечении завесы;</w:t>
      </w:r>
    </w:p>
    <w:p w:rsidR="00000000" w:rsidRDefault="00000A51">
      <w:pPr>
        <w:ind w:left="851" w:hanging="425"/>
        <w:jc w:val="both"/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</w:rPr>
        <w:t>п</w:t>
      </w:r>
      <w:r>
        <w:rPr>
          <w:i/>
        </w:rPr>
        <w:t xml:space="preserve"> </w:t>
      </w:r>
      <w:r>
        <w:rPr>
          <w:i/>
        </w:rPr>
        <w:noBreakHyphen/>
      </w:r>
      <w:r>
        <w:t xml:space="preserve"> см. п. 5.13; </w:t>
      </w:r>
    </w:p>
    <w:p w:rsidR="00000000" w:rsidRDefault="00000A51">
      <w:pPr>
        <w:ind w:left="851" w:hanging="425"/>
        <w:jc w:val="both"/>
      </w:pP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</w:rPr>
        <w:t>с</w:t>
      </w:r>
      <w:r>
        <w:rPr>
          <w:i/>
          <w:sz w:val="24"/>
          <w:vertAlign w:val="subscript"/>
          <w:lang w:val="en-US"/>
        </w:rPr>
        <w:t>r,</w:t>
      </w:r>
      <w:r>
        <w:rPr>
          <w:i/>
          <w:sz w:val="24"/>
          <w:vertAlign w:val="subscript"/>
        </w:rPr>
        <w:t>т</w:t>
      </w:r>
      <w:r>
        <w:rPr>
          <w:i/>
        </w:rPr>
        <w:t xml:space="preserve"> </w:t>
      </w:r>
      <w:r>
        <w:rPr>
          <w:i/>
        </w:rPr>
        <w:noBreakHyphen/>
      </w:r>
      <w:r>
        <w:t xml:space="preserve"> критический средний градиент напора на завесе.</w:t>
      </w:r>
    </w:p>
    <w:p w:rsidR="00000000" w:rsidRDefault="00000A51">
      <w:pPr>
        <w:ind w:firstLine="426"/>
        <w:jc w:val="both"/>
      </w:pPr>
      <w:r>
        <w:t xml:space="preserve">В зависимости от вида грунтов основания величину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</w:rPr>
        <w:t>с</w:t>
      </w:r>
      <w:r>
        <w:rPr>
          <w:i/>
          <w:sz w:val="24"/>
          <w:vertAlign w:val="subscript"/>
          <w:lang w:val="en-US"/>
        </w:rPr>
        <w:t>r,</w:t>
      </w:r>
      <w:r>
        <w:rPr>
          <w:i/>
          <w:sz w:val="24"/>
          <w:vertAlign w:val="subscript"/>
        </w:rPr>
        <w:t>т</w:t>
      </w:r>
      <w:r>
        <w:t xml:space="preserve"> для завес следует принимать:</w:t>
      </w:r>
    </w:p>
    <w:p w:rsidR="00000000" w:rsidRDefault="00000A51">
      <w:pPr>
        <w:ind w:firstLine="426"/>
        <w:jc w:val="both"/>
      </w:pPr>
      <w:r>
        <w:t>в мелкозернистых песках ..........................</w:t>
      </w:r>
      <w:r>
        <w:t xml:space="preserve">................... 4 </w:t>
      </w:r>
    </w:p>
    <w:p w:rsidR="00000000" w:rsidRDefault="00000A51">
      <w:pPr>
        <w:ind w:firstLine="426"/>
        <w:jc w:val="both"/>
      </w:pPr>
      <w:r>
        <w:t xml:space="preserve">в средне- и крупнозернистых песках ........................... 5 </w:t>
      </w:r>
    </w:p>
    <w:p w:rsidR="00000000" w:rsidRDefault="00000A51">
      <w:pPr>
        <w:ind w:firstLine="426"/>
        <w:jc w:val="both"/>
      </w:pPr>
      <w:r>
        <w:t>в гравийно-галечниковом грунте ................................. 6</w:t>
      </w:r>
    </w:p>
    <w:p w:rsidR="00000000" w:rsidRDefault="00000A51">
      <w:pPr>
        <w:spacing w:before="120" w:after="120"/>
        <w:jc w:val="center"/>
      </w:pPr>
      <w:r>
        <w:t>Дренажные устройства</w:t>
      </w:r>
    </w:p>
    <w:p w:rsidR="00000000" w:rsidRDefault="00000A51">
      <w:pPr>
        <w:ind w:firstLine="426"/>
        <w:jc w:val="both"/>
      </w:pPr>
      <w:r>
        <w:t>6.44. Устройство горизонтального дренажа, выполняемого из кру</w:t>
      </w:r>
      <w:r>
        <w:t>п</w:t>
      </w:r>
      <w:r>
        <w:t>нозернистого материала (щебня, гравия) и защищенного от заиления обратным фильтром, следует предусматривать: для плотин на глин</w:t>
      </w:r>
      <w:r>
        <w:t>и</w:t>
      </w:r>
      <w:r>
        <w:t>стых грунтах основания, а также на песчаных грунтах в случаях, когда для обеспечения устойчивости плотины недостаточно устройства понура или верт</w:t>
      </w:r>
      <w:r>
        <w:t>икальной противофильтрационной преграды; под водобоем, рисбермой, плитами крепления откосов, особенно в зонах пульсацио</w:t>
      </w:r>
      <w:r>
        <w:t>н</w:t>
      </w:r>
      <w:r>
        <w:t>ного и волнового воздействий, при наличии в основании плотины ра</w:t>
      </w:r>
      <w:r>
        <w:t>з</w:t>
      </w:r>
      <w:r>
        <w:t>мываемых грунтов.</w:t>
      </w:r>
    </w:p>
    <w:p w:rsidR="00000000" w:rsidRDefault="00000A51">
      <w:pPr>
        <w:ind w:firstLine="426"/>
        <w:jc w:val="both"/>
      </w:pPr>
      <w:r>
        <w:t>6.45. Число слоев обратного фильтра и зерновой состав надлежит определять в соответствии со СНиП 2.06.05-84.</w:t>
      </w:r>
    </w:p>
    <w:p w:rsidR="00000000" w:rsidRDefault="00000A51">
      <w:pPr>
        <w:ind w:firstLine="426"/>
        <w:jc w:val="both"/>
        <w:rPr>
          <w:b/>
        </w:rPr>
      </w:pPr>
      <w:r>
        <w:t>Толщину слоя горизонтального дренажа следует назначать с уч</w:t>
      </w:r>
      <w:r>
        <w:t>е</w:t>
      </w:r>
      <w:r>
        <w:t>том конструктивных особенностей плотины и производственных усл</w:t>
      </w:r>
      <w:r>
        <w:t>о</w:t>
      </w:r>
      <w:r>
        <w:t>вий, но не менее 20 см.</w:t>
      </w:r>
    </w:p>
    <w:p w:rsidR="00000000" w:rsidRDefault="00000A51">
      <w:pPr>
        <w:ind w:firstLine="426"/>
        <w:jc w:val="both"/>
      </w:pPr>
      <w:r>
        <w:t>6.46. Отвод воды из горизонтального дренажа следует п</w:t>
      </w:r>
      <w:r>
        <w:t>редусма</w:t>
      </w:r>
      <w:r>
        <w:t>т</w:t>
      </w:r>
      <w:r>
        <w:t>ривать в дренаж водобоя или посредством дренажной системы, прох</w:t>
      </w:r>
      <w:r>
        <w:t>о</w:t>
      </w:r>
      <w:r>
        <w:t>дящей через тело плотины, сопрягающий или раздельный устой, в ни</w:t>
      </w:r>
      <w:r>
        <w:t>ж</w:t>
      </w:r>
      <w:r>
        <w:t>ний бьеф. Выходные отверстия дренажной системы следует предусма</w:t>
      </w:r>
      <w:r>
        <w:t>т</w:t>
      </w:r>
      <w:r>
        <w:t>ривать в местах со спокойным режимом потока и располагать ниже м</w:t>
      </w:r>
      <w:r>
        <w:t>и</w:t>
      </w:r>
      <w:r>
        <w:t>нимального уровня нижнего бьефа.</w:t>
      </w:r>
    </w:p>
    <w:p w:rsidR="00000000" w:rsidRDefault="00000A51">
      <w:pPr>
        <w:spacing w:before="120" w:after="120"/>
        <w:jc w:val="center"/>
      </w:pPr>
      <w:r>
        <w:t>РАСЧЕТЫ ПЛОТИН НА ПРОЧНОСТЬ И УСТОЙЧИВОСТЬ</w:t>
      </w:r>
    </w:p>
    <w:p w:rsidR="00000000" w:rsidRDefault="00000A51">
      <w:pPr>
        <w:ind w:firstLine="426"/>
        <w:jc w:val="both"/>
      </w:pPr>
      <w:r>
        <w:t>6.47. Расчеты плотин на нескальных основаниях на прочность и у</w:t>
      </w:r>
      <w:r>
        <w:t>с</w:t>
      </w:r>
      <w:r>
        <w:t>тойчивость следует производить в соответствии с указаниями разд. 5 и настоящего раздела.</w:t>
      </w:r>
    </w:p>
    <w:p w:rsidR="00000000" w:rsidRDefault="00000A51">
      <w:pPr>
        <w:ind w:firstLine="426"/>
        <w:jc w:val="both"/>
      </w:pPr>
      <w:r>
        <w:t>6.48. Величины кон</w:t>
      </w:r>
      <w:r>
        <w:t>тактных напряжений по подошве плотин на н</w:t>
      </w:r>
      <w:r>
        <w:t>е</w:t>
      </w:r>
      <w:r>
        <w:t xml:space="preserve">скальных основаниях надлежит определять согласно требованиям СНиП </w:t>
      </w:r>
      <w:r>
        <w:rPr>
          <w:lang w:val="en-US"/>
        </w:rPr>
        <w:t>II</w:t>
      </w:r>
      <w:r>
        <w:t>-16-76 и настоящего раздела.</w:t>
      </w:r>
    </w:p>
    <w:p w:rsidR="00000000" w:rsidRDefault="00000A51">
      <w:pPr>
        <w:ind w:firstLine="426"/>
        <w:jc w:val="both"/>
      </w:pPr>
      <w:r>
        <w:t>При расчете нормальных контактных напряжений методами сопр</w:t>
      </w:r>
      <w:r>
        <w:t>о</w:t>
      </w:r>
      <w:r>
        <w:t>тивления материалов величины напряжений, МПа, в угловых точках фундаментной плиты секции плотины следует определять по формуле</w:t>
      </w:r>
    </w:p>
    <w:p w:rsidR="00000000" w:rsidRDefault="00000A51">
      <w:pPr>
        <w:spacing w:before="120" w:after="120"/>
        <w:ind w:firstLine="425"/>
        <w:jc w:val="right"/>
        <w:rPr>
          <w:i/>
          <w:lang w:val="en-US"/>
        </w:rPr>
      </w:pPr>
      <w:r>
        <w:rPr>
          <w:i/>
          <w:position w:val="-30"/>
          <w:lang w:val="en-US"/>
        </w:rPr>
        <w:object w:dxaOrig="2580" w:dyaOrig="740">
          <v:shape id="_x0000_i1077" type="#_x0000_t75" style="width:129pt;height:36.75pt" o:ole="">
            <v:imagedata r:id="rId79" o:title=""/>
          </v:shape>
          <o:OLEObject Type="Embed" ProgID="Equation.3" ShapeID="_x0000_i1077" DrawAspect="Content" ObjectID="_1427226867" r:id="rId80"/>
        </w:objec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 xml:space="preserve"> </w:t>
      </w:r>
      <w:r>
        <w:rPr>
          <w:lang w:val="en-US"/>
        </w:rPr>
        <w:t>(6)</w:t>
      </w:r>
    </w:p>
    <w:p w:rsidR="00000000" w:rsidRDefault="00000A51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N</w:t>
      </w:r>
      <w:r>
        <w:rPr>
          <w:i/>
        </w:rPr>
        <w:t xml:space="preserve"> —</w:t>
      </w:r>
      <w:r>
        <w:t xml:space="preserve"> нормальная сила (с учетом противодавления), МН;</w:t>
      </w:r>
    </w:p>
    <w:p w:rsidR="00000000" w:rsidRDefault="00000A51">
      <w:pPr>
        <w:ind w:left="851" w:hanging="425"/>
        <w:jc w:val="both"/>
        <w:rPr>
          <w:i/>
        </w:rPr>
      </w:pPr>
      <w:r>
        <w:rPr>
          <w:i/>
          <w:sz w:val="24"/>
        </w:rPr>
        <w:t>А</w:t>
      </w:r>
      <w:r>
        <w:rPr>
          <w:i/>
        </w:rPr>
        <w:t xml:space="preserve"> —</w:t>
      </w:r>
      <w:r>
        <w:t xml:space="preserve"> площадь подошвы секции плотины, м</w:t>
      </w:r>
      <w:r>
        <w:rPr>
          <w:vertAlign w:val="superscript"/>
        </w:rPr>
        <w:t>2</w:t>
      </w:r>
      <w:r>
        <w:t>:</w:t>
      </w:r>
    </w:p>
    <w:p w:rsidR="00000000" w:rsidRDefault="00000A51">
      <w:pPr>
        <w:ind w:left="851" w:hanging="425"/>
        <w:jc w:val="both"/>
      </w:pPr>
      <w:r>
        <w:rPr>
          <w:i/>
          <w:sz w:val="24"/>
        </w:rPr>
        <w:t>М</w:t>
      </w:r>
      <w:r>
        <w:rPr>
          <w:i/>
          <w:sz w:val="24"/>
          <w:vertAlign w:val="subscript"/>
          <w:lang w:val="en-US"/>
        </w:rPr>
        <w:t>x</w:t>
      </w:r>
      <w:r>
        <w:rPr>
          <w:i/>
          <w:sz w:val="24"/>
        </w:rPr>
        <w:t>,</w:t>
      </w:r>
      <w:r>
        <w:rPr>
          <w:i/>
          <w:sz w:val="24"/>
          <w:lang w:val="en-US"/>
        </w:rPr>
        <w:t xml:space="preserve"> M</w:t>
      </w:r>
      <w:r>
        <w:rPr>
          <w:i/>
          <w:sz w:val="24"/>
          <w:vertAlign w:val="subscript"/>
          <w:lang w:val="en-US"/>
        </w:rPr>
        <w:t>y</w:t>
      </w:r>
      <w:r>
        <w:rPr>
          <w:i/>
        </w:rPr>
        <w:t xml:space="preserve"> —</w:t>
      </w:r>
      <w:r>
        <w:t xml:space="preserve"> изгибающие моменты относительно главных осей ине</w:t>
      </w:r>
      <w:r>
        <w:t>р</w:t>
      </w:r>
      <w:r>
        <w:t>ции п</w:t>
      </w:r>
      <w:r>
        <w:t>одошвы плотины, МН</w:t>
      </w:r>
      <w:r>
        <w:sym w:font="Symbol" w:char="F0D7"/>
      </w:r>
      <w:r>
        <w:t>м;</w:t>
      </w:r>
    </w:p>
    <w:p w:rsidR="00000000" w:rsidRDefault="00000A51">
      <w:pPr>
        <w:ind w:left="851" w:hanging="425"/>
        <w:jc w:val="both"/>
      </w:pPr>
      <w:r>
        <w:rPr>
          <w:i/>
          <w:sz w:val="24"/>
          <w:lang w:val="en-US"/>
        </w:rPr>
        <w:t>W</w:t>
      </w:r>
      <w:r>
        <w:rPr>
          <w:i/>
          <w:sz w:val="24"/>
          <w:vertAlign w:val="subscript"/>
          <w:lang w:val="en-US"/>
        </w:rPr>
        <w:t>x</w:t>
      </w:r>
      <w:r>
        <w:rPr>
          <w:i/>
          <w:sz w:val="24"/>
          <w:lang w:val="en-US"/>
        </w:rPr>
        <w:t>, W</w:t>
      </w:r>
      <w:r>
        <w:rPr>
          <w:i/>
          <w:sz w:val="24"/>
          <w:vertAlign w:val="subscript"/>
          <w:lang w:val="en-US"/>
        </w:rPr>
        <w:t>y</w:t>
      </w:r>
      <w:r>
        <w:rPr>
          <w:i/>
          <w:lang w:val="en-US"/>
        </w:rPr>
        <w:t xml:space="preserve"> —</w:t>
      </w:r>
      <w:r>
        <w:t xml:space="preserve"> моменты сопротивления подошвы плотины для соотве</w:t>
      </w:r>
      <w:r>
        <w:t>т</w:t>
      </w:r>
      <w:r>
        <w:t xml:space="preserve">ствующих угловых точек </w:t>
      </w:r>
      <w:r>
        <w:rPr>
          <w:i/>
          <w:sz w:val="24"/>
        </w:rPr>
        <w:t>А, В, С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t xml:space="preserve"> относительно главных осей инерции, м</w:t>
      </w:r>
      <w:r>
        <w:rPr>
          <w:vertAlign w:val="superscript"/>
          <w:lang w:val="en-US"/>
        </w:rPr>
        <w:t>3</w:t>
      </w:r>
      <w:r>
        <w:t>.</w:t>
      </w:r>
    </w:p>
    <w:p w:rsidR="00000000" w:rsidRDefault="00000A51">
      <w:pPr>
        <w:ind w:firstLine="426"/>
        <w:jc w:val="both"/>
      </w:pPr>
      <w:r>
        <w:t>6.49. При раздельном возведении быков, устоев и фундаментной плиты плотины на основании из песчаных грунтов реакция основания полностью возведенного сооружения должна определяться путем су</w:t>
      </w:r>
      <w:r>
        <w:t>м</w:t>
      </w:r>
      <w:r>
        <w:t>мирования эпюры контактных напряжений для строительного периода под каждым элементом сооружения и эпюры напряжений, полученной от нагрузок, прикладываемых к сооружению п</w:t>
      </w:r>
      <w:r>
        <w:t>осле его омоноличивания.</w:t>
      </w:r>
    </w:p>
    <w:p w:rsidR="00000000" w:rsidRDefault="00000A51">
      <w:pPr>
        <w:ind w:firstLine="426"/>
        <w:jc w:val="both"/>
      </w:pPr>
      <w:r>
        <w:t>Для основания плотины из глинистых грунтов контактные напр</w:t>
      </w:r>
      <w:r>
        <w:t>я</w:t>
      </w:r>
      <w:r>
        <w:t>жения следует определять с учетом перераспределения их во времени.</w:t>
      </w:r>
    </w:p>
    <w:p w:rsidR="00000000" w:rsidRDefault="00000A51">
      <w:pPr>
        <w:ind w:firstLine="426"/>
        <w:jc w:val="both"/>
      </w:pPr>
      <w:r>
        <w:t xml:space="preserve">6.50. Секции плотин </w:t>
      </w:r>
      <w:r>
        <w:rPr>
          <w:lang w:val="en-US"/>
        </w:rPr>
        <w:t>I</w:t>
      </w:r>
      <w:r>
        <w:t xml:space="preserve"> и II классов следует рассчитывать на общую прочность как пространственные конструкции совместно с упругим о</w:t>
      </w:r>
      <w:r>
        <w:t>с</w:t>
      </w:r>
      <w:r>
        <w:t>нованием методами строительной механики или теории упругости с уч</w:t>
      </w:r>
      <w:r>
        <w:t>е</w:t>
      </w:r>
      <w:r>
        <w:t>том перераспределения усилий вследствие трещинообразования.</w:t>
      </w:r>
    </w:p>
    <w:p w:rsidR="00000000" w:rsidRDefault="00000A51">
      <w:pPr>
        <w:ind w:firstLine="426"/>
        <w:jc w:val="both"/>
      </w:pPr>
      <w:r>
        <w:t xml:space="preserve">Предварительные расчеты прочности плотин </w:t>
      </w:r>
      <w:r>
        <w:rPr>
          <w:lang w:val="en-US"/>
        </w:rPr>
        <w:t>I</w:t>
      </w:r>
      <w:r>
        <w:t xml:space="preserve"> и II классов, а пл</w:t>
      </w:r>
      <w:r>
        <w:t>о</w:t>
      </w:r>
      <w:r>
        <w:t>тин</w:t>
      </w:r>
      <w:r>
        <w:rPr>
          <w:lang w:val="en-US"/>
        </w:rPr>
        <w:t xml:space="preserve"> III</w:t>
      </w:r>
      <w:r>
        <w:t xml:space="preserve"> и IV классов во всех случаях допуск</w:t>
      </w:r>
      <w:r>
        <w:t>ается производить прибл</w:t>
      </w:r>
      <w:r>
        <w:t>и</w:t>
      </w:r>
      <w:r>
        <w:t>женно, рассматривая их работу раздельно в поперечном (вдоль потока) и в продольном (поперек потока) направлениях в соответствии с треб</w:t>
      </w:r>
      <w:r>
        <w:t>о</w:t>
      </w:r>
      <w:r>
        <w:t>ваниями пп. 6.52 — 6.53.</w:t>
      </w:r>
    </w:p>
    <w:p w:rsidR="00000000" w:rsidRDefault="00000A51">
      <w:pPr>
        <w:ind w:firstLine="426"/>
        <w:jc w:val="both"/>
      </w:pPr>
      <w:r>
        <w:t>6.51. В случаях, когда схема расчета плотины на общую прочность не учитывает особенности работы отдельных элементов (фундаментная плита, быки, водослив и др.) и приложения к ним местных нагрузок, указанные элементы следует дополнительно рассчитывать на местную прочность. Расчетные усилия, напряжения и количество арматуры в раз</w:t>
      </w:r>
      <w:r>
        <w:t>личных сечениях плотины следует определять с учетом результатов расчетов как на общую прочность секции плотины, так и на местную про</w:t>
      </w:r>
      <w:r>
        <w:t>ч</w:t>
      </w:r>
      <w:r>
        <w:t>ность отдельных элементов.</w:t>
      </w:r>
    </w:p>
    <w:p w:rsidR="00000000" w:rsidRDefault="00000A51">
      <w:pPr>
        <w:spacing w:before="120" w:after="120"/>
        <w:ind w:firstLine="425"/>
        <w:jc w:val="center"/>
      </w:pPr>
      <w:r>
        <w:t>Расчет плотимы на общую прочность</w:t>
      </w:r>
    </w:p>
    <w:p w:rsidR="00000000" w:rsidRDefault="00000A51">
      <w:pPr>
        <w:ind w:firstLine="426"/>
        <w:jc w:val="both"/>
      </w:pPr>
      <w:r>
        <w:t>6.52. Расчет общей прочности плотины в поперечном направлении следует производить:</w:t>
      </w:r>
    </w:p>
    <w:p w:rsidR="00000000" w:rsidRDefault="00000A51">
      <w:pPr>
        <w:ind w:firstLine="426"/>
        <w:jc w:val="both"/>
      </w:pPr>
      <w:r>
        <w:t>водосливной плотины — как ребристой конструкции, ребрами ж</w:t>
      </w:r>
      <w:r>
        <w:t>е</w:t>
      </w:r>
      <w:r>
        <w:t>сткости которой являются быки и полубыки;</w:t>
      </w:r>
    </w:p>
    <w:p w:rsidR="00000000" w:rsidRDefault="00000A51">
      <w:pPr>
        <w:ind w:firstLine="426"/>
        <w:jc w:val="both"/>
      </w:pPr>
      <w:r>
        <w:t>двухъярусной плотины и плотины с глубинными водосбросами — как конструкции коробчатого вида.</w:t>
      </w:r>
    </w:p>
    <w:p w:rsidR="00000000" w:rsidRDefault="00000A51">
      <w:pPr>
        <w:ind w:firstLine="426"/>
        <w:jc w:val="both"/>
      </w:pPr>
      <w:r>
        <w:t>В расчетное сечение следует вводить тольк</w:t>
      </w:r>
      <w:r>
        <w:t>о часть быков и полуб</w:t>
      </w:r>
      <w:r>
        <w:t>ы</w:t>
      </w:r>
      <w:r>
        <w:t>ков по высоте. Допускается ограничивать расчетную высоту быков и полубыков наклонными плоскостями, проходящими под углом 45° к горизонтали через крайние точки сопряжения с фундаментной плитой.</w:t>
      </w:r>
    </w:p>
    <w:p w:rsidR="00000000" w:rsidRDefault="00000A51">
      <w:pPr>
        <w:ind w:firstLine="426"/>
        <w:jc w:val="both"/>
      </w:pPr>
      <w:r>
        <w:t>Аналогично должна ограничиваться высота расчетного сечения в</w:t>
      </w:r>
      <w:r>
        <w:t>о</w:t>
      </w:r>
      <w:r>
        <w:t>дослива.</w:t>
      </w:r>
    </w:p>
    <w:p w:rsidR="00000000" w:rsidRDefault="00000A51">
      <w:pPr>
        <w:ind w:firstLine="426"/>
        <w:jc w:val="both"/>
      </w:pPr>
      <w:r>
        <w:t>6.53. Расчет общей прочности секции плотины в продольном н</w:t>
      </w:r>
      <w:r>
        <w:t>а</w:t>
      </w:r>
      <w:r>
        <w:t>правлении следует производить:</w:t>
      </w:r>
    </w:p>
    <w:p w:rsidR="00000000" w:rsidRDefault="00000A51">
      <w:pPr>
        <w:ind w:firstLine="426"/>
        <w:jc w:val="both"/>
      </w:pPr>
      <w:r>
        <w:t>водосливной плотины — как балки на упругом основании;</w:t>
      </w:r>
    </w:p>
    <w:p w:rsidR="00000000" w:rsidRDefault="00000A51">
      <w:pPr>
        <w:ind w:firstLine="426"/>
        <w:jc w:val="both"/>
      </w:pPr>
      <w:r>
        <w:t>двухъярусной плотины и плотины с глубинными водосбросами - как рамной конструкции н</w:t>
      </w:r>
      <w:r>
        <w:t>а упругом основании.</w:t>
      </w:r>
    </w:p>
    <w:p w:rsidR="00000000" w:rsidRDefault="00000A51">
      <w:pPr>
        <w:ind w:firstLine="426"/>
        <w:jc w:val="both"/>
      </w:pPr>
      <w:r>
        <w:t>При расчете общей прочности секции водосливной плотины в пр</w:t>
      </w:r>
      <w:r>
        <w:t>о</w:t>
      </w:r>
      <w:r>
        <w:t>дольном направлении массив водослива вводится в расчетное сечение только в случае отсутствия температурных швов в пролете водослива. При наличии температурных швов между телом водослива и быком и полубыком в расчетное сечение следует вводить часть водослива, огр</w:t>
      </w:r>
      <w:r>
        <w:t>а</w:t>
      </w:r>
      <w:r>
        <w:t>ниченную плоскостями, проходящими через основание шва под углом 45° к горизонтали.</w:t>
      </w:r>
    </w:p>
    <w:p w:rsidR="00000000" w:rsidRDefault="00000A51">
      <w:pPr>
        <w:ind w:firstLine="426"/>
        <w:jc w:val="both"/>
      </w:pPr>
      <w:r>
        <w:t xml:space="preserve">При расчете общей прочности в продольном направлении секции двухъярусной плотины или </w:t>
      </w:r>
      <w:r>
        <w:t>плотины с донными водосбросами фунд</w:t>
      </w:r>
      <w:r>
        <w:t>а</w:t>
      </w:r>
      <w:r>
        <w:t>ментную плиту, пролетные конструкции водосброса, быки и полубыки в расчетные сечения следует включать полностью.</w:t>
      </w:r>
    </w:p>
    <w:p w:rsidR="00000000" w:rsidRDefault="00000A51">
      <w:pPr>
        <w:spacing w:before="120" w:after="120"/>
        <w:jc w:val="center"/>
      </w:pPr>
      <w:r>
        <w:t>Расчет анкерного понура</w:t>
      </w:r>
    </w:p>
    <w:p w:rsidR="00000000" w:rsidRDefault="00000A51">
      <w:pPr>
        <w:ind w:firstLine="426"/>
        <w:jc w:val="both"/>
      </w:pPr>
      <w:r>
        <w:t>6.54. Распределение полной горизонтальной сдвигающей силы м</w:t>
      </w:r>
      <w:r>
        <w:t>е</w:t>
      </w:r>
      <w:r>
        <w:t>жду анкерным понуром и плотиной независимо от вида грунта основ</w:t>
      </w:r>
      <w:r>
        <w:t>а</w:t>
      </w:r>
      <w:r>
        <w:t>ния надлежит определять с учетом упругой деформации грунта в их о</w:t>
      </w:r>
      <w:r>
        <w:t>с</w:t>
      </w:r>
      <w:r>
        <w:t>новании и растяжения арматуры понура по методу коэффициента сдвига и упругого слоя конечной глубины.</w:t>
      </w:r>
    </w:p>
    <w:p w:rsidR="00000000" w:rsidRDefault="00000A51">
      <w:pPr>
        <w:ind w:firstLine="426"/>
        <w:jc w:val="both"/>
      </w:pPr>
      <w:r>
        <w:t>Метод коэффициента сдвига применим для определен</w:t>
      </w:r>
      <w:r>
        <w:t>ия усилия, воспринимаемого анкерным понуром, в случаях когда на протяжении всей длины понура отсутствует состояние предельного равновесия, т.е. соблюдается условие</w:t>
      </w:r>
    </w:p>
    <w:p w:rsidR="00000000" w:rsidRDefault="00000A51">
      <w:pPr>
        <w:spacing w:before="120" w:after="120"/>
        <w:ind w:firstLine="425"/>
        <w:jc w:val="center"/>
        <w:rPr>
          <w:i/>
          <w:sz w:val="24"/>
        </w:rPr>
      </w:pPr>
      <w:r>
        <w:rPr>
          <w:i/>
          <w:sz w:val="24"/>
        </w:rPr>
        <w:sym w:font="Symbol" w:char="F074"/>
      </w:r>
      <w:r>
        <w:rPr>
          <w:i/>
          <w:sz w:val="24"/>
          <w:vertAlign w:val="subscript"/>
        </w:rPr>
        <w:t>тах</w:t>
      </w:r>
      <w:r>
        <w:rPr>
          <w:i/>
          <w:sz w:val="24"/>
        </w:rPr>
        <w:t xml:space="preserve"> &lt; </w:t>
      </w:r>
      <w:r>
        <w:rPr>
          <w:i/>
          <w:sz w:val="24"/>
        </w:rPr>
        <w:sym w:font="Symbol" w:char="F074"/>
      </w:r>
      <w:r>
        <w:rPr>
          <w:i/>
          <w:sz w:val="24"/>
          <w:vertAlign w:val="subscript"/>
          <w:lang w:val="en-US"/>
        </w:rPr>
        <w:t>lim</w:t>
      </w:r>
      <w:r>
        <w:rPr>
          <w:i/>
          <w:sz w:val="24"/>
        </w:rPr>
        <w:t xml:space="preserve"> = Р</w:t>
      </w:r>
      <w:r>
        <w:rPr>
          <w:i/>
          <w:sz w:val="24"/>
          <w:vertAlign w:val="subscript"/>
        </w:rPr>
        <w:t>иа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tg</w:t>
      </w:r>
      <w:r>
        <w:rPr>
          <w:i/>
          <w:sz w:val="24"/>
        </w:rPr>
        <w:sym w:font="Symbol" w:char="F06A"/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 xml:space="preserve">+ </w:t>
      </w:r>
      <w:r>
        <w:rPr>
          <w:i/>
          <w:sz w:val="24"/>
          <w:lang w:val="en-US"/>
        </w:rPr>
        <w:t>c</w:t>
      </w:r>
      <w:r>
        <w:rPr>
          <w:i/>
          <w:sz w:val="24"/>
        </w:rPr>
        <w:t>,</w:t>
      </w:r>
      <w:r>
        <w:rPr>
          <w:lang w:val="en-US"/>
        </w:rPr>
        <w:t xml:space="preserve"> </w:t>
      </w:r>
    </w:p>
    <w:p w:rsidR="00000000" w:rsidRDefault="00000A51">
      <w:pPr>
        <w:ind w:left="993" w:hanging="993"/>
        <w:jc w:val="both"/>
      </w:pPr>
      <w:r>
        <w:t xml:space="preserve">где </w:t>
      </w:r>
      <w:r>
        <w:rPr>
          <w:i/>
          <w:sz w:val="24"/>
        </w:rPr>
        <w:sym w:font="Symbol" w:char="F074"/>
      </w:r>
      <w:r>
        <w:rPr>
          <w:i/>
          <w:sz w:val="24"/>
          <w:vertAlign w:val="subscript"/>
        </w:rPr>
        <w:t>тах</w:t>
      </w:r>
      <w:r>
        <w:rPr>
          <w:i/>
          <w:sz w:val="24"/>
        </w:rPr>
        <w:t xml:space="preserve"> </w:t>
      </w:r>
      <w:r>
        <w:rPr>
          <w:lang w:val="en-US"/>
        </w:rPr>
        <w:noBreakHyphen/>
      </w:r>
      <w:r>
        <w:t xml:space="preserve"> наибольшее касательное напряжение</w:t>
      </w:r>
      <w:r>
        <w:rPr>
          <w:lang w:val="en-US"/>
        </w:rPr>
        <w:t xml:space="preserve"> </w:t>
      </w:r>
      <w:r>
        <w:t>под понуром, МПа;</w:t>
      </w:r>
    </w:p>
    <w:p w:rsidR="00000000" w:rsidRDefault="00000A51">
      <w:pPr>
        <w:ind w:left="993" w:hanging="567"/>
        <w:jc w:val="both"/>
      </w:pPr>
      <w:r>
        <w:rPr>
          <w:i/>
          <w:sz w:val="24"/>
        </w:rPr>
        <w:sym w:font="Symbol" w:char="F074"/>
      </w:r>
      <w:r>
        <w:rPr>
          <w:i/>
          <w:sz w:val="24"/>
          <w:vertAlign w:val="subscript"/>
          <w:lang w:val="en-US"/>
        </w:rPr>
        <w:t>lim</w:t>
      </w:r>
      <w:r>
        <w:rPr>
          <w:i/>
          <w:sz w:val="24"/>
        </w:rPr>
        <w:t xml:space="preserve"> </w:t>
      </w:r>
      <w:r>
        <w:rPr>
          <w:i/>
        </w:rPr>
        <w:t>—</w:t>
      </w:r>
      <w:r>
        <w:t xml:space="preserve"> касательное напряжение под понуром, соответствующее с</w:t>
      </w:r>
      <w:r>
        <w:t>о</w:t>
      </w:r>
      <w:r>
        <w:t>стоянию предельного равновесия, МПа;</w:t>
      </w:r>
    </w:p>
    <w:p w:rsidR="00000000" w:rsidRDefault="00000A51">
      <w:pPr>
        <w:ind w:left="993" w:hanging="567"/>
        <w:jc w:val="both"/>
      </w:pPr>
      <w:r>
        <w:rPr>
          <w:i/>
          <w:sz w:val="24"/>
        </w:rPr>
        <w:t>Р</w:t>
      </w:r>
      <w:r>
        <w:rPr>
          <w:i/>
          <w:sz w:val="24"/>
          <w:vertAlign w:val="subscript"/>
        </w:rPr>
        <w:t>иа</w:t>
      </w:r>
      <w:r>
        <w:t xml:space="preserve"> — интенсивность вертикального давления на понур, МПа;</w:t>
      </w:r>
    </w:p>
    <w:p w:rsidR="00000000" w:rsidRDefault="00000A51">
      <w:pPr>
        <w:ind w:left="993" w:hanging="567"/>
        <w:jc w:val="both"/>
      </w:pPr>
      <w:r>
        <w:rPr>
          <w:i/>
          <w:sz w:val="24"/>
        </w:rPr>
        <w:sym w:font="Symbol" w:char="F06A"/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rPr>
          <w:i/>
          <w:sz w:val="24"/>
        </w:rPr>
        <w:t>с</w:t>
      </w:r>
      <w:r>
        <w:rPr>
          <w:i/>
        </w:rPr>
        <w:t xml:space="preserve"> —</w:t>
      </w:r>
      <w:r>
        <w:t xml:space="preserve"> соответственно расчетные значения угла внутреннего тр</w:t>
      </w:r>
      <w:r>
        <w:t>е</w:t>
      </w:r>
      <w:r>
        <w:t xml:space="preserve">ния, град, и удельного сцепления грунта </w:t>
      </w:r>
      <w:r>
        <w:t>основания, МПа.</w:t>
      </w:r>
    </w:p>
    <w:p w:rsidR="00000000" w:rsidRDefault="00000A51">
      <w:pPr>
        <w:ind w:firstLine="426"/>
        <w:jc w:val="both"/>
        <w:rPr>
          <w:i/>
        </w:rPr>
      </w:pPr>
      <w:r>
        <w:t xml:space="preserve">В расчетах допускается принимать </w:t>
      </w:r>
      <w:r>
        <w:rPr>
          <w:i/>
          <w:sz w:val="24"/>
        </w:rPr>
        <w:sym w:font="Symbol" w:char="F074"/>
      </w:r>
      <w:r>
        <w:rPr>
          <w:i/>
          <w:sz w:val="24"/>
          <w:vertAlign w:val="subscript"/>
        </w:rPr>
        <w:t>тах</w:t>
      </w:r>
      <w:r>
        <w:rPr>
          <w:i/>
          <w:sz w:val="24"/>
        </w:rPr>
        <w:t xml:space="preserve"> </w:t>
      </w:r>
      <w:r>
        <w:t xml:space="preserve">= </w:t>
      </w:r>
      <w:r>
        <w:rPr>
          <w:lang w:val="en-US"/>
        </w:rPr>
        <w:t xml:space="preserve">0,8 </w:t>
      </w:r>
      <w:r>
        <w:rPr>
          <w:i/>
          <w:sz w:val="24"/>
        </w:rPr>
        <w:sym w:font="Symbol" w:char="F074"/>
      </w:r>
      <w:r>
        <w:rPr>
          <w:i/>
          <w:sz w:val="24"/>
          <w:vertAlign w:val="subscript"/>
          <w:lang w:val="en-US"/>
        </w:rPr>
        <w:t>lim</w:t>
      </w:r>
      <w:r>
        <w:rPr>
          <w:i/>
          <w:sz w:val="24"/>
          <w:lang w:val="en-US"/>
        </w:rPr>
        <w:t>.</w:t>
      </w:r>
    </w:p>
    <w:p w:rsidR="00000000" w:rsidRDefault="00000A51">
      <w:pPr>
        <w:ind w:firstLine="426"/>
        <w:jc w:val="both"/>
        <w:rPr>
          <w:lang w:val="en-US"/>
        </w:rPr>
      </w:pPr>
      <w:r>
        <w:t>6.55. По методу коэффициента сдвига горизонтальную силу, МН, воспринимаемую секцией понура, в зависимости от характера распред</w:t>
      </w:r>
      <w:r>
        <w:t>е</w:t>
      </w:r>
      <w:r>
        <w:t xml:space="preserve">ления площади сечения арматуры по длине понура следует определять при распределении по: </w:t>
      </w:r>
    </w:p>
    <w:p w:rsidR="00000000" w:rsidRDefault="00000A51">
      <w:pPr>
        <w:ind w:firstLine="426"/>
        <w:jc w:val="both"/>
      </w:pPr>
      <w:r>
        <w:t>треугольнику — по формуле</w:t>
      </w:r>
    </w:p>
    <w:p w:rsidR="00000000" w:rsidRDefault="00000A51">
      <w:pPr>
        <w:spacing w:before="120" w:after="120"/>
        <w:ind w:firstLine="425"/>
        <w:jc w:val="right"/>
        <w:rPr>
          <w:i/>
        </w:rPr>
      </w:pPr>
      <w:r>
        <w:rPr>
          <w:i/>
          <w:sz w:val="24"/>
          <w:lang w:val="en-US"/>
        </w:rPr>
        <w:t>Q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ua</w:t>
      </w:r>
      <w:r>
        <w:rPr>
          <w:i/>
          <w:lang w:val="en-US"/>
        </w:rPr>
        <w:t xml:space="preserve"> = </w:t>
      </w:r>
      <w:r>
        <w:rPr>
          <w:i/>
          <w:position w:val="-58"/>
          <w:lang w:val="en-US"/>
        </w:rPr>
        <w:object w:dxaOrig="2079" w:dyaOrig="980">
          <v:shape id="_x0000_i1078" type="#_x0000_t75" style="width:104.25pt;height:48.75pt" o:ole="">
            <v:imagedata r:id="rId81" o:title=""/>
          </v:shape>
          <o:OLEObject Type="Embed" ProgID="Equation.3" ShapeID="_x0000_i1078" DrawAspect="Content" ObjectID="_1427226868" r:id="rId82"/>
        </w:object>
      </w:r>
      <w:r>
        <w:rPr>
          <w:i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(7)</w:t>
      </w:r>
    </w:p>
    <w:p w:rsidR="00000000" w:rsidRDefault="00000A51">
      <w:pPr>
        <w:ind w:firstLine="426"/>
        <w:jc w:val="both"/>
      </w:pPr>
      <w:r>
        <w:t>прямоугольнику</w:t>
      </w:r>
    </w:p>
    <w:p w:rsidR="00000000" w:rsidRDefault="00000A51">
      <w:pPr>
        <w:spacing w:before="120" w:after="120"/>
        <w:ind w:firstLine="425"/>
        <w:jc w:val="right"/>
        <w:rPr>
          <w:i/>
        </w:rPr>
      </w:pPr>
      <w:r>
        <w:rPr>
          <w:i/>
          <w:sz w:val="24"/>
          <w:lang w:val="en-US"/>
        </w:rPr>
        <w:t>Q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a</w:t>
      </w:r>
      <w:r>
        <w:rPr>
          <w:i/>
          <w:lang w:val="en-US"/>
        </w:rPr>
        <w:t xml:space="preserve"> = </w:t>
      </w:r>
      <w:r>
        <w:rPr>
          <w:i/>
          <w:position w:val="-60"/>
          <w:lang w:val="en-US"/>
        </w:rPr>
        <w:object w:dxaOrig="2040" w:dyaOrig="999">
          <v:shape id="_x0000_i1079" type="#_x0000_t75" style="width:102pt;height:50.25pt" o:ole="">
            <v:imagedata r:id="rId83" o:title=""/>
          </v:shape>
          <o:OLEObject Type="Embed" ProgID="Equation.3" ShapeID="_x0000_i1079" DrawAspect="Content" ObjectID="_1427226869" r:id="rId84"/>
        </w:object>
      </w:r>
      <w:r>
        <w:rPr>
          <w:i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(8)</w:t>
      </w:r>
    </w:p>
    <w:p w:rsidR="00000000" w:rsidRDefault="00000A51">
      <w:pPr>
        <w:ind w:firstLine="426"/>
        <w:jc w:val="both"/>
      </w:pPr>
      <w:r>
        <w:t>трапеции</w:t>
      </w:r>
    </w:p>
    <w:p w:rsidR="00000000" w:rsidRDefault="00000A51">
      <w:pPr>
        <w:spacing w:before="120" w:after="120"/>
        <w:ind w:firstLine="425"/>
        <w:jc w:val="right"/>
        <w:rPr>
          <w:i/>
        </w:rPr>
      </w:pPr>
      <w:r>
        <w:rPr>
          <w:i/>
          <w:sz w:val="24"/>
          <w:lang w:val="en-US"/>
        </w:rPr>
        <w:t>Q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a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</w:rPr>
        <w:t xml:space="preserve"> = </w:t>
      </w:r>
      <w:r>
        <w:rPr>
          <w:i/>
          <w:sz w:val="24"/>
          <w:lang w:val="en-US"/>
        </w:rPr>
        <w:t>Q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ua</w:t>
      </w:r>
      <w:r>
        <w:rPr>
          <w:i/>
          <w:sz w:val="24"/>
        </w:rPr>
        <w:t xml:space="preserve"> + </w:t>
      </w:r>
      <w:r>
        <w:rPr>
          <w:sz w:val="24"/>
        </w:rPr>
        <w:t>(</w:t>
      </w:r>
      <w:r>
        <w:rPr>
          <w:i/>
          <w:sz w:val="24"/>
          <w:lang w:val="en-US"/>
        </w:rPr>
        <w:t>Q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a</w:t>
      </w:r>
      <w:r>
        <w:rPr>
          <w:i/>
          <w:sz w:val="24"/>
        </w:rPr>
        <w:t xml:space="preserve"> - </w:t>
      </w:r>
      <w:r>
        <w:rPr>
          <w:i/>
          <w:sz w:val="24"/>
          <w:lang w:val="en-US"/>
        </w:rPr>
        <w:t>Q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ua</w:t>
      </w:r>
      <w:r>
        <w:rPr>
          <w:sz w:val="24"/>
        </w:rPr>
        <w:t>)</w:t>
      </w:r>
      <w:r>
        <w:rPr>
          <w:i/>
          <w:position w:val="-28"/>
        </w:rPr>
        <w:object w:dxaOrig="420" w:dyaOrig="720">
          <v:shape id="_x0000_i1080" type="#_x0000_t75" style="width:21pt;height:36pt" o:ole="">
            <v:imagedata r:id="rId85" o:title=""/>
          </v:shape>
          <o:OLEObject Type="Embed" ProgID="Equation.3" ShapeID="_x0000_i1080" DrawAspect="Content" ObjectID="_1427226870" r:id="rId86"/>
        </w:objec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  <w:r>
        <w:t>(9)</w:t>
      </w:r>
    </w:p>
    <w:p w:rsidR="00000000" w:rsidRDefault="00000A51">
      <w:pPr>
        <w:ind w:left="1134" w:hanging="1134"/>
        <w:jc w:val="both"/>
      </w:pPr>
      <w:r>
        <w:t xml:space="preserve">где </w:t>
      </w:r>
      <w:r>
        <w:rPr>
          <w:i/>
          <w:sz w:val="24"/>
          <w:lang w:val="en-US"/>
        </w:rPr>
        <w:t>Q</w:t>
      </w:r>
      <w:r>
        <w:rPr>
          <w:i/>
        </w:rPr>
        <w:t xml:space="preserve"> —</w:t>
      </w:r>
      <w:r>
        <w:t xml:space="preserve"> полная сдвигающая сила, действующая на секцию </w:t>
      </w:r>
      <w:r>
        <w:t>плотины, МН;</w:t>
      </w:r>
    </w:p>
    <w:p w:rsidR="00000000" w:rsidRDefault="00000A51">
      <w:pPr>
        <w:ind w:left="1134" w:hanging="708"/>
        <w:jc w:val="both"/>
      </w:pP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x</w:t>
      </w:r>
      <w:r>
        <w:rPr>
          <w:i/>
          <w:sz w:val="24"/>
          <w:lang w:val="en-US"/>
        </w:rPr>
        <w:t>, K</w:t>
      </w:r>
      <w:r>
        <w:rPr>
          <w:i/>
          <w:sz w:val="24"/>
          <w:vertAlign w:val="subscript"/>
          <w:lang w:val="en-US"/>
        </w:rPr>
        <w:t>1,x</w:t>
      </w:r>
      <w:r>
        <w:rPr>
          <w:lang w:val="en-US"/>
        </w:rPr>
        <w:t xml:space="preserve"> </w:t>
      </w:r>
      <w:r>
        <w:noBreakHyphen/>
        <w:t xml:space="preserve"> коэффициенты постели при сдвиге для грунтов основания соответственно понура и плотины, МН/м</w:t>
      </w:r>
      <w:r>
        <w:rPr>
          <w:vertAlign w:val="superscript"/>
          <w:lang w:val="en-US"/>
        </w:rPr>
        <w:t>3</w:t>
      </w:r>
      <w:r>
        <w:t>;</w:t>
      </w:r>
    </w:p>
    <w:p w:rsidR="00000000" w:rsidRDefault="00000A51">
      <w:pPr>
        <w:ind w:left="1134" w:hanging="708"/>
        <w:jc w:val="both"/>
      </w:pP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</w:rPr>
        <w:t>а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t>b</w:t>
      </w:r>
      <w:r>
        <w:rPr>
          <w:i/>
        </w:rPr>
        <w:t xml:space="preserve"> —</w:t>
      </w:r>
      <w:r>
        <w:t xml:space="preserve"> соответственно длина понура и ширина подошвы плотины, м;</w:t>
      </w:r>
    </w:p>
    <w:p w:rsidR="00000000" w:rsidRDefault="00000A51">
      <w:pPr>
        <w:ind w:left="1134" w:hanging="708"/>
        <w:jc w:val="both"/>
      </w:pPr>
      <w:r>
        <w:rPr>
          <w:i/>
          <w:sz w:val="24"/>
        </w:rPr>
        <w:t>I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>, I</w:t>
      </w:r>
      <w:r>
        <w:rPr>
          <w:i/>
          <w:sz w:val="24"/>
          <w:vertAlign w:val="subscript"/>
        </w:rPr>
        <w:t>1</w:t>
      </w:r>
      <w:r>
        <w:t xml:space="preserve"> — бесселевы функции чисто мнимого аргумента;</w:t>
      </w:r>
    </w:p>
    <w:p w:rsidR="00000000" w:rsidRDefault="00000A51">
      <w:pPr>
        <w:ind w:left="1134" w:hanging="708"/>
        <w:jc w:val="both"/>
        <w:rPr>
          <w:lang w:val="en-US"/>
        </w:rPr>
      </w:pPr>
      <w:r>
        <w:rPr>
          <w:i/>
          <w:position w:val="-10"/>
          <w:lang w:val="en-US"/>
        </w:rPr>
        <w:object w:dxaOrig="600" w:dyaOrig="360">
          <v:shape id="_x0000_i1081" type="#_x0000_t75" style="width:30pt;height:18pt" o:ole="">
            <v:imagedata r:id="rId87" o:title=""/>
          </v:shape>
          <o:OLEObject Type="Embed" ProgID="Equation.3" ShapeID="_x0000_i1081" DrawAspect="Content" ObjectID="_1427226871" r:id="rId88"/>
        </w:objec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площадь сечения арматуры соответственно в конце и в начале (в месте примыкания к плотине) понура, м</w:t>
      </w:r>
      <w:r>
        <w:rPr>
          <w:vertAlign w:val="superscript"/>
          <w:lang w:val="en-US"/>
        </w:rPr>
        <w:t>2</w:t>
      </w:r>
      <w:r>
        <w:t xml:space="preserve">; </w:t>
      </w:r>
    </w:p>
    <w:p w:rsidR="00000000" w:rsidRDefault="00000A51">
      <w:pPr>
        <w:ind w:left="1134" w:hanging="708"/>
        <w:jc w:val="both"/>
        <w:rPr>
          <w:lang w:val="en-US"/>
        </w:rPr>
      </w:pPr>
      <w:r>
        <w:rPr>
          <w:i/>
          <w:sz w:val="24"/>
        </w:rPr>
        <w:sym w:font="Symbol" w:char="F061"/>
      </w:r>
      <w:r>
        <w:t xml:space="preserve"> — величина, характеризующая упругие свойства понура и его основания, определяемая по формуле</w:t>
      </w:r>
    </w:p>
    <w:p w:rsidR="00000000" w:rsidRDefault="00000A51">
      <w:pPr>
        <w:spacing w:before="120" w:after="120"/>
        <w:ind w:firstLine="425"/>
        <w:jc w:val="right"/>
      </w:pPr>
      <w:r>
        <w:rPr>
          <w:position w:val="-30"/>
          <w:lang w:val="en-US"/>
        </w:rPr>
        <w:object w:dxaOrig="1320" w:dyaOrig="760">
          <v:shape id="_x0000_i1082" type="#_x0000_t75" style="width:66pt;height:38.25pt" o:ole="">
            <v:imagedata r:id="rId89" o:title=""/>
          </v:shape>
          <o:OLEObject Type="Embed" ProgID="Equation.3" ShapeID="_x0000_i1082" DrawAspect="Content" ObjectID="_1427226872" r:id="rId9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(10)</w:t>
      </w:r>
    </w:p>
    <w:p w:rsidR="00000000" w:rsidRDefault="00000A51">
      <w:pPr>
        <w:ind w:left="993" w:hanging="993"/>
        <w:jc w:val="both"/>
      </w:pPr>
      <w:r>
        <w:t xml:space="preserve">здесь </w:t>
      </w:r>
      <w:r>
        <w:rPr>
          <w:i/>
          <w:sz w:val="24"/>
        </w:rPr>
        <w:t>Е</w:t>
      </w:r>
      <w:r>
        <w:rPr>
          <w:i/>
          <w:sz w:val="24"/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модуль упругост</w:t>
      </w:r>
      <w:r>
        <w:t>и арматуры, МПа</w:t>
      </w:r>
      <w:r>
        <w:rPr>
          <w:lang w:val="en-US"/>
        </w:rPr>
        <w:t>,</w:t>
      </w:r>
      <w:r>
        <w:t xml:space="preserve"> принимаемый в соотве</w:t>
      </w:r>
      <w:r>
        <w:t>т</w:t>
      </w:r>
      <w:r>
        <w:t xml:space="preserve">ствии со СНиП </w:t>
      </w:r>
      <w:r>
        <w:rPr>
          <w:lang w:val="en-US"/>
        </w:rPr>
        <w:t>II</w:t>
      </w:r>
      <w:r>
        <w:t>-56-77;</w:t>
      </w:r>
    </w:p>
    <w:p w:rsidR="00000000" w:rsidRDefault="00000A51">
      <w:pPr>
        <w:ind w:left="993" w:hanging="567"/>
        <w:jc w:val="both"/>
      </w:pP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da</w:t>
      </w:r>
      <w:r>
        <w:rPr>
          <w:i/>
        </w:rPr>
        <w:t xml:space="preserve"> —</w:t>
      </w:r>
      <w:r>
        <w:t xml:space="preserve"> ширина расчетного участка понура,</w:t>
      </w:r>
      <w:r>
        <w:rPr>
          <w:lang w:val="en-US"/>
        </w:rPr>
        <w:t xml:space="preserve"> </w:t>
      </w:r>
      <w:r>
        <w:t>равная длине секции плотины.</w:t>
      </w:r>
    </w:p>
    <w:p w:rsidR="00000000" w:rsidRDefault="00000A51">
      <w:pPr>
        <w:ind w:firstLine="426"/>
        <w:jc w:val="both"/>
      </w:pPr>
      <w:r>
        <w:t>Коэффициент постели при сдвиге, МН/м</w:t>
      </w:r>
      <w:r>
        <w:rPr>
          <w:vertAlign w:val="superscript"/>
          <w:lang w:val="en-US"/>
        </w:rPr>
        <w:t>3</w:t>
      </w:r>
      <w:r>
        <w:rPr>
          <w:lang w:val="en-US"/>
        </w:rPr>
        <w:t>,</w:t>
      </w:r>
      <w:r>
        <w:t xml:space="preserve"> определяется по формуле</w:t>
      </w:r>
    </w:p>
    <w:p w:rsidR="00000000" w:rsidRDefault="00000A51">
      <w:pPr>
        <w:spacing w:before="120" w:after="120"/>
        <w:ind w:firstLine="425"/>
        <w:jc w:val="right"/>
      </w:pPr>
      <w:r>
        <w:rPr>
          <w:i/>
          <w:sz w:val="24"/>
        </w:rPr>
        <w:t>К</w:t>
      </w:r>
      <w:r>
        <w:rPr>
          <w:i/>
          <w:sz w:val="24"/>
          <w:vertAlign w:val="subscript"/>
        </w:rPr>
        <w:t>х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=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К</w:t>
      </w:r>
      <w:r>
        <w:rPr>
          <w:i/>
          <w:sz w:val="24"/>
          <w:vertAlign w:val="subscript"/>
          <w:lang w:val="en-US"/>
        </w:rPr>
        <w:t>y</w:t>
      </w:r>
      <w:r>
        <w:rPr>
          <w:b/>
          <w:i/>
          <w:lang w:val="en-US"/>
        </w:rPr>
        <w:t xml:space="preserve"> </w:t>
      </w:r>
      <w:r>
        <w:rPr>
          <w:i/>
          <w:position w:val="-26"/>
          <w:lang w:val="en-US"/>
        </w:rPr>
        <w:object w:dxaOrig="720" w:dyaOrig="660">
          <v:shape id="_x0000_i1083" type="#_x0000_t75" style="width:36pt;height:33pt" o:ole="">
            <v:imagedata r:id="rId91" o:title=""/>
          </v:shape>
          <o:OLEObject Type="Embed" ProgID="Equation.3" ShapeID="_x0000_i1083" DrawAspect="Content" ObjectID="_1427226873" r:id="rId92"/>
        </w:object>
      </w:r>
      <w:r>
        <w:rPr>
          <w:i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(11)</w:t>
      </w:r>
    </w:p>
    <w:p w:rsidR="00000000" w:rsidRDefault="00000A51">
      <w:pPr>
        <w:ind w:left="851" w:hanging="851"/>
        <w:jc w:val="both"/>
      </w:pPr>
      <w:r>
        <w:t xml:space="preserve">где </w:t>
      </w:r>
      <w:r>
        <w:rPr>
          <w:i/>
          <w:sz w:val="24"/>
        </w:rPr>
        <w:t>К</w:t>
      </w:r>
      <w:r>
        <w:rPr>
          <w:i/>
          <w:sz w:val="24"/>
          <w:vertAlign w:val="subscript"/>
        </w:rPr>
        <w:t>у</w:t>
      </w:r>
      <w:r>
        <w:rPr>
          <w:i/>
        </w:rPr>
        <w:t xml:space="preserve"> —</w:t>
      </w:r>
      <w:r>
        <w:t xml:space="preserve"> коэффициент постели при сжатии,</w:t>
      </w:r>
      <w:r>
        <w:rPr>
          <w:lang w:val="en-US"/>
        </w:rPr>
        <w:t xml:space="preserve"> </w:t>
      </w:r>
      <w:r>
        <w:t>МН/м</w:t>
      </w:r>
      <w:r>
        <w:rPr>
          <w:vertAlign w:val="superscript"/>
          <w:lang w:val="en-US"/>
        </w:rPr>
        <w:t>3</w:t>
      </w:r>
      <w:r>
        <w:t>;</w:t>
      </w:r>
    </w:p>
    <w:p w:rsidR="00000000" w:rsidRDefault="00000A51">
      <w:pPr>
        <w:ind w:left="851" w:hanging="425"/>
        <w:jc w:val="both"/>
        <w:rPr>
          <w:lang w:val="en-US"/>
        </w:rPr>
      </w:pPr>
      <w:r>
        <w:rPr>
          <w:i/>
          <w:sz w:val="24"/>
          <w:lang w:val="en-US"/>
        </w:rPr>
        <w:t>v</w:t>
      </w:r>
      <w:r>
        <w:rPr>
          <w:i/>
        </w:rPr>
        <w:t xml:space="preserve"> —</w:t>
      </w:r>
      <w:r>
        <w:t xml:space="preserve"> коэффициент Пуассона грунта; </w:t>
      </w:r>
    </w:p>
    <w:p w:rsidR="00000000" w:rsidRDefault="00000A51">
      <w:pPr>
        <w:ind w:left="851" w:hanging="425"/>
        <w:jc w:val="both"/>
        <w:rPr>
          <w:lang w:val="en-US"/>
        </w:rPr>
      </w:pPr>
      <w:r>
        <w:rPr>
          <w:i/>
          <w:sz w:val="24"/>
          <w:lang w:val="en-US"/>
        </w:rPr>
        <w:sym w:font="Symbol" w:char="F079"/>
      </w:r>
      <w:r>
        <w:rPr>
          <w:lang w:val="en-US"/>
        </w:rPr>
        <w:t xml:space="preserve"> </w:t>
      </w:r>
      <w:r>
        <w:t>—коэффициент, зависящий от соотношения стороны подошвы фундамента (понура или плотины) в направлении действия сдвигающей силы (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a</w:t>
      </w:r>
      <w:r>
        <w:t xml:space="preserve"> или </w:t>
      </w:r>
      <w:r>
        <w:rPr>
          <w:i/>
          <w:sz w:val="24"/>
          <w:lang w:val="en-US"/>
        </w:rPr>
        <w:t>b</w:t>
      </w:r>
      <w:r>
        <w:rPr>
          <w:i/>
        </w:rPr>
        <w:t xml:space="preserve">) </w:t>
      </w:r>
      <w:r>
        <w:t xml:space="preserve">к длине секции плотины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a</w:t>
      </w:r>
      <w:r>
        <w:rPr>
          <w:i/>
          <w:sz w:val="24"/>
          <w:lang w:val="en-US"/>
        </w:rPr>
        <w:t>,</w:t>
      </w:r>
      <w:r>
        <w:t xml:space="preserve"> пр</w:t>
      </w:r>
      <w:r>
        <w:t>и</w:t>
      </w:r>
      <w:r>
        <w:t>нимаемый по табл. 9.</w:t>
      </w:r>
    </w:p>
    <w:p w:rsidR="00000000" w:rsidRDefault="00000A51">
      <w:pPr>
        <w:spacing w:before="120" w:after="120"/>
        <w:ind w:firstLine="425"/>
        <w:jc w:val="right"/>
      </w:pPr>
      <w:r>
        <w:t xml:space="preserve">Таблица </w:t>
      </w:r>
      <w:r>
        <w:t>9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59"/>
        <w:gridCol w:w="3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Соотношение сторон подошвы фундамента</w:t>
            </w:r>
          </w:p>
        </w:tc>
        <w:tc>
          <w:tcPr>
            <w:tcW w:w="31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  <w:rPr>
                <w:i/>
              </w:rPr>
            </w:pPr>
            <w:r>
              <w:t xml:space="preserve">Коэффициент </w:t>
            </w:r>
            <w:r>
              <w:rPr>
                <w:i/>
                <w:sz w:val="24"/>
                <w:lang w:val="en-US"/>
              </w:rPr>
              <w:sym w:font="Symbol" w:char="F079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0,10</w:t>
            </w:r>
          </w:p>
        </w:tc>
        <w:tc>
          <w:tcPr>
            <w:tcW w:w="3159" w:type="dxa"/>
          </w:tcPr>
          <w:p w:rsidR="00000000" w:rsidRDefault="00000A51">
            <w:pPr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0,20</w:t>
            </w:r>
          </w:p>
        </w:tc>
        <w:tc>
          <w:tcPr>
            <w:tcW w:w="3159" w:type="dxa"/>
          </w:tcPr>
          <w:p w:rsidR="00000000" w:rsidRDefault="00000A51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0,33</w:t>
            </w:r>
          </w:p>
        </w:tc>
        <w:tc>
          <w:tcPr>
            <w:tcW w:w="3159" w:type="dxa"/>
          </w:tcPr>
          <w:p w:rsidR="00000000" w:rsidRDefault="00000A51">
            <w:pPr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0,50</w:t>
            </w:r>
          </w:p>
        </w:tc>
        <w:tc>
          <w:tcPr>
            <w:tcW w:w="3159" w:type="dxa"/>
          </w:tcPr>
          <w:p w:rsidR="00000000" w:rsidRDefault="00000A51">
            <w:pPr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3159" w:type="dxa"/>
          </w:tcPr>
          <w:p w:rsidR="00000000" w:rsidRDefault="00000A51">
            <w:pPr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2,0</w:t>
            </w:r>
          </w:p>
        </w:tc>
        <w:tc>
          <w:tcPr>
            <w:tcW w:w="3159" w:type="dxa"/>
          </w:tcPr>
          <w:p w:rsidR="00000000" w:rsidRDefault="00000A51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3,0</w:t>
            </w:r>
          </w:p>
        </w:tc>
        <w:tc>
          <w:tcPr>
            <w:tcW w:w="3159" w:type="dxa"/>
          </w:tcPr>
          <w:p w:rsidR="00000000" w:rsidRDefault="00000A51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5,0</w:t>
            </w:r>
          </w:p>
        </w:tc>
        <w:tc>
          <w:tcPr>
            <w:tcW w:w="3159" w:type="dxa"/>
          </w:tcPr>
          <w:p w:rsidR="00000000" w:rsidRDefault="00000A51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10</w:t>
            </w:r>
          </w:p>
        </w:tc>
        <w:tc>
          <w:tcPr>
            <w:tcW w:w="3159" w:type="dxa"/>
            <w:tcBorders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0,27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 xml:space="preserve">Величину коэффициента постели при сжатии </w:t>
      </w:r>
      <w:r>
        <w:rPr>
          <w:i/>
          <w:sz w:val="24"/>
        </w:rPr>
        <w:t>К</w:t>
      </w:r>
      <w:r>
        <w:rPr>
          <w:i/>
          <w:sz w:val="24"/>
          <w:vertAlign w:val="subscript"/>
        </w:rPr>
        <w:t>у</w:t>
      </w:r>
      <w:r>
        <w:t xml:space="preserve"> следует опред</w:t>
      </w:r>
      <w:r>
        <w:t>е</w:t>
      </w:r>
      <w:r>
        <w:t>лять с учетом данных полевых исследований.</w:t>
      </w:r>
    </w:p>
    <w:p w:rsidR="00000000" w:rsidRDefault="00000A51">
      <w:pPr>
        <w:ind w:firstLine="426"/>
        <w:jc w:val="both"/>
      </w:pPr>
      <w:r>
        <w:t>6.56. Величину горизонтальной силы, воспринимаемой понуром, следует учитывать при проверке устойчивости плотины на сдвиг при определении расчетного значения обобщенной силы предельного сопр</w:t>
      </w:r>
      <w:r>
        <w:t>о</w:t>
      </w:r>
      <w:r>
        <w:t>тивления.</w:t>
      </w:r>
    </w:p>
    <w:p w:rsidR="00000000" w:rsidRDefault="00000A51">
      <w:pPr>
        <w:spacing w:before="120" w:after="120"/>
        <w:jc w:val="center"/>
      </w:pPr>
      <w:r>
        <w:t>7. ГРАВИТАЦИОННЫЕ ПЛОТИНЫ НА СКАЛЬНЫХ ОСНОВАНИЯХ</w:t>
      </w:r>
    </w:p>
    <w:p w:rsidR="00000000" w:rsidRDefault="00000A51">
      <w:pPr>
        <w:spacing w:after="120"/>
        <w:jc w:val="center"/>
      </w:pPr>
      <w:r>
        <w:t>КОНСТРУИРОВАНИ</w:t>
      </w:r>
      <w:r>
        <w:t>Е ПЛОТИН И ИХ ЭЛЕМЕНТОВ</w:t>
      </w:r>
    </w:p>
    <w:p w:rsidR="00000000" w:rsidRDefault="00000A51">
      <w:pPr>
        <w:ind w:firstLine="426"/>
        <w:jc w:val="both"/>
      </w:pPr>
      <w:r>
        <w:t>7.1. Конструирование гравитационных плотин и их элементов сл</w:t>
      </w:r>
      <w:r>
        <w:t>е</w:t>
      </w:r>
      <w:r>
        <w:t>дует выполнять в соответствии с разд. 3 и указаниями настоящего ра</w:t>
      </w:r>
      <w:r>
        <w:t>з</w:t>
      </w:r>
      <w:r>
        <w:t>дела.</w:t>
      </w:r>
    </w:p>
    <w:p w:rsidR="00000000" w:rsidRDefault="00000A51">
      <w:pPr>
        <w:ind w:firstLine="426"/>
        <w:jc w:val="both"/>
        <w:rPr>
          <w:i/>
        </w:rPr>
      </w:pPr>
      <w:r>
        <w:t>7.2. При проектировании гравитационных плотин на скальных о</w:t>
      </w:r>
      <w:r>
        <w:t>с</w:t>
      </w:r>
      <w:r>
        <w:t xml:space="preserve">нованиях (черт. 9) следует рассматривать техническую возможность и экономическую целесообразность применения наряду с массивными гравитационных плотин облегченных видов, приведенных на черт. 1, </w:t>
      </w:r>
      <w:r>
        <w:rPr>
          <w:i/>
        </w:rPr>
        <w:t>б — д.</w:t>
      </w:r>
    </w:p>
    <w:p w:rsidR="00000000" w:rsidRDefault="00000A51">
      <w:pPr>
        <w:spacing w:after="120"/>
        <w:ind w:firstLine="425"/>
        <w:jc w:val="both"/>
      </w:pPr>
      <w:r>
        <w:t>Для массивных гравитационных плотин следует рассматривать возможность применения для внутренн</w:t>
      </w:r>
      <w:r>
        <w:t>их зон малоцементного жесткого бетона.</w:t>
      </w:r>
    </w:p>
    <w:p w:rsidR="00000000" w:rsidRDefault="00000A51">
      <w:pPr>
        <w:spacing w:after="120"/>
        <w:ind w:firstLine="709"/>
        <w:jc w:val="center"/>
      </w:pPr>
      <w:r>
        <w:rPr>
          <w:u w:val="single"/>
        </w:rPr>
        <w:t>А-А</w:t>
      </w:r>
    </w:p>
    <w:p w:rsidR="00000000" w:rsidRDefault="00000A51">
      <w:pPr>
        <w:jc w:val="center"/>
      </w:pPr>
      <w:r>
        <w:pict>
          <v:shape id="_x0000_i1084" type="#_x0000_t75" style="width:210pt;height:314.25pt">
            <v:imagedata r:id="rId93" o:title=""/>
          </v:shape>
        </w:pict>
      </w:r>
    </w:p>
    <w:p w:rsidR="00000000" w:rsidRDefault="00000A51">
      <w:pPr>
        <w:ind w:firstLine="426"/>
        <w:jc w:val="both"/>
      </w:pPr>
    </w:p>
    <w:p w:rsidR="00000000" w:rsidRDefault="00000A51">
      <w:pPr>
        <w:jc w:val="center"/>
      </w:pPr>
      <w:r>
        <w:pict>
          <v:shape id="_x0000_i1085" type="#_x0000_t75" style="width:198pt;height:279pt">
            <v:imagedata r:id="rId94" o:title=""/>
          </v:shape>
        </w:pict>
      </w:r>
    </w:p>
    <w:p w:rsidR="00000000" w:rsidRDefault="00000A51">
      <w:pPr>
        <w:spacing w:before="120"/>
        <w:jc w:val="center"/>
      </w:pPr>
      <w:r>
        <w:t>Черт. 9. Отдельные части и элементы гравитационных плотин на скал</w:t>
      </w:r>
      <w:r>
        <w:t>ь</w:t>
      </w:r>
      <w:r>
        <w:t>ном основании</w:t>
      </w:r>
    </w:p>
    <w:p w:rsidR="00000000" w:rsidRDefault="00000A51">
      <w:pPr>
        <w:jc w:val="both"/>
      </w:pPr>
      <w:r>
        <w:rPr>
          <w:i/>
        </w:rPr>
        <w:t>а</w:t>
      </w:r>
      <w:r>
        <w:t xml:space="preserve"> — глухая плотина, </w:t>
      </w:r>
      <w:r>
        <w:rPr>
          <w:i/>
        </w:rPr>
        <w:t>б —</w:t>
      </w:r>
      <w:r>
        <w:t xml:space="preserve"> водосливная плотина; </w:t>
      </w:r>
      <w:r>
        <w:rPr>
          <w:i/>
        </w:rPr>
        <w:t>1 —</w:t>
      </w:r>
      <w:r>
        <w:t xml:space="preserve"> гребень; </w:t>
      </w:r>
      <w:r>
        <w:rPr>
          <w:i/>
        </w:rPr>
        <w:t>2 —</w:t>
      </w:r>
      <w:r>
        <w:t xml:space="preserve"> пр</w:t>
      </w:r>
      <w:r>
        <w:t>о</w:t>
      </w:r>
      <w:r>
        <w:t xml:space="preserve">тивофильтрационные уплотнения; </w:t>
      </w:r>
      <w:r>
        <w:rPr>
          <w:i/>
        </w:rPr>
        <w:t>3</w:t>
      </w:r>
      <w:r>
        <w:t xml:space="preserve"> — температурные швы; </w:t>
      </w:r>
      <w:r>
        <w:rPr>
          <w:i/>
        </w:rPr>
        <w:t>4 —</w:t>
      </w:r>
      <w:r>
        <w:t>паз р</w:t>
      </w:r>
      <w:r>
        <w:t>е</w:t>
      </w:r>
      <w:r>
        <w:t xml:space="preserve">монтного заграждения; </w:t>
      </w:r>
      <w:r>
        <w:rPr>
          <w:i/>
        </w:rPr>
        <w:t>5</w:t>
      </w:r>
      <w:r>
        <w:t xml:space="preserve"> — паз рабочего затвора; </w:t>
      </w:r>
      <w:r>
        <w:rPr>
          <w:i/>
        </w:rPr>
        <w:t>6 —</w:t>
      </w:r>
      <w:r>
        <w:t xml:space="preserve"> промежуточный бык водосливной плотины; </w:t>
      </w:r>
      <w:r>
        <w:rPr>
          <w:i/>
        </w:rPr>
        <w:t>7</w:t>
      </w:r>
      <w:r>
        <w:t xml:space="preserve"> — гребень водослива; </w:t>
      </w:r>
      <w:r>
        <w:rPr>
          <w:i/>
        </w:rPr>
        <w:t>8</w:t>
      </w:r>
      <w:r>
        <w:t xml:space="preserve"> —водосливная грань; </w:t>
      </w:r>
      <w:r>
        <w:rPr>
          <w:i/>
        </w:rPr>
        <w:t>9—</w:t>
      </w:r>
      <w:r>
        <w:t xml:space="preserve"> смотровые галереи; </w:t>
      </w:r>
      <w:r>
        <w:rPr>
          <w:i/>
        </w:rPr>
        <w:t>10</w:t>
      </w:r>
      <w:r>
        <w:t xml:space="preserve"> — дрены тела плотины; </w:t>
      </w:r>
      <w:r>
        <w:rPr>
          <w:i/>
        </w:rPr>
        <w:t>11</w:t>
      </w:r>
      <w:r>
        <w:t xml:space="preserve"> —носок-трамплин; </w:t>
      </w:r>
      <w:r>
        <w:rPr>
          <w:i/>
        </w:rPr>
        <w:t>12</w:t>
      </w:r>
      <w:r>
        <w:t xml:space="preserve"> —подошва; </w:t>
      </w:r>
      <w:r>
        <w:rPr>
          <w:i/>
        </w:rPr>
        <w:t xml:space="preserve">13 </w:t>
      </w:r>
      <w:r>
        <w:rPr>
          <w:b/>
          <w:i/>
        </w:rPr>
        <w:t>—</w:t>
      </w:r>
      <w:r>
        <w:t xml:space="preserve"> разгрузочная полость; </w:t>
      </w:r>
      <w:r>
        <w:rPr>
          <w:i/>
        </w:rPr>
        <w:t>14* —</w:t>
      </w:r>
      <w:r>
        <w:t xml:space="preserve"> дренажн</w:t>
      </w:r>
      <w:r>
        <w:t xml:space="preserve">ая галерея; </w:t>
      </w:r>
      <w:r>
        <w:rPr>
          <w:i/>
        </w:rPr>
        <w:t>15 —</w:t>
      </w:r>
      <w:r>
        <w:t xml:space="preserve"> противофильтрационная (обычно цементационная) завеса; </w:t>
      </w:r>
      <w:r>
        <w:rPr>
          <w:i/>
        </w:rPr>
        <w:t xml:space="preserve">16 — </w:t>
      </w:r>
      <w:r>
        <w:t xml:space="preserve">низовой клин; </w:t>
      </w:r>
      <w:r>
        <w:rPr>
          <w:i/>
        </w:rPr>
        <w:t>17 —</w:t>
      </w:r>
      <w:r>
        <w:t xml:space="preserve"> дренажные скважины основания; </w:t>
      </w:r>
      <w:r>
        <w:rPr>
          <w:i/>
        </w:rPr>
        <w:t>18</w:t>
      </w:r>
      <w:r>
        <w:t xml:space="preserve"> — верх</w:t>
      </w:r>
      <w:r>
        <w:t>о</w:t>
      </w:r>
      <w:r>
        <w:t xml:space="preserve">вой клин; </w:t>
      </w:r>
      <w:r>
        <w:rPr>
          <w:i/>
        </w:rPr>
        <w:t>19*</w:t>
      </w:r>
      <w:r>
        <w:t xml:space="preserve"> — цементационная галерея; </w:t>
      </w:r>
      <w:r>
        <w:rPr>
          <w:i/>
        </w:rPr>
        <w:t>20</w:t>
      </w:r>
      <w:r>
        <w:t xml:space="preserve"> — напорная грань; </w:t>
      </w:r>
      <w:r>
        <w:rPr>
          <w:i/>
        </w:rPr>
        <w:t xml:space="preserve">21 </w:t>
      </w:r>
      <w:r>
        <w:rPr>
          <w:i/>
        </w:rPr>
        <w:noBreakHyphen/>
      </w:r>
      <w:r>
        <w:t xml:space="preserve"> низовая грань</w:t>
      </w:r>
    </w:p>
    <w:p w:rsidR="00000000" w:rsidRDefault="00000A51">
      <w:pPr>
        <w:spacing w:after="120"/>
        <w:ind w:firstLine="425"/>
        <w:jc w:val="both"/>
      </w:pPr>
      <w:r>
        <w:t>* Допускается производить устройство цементационной завесы и дренажа из одной галереи.</w:t>
      </w:r>
    </w:p>
    <w:p w:rsidR="00000000" w:rsidRDefault="00000A51">
      <w:pPr>
        <w:ind w:firstLine="426"/>
        <w:jc w:val="both"/>
      </w:pPr>
      <w:r>
        <w:t>7.3. Для створов, в которых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ch</w:t>
      </w:r>
      <w:r>
        <w:rPr>
          <w:i/>
          <w:sz w:val="24"/>
          <w:lang w:val="en-US"/>
        </w:rPr>
        <w:t>/h</w:t>
      </w:r>
      <w:r>
        <w:t xml:space="preserve"> </w:t>
      </w:r>
      <w:r>
        <w:sym w:font="Symbol" w:char="F0A3"/>
      </w:r>
      <w:r>
        <w:t xml:space="preserve"> 5 (где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ch</w:t>
      </w:r>
      <w:r>
        <w:t xml:space="preserve"> — ширина ущелья по хорде на уровне гребня плотины, </w:t>
      </w:r>
      <w:r>
        <w:rPr>
          <w:i/>
          <w:sz w:val="24"/>
          <w:lang w:val="en-US"/>
        </w:rPr>
        <w:t>h</w:t>
      </w:r>
      <w:r>
        <w:rPr>
          <w:i/>
        </w:rPr>
        <w:t xml:space="preserve"> —</w:t>
      </w:r>
      <w:r>
        <w:t xml:space="preserve"> высота плотины), следует ра</w:t>
      </w:r>
      <w:r>
        <w:t>с</w:t>
      </w:r>
      <w:r>
        <w:t>сматривать целесообразность применения наряду с плотинами с пост</w:t>
      </w:r>
      <w:r>
        <w:t>о</w:t>
      </w:r>
      <w:r>
        <w:t>янными температ</w:t>
      </w:r>
      <w:r>
        <w:t>урными швами (разрезные плотины) плотин с части</w:t>
      </w:r>
      <w:r>
        <w:t>ч</w:t>
      </w:r>
      <w:r>
        <w:t>но или полностью омоноличенными поперечными температурными швами или без швов (неразрезные плотины).</w:t>
      </w:r>
    </w:p>
    <w:p w:rsidR="00000000" w:rsidRDefault="00000A51">
      <w:pPr>
        <w:ind w:firstLine="426"/>
        <w:jc w:val="both"/>
      </w:pPr>
      <w:r>
        <w:t>7.4. Исходный поперечный профиль гравитационной плотины до</w:t>
      </w:r>
      <w:r>
        <w:t>л</w:t>
      </w:r>
      <w:r>
        <w:t>жен иметь форму треугольника с вершиной на отметке нормального подпорного уровня воды в верхнем бьефе.</w:t>
      </w:r>
    </w:p>
    <w:p w:rsidR="00000000" w:rsidRDefault="00000A51">
      <w:pPr>
        <w:ind w:firstLine="426"/>
        <w:jc w:val="both"/>
      </w:pPr>
      <w:r>
        <w:t xml:space="preserve">7.5. Для снижения фильтрационного противодавления в основании гравитационных плотин следует предусматривать устройство дренажа основания, а при необходимости и местных разгрузочных полостей по подошве </w:t>
      </w:r>
      <w:r>
        <w:t>плотины (см. черт. 9). В плотинах с расширенными швами ш</w:t>
      </w:r>
      <w:r>
        <w:t>и</w:t>
      </w:r>
      <w:r>
        <w:t>рина полости шва должна составлять не более половины ширины секции плотины.</w:t>
      </w:r>
    </w:p>
    <w:p w:rsidR="00000000" w:rsidRDefault="00000A51">
      <w:pPr>
        <w:ind w:firstLine="426"/>
        <w:jc w:val="both"/>
      </w:pPr>
      <w:r>
        <w:t xml:space="preserve">7.6. В тех случаях, когда основание плотины сложено грунтами со средним коэффициентом фильтрации </w:t>
      </w:r>
      <w:r>
        <w:rPr>
          <w:i/>
          <w:sz w:val="24"/>
        </w:rPr>
        <w:t>К</w:t>
      </w:r>
      <w:r>
        <w:t xml:space="preserve"> </w:t>
      </w:r>
      <w:r>
        <w:sym w:font="Symbol" w:char="F0B3"/>
      </w:r>
      <w:r>
        <w:t xml:space="preserve"> 0,1 м/сут, в составе подземн</w:t>
      </w:r>
      <w:r>
        <w:t>о</w:t>
      </w:r>
      <w:r>
        <w:t>го контура плотины следует предусматривать противофильтрационные устройства (цементационная завеса, понур) и дренаж. При этом рассто</w:t>
      </w:r>
      <w:r>
        <w:t>я</w:t>
      </w:r>
      <w:r>
        <w:t>ние от напорной грани плотины до оси цементационной завесы должно быть (0,10 - 0,25)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b</w:t>
      </w:r>
      <w:r>
        <w:t xml:space="preserve"> (где </w:t>
      </w:r>
      <w:r>
        <w:rPr>
          <w:i/>
          <w:sz w:val="24"/>
          <w:lang w:val="en-US"/>
        </w:rPr>
        <w:t>b</w:t>
      </w:r>
      <w:r>
        <w:t xml:space="preserve"> - ширина подошвы плоти</w:t>
      </w:r>
      <w:r>
        <w:t>ны), если подземный контур плотины состоит только из цементационной завесы и дренажа.</w:t>
      </w:r>
    </w:p>
    <w:p w:rsidR="00000000" w:rsidRDefault="00000A51">
      <w:pPr>
        <w:ind w:firstLine="426"/>
        <w:jc w:val="both"/>
      </w:pPr>
      <w:r>
        <w:t>Расстояние между дренажными и цементационными скважинами должно быть больше радиуса цементации и не менее 4 м.</w:t>
      </w:r>
    </w:p>
    <w:p w:rsidR="00000000" w:rsidRDefault="00000A51">
      <w:pPr>
        <w:ind w:firstLine="426"/>
        <w:jc w:val="both"/>
      </w:pPr>
      <w:r>
        <w:t>Применение понура и размещение в этом случае цементационной завесы необходимо обосновать результатами фильтрационных исслед</w:t>
      </w:r>
      <w:r>
        <w:t>о</w:t>
      </w:r>
      <w:r>
        <w:t>ваний и расчетов прочности.</w:t>
      </w:r>
    </w:p>
    <w:p w:rsidR="00000000" w:rsidRDefault="00000A51">
      <w:pPr>
        <w:ind w:firstLine="426"/>
        <w:jc w:val="both"/>
      </w:pPr>
      <w:r>
        <w:t>В тех случаях, когда грунты, слагающие основание плотины, вод</w:t>
      </w:r>
      <w:r>
        <w:t>о</w:t>
      </w:r>
      <w:r>
        <w:t xml:space="preserve">непроницаемы или слабоводопроницаемы </w:t>
      </w:r>
      <w:r>
        <w:rPr>
          <w:i/>
        </w:rPr>
        <w:t>(</w:t>
      </w:r>
      <w:r>
        <w:rPr>
          <w:i/>
          <w:sz w:val="24"/>
        </w:rPr>
        <w:t>К</w:t>
      </w:r>
      <w:r>
        <w:t xml:space="preserve"> &lt; 0,1 м/сут), включение в состав подземного контура наряду с </w:t>
      </w:r>
      <w:r>
        <w:t>дренажом цементационной завесы должно быть обосновано результатами фильтрационных исследований. Если устройство цементационной завесы не предусматривается, следует рассмотреть необходимость укрепительной цементации зоны контакта плотины с основанием.</w:t>
      </w:r>
    </w:p>
    <w:p w:rsidR="00000000" w:rsidRDefault="00000A51">
      <w:pPr>
        <w:ind w:firstLine="426"/>
        <w:jc w:val="both"/>
      </w:pPr>
      <w:r>
        <w:t>7.7. Глубину заделки крупных разрывных нарушений в скальном основании следует определять по результатам расчета напряженного состояния плотины совместно со скальным основанием с учетом нео</w:t>
      </w:r>
      <w:r>
        <w:t>д</w:t>
      </w:r>
      <w:r>
        <w:t>нородности основания (при этом должны выполняться условия прочн</w:t>
      </w:r>
      <w:r>
        <w:t>о</w:t>
      </w:r>
      <w:r>
        <w:t>сти п. 7</w:t>
      </w:r>
      <w:r>
        <w:t>.18), а также специальных исследований.</w:t>
      </w:r>
    </w:p>
    <w:p w:rsidR="00000000" w:rsidRDefault="00000A51">
      <w:pPr>
        <w:ind w:firstLine="426"/>
        <w:jc w:val="both"/>
      </w:pPr>
      <w:r>
        <w:t>7.8. Проектирование гравитационных плотин на основаниях из п</w:t>
      </w:r>
      <w:r>
        <w:t>о</w:t>
      </w:r>
      <w:r>
        <w:t>лускальных грунтов выполняется так же, как плотин на основаниях из скальных грунтов, но в расчеты таких плотин должны вводиться соо</w:t>
      </w:r>
      <w:r>
        <w:t>т</w:t>
      </w:r>
      <w:r>
        <w:t>ветствующие характеристики полускальных грунтов.</w:t>
      </w:r>
    </w:p>
    <w:p w:rsidR="00000000" w:rsidRDefault="00000A51">
      <w:pPr>
        <w:ind w:firstLine="426"/>
        <w:jc w:val="both"/>
      </w:pPr>
      <w:r>
        <w:t>7.9. Основные схемы сопряжения бьефов водосбросных гравитац</w:t>
      </w:r>
      <w:r>
        <w:t>и</w:t>
      </w:r>
      <w:r>
        <w:t>онных плотин всех классов в зависимости от высоты сооружения и ш</w:t>
      </w:r>
      <w:r>
        <w:t>и</w:t>
      </w:r>
      <w:r>
        <w:t>рины створа принимаются по табл. 10.</w:t>
      </w:r>
    </w:p>
    <w:p w:rsidR="00000000" w:rsidRDefault="00000A51">
      <w:pPr>
        <w:spacing w:before="120" w:after="120"/>
        <w:ind w:firstLine="425"/>
        <w:jc w:val="right"/>
      </w:pPr>
      <w:r>
        <w:t>Таблица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40" w:hanging="40"/>
              <w:jc w:val="center"/>
            </w:pPr>
            <w:r>
              <w:t>Относительная ширина створа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40" w:hanging="40"/>
              <w:jc w:val="center"/>
            </w:pPr>
            <w:r>
              <w:rPr>
                <w:caps/>
              </w:rPr>
              <w:t>в</w:t>
            </w:r>
            <w:r>
              <w:t>ысота плот</w:t>
            </w:r>
            <w:r>
              <w:t>и</w:t>
            </w:r>
            <w:r>
              <w:t>ны, 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ind w:left="40" w:hanging="40"/>
              <w:jc w:val="center"/>
            </w:pPr>
            <w:r>
              <w:t>Схема сопря</w:t>
            </w:r>
            <w:r>
              <w:t>жения бьефов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40" w:hanging="40"/>
              <w:jc w:val="both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vertAlign w:val="subscript"/>
                <w:lang w:val="en-US"/>
              </w:rPr>
              <w:t>ch</w:t>
            </w:r>
            <w:r>
              <w:rPr>
                <w:i/>
                <w:sz w:val="24"/>
                <w:lang w:val="en-US"/>
              </w:rPr>
              <w:t>/h</w:t>
            </w:r>
            <w:r>
              <w:t xml:space="preserve"> </w:t>
            </w:r>
            <w:r>
              <w:rPr>
                <w:lang w:val="en-US"/>
              </w:rPr>
              <w:t>&gt;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40" w:hanging="40"/>
              <w:jc w:val="center"/>
            </w:pPr>
            <w:r>
              <w:t>До 40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0A51">
            <w:pPr>
              <w:ind w:left="40" w:hanging="40"/>
              <w:jc w:val="both"/>
            </w:pPr>
            <w:r>
              <w:t xml:space="preserve">Донный гидравлический прыжок </w:t>
            </w:r>
          </w:p>
          <w:p w:rsidR="00000000" w:rsidRDefault="00000A51">
            <w:pPr>
              <w:ind w:left="40" w:hanging="40"/>
              <w:jc w:val="both"/>
            </w:pPr>
            <w:r>
              <w:t>Незатопленный поверхностный прыжок*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000A51">
            <w:pPr>
              <w:ind w:left="40" w:hanging="4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40" w:hanging="40"/>
              <w:jc w:val="center"/>
            </w:pPr>
            <w:r>
              <w:t>Св. 40</w:t>
            </w:r>
          </w:p>
        </w:tc>
        <w:tc>
          <w:tcPr>
            <w:tcW w:w="3260" w:type="dxa"/>
          </w:tcPr>
          <w:p w:rsidR="00000000" w:rsidRDefault="00000A51">
            <w:pPr>
              <w:ind w:left="40" w:hanging="40"/>
              <w:jc w:val="both"/>
            </w:pPr>
            <w:r>
              <w:t>Отброс струй носками-трамплинами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40" w:hanging="40"/>
              <w:jc w:val="both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vertAlign w:val="subscript"/>
                <w:lang w:val="en-US"/>
              </w:rPr>
              <w:t>ch</w:t>
            </w:r>
            <w:r>
              <w:rPr>
                <w:i/>
                <w:sz w:val="24"/>
                <w:lang w:val="en-US"/>
              </w:rPr>
              <w:t>/h</w:t>
            </w:r>
            <w:r>
              <w:t xml:space="preserve"> </w:t>
            </w:r>
            <w:r>
              <w:sym w:font="Symbol" w:char="F0A3"/>
            </w:r>
            <w:r>
              <w:t xml:space="preserve">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40" w:hanging="40"/>
              <w:jc w:val="center"/>
            </w:pPr>
            <w:r>
              <w:t>Любая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ind w:left="40" w:hanging="40"/>
              <w:jc w:val="both"/>
            </w:pPr>
            <w:r>
              <w:t>Донный гидравлический прыжок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79" w:type="dxa"/>
            <w:gridSpan w:val="3"/>
            <w:tcBorders>
              <w:bottom w:val="single" w:sz="6" w:space="0" w:color="auto"/>
            </w:tcBorders>
          </w:tcPr>
          <w:p w:rsidR="00000000" w:rsidRDefault="00000A51">
            <w:pPr>
              <w:ind w:left="40" w:firstLine="204"/>
              <w:jc w:val="both"/>
            </w:pPr>
            <w:r>
              <w:t>* Сопряжение бьефов с помощью незатопленного поверхностного прыжка для плотин высотой более 40 м допускается при гидравлическом обосновании.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 xml:space="preserve">7.10. Конструкцию водобоя для плотин </w:t>
      </w:r>
      <w:r>
        <w:rPr>
          <w:lang w:val="en-US"/>
        </w:rPr>
        <w:t>I</w:t>
      </w:r>
      <w:r>
        <w:t xml:space="preserve"> и II классов высотой более 40 м следует обосновывать результатами гидравлических расчетов и экспериментальных исследований: водобои плотин всех кл</w:t>
      </w:r>
      <w:r>
        <w:t>ассов выс</w:t>
      </w:r>
      <w:r>
        <w:t>о</w:t>
      </w:r>
      <w:r>
        <w:t>той до 40 м допускается проектировать на основании результатов ги</w:t>
      </w:r>
      <w:r>
        <w:t>д</w:t>
      </w:r>
      <w:r>
        <w:t>равл</w:t>
      </w:r>
      <w:r>
        <w:t>и</w:t>
      </w:r>
      <w:r>
        <w:t>ческих расчетов и аналогов.</w:t>
      </w:r>
    </w:p>
    <w:p w:rsidR="00000000" w:rsidRDefault="00000A51">
      <w:pPr>
        <w:ind w:firstLine="425"/>
        <w:jc w:val="both"/>
      </w:pPr>
      <w:r>
        <w:t>Водобойные стенки обтекаемой формы, водобойные колодцы или безэрозионные гасители надлежит применять в качестве гасителей эне</w:t>
      </w:r>
      <w:r>
        <w:t>р</w:t>
      </w:r>
      <w:r>
        <w:t xml:space="preserve">гии для плотин </w:t>
      </w:r>
      <w:r>
        <w:rPr>
          <w:lang w:val="en-US"/>
        </w:rPr>
        <w:t>I</w:t>
      </w:r>
      <w:r>
        <w:t>, II,</w:t>
      </w:r>
      <w:r>
        <w:rPr>
          <w:lang w:val="en-US"/>
        </w:rPr>
        <w:t xml:space="preserve"> III</w:t>
      </w:r>
      <w:r>
        <w:t xml:space="preserve"> классов высотой более 25 м. Для плотин всех классов высотой до 25 м допускается предусматривать гасители, указа</w:t>
      </w:r>
      <w:r>
        <w:t>н</w:t>
      </w:r>
      <w:r>
        <w:t>ные в п.6.12.</w:t>
      </w:r>
    </w:p>
    <w:p w:rsidR="00000000" w:rsidRDefault="00000A51">
      <w:pPr>
        <w:ind w:firstLine="426"/>
        <w:jc w:val="both"/>
      </w:pPr>
      <w:r>
        <w:t>Для уменьшения толщины плит водобоя следует предусматривать:</w:t>
      </w:r>
    </w:p>
    <w:p w:rsidR="00000000" w:rsidRDefault="00000A51">
      <w:pPr>
        <w:ind w:firstLine="426"/>
        <w:jc w:val="both"/>
      </w:pPr>
      <w:r>
        <w:t>анкерное крепление плит к основанию — независимо от высоты плоти</w:t>
      </w:r>
      <w:r>
        <w:t>ны;</w:t>
      </w:r>
    </w:p>
    <w:p w:rsidR="00000000" w:rsidRDefault="00000A51">
      <w:pPr>
        <w:ind w:firstLine="426"/>
        <w:jc w:val="both"/>
      </w:pPr>
      <w:r>
        <w:t>устройство в плитах дренажных колодцев — в плотинах высотой до 25 м, а при гидравлическом обосновании — в плотинах высотой до 40 м.</w:t>
      </w:r>
    </w:p>
    <w:p w:rsidR="00000000" w:rsidRDefault="00000A51">
      <w:pPr>
        <w:ind w:firstLine="426"/>
        <w:jc w:val="both"/>
      </w:pPr>
      <w:r>
        <w:t>7.11. Для улучшения напряженного состояния в приконтактной з</w:t>
      </w:r>
      <w:r>
        <w:t>о</w:t>
      </w:r>
      <w:r>
        <w:t>не плотины и в основании и для предотвращения температурного тр</w:t>
      </w:r>
      <w:r>
        <w:t>е</w:t>
      </w:r>
      <w:r>
        <w:t>щинообразования следует рассматривать целесообразность устройства одного или нескольких горизонтальных швов-надрезов со стороны ве</w:t>
      </w:r>
      <w:r>
        <w:t>р</w:t>
      </w:r>
      <w:r>
        <w:t>ховой грани с постановкой в швах уплотнений.</w:t>
      </w:r>
    </w:p>
    <w:p w:rsidR="00000000" w:rsidRDefault="00000A51">
      <w:pPr>
        <w:spacing w:before="120" w:after="120"/>
        <w:jc w:val="center"/>
      </w:pPr>
      <w:r>
        <w:t>РАСЧЕТЫ ПЛОТИН НА ПРОЧНОСТЬ И УСТОЙЧИВОСТЬ</w:t>
      </w:r>
    </w:p>
    <w:p w:rsidR="00000000" w:rsidRDefault="00000A51">
      <w:pPr>
        <w:ind w:firstLine="426"/>
        <w:jc w:val="both"/>
      </w:pPr>
      <w:r>
        <w:t>7.12. Расчеты плотины и ее элеме</w:t>
      </w:r>
      <w:r>
        <w:t>нтов на прочность, устойчивость и трещиностойкость, а также ее железобетонных конструкций на ра</w:t>
      </w:r>
      <w:r>
        <w:t>с</w:t>
      </w:r>
      <w:r>
        <w:t xml:space="preserve">крытие трещин надлежит выполнять в соответствии с требованиями СНиП </w:t>
      </w:r>
      <w:r>
        <w:rPr>
          <w:lang w:val="en-US"/>
        </w:rPr>
        <w:t>II</w:t>
      </w:r>
      <w:r>
        <w:t>-56-77</w:t>
      </w:r>
      <w:r>
        <w:rPr>
          <w:lang w:val="en-US"/>
        </w:rPr>
        <w:t>,</w:t>
      </w:r>
      <w:r>
        <w:t xml:space="preserve"> СНиП </w:t>
      </w:r>
      <w:r>
        <w:rPr>
          <w:lang w:val="en-US"/>
        </w:rPr>
        <w:t>II</w:t>
      </w:r>
      <w:r>
        <w:t>-16-76, разд. 5 и указаниями настоящего разд</w:t>
      </w:r>
      <w:r>
        <w:t>е</w:t>
      </w:r>
      <w:r>
        <w:t>ла.</w:t>
      </w:r>
    </w:p>
    <w:p w:rsidR="00000000" w:rsidRDefault="00000A51">
      <w:pPr>
        <w:ind w:firstLine="426"/>
        <w:jc w:val="both"/>
      </w:pPr>
      <w:r>
        <w:t>7.13. Расчеты гравитационных плотин разрезной конструкции, имеющих плоские постоянные поперечные швы, на прочность и усто</w:t>
      </w:r>
      <w:r>
        <w:t>й</w:t>
      </w:r>
      <w:r>
        <w:t>чивость следует производить по схеме плоской задачи, рассматривая отдельно одну секцию или условно вырезанный 1 м плотины. Напр</w:t>
      </w:r>
      <w:r>
        <w:t>я</w:t>
      </w:r>
      <w:r>
        <w:t>женное состояние плотины следует</w:t>
      </w:r>
      <w:r>
        <w:t xml:space="preserve"> определять отдельно для каждого вида секций (глухих, водосливных, станционных) с учетом специфики их во</w:t>
      </w:r>
      <w:r>
        <w:t>з</w:t>
      </w:r>
      <w:r>
        <w:t>ведения и статической работы.</w:t>
      </w:r>
    </w:p>
    <w:p w:rsidR="00000000" w:rsidRDefault="00000A51">
      <w:pPr>
        <w:ind w:firstLine="426"/>
        <w:jc w:val="both"/>
      </w:pPr>
      <w:r>
        <w:t>Расчеты устойчивости неразрезных плотин допускается проводить для сооружения в целом. Расчеты неразрезных плотин на прочность д</w:t>
      </w:r>
      <w:r>
        <w:t>о</w:t>
      </w:r>
      <w:r>
        <w:t>пускается выполнять аналогично расчетам арочных плотин согласно указаниям разд. 6, а также методами решения объемной задачи теории у</w:t>
      </w:r>
      <w:r>
        <w:t>п</w:t>
      </w:r>
      <w:r>
        <w:t>ругости.</w:t>
      </w:r>
    </w:p>
    <w:p w:rsidR="00000000" w:rsidRDefault="00000A51">
      <w:pPr>
        <w:ind w:firstLine="426"/>
        <w:jc w:val="both"/>
      </w:pPr>
      <w:r>
        <w:t>Напряженное состояние неразрезных плотин, работающих в сло</w:t>
      </w:r>
      <w:r>
        <w:t>ж</w:t>
      </w:r>
      <w:r>
        <w:t xml:space="preserve">ных пространственных условиях (несимметричность </w:t>
      </w:r>
      <w:r>
        <w:t>створа, действу</w:t>
      </w:r>
      <w:r>
        <w:t>ю</w:t>
      </w:r>
      <w:r>
        <w:t>щих нагрузок и реакции основания, в том числе от береговых упоров), следует определять как для пространственной задачи экспериментал</w:t>
      </w:r>
      <w:r>
        <w:t>ь</w:t>
      </w:r>
      <w:r>
        <w:t>ными или расчетными методами.</w:t>
      </w:r>
    </w:p>
    <w:p w:rsidR="00000000" w:rsidRDefault="00000A51">
      <w:pPr>
        <w:ind w:firstLine="426"/>
        <w:jc w:val="both"/>
      </w:pPr>
      <w:r>
        <w:t>7.14. Расчеты общей прочности бетонных гравитационных плотин, как правило, выполняются на полный состав нагрузок и воздействий основных и особых сочетаний.</w:t>
      </w:r>
    </w:p>
    <w:p w:rsidR="00000000" w:rsidRDefault="00000A51">
      <w:pPr>
        <w:ind w:firstLine="426"/>
        <w:jc w:val="both"/>
      </w:pPr>
      <w:r>
        <w:t>Допускается рассчитывать на сокращенный состав нагрузок и во</w:t>
      </w:r>
      <w:r>
        <w:t>з</w:t>
      </w:r>
      <w:r>
        <w:t>действий основного и особых сочетаний плотины высотой более 60 м на начальных стадиях проектирования, а плотины высо</w:t>
      </w:r>
      <w:r>
        <w:t>той менее 60 м —</w:t>
      </w:r>
      <w:r>
        <w:rPr>
          <w:lang w:val="en-US"/>
        </w:rPr>
        <w:t xml:space="preserve"> </w:t>
      </w:r>
      <w:r>
        <w:t>на всех стадиях проектирования.</w:t>
      </w:r>
    </w:p>
    <w:p w:rsidR="00000000" w:rsidRDefault="00000A51">
      <w:pPr>
        <w:ind w:firstLine="426"/>
        <w:jc w:val="both"/>
      </w:pPr>
      <w:r>
        <w:t>7.15. В расчетах плотин на полный состав нагрузок и воздействий учитываются нагрузки и воздействия в соответствии с указаниями пп. 4.2 — 4.5. При этом:</w:t>
      </w:r>
    </w:p>
    <w:p w:rsidR="00000000" w:rsidRDefault="00000A51">
      <w:pPr>
        <w:ind w:firstLine="426"/>
        <w:jc w:val="both"/>
      </w:pPr>
      <w:r>
        <w:t>в качестве температурных воздействий рассматриваются измен</w:t>
      </w:r>
      <w:r>
        <w:t>е</w:t>
      </w:r>
      <w:r>
        <w:t>ния температурного состояния сооружения, определенные с учетом н</w:t>
      </w:r>
      <w:r>
        <w:t>а</w:t>
      </w:r>
      <w:r>
        <w:t>чального режима твердения бетона, температуры замыкания строител</w:t>
      </w:r>
      <w:r>
        <w:t>ь</w:t>
      </w:r>
      <w:r>
        <w:t>ных швов, полного остывания бетонной кладки до средне</w:t>
      </w:r>
      <w:r>
        <w:rPr>
          <w:lang w:val="en-US"/>
        </w:rPr>
        <w:t>-</w:t>
      </w:r>
      <w:r>
        <w:t>многолетних эксплуатационных температур, сезонных колебаний температ</w:t>
      </w:r>
      <w:r>
        <w:t>уры н</w:t>
      </w:r>
      <w:r>
        <w:t>а</w:t>
      </w:r>
      <w:r>
        <w:t>ружного воздуха и воды в водохранилище и наличия эксплуатационного п</w:t>
      </w:r>
      <w:r>
        <w:t>о</w:t>
      </w:r>
      <w:r>
        <w:t>догрева сооружения (если подогрев предусматривается);</w:t>
      </w:r>
    </w:p>
    <w:p w:rsidR="00000000" w:rsidRDefault="00000A51">
      <w:pPr>
        <w:ind w:firstLine="426"/>
        <w:jc w:val="both"/>
      </w:pPr>
      <w:r>
        <w:t>силовое воздействие фильтрующейся воды в теле плотины и осн</w:t>
      </w:r>
      <w:r>
        <w:t>о</w:t>
      </w:r>
      <w:r>
        <w:t>вании принимается в виде объемных и поверхностных сил согласно ук</w:t>
      </w:r>
      <w:r>
        <w:t>а</w:t>
      </w:r>
      <w:r>
        <w:t>заниям п. 4.13;</w:t>
      </w:r>
    </w:p>
    <w:p w:rsidR="00000000" w:rsidRDefault="00000A51">
      <w:pPr>
        <w:ind w:firstLine="426"/>
        <w:jc w:val="both"/>
      </w:pPr>
      <w:r>
        <w:t xml:space="preserve">сейсмические воздействия определяются согласно указаниям СНиП </w:t>
      </w:r>
      <w:r>
        <w:rPr>
          <w:lang w:val="en-US"/>
        </w:rPr>
        <w:t>II</w:t>
      </w:r>
      <w:r>
        <w:t>-7-81 для двух- или трехмерных схем расчета в соответствии со схем</w:t>
      </w:r>
      <w:r>
        <w:t>а</w:t>
      </w:r>
      <w:r>
        <w:t>тизацией, принятой в расчетах сооружения на статические воздействия.</w:t>
      </w:r>
    </w:p>
    <w:p w:rsidR="00000000" w:rsidRDefault="00000A51">
      <w:pPr>
        <w:ind w:firstLine="426"/>
        <w:jc w:val="both"/>
      </w:pPr>
      <w:r>
        <w:t xml:space="preserve">При обосновании в полный состав нагрузок </w:t>
      </w:r>
      <w:r>
        <w:t>и воздействий эксплу</w:t>
      </w:r>
      <w:r>
        <w:t>а</w:t>
      </w:r>
      <w:r>
        <w:t>тационного периода для основного и особых сочетаний допускается включать воздействия набухания бетона верховой грани плотины.</w:t>
      </w:r>
    </w:p>
    <w:p w:rsidR="00000000" w:rsidRDefault="00000A51">
      <w:pPr>
        <w:ind w:firstLine="426"/>
        <w:jc w:val="both"/>
      </w:pPr>
      <w:r>
        <w:t>7.16. Расчеты общей прочности плотин на полный состав нагрузок и воздействий следует производить:</w:t>
      </w:r>
    </w:p>
    <w:p w:rsidR="00000000" w:rsidRDefault="00000A51">
      <w:pPr>
        <w:ind w:firstLine="426"/>
        <w:jc w:val="both"/>
      </w:pPr>
      <w:r>
        <w:t>а) для начального периода эксплуатации построенного сооружения, когда его остывание до средне-многолетних эксплуатационных темпер</w:t>
      </w:r>
      <w:r>
        <w:t>а</w:t>
      </w:r>
      <w:r>
        <w:t>тур еще не произошло;</w:t>
      </w:r>
    </w:p>
    <w:p w:rsidR="00000000" w:rsidRDefault="00000A51">
      <w:pPr>
        <w:ind w:firstLine="426"/>
        <w:jc w:val="both"/>
      </w:pPr>
      <w:r>
        <w:t>б) для установившегося периода эксплуатации сооружения, когда оно полностью остыло до средне-многолетних температур</w:t>
      </w:r>
      <w:r>
        <w:t>.</w:t>
      </w:r>
    </w:p>
    <w:p w:rsidR="00000000" w:rsidRDefault="00000A51">
      <w:pPr>
        <w:ind w:firstLine="426"/>
        <w:jc w:val="both"/>
      </w:pPr>
      <w:r>
        <w:t>Проверка условий общей прочности плотины в обоих случаях в</w:t>
      </w:r>
      <w:r>
        <w:t>ы</w:t>
      </w:r>
      <w:r>
        <w:t>полняется, как правило, для февраля и августа.</w:t>
      </w:r>
    </w:p>
    <w:p w:rsidR="00000000" w:rsidRDefault="00000A51">
      <w:pPr>
        <w:ind w:firstLine="426"/>
        <w:jc w:val="both"/>
      </w:pPr>
      <w:r>
        <w:t>7.17. Расчеты плотин на полный состав нагрузок и воздействий эксплуатационного периода выполняются методами теории упругости с учетом возможного раскрытия строительных швов у низовой грани с</w:t>
      </w:r>
      <w:r>
        <w:t>о</w:t>
      </w:r>
      <w:r>
        <w:t>ор</w:t>
      </w:r>
      <w:r>
        <w:t>у</w:t>
      </w:r>
      <w:r>
        <w:t>жения.</w:t>
      </w:r>
    </w:p>
    <w:p w:rsidR="00000000" w:rsidRDefault="00000A51">
      <w:pPr>
        <w:ind w:firstLine="426"/>
        <w:jc w:val="both"/>
      </w:pPr>
      <w:r>
        <w:t>Глубина раскрытия швов у низовой грани определяется расчетом в соответствии с указаниями п.5.11.</w:t>
      </w:r>
    </w:p>
    <w:p w:rsidR="00000000" w:rsidRDefault="00000A51">
      <w:pPr>
        <w:ind w:firstLine="426"/>
        <w:jc w:val="both"/>
      </w:pPr>
      <w:r>
        <w:t>Материал у верховой грани плотины, а также в основании соор</w:t>
      </w:r>
      <w:r>
        <w:t>у</w:t>
      </w:r>
      <w:r>
        <w:t>жения условно принимается сплошным, а возможно</w:t>
      </w:r>
      <w:r>
        <w:t>сть раскрытия швов на верховой грани плотины, включая контактное сечение, косвенно уч</w:t>
      </w:r>
      <w:r>
        <w:t>и</w:t>
      </w:r>
      <w:r>
        <w:t>тывается в критериях прочности назначением соответствующих пр</w:t>
      </w:r>
      <w:r>
        <w:t>е</w:t>
      </w:r>
      <w:r>
        <w:t>дельных глубин зоны растяжения.</w:t>
      </w:r>
    </w:p>
    <w:p w:rsidR="00000000" w:rsidRDefault="00000A51">
      <w:pPr>
        <w:ind w:firstLine="426"/>
        <w:jc w:val="both"/>
      </w:pPr>
      <w:r>
        <w:t xml:space="preserve">7.18. Условия прочности гравитационных плотин, рассчитываемых на полный состав нагрузок и воздействий эксплуатационного периода, следует принимать по табл. 11, </w:t>
      </w:r>
    </w:p>
    <w:p w:rsidR="00000000" w:rsidRDefault="00000A51">
      <w:pPr>
        <w:ind w:left="851" w:hanging="851"/>
        <w:jc w:val="both"/>
        <w:rPr>
          <w:lang w:val="en-US"/>
        </w:rPr>
      </w:pPr>
      <w:r>
        <w:t xml:space="preserve">где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lang w:val="en-US"/>
        </w:rPr>
        <w:t xml:space="preserve">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lang w:val="en-US"/>
        </w:rPr>
        <w:t xml:space="preserve">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t xml:space="preserve"> — коэффициенты, принимаемые</w:t>
      </w:r>
      <w:r>
        <w:rPr>
          <w:lang w:val="en-US"/>
        </w:rPr>
        <w:t xml:space="preserve"> </w:t>
      </w:r>
      <w:r>
        <w:t xml:space="preserve">согласно п. 5.13; </w:t>
      </w:r>
    </w:p>
    <w:p w:rsidR="00000000" w:rsidRDefault="00000A51">
      <w:pPr>
        <w:ind w:left="851" w:hanging="425"/>
        <w:jc w:val="both"/>
      </w:pP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з</w:t>
      </w:r>
      <w:r>
        <w:t xml:space="preserve"> — максимальные главные сжимающие напряжения, МПа; </w:t>
      </w:r>
    </w:p>
    <w:p w:rsidR="00000000" w:rsidRDefault="00000A51">
      <w:pPr>
        <w:ind w:left="851" w:hanging="425"/>
        <w:jc w:val="both"/>
        <w:rPr>
          <w:lang w:val="en-US"/>
        </w:rPr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b</w:t>
      </w:r>
      <w:r>
        <w:rPr>
          <w:i/>
        </w:rPr>
        <w:t xml:space="preserve"> —</w:t>
      </w:r>
      <w:r>
        <w:t xml:space="preserve"> расчетное сопротивление бетона</w:t>
      </w:r>
      <w:r>
        <w:rPr>
          <w:lang w:val="en-US"/>
        </w:rPr>
        <w:t xml:space="preserve"> </w:t>
      </w:r>
      <w:r>
        <w:t xml:space="preserve">сжатию, МПа; </w:t>
      </w:r>
    </w:p>
    <w:p w:rsidR="00000000" w:rsidRDefault="00000A51">
      <w:pPr>
        <w:ind w:left="851" w:hanging="425"/>
        <w:jc w:val="both"/>
      </w:pPr>
      <w:r>
        <w:rPr>
          <w:i/>
          <w:sz w:val="24"/>
          <w:lang w:val="en-US"/>
        </w:rPr>
        <w:t>b</w:t>
      </w:r>
      <w:r>
        <w:rPr>
          <w:i/>
        </w:rPr>
        <w:t xml:space="preserve"> —</w:t>
      </w:r>
      <w:r>
        <w:t xml:space="preserve"> ширина плотины по основанию, м;</w:t>
      </w:r>
    </w:p>
    <w:p w:rsidR="00000000" w:rsidRDefault="00000A51">
      <w:pPr>
        <w:ind w:left="851" w:hanging="425"/>
        <w:jc w:val="both"/>
        <w:rPr>
          <w:lang w:val="en-US"/>
        </w:rPr>
      </w:pP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d</w:t>
      </w:r>
      <w:r>
        <w:rPr>
          <w:i/>
        </w:rPr>
        <w:t xml:space="preserve"> —</w:t>
      </w:r>
      <w:r>
        <w:t xml:space="preserve"> ширина расчетного горизонтального сечения, м; </w:t>
      </w:r>
    </w:p>
    <w:p w:rsidR="00000000" w:rsidRDefault="00000A51">
      <w:pPr>
        <w:ind w:left="851" w:hanging="425"/>
        <w:jc w:val="both"/>
      </w:pP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t</w:t>
      </w:r>
      <w:r>
        <w:rPr>
          <w:i/>
          <w:sz w:val="24"/>
        </w:rPr>
        <w:t xml:space="preserve"> </w:t>
      </w:r>
      <w:r>
        <w:rPr>
          <w:i/>
        </w:rPr>
        <w:t>—</w:t>
      </w:r>
      <w:r>
        <w:t xml:space="preserve"> глубина зоны растяжения в горизонтальных сечениях тела плотины и контактном сечении, определенная в предполож</w:t>
      </w:r>
      <w:r>
        <w:t>е</w:t>
      </w:r>
      <w:r>
        <w:t>нии работы бетона у верховой грани плотины на растяжение, м;</w:t>
      </w:r>
    </w:p>
    <w:p w:rsidR="00000000" w:rsidRDefault="00000A51">
      <w:pPr>
        <w:ind w:left="851" w:hanging="425"/>
        <w:jc w:val="both"/>
        <w:rPr>
          <w:lang w:val="en-US"/>
        </w:rPr>
      </w:pPr>
      <w:r>
        <w:rPr>
          <w:i/>
          <w:sz w:val="24"/>
          <w:lang w:val="en-US"/>
        </w:rPr>
        <w:t>t</w:t>
      </w:r>
      <w:r>
        <w:t xml:space="preserve"> </w:t>
      </w:r>
      <w:r>
        <w:rPr>
          <w:b/>
        </w:rPr>
        <w:t>—</w:t>
      </w:r>
      <w:r>
        <w:t xml:space="preserve"> размер секции в направлении</w:t>
      </w:r>
      <w:r>
        <w:rPr>
          <w:lang w:val="en-US"/>
        </w:rPr>
        <w:t xml:space="preserve"> </w:t>
      </w:r>
      <w:r>
        <w:t xml:space="preserve">оси плотины, м; </w:t>
      </w:r>
    </w:p>
    <w:p w:rsidR="00000000" w:rsidRDefault="00000A51">
      <w:pPr>
        <w:ind w:left="851" w:hanging="425"/>
        <w:jc w:val="both"/>
        <w:rPr>
          <w:lang w:val="en-US"/>
        </w:rPr>
      </w:pP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1</w:t>
      </w:r>
      <w:r>
        <w:rPr>
          <w:i/>
        </w:rPr>
        <w:t xml:space="preserve"> —</w:t>
      </w:r>
      <w:r>
        <w:t xml:space="preserve"> толщина стенки секций в пределах расширенных швов (толщина контрфорсов), м; </w:t>
      </w:r>
    </w:p>
    <w:p w:rsidR="00000000" w:rsidRDefault="00000A51">
      <w:pPr>
        <w:ind w:left="851" w:hanging="425"/>
        <w:jc w:val="both"/>
        <w:rPr>
          <w:lang w:val="en-US"/>
        </w:rPr>
      </w:pP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h</w:t>
      </w:r>
      <w:r>
        <w:rPr>
          <w:i/>
        </w:rPr>
        <w:t xml:space="preserve"> —</w:t>
      </w:r>
      <w:r>
        <w:t xml:space="preserve"> толщина оголовка секции с расширенными швами по торц</w:t>
      </w:r>
      <w:r>
        <w:t>е</w:t>
      </w:r>
      <w:r>
        <w:t xml:space="preserve">вому сечению, м; </w:t>
      </w:r>
    </w:p>
    <w:p w:rsidR="00000000" w:rsidRDefault="00000A51">
      <w:pPr>
        <w:ind w:left="851" w:hanging="425"/>
        <w:jc w:val="both"/>
        <w:rPr>
          <w:lang w:val="en-US"/>
        </w:rPr>
      </w:pP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1</w:t>
      </w:r>
      <w:r>
        <w:t xml:space="preserve"> —расстояние от верховой грани</w:t>
      </w:r>
      <w:r>
        <w:rPr>
          <w:lang w:val="en-US"/>
        </w:rPr>
        <w:t xml:space="preserve"> </w:t>
      </w:r>
      <w:r>
        <w:t xml:space="preserve">до дренажа </w:t>
      </w:r>
      <w:r>
        <w:t xml:space="preserve">тела плотины, м; </w:t>
      </w:r>
    </w:p>
    <w:p w:rsidR="00000000" w:rsidRDefault="00000A51">
      <w:pPr>
        <w:ind w:left="851" w:hanging="425"/>
        <w:jc w:val="both"/>
      </w:pP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2</w:t>
      </w:r>
      <w:r>
        <w:t xml:space="preserve"> </w:t>
      </w:r>
      <w:r>
        <w:rPr>
          <w:i/>
        </w:rPr>
        <w:t>—</w:t>
      </w:r>
      <w:r>
        <w:t xml:space="preserve"> расстояние от верховой грани плотины до оси цементацио</w:t>
      </w:r>
      <w:r>
        <w:t>н</w:t>
      </w:r>
      <w:r>
        <w:t>ной завесы, м;</w:t>
      </w:r>
    </w:p>
    <w:p w:rsidR="00000000" w:rsidRDefault="00000A51">
      <w:pPr>
        <w:ind w:left="851" w:hanging="425"/>
        <w:jc w:val="both"/>
      </w:pP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3</w:t>
      </w:r>
      <w:r>
        <w:t xml:space="preserve"> </w:t>
      </w:r>
      <w:r>
        <w:rPr>
          <w:lang w:val="en-US"/>
        </w:rPr>
        <w:noBreakHyphen/>
      </w:r>
      <w:r>
        <w:t xml:space="preserve"> расстояние от верховой грани плотины до первого ряда др</w:t>
      </w:r>
      <w:r>
        <w:t>е</w:t>
      </w:r>
      <w:r>
        <w:t>нажных скважин в основании, м;</w:t>
      </w:r>
    </w:p>
    <w:p w:rsidR="00000000" w:rsidRDefault="00000A51">
      <w:pPr>
        <w:ind w:firstLine="426"/>
        <w:jc w:val="both"/>
      </w:pPr>
      <w:r>
        <w:rPr>
          <w:i/>
          <w:position w:val="-26"/>
        </w:rPr>
        <w:object w:dxaOrig="1420" w:dyaOrig="720">
          <v:shape id="_x0000_i1086" type="#_x0000_t75" style="width:71.25pt;height:36pt" o:ole="">
            <v:imagedata r:id="rId95" o:title=""/>
          </v:shape>
          <o:OLEObject Type="Embed" ProgID="Equation.3" ShapeID="_x0000_i1086" DrawAspect="Content" ObjectID="_1427226874" r:id="rId96"/>
        </w:object>
      </w:r>
      <w:r>
        <w:rPr>
          <w:i/>
        </w:rPr>
        <w:t xml:space="preserve"> </w:t>
      </w:r>
      <w:r>
        <w:t>— безразмерный коэффициент.</w:t>
      </w:r>
    </w:p>
    <w:p w:rsidR="00000000" w:rsidRDefault="00000A51">
      <w:pPr>
        <w:spacing w:before="120" w:after="120"/>
        <w:ind w:firstLine="425"/>
        <w:jc w:val="right"/>
      </w:pPr>
      <w:r>
        <w:t>Таблица 11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2034"/>
        <w:gridCol w:w="2127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2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Во всех точках тела плотин всех видов при основных и всех особых с</w:t>
            </w:r>
            <w:r>
              <w:t>о</w:t>
            </w:r>
            <w:r>
              <w:t xml:space="preserve">четаниях нагрузок и воздействий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lc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|</w:t>
            </w: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</w:rPr>
              <w:t>з</w:t>
            </w:r>
            <w:r>
              <w:rPr>
                <w:i/>
                <w:lang w:val="en-US"/>
              </w:rPr>
              <w:t>|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A3"/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cd</w:t>
            </w:r>
            <w:r>
              <w:rPr>
                <w:i/>
                <w:sz w:val="24"/>
                <w:lang w:val="en-US"/>
              </w:rPr>
              <w:t xml:space="preserve"> R</w:t>
            </w:r>
            <w:r>
              <w:rPr>
                <w:i/>
                <w:sz w:val="24"/>
                <w:vertAlign w:val="subscript"/>
                <w:lang w:val="en-US"/>
              </w:rPr>
              <w:t>b</w:t>
            </w:r>
            <w:r>
              <w:rPr>
                <w:i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2" w:type="dxa"/>
            <w:gridSpan w:val="5"/>
          </w:tcPr>
          <w:p w:rsidR="00000000" w:rsidRDefault="00000A51">
            <w:pPr>
              <w:jc w:val="center"/>
            </w:pPr>
            <w:r>
              <w:t>У верховой грани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38"/>
              <w:jc w:val="center"/>
              <w:rPr>
                <w:sz w:val="18"/>
              </w:rPr>
            </w:pPr>
            <w:r>
              <w:rPr>
                <w:sz w:val="18"/>
              </w:rPr>
              <w:t>Конструк</w:t>
            </w:r>
            <w:r>
              <w:rPr>
                <w:sz w:val="18"/>
              </w:rPr>
              <w:softHyphen/>
              <w:t>тивные осо</w:t>
            </w:r>
            <w:r>
              <w:rPr>
                <w:sz w:val="18"/>
              </w:rPr>
              <w:softHyphen/>
              <w:t xml:space="preserve">бенности плотин и </w:t>
            </w:r>
          </w:p>
        </w:tc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</w:p>
          <w:p w:rsidR="00000000" w:rsidRDefault="00000A51">
            <w:pPr>
              <w:jc w:val="center"/>
            </w:pPr>
          </w:p>
          <w:p w:rsidR="00000000" w:rsidRDefault="00000A51">
            <w:pPr>
              <w:jc w:val="center"/>
            </w:pPr>
            <w:r>
              <w:t xml:space="preserve">Основные сочетания 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Особые сочетания нагрузок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00A51">
            <w:pPr>
              <w:ind w:right="-38"/>
              <w:jc w:val="center"/>
              <w:rPr>
                <w:sz w:val="18"/>
              </w:rPr>
            </w:pPr>
            <w:r>
              <w:rPr>
                <w:sz w:val="18"/>
              </w:rPr>
              <w:t>расчетные сечения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нагрузок</w:t>
            </w:r>
          </w:p>
        </w:tc>
        <w:tc>
          <w:tcPr>
            <w:tcW w:w="2034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н</w:t>
            </w:r>
            <w:r>
              <w:t>е включающие сей</w:t>
            </w:r>
            <w:r>
              <w:t>с</w:t>
            </w:r>
            <w:r>
              <w:t>мические воздействия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включающие сейсм</w:t>
            </w:r>
            <w:r>
              <w:t>и</w:t>
            </w:r>
            <w:r>
              <w:t>ческие воздействия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3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А. Плотины без расши</w:t>
            </w:r>
            <w:r>
              <w:rPr>
                <w:b/>
                <w:sz w:val="18"/>
              </w:rPr>
              <w:softHyphen/>
              <w:t>ренных швов</w:t>
            </w:r>
            <w:r>
              <w:rPr>
                <w:sz w:val="18"/>
              </w:rPr>
              <w:t xml:space="preserve"> </w:t>
            </w:r>
          </w:p>
          <w:p w:rsidR="00000000" w:rsidRDefault="00000A51">
            <w:pPr>
              <w:ind w:right="-38"/>
              <w:jc w:val="both"/>
              <w:rPr>
                <w:sz w:val="18"/>
              </w:rPr>
            </w:pPr>
            <w:r>
              <w:rPr>
                <w:sz w:val="18"/>
              </w:rPr>
              <w:t>Горизон</w:t>
            </w:r>
            <w:r>
              <w:rPr>
                <w:sz w:val="18"/>
              </w:rPr>
              <w:softHyphen/>
              <w:t>тальные с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чения тела плотины без гидроизо</w:t>
            </w:r>
            <w:r>
              <w:rPr>
                <w:sz w:val="18"/>
              </w:rPr>
              <w:softHyphen/>
              <w:t>ляционного экрана на верховой грани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  <w:rPr>
                <w:sz w:val="18"/>
              </w:rPr>
            </w:pPr>
            <w:r>
              <w:rPr>
                <w:position w:val="-30"/>
              </w:rPr>
              <w:object w:dxaOrig="1460" w:dyaOrig="780">
                <v:shape id="_x0000_i1087" type="#_x0000_t75" style="width:49.5pt;height:26.25pt" o:ole="">
                  <v:imagedata r:id="rId97" o:title=""/>
                </v:shape>
                <o:OLEObject Type="Embed" ProgID="Equation.3" ShapeID="_x0000_i1087" DrawAspect="Content" ObjectID="_1427226875" r:id="rId98"/>
              </w:object>
            </w:r>
          </w:p>
          <w:p w:rsidR="00000000" w:rsidRDefault="00000A51">
            <w:pPr>
              <w:jc w:val="center"/>
              <w:rPr>
                <w:sz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0,167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0,286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  <w:r>
              <w:rPr>
                <w:i/>
                <w:sz w:val="24"/>
                <w:lang w:val="en-US"/>
              </w:rPr>
              <w:t>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000A51">
            <w:pPr>
              <w:ind w:right="-38"/>
              <w:jc w:val="both"/>
              <w:rPr>
                <w:sz w:val="18"/>
              </w:rPr>
            </w:pPr>
            <w:r>
              <w:rPr>
                <w:sz w:val="18"/>
              </w:rPr>
              <w:t>То же, с ги</w:t>
            </w:r>
            <w:r>
              <w:rPr>
                <w:sz w:val="18"/>
              </w:rPr>
              <w:softHyphen/>
              <w:t>дрозоляционным экраном на верховой грани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sz w:val="18"/>
              </w:rPr>
            </w:pPr>
            <w:r>
              <w:rPr>
                <w:i/>
                <w:sz w:val="18"/>
                <w:lang w:val="en-US"/>
              </w:rPr>
              <w:t>d</w:t>
            </w:r>
            <w:r>
              <w:rPr>
                <w:i/>
                <w:sz w:val="18"/>
                <w:vertAlign w:val="subscript"/>
                <w:lang w:val="en-US"/>
              </w:rPr>
              <w:t>t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sym w:font="Symbol" w:char="F0A3"/>
            </w:r>
            <w:r>
              <w:rPr>
                <w:sz w:val="18"/>
                <w:lang w:val="en-US"/>
              </w:rPr>
              <w:t xml:space="preserve"> 0,167</w:t>
            </w:r>
            <w:r>
              <w:rPr>
                <w:i/>
                <w:sz w:val="18"/>
                <w:lang w:val="en-US"/>
              </w:rPr>
              <w:t>b</w:t>
            </w:r>
            <w:r>
              <w:rPr>
                <w:i/>
                <w:sz w:val="18"/>
                <w:vertAlign w:val="subscript"/>
                <w:lang w:val="en-US"/>
              </w:rPr>
              <w:t>d</w:t>
            </w:r>
          </w:p>
        </w:tc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0,200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0,286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  <w:r>
              <w:rPr>
                <w:i/>
                <w:sz w:val="24"/>
                <w:lang w:val="en-US"/>
              </w:rPr>
              <w:t>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38"/>
              <w:jc w:val="both"/>
              <w:rPr>
                <w:sz w:val="18"/>
              </w:rPr>
            </w:pPr>
            <w:r>
              <w:rPr>
                <w:sz w:val="18"/>
              </w:rPr>
              <w:t>Контактное сечение без гидроизоля</w:t>
            </w:r>
            <w:r>
              <w:rPr>
                <w:sz w:val="18"/>
              </w:rPr>
              <w:softHyphen/>
              <w:t>ции контак</w:t>
            </w:r>
            <w:r>
              <w:rPr>
                <w:sz w:val="18"/>
              </w:rPr>
              <w:softHyphen/>
              <w:t>та верховой грани пло</w:t>
            </w:r>
            <w:r>
              <w:rPr>
                <w:sz w:val="18"/>
              </w:rPr>
              <w:softHyphen/>
              <w:t>тины с осно</w:t>
            </w:r>
            <w:r>
              <w:rPr>
                <w:sz w:val="18"/>
              </w:rPr>
              <w:softHyphen/>
              <w:t>ванием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57" w:right="-11"/>
              <w:jc w:val="center"/>
              <w:rPr>
                <w:spacing w:val="-14"/>
                <w:sz w:val="18"/>
              </w:rPr>
            </w:pPr>
            <w:r>
              <w:rPr>
                <w:i/>
                <w:spacing w:val="-14"/>
                <w:sz w:val="18"/>
                <w:lang w:val="en-US"/>
              </w:rPr>
              <w:t>d</w:t>
            </w:r>
            <w:r>
              <w:rPr>
                <w:i/>
                <w:spacing w:val="-14"/>
                <w:sz w:val="18"/>
                <w:vertAlign w:val="subscript"/>
                <w:lang w:val="en-US"/>
              </w:rPr>
              <w:t>t</w:t>
            </w:r>
            <w:r>
              <w:rPr>
                <w:spacing w:val="-14"/>
                <w:sz w:val="18"/>
                <w:lang w:val="en-US"/>
              </w:rPr>
              <w:t xml:space="preserve"> </w:t>
            </w:r>
            <w:r>
              <w:rPr>
                <w:spacing w:val="-14"/>
                <w:sz w:val="18"/>
                <w:lang w:val="en-US"/>
              </w:rPr>
              <w:sym w:font="Symbol" w:char="F0A3"/>
            </w:r>
            <w:r>
              <w:rPr>
                <w:spacing w:val="-14"/>
                <w:sz w:val="18"/>
                <w:lang w:val="en-US"/>
              </w:rPr>
              <w:t xml:space="preserve"> 0,300</w:t>
            </w:r>
            <w:r>
              <w:rPr>
                <w:i/>
                <w:spacing w:val="-14"/>
                <w:sz w:val="18"/>
                <w:lang w:val="en-US"/>
              </w:rPr>
              <w:t>a</w:t>
            </w:r>
            <w:r>
              <w:rPr>
                <w:i/>
                <w:spacing w:val="-14"/>
                <w:sz w:val="18"/>
                <w:vertAlign w:val="subscript"/>
                <w:lang w:val="en-US"/>
              </w:rPr>
              <w:t>2</w:t>
            </w:r>
            <w:r>
              <w:rPr>
                <w:i/>
                <w:spacing w:val="-14"/>
                <w:sz w:val="18"/>
                <w:lang w:val="en-US"/>
              </w:rPr>
              <w:t>***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0,083</w:t>
            </w:r>
            <w:r>
              <w:rPr>
                <w:i/>
                <w:sz w:val="24"/>
                <w:lang w:val="en-US"/>
              </w:rPr>
              <w:t>b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0,200</w:t>
            </w:r>
            <w:r>
              <w:rPr>
                <w:i/>
                <w:sz w:val="24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38"/>
              <w:jc w:val="both"/>
              <w:rPr>
                <w:sz w:val="18"/>
              </w:rPr>
            </w:pPr>
            <w:r>
              <w:rPr>
                <w:sz w:val="18"/>
              </w:rPr>
              <w:t>То же, с ги</w:t>
            </w:r>
            <w:r>
              <w:rPr>
                <w:sz w:val="18"/>
              </w:rPr>
              <w:softHyphen/>
              <w:t>дрозоляцией контакта верховой гр</w:t>
            </w:r>
            <w:r>
              <w:rPr>
                <w:sz w:val="18"/>
              </w:rPr>
              <w:t>ани пло</w:t>
            </w:r>
            <w:r>
              <w:rPr>
                <w:sz w:val="18"/>
              </w:rPr>
              <w:softHyphen/>
              <w:t>тины с осно</w:t>
            </w:r>
            <w:r>
              <w:rPr>
                <w:sz w:val="18"/>
              </w:rPr>
              <w:softHyphen/>
              <w:t>ванием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sz w:val="18"/>
              </w:rPr>
            </w:pPr>
            <w:r>
              <w:rPr>
                <w:i/>
                <w:sz w:val="18"/>
                <w:lang w:val="en-US"/>
              </w:rPr>
              <w:t>d</w:t>
            </w:r>
            <w:r>
              <w:rPr>
                <w:i/>
                <w:sz w:val="18"/>
                <w:vertAlign w:val="subscript"/>
                <w:lang w:val="en-US"/>
              </w:rPr>
              <w:t>t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sym w:font="Symbol" w:char="F0A3"/>
            </w:r>
            <w:r>
              <w:rPr>
                <w:sz w:val="18"/>
                <w:lang w:val="en-US"/>
              </w:rPr>
              <w:t xml:space="preserve"> 0,083</w:t>
            </w:r>
            <w:r>
              <w:rPr>
                <w:i/>
                <w:sz w:val="18"/>
                <w:lang w:val="en-US"/>
              </w:rPr>
              <w:t>b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0,125</w:t>
            </w:r>
            <w:r>
              <w:rPr>
                <w:i/>
                <w:sz w:val="24"/>
                <w:lang w:val="en-US"/>
              </w:rPr>
              <w:t>b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0,200</w:t>
            </w:r>
            <w:r>
              <w:rPr>
                <w:i/>
                <w:sz w:val="24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40" w:right="-3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Б. Плотины с расширен</w:t>
            </w:r>
            <w:r>
              <w:rPr>
                <w:b/>
                <w:sz w:val="18"/>
              </w:rPr>
              <w:softHyphen/>
              <w:t>ными швами</w:t>
            </w:r>
            <w:r>
              <w:rPr>
                <w:sz w:val="18"/>
              </w:rPr>
              <w:t xml:space="preserve"> </w:t>
            </w:r>
          </w:p>
          <w:p w:rsidR="00000000" w:rsidRDefault="00000A51">
            <w:pPr>
              <w:ind w:left="-40" w:right="-38"/>
              <w:jc w:val="both"/>
              <w:rPr>
                <w:sz w:val="18"/>
              </w:rPr>
            </w:pPr>
            <w:r>
              <w:rPr>
                <w:sz w:val="18"/>
              </w:rPr>
              <w:t>Горизонталь</w:t>
            </w:r>
            <w:r>
              <w:rPr>
                <w:sz w:val="18"/>
              </w:rPr>
              <w:softHyphen/>
              <w:t>ные сечения тела плотины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57" w:right="-11"/>
              <w:jc w:val="center"/>
              <w:rPr>
                <w:sz w:val="18"/>
                <w:lang w:val="en-US"/>
              </w:rPr>
            </w:pPr>
            <w:r>
              <w:rPr>
                <w:position w:val="-54"/>
              </w:rPr>
              <w:object w:dxaOrig="1540" w:dyaOrig="1240">
                <v:shape id="_x0000_i1088" type="#_x0000_t75" style="width:52.5pt;height:42pt" o:ole="">
                  <v:imagedata r:id="rId99" o:title=""/>
                </v:shape>
                <o:OLEObject Type="Embed" ProgID="Equation.3" ShapeID="_x0000_i1088" DrawAspect="Content" ObjectID="_1427226876" r:id="rId100"/>
              </w:objec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57"/>
              <w:jc w:val="center"/>
              <w:rPr>
                <w:i/>
                <w:lang w:val="en-US"/>
              </w:rPr>
            </w:pPr>
            <w:r>
              <w:rPr>
                <w:position w:val="-50"/>
              </w:rPr>
              <w:object w:dxaOrig="3060" w:dyaOrig="1140">
                <v:shape id="_x0000_i1089" type="#_x0000_t75" style="width:104.25pt;height:39pt" o:ole="">
                  <v:imagedata r:id="rId101" o:title=""/>
                </v:shape>
                <o:OLEObject Type="Embed" ProgID="Equation.3" ShapeID="_x0000_i1089" DrawAspect="Content" ObjectID="_1427226877" r:id="rId102"/>
              </w:objec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position w:val="-50"/>
              </w:rPr>
              <w:object w:dxaOrig="3080" w:dyaOrig="1140">
                <v:shape id="_x0000_i1090" type="#_x0000_t75" style="width:105pt;height:39pt" o:ole="">
                  <v:imagedata r:id="rId103" o:title=""/>
                </v:shape>
                <o:OLEObject Type="Embed" ProgID="Equation.3" ShapeID="_x0000_i1090" DrawAspect="Content" ObjectID="_1427226878" r:id="rId10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38"/>
              <w:jc w:val="both"/>
              <w:rPr>
                <w:sz w:val="18"/>
              </w:rPr>
            </w:pPr>
            <w:r>
              <w:rPr>
                <w:sz w:val="18"/>
              </w:rPr>
              <w:t>Контактное сечение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57" w:right="-11"/>
              <w:jc w:val="center"/>
              <w:rPr>
                <w:spacing w:val="-20"/>
                <w:sz w:val="18"/>
              </w:rPr>
            </w:pPr>
            <w:r>
              <w:rPr>
                <w:i/>
                <w:spacing w:val="-20"/>
                <w:sz w:val="18"/>
                <w:lang w:val="en-US"/>
              </w:rPr>
              <w:t>d</w:t>
            </w:r>
            <w:r>
              <w:rPr>
                <w:i/>
                <w:spacing w:val="-20"/>
                <w:sz w:val="18"/>
                <w:vertAlign w:val="subscript"/>
                <w:lang w:val="en-US"/>
              </w:rPr>
              <w:t>t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  <w:lang w:val="en-US"/>
              </w:rPr>
              <w:sym w:font="Symbol" w:char="F0A3"/>
            </w:r>
            <w:r>
              <w:rPr>
                <w:spacing w:val="-20"/>
                <w:sz w:val="18"/>
                <w:lang w:val="en-US"/>
              </w:rPr>
              <w:t xml:space="preserve"> 0,300</w:t>
            </w:r>
            <w:r>
              <w:rPr>
                <w:spacing w:val="-20"/>
                <w:sz w:val="18"/>
                <w:lang w:val="en-US"/>
              </w:rPr>
              <w:sym w:font="Symbol" w:char="F068"/>
            </w:r>
            <w:r>
              <w:rPr>
                <w:i/>
                <w:spacing w:val="-20"/>
                <w:sz w:val="18"/>
                <w:lang w:val="en-US"/>
              </w:rPr>
              <w:t>a</w:t>
            </w:r>
            <w:r>
              <w:rPr>
                <w:i/>
                <w:spacing w:val="-20"/>
                <w:sz w:val="18"/>
                <w:vertAlign w:val="subscript"/>
                <w:lang w:val="en-US"/>
              </w:rPr>
              <w:t>2</w:t>
            </w:r>
            <w:r>
              <w:rPr>
                <w:i/>
                <w:spacing w:val="-20"/>
                <w:sz w:val="18"/>
                <w:lang w:val="en-US"/>
              </w:rPr>
              <w:t>***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57"/>
              <w:jc w:val="center"/>
              <w:rPr>
                <w:i/>
                <w:spacing w:val="-20"/>
                <w:sz w:val="16"/>
                <w:lang w:val="en-US"/>
              </w:rPr>
            </w:pPr>
            <w:r>
              <w:rPr>
                <w:spacing w:val="-20"/>
                <w:position w:val="-32"/>
              </w:rPr>
              <w:object w:dxaOrig="2780" w:dyaOrig="800">
                <v:shape id="_x0000_i1091" type="#_x0000_t75" style="width:93pt;height:27pt" o:ole="">
                  <v:imagedata r:id="rId105" o:title=""/>
                </v:shape>
                <o:OLEObject Type="Embed" ProgID="Equation.3" ShapeID="_x0000_i1091" DrawAspect="Content" ObjectID="_1427226879" r:id="rId106"/>
              </w:object>
            </w:r>
            <w:r>
              <w:rPr>
                <w:spacing w:val="-28"/>
                <w:sz w:val="16"/>
              </w:rPr>
              <w:t>***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ind w:left="-57"/>
              <w:jc w:val="center"/>
              <w:rPr>
                <w:i/>
                <w:lang w:val="en-US"/>
              </w:rPr>
            </w:pPr>
            <w:r>
              <w:rPr>
                <w:position w:val="-32"/>
              </w:rPr>
              <w:object w:dxaOrig="2799" w:dyaOrig="800">
                <v:shape id="_x0000_i1092" type="#_x0000_t75" style="width:93.75pt;height:27pt" o:ole="">
                  <v:imagedata r:id="rId107" o:title=""/>
                </v:shape>
                <o:OLEObject Type="Embed" ProgID="Equation.3" ShapeID="_x0000_i1092" DrawAspect="Content" ObjectID="_1427226880" r:id="rId108"/>
              </w:object>
            </w:r>
            <w:r>
              <w:rPr>
                <w:spacing w:val="-20"/>
                <w:sz w:val="16"/>
              </w:rPr>
              <w:t>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316" w:type="dxa"/>
            <w:gridSpan w:val="4"/>
            <w:tcBorders>
              <w:bottom w:val="single" w:sz="6" w:space="0" w:color="auto"/>
            </w:tcBorders>
          </w:tcPr>
          <w:p w:rsidR="00000000" w:rsidRDefault="00000A51">
            <w:pPr>
              <w:ind w:firstLine="426"/>
              <w:jc w:val="both"/>
            </w:pPr>
            <w:r>
              <w:t xml:space="preserve">* При проверке прочности у низовой грани допускается осреднять величину </w:t>
            </w: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</w:rPr>
              <w:t>з</w:t>
            </w:r>
            <w:r>
              <w:t xml:space="preserve"> на участке расчетного горизонтального сечения шириной 4,0 м.</w:t>
            </w:r>
          </w:p>
          <w:p w:rsidR="00000000" w:rsidRDefault="00000A51">
            <w:pPr>
              <w:ind w:firstLine="426"/>
              <w:jc w:val="both"/>
            </w:pPr>
            <w:r>
              <w:t>** При невыполнении указанных условий надлежит руководств</w:t>
            </w:r>
            <w:r>
              <w:t>о</w:t>
            </w:r>
            <w:r>
              <w:t>ваться указаниями п. 7.22.</w:t>
            </w:r>
          </w:p>
          <w:p w:rsidR="00000000" w:rsidRDefault="00000A51">
            <w:pPr>
              <w:ind w:left="57" w:firstLine="301"/>
              <w:jc w:val="both"/>
            </w:pPr>
            <w:r>
              <w:t>*** В т</w:t>
            </w:r>
            <w:r>
              <w:t xml:space="preserve">ех случаях, когда подземный контур плотины не содержит цементационной завесы, вместо 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t xml:space="preserve"> принимается 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t xml:space="preserve"> для плотин без ра</w:t>
            </w:r>
            <w:r>
              <w:t>с</w:t>
            </w:r>
            <w:r>
              <w:t xml:space="preserve">ширенных швов и 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h</w:t>
            </w:r>
            <w:r>
              <w:t xml:space="preserve"> для плотин с расширенными швами.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>7.19. В расчетах прочности плотин на сокращенный состав нагр</w:t>
      </w:r>
      <w:r>
        <w:t>у</w:t>
      </w:r>
      <w:r>
        <w:t>зок и воздействий температурные воздействия исключаются из рассмо</w:t>
      </w:r>
      <w:r>
        <w:t>т</w:t>
      </w:r>
      <w:r>
        <w:t xml:space="preserve">рения, сейсмические определяются по линейно-спектральной теории в соответствии со СНиП </w:t>
      </w:r>
      <w:r>
        <w:rPr>
          <w:lang w:val="en-US"/>
        </w:rPr>
        <w:t>II</w:t>
      </w:r>
      <w:r>
        <w:t>-7-81 для случая расчета сооружения по одн</w:t>
      </w:r>
      <w:r>
        <w:t>о</w:t>
      </w:r>
      <w:r>
        <w:t>мерной (консольной) схеме, а силовое воздействие фильтрующейся в</w:t>
      </w:r>
      <w:r>
        <w:t>о</w:t>
      </w:r>
      <w:r>
        <w:t>ды учитывается</w:t>
      </w:r>
      <w:r>
        <w:t xml:space="preserve"> только в виде сил противодавления, приложенных на ко</w:t>
      </w:r>
      <w:r>
        <w:t>н</w:t>
      </w:r>
      <w:r>
        <w:t>такте бетон—скала.</w:t>
      </w:r>
    </w:p>
    <w:p w:rsidR="00000000" w:rsidRDefault="00000A51">
      <w:pPr>
        <w:ind w:firstLine="426"/>
        <w:jc w:val="both"/>
      </w:pPr>
      <w:r>
        <w:t>В тех случаях, когда амплитуда сезонных колебаний температуры наружного воздуха в районе расположения плотины превышает 17°С</w:t>
      </w:r>
      <w:r>
        <w:rPr>
          <w:lang w:val="en-US"/>
        </w:rPr>
        <w:t>,</w:t>
      </w:r>
      <w:r>
        <w:t xml:space="preserve"> следует учитывать уменьшение ширины расчетных горизонтальных с</w:t>
      </w:r>
      <w:r>
        <w:t>е</w:t>
      </w:r>
      <w:r>
        <w:t>чений тела плотины или по ее подошве за счет раскрытия строительных швов у низовой грани сооружения под влиянием указанных изменений температуры воздуха.</w:t>
      </w:r>
    </w:p>
    <w:p w:rsidR="00000000" w:rsidRDefault="00000A51">
      <w:pPr>
        <w:ind w:firstLine="426"/>
        <w:jc w:val="both"/>
      </w:pPr>
      <w:r>
        <w:t>С целью снижения материалоемкости сооружений плотины всех классов высотой до 60 м</w:t>
      </w:r>
      <w:r>
        <w:rPr>
          <w:lang w:val="en-US"/>
        </w:rPr>
        <w:t>,</w:t>
      </w:r>
      <w:r>
        <w:t xml:space="preserve"> возводимые в </w:t>
      </w:r>
      <w:r>
        <w:t>районах с амплитудой сезонных колебаний температуры наружного воздуха более 17°С, следует рассч</w:t>
      </w:r>
      <w:r>
        <w:t>и</w:t>
      </w:r>
      <w:r>
        <w:t>тывать методами теории упругости на полный состав нагрузок и возде</w:t>
      </w:r>
      <w:r>
        <w:t>й</w:t>
      </w:r>
      <w:r>
        <w:t>ствий, обеспечивая выполнение условий прочности, приведенных в табл. 11.</w:t>
      </w:r>
    </w:p>
    <w:p w:rsidR="00000000" w:rsidRDefault="00000A51">
      <w:pPr>
        <w:ind w:firstLine="426"/>
        <w:jc w:val="both"/>
        <w:rPr>
          <w:lang w:val="en-US"/>
        </w:rPr>
      </w:pPr>
      <w:r>
        <w:t>7.20. В расчетах прочности плотин на сокращенный состав нагр</w:t>
      </w:r>
      <w:r>
        <w:t>у</w:t>
      </w:r>
      <w:r>
        <w:t>зок и воздействий эксплуатационного периода напряжения определяю</w:t>
      </w:r>
      <w:r>
        <w:t>т</w:t>
      </w:r>
      <w:r>
        <w:t>ся методами сопротивления материалов, причем значения напряжений, МПа, на верховой и низовой гранях сооружения (черт. 10) следует опр</w:t>
      </w:r>
      <w:r>
        <w:t>е</w:t>
      </w:r>
      <w:r>
        <w:t>делять по формул</w:t>
      </w:r>
      <w:r>
        <w:t>ам:</w:t>
      </w:r>
    </w:p>
    <w:p w:rsidR="00000000" w:rsidRDefault="00000A51">
      <w:pPr>
        <w:spacing w:before="120"/>
        <w:ind w:firstLine="425"/>
        <w:jc w:val="right"/>
        <w:rPr>
          <w:lang w:val="en-US"/>
        </w:rPr>
      </w:pPr>
      <w:r>
        <w:rPr>
          <w:position w:val="-28"/>
          <w:lang w:val="en-US"/>
        </w:rPr>
        <w:object w:dxaOrig="1700" w:dyaOrig="680">
          <v:shape id="_x0000_i1093" type="#_x0000_t75" style="width:84.75pt;height:33.75pt" o:ole="">
            <v:imagedata r:id="rId109" o:title=""/>
          </v:shape>
          <o:OLEObject Type="Embed" ProgID="Equation.3" ShapeID="_x0000_i1093" DrawAspect="Content" ObjectID="_1427226881" r:id="rId110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(12)</w:t>
      </w:r>
    </w:p>
    <w:p w:rsidR="00000000" w:rsidRDefault="00000A51">
      <w:pPr>
        <w:spacing w:before="120"/>
        <w:ind w:firstLine="425"/>
        <w:jc w:val="right"/>
        <w:rPr>
          <w:lang w:val="en-US"/>
        </w:rPr>
      </w:pPr>
      <w:r>
        <w:rPr>
          <w:position w:val="-14"/>
          <w:lang w:val="en-US"/>
        </w:rPr>
        <w:object w:dxaOrig="2680" w:dyaOrig="400">
          <v:shape id="_x0000_i1094" type="#_x0000_t75" style="width:134.25pt;height:20.25pt" o:ole="">
            <v:imagedata r:id="rId111" o:title=""/>
          </v:shape>
          <o:OLEObject Type="Embed" ProgID="Equation.3" ShapeID="_x0000_i1094" DrawAspect="Content" ObjectID="_1427226882" r:id="rId112"/>
        </w:object>
      </w:r>
      <w:r>
        <w:rPr>
          <w:lang w:val="en-US"/>
        </w:rPr>
        <w:tab/>
      </w:r>
      <w:r>
        <w:rPr>
          <w:lang w:val="en-US"/>
        </w:rPr>
        <w:tab/>
        <w:t>(13)</w:t>
      </w:r>
    </w:p>
    <w:p w:rsidR="00000000" w:rsidRDefault="00000A51">
      <w:pPr>
        <w:spacing w:before="120"/>
        <w:ind w:firstLine="425"/>
        <w:jc w:val="right"/>
        <w:rPr>
          <w:lang w:val="en-US"/>
        </w:rPr>
      </w:pPr>
      <w:r>
        <w:rPr>
          <w:position w:val="-14"/>
          <w:lang w:val="en-US"/>
        </w:rPr>
        <w:object w:dxaOrig="2100" w:dyaOrig="400">
          <v:shape id="_x0000_i1095" type="#_x0000_t75" style="width:105pt;height:20.25pt" o:ole="">
            <v:imagedata r:id="rId113" o:title=""/>
          </v:shape>
          <o:OLEObject Type="Embed" ProgID="Equation.3" ShapeID="_x0000_i1095" DrawAspect="Content" ObjectID="_1427226883" r:id="rId11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(14)</w:t>
      </w:r>
    </w:p>
    <w:p w:rsidR="00000000" w:rsidRDefault="00000A51">
      <w:pPr>
        <w:spacing w:before="120"/>
        <w:ind w:firstLine="425"/>
        <w:jc w:val="right"/>
        <w:rPr>
          <w:lang w:val="en-US"/>
        </w:rPr>
      </w:pPr>
      <w:r>
        <w:rPr>
          <w:position w:val="-10"/>
          <w:lang w:val="en-US"/>
        </w:rPr>
        <w:object w:dxaOrig="540" w:dyaOrig="360">
          <v:shape id="_x0000_i1096" type="#_x0000_t75" style="width:27pt;height:18pt" o:ole="">
            <v:imagedata r:id="rId115" o:title=""/>
          </v:shape>
          <o:OLEObject Type="Embed" ProgID="Equation.3" ShapeID="_x0000_i1096" DrawAspect="Content" ObjectID="_1427226884" r:id="rId116"/>
        </w:object>
      </w:r>
      <w:r>
        <w:rPr>
          <w:position w:val="-14"/>
          <w:lang w:val="en-US"/>
        </w:rPr>
        <w:object w:dxaOrig="2160" w:dyaOrig="400">
          <v:shape id="_x0000_i1097" type="#_x0000_t75" style="width:108pt;height:20.25pt" o:ole="">
            <v:imagedata r:id="rId117" o:title=""/>
          </v:shape>
          <o:OLEObject Type="Embed" ProgID="Equation.3" ShapeID="_x0000_i1097" DrawAspect="Content" ObjectID="_1427226885" r:id="rId118"/>
        </w:object>
      </w:r>
      <w:r>
        <w:rPr>
          <w:lang w:val="en-US"/>
        </w:rPr>
        <w:tab/>
      </w:r>
      <w:r>
        <w:rPr>
          <w:lang w:val="en-US"/>
        </w:rPr>
        <w:tab/>
        <w:t>(15)</w:t>
      </w:r>
    </w:p>
    <w:p w:rsidR="00000000" w:rsidRDefault="00000A51">
      <w:pPr>
        <w:spacing w:before="120"/>
        <w:ind w:firstLine="425"/>
        <w:jc w:val="right"/>
        <w:rPr>
          <w:lang w:val="en-US"/>
        </w:rPr>
      </w:pPr>
      <w:r>
        <w:rPr>
          <w:position w:val="-10"/>
          <w:lang w:val="en-US"/>
        </w:rPr>
        <w:object w:dxaOrig="1320" w:dyaOrig="360">
          <v:shape id="_x0000_i1098" type="#_x0000_t75" style="width:66pt;height:18pt" o:ole="">
            <v:imagedata r:id="rId119" o:title=""/>
          </v:shape>
          <o:OLEObject Type="Embed" ProgID="Equation.3" ShapeID="_x0000_i1098" DrawAspect="Content" ObjectID="_1427226886" r:id="rId120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(16)</w:t>
      </w:r>
    </w:p>
    <w:p w:rsidR="00000000" w:rsidRDefault="00000A51">
      <w:pPr>
        <w:spacing w:before="120"/>
        <w:jc w:val="right"/>
        <w:rPr>
          <w:lang w:val="en-US"/>
        </w:rPr>
      </w:pPr>
      <w:r>
        <w:rPr>
          <w:position w:val="-32"/>
          <w:lang w:val="en-US"/>
        </w:rPr>
        <w:object w:dxaOrig="5679" w:dyaOrig="800">
          <v:shape id="_x0000_i1099" type="#_x0000_t75" style="width:284.25pt;height:39.75pt" o:ole="">
            <v:imagedata r:id="rId121" o:title=""/>
          </v:shape>
          <o:OLEObject Type="Embed" ProgID="Equation.3" ShapeID="_x0000_i1099" DrawAspect="Content" ObjectID="_1427226887" r:id="rId122"/>
        </w:object>
      </w:r>
      <w:r>
        <w:rPr>
          <w:lang w:val="en-US"/>
        </w:rPr>
        <w:t>(17)</w:t>
      </w:r>
    </w:p>
    <w:p w:rsidR="00000000" w:rsidRDefault="00000A51">
      <w:pPr>
        <w:spacing w:before="120"/>
        <w:ind w:firstLine="425"/>
        <w:jc w:val="right"/>
        <w:rPr>
          <w:lang w:val="en-US"/>
        </w:rPr>
      </w:pPr>
      <w:r>
        <w:rPr>
          <w:position w:val="-28"/>
          <w:lang w:val="en-US"/>
        </w:rPr>
        <w:object w:dxaOrig="1680" w:dyaOrig="680">
          <v:shape id="_x0000_i1100" type="#_x0000_t75" style="width:84pt;height:33.75pt" o:ole="">
            <v:imagedata r:id="rId123" o:title=""/>
          </v:shape>
          <o:OLEObject Type="Embed" ProgID="Equation.3" ShapeID="_x0000_i1100" DrawAspect="Content" ObjectID="_1427226888" r:id="rId12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(18)</w:t>
      </w:r>
    </w:p>
    <w:p w:rsidR="00000000" w:rsidRDefault="00000A51">
      <w:pPr>
        <w:spacing w:before="120"/>
        <w:ind w:firstLine="425"/>
        <w:jc w:val="right"/>
        <w:rPr>
          <w:lang w:val="en-US"/>
        </w:rPr>
      </w:pPr>
      <w:r>
        <w:rPr>
          <w:position w:val="-14"/>
          <w:lang w:val="en-US"/>
        </w:rPr>
        <w:object w:dxaOrig="2620" w:dyaOrig="400">
          <v:shape id="_x0000_i1101" type="#_x0000_t75" style="width:131.25pt;height:20.25pt" o:ole="">
            <v:imagedata r:id="rId125" o:title=""/>
          </v:shape>
          <o:OLEObject Type="Embed" ProgID="Equation.3" ShapeID="_x0000_i1101" DrawAspect="Content" ObjectID="_1427226889" r:id="rId126"/>
        </w:object>
      </w:r>
      <w:r>
        <w:rPr>
          <w:lang w:val="en-US"/>
        </w:rPr>
        <w:tab/>
      </w:r>
      <w:r>
        <w:rPr>
          <w:lang w:val="en-US"/>
        </w:rPr>
        <w:tab/>
        <w:t>(19)</w:t>
      </w:r>
    </w:p>
    <w:p w:rsidR="00000000" w:rsidRDefault="00000A51">
      <w:pPr>
        <w:spacing w:before="120"/>
        <w:ind w:firstLine="425"/>
        <w:jc w:val="right"/>
        <w:rPr>
          <w:lang w:val="en-US"/>
        </w:rPr>
      </w:pPr>
      <w:r>
        <w:rPr>
          <w:position w:val="-14"/>
          <w:lang w:val="en-US"/>
        </w:rPr>
        <w:object w:dxaOrig="2200" w:dyaOrig="400">
          <v:shape id="_x0000_i1102" type="#_x0000_t75" style="width:110.25pt;height:20.25pt" o:ole="">
            <v:imagedata r:id="rId127" o:title=""/>
          </v:shape>
          <o:OLEObject Type="Embed" ProgID="Equation.3" ShapeID="_x0000_i1102" DrawAspect="Content" ObjectID="_1427226890" r:id="rId12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(20)</w:t>
      </w:r>
    </w:p>
    <w:p w:rsidR="00000000" w:rsidRDefault="00000A51">
      <w:pPr>
        <w:spacing w:before="120"/>
        <w:ind w:firstLine="425"/>
        <w:jc w:val="right"/>
        <w:rPr>
          <w:lang w:val="en-US"/>
        </w:rPr>
      </w:pPr>
      <w:r>
        <w:rPr>
          <w:position w:val="-10"/>
          <w:lang w:val="en-US"/>
        </w:rPr>
        <w:object w:dxaOrig="1300" w:dyaOrig="360">
          <v:shape id="_x0000_i1103" type="#_x0000_t75" style="width:65.25pt;height:18pt" o:ole="">
            <v:imagedata r:id="rId129" o:title=""/>
          </v:shape>
          <o:OLEObject Type="Embed" ProgID="Equation.3" ShapeID="_x0000_i1103" DrawAspect="Content" ObjectID="_1427226891" r:id="rId130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(21)</w:t>
      </w:r>
    </w:p>
    <w:p w:rsidR="00000000" w:rsidRDefault="00000A51">
      <w:pPr>
        <w:spacing w:before="120"/>
        <w:ind w:firstLine="425"/>
        <w:jc w:val="right"/>
        <w:rPr>
          <w:lang w:val="en-US"/>
        </w:rPr>
      </w:pPr>
      <w:r>
        <w:rPr>
          <w:position w:val="-10"/>
          <w:lang w:val="en-US"/>
        </w:rPr>
        <w:object w:dxaOrig="499" w:dyaOrig="360">
          <v:shape id="_x0000_i1104" type="#_x0000_t75" style="width:24.75pt;height:18pt" o:ole="">
            <v:imagedata r:id="rId131" o:title=""/>
          </v:shape>
          <o:OLEObject Type="Embed" ProgID="Equation.3" ShapeID="_x0000_i1104" DrawAspect="Content" ObjectID="_1427226892" r:id="rId132"/>
        </w:object>
      </w:r>
      <w:r>
        <w:rPr>
          <w:position w:val="-14"/>
          <w:lang w:val="en-US"/>
        </w:rPr>
        <w:object w:dxaOrig="2120" w:dyaOrig="400">
          <v:shape id="_x0000_i1105" type="#_x0000_t75" style="width:105.75pt;height:20.25pt" o:ole="">
            <v:imagedata r:id="rId133" o:title=""/>
          </v:shape>
          <o:OLEObject Type="Embed" ProgID="Equation.3" ShapeID="_x0000_i1105" DrawAspect="Content" ObjectID="_1427226893" r:id="rId134"/>
        </w:object>
      </w:r>
      <w:r>
        <w:rPr>
          <w:lang w:val="en-US"/>
        </w:rPr>
        <w:tab/>
      </w:r>
      <w:r>
        <w:rPr>
          <w:lang w:val="en-US"/>
        </w:rPr>
        <w:tab/>
        <w:t>(22)</w:t>
      </w:r>
    </w:p>
    <w:p w:rsidR="00000000" w:rsidRDefault="00000A51">
      <w:pPr>
        <w:spacing w:before="120"/>
        <w:ind w:left="2127" w:hanging="2127"/>
        <w:jc w:val="both"/>
      </w:pPr>
      <w:r>
        <w:t>где</w:t>
      </w:r>
      <w:r>
        <w:rPr>
          <w:position w:val="-14"/>
          <w:lang w:val="en-US"/>
        </w:rPr>
        <w:object w:dxaOrig="320" w:dyaOrig="400">
          <v:shape id="_x0000_i1106" type="#_x0000_t75" style="width:15.75pt;height:20.25pt" o:ole="">
            <v:imagedata r:id="rId135" o:title=""/>
          </v:shape>
          <o:OLEObject Type="Embed" ProgID="Equation.3" ShapeID="_x0000_i1106" DrawAspect="Content" ObjectID="_1427226894" r:id="rId136"/>
        </w:object>
      </w:r>
      <w:r>
        <w:rPr>
          <w:lang w:val="en-US"/>
        </w:rPr>
        <w:t>,</w:t>
      </w:r>
      <w:r>
        <w:rPr>
          <w:position w:val="-10"/>
          <w:lang w:val="en-US"/>
        </w:rPr>
        <w:object w:dxaOrig="320" w:dyaOrig="360">
          <v:shape id="_x0000_i1107" type="#_x0000_t75" style="width:15.75pt;height:18pt" o:ole="">
            <v:imagedata r:id="rId137" o:title=""/>
          </v:shape>
          <o:OLEObject Type="Embed" ProgID="Equation.3" ShapeID="_x0000_i1107" DrawAspect="Content" ObjectID="_1427226895" r:id="rId138"/>
        </w:object>
      </w:r>
      <w:r>
        <w:rPr>
          <w:lang w:val="en-US"/>
        </w:rPr>
        <w:t>,</w:t>
      </w:r>
      <w:r>
        <w:rPr>
          <w:position w:val="-14"/>
          <w:lang w:val="en-US"/>
        </w:rPr>
        <w:object w:dxaOrig="300" w:dyaOrig="400">
          <v:shape id="_x0000_i1108" type="#_x0000_t75" style="width:15pt;height:20.25pt" o:ole="">
            <v:imagedata r:id="rId139" o:title=""/>
          </v:shape>
          <o:OLEObject Type="Embed" ProgID="Equation.3" ShapeID="_x0000_i1108" DrawAspect="Content" ObjectID="_1427226896" r:id="rId140"/>
        </w:object>
      </w:r>
      <w:r>
        <w:rPr>
          <w:lang w:val="en-US"/>
        </w:rPr>
        <w:t>,</w:t>
      </w:r>
      <w:r>
        <w:rPr>
          <w:position w:val="-10"/>
          <w:lang w:val="en-US"/>
        </w:rPr>
        <w:object w:dxaOrig="300" w:dyaOrig="360">
          <v:shape id="_x0000_i1109" type="#_x0000_t75" style="width:15pt;height:18pt" o:ole="">
            <v:imagedata r:id="rId141" o:title=""/>
          </v:shape>
          <o:OLEObject Type="Embed" ProgID="Equation.3" ShapeID="_x0000_i1109" DrawAspect="Content" ObjectID="_1427226897" r:id="rId142"/>
        </w:object>
      </w:r>
      <w:r>
        <w:rPr>
          <w:lang w:val="en-US"/>
        </w:rPr>
        <w:t xml:space="preserve"> </w:t>
      </w:r>
      <w:r>
        <w:rPr>
          <w:i/>
        </w:rPr>
        <w:t>—</w:t>
      </w:r>
      <w:r>
        <w:t xml:space="preserve"> нормальные напряжения по горизонтальным и вертикальным площадкам соответст</w:t>
      </w:r>
      <w:r>
        <w:t>венно у верховой и низовой граней, МПа;</w:t>
      </w:r>
    </w:p>
    <w:p w:rsidR="00000000" w:rsidRDefault="00000A51">
      <w:pPr>
        <w:ind w:left="2127" w:hanging="993"/>
        <w:jc w:val="both"/>
      </w:pPr>
      <w:r>
        <w:rPr>
          <w:i/>
          <w:position w:val="-14"/>
        </w:rPr>
        <w:object w:dxaOrig="320" w:dyaOrig="400">
          <v:shape id="_x0000_i1110" type="#_x0000_t75" style="width:15.75pt;height:20.25pt" o:ole="">
            <v:imagedata r:id="rId143" o:title=""/>
          </v:shape>
          <o:OLEObject Type="Embed" ProgID="Equation.3" ShapeID="_x0000_i1110" DrawAspect="Content" ObjectID="_1427226898" r:id="rId144"/>
        </w:object>
      </w:r>
      <w:r>
        <w:rPr>
          <w:i/>
          <w:lang w:val="en-US"/>
        </w:rPr>
        <w:t>,</w:t>
      </w:r>
      <w:r>
        <w:rPr>
          <w:i/>
          <w:position w:val="-14"/>
        </w:rPr>
        <w:object w:dxaOrig="320" w:dyaOrig="400">
          <v:shape id="_x0000_i1111" type="#_x0000_t75" style="width:15.75pt;height:20.25pt" o:ole="">
            <v:imagedata r:id="rId145" o:title=""/>
          </v:shape>
          <o:OLEObject Type="Embed" ProgID="Equation.3" ShapeID="_x0000_i1111" DrawAspect="Content" ObjectID="_1427226899" r:id="rId146"/>
        </w:object>
      </w:r>
      <w:r>
        <w:rPr>
          <w:i/>
        </w:rPr>
        <w:t xml:space="preserve"> —</w:t>
      </w:r>
      <w:r>
        <w:t xml:space="preserve"> касательные напряжения по горизонтальным и вертикальным площадкам соответственно у верховой и низовой граней, МПа;</w:t>
      </w:r>
    </w:p>
    <w:p w:rsidR="00000000" w:rsidRDefault="00000A51">
      <w:pPr>
        <w:ind w:left="2127" w:hanging="1702"/>
        <w:jc w:val="both"/>
        <w:rPr>
          <w:lang w:val="en-US"/>
        </w:rPr>
      </w:pPr>
      <w:r>
        <w:rPr>
          <w:i/>
          <w:position w:val="-10"/>
        </w:rPr>
        <w:object w:dxaOrig="320" w:dyaOrig="360">
          <v:shape id="_x0000_i1112" type="#_x0000_t75" style="width:15.75pt;height:18pt" o:ole="">
            <v:imagedata r:id="rId147" o:title=""/>
          </v:shape>
          <o:OLEObject Type="Embed" ProgID="Equation.3" ShapeID="_x0000_i1112" DrawAspect="Content" ObjectID="_1427226900" r:id="rId148"/>
        </w:object>
      </w:r>
      <w:r>
        <w:rPr>
          <w:i/>
          <w:lang w:val="en-US"/>
        </w:rPr>
        <w:t>,</w:t>
      </w:r>
      <w:r>
        <w:rPr>
          <w:i/>
          <w:position w:val="-10"/>
        </w:rPr>
        <w:object w:dxaOrig="320" w:dyaOrig="360">
          <v:shape id="_x0000_i1113" type="#_x0000_t75" style="width:15.75pt;height:18pt" o:ole="">
            <v:imagedata r:id="rId149" o:title=""/>
          </v:shape>
          <o:OLEObject Type="Embed" ProgID="Equation.3" ShapeID="_x0000_i1113" DrawAspect="Content" ObjectID="_1427226901" r:id="rId150"/>
        </w:object>
      </w:r>
      <w:r>
        <w:rPr>
          <w:i/>
          <w:lang w:val="en-US"/>
        </w:rPr>
        <w:t>,</w:t>
      </w:r>
      <w:r>
        <w:rPr>
          <w:i/>
          <w:position w:val="-10"/>
        </w:rPr>
        <w:object w:dxaOrig="300" w:dyaOrig="360">
          <v:shape id="_x0000_i1114" type="#_x0000_t75" style="width:15pt;height:18pt" o:ole="">
            <v:imagedata r:id="rId151" o:title=""/>
          </v:shape>
          <o:OLEObject Type="Embed" ProgID="Equation.3" ShapeID="_x0000_i1114" DrawAspect="Content" ObjectID="_1427226902" r:id="rId152"/>
        </w:object>
      </w:r>
      <w:r>
        <w:rPr>
          <w:i/>
          <w:lang w:val="en-US"/>
        </w:rPr>
        <w:t>,</w:t>
      </w:r>
      <w:r>
        <w:rPr>
          <w:i/>
          <w:position w:val="-10"/>
        </w:rPr>
        <w:object w:dxaOrig="300" w:dyaOrig="360">
          <v:shape id="_x0000_i1115" type="#_x0000_t75" style="width:15pt;height:18pt" o:ole="">
            <v:imagedata r:id="rId153" o:title=""/>
          </v:shape>
          <o:OLEObject Type="Embed" ProgID="Equation.3" ShapeID="_x0000_i1115" DrawAspect="Content" ObjectID="_1427226903" r:id="rId154"/>
        </w:objec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максимальные растягивающие и максимальные сжимающие</w:t>
      </w:r>
      <w:r>
        <w:rPr>
          <w:lang w:val="en-US"/>
        </w:rPr>
        <w:t xml:space="preserve"> </w:t>
      </w:r>
      <w:r>
        <w:t>главные напряжения соответс</w:t>
      </w:r>
      <w:r>
        <w:t>т</w:t>
      </w:r>
      <w:r>
        <w:t xml:space="preserve">венно у верховой и низовой граней плотины, МПа; </w:t>
      </w:r>
    </w:p>
    <w:p w:rsidR="00000000" w:rsidRDefault="00000A51">
      <w:pPr>
        <w:ind w:left="2127" w:hanging="709"/>
        <w:jc w:val="both"/>
      </w:pPr>
      <w:r>
        <w:rPr>
          <w:i/>
          <w:position w:val="-10"/>
        </w:rPr>
        <w:object w:dxaOrig="320" w:dyaOrig="360">
          <v:shape id="_x0000_i1116" type="#_x0000_t75" style="width:15.75pt;height:18pt" o:ole="">
            <v:imagedata r:id="rId155" o:title=""/>
          </v:shape>
          <o:OLEObject Type="Embed" ProgID="Equation.3" ShapeID="_x0000_i1116" DrawAspect="Content" ObjectID="_1427226904" r:id="rId156"/>
        </w:object>
      </w:r>
      <w:r>
        <w:rPr>
          <w:i/>
        </w:rPr>
        <w:t xml:space="preserve"> —</w:t>
      </w:r>
      <w:r>
        <w:t xml:space="preserve"> нормальные напряжения, действующие по пл</w:t>
      </w:r>
      <w:r>
        <w:t>о</w:t>
      </w:r>
      <w:r>
        <w:t>щадкам контактного сечения у верхо</w:t>
      </w:r>
      <w:r>
        <w:t>вой грани, МПа;</w:t>
      </w:r>
    </w:p>
    <w:p w:rsidR="00000000" w:rsidRDefault="00000A51">
      <w:pPr>
        <w:ind w:left="2127" w:hanging="567"/>
        <w:jc w:val="both"/>
      </w:pPr>
      <w:r>
        <w:rPr>
          <w:i/>
          <w:sz w:val="24"/>
        </w:rPr>
        <w:t>М</w:t>
      </w:r>
      <w:r>
        <w:rPr>
          <w:i/>
        </w:rPr>
        <w:t xml:space="preserve"> —</w:t>
      </w:r>
      <w:r>
        <w:t xml:space="preserve"> момент сил, приложенных к плотине выше ра</w:t>
      </w:r>
      <w:r>
        <w:t>с</w:t>
      </w:r>
      <w:r>
        <w:t>четного сечения, относительно центра тяжести этого сечения, МН</w:t>
      </w:r>
      <w:r>
        <w:sym w:font="Symbol" w:char="F0D7"/>
      </w:r>
      <w:r>
        <w:t xml:space="preserve">м; </w:t>
      </w:r>
    </w:p>
    <w:p w:rsidR="00000000" w:rsidRDefault="00000A51">
      <w:pPr>
        <w:ind w:left="2127" w:hanging="567"/>
        <w:jc w:val="both"/>
      </w:pPr>
      <w:r>
        <w:rPr>
          <w:i/>
          <w:sz w:val="24"/>
        </w:rPr>
        <w:t xml:space="preserve">N </w:t>
      </w:r>
      <w:r>
        <w:rPr>
          <w:i/>
        </w:rPr>
        <w:t>—</w:t>
      </w:r>
      <w:r>
        <w:t xml:space="preserve"> нормальная сила, равная сумме проекций на нормаль к расчетному сечению всех сил, дейс</w:t>
      </w:r>
      <w:r>
        <w:t>т</w:t>
      </w:r>
      <w:r>
        <w:t xml:space="preserve">вующих на плотину выше расчетного сечения, МН; </w:t>
      </w:r>
    </w:p>
    <w:p w:rsidR="00000000" w:rsidRDefault="00000A51">
      <w:pPr>
        <w:ind w:left="2127" w:hanging="567"/>
        <w:jc w:val="both"/>
        <w:rPr>
          <w:lang w:val="en-US"/>
        </w:rPr>
      </w:pP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d</w:t>
      </w:r>
      <w:r>
        <w:rPr>
          <w:i/>
        </w:rPr>
        <w:t xml:space="preserve"> —</w:t>
      </w:r>
      <w:r>
        <w:t xml:space="preserve"> ширина расчетного сечения, м; </w:t>
      </w:r>
    </w:p>
    <w:p w:rsidR="00000000" w:rsidRDefault="00000A51">
      <w:pPr>
        <w:ind w:left="2127" w:hanging="567"/>
        <w:jc w:val="both"/>
        <w:rPr>
          <w:lang w:val="en-US"/>
        </w:rPr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w</w:t>
      </w:r>
      <w:r>
        <w:rPr>
          <w:lang w:val="en-US"/>
        </w:rPr>
        <w:t xml:space="preserve"> </w:t>
      </w:r>
      <w:r>
        <w:rPr>
          <w:lang w:val="en-US"/>
        </w:rPr>
        <w:noBreakHyphen/>
      </w:r>
      <w:r>
        <w:t xml:space="preserve"> удельный вес воды</w:t>
      </w:r>
      <w:r>
        <w:rPr>
          <w:lang w:val="en-US"/>
        </w:rPr>
        <w:t>,</w:t>
      </w:r>
      <w:r>
        <w:t xml:space="preserve"> МН/м</w:t>
      </w:r>
      <w:r>
        <w:rPr>
          <w:vertAlign w:val="superscript"/>
          <w:lang w:val="en-US"/>
        </w:rPr>
        <w:t>3</w:t>
      </w:r>
      <w:r>
        <w:t xml:space="preserve">; </w:t>
      </w:r>
    </w:p>
    <w:p w:rsidR="00000000" w:rsidRDefault="00000A51">
      <w:pPr>
        <w:ind w:left="2127" w:hanging="1418"/>
        <w:jc w:val="both"/>
      </w:pPr>
      <w:r>
        <w:rPr>
          <w:i/>
          <w:position w:val="-10"/>
          <w:lang w:val="en-US"/>
        </w:rPr>
        <w:object w:dxaOrig="380" w:dyaOrig="360">
          <v:shape id="_x0000_i1117" type="#_x0000_t75" style="width:18.75pt;height:18pt" o:ole="">
            <v:imagedata r:id="rId157" o:title=""/>
          </v:shape>
          <o:OLEObject Type="Embed" ProgID="Equation.3" ShapeID="_x0000_i1117" DrawAspect="Content" ObjectID="_1427226905" r:id="rId158"/>
        </w:object>
      </w:r>
      <w:r>
        <w:rPr>
          <w:i/>
          <w:lang w:val="en-US"/>
        </w:rPr>
        <w:t>,</w:t>
      </w:r>
      <w:r>
        <w:rPr>
          <w:i/>
          <w:position w:val="-10"/>
          <w:lang w:val="en-US"/>
        </w:rPr>
        <w:object w:dxaOrig="360" w:dyaOrig="360">
          <v:shape id="_x0000_i1118" type="#_x0000_t75" style="width:18pt;height:18pt" o:ole="">
            <v:imagedata r:id="rId159" o:title=""/>
          </v:shape>
          <o:OLEObject Type="Embed" ProgID="Equation.3" ShapeID="_x0000_i1118" DrawAspect="Content" ObjectID="_1427226906" r:id="rId160"/>
        </w:object>
      </w:r>
      <w:r>
        <w:rPr>
          <w:i/>
          <w:lang w:val="en-US"/>
        </w:rPr>
        <w:t>,</w:t>
      </w:r>
      <w:r>
        <w:rPr>
          <w:i/>
          <w:sz w:val="24"/>
          <w:lang w:val="en-US"/>
        </w:rPr>
        <w:t xml:space="preserve"> h</w:t>
      </w:r>
      <w:r>
        <w:rPr>
          <w:i/>
        </w:rPr>
        <w:t xml:space="preserve"> —</w:t>
      </w:r>
      <w:r>
        <w:t xml:space="preserve"> соответственно напоры над расчетным сечением со стороны верхнего и нижнего бьефов и напор над контактным сечением у верховой грани</w:t>
      </w:r>
      <w:r>
        <w:t xml:space="preserve"> со стороны верхнего бьефа, м;</w:t>
      </w:r>
    </w:p>
    <w:p w:rsidR="00000000" w:rsidRDefault="00000A51">
      <w:pPr>
        <w:ind w:left="2127" w:hanging="993"/>
        <w:jc w:val="both"/>
        <w:rPr>
          <w:lang w:val="en-US"/>
        </w:rPr>
      </w:pPr>
      <w:r>
        <w:rPr>
          <w:i/>
          <w:sz w:val="24"/>
          <w:lang w:val="en-US"/>
        </w:rPr>
        <w:t>m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lang w:val="en-US"/>
        </w:rPr>
        <w:t>, m</w:t>
      </w:r>
      <w:r>
        <w:rPr>
          <w:i/>
          <w:sz w:val="24"/>
          <w:vertAlign w:val="subscript"/>
          <w:lang w:val="en-US"/>
        </w:rPr>
        <w:t>t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соответственно наклоны верховой и низовой гр</w:t>
      </w:r>
      <w:r>
        <w:t>а</w:t>
      </w:r>
      <w:r>
        <w:t xml:space="preserve">ней на уровне расчетного сечения; </w:t>
      </w:r>
    </w:p>
    <w:p w:rsidR="00000000" w:rsidRDefault="00000A51">
      <w:pPr>
        <w:ind w:left="2127" w:hanging="567"/>
        <w:jc w:val="both"/>
        <w:rPr>
          <w:lang w:val="en-US"/>
        </w:rPr>
      </w:pPr>
      <w:r>
        <w:rPr>
          <w:i/>
          <w:sz w:val="24"/>
        </w:rPr>
        <w:sym w:font="Symbol" w:char="F061"/>
      </w:r>
      <w:r>
        <w:t xml:space="preserve"> — угол между плоскостью напорной грани плотины и вертикальной плоскостью, град; </w:t>
      </w:r>
    </w:p>
    <w:p w:rsidR="00000000" w:rsidRDefault="00000A51">
      <w:pPr>
        <w:ind w:left="2127" w:hanging="567"/>
        <w:jc w:val="both"/>
      </w:pPr>
      <w:r>
        <w:rPr>
          <w:i/>
          <w:sz w:val="24"/>
        </w:rPr>
        <w:sym w:font="Symbol" w:char="F064"/>
      </w:r>
      <w:r>
        <w:rPr>
          <w:i/>
        </w:rPr>
        <w:t xml:space="preserve"> —</w:t>
      </w:r>
      <w:r>
        <w:t xml:space="preserve"> угол между плоскостью подошвы плотины и г</w:t>
      </w:r>
      <w:r>
        <w:t>о</w:t>
      </w:r>
      <w:r>
        <w:t>ризонтальной плоскостью, град.</w:t>
      </w:r>
    </w:p>
    <w:p w:rsidR="00000000" w:rsidRDefault="00000A51">
      <w:pPr>
        <w:spacing w:after="120"/>
        <w:ind w:firstLine="425"/>
        <w:jc w:val="both"/>
      </w:pPr>
      <w:r>
        <w:t>В приведенных формулах нормальные растягивающие силы и н</w:t>
      </w:r>
      <w:r>
        <w:t>а</w:t>
      </w:r>
      <w:r>
        <w:t>пряжения приняты со знаком „плюс", сжимающие - со знаком „минус"; изгибающий момент по часовой стрелке принят со знаком „плюс", пр</w:t>
      </w:r>
      <w:r>
        <w:t>о</w:t>
      </w:r>
      <w:r>
        <w:t>тив часовой стрелки — со знаком „минус".</w:t>
      </w:r>
    </w:p>
    <w:p w:rsidR="00000000" w:rsidRDefault="00000A51">
      <w:pPr>
        <w:jc w:val="center"/>
      </w:pPr>
      <w:r>
        <w:pict>
          <v:shape id="_x0000_i1119" type="#_x0000_t75" style="width:291pt;height:200.25pt">
            <v:imagedata r:id="rId161" o:title=""/>
          </v:shape>
        </w:pict>
      </w:r>
    </w:p>
    <w:p w:rsidR="00000000" w:rsidRDefault="00000A51">
      <w:pPr>
        <w:ind w:firstLine="426"/>
        <w:jc w:val="center"/>
      </w:pPr>
      <w:r>
        <w:pict>
          <v:shape id="_x0000_i1120" type="#_x0000_t75" style="width:88.5pt;height:74.25pt">
            <v:imagedata r:id="rId162" o:title=""/>
          </v:shape>
        </w:pict>
      </w:r>
      <w:r>
        <w:rPr>
          <w:lang w:val="en-US"/>
        </w:rPr>
        <w:tab/>
      </w:r>
      <w:r>
        <w:rPr>
          <w:lang w:val="en-US"/>
        </w:rPr>
        <w:tab/>
      </w:r>
      <w:r>
        <w:pict>
          <v:shape id="_x0000_i1121" type="#_x0000_t75" style="width:94.5pt;height:64.5pt">
            <v:imagedata r:id="rId163" o:title=""/>
          </v:shape>
        </w:pict>
      </w:r>
    </w:p>
    <w:p w:rsidR="00000000" w:rsidRDefault="00000A51">
      <w:pPr>
        <w:spacing w:before="120"/>
        <w:ind w:firstLine="425"/>
        <w:jc w:val="center"/>
      </w:pPr>
      <w:r>
        <w:t>Черт. 10. Обозначения к расчету плотины на прочность</w:t>
      </w:r>
    </w:p>
    <w:p w:rsidR="00000000" w:rsidRDefault="00000A51">
      <w:pPr>
        <w:spacing w:after="120"/>
        <w:jc w:val="both"/>
      </w:pPr>
      <w:r>
        <w:rPr>
          <w:i/>
        </w:rPr>
        <w:t>а</w:t>
      </w:r>
      <w:r>
        <w:t xml:space="preserve"> - массивной; </w:t>
      </w:r>
      <w:r>
        <w:rPr>
          <w:i/>
        </w:rPr>
        <w:t>б -</w:t>
      </w:r>
      <w:r>
        <w:t xml:space="preserve"> с расширенными швами и контрфорсной;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</w:rPr>
        <w:t xml:space="preserve"> -</w:t>
      </w:r>
      <w:r>
        <w:t xml:space="preserve"> высота плотины: </w:t>
      </w:r>
      <w:r>
        <w:rPr>
          <w:i/>
        </w:rPr>
        <w:t>b -</w:t>
      </w:r>
      <w:r>
        <w:t xml:space="preserve"> ширина плотины по основанию; </w:t>
      </w:r>
      <w:r>
        <w:rPr>
          <w:i/>
        </w:rPr>
        <w:t>t -</w:t>
      </w:r>
      <w:r>
        <w:rPr>
          <w:i/>
          <w:lang w:val="en-US"/>
        </w:rPr>
        <w:t xml:space="preserve"> </w:t>
      </w:r>
      <w:r>
        <w:t>длина секции;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1</w:t>
      </w:r>
      <w:r>
        <w:t xml:space="preserve"> - то</w:t>
      </w:r>
      <w:r>
        <w:t>л</w:t>
      </w:r>
      <w:r>
        <w:t xml:space="preserve">щина секции в пределах расширенных швов </w:t>
      </w:r>
      <w:r>
        <w:rPr>
          <w:lang w:val="en-US"/>
        </w:rPr>
        <w:t>(</w:t>
      </w:r>
      <w:r>
        <w:t>толщина контрфорса);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h</w:t>
      </w:r>
      <w:r>
        <w:rPr>
          <w:i/>
          <w:lang w:val="en-US"/>
        </w:rPr>
        <w:t>,</w:t>
      </w:r>
      <w:r>
        <w:rPr>
          <w:i/>
        </w:rPr>
        <w:t xml:space="preserve"> -</w:t>
      </w:r>
      <w:r>
        <w:t xml:space="preserve"> толщина торцевого сечения оголовка;</w:t>
      </w:r>
      <w:r>
        <w:rPr>
          <w:lang w:val="en-US"/>
        </w:rPr>
        <w:t xml:space="preserve">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1</w:t>
      </w:r>
      <w:r>
        <w:t xml:space="preserve"> </w:t>
      </w:r>
      <w:r>
        <w:rPr>
          <w:i/>
        </w:rPr>
        <w:t>-</w:t>
      </w:r>
      <w:r>
        <w:t xml:space="preserve"> расстояние от дренажа тела плотины до верховой грани;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2</w:t>
      </w:r>
      <w:r>
        <w:rPr>
          <w:i/>
        </w:rPr>
        <w:t xml:space="preserve"> -</w:t>
      </w:r>
      <w:r>
        <w:t xml:space="preserve"> расстояние от оси цементационной з</w:t>
      </w:r>
      <w:r>
        <w:t>а</w:t>
      </w:r>
      <w:r>
        <w:t xml:space="preserve">весы до верховой грани;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3</w:t>
      </w:r>
      <w:r>
        <w:t xml:space="preserve"> - расстояние от дренажа основания до ве</w:t>
      </w:r>
      <w:r>
        <w:t>р</w:t>
      </w:r>
      <w:r>
        <w:t>ховой грани;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d</w:t>
      </w:r>
      <w:r>
        <w:rPr>
          <w:i/>
        </w:rPr>
        <w:t xml:space="preserve"> -</w:t>
      </w:r>
      <w:r>
        <w:t xml:space="preserve"> напор над расчетным сечением;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d</w:t>
      </w:r>
      <w:r>
        <w:rPr>
          <w:i/>
        </w:rPr>
        <w:t xml:space="preserve"> -</w:t>
      </w:r>
      <w:r>
        <w:t xml:space="preserve"> ширина расчетн</w:t>
      </w:r>
      <w:r>
        <w:t>о</w:t>
      </w:r>
      <w:r>
        <w:t xml:space="preserve">го сечения;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u</w:t>
      </w:r>
      <w:r>
        <w:rPr>
          <w:i/>
          <w:lang w:val="en-US"/>
        </w:rPr>
        <w:t>, m</w:t>
      </w:r>
      <w:r>
        <w:rPr>
          <w:i/>
          <w:vertAlign w:val="subscript"/>
          <w:lang w:val="en-US"/>
        </w:rPr>
        <w:t>t</w:t>
      </w:r>
      <w:r>
        <w:rPr>
          <w:lang w:val="en-US"/>
        </w:rPr>
        <w:t xml:space="preserve"> </w:t>
      </w:r>
      <w:r>
        <w:rPr>
          <w:i/>
        </w:rPr>
        <w:t>-</w:t>
      </w:r>
      <w:r>
        <w:t xml:space="preserve"> уклоны граней плотины соответственно верховой и низовой; </w:t>
      </w:r>
      <w:r>
        <w:rPr>
          <w:position w:val="-14"/>
          <w:lang w:val="en-US"/>
        </w:rPr>
        <w:object w:dxaOrig="320" w:dyaOrig="400">
          <v:shape id="_x0000_i1122" type="#_x0000_t75" style="width:15.75pt;height:20.25pt" o:ole="">
            <v:imagedata r:id="rId135" o:title=""/>
          </v:shape>
          <o:OLEObject Type="Embed" ProgID="Equation.3" ShapeID="_x0000_i1122" DrawAspect="Content" ObjectID="_1427226907" r:id="rId164"/>
        </w:object>
      </w:r>
      <w:r>
        <w:rPr>
          <w:lang w:val="en-US"/>
        </w:rPr>
        <w:t xml:space="preserve">, </w:t>
      </w:r>
      <w:r>
        <w:rPr>
          <w:i/>
          <w:position w:val="-10"/>
        </w:rPr>
        <w:object w:dxaOrig="300" w:dyaOrig="360">
          <v:shape id="_x0000_i1123" type="#_x0000_t75" style="width:15pt;height:18pt" o:ole="">
            <v:imagedata r:id="rId153" o:title=""/>
          </v:shape>
          <o:OLEObject Type="Embed" ProgID="Equation.3" ShapeID="_x0000_i1123" DrawAspect="Content" ObjectID="_1427226908" r:id="rId165"/>
        </w:object>
      </w:r>
      <w:r>
        <w:rPr>
          <w:i/>
          <w:lang w:val="en-US"/>
        </w:rPr>
        <w:t xml:space="preserve">, </w:t>
      </w:r>
      <w:r>
        <w:rPr>
          <w:i/>
          <w:position w:val="-10"/>
        </w:rPr>
        <w:object w:dxaOrig="320" w:dyaOrig="360">
          <v:shape id="_x0000_i1124" type="#_x0000_t75" style="width:15.75pt;height:18pt" o:ole="">
            <v:imagedata r:id="rId155" o:title=""/>
          </v:shape>
          <o:OLEObject Type="Embed" ProgID="Equation.3" ShapeID="_x0000_i1124" DrawAspect="Content" ObjectID="_1427226909" r:id="rId166"/>
        </w:object>
      </w:r>
      <w:r>
        <w:rPr>
          <w:i/>
          <w:lang w:val="en-US"/>
        </w:rPr>
        <w:t xml:space="preserve"> </w:t>
      </w:r>
      <w:r>
        <w:t>- соответственно нормальные напряжения, де</w:t>
      </w:r>
      <w:r>
        <w:t>й</w:t>
      </w:r>
      <w:r>
        <w:t>ствующие по горизонтальным площадкам у верховой грани, по площа</w:t>
      </w:r>
      <w:r>
        <w:t>д</w:t>
      </w:r>
      <w:r>
        <w:t>кам, перпендикулярным к низовой грани, по площадкам контактного сечения плотины с основанием у верховой грани.</w:t>
      </w:r>
    </w:p>
    <w:p w:rsidR="00000000" w:rsidRDefault="00000A51">
      <w:pPr>
        <w:ind w:firstLine="426"/>
        <w:jc w:val="both"/>
      </w:pPr>
      <w:r>
        <w:t>7.21. Условия прочности гравитационных плотин, рассчитываемых на сокращенный состав нагрузок и воздействий эксплуатационного п</w:t>
      </w:r>
      <w:r>
        <w:t>е</w:t>
      </w:r>
      <w:r>
        <w:t>риода,</w:t>
      </w:r>
      <w:r>
        <w:t xml:space="preserve"> принимаются по табл. 12, где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lang w:val="en-US"/>
        </w:rPr>
        <w:t xml:space="preserve">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lang w:val="en-US"/>
        </w:rPr>
        <w:t xml:space="preserve">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t xml:space="preserve">,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з</w:t>
      </w:r>
      <w:r>
        <w:rPr>
          <w:i/>
          <w:sz w:val="24"/>
          <w:lang w:val="en-US"/>
        </w:rPr>
        <w:t>, R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z w:val="24"/>
          <w:lang w:val="en-US"/>
        </w:rPr>
        <w:t>, b,</w:t>
      </w:r>
      <w:r>
        <w:rPr>
          <w:i/>
        </w:rPr>
        <w:t xml:space="preserve"> </w:t>
      </w: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sz w:val="24"/>
          <w:lang w:val="en-US"/>
        </w:rPr>
        <w:t>,</w:t>
      </w:r>
      <w:r>
        <w:rPr>
          <w:i/>
        </w:rPr>
        <w:t xml:space="preserve">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t</w:t>
      </w:r>
      <w:r>
        <w:rPr>
          <w:i/>
          <w:sz w:val="24"/>
          <w:lang w:val="en-US"/>
        </w:rPr>
        <w:t>,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t,</w:t>
      </w:r>
      <w:r>
        <w:t xml:space="preserve">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,</w:t>
      </w:r>
      <w:r>
        <w:rPr>
          <w:i/>
        </w:rPr>
        <w:t xml:space="preserve"> </w:t>
      </w: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h</w:t>
      </w:r>
      <w:r>
        <w:rPr>
          <w:i/>
          <w:sz w:val="24"/>
          <w:lang w:val="en-US"/>
        </w:rPr>
        <w:t>,</w:t>
      </w:r>
      <w:r>
        <w:rPr>
          <w:i/>
        </w:rPr>
        <w:t xml:space="preserve">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,</w:t>
      </w:r>
      <w:r>
        <w:t xml:space="preserve">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>,</w:t>
      </w:r>
      <w:r>
        <w:t xml:space="preserve">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3</w:t>
      </w:r>
      <w:r>
        <w:rPr>
          <w:i/>
          <w:sz w:val="24"/>
          <w:lang w:val="en-US"/>
        </w:rPr>
        <w:t xml:space="preserve">, </w:t>
      </w:r>
      <w:r>
        <w:rPr>
          <w:i/>
          <w:position w:val="-10"/>
        </w:rPr>
        <w:object w:dxaOrig="279" w:dyaOrig="360">
          <v:shape id="_x0000_i1125" type="#_x0000_t75" style="width:14.25pt;height:18pt" o:ole="">
            <v:imagedata r:id="rId167" o:title=""/>
          </v:shape>
          <o:OLEObject Type="Embed" ProgID="Equation.3" ShapeID="_x0000_i1125" DrawAspect="Content" ObjectID="_1427226910" r:id="rId168"/>
        </w:object>
      </w:r>
      <w:r>
        <w:rPr>
          <w:lang w:val="en-US"/>
        </w:rPr>
        <w:noBreakHyphen/>
        <w:t xml:space="preserve"> </w:t>
      </w:r>
      <w:r>
        <w:t xml:space="preserve">см. п. 7.18; </w:t>
      </w:r>
      <w:r>
        <w:rPr>
          <w:position w:val="-14"/>
          <w:lang w:val="en-US"/>
        </w:rPr>
        <w:object w:dxaOrig="320" w:dyaOrig="400">
          <v:shape id="_x0000_i1126" type="#_x0000_t75" style="width:15.75pt;height:20.25pt" o:ole="">
            <v:imagedata r:id="rId135" o:title=""/>
          </v:shape>
          <o:OLEObject Type="Embed" ProgID="Equation.3" ShapeID="_x0000_i1126" DrawAspect="Content" ObjectID="_1427226911" r:id="rId169"/>
        </w:object>
      </w:r>
      <w:r>
        <w:rPr>
          <w:lang w:val="en-US"/>
        </w:rPr>
        <w:t xml:space="preserve">, </w:t>
      </w:r>
      <w:r>
        <w:rPr>
          <w:i/>
          <w:position w:val="-10"/>
        </w:rPr>
        <w:object w:dxaOrig="320" w:dyaOrig="360">
          <v:shape id="_x0000_i1127" type="#_x0000_t75" style="width:15.75pt;height:18pt" o:ole="">
            <v:imagedata r:id="rId155" o:title=""/>
          </v:shape>
          <o:OLEObject Type="Embed" ProgID="Equation.3" ShapeID="_x0000_i1127" DrawAspect="Content" ObjectID="_1427226912" r:id="rId170"/>
        </w:object>
      </w:r>
      <w:r>
        <w:rPr>
          <w:i/>
          <w:lang w:val="en-US"/>
        </w:rPr>
        <w:t xml:space="preserve">,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w</w:t>
      </w:r>
      <w:r>
        <w:rPr>
          <w:i/>
          <w:sz w:val="24"/>
          <w:lang w:val="en-US"/>
        </w:rPr>
        <w:t xml:space="preserve">, </w:t>
      </w:r>
      <w:r>
        <w:rPr>
          <w:i/>
          <w:position w:val="-10"/>
          <w:lang w:val="en-US"/>
        </w:rPr>
        <w:object w:dxaOrig="380" w:dyaOrig="360">
          <v:shape id="_x0000_i1128" type="#_x0000_t75" style="width:18.75pt;height:18pt" o:ole="">
            <v:imagedata r:id="rId157" o:title=""/>
          </v:shape>
          <o:OLEObject Type="Embed" ProgID="Equation.3" ShapeID="_x0000_i1128" DrawAspect="Content" ObjectID="_1427226913" r:id="rId171"/>
        </w:object>
      </w:r>
      <w:r>
        <w:rPr>
          <w:i/>
        </w:rPr>
        <w:t xml:space="preserve"> </w:t>
      </w:r>
      <w:r>
        <w:rPr>
          <w:i/>
          <w:lang w:val="en-US"/>
        </w:rPr>
        <w:noBreakHyphen/>
      </w:r>
      <w:r>
        <w:t xml:space="preserve"> см</w:t>
      </w:r>
      <w:r>
        <w:rPr>
          <w:lang w:val="en-US"/>
        </w:rPr>
        <w:t xml:space="preserve">. </w:t>
      </w:r>
      <w:r>
        <w:t>п. 7.20.</w:t>
      </w:r>
    </w:p>
    <w:p w:rsidR="00000000" w:rsidRDefault="00000A51">
      <w:pPr>
        <w:ind w:firstLine="426"/>
        <w:jc w:val="both"/>
      </w:pPr>
      <w:r>
        <w:t>7.22. В тех случаях, когда при расчете общей прочности гравитац</w:t>
      </w:r>
      <w:r>
        <w:t>и</w:t>
      </w:r>
      <w:r>
        <w:t>онных плотин на особые сочетания нагрузок, включающие сейсмич</w:t>
      </w:r>
      <w:r>
        <w:t>е</w:t>
      </w:r>
      <w:r>
        <w:t>ские воздействия</w:t>
      </w:r>
      <w:r>
        <w:rPr>
          <w:lang w:val="en-US"/>
        </w:rPr>
        <w:t>,</w:t>
      </w:r>
      <w:r>
        <w:t xml:space="preserve"> глубина растянутой зоны у верховой грани тела пл</w:t>
      </w:r>
      <w:r>
        <w:t>о</w:t>
      </w:r>
      <w:r>
        <w:t xml:space="preserve">тины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t</w:t>
      </w:r>
      <w:r>
        <w:t>, превышает ее предельное значение, равное 0,286</w:t>
      </w:r>
      <w:r>
        <w:rPr>
          <w:i/>
          <w:sz w:val="24"/>
          <w:lang w:val="en-US"/>
        </w:rPr>
        <w:t xml:space="preserve"> b</w:t>
      </w:r>
      <w:r>
        <w:rPr>
          <w:i/>
          <w:sz w:val="24"/>
          <w:vertAlign w:val="subscript"/>
          <w:lang w:val="en-US"/>
        </w:rPr>
        <w:t>d</w:t>
      </w:r>
      <w:r>
        <w:rPr>
          <w:lang w:val="en-US"/>
        </w:rPr>
        <w:t>,</w:t>
      </w:r>
      <w:r>
        <w:t xml:space="preserve"> надлежит:</w:t>
      </w:r>
    </w:p>
    <w:p w:rsidR="00000000" w:rsidRDefault="00000A51">
      <w:pPr>
        <w:ind w:firstLine="426"/>
        <w:jc w:val="both"/>
      </w:pPr>
      <w:r>
        <w:t>при 0,286 &lt;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t</w:t>
      </w:r>
      <w:r>
        <w:rPr>
          <w:i/>
        </w:rPr>
        <w:t xml:space="preserve"> &lt; </w:t>
      </w:r>
      <w:r>
        <w:t>0,</w:t>
      </w:r>
      <w:r>
        <w:rPr>
          <w:lang w:val="en-US"/>
        </w:rPr>
        <w:t>320</w:t>
      </w:r>
      <w:r>
        <w:rPr>
          <w:i/>
          <w:sz w:val="24"/>
          <w:lang w:val="en-US"/>
        </w:rPr>
        <w:t xml:space="preserve"> b</w:t>
      </w:r>
      <w:r>
        <w:rPr>
          <w:i/>
          <w:sz w:val="24"/>
          <w:vertAlign w:val="subscript"/>
          <w:lang w:val="en-US"/>
        </w:rPr>
        <w:t>d</w:t>
      </w:r>
      <w:r>
        <w:rPr>
          <w:i/>
        </w:rPr>
        <w:t xml:space="preserve"> -</w:t>
      </w:r>
      <w:r>
        <w:t xml:space="preserve"> оценивать прочно</w:t>
      </w:r>
      <w:r>
        <w:t>сть сооружения в с</w:t>
      </w:r>
      <w:r>
        <w:t>е</w:t>
      </w:r>
      <w:r>
        <w:t xml:space="preserve">чении по условию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i/>
        </w:rPr>
        <w:t xml:space="preserve"> </w:t>
      </w:r>
      <w:r>
        <w:rPr>
          <w:i/>
          <w:lang w:val="en-US"/>
        </w:rPr>
        <w:t>|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з</w:t>
      </w:r>
      <w:r>
        <w:rPr>
          <w:i/>
          <w:lang w:val="en-US"/>
        </w:rPr>
        <w:t>|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rPr>
          <w:i/>
          <w:sz w:val="24"/>
          <w:lang w:val="en-US"/>
        </w:rPr>
        <w:t xml:space="preserve"> R</w:t>
      </w:r>
      <w:r>
        <w:rPr>
          <w:i/>
          <w:sz w:val="24"/>
          <w:vertAlign w:val="subscript"/>
          <w:lang w:val="en-US"/>
        </w:rPr>
        <w:t>b</w:t>
      </w:r>
      <w:r>
        <w:t xml:space="preserve"> с определением значений напр</w:t>
      </w:r>
      <w:r>
        <w:t>я</w:t>
      </w:r>
      <w:r>
        <w:t xml:space="preserve">жений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з</w:t>
      </w:r>
      <w:r>
        <w:t xml:space="preserve"> без учета работы бетона на растяжение у верховой грани пл</w:t>
      </w:r>
      <w:r>
        <w:t>о</w:t>
      </w:r>
      <w:r>
        <w:t>тины;</w:t>
      </w:r>
    </w:p>
    <w:p w:rsidR="00000000" w:rsidRDefault="00000A51">
      <w:pPr>
        <w:ind w:firstLine="426"/>
        <w:jc w:val="both"/>
        <w:rPr>
          <w:i/>
        </w:rPr>
      </w:pPr>
      <w:r>
        <w:t>при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t</w:t>
      </w:r>
      <w:r>
        <w:rPr>
          <w:i/>
        </w:rPr>
        <w:t xml:space="preserve"> &gt;</w:t>
      </w:r>
      <w:r>
        <w:rPr>
          <w:lang w:val="en-US"/>
        </w:rPr>
        <w:t xml:space="preserve"> </w:t>
      </w:r>
      <w:r>
        <w:t>0,</w:t>
      </w:r>
      <w:r>
        <w:rPr>
          <w:lang w:val="en-US"/>
        </w:rPr>
        <w:t>320</w:t>
      </w:r>
      <w:r>
        <w:rPr>
          <w:i/>
          <w:sz w:val="24"/>
          <w:lang w:val="en-US"/>
        </w:rPr>
        <w:t xml:space="preserve"> b</w:t>
      </w:r>
      <w:r>
        <w:rPr>
          <w:i/>
          <w:sz w:val="24"/>
          <w:vertAlign w:val="subscript"/>
          <w:lang w:val="en-US"/>
        </w:rPr>
        <w:t>d</w:t>
      </w:r>
      <w:r>
        <w:t xml:space="preserve"> - армировать верховую грань сооружения, ра</w:t>
      </w:r>
      <w:r>
        <w:t>с</w:t>
      </w:r>
      <w:r>
        <w:t xml:space="preserve">сматривая сечение тела плотины как железобетонное и обеспечением прочности бетона сжатой зоны по условию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i/>
        </w:rPr>
        <w:t xml:space="preserve"> </w:t>
      </w:r>
      <w:r>
        <w:rPr>
          <w:i/>
          <w:lang w:val="en-US"/>
        </w:rPr>
        <w:t>|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з</w:t>
      </w:r>
      <w:r>
        <w:rPr>
          <w:i/>
          <w:lang w:val="en-US"/>
        </w:rPr>
        <w:t>|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rPr>
          <w:i/>
          <w:sz w:val="24"/>
          <w:lang w:val="en-US"/>
        </w:rPr>
        <w:t xml:space="preserve"> R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z w:val="24"/>
        </w:rPr>
        <w:t>.</w:t>
      </w:r>
    </w:p>
    <w:p w:rsidR="00000000" w:rsidRDefault="00000A51">
      <w:pPr>
        <w:ind w:firstLine="426"/>
        <w:jc w:val="both"/>
      </w:pPr>
      <w:r>
        <w:t>Для плотин, рассчитываемых на сокращенный состав нагрузок и воздействий методами сопротивления материалов, максимальные гла</w:t>
      </w:r>
      <w:r>
        <w:t>в</w:t>
      </w:r>
      <w:r>
        <w:t>ные сжимающие напряжения на низовой грани</w:t>
      </w:r>
      <w:r>
        <w:t xml:space="preserve"> сооружения при выходе из работы бетона растянутой зоны допускается определять по формуле</w:t>
      </w:r>
    </w:p>
    <w:p w:rsidR="00000000" w:rsidRDefault="00000A51">
      <w:pPr>
        <w:spacing w:before="120" w:after="120"/>
        <w:ind w:firstLine="425"/>
        <w:jc w:val="right"/>
      </w:pPr>
      <w:r>
        <w:rPr>
          <w:position w:val="-30"/>
        </w:rPr>
        <w:object w:dxaOrig="2420" w:dyaOrig="760">
          <v:shape id="_x0000_i1129" type="#_x0000_t75" style="width:120.75pt;height:38.25pt" o:ole="">
            <v:imagedata r:id="rId172" o:title=""/>
          </v:shape>
          <o:OLEObject Type="Embed" ProgID="Equation.3" ShapeID="_x0000_i1129" DrawAspect="Content" ObjectID="_1427226914" r:id="rId173"/>
        </w:object>
      </w:r>
      <w:r>
        <w:t xml:space="preserve"> </w:t>
      </w:r>
      <w:r>
        <w:tab/>
      </w:r>
      <w:r>
        <w:tab/>
        <w:t>(23)</w:t>
      </w:r>
    </w:p>
    <w:p w:rsidR="00000000" w:rsidRDefault="00000A51">
      <w:pPr>
        <w:ind w:firstLine="426"/>
        <w:jc w:val="both"/>
      </w:pPr>
      <w:r>
        <w:t xml:space="preserve">где </w:t>
      </w:r>
      <w:r>
        <w:rPr>
          <w:position w:val="-14"/>
          <w:lang w:val="en-US"/>
        </w:rPr>
        <w:object w:dxaOrig="320" w:dyaOrig="400">
          <v:shape id="_x0000_i1130" type="#_x0000_t75" style="width:15.75pt;height:20.25pt" o:ole="">
            <v:imagedata r:id="rId135" o:title=""/>
          </v:shape>
          <o:OLEObject Type="Embed" ProgID="Equation.3" ShapeID="_x0000_i1130" DrawAspect="Content" ObjectID="_1427226915" r:id="rId174"/>
        </w:object>
      </w:r>
      <w:r>
        <w:rPr>
          <w:lang w:val="en-US"/>
        </w:rPr>
        <w:t xml:space="preserve">, </w:t>
      </w:r>
      <w:r>
        <w:rPr>
          <w:i/>
          <w:position w:val="-14"/>
        </w:rPr>
        <w:object w:dxaOrig="300" w:dyaOrig="400">
          <v:shape id="_x0000_i1131" type="#_x0000_t75" style="width:15pt;height:20.25pt" o:ole="">
            <v:imagedata r:id="rId139" o:title=""/>
          </v:shape>
          <o:OLEObject Type="Embed" ProgID="Equation.3" ShapeID="_x0000_i1131" DrawAspect="Content" ObjectID="_1427226916" r:id="rId175"/>
        </w:object>
      </w:r>
      <w:r>
        <w:rPr>
          <w:i/>
          <w:lang w:val="en-US"/>
        </w:rPr>
        <w:t>,</w:t>
      </w:r>
      <w:r>
        <w:rPr>
          <w:i/>
          <w:sz w:val="24"/>
        </w:rPr>
        <w:t xml:space="preserve"> т</w:t>
      </w:r>
      <w:r>
        <w:rPr>
          <w:i/>
          <w:sz w:val="24"/>
          <w:vertAlign w:val="subscript"/>
          <w:lang w:val="en-US"/>
        </w:rPr>
        <w:t>t</w:t>
      </w:r>
      <w:r>
        <w:rPr>
          <w:i/>
        </w:rPr>
        <w:t xml:space="preserve"> - </w:t>
      </w:r>
      <w:r>
        <w:t>см</w:t>
      </w:r>
      <w:r>
        <w:rPr>
          <w:i/>
        </w:rPr>
        <w:t>.</w:t>
      </w:r>
      <w:r>
        <w:t xml:space="preserve"> п. 7.20.</w:t>
      </w:r>
    </w:p>
    <w:p w:rsidR="00000000" w:rsidRDefault="00000A51">
      <w:pPr>
        <w:ind w:firstLine="426"/>
        <w:jc w:val="both"/>
      </w:pPr>
      <w:r>
        <w:t>Для облегчения напряженного состояния плотины при сейсмич</w:t>
      </w:r>
      <w:r>
        <w:t>е</w:t>
      </w:r>
      <w:r>
        <w:t>ских воздействиях и уменьшения количества арматуры на верховой гр</w:t>
      </w:r>
      <w:r>
        <w:t>а</w:t>
      </w:r>
      <w:r>
        <w:t>ни сооружения надлежит предусматривать конструктивные меропри</w:t>
      </w:r>
      <w:r>
        <w:t>я</w:t>
      </w:r>
      <w:r>
        <w:t>тия, в том числе снижение массы оголовка плотины.</w:t>
      </w:r>
    </w:p>
    <w:p w:rsidR="00000000" w:rsidRDefault="00000A51">
      <w:pPr>
        <w:ind w:firstLine="426"/>
        <w:jc w:val="both"/>
      </w:pPr>
      <w:r>
        <w:t>7.23. При выборе условия прочности из числа приведенных в табл. 11 и 12 наличие гидроизоляци</w:t>
      </w:r>
      <w:r>
        <w:t>и верховой грани учитывается в том сл</w:t>
      </w:r>
      <w:r>
        <w:t>у</w:t>
      </w:r>
      <w:r>
        <w:t>чае, если предусмотрена защита гидроизоляционного экрана от внешних механических повреждений или возможен его ремонт, а дренаж тела плотины предусмотрен непосредственно за экраном; наличие гидроиз</w:t>
      </w:r>
      <w:r>
        <w:t>о</w:t>
      </w:r>
      <w:r>
        <w:t>ляции контакта учитывается в том случае, если понур имеет длину не менее 0,166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lang w:val="en-US"/>
        </w:rPr>
        <w:t>,</w:t>
      </w:r>
      <w:r>
        <w:t xml:space="preserve"> а напорная грань плотины защищена противофильтрац</w:t>
      </w:r>
      <w:r>
        <w:t>и</w:t>
      </w:r>
      <w:r>
        <w:t>онным экраном, сопряженным с понуром, на высоту от подошвы не м</w:t>
      </w:r>
      <w:r>
        <w:t>е</w:t>
      </w:r>
      <w:r>
        <w:t>нее 0,166</w:t>
      </w:r>
      <w:r>
        <w:rPr>
          <w:i/>
          <w:sz w:val="24"/>
          <w:lang w:val="en-US"/>
        </w:rPr>
        <w:t>b</w:t>
      </w:r>
      <w:r>
        <w:t xml:space="preserve"> и не менее 2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1</w:t>
      </w:r>
      <w:r>
        <w:t xml:space="preserve"> (см. черт. 10).</w:t>
      </w:r>
    </w:p>
    <w:p w:rsidR="00000000" w:rsidRDefault="00000A51">
      <w:pPr>
        <w:spacing w:before="120" w:after="120"/>
        <w:ind w:firstLine="425"/>
        <w:jc w:val="right"/>
      </w:pPr>
      <w:r>
        <w:t>Таблица 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7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Во всех точках тела плотин в</w:t>
            </w:r>
            <w:r>
              <w:t>сех видов при основных и всех особых с</w:t>
            </w:r>
            <w:r>
              <w:t>о</w:t>
            </w:r>
            <w:r>
              <w:t>четаниях нагрузок и воздействий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lc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|</w:t>
            </w: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</w:rPr>
              <w:t>з</w:t>
            </w:r>
            <w:r>
              <w:rPr>
                <w:i/>
                <w:lang w:val="en-US"/>
              </w:rPr>
              <w:t>|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A3"/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cd</w:t>
            </w:r>
            <w:r>
              <w:rPr>
                <w:i/>
                <w:sz w:val="24"/>
                <w:lang w:val="en-US"/>
              </w:rPr>
              <w:t xml:space="preserve"> R</w:t>
            </w:r>
            <w:r>
              <w:rPr>
                <w:i/>
                <w:sz w:val="24"/>
                <w:vertAlign w:val="subscript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79" w:type="dxa"/>
            <w:gridSpan w:val="4"/>
            <w:tcBorders>
              <w:top w:val="single" w:sz="6" w:space="0" w:color="auto"/>
            </w:tcBorders>
          </w:tcPr>
          <w:p w:rsidR="00000000" w:rsidRDefault="00000A51">
            <w:pPr>
              <w:jc w:val="center"/>
            </w:pPr>
            <w:r>
              <w:t>У верховой грани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Конструктивные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 xml:space="preserve">Основные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Особые сочетания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особенности плотин и расчетные сечения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сочетания нагр</w:t>
            </w:r>
            <w:r>
              <w:t>у</w:t>
            </w:r>
            <w:r>
              <w:t>зок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не включа</w:t>
            </w:r>
            <w:r>
              <w:t>ю</w:t>
            </w:r>
            <w:r>
              <w:t>щие сейсмич</w:t>
            </w:r>
            <w:r>
              <w:t>е</w:t>
            </w:r>
            <w:r>
              <w:t>ские воздейс</w:t>
            </w:r>
            <w:r>
              <w:t>т</w:t>
            </w:r>
            <w:r>
              <w:t>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включающие сейсмические воздействия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b/>
              </w:rPr>
              <w:t>А. Плотины без расширенных швов</w:t>
            </w:r>
            <w:r>
              <w:t xml:space="preserve"> </w:t>
            </w:r>
          </w:p>
          <w:p w:rsidR="00000000" w:rsidRDefault="00000A51">
            <w:pPr>
              <w:jc w:val="both"/>
            </w:pPr>
            <w:r>
              <w:t>Горизонтальные сечения тела плот</w:t>
            </w:r>
            <w:r>
              <w:t>и</w:t>
            </w:r>
            <w:r>
              <w:t>ны без гидроизол</w:t>
            </w:r>
            <w:r>
              <w:t>я</w:t>
            </w:r>
            <w:r>
              <w:t>ционного экрана на верховой грани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40" w:right="-60"/>
              <w:jc w:val="center"/>
            </w:pPr>
          </w:p>
          <w:p w:rsidR="00000000" w:rsidRDefault="00000A51">
            <w:pPr>
              <w:ind w:left="-40" w:right="-60"/>
              <w:jc w:val="center"/>
            </w:pPr>
          </w:p>
          <w:p w:rsidR="00000000" w:rsidRDefault="00000A51">
            <w:pPr>
              <w:ind w:left="-40" w:right="-60"/>
              <w:jc w:val="center"/>
              <w:rPr>
                <w:i/>
                <w:lang w:val="en-US"/>
              </w:rPr>
            </w:pPr>
            <w:r>
              <w:rPr>
                <w:position w:val="-14"/>
                <w:lang w:val="en-US"/>
              </w:rPr>
              <w:object w:dxaOrig="320" w:dyaOrig="400">
                <v:shape id="_x0000_i1132" type="#_x0000_t75" style="width:15.75pt;height:20.25pt" o:ole="">
                  <v:imagedata r:id="rId135" o:title=""/>
                </v:shape>
                <o:OLEObject Type="Embed" ProgID="Equation.3" ShapeID="_x0000_i1132" DrawAspect="Content" ObjectID="_1427226917" r:id="rId176"/>
              </w:objec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t>&lt;</w:t>
            </w:r>
            <w:r>
              <w:rPr>
                <w:i/>
                <w:lang w:val="en-US"/>
              </w:rPr>
              <w:t xml:space="preserve"> </w:t>
            </w:r>
            <w:r>
              <w:t>0*</w:t>
            </w:r>
            <w:r>
              <w:rPr>
                <w:i/>
              </w:rPr>
              <w:t xml:space="preserve"> </w:t>
            </w:r>
          </w:p>
          <w:p w:rsidR="00000000" w:rsidRDefault="00000A51">
            <w:pPr>
              <w:ind w:left="-28" w:right="-62"/>
              <w:jc w:val="center"/>
              <w:rPr>
                <w:i/>
              </w:rPr>
            </w:pPr>
            <w:r>
              <w:rPr>
                <w:spacing w:val="-8"/>
                <w:lang w:val="en-US"/>
              </w:rPr>
              <w:t>|</w:t>
            </w:r>
            <w:r>
              <w:rPr>
                <w:spacing w:val="-8"/>
                <w:position w:val="-14"/>
                <w:lang w:val="en-US"/>
              </w:rPr>
              <w:object w:dxaOrig="320" w:dyaOrig="400">
                <v:shape id="_x0000_i1133" type="#_x0000_t75" style="width:15.75pt;height:20.25pt" o:ole="">
                  <v:imagedata r:id="rId135" o:title=""/>
                </v:shape>
                <o:OLEObject Type="Embed" ProgID="Equation.3" ShapeID="_x0000_i1133" DrawAspect="Content" ObjectID="_1427226918" r:id="rId177"/>
              </w:object>
            </w:r>
            <w:r>
              <w:rPr>
                <w:spacing w:val="-8"/>
                <w:lang w:val="en-US"/>
              </w:rPr>
              <w:t xml:space="preserve">| </w:t>
            </w:r>
            <w:r>
              <w:rPr>
                <w:spacing w:val="-8"/>
                <w:lang w:val="en-US"/>
              </w:rPr>
              <w:sym w:font="Symbol" w:char="F0B3"/>
            </w:r>
            <w:r>
              <w:rPr>
                <w:spacing w:val="-8"/>
              </w:rPr>
              <w:t xml:space="preserve"> 0</w:t>
            </w:r>
            <w:r>
              <w:rPr>
                <w:spacing w:val="-8"/>
                <w:lang w:val="en-US"/>
              </w:rPr>
              <w:t>,</w:t>
            </w:r>
            <w:r>
              <w:rPr>
                <w:spacing w:val="-8"/>
              </w:rPr>
              <w:t xml:space="preserve">25 </w:t>
            </w:r>
            <w:r>
              <w:rPr>
                <w:i/>
                <w:spacing w:val="-8"/>
                <w:lang w:val="en-US"/>
              </w:rPr>
              <w:sym w:font="Symbol" w:char="F067"/>
            </w:r>
            <w:r>
              <w:rPr>
                <w:i/>
                <w:spacing w:val="-8"/>
                <w:vertAlign w:val="subscript"/>
                <w:lang w:val="en-US"/>
              </w:rPr>
              <w:t>w</w:t>
            </w:r>
            <w:r>
              <w:rPr>
                <w:i/>
                <w:spacing w:val="-8"/>
                <w:lang w:val="en-US"/>
              </w:rPr>
              <w:t xml:space="preserve">, </w:t>
            </w:r>
            <w:r>
              <w:rPr>
                <w:i/>
                <w:spacing w:val="-8"/>
                <w:position w:val="-10"/>
                <w:lang w:val="en-US"/>
              </w:rPr>
              <w:object w:dxaOrig="380" w:dyaOrig="360">
                <v:shape id="_x0000_i1134" type="#_x0000_t75" style="width:18.75pt;height:18pt" o:ole="">
                  <v:imagedata r:id="rId157" o:title=""/>
                </v:shape>
                <o:OLEObject Type="Embed" ProgID="Equation.3" ShapeID="_x0000_i1134" DrawAspect="Content" ObjectID="_1427226919" r:id="rId178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0,13</w:t>
            </w:r>
            <w:r>
              <w:rPr>
                <w:lang w:val="en-US"/>
              </w:rPr>
              <w:t>3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0,286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  <w:r>
              <w:rPr>
                <w:i/>
                <w:sz w:val="24"/>
              </w:rPr>
              <w:t>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То же, с гидроиз</w:t>
            </w:r>
            <w:r>
              <w:t>о</w:t>
            </w:r>
            <w:r>
              <w:t>ляционным экраном на верховой грани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0,133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0,167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  <w:rPr>
                <w:i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0,2</w:t>
            </w:r>
            <w:r>
              <w:t>86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  <w:r>
              <w:rPr>
                <w:i/>
                <w:sz w:val="24"/>
              </w:rPr>
              <w:t>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Контактное сечение плотины без гидр</w:t>
            </w:r>
            <w:r>
              <w:t>о</w:t>
            </w:r>
            <w:r>
              <w:t>изоляции контакта верховой грани пл</w:t>
            </w:r>
            <w:r>
              <w:t>о</w:t>
            </w:r>
            <w:r>
              <w:t>тины с основанием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i/>
                <w:position w:val="-10"/>
              </w:rPr>
              <w:object w:dxaOrig="320" w:dyaOrig="360">
                <v:shape id="_x0000_i1135" type="#_x0000_t75" style="width:15.75pt;height:18pt" o:ole="">
                  <v:imagedata r:id="rId155" o:title=""/>
                </v:shape>
                <o:OLEObject Type="Embed" ProgID="Equation.3" ShapeID="_x0000_i1135" DrawAspect="Content" ObjectID="_1427226920" r:id="rId179"/>
              </w:object>
            </w:r>
            <w:r>
              <w:t xml:space="preserve"> </w:t>
            </w:r>
            <w:r>
              <w:rPr>
                <w:i/>
              </w:rPr>
              <w:t>&lt;</w:t>
            </w:r>
            <w:r>
              <w:t xml:space="preserve">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0,300</w:t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0,200</w:t>
            </w:r>
            <w:r>
              <w:rPr>
                <w:i/>
                <w:sz w:val="24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То же, с гидроиз</w:t>
            </w:r>
            <w:r>
              <w:t>о</w:t>
            </w:r>
            <w:r>
              <w:t>ляцией контакта верховой грани пл</w:t>
            </w:r>
            <w:r>
              <w:t>о</w:t>
            </w:r>
            <w:r>
              <w:t>тины с основанием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0,071</w:t>
            </w:r>
            <w:r>
              <w:rPr>
                <w:i/>
                <w:sz w:val="24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0,083</w:t>
            </w:r>
            <w:r>
              <w:rPr>
                <w:i/>
                <w:sz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0,200</w:t>
            </w:r>
            <w:r>
              <w:rPr>
                <w:i/>
                <w:sz w:val="24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b/>
              </w:rPr>
              <w:t>Б. Плотины с ра</w:t>
            </w:r>
            <w:r>
              <w:rPr>
                <w:b/>
              </w:rPr>
              <w:t>с</w:t>
            </w:r>
            <w:r>
              <w:rPr>
                <w:b/>
              </w:rPr>
              <w:t>ширенными шв</w:t>
            </w:r>
            <w:r>
              <w:rPr>
                <w:b/>
              </w:rPr>
              <w:t>а</w:t>
            </w:r>
            <w:r>
              <w:rPr>
                <w:b/>
              </w:rPr>
              <w:t>ми</w:t>
            </w:r>
            <w:r>
              <w:t xml:space="preserve"> </w:t>
            </w:r>
          </w:p>
          <w:p w:rsidR="00000000" w:rsidRDefault="00000A51">
            <w:pPr>
              <w:jc w:val="both"/>
            </w:pPr>
            <w:r>
              <w:t>Горизонтальные сечения тела плот</w:t>
            </w:r>
            <w:r>
              <w:t>и</w:t>
            </w:r>
            <w:r>
              <w:t>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40" w:right="-60"/>
              <w:jc w:val="center"/>
            </w:pPr>
          </w:p>
          <w:p w:rsidR="00000000" w:rsidRDefault="00000A51">
            <w:pPr>
              <w:ind w:left="-40" w:right="-60"/>
              <w:jc w:val="center"/>
            </w:pPr>
          </w:p>
          <w:p w:rsidR="00000000" w:rsidRDefault="00000A51">
            <w:pPr>
              <w:ind w:left="-40" w:right="-60"/>
              <w:jc w:val="center"/>
              <w:rPr>
                <w:i/>
                <w:lang w:val="en-US"/>
              </w:rPr>
            </w:pPr>
            <w:r>
              <w:rPr>
                <w:position w:val="-14"/>
                <w:lang w:val="en-US"/>
              </w:rPr>
              <w:object w:dxaOrig="320" w:dyaOrig="400">
                <v:shape id="_x0000_i1136" type="#_x0000_t75" style="width:15.75pt;height:20.25pt" o:ole="">
                  <v:imagedata r:id="rId135" o:title=""/>
                </v:shape>
                <o:OLEObject Type="Embed" ProgID="Equation.3" ShapeID="_x0000_i1136" DrawAspect="Content" ObjectID="_1427226921" r:id="rId180"/>
              </w:objec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t>&lt;</w:t>
            </w:r>
            <w:r>
              <w:rPr>
                <w:i/>
                <w:lang w:val="en-US"/>
              </w:rPr>
              <w:t xml:space="preserve"> </w:t>
            </w:r>
            <w:r>
              <w:t>0*</w:t>
            </w:r>
            <w:r>
              <w:rPr>
                <w:i/>
              </w:rPr>
              <w:t xml:space="preserve"> </w:t>
            </w:r>
          </w:p>
          <w:p w:rsidR="00000000" w:rsidRDefault="00000A51">
            <w:pPr>
              <w:ind w:left="-28" w:right="-62"/>
              <w:jc w:val="center"/>
              <w:rPr>
                <w:i/>
              </w:rPr>
            </w:pPr>
            <w:r>
              <w:rPr>
                <w:spacing w:val="-8"/>
                <w:lang w:val="en-US"/>
              </w:rPr>
              <w:t>|</w:t>
            </w:r>
            <w:r>
              <w:rPr>
                <w:spacing w:val="-8"/>
                <w:position w:val="-14"/>
                <w:lang w:val="en-US"/>
              </w:rPr>
              <w:object w:dxaOrig="320" w:dyaOrig="400">
                <v:shape id="_x0000_i1137" type="#_x0000_t75" style="width:15.75pt;height:20.25pt" o:ole="">
                  <v:imagedata r:id="rId135" o:title=""/>
                </v:shape>
                <o:OLEObject Type="Embed" ProgID="Equation.3" ShapeID="_x0000_i1137" DrawAspect="Content" ObjectID="_1427226922" r:id="rId181"/>
              </w:object>
            </w:r>
            <w:r>
              <w:rPr>
                <w:spacing w:val="-8"/>
                <w:lang w:val="en-US"/>
              </w:rPr>
              <w:t xml:space="preserve">| </w:t>
            </w:r>
            <w:r>
              <w:rPr>
                <w:spacing w:val="-8"/>
                <w:lang w:val="en-US"/>
              </w:rPr>
              <w:sym w:font="Symbol" w:char="F0B3"/>
            </w:r>
            <w:r>
              <w:rPr>
                <w:spacing w:val="-8"/>
              </w:rPr>
              <w:t xml:space="preserve"> 0</w:t>
            </w:r>
            <w:r>
              <w:rPr>
                <w:spacing w:val="-8"/>
                <w:lang w:val="en-US"/>
              </w:rPr>
              <w:t>,</w:t>
            </w:r>
            <w:r>
              <w:rPr>
                <w:spacing w:val="-8"/>
              </w:rPr>
              <w:t xml:space="preserve">25 </w:t>
            </w:r>
            <w:r>
              <w:rPr>
                <w:i/>
                <w:spacing w:val="-8"/>
                <w:lang w:val="en-US"/>
              </w:rPr>
              <w:sym w:font="Symbol" w:char="F067"/>
            </w:r>
            <w:r>
              <w:rPr>
                <w:i/>
                <w:spacing w:val="-8"/>
                <w:vertAlign w:val="subscript"/>
                <w:lang w:val="en-US"/>
              </w:rPr>
              <w:t>w</w:t>
            </w:r>
            <w:r>
              <w:rPr>
                <w:i/>
                <w:spacing w:val="-8"/>
                <w:lang w:val="en-US"/>
              </w:rPr>
              <w:t xml:space="preserve">, </w:t>
            </w:r>
            <w:r>
              <w:rPr>
                <w:i/>
                <w:spacing w:val="-8"/>
                <w:position w:val="-10"/>
                <w:lang w:val="en-US"/>
              </w:rPr>
              <w:object w:dxaOrig="380" w:dyaOrig="360">
                <v:shape id="_x0000_i1138" type="#_x0000_t75" style="width:18.75pt;height:18pt" o:ole="">
                  <v:imagedata r:id="rId157" o:title=""/>
                </v:shape>
                <o:OLEObject Type="Embed" ProgID="Equation.3" ShapeID="_x0000_i1138" DrawAspect="Content" ObjectID="_1427226923" r:id="rId182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0,133</w:t>
            </w:r>
            <w:r>
              <w:rPr>
                <w:i/>
                <w:sz w:val="24"/>
                <w:lang w:val="en-US"/>
              </w:rPr>
              <w:sym w:font="Symbol" w:char="F068"/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0,286</w:t>
            </w:r>
            <w:r>
              <w:rPr>
                <w:i/>
                <w:sz w:val="24"/>
                <w:lang w:val="en-US"/>
              </w:rPr>
              <w:sym w:font="Symbol" w:char="F068"/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Контактное сечение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</w:rPr>
            </w:pPr>
            <w:r>
              <w:rPr>
                <w:i/>
                <w:position w:val="-10"/>
              </w:rPr>
              <w:object w:dxaOrig="320" w:dyaOrig="360">
                <v:shape id="_x0000_i1139" type="#_x0000_t75" style="width:15.75pt;height:18pt" o:ole="">
                  <v:imagedata r:id="rId155" o:title=""/>
                </v:shape>
                <o:OLEObject Type="Embed" ProgID="Equation.3" ShapeID="_x0000_i1139" DrawAspect="Content" ObjectID="_1427226924" r:id="rId183"/>
              </w:object>
            </w:r>
            <w:r>
              <w:rPr>
                <w:i/>
              </w:rPr>
              <w:t>&lt;</w:t>
            </w:r>
            <w:r>
              <w:t xml:space="preserve">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0,300</w:t>
            </w:r>
            <w:r>
              <w:rPr>
                <w:i/>
                <w:sz w:val="24"/>
                <w:lang w:val="en-US"/>
              </w:rPr>
              <w:sym w:font="Symbol" w:char="F068"/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0,200</w:t>
            </w:r>
            <w:r>
              <w:rPr>
                <w:i/>
                <w:sz w:val="24"/>
                <w:lang w:val="en-US"/>
              </w:rPr>
              <w:sym w:font="Symbol" w:char="F068"/>
            </w:r>
            <w:r>
              <w:rPr>
                <w:i/>
                <w:sz w:val="24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gridSpan w:val="4"/>
            <w:tcBorders>
              <w:bottom w:val="single" w:sz="6" w:space="0" w:color="auto"/>
            </w:tcBorders>
          </w:tcPr>
          <w:p w:rsidR="00000000" w:rsidRDefault="00000A51">
            <w:pPr>
              <w:ind w:firstLine="426"/>
              <w:jc w:val="both"/>
            </w:pPr>
            <w:r>
              <w:t>* Если на некоторой части напорной грани плотины не выполняю</w:t>
            </w:r>
            <w:r>
              <w:t>т</w:t>
            </w:r>
            <w:r>
              <w:t>ся данные условия прочности, то на этом участке верховой грани следует предусматривать дополнительные меры по гидроизоляции и предотвр</w:t>
            </w:r>
            <w:r>
              <w:t>а</w:t>
            </w:r>
            <w:r>
              <w:t>щению недопустимого раскрытия строительных швов.</w:t>
            </w:r>
          </w:p>
          <w:p w:rsidR="00000000" w:rsidRDefault="00000A51">
            <w:pPr>
              <w:ind w:firstLine="426"/>
              <w:jc w:val="both"/>
            </w:pPr>
            <w:r>
              <w:t>** При невыполнении указанных условий прочности надлежит р</w:t>
            </w:r>
            <w:r>
              <w:t>у</w:t>
            </w:r>
            <w:r>
              <w:t>ководствоваться указаниями п. 7.22.</w:t>
            </w:r>
          </w:p>
          <w:p w:rsidR="00000000" w:rsidRDefault="00000A51">
            <w:pPr>
              <w:ind w:firstLine="244"/>
              <w:jc w:val="both"/>
              <w:rPr>
                <w:i/>
                <w:sz w:val="24"/>
                <w:lang w:val="en-US"/>
              </w:rPr>
            </w:pPr>
            <w:r>
              <w:t>*** В тех случаях, когда подземный профиль плотины не содерж</w:t>
            </w:r>
            <w:r>
              <w:t xml:space="preserve">ит цементационной завесы, вместо </w:t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t xml:space="preserve">, принимается </w:t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i/>
              </w:rPr>
              <w:t xml:space="preserve">, </w:t>
            </w:r>
            <w:r>
              <w:t>для плотин без ра</w:t>
            </w:r>
            <w:r>
              <w:t>с</w:t>
            </w:r>
            <w:r>
              <w:t>ширенных швов 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h</w:t>
            </w:r>
            <w:r>
              <w:t xml:space="preserve"> для плотин с расширенными швами.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>7.24. Местные напряжения в теле плотины вокруг отверстий, пр</w:t>
      </w:r>
      <w:r>
        <w:t>о</w:t>
      </w:r>
      <w:r>
        <w:t>емов и полостей определяются расчетами методом теории упругости или по результатам экспериментальных исследований.</w:t>
      </w:r>
    </w:p>
    <w:p w:rsidR="00000000" w:rsidRDefault="00000A51">
      <w:pPr>
        <w:ind w:firstLine="426"/>
        <w:jc w:val="both"/>
      </w:pPr>
      <w:r>
        <w:t>Концентрация напряжений во входящих углах проемов не учит</w:t>
      </w:r>
      <w:r>
        <w:t>ы</w:t>
      </w:r>
      <w:r>
        <w:t>вается при оценке прочности тела плотины и назначении количества арм</w:t>
      </w:r>
      <w:r>
        <w:t>а</w:t>
      </w:r>
      <w:r>
        <w:t>туры.</w:t>
      </w:r>
    </w:p>
    <w:p w:rsidR="00000000" w:rsidRDefault="00000A51">
      <w:pPr>
        <w:ind w:firstLine="426"/>
        <w:jc w:val="both"/>
      </w:pPr>
      <w:r>
        <w:t>7.25. При проектировании поверхностных и глубинных водосбро</w:t>
      </w:r>
      <w:r>
        <w:t>с</w:t>
      </w:r>
      <w:r>
        <w:t>ных отверстий плоти</w:t>
      </w:r>
      <w:r>
        <w:t>н следует выполнять расчет прочности опорных конструкций затворов (пазов, консолей и т. п.). Расчеты прочности этих конструкций следует выполнять методами теории упругости с учетом совместной работы стальных опорных деталей и бетонного основания.</w:t>
      </w:r>
    </w:p>
    <w:p w:rsidR="00000000" w:rsidRDefault="00000A51">
      <w:pPr>
        <w:ind w:firstLine="426"/>
        <w:jc w:val="both"/>
      </w:pPr>
      <w:r>
        <w:t>При интенсивности нагрузки на опорный рельс паза, превыша</w:t>
      </w:r>
      <w:r>
        <w:t>ю</w:t>
      </w:r>
      <w:r>
        <w:t>щей 2500 кН/м, кроме расчетов</w:t>
      </w:r>
      <w:r>
        <w:rPr>
          <w:lang w:val="en-US"/>
        </w:rPr>
        <w:t xml:space="preserve"> </w:t>
      </w:r>
      <w:r>
        <w:t>прочности пазовых конструкций рек</w:t>
      </w:r>
      <w:r>
        <w:t>о</w:t>
      </w:r>
      <w:r>
        <w:t>мендуется выполнять экспериментальные исследования на моделях этих ко</w:t>
      </w:r>
      <w:r>
        <w:t>н</w:t>
      </w:r>
      <w:r>
        <w:t>струкций.</w:t>
      </w:r>
    </w:p>
    <w:p w:rsidR="00000000" w:rsidRDefault="00000A51">
      <w:pPr>
        <w:ind w:firstLine="426"/>
        <w:jc w:val="both"/>
      </w:pPr>
      <w:r>
        <w:t>7.26. Расчет устойчивости гравитационных плотин на сдвиг выпо</w:t>
      </w:r>
      <w:r>
        <w:t>л</w:t>
      </w:r>
      <w:r>
        <w:t>н</w:t>
      </w:r>
      <w:r>
        <w:t xml:space="preserve">яется в соответствии со СНиП </w:t>
      </w:r>
      <w:r>
        <w:rPr>
          <w:lang w:val="en-US"/>
        </w:rPr>
        <w:t>II</w:t>
      </w:r>
      <w:r>
        <w:t>-16-76. Следует рассматривать усто</w:t>
      </w:r>
      <w:r>
        <w:t>й</w:t>
      </w:r>
      <w:r>
        <w:t>чивость плотины как по контакту сооружения с основанием, так и по другим возможным расчетным поверхностям сдвига, полностью или частично проходящим ниже подошвы плотины и определяемым налич</w:t>
      </w:r>
      <w:r>
        <w:t>и</w:t>
      </w:r>
      <w:r>
        <w:t>ем в основании слабых прослоек, полого падающих трещин, зон разм</w:t>
      </w:r>
      <w:r>
        <w:t>ы</w:t>
      </w:r>
      <w:r>
        <w:t>ва, размещением в нижнем бьефе плотины каких-либо сооружений и т.д.</w:t>
      </w:r>
    </w:p>
    <w:p w:rsidR="00000000" w:rsidRDefault="00000A51">
      <w:pPr>
        <w:ind w:firstLine="426"/>
        <w:jc w:val="both"/>
      </w:pPr>
      <w:r>
        <w:t>Наряду с расчетом устойчивости на сдвиг необходимо рассматр</w:t>
      </w:r>
      <w:r>
        <w:t>и</w:t>
      </w:r>
      <w:r>
        <w:t>вать устойчивость по схеме предельного поворота с разрушением о</w:t>
      </w:r>
      <w:r>
        <w:t>сн</w:t>
      </w:r>
      <w:r>
        <w:t>о</w:t>
      </w:r>
      <w:r>
        <w:t>вания в зоне низовой грани плотины.</w:t>
      </w:r>
    </w:p>
    <w:p w:rsidR="00000000" w:rsidRDefault="00000A51">
      <w:pPr>
        <w:ind w:firstLine="426"/>
        <w:jc w:val="both"/>
      </w:pPr>
      <w:r>
        <w:t>Для сооружений из бетона с пониженными характеристиками прочности на сдвиг, в том числе для плотин, возводимых из укатанного бетона или без специальной обработки горизонтальных строительных швов</w:t>
      </w:r>
      <w:r>
        <w:rPr>
          <w:lang w:val="en-US"/>
        </w:rPr>
        <w:t>,</w:t>
      </w:r>
      <w:r>
        <w:t xml:space="preserve"> следует производить проверку устойчивости на сдвиг по стро</w:t>
      </w:r>
      <w:r>
        <w:t>и</w:t>
      </w:r>
      <w:r>
        <w:t>тельным швам.</w:t>
      </w:r>
    </w:p>
    <w:p w:rsidR="00000000" w:rsidRDefault="00000A51">
      <w:pPr>
        <w:ind w:firstLine="426"/>
        <w:jc w:val="both"/>
      </w:pPr>
      <w:r>
        <w:t>7.27. При проверке устойчивости плотины следует учитывать с</w:t>
      </w:r>
      <w:r>
        <w:t>о</w:t>
      </w:r>
      <w:r>
        <w:t>вместную с ней работу на сдвиг здания ГЭС или других массивных с</w:t>
      </w:r>
      <w:r>
        <w:t>о</w:t>
      </w:r>
      <w:r>
        <w:t>оружений, непосредственно примыкающих к плотине со стороны ни</w:t>
      </w:r>
      <w:r>
        <w:t>ж</w:t>
      </w:r>
      <w:r>
        <w:t xml:space="preserve">него бьефа. Доля </w:t>
      </w:r>
      <w:r>
        <w:t>общего сдвигающего усилия, приходящаяся на здание станции или другое сооружение, определяется расчетом напряженного состояния контакта плотины и примыкающего к ней сооружения.</w:t>
      </w:r>
    </w:p>
    <w:p w:rsidR="00000000" w:rsidRDefault="00000A51">
      <w:pPr>
        <w:ind w:firstLine="426"/>
        <w:jc w:val="both"/>
      </w:pPr>
      <w:r>
        <w:t xml:space="preserve">В расчетной схеме по определению сдвигающего усилия для здания станции следует учитывать конструкцию сопряжения здания станции с низовой гранью плотины. Для сооружений </w:t>
      </w:r>
      <w:r>
        <w:rPr>
          <w:lang w:val="en-US"/>
        </w:rPr>
        <w:t>I</w:t>
      </w:r>
      <w:r>
        <w:t xml:space="preserve"> и II классов высотой более 60 м при сложных инженерно-геологических условиях в дополнение к расчету, как правило, надлежит проводить исследования на моделях.</w:t>
      </w:r>
    </w:p>
    <w:p w:rsidR="00000000" w:rsidRDefault="00000A51">
      <w:pPr>
        <w:ind w:firstLine="426"/>
        <w:jc w:val="both"/>
      </w:pPr>
      <w:r>
        <w:t>7.28. Ра</w:t>
      </w:r>
      <w:r>
        <w:t>счеты устойчивости неразрезных плотин следует выполнять как для всего сооружения в целом, так и для отдельных его частей, о</w:t>
      </w:r>
      <w:r>
        <w:t>п</w:t>
      </w:r>
      <w:r>
        <w:t>ределяемых в зависимости от неоднородности геологического строения основания, особенностей конструкции и условий возведения плотины. В расчетах необходимо учитывать возможность сдвига совместно с с</w:t>
      </w:r>
      <w:r>
        <w:t>о</w:t>
      </w:r>
      <w:r>
        <w:t>оружением и части скального основания, а также реакцию береговых упоров.</w:t>
      </w:r>
    </w:p>
    <w:p w:rsidR="00000000" w:rsidRDefault="00000A51">
      <w:pPr>
        <w:ind w:firstLine="426"/>
        <w:jc w:val="both"/>
        <w:rPr>
          <w:lang w:val="en-US"/>
        </w:rPr>
      </w:pPr>
      <w:r>
        <w:t>7.29. При расчете плотин на нагрузки и воздействия строительного периода во всех точках тела плотины должны выполнять</w:t>
      </w:r>
      <w:r>
        <w:t>ся условия прочности:</w:t>
      </w:r>
    </w:p>
    <w:p w:rsidR="00000000" w:rsidRDefault="00000A51">
      <w:pPr>
        <w:spacing w:before="120" w:after="120"/>
        <w:ind w:firstLine="425"/>
        <w:jc w:val="center"/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i/>
        </w:rPr>
        <w:t xml:space="preserve"> </w:t>
      </w:r>
      <w:r>
        <w:rPr>
          <w:i/>
          <w:lang w:val="en-US"/>
        </w:rPr>
        <w:t>|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з</w:t>
      </w:r>
      <w:r>
        <w:rPr>
          <w:i/>
          <w:lang w:val="en-US"/>
        </w:rPr>
        <w:t>|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rPr>
          <w:i/>
          <w:sz w:val="24"/>
          <w:lang w:val="en-US"/>
        </w:rPr>
        <w:t xml:space="preserve"> R</w:t>
      </w:r>
      <w:r>
        <w:rPr>
          <w:i/>
          <w:sz w:val="24"/>
          <w:vertAlign w:val="subscript"/>
          <w:lang w:val="en-US"/>
        </w:rPr>
        <w:t>b</w:t>
      </w:r>
      <w:r>
        <w:rPr>
          <w:sz w:val="24"/>
        </w:rPr>
        <w:t>;</w:t>
      </w:r>
    </w:p>
    <w:p w:rsidR="00000000" w:rsidRDefault="00000A51">
      <w:pPr>
        <w:spacing w:after="120"/>
        <w:ind w:firstLine="425"/>
        <w:jc w:val="center"/>
        <w:rPr>
          <w:i/>
        </w:rPr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i/>
        </w:rPr>
        <w:t xml:space="preserve">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1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rPr>
          <w:i/>
          <w:sz w:val="24"/>
          <w:lang w:val="en-US"/>
        </w:rPr>
        <w:t xml:space="preserve"> R</w:t>
      </w:r>
      <w:r>
        <w:rPr>
          <w:i/>
          <w:sz w:val="24"/>
          <w:vertAlign w:val="subscript"/>
          <w:lang w:val="en-US"/>
        </w:rPr>
        <w:t>bt</w:t>
      </w:r>
      <w:r>
        <w:rPr>
          <w:sz w:val="24"/>
        </w:rPr>
        <w:t>,</w:t>
      </w:r>
    </w:p>
    <w:p w:rsidR="00000000" w:rsidRDefault="00000A51">
      <w:pPr>
        <w:ind w:left="1418" w:hanging="1418"/>
        <w:jc w:val="both"/>
      </w:pPr>
      <w:r>
        <w:t xml:space="preserve">где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i/>
          <w:sz w:val="24"/>
          <w:lang w:val="en-US"/>
        </w:rPr>
        <w:t>,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noBreakHyphen/>
      </w:r>
      <w:r>
        <w:t xml:space="preserve"> коэффициенты, определяемые</w:t>
      </w:r>
      <w:r>
        <w:rPr>
          <w:lang w:val="en-US"/>
        </w:rPr>
        <w:t xml:space="preserve"> </w:t>
      </w:r>
      <w:r>
        <w:t>согласно указаниям</w:t>
      </w:r>
      <w:r>
        <w:rPr>
          <w:lang w:val="en-US"/>
        </w:rPr>
        <w:t xml:space="preserve"> </w:t>
      </w:r>
      <w:r>
        <w:t xml:space="preserve">п. 5.13; </w:t>
      </w:r>
    </w:p>
    <w:p w:rsidR="00000000" w:rsidRDefault="00000A51">
      <w:pPr>
        <w:ind w:left="1418" w:hanging="851"/>
        <w:jc w:val="both"/>
      </w:pP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з</w:t>
      </w:r>
      <w:r>
        <w:rPr>
          <w:i/>
          <w:sz w:val="24"/>
        </w:rPr>
        <w:t>,</w:t>
      </w:r>
      <w:r>
        <w:rPr>
          <w:i/>
          <w:sz w:val="24"/>
          <w:lang w:val="en-US"/>
        </w:rPr>
        <w:t xml:space="preserve"> R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mallCaps/>
          <w:lang w:val="en-US"/>
        </w:rPr>
        <w:t xml:space="preserve"> </w:t>
      </w:r>
      <w:r>
        <w:rPr>
          <w:i/>
          <w:smallCaps/>
        </w:rPr>
        <w:noBreakHyphen/>
      </w:r>
      <w:r>
        <w:t xml:space="preserve"> см. п. 7.18; </w:t>
      </w:r>
    </w:p>
    <w:p w:rsidR="00000000" w:rsidRDefault="00000A51">
      <w:pPr>
        <w:ind w:left="1418" w:hanging="709"/>
        <w:jc w:val="both"/>
      </w:pP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1</w:t>
      </w:r>
      <w:r>
        <w:rPr>
          <w:i/>
        </w:rPr>
        <w:t xml:space="preserve"> </w:t>
      </w:r>
      <w:r>
        <w:t xml:space="preserve"> — максимальное главное растягивающее напряжение, МПа;</w:t>
      </w:r>
    </w:p>
    <w:p w:rsidR="00000000" w:rsidRDefault="00000A51">
      <w:pPr>
        <w:ind w:left="1418" w:hanging="709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bt</w:t>
      </w:r>
      <w:r>
        <w:rPr>
          <w:i/>
        </w:rPr>
        <w:t xml:space="preserve"> —</w:t>
      </w:r>
      <w:r>
        <w:t xml:space="preserve"> расчетное сопротивление бетона растяжению, МПа. </w:t>
      </w:r>
    </w:p>
    <w:p w:rsidR="00000000" w:rsidRDefault="00000A51">
      <w:pPr>
        <w:ind w:firstLine="426"/>
        <w:jc w:val="both"/>
      </w:pPr>
      <w:r>
        <w:t>На всех этапах строительства должна быть обеспечена устойч</w:t>
      </w:r>
      <w:r>
        <w:t>и</w:t>
      </w:r>
      <w:r>
        <w:t>вость на сдвиг и опрокидывание отдельных элементов (в частности, столбов) плотины.</w:t>
      </w:r>
    </w:p>
    <w:p w:rsidR="00000000" w:rsidRDefault="00000A51">
      <w:pPr>
        <w:ind w:firstLine="426"/>
        <w:jc w:val="both"/>
      </w:pPr>
      <w:r>
        <w:t>При возведении плотины очередями ее прочность должна быть обеспечена, как правило, без омоноли</w:t>
      </w:r>
      <w:r>
        <w:t>чивания строительных швов ме</w:t>
      </w:r>
      <w:r>
        <w:t>ж</w:t>
      </w:r>
      <w:r>
        <w:t>ду очередями.</w:t>
      </w:r>
    </w:p>
    <w:p w:rsidR="00000000" w:rsidRDefault="00000A51">
      <w:pPr>
        <w:ind w:firstLine="426"/>
        <w:jc w:val="both"/>
      </w:pPr>
      <w:r>
        <w:t>7.30. Расчет плотин всех классов по образованию трещин от темп</w:t>
      </w:r>
      <w:r>
        <w:t>е</w:t>
      </w:r>
      <w:r>
        <w:t>ратурных воздействий выполняется для всех бетонных поверхностей, подверженных температурным воздействиям наружного воздуха в эк</w:t>
      </w:r>
      <w:r>
        <w:t>с</w:t>
      </w:r>
      <w:r>
        <w:t>плуатационный период, а также для блоков бетонирования на темпер</w:t>
      </w:r>
      <w:r>
        <w:t>а</w:t>
      </w:r>
      <w:r>
        <w:t>турные воздействия строительного периода.</w:t>
      </w:r>
    </w:p>
    <w:p w:rsidR="00000000" w:rsidRDefault="00000A51">
      <w:pPr>
        <w:ind w:firstLine="426"/>
        <w:jc w:val="both"/>
      </w:pPr>
      <w:r>
        <w:t>Расчеты трещиностойкости выполняются с применением методов механики хрупкого разрушения и с использованием характеристик б</w:t>
      </w:r>
      <w:r>
        <w:t>е</w:t>
      </w:r>
      <w:r>
        <w:t>тона, полученных путем испытаний крупномасштабны</w:t>
      </w:r>
      <w:r>
        <w:t xml:space="preserve">х образцов. Для плотин </w:t>
      </w:r>
      <w:r>
        <w:rPr>
          <w:lang w:val="en-US"/>
        </w:rPr>
        <w:t>I</w:t>
      </w:r>
      <w:r>
        <w:t xml:space="preserve"> и II классов на начальных стадиях проектирования, а для пл</w:t>
      </w:r>
      <w:r>
        <w:t>о</w:t>
      </w:r>
      <w:r>
        <w:t>тин</w:t>
      </w:r>
      <w:r>
        <w:rPr>
          <w:lang w:val="en-US"/>
        </w:rPr>
        <w:t xml:space="preserve"> III</w:t>
      </w:r>
      <w:r>
        <w:t xml:space="preserve"> и IV классов — на всех стадиях проектирования оценку трещ</w:t>
      </w:r>
      <w:r>
        <w:t>и</w:t>
      </w:r>
      <w:r>
        <w:t>ностойкости бетонных конструкций при температурных</w:t>
      </w:r>
      <w:r>
        <w:rPr>
          <w:lang w:val="en-US"/>
        </w:rPr>
        <w:t xml:space="preserve"> </w:t>
      </w:r>
      <w:r>
        <w:t xml:space="preserve">воздействиях допускается производить в соответствии со СНиП </w:t>
      </w:r>
      <w:r>
        <w:rPr>
          <w:lang w:val="en-US"/>
        </w:rPr>
        <w:t>II</w:t>
      </w:r>
      <w:r>
        <w:t>-56-77.</w:t>
      </w:r>
    </w:p>
    <w:p w:rsidR="00000000" w:rsidRDefault="00000A51">
      <w:pPr>
        <w:ind w:firstLine="426"/>
        <w:jc w:val="both"/>
      </w:pPr>
      <w:r>
        <w:t>При определении глубины раскрытия швов на низовой грани пл</w:t>
      </w:r>
      <w:r>
        <w:t>о</w:t>
      </w:r>
      <w:r>
        <w:t>тины следует принимать в расчетах коэффициент линейного расшир</w:t>
      </w:r>
      <w:r>
        <w:t>е</w:t>
      </w:r>
      <w:r>
        <w:t>ния для промороженного бетона.</w:t>
      </w:r>
    </w:p>
    <w:p w:rsidR="00000000" w:rsidRDefault="00000A51">
      <w:pPr>
        <w:spacing w:before="120"/>
        <w:ind w:firstLine="425"/>
        <w:jc w:val="center"/>
      </w:pPr>
      <w:r>
        <w:t>8. КОНТРФОРСНЫЕ ПЛОТИНЫ НА СКАЛЬНЫХ ОСНОВАНИЯХ</w:t>
      </w:r>
    </w:p>
    <w:p w:rsidR="00000000" w:rsidRDefault="00000A51">
      <w:pPr>
        <w:spacing w:before="120" w:after="120"/>
        <w:ind w:firstLine="425"/>
        <w:jc w:val="center"/>
      </w:pPr>
      <w:r>
        <w:t>КОНСТРУИРОВАНИЕ ПЛОТИН И ИХ ЭЛЕМЕНТОВ</w:t>
      </w:r>
    </w:p>
    <w:p w:rsidR="00000000" w:rsidRDefault="00000A51">
      <w:pPr>
        <w:ind w:firstLine="426"/>
        <w:jc w:val="both"/>
      </w:pPr>
      <w:r>
        <w:t>8.1</w:t>
      </w:r>
      <w:r>
        <w:t>. Конструирование контрфорсных плотин и их элементов след</w:t>
      </w:r>
      <w:r>
        <w:t>у</w:t>
      </w:r>
      <w:r>
        <w:t>ет выполнять в соответствии с разд.</w:t>
      </w:r>
      <w:r>
        <w:rPr>
          <w:lang w:val="en-US"/>
        </w:rPr>
        <w:t xml:space="preserve"> </w:t>
      </w:r>
      <w:r>
        <w:t>3 и указаниями настоящего раздела.</w:t>
      </w:r>
    </w:p>
    <w:p w:rsidR="00000000" w:rsidRDefault="00000A51">
      <w:pPr>
        <w:spacing w:after="120"/>
        <w:ind w:firstLine="425"/>
        <w:jc w:val="both"/>
      </w:pPr>
      <w:r>
        <w:t>8.2. При выборе вида контрфорсной плотины предпочтение следует отдавать массивно-контрфорсным плотинам (черт. 11).</w:t>
      </w:r>
    </w:p>
    <w:p w:rsidR="00000000" w:rsidRDefault="00000A51">
      <w:pPr>
        <w:jc w:val="center"/>
      </w:pPr>
      <w:r>
        <w:pict>
          <v:shape id="_x0000_i1140" type="#_x0000_t75" style="width:251.25pt;height:194.25pt">
            <v:imagedata r:id="rId184" o:title=""/>
          </v:shape>
        </w:pict>
      </w:r>
    </w:p>
    <w:p w:rsidR="00000000" w:rsidRDefault="00000A51">
      <w:pPr>
        <w:spacing w:before="120"/>
        <w:jc w:val="center"/>
      </w:pPr>
      <w:r>
        <w:t>Черт. 11. Отдельные части и элементы массивно-контрфорсной плотины</w:t>
      </w:r>
    </w:p>
    <w:p w:rsidR="00000000" w:rsidRDefault="00000A51">
      <w:pPr>
        <w:ind w:firstLine="426"/>
        <w:jc w:val="both"/>
      </w:pPr>
      <w:r>
        <w:rPr>
          <w:i/>
        </w:rPr>
        <w:t>1 —</w:t>
      </w:r>
      <w:r>
        <w:t xml:space="preserve"> гребень; </w:t>
      </w:r>
      <w:r>
        <w:rPr>
          <w:i/>
        </w:rPr>
        <w:t>2 —</w:t>
      </w:r>
      <w:r>
        <w:t xml:space="preserve"> контрфорс; </w:t>
      </w:r>
      <w:r>
        <w:rPr>
          <w:i/>
        </w:rPr>
        <w:t>3</w:t>
      </w:r>
      <w:r>
        <w:t xml:space="preserve"> — низовое перекрытие; </w:t>
      </w:r>
      <w:r>
        <w:rPr>
          <w:i/>
        </w:rPr>
        <w:t>4</w:t>
      </w:r>
      <w:r>
        <w:t xml:space="preserve"> — прот</w:t>
      </w:r>
      <w:r>
        <w:t>и</w:t>
      </w:r>
      <w:r>
        <w:t xml:space="preserve">вофильтрационные уплотнения; </w:t>
      </w:r>
      <w:r>
        <w:rPr>
          <w:i/>
        </w:rPr>
        <w:t>5 —</w:t>
      </w:r>
      <w:r>
        <w:t xml:space="preserve"> массивный оголовок; </w:t>
      </w:r>
      <w:r>
        <w:rPr>
          <w:i/>
        </w:rPr>
        <w:t>6 —</w:t>
      </w:r>
      <w:r>
        <w:t xml:space="preserve"> полости; 7 — низовой клин; </w:t>
      </w:r>
      <w:r>
        <w:rPr>
          <w:i/>
        </w:rPr>
        <w:t>8 —</w:t>
      </w:r>
      <w:r>
        <w:t xml:space="preserve"> перекрытия полостей; </w:t>
      </w:r>
      <w:r>
        <w:rPr>
          <w:i/>
        </w:rPr>
        <w:t>9 —</w:t>
      </w:r>
      <w:r>
        <w:t xml:space="preserve"> смотровые галереи; </w:t>
      </w:r>
      <w:r>
        <w:rPr>
          <w:i/>
        </w:rPr>
        <w:t>10</w:t>
      </w:r>
      <w:r>
        <w:t xml:space="preserve"> </w:t>
      </w:r>
      <w:r>
        <w:noBreakHyphen/>
        <w:t xml:space="preserve"> д</w:t>
      </w:r>
      <w:r>
        <w:t xml:space="preserve">ренажная галерея; </w:t>
      </w:r>
      <w:r>
        <w:rPr>
          <w:i/>
        </w:rPr>
        <w:t>11 —</w:t>
      </w:r>
      <w:r>
        <w:t xml:space="preserve"> дренаж основания; </w:t>
      </w:r>
      <w:r>
        <w:rPr>
          <w:i/>
        </w:rPr>
        <w:t>12 —</w:t>
      </w:r>
      <w:r>
        <w:t xml:space="preserve"> противофильтр</w:t>
      </w:r>
      <w:r>
        <w:t>а</w:t>
      </w:r>
      <w:r>
        <w:t xml:space="preserve">ционная (обычно цементационная) завеса; </w:t>
      </w:r>
      <w:r>
        <w:rPr>
          <w:i/>
        </w:rPr>
        <w:t>13</w:t>
      </w:r>
      <w:r>
        <w:t xml:space="preserve"> </w:t>
      </w:r>
      <w:r>
        <w:noBreakHyphen/>
        <w:t xml:space="preserve"> цементационная галерея; </w:t>
      </w:r>
      <w:r>
        <w:rPr>
          <w:i/>
        </w:rPr>
        <w:t xml:space="preserve">14 </w:t>
      </w:r>
      <w:r>
        <w:rPr>
          <w:i/>
        </w:rPr>
        <w:noBreakHyphen/>
      </w:r>
      <w:r>
        <w:t xml:space="preserve"> верховой клин; </w:t>
      </w:r>
      <w:r>
        <w:rPr>
          <w:i/>
        </w:rPr>
        <w:t xml:space="preserve">15 </w:t>
      </w:r>
      <w:r>
        <w:rPr>
          <w:i/>
        </w:rPr>
        <w:noBreakHyphen/>
      </w:r>
      <w:r>
        <w:t xml:space="preserve"> дренаж плотины</w:t>
      </w:r>
    </w:p>
    <w:p w:rsidR="00000000" w:rsidRDefault="00000A51">
      <w:pPr>
        <w:ind w:firstLine="426"/>
        <w:jc w:val="both"/>
      </w:pPr>
      <w:r>
        <w:t>Плотины с плоским перекрытием следует проектировать высотой не более 50 м.</w:t>
      </w:r>
    </w:p>
    <w:p w:rsidR="00000000" w:rsidRDefault="00000A51">
      <w:pPr>
        <w:ind w:firstLine="426"/>
        <w:jc w:val="both"/>
      </w:pPr>
      <w:r>
        <w:t>8.3. Верховые оголовки массивно-контрфорсных плотин, как пр</w:t>
      </w:r>
      <w:r>
        <w:t>а</w:t>
      </w:r>
      <w:r>
        <w:t>вило, необходимо проектировать с плоской напорной гранью; в теле оголовка должен предусматриваться дренаж.</w:t>
      </w:r>
    </w:p>
    <w:p w:rsidR="00000000" w:rsidRDefault="00000A51">
      <w:pPr>
        <w:ind w:firstLine="426"/>
        <w:jc w:val="both"/>
      </w:pPr>
      <w:r>
        <w:t>Напорные перекрытия многоарочных плотин следует проектир</w:t>
      </w:r>
      <w:r>
        <w:t>о</w:t>
      </w:r>
      <w:r>
        <w:t>вать неразрезными в виде сводов, жестко соед</w:t>
      </w:r>
      <w:r>
        <w:t>иненных с оголовком конт</w:t>
      </w:r>
      <w:r>
        <w:t>р</w:t>
      </w:r>
      <w:r>
        <w:t>форса.</w:t>
      </w:r>
    </w:p>
    <w:p w:rsidR="00000000" w:rsidRDefault="00000A51">
      <w:pPr>
        <w:ind w:firstLine="426"/>
        <w:jc w:val="both"/>
      </w:pPr>
      <w:r>
        <w:t>Плоские напорные перекрытия, как правило, надлежит проектир</w:t>
      </w:r>
      <w:r>
        <w:t>о</w:t>
      </w:r>
      <w:r>
        <w:t>вать разрезными в виде плит, свободно опертых на оголовке контрфо</w:t>
      </w:r>
      <w:r>
        <w:t>р</w:t>
      </w:r>
      <w:r>
        <w:t>сов.</w:t>
      </w:r>
    </w:p>
    <w:p w:rsidR="00000000" w:rsidRDefault="00000A51">
      <w:pPr>
        <w:ind w:firstLine="426"/>
        <w:jc w:val="both"/>
      </w:pPr>
      <w:r>
        <w:t>Толщина напорного перекрытия контрфорсных плотин должна о</w:t>
      </w:r>
      <w:r>
        <w:t>п</w:t>
      </w:r>
      <w:r>
        <w:t>ределяться из условий обеспечения прочности, ограничения градиента напора фильтрационного потока допустимым пределом, размещения противофильтрационных устройств. При этом толщину напорного пер</w:t>
      </w:r>
      <w:r>
        <w:t>е</w:t>
      </w:r>
      <w:r>
        <w:t>крытия допускается принимать переменной по высоте с сохранением непрерывного очертания верховой гр</w:t>
      </w:r>
      <w:r>
        <w:t>ани.</w:t>
      </w:r>
    </w:p>
    <w:p w:rsidR="00000000" w:rsidRDefault="00000A51">
      <w:pPr>
        <w:ind w:firstLine="426"/>
        <w:jc w:val="both"/>
      </w:pPr>
      <w:r>
        <w:t>8.4. В случаях, когда необходимо создание поверхностных вод</w:t>
      </w:r>
      <w:r>
        <w:t>о</w:t>
      </w:r>
      <w:r>
        <w:t>сливов или обеспечение в замкнутой полости между контрфорсами п</w:t>
      </w:r>
      <w:r>
        <w:t>о</w:t>
      </w:r>
      <w:r>
        <w:t>ложительных температур, следует предусматривать устройство низового п</w:t>
      </w:r>
      <w:r>
        <w:t>е</w:t>
      </w:r>
      <w:r>
        <w:t>рекрытия.</w:t>
      </w:r>
    </w:p>
    <w:p w:rsidR="00000000" w:rsidRDefault="00000A51">
      <w:pPr>
        <w:ind w:firstLine="426"/>
        <w:jc w:val="both"/>
      </w:pPr>
      <w:r>
        <w:t>Допускается использование низового перекрытия также для по</w:t>
      </w:r>
      <w:r>
        <w:t>д</w:t>
      </w:r>
      <w:r>
        <w:t>держания напорных водоводов гидроэлектростанции.</w:t>
      </w:r>
    </w:p>
    <w:p w:rsidR="00000000" w:rsidRDefault="00000A51">
      <w:pPr>
        <w:ind w:firstLine="426"/>
        <w:jc w:val="both"/>
        <w:rPr>
          <w:lang w:val="en-US"/>
        </w:rPr>
      </w:pPr>
      <w:r>
        <w:t xml:space="preserve">8.5. Толщину контрфорсов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1</w:t>
      </w:r>
      <w:r>
        <w:t xml:space="preserve"> следует назначать: </w:t>
      </w:r>
    </w:p>
    <w:p w:rsidR="00000000" w:rsidRDefault="00000A51">
      <w:pPr>
        <w:ind w:firstLine="426"/>
        <w:jc w:val="both"/>
      </w:pPr>
      <w:r>
        <w:t xml:space="preserve">для массивно-контрфорсных плотин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</w:t>
      </w:r>
      <w:r>
        <w:t xml:space="preserve">= (0,25 </w:t>
      </w:r>
      <w:r>
        <w:rPr>
          <w:lang w:val="en-US"/>
        </w:rPr>
        <w:noBreakHyphen/>
      </w:r>
      <w:r>
        <w:t xml:space="preserve"> 0,50)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t</w:t>
      </w:r>
      <w:r>
        <w:rPr>
          <w:i/>
          <w:lang w:val="en-US"/>
        </w:rPr>
        <w:t>,</w:t>
      </w:r>
      <w:r>
        <w:t xml:space="preserve"> 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 xml:space="preserve">t </w:t>
      </w:r>
      <w:r>
        <w:rPr>
          <w:lang w:val="en-US"/>
        </w:rPr>
        <w:noBreakHyphen/>
      </w:r>
      <w:r>
        <w:t xml:space="preserve"> ра</w:t>
      </w:r>
      <w:r>
        <w:t>з</w:t>
      </w:r>
      <w:r>
        <w:t>мер секции в направлении оси плотины;</w:t>
      </w:r>
    </w:p>
    <w:p w:rsidR="00000000" w:rsidRDefault="00000A51">
      <w:pPr>
        <w:ind w:firstLine="426"/>
        <w:jc w:val="both"/>
      </w:pPr>
      <w:r>
        <w:t>для плотин с арочным или плоским перекрытие</w:t>
      </w:r>
      <w:r>
        <w:t xml:space="preserve">м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1</w:t>
      </w:r>
      <w:r>
        <w:t xml:space="preserve"> = (0,15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 xml:space="preserve">0,25) </w:t>
      </w:r>
      <w:r>
        <w:rPr>
          <w:i/>
          <w:sz w:val="24"/>
          <w:lang w:val="en-US"/>
        </w:rPr>
        <w:t>t,</w:t>
      </w:r>
      <w:r>
        <w:t xml:space="preserve"> но не менее 0,06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cd</w:t>
      </w:r>
      <w:r>
        <w:t>, где</w:t>
      </w:r>
      <w:r>
        <w:rPr>
          <w:i/>
          <w:sz w:val="24"/>
        </w:rPr>
        <w:t xml:space="preserve"> а</w:t>
      </w:r>
      <w:r>
        <w:rPr>
          <w:i/>
          <w:sz w:val="24"/>
          <w:vertAlign w:val="subscript"/>
          <w:lang w:val="en-US"/>
        </w:rPr>
        <w:t>cd</w:t>
      </w:r>
      <w:r>
        <w:t xml:space="preserve"> </w:t>
      </w:r>
      <w:r>
        <w:rPr>
          <w:lang w:val="en-US"/>
        </w:rPr>
        <w:noBreakHyphen/>
        <w:t xml:space="preserve"> </w:t>
      </w:r>
      <w:r>
        <w:t>расстояние расчетного сечения от гре</w:t>
      </w:r>
      <w:r>
        <w:t>б</w:t>
      </w:r>
      <w:r>
        <w:t>ня плотины.</w:t>
      </w:r>
    </w:p>
    <w:p w:rsidR="00000000" w:rsidRDefault="00000A51">
      <w:pPr>
        <w:ind w:firstLine="426"/>
        <w:jc w:val="both"/>
      </w:pPr>
      <w:r>
        <w:t>При выполнении указанных требований расчет устойчивости контрфорсов на продольный изгиб допускается не производить.</w:t>
      </w:r>
    </w:p>
    <w:p w:rsidR="00000000" w:rsidRDefault="00000A51">
      <w:pPr>
        <w:ind w:firstLine="426"/>
        <w:jc w:val="both"/>
      </w:pPr>
      <w:r>
        <w:t>8.6. Для контрфорсных плотин, располагаемых в сейсмических районах, в зависимости от местных условий следует предусматривать конструктивные решения, повышающие жесткость сооружения в н</w:t>
      </w:r>
      <w:r>
        <w:t>а</w:t>
      </w:r>
      <w:r>
        <w:t>правлении поперек потока: балки и ребра жесткости, попарное омон</w:t>
      </w:r>
      <w:r>
        <w:t>о</w:t>
      </w:r>
      <w:r>
        <w:t>личивание контрфорсов и т.д.</w:t>
      </w:r>
    </w:p>
    <w:p w:rsidR="00000000" w:rsidRDefault="00000A51">
      <w:pPr>
        <w:ind w:firstLine="426"/>
        <w:jc w:val="both"/>
      </w:pPr>
      <w:r>
        <w:t>8.7. Цемента</w:t>
      </w:r>
      <w:r>
        <w:t xml:space="preserve">ционную завесу в основании контрфорсных плотин следует проектировать, если основание сложено породами со средним коэффициентом фильтрации </w:t>
      </w:r>
      <w:r>
        <w:rPr>
          <w:i/>
          <w:sz w:val="24"/>
        </w:rPr>
        <w:t>К</w:t>
      </w:r>
      <w:r>
        <w:rPr>
          <w:i/>
        </w:rPr>
        <w:t xml:space="preserve"> </w:t>
      </w:r>
      <w:r>
        <w:rPr>
          <w:i/>
        </w:rPr>
        <w:sym w:font="Symbol" w:char="F0B3"/>
      </w:r>
      <w:r>
        <w:t xml:space="preserve"> 0,1 м/сут; если породы, слагающие основание, практически водонепроницаемы или слабоводопроницаемы (</w:t>
      </w:r>
      <w:r>
        <w:rPr>
          <w:i/>
          <w:sz w:val="24"/>
        </w:rPr>
        <w:t xml:space="preserve">К </w:t>
      </w:r>
      <w:r>
        <w:rPr>
          <w:i/>
        </w:rPr>
        <w:t>&lt;</w:t>
      </w:r>
      <w:r>
        <w:t xml:space="preserve"> 0,1 м/сут), то устройство цементационной завесы допускается только при специальном обосновании.</w:t>
      </w:r>
    </w:p>
    <w:p w:rsidR="00000000" w:rsidRDefault="00000A51">
      <w:pPr>
        <w:ind w:firstLine="426"/>
        <w:jc w:val="both"/>
      </w:pPr>
      <w:r>
        <w:t>В случае отказа от устройства цементационной завесы следует пр</w:t>
      </w:r>
      <w:r>
        <w:t>е</w:t>
      </w:r>
      <w:r>
        <w:t>дусматривать цементацию контакта плотины с основанием в зоне ве</w:t>
      </w:r>
      <w:r>
        <w:t>р</w:t>
      </w:r>
      <w:r>
        <w:t>ховой грани сооружения.</w:t>
      </w:r>
    </w:p>
    <w:p w:rsidR="00000000" w:rsidRDefault="00000A51">
      <w:pPr>
        <w:ind w:firstLine="426"/>
        <w:jc w:val="both"/>
      </w:pPr>
      <w:r>
        <w:t>Включение в состав п</w:t>
      </w:r>
      <w:r>
        <w:t>одземного контура контрфорсной плотины дренажа основания должно быть обосновано фильтрационными иссл</w:t>
      </w:r>
      <w:r>
        <w:t>е</w:t>
      </w:r>
      <w:r>
        <w:t>дованиями.</w:t>
      </w:r>
    </w:p>
    <w:p w:rsidR="00000000" w:rsidRDefault="00000A51">
      <w:pPr>
        <w:ind w:firstLine="426"/>
        <w:jc w:val="both"/>
      </w:pPr>
      <w:r>
        <w:t xml:space="preserve">8.8. В плотинах </w:t>
      </w:r>
      <w:r>
        <w:rPr>
          <w:lang w:val="en-US"/>
        </w:rPr>
        <w:t>I</w:t>
      </w:r>
      <w:r>
        <w:t xml:space="preserve"> и II классов для устройства противофильтрацио</w:t>
      </w:r>
      <w:r>
        <w:t>н</w:t>
      </w:r>
      <w:r>
        <w:t>ной завесы следует предусматривать в нижней части напорного пер</w:t>
      </w:r>
      <w:r>
        <w:t>е</w:t>
      </w:r>
      <w:r>
        <w:t>крытия цементационную галерею. Проектами плотин</w:t>
      </w:r>
      <w:r>
        <w:rPr>
          <w:lang w:val="en-US"/>
        </w:rPr>
        <w:t xml:space="preserve"> III</w:t>
      </w:r>
      <w:r>
        <w:t xml:space="preserve"> и IV классов, а в отдельных случаях и плотин II класса должна предусматриваться во</w:t>
      </w:r>
      <w:r>
        <w:t>з</w:t>
      </w:r>
      <w:r>
        <w:t>можность выполнения цементационной завесы без устройства цемент</w:t>
      </w:r>
      <w:r>
        <w:t>а</w:t>
      </w:r>
      <w:r>
        <w:t>ционной галереи непосредственно из полостей между контрфорсами.</w:t>
      </w:r>
    </w:p>
    <w:p w:rsidR="00000000" w:rsidRDefault="00000A51">
      <w:pPr>
        <w:ind w:firstLine="426"/>
        <w:jc w:val="both"/>
      </w:pPr>
      <w:r>
        <w:t xml:space="preserve">8.9. При </w:t>
      </w:r>
      <w:r>
        <w:t>проектировании разрезки контрфорсов плотины стро</w:t>
      </w:r>
      <w:r>
        <w:t>и</w:t>
      </w:r>
      <w:r>
        <w:t>тельными швами надлежит рассматривать возможность применения как цементируемых, так и объемных бетонируемых швов.</w:t>
      </w:r>
    </w:p>
    <w:p w:rsidR="00000000" w:rsidRDefault="00000A51">
      <w:pPr>
        <w:ind w:firstLine="426"/>
        <w:jc w:val="both"/>
      </w:pPr>
      <w:r>
        <w:t>8.10. Для контрфорсных плотин допускается проектирование вод</w:t>
      </w:r>
      <w:r>
        <w:t>о</w:t>
      </w:r>
      <w:r>
        <w:t>сбросов по схемам сопряжения бьефов для гравитационных плотин в соответствии</w:t>
      </w:r>
      <w:r>
        <w:rPr>
          <w:lang w:val="en-US"/>
        </w:rPr>
        <w:t xml:space="preserve"> </w:t>
      </w:r>
      <w:r>
        <w:t>с п. 7.9.</w:t>
      </w:r>
    </w:p>
    <w:p w:rsidR="00000000" w:rsidRDefault="00000A51">
      <w:pPr>
        <w:ind w:firstLine="426"/>
        <w:jc w:val="both"/>
      </w:pPr>
      <w:r>
        <w:t>Для водосбросов, расположенных в пределах контрфорсов, следует предусматривать носки-трамплины для распределения струи по площ</w:t>
      </w:r>
      <w:r>
        <w:t>а</w:t>
      </w:r>
      <w:r>
        <w:t>ди русла в нижнем бьефе.</w:t>
      </w:r>
    </w:p>
    <w:p w:rsidR="00000000" w:rsidRDefault="00000A51">
      <w:pPr>
        <w:ind w:firstLine="426"/>
        <w:jc w:val="both"/>
      </w:pPr>
      <w:r>
        <w:t>Низовые перекрытия контрфорсных плотин, используе</w:t>
      </w:r>
      <w:r>
        <w:t>мые для пропуска сбросных расходов, должны проектироваться с учетом кавит</w:t>
      </w:r>
      <w:r>
        <w:t>а</w:t>
      </w:r>
      <w:r>
        <w:t>ц</w:t>
      </w:r>
      <w:r>
        <w:t>и</w:t>
      </w:r>
      <w:r>
        <w:t>онных воздействий и пульсационных нагрузок от сливающейся струи.</w:t>
      </w:r>
    </w:p>
    <w:p w:rsidR="00000000" w:rsidRDefault="00000A51">
      <w:pPr>
        <w:ind w:firstLine="426"/>
        <w:jc w:val="both"/>
      </w:pPr>
      <w:r>
        <w:t>8.11. Проектирование конструкции водобоев контрфорсных плотин следует выполнять в соответствии с п. 7.10.</w:t>
      </w:r>
    </w:p>
    <w:p w:rsidR="00000000" w:rsidRDefault="00000A51">
      <w:pPr>
        <w:ind w:firstLine="426"/>
        <w:jc w:val="both"/>
      </w:pPr>
      <w:r>
        <w:t>8.12. В случае пропуска строительных расходов воды через полости между контрфорсами в зависимости от крепости скальных грунтов, сл</w:t>
      </w:r>
      <w:r>
        <w:t>а</w:t>
      </w:r>
      <w:r>
        <w:t>гающих основание, надлежит рассматривать необходимость крепления бетоном поверхности основания между контрфорсами. При этом в б</w:t>
      </w:r>
      <w:r>
        <w:t>е</w:t>
      </w:r>
      <w:r>
        <w:t>тонном</w:t>
      </w:r>
      <w:r>
        <w:t xml:space="preserve"> креплении следует предусматривать устройство дренажных к</w:t>
      </w:r>
      <w:r>
        <w:t>о</w:t>
      </w:r>
      <w:r>
        <w:t>лодцев.</w:t>
      </w:r>
    </w:p>
    <w:p w:rsidR="00000000" w:rsidRDefault="00000A51">
      <w:pPr>
        <w:spacing w:before="120" w:after="120"/>
        <w:jc w:val="center"/>
      </w:pPr>
      <w:r>
        <w:t>РАСЧЕТЫ ПЛОТИН НА ПРОЧНОСТЬ И УСТОЙЧИВОСТЬ</w:t>
      </w:r>
    </w:p>
    <w:p w:rsidR="00000000" w:rsidRDefault="00000A51">
      <w:pPr>
        <w:ind w:firstLine="426"/>
        <w:jc w:val="both"/>
      </w:pPr>
      <w:r>
        <w:t xml:space="preserve">8.13. Расчеты плотин и их элементов на прочность, устойчивость и трещиностойкость, а также железобетонных конструкций - на раскрытие трещин надлежит выполнять в соответствии с требованиями СНиП </w:t>
      </w:r>
      <w:r>
        <w:rPr>
          <w:lang w:val="en-US"/>
        </w:rPr>
        <w:t>II</w:t>
      </w:r>
      <w:r>
        <w:t xml:space="preserve">-56-77, СНиП </w:t>
      </w:r>
      <w:r>
        <w:rPr>
          <w:lang w:val="en-US"/>
        </w:rPr>
        <w:t>II</w:t>
      </w:r>
      <w:r>
        <w:t>-16-76, разд. 5 и указаниями настоящего раздела.</w:t>
      </w:r>
    </w:p>
    <w:p w:rsidR="00000000" w:rsidRDefault="00000A51">
      <w:pPr>
        <w:ind w:firstLine="426"/>
        <w:jc w:val="both"/>
      </w:pPr>
      <w:r>
        <w:t>8.14. При проектировании контрфорсных плотин следует рассч</w:t>
      </w:r>
      <w:r>
        <w:t>и</w:t>
      </w:r>
      <w:r>
        <w:t>тывать контрфорсы на общую прочность при их работе вдоль и поперек потока, а также н</w:t>
      </w:r>
      <w:r>
        <w:t>апорные перекрытия.</w:t>
      </w:r>
    </w:p>
    <w:p w:rsidR="00000000" w:rsidRDefault="00000A51">
      <w:pPr>
        <w:ind w:firstLine="426"/>
        <w:jc w:val="both"/>
      </w:pPr>
      <w:r>
        <w:t>8.15. В расчетах контрфорсов на общую прочность в плоскости вдоль потока (черт. 12) следует рассматривать:</w:t>
      </w:r>
    </w:p>
    <w:p w:rsidR="00000000" w:rsidRDefault="00000A51">
      <w:pPr>
        <w:ind w:firstLine="426"/>
        <w:jc w:val="both"/>
      </w:pPr>
      <w:r>
        <w:t>для массивно-контрфорсных плотин — отдельно стоящую секцию:</w:t>
      </w:r>
    </w:p>
    <w:p w:rsidR="00000000" w:rsidRDefault="00000A51">
      <w:pPr>
        <w:ind w:firstLine="426"/>
        <w:jc w:val="both"/>
      </w:pPr>
      <w:r>
        <w:t>для плотин с неразрезным напорным перекрытием, монолитно с</w:t>
      </w:r>
      <w:r>
        <w:t>о</w:t>
      </w:r>
      <w:r>
        <w:t>единенным с контрфорсом - контрфорс с примыкающей к нему частью напорного перекрытия в пределах половины пролета с каждой стороны контрфорса;</w:t>
      </w:r>
    </w:p>
    <w:p w:rsidR="00000000" w:rsidRDefault="00000A51">
      <w:pPr>
        <w:spacing w:after="120"/>
        <w:ind w:firstLine="425"/>
        <w:jc w:val="both"/>
        <w:rPr>
          <w:lang w:val="en-US"/>
        </w:rPr>
      </w:pPr>
      <w:r>
        <w:t>для плотин с разрезным напорным перекрытием — отдельно сто</w:t>
      </w:r>
      <w:r>
        <w:t>я</w:t>
      </w:r>
      <w:r>
        <w:t>щий контрфорс.</w:t>
      </w:r>
    </w:p>
    <w:p w:rsidR="00000000" w:rsidRDefault="00000A51">
      <w:pPr>
        <w:spacing w:before="120" w:after="120"/>
        <w:jc w:val="center"/>
      </w:pPr>
      <w:r>
        <w:pict>
          <v:shape id="_x0000_i1141" type="#_x0000_t75" style="width:312pt;height:126.75pt">
            <v:imagedata r:id="rId185" o:title=""/>
          </v:shape>
        </w:pict>
      </w:r>
    </w:p>
    <w:p w:rsidR="00000000" w:rsidRDefault="00000A51">
      <w:pPr>
        <w:ind w:firstLine="426"/>
        <w:jc w:val="center"/>
      </w:pPr>
      <w:r>
        <w:t>Черт. 12. Схемы к расчету контрфорсов на прочнос</w:t>
      </w:r>
      <w:r>
        <w:t>ть вдоль потока</w:t>
      </w:r>
    </w:p>
    <w:p w:rsidR="00000000" w:rsidRDefault="00000A51">
      <w:pPr>
        <w:jc w:val="both"/>
      </w:pPr>
      <w:r>
        <w:rPr>
          <w:i/>
        </w:rPr>
        <w:t>а</w:t>
      </w:r>
      <w:r>
        <w:t xml:space="preserve"> — для массивно-контрфорсных плотин; </w:t>
      </w:r>
      <w:r>
        <w:rPr>
          <w:i/>
        </w:rPr>
        <w:t>б —</w:t>
      </w:r>
      <w:r>
        <w:t xml:space="preserve"> для плотин с неразре</w:t>
      </w:r>
      <w:r>
        <w:t>з</w:t>
      </w:r>
      <w:r>
        <w:t xml:space="preserve">ным арочным напорным перекрытием; </w:t>
      </w:r>
      <w:r>
        <w:rPr>
          <w:i/>
        </w:rPr>
        <w:t>в —</w:t>
      </w:r>
      <w:r>
        <w:t xml:space="preserve"> для плотин с разрезным н</w:t>
      </w:r>
      <w:r>
        <w:t>а</w:t>
      </w:r>
      <w:r>
        <w:t>порным перекрытием;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</w:rPr>
        <w:t xml:space="preserve"> </w:t>
      </w:r>
      <w:r>
        <w:t xml:space="preserve">— толщина контрфорса; </w:t>
      </w:r>
      <w:r>
        <w:rPr>
          <w:i/>
          <w:sz w:val="24"/>
          <w:lang w:val="en-US"/>
        </w:rPr>
        <w:t>t</w:t>
      </w:r>
      <w:r>
        <w:t xml:space="preserve"> —длина секции;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d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ширина расчетного сечения</w:t>
      </w:r>
    </w:p>
    <w:p w:rsidR="00000000" w:rsidRDefault="00000A51">
      <w:pPr>
        <w:spacing w:before="120"/>
        <w:ind w:firstLine="425"/>
        <w:jc w:val="both"/>
      </w:pPr>
      <w:r>
        <w:t>8.16. Расчеты общей прочности контрфорсов, как правило, выпо</w:t>
      </w:r>
      <w:r>
        <w:t>л</w:t>
      </w:r>
      <w:r>
        <w:t>няются на полный состав нагрузок и воздействий основного и особых сочетаний.</w:t>
      </w:r>
    </w:p>
    <w:p w:rsidR="00000000" w:rsidRDefault="00000A51">
      <w:pPr>
        <w:ind w:firstLine="426"/>
        <w:jc w:val="both"/>
      </w:pPr>
      <w:r>
        <w:t>Допускается рассчитывать на сокращенный состав нагрузок и во</w:t>
      </w:r>
      <w:r>
        <w:t>з</w:t>
      </w:r>
      <w:r>
        <w:t xml:space="preserve">действий основного и особых сочетаний контрфорсы плотин высотой более 60 м на </w:t>
      </w:r>
      <w:r>
        <w:t>начальных стадиях проектирования и высотой менее 60 м - на всех стадиях проектирования.</w:t>
      </w:r>
    </w:p>
    <w:p w:rsidR="00000000" w:rsidRDefault="00000A51">
      <w:pPr>
        <w:ind w:firstLine="426"/>
        <w:jc w:val="both"/>
      </w:pPr>
      <w:r>
        <w:t>8.17. Нагрузки и воздействия, учитываемые в расчетах по полному их составу, определяются в соответствии с пп. 4.2 — 4.5.</w:t>
      </w:r>
    </w:p>
    <w:p w:rsidR="00000000" w:rsidRDefault="00000A51">
      <w:pPr>
        <w:ind w:firstLine="426"/>
        <w:jc w:val="both"/>
      </w:pPr>
      <w:r>
        <w:t>8.18. Расчет контрфорсов на полный состав нагрузок эксплуатац</w:t>
      </w:r>
      <w:r>
        <w:t>и</w:t>
      </w:r>
      <w:r>
        <w:t>онного периода следует выполнять в соответствии с пп. 7.16 и 7.17; у</w:t>
      </w:r>
      <w:r>
        <w:t>с</w:t>
      </w:r>
      <w:r>
        <w:t xml:space="preserve">ловия прочности контрфорсов принимаются по табл. 13, где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lang w:val="en-US"/>
        </w:rPr>
        <w:t xml:space="preserve">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lang w:val="en-US"/>
        </w:rPr>
        <w:t xml:space="preserve">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t xml:space="preserve">,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з</w:t>
      </w:r>
      <w:r>
        <w:rPr>
          <w:i/>
          <w:sz w:val="24"/>
          <w:lang w:val="en-US"/>
        </w:rPr>
        <w:t>, R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z w:val="24"/>
          <w:lang w:val="en-US"/>
        </w:rPr>
        <w:t>, d</w:t>
      </w:r>
      <w:r>
        <w:rPr>
          <w:i/>
          <w:sz w:val="24"/>
          <w:vertAlign w:val="subscript"/>
          <w:lang w:val="en-US"/>
        </w:rPr>
        <w:t>t</w:t>
      </w:r>
      <w:r>
        <w:rPr>
          <w:i/>
          <w:sz w:val="24"/>
          <w:lang w:val="en-US"/>
        </w:rPr>
        <w:t>,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t,</w:t>
      </w:r>
      <w:r>
        <w:t xml:space="preserve">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,</w:t>
      </w:r>
      <w:r>
        <w:rPr>
          <w:i/>
        </w:rPr>
        <w:t xml:space="preserve"> </w:t>
      </w: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h</w:t>
      </w:r>
      <w:r>
        <w:rPr>
          <w:i/>
          <w:sz w:val="24"/>
          <w:lang w:val="en-US"/>
        </w:rPr>
        <w:t>,</w:t>
      </w:r>
      <w:r>
        <w:rPr>
          <w:i/>
        </w:rPr>
        <w:t xml:space="preserve">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>,</w:t>
      </w:r>
      <w:r>
        <w:t xml:space="preserve"> </w:t>
      </w:r>
      <w:r>
        <w:rPr>
          <w:lang w:val="en-US"/>
        </w:rPr>
        <w:noBreakHyphen/>
        <w:t xml:space="preserve"> </w:t>
      </w:r>
      <w:r>
        <w:t xml:space="preserve">см. п. 7.18; </w:t>
      </w:r>
      <w:r>
        <w:rPr>
          <w:position w:val="-14"/>
          <w:lang w:val="en-US"/>
        </w:rPr>
        <w:object w:dxaOrig="320" w:dyaOrig="400">
          <v:shape id="_x0000_i1142" type="#_x0000_t75" style="width:15.75pt;height:20.25pt" o:ole="">
            <v:imagedata r:id="rId135" o:title=""/>
          </v:shape>
          <o:OLEObject Type="Embed" ProgID="Equation.3" ShapeID="_x0000_i1142" DrawAspect="Content" ObjectID="_1427226925" r:id="rId186"/>
        </w:object>
      </w:r>
      <w:r>
        <w:rPr>
          <w:lang w:val="en-US"/>
        </w:rPr>
        <w:t xml:space="preserve">, </w:t>
      </w:r>
      <w:r>
        <w:rPr>
          <w:i/>
          <w:position w:val="-10"/>
        </w:rPr>
        <w:object w:dxaOrig="320" w:dyaOrig="360">
          <v:shape id="_x0000_i1143" type="#_x0000_t75" style="width:15.75pt;height:18pt" o:ole="">
            <v:imagedata r:id="rId155" o:title=""/>
          </v:shape>
          <o:OLEObject Type="Embed" ProgID="Equation.3" ShapeID="_x0000_i1143" DrawAspect="Content" ObjectID="_1427226926" r:id="rId187"/>
        </w:object>
      </w:r>
      <w:r>
        <w:rPr>
          <w:i/>
          <w:lang w:val="en-US"/>
        </w:rPr>
        <w:t xml:space="preserve">, </w:t>
      </w:r>
      <w:r>
        <w:rPr>
          <w:i/>
          <w:position w:val="-10"/>
        </w:rPr>
        <w:object w:dxaOrig="320" w:dyaOrig="360">
          <v:shape id="_x0000_i1144" type="#_x0000_t75" style="width:15.75pt;height:18pt" o:ole="">
            <v:imagedata r:id="rId188" o:title=""/>
          </v:shape>
          <o:OLEObject Type="Embed" ProgID="Equation.3" ShapeID="_x0000_i1144" DrawAspect="Content" ObjectID="_1427226927" r:id="rId189"/>
        </w:object>
      </w:r>
      <w:r>
        <w:rPr>
          <w:i/>
          <w:lang w:val="en-US"/>
        </w:rPr>
        <w:noBreakHyphen/>
      </w:r>
      <w:r>
        <w:t xml:space="preserve"> см</w:t>
      </w:r>
      <w:r>
        <w:rPr>
          <w:lang w:val="en-US"/>
        </w:rPr>
        <w:t xml:space="preserve">. </w:t>
      </w:r>
      <w:r>
        <w:t>п. 7.20.</w:t>
      </w:r>
    </w:p>
    <w:p w:rsidR="00000000" w:rsidRDefault="00000A51">
      <w:pPr>
        <w:spacing w:before="120" w:after="120"/>
        <w:ind w:firstLine="425"/>
        <w:jc w:val="right"/>
      </w:pPr>
      <w:r>
        <w:t>Таблица13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701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37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Во всех точках тела контрфорса при основных и всех особых сочетаниях нагрузок и воздействий: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lc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|</w:t>
            </w: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</w:rPr>
              <w:t>з</w:t>
            </w:r>
            <w:r>
              <w:rPr>
                <w:i/>
                <w:lang w:val="en-US"/>
              </w:rPr>
              <w:t>|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A3"/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cd</w:t>
            </w:r>
            <w:r>
              <w:rPr>
                <w:i/>
                <w:sz w:val="24"/>
                <w:lang w:val="en-US"/>
              </w:rPr>
              <w:t xml:space="preserve"> R</w:t>
            </w:r>
            <w:r>
              <w:rPr>
                <w:i/>
                <w:sz w:val="24"/>
                <w:vertAlign w:val="subscript"/>
                <w:lang w:val="en-US"/>
              </w:rPr>
              <w:t>b</w:t>
            </w:r>
            <w:r>
              <w:rPr>
                <w:i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379" w:type="dxa"/>
            <w:gridSpan w:val="4"/>
            <w:tcBorders>
              <w:top w:val="single" w:sz="6" w:space="0" w:color="auto"/>
            </w:tcBorders>
          </w:tcPr>
          <w:p w:rsidR="00000000" w:rsidRDefault="00000A51">
            <w:pPr>
              <w:jc w:val="center"/>
            </w:pPr>
            <w:r>
              <w:t>У верховой грани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 xml:space="preserve">Конструктивные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40" w:right="-40"/>
              <w:jc w:val="center"/>
            </w:pPr>
            <w:r>
              <w:t xml:space="preserve">Основные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Особые сочетания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особенности пл</w:t>
            </w:r>
            <w:r>
              <w:t>о</w:t>
            </w:r>
            <w:r>
              <w:t>тин и расчетные сечении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сочетания нагрузок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не включающие сейсмические во</w:t>
            </w:r>
            <w:r>
              <w:t>з</w:t>
            </w:r>
            <w:r>
              <w:t>действия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включающие сейсмич</w:t>
            </w:r>
            <w:r>
              <w:t>е</w:t>
            </w:r>
            <w:r>
              <w:t>ские воздействия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b/>
              </w:rPr>
              <w:t>А. Массивно-контрфорсные плотины</w:t>
            </w:r>
            <w:r>
              <w:t xml:space="preserve"> </w:t>
            </w:r>
          </w:p>
          <w:p w:rsidR="00000000" w:rsidRDefault="00000A51">
            <w:pPr>
              <w:jc w:val="both"/>
            </w:pPr>
            <w:r>
              <w:t>Горизонтальные сечения тела пл</w:t>
            </w:r>
            <w:r>
              <w:t>о</w:t>
            </w:r>
            <w:r>
              <w:t>тины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40"/>
              <w:jc w:val="center"/>
              <w:rPr>
                <w:i/>
              </w:rPr>
            </w:pPr>
          </w:p>
          <w:p w:rsidR="00000000" w:rsidRDefault="00000A51">
            <w:pPr>
              <w:ind w:right="-40"/>
              <w:jc w:val="center"/>
              <w:rPr>
                <w:i/>
              </w:rPr>
            </w:pPr>
          </w:p>
          <w:p w:rsidR="00000000" w:rsidRDefault="00000A51">
            <w:pPr>
              <w:ind w:right="-40"/>
              <w:jc w:val="center"/>
              <w:rPr>
                <w:i/>
              </w:rPr>
            </w:pPr>
          </w:p>
          <w:p w:rsidR="00000000" w:rsidRDefault="00000A51">
            <w:pPr>
              <w:ind w:right="-40"/>
              <w:jc w:val="center"/>
            </w:pPr>
            <w:r>
              <w:rPr>
                <w:i/>
                <w:position w:val="-10"/>
              </w:rPr>
              <w:object w:dxaOrig="320" w:dyaOrig="360">
                <v:shape id="_x0000_i1145" type="#_x0000_t75" style="width:15.75pt;height:18pt" o:ole="">
                  <v:imagedata r:id="rId188" o:title=""/>
                </v:shape>
                <o:OLEObject Type="Embed" ProgID="Equation.3" ShapeID="_x0000_i1145" DrawAspect="Content" ObjectID="_1427226928" r:id="rId190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57"/>
              <w:jc w:val="center"/>
            </w:pPr>
          </w:p>
          <w:p w:rsidR="00000000" w:rsidRDefault="00000A51">
            <w:pPr>
              <w:ind w:left="-57"/>
              <w:jc w:val="center"/>
            </w:pPr>
          </w:p>
          <w:p w:rsidR="00000000" w:rsidRDefault="00000A51">
            <w:pPr>
              <w:ind w:left="-57"/>
              <w:jc w:val="center"/>
              <w:rPr>
                <w:i/>
                <w:lang w:val="en-US"/>
              </w:rPr>
            </w:pPr>
            <w:r>
              <w:rPr>
                <w:position w:val="-52"/>
              </w:rPr>
              <w:object w:dxaOrig="2540" w:dyaOrig="1200">
                <v:shape id="_x0000_i1146" type="#_x0000_t75" style="width:86.25pt;height:40.5pt" o:ole="">
                  <v:imagedata r:id="rId191" o:title=""/>
                </v:shape>
                <o:OLEObject Type="Embed" ProgID="Equation.3" ShapeID="_x0000_i1146" DrawAspect="Content" ObjectID="_1427226929" r:id="rId192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ind w:left="-57"/>
              <w:jc w:val="center"/>
            </w:pPr>
          </w:p>
          <w:p w:rsidR="00000000" w:rsidRDefault="00000A51">
            <w:pPr>
              <w:ind w:left="-57"/>
              <w:jc w:val="center"/>
            </w:pPr>
          </w:p>
          <w:p w:rsidR="00000000" w:rsidRDefault="00000A51">
            <w:pPr>
              <w:ind w:left="-57"/>
              <w:jc w:val="center"/>
              <w:rPr>
                <w:i/>
                <w:lang w:val="en-US"/>
              </w:rPr>
            </w:pPr>
            <w:r>
              <w:rPr>
                <w:position w:val="-52"/>
              </w:rPr>
              <w:object w:dxaOrig="2540" w:dyaOrig="1200">
                <v:shape id="_x0000_i1147" type="#_x0000_t75" style="width:86.25pt;height:40.5pt" o:ole="">
                  <v:imagedata r:id="rId193" o:title=""/>
                </v:shape>
                <o:OLEObject Type="Embed" ProgID="Equation.3" ShapeID="_x0000_i1147" DrawAspect="Content" ObjectID="_1427226930" r:id="rId19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Контактное сеч</w:t>
            </w:r>
            <w:r>
              <w:t>е</w:t>
            </w:r>
            <w:r>
              <w:t>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40"/>
              <w:jc w:val="center"/>
              <w:rPr>
                <w:i/>
              </w:rPr>
            </w:pPr>
            <w:r>
              <w:rPr>
                <w:i/>
                <w:position w:val="-10"/>
              </w:rPr>
              <w:object w:dxaOrig="320" w:dyaOrig="360">
                <v:shape id="_x0000_i1148" type="#_x0000_t75" style="width:15.75pt;height:18pt" o:ole="">
                  <v:imagedata r:id="rId155" o:title=""/>
                </v:shape>
                <o:OLEObject Type="Embed" ProgID="Equation.3" ShapeID="_x0000_i1148" DrawAspect="Content" ObjectID="_1427226931" r:id="rId195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57"/>
              <w:jc w:val="center"/>
              <w:rPr>
                <w:i/>
                <w:sz w:val="16"/>
                <w:lang w:val="en-US"/>
              </w:rPr>
            </w:pPr>
            <w:r>
              <w:rPr>
                <w:position w:val="-32"/>
              </w:rPr>
              <w:object w:dxaOrig="1900" w:dyaOrig="800">
                <v:shape id="_x0000_i1149" type="#_x0000_t75" style="width:63.75pt;height:27pt" o:ole="">
                  <v:imagedata r:id="rId196" o:title=""/>
                </v:shape>
                <o:OLEObject Type="Embed" ProgID="Equation.3" ShapeID="_x0000_i1149" DrawAspect="Content" ObjectID="_1427226932" r:id="rId197"/>
              </w:object>
            </w:r>
            <w:r>
              <w:rPr>
                <w:sz w:val="16"/>
              </w:rPr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ind w:left="-57"/>
              <w:jc w:val="center"/>
              <w:rPr>
                <w:i/>
                <w:sz w:val="16"/>
                <w:lang w:val="en-US"/>
              </w:rPr>
            </w:pPr>
            <w:r>
              <w:rPr>
                <w:position w:val="-32"/>
              </w:rPr>
              <w:object w:dxaOrig="1900" w:dyaOrig="800">
                <v:shape id="_x0000_i1150" type="#_x0000_t75" style="width:63.75pt;height:27pt" o:ole="">
                  <v:imagedata r:id="rId196" o:title=""/>
                </v:shape>
                <o:OLEObject Type="Embed" ProgID="Equation.3" ShapeID="_x0000_i1150" DrawAspect="Content" ObjectID="_1427226933" r:id="rId198"/>
              </w:object>
            </w:r>
            <w:r>
              <w:rPr>
                <w:sz w:val="16"/>
              </w:rPr>
              <w:t>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b/>
              </w:rPr>
              <w:t>Б. Плотины с арочными и пл</w:t>
            </w:r>
            <w:r>
              <w:rPr>
                <w:b/>
              </w:rPr>
              <w:t>о</w:t>
            </w:r>
            <w:r>
              <w:rPr>
                <w:b/>
              </w:rPr>
              <w:t>скими напорн</w:t>
            </w:r>
            <w:r>
              <w:rPr>
                <w:b/>
              </w:rPr>
              <w:t>ы</w:t>
            </w:r>
            <w:r>
              <w:rPr>
                <w:b/>
              </w:rPr>
              <w:t>ми перекрыти</w:t>
            </w:r>
            <w:r>
              <w:rPr>
                <w:b/>
              </w:rPr>
              <w:t>я</w:t>
            </w:r>
            <w:r>
              <w:rPr>
                <w:b/>
              </w:rPr>
              <w:t xml:space="preserve">ми </w:t>
            </w:r>
          </w:p>
          <w:p w:rsidR="00000000" w:rsidRDefault="00000A51">
            <w:pPr>
              <w:jc w:val="both"/>
            </w:pPr>
            <w:r>
              <w:t>Горизонтальные сечения тела пл</w:t>
            </w:r>
            <w:r>
              <w:t>о</w:t>
            </w:r>
            <w:r>
              <w:t>тины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40"/>
              <w:jc w:val="center"/>
              <w:rPr>
                <w:i/>
              </w:rPr>
            </w:pPr>
          </w:p>
          <w:p w:rsidR="00000000" w:rsidRDefault="00000A51">
            <w:pPr>
              <w:ind w:right="-40"/>
              <w:jc w:val="center"/>
              <w:rPr>
                <w:i/>
              </w:rPr>
            </w:pPr>
          </w:p>
          <w:p w:rsidR="00000000" w:rsidRDefault="00000A51">
            <w:pPr>
              <w:ind w:right="-40"/>
              <w:jc w:val="center"/>
              <w:rPr>
                <w:i/>
              </w:rPr>
            </w:pPr>
          </w:p>
          <w:p w:rsidR="00000000" w:rsidRDefault="00000A51">
            <w:pPr>
              <w:ind w:right="-40"/>
              <w:jc w:val="center"/>
              <w:rPr>
                <w:i/>
              </w:rPr>
            </w:pPr>
          </w:p>
          <w:p w:rsidR="00000000" w:rsidRDefault="00000A51">
            <w:pPr>
              <w:ind w:right="-40"/>
              <w:jc w:val="center"/>
            </w:pPr>
            <w:r>
              <w:rPr>
                <w:i/>
                <w:position w:val="-10"/>
              </w:rPr>
              <w:object w:dxaOrig="320" w:dyaOrig="360">
                <v:shape id="_x0000_i1151" type="#_x0000_t75" style="width:15.75pt;height:18pt" o:ole="">
                  <v:imagedata r:id="rId188" o:title=""/>
                </v:shape>
                <o:OLEObject Type="Embed" ProgID="Equation.3" ShapeID="_x0000_i1151" DrawAspect="Content" ObjectID="_1427226934" r:id="rId199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</w:pPr>
            <w:r>
              <w:rPr>
                <w:i/>
                <w:position w:val="-10"/>
              </w:rPr>
              <w:object w:dxaOrig="320" w:dyaOrig="360">
                <v:shape id="_x0000_i1152" type="#_x0000_t75" style="width:15.75pt;height:18pt" o:ole="">
                  <v:imagedata r:id="rId188" o:title=""/>
                </v:shape>
                <o:OLEObject Type="Embed" ProgID="Equation.3" ShapeID="_x0000_i1152" DrawAspect="Content" ObjectID="_1427226935" r:id="rId200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  <w:rPr>
                <w:i/>
              </w:rPr>
            </w:pPr>
          </w:p>
          <w:p w:rsidR="00000000" w:rsidRDefault="00000A51">
            <w:pPr>
              <w:jc w:val="center"/>
            </w:pPr>
            <w:r>
              <w:rPr>
                <w:i/>
                <w:position w:val="-14"/>
              </w:rPr>
              <w:object w:dxaOrig="320" w:dyaOrig="400">
                <v:shape id="_x0000_i1153" type="#_x0000_t75" style="width:15.75pt;height:20.25pt" o:ole="">
                  <v:imagedata r:id="rId201" o:title=""/>
                </v:shape>
                <o:OLEObject Type="Embed" ProgID="Equation.3" ShapeID="_x0000_i1153" DrawAspect="Content" ObjectID="_1427226936" r:id="rId202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Контактное сеч</w:t>
            </w:r>
            <w:r>
              <w:t>е</w:t>
            </w:r>
            <w:r>
              <w:t>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40"/>
              <w:jc w:val="center"/>
            </w:pPr>
            <w:r>
              <w:rPr>
                <w:i/>
                <w:position w:val="-10"/>
              </w:rPr>
              <w:object w:dxaOrig="320" w:dyaOrig="360">
                <v:shape id="_x0000_i1154" type="#_x0000_t75" style="width:15.75pt;height:18pt" o:ole="">
                  <v:imagedata r:id="rId155" o:title=""/>
                </v:shape>
                <o:OLEObject Type="Embed" ProgID="Equation.3" ShapeID="_x0000_i1154" DrawAspect="Content" ObjectID="_1427226937" r:id="rId203"/>
              </w:object>
            </w:r>
            <w:r>
              <w:t xml:space="preserve"> </w:t>
            </w:r>
            <w: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  <w:rPr>
                <w:i/>
              </w:rPr>
            </w:pPr>
            <w:r>
              <w:rPr>
                <w:i/>
                <w:position w:val="-10"/>
              </w:rPr>
              <w:object w:dxaOrig="320" w:dyaOrig="360">
                <v:shape id="_x0000_i1155" type="#_x0000_t75" style="width:15.75pt;height:18pt" o:ole="">
                  <v:imagedata r:id="rId155" o:title=""/>
                </v:shape>
                <o:OLEObject Type="Embed" ProgID="Equation.3" ShapeID="_x0000_i1155" DrawAspect="Content" ObjectID="_1427226938" r:id="rId204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  <w:rPr>
                <w:i/>
              </w:rPr>
            </w:pPr>
            <w:r>
              <w:rPr>
                <w:i/>
                <w:position w:val="-10"/>
              </w:rPr>
              <w:object w:dxaOrig="320" w:dyaOrig="360">
                <v:shape id="_x0000_i1156" type="#_x0000_t75" style="width:15.75pt;height:18pt" o:ole="">
                  <v:imagedata r:id="rId155" o:title=""/>
                </v:shape>
                <o:OLEObject Type="Embed" ProgID="Equation.3" ShapeID="_x0000_i1156" DrawAspect="Content" ObjectID="_1427226939" r:id="rId205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379" w:type="dxa"/>
            <w:gridSpan w:val="4"/>
            <w:tcBorders>
              <w:bottom w:val="single" w:sz="6" w:space="0" w:color="auto"/>
            </w:tcBorders>
          </w:tcPr>
          <w:p w:rsidR="00000000" w:rsidRDefault="00000A51">
            <w:pPr>
              <w:ind w:firstLine="426"/>
              <w:jc w:val="both"/>
            </w:pPr>
            <w:r>
              <w:t xml:space="preserve">* При проверке прочности у низовой грани допускается осреднять значение напряжения </w:t>
            </w: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</w:rPr>
              <w:t>з</w:t>
            </w:r>
            <w:r>
              <w:t xml:space="preserve"> на участке расчетного горизонтального сечения шириной 4,0 м от низовой гр</w:t>
            </w:r>
            <w:r>
              <w:t xml:space="preserve">ани. </w:t>
            </w:r>
          </w:p>
          <w:p w:rsidR="00000000" w:rsidRDefault="00000A51">
            <w:pPr>
              <w:ind w:firstLine="244"/>
              <w:jc w:val="both"/>
              <w:rPr>
                <w:i/>
              </w:rPr>
            </w:pPr>
            <w:r>
              <w:t>** В тех случаях, когда подземный контур платины не содержит ц</w:t>
            </w:r>
            <w:r>
              <w:t>е</w:t>
            </w:r>
            <w:r>
              <w:t xml:space="preserve">ментационной завесы, вместо 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 </w:t>
            </w:r>
            <w:r>
              <w:t>принимается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h</w:t>
            </w:r>
            <w:r>
              <w:rPr>
                <w:i/>
                <w:lang w:val="en-US"/>
              </w:rPr>
              <w:t>.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>8.19. Нагрузки и воздействия, учитываемые в расчетах по сокр</w:t>
      </w:r>
      <w:r>
        <w:t>а</w:t>
      </w:r>
      <w:r>
        <w:t>щенному их составу, определяются в соответствии с п.7.19. При этом следует учитывать уменьшение ширины расчетных горизонтальных с</w:t>
      </w:r>
      <w:r>
        <w:t>е</w:t>
      </w:r>
      <w:r>
        <w:t>чений контрфорса или по его подошве</w:t>
      </w:r>
      <w:r>
        <w:rPr>
          <w:lang w:val="en-US"/>
        </w:rPr>
        <w:t xml:space="preserve"> </w:t>
      </w:r>
      <w:r>
        <w:t>при возведении плотин в районах с амплитудой сезонных колебаний температуры наружного воздуха б</w:t>
      </w:r>
      <w:r>
        <w:t>о</w:t>
      </w:r>
      <w:r>
        <w:t>лее 17°С.</w:t>
      </w:r>
    </w:p>
    <w:p w:rsidR="00000000" w:rsidRDefault="00000A51">
      <w:pPr>
        <w:ind w:firstLine="426"/>
        <w:jc w:val="both"/>
      </w:pPr>
      <w:r>
        <w:t>Плотины всех классов высотой до 60 м, возводимые в районах с а</w:t>
      </w:r>
      <w:r>
        <w:t>мплитудой сезонных колебаний температуры наружного воздуха более 17°С, следует рассчитывать методами теории упругости на полный с</w:t>
      </w:r>
      <w:r>
        <w:t>о</w:t>
      </w:r>
      <w:r>
        <w:t>став нагрузок и воздействий, обеспечивая выполнение условий прочн</w:t>
      </w:r>
      <w:r>
        <w:t>о</w:t>
      </w:r>
      <w:r>
        <w:t>сти, приведенных в табл. 13.</w:t>
      </w:r>
    </w:p>
    <w:p w:rsidR="00000000" w:rsidRDefault="00000A51">
      <w:pPr>
        <w:ind w:firstLine="426"/>
        <w:jc w:val="both"/>
        <w:rPr>
          <w:lang w:val="en-US"/>
        </w:rPr>
      </w:pPr>
      <w:r>
        <w:t>8.20. В расчетах прочности контрфорса на сокращенный состав н</w:t>
      </w:r>
      <w:r>
        <w:t>а</w:t>
      </w:r>
      <w:r>
        <w:t>грузок и воздействий напряжения следует определять методами сопр</w:t>
      </w:r>
      <w:r>
        <w:t>о</w:t>
      </w:r>
      <w:r>
        <w:t>тивления материалов. При этом значения нормальных напряжений, МПа, в горизонтальных сечениях контрфорса на верховой и низовой гранях (см. черт</w:t>
      </w:r>
      <w:r>
        <w:rPr>
          <w:lang w:val="en-US"/>
        </w:rPr>
        <w:t>.</w:t>
      </w:r>
      <w:r>
        <w:t xml:space="preserve"> 10)</w:t>
      </w:r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320" w:dyaOrig="400">
          <v:shape id="_x0000_i1157" type="#_x0000_t75" style="width:15.75pt;height:20.25pt" o:ole="">
            <v:imagedata r:id="rId135" o:title=""/>
          </v:shape>
          <o:OLEObject Type="Embed" ProgID="Equation.3" ShapeID="_x0000_i1157" DrawAspect="Content" ObjectID="_1427226940" r:id="rId206"/>
        </w:object>
      </w:r>
      <w:r>
        <w:rPr>
          <w:smallCaps/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300" w:dyaOrig="400">
          <v:shape id="_x0000_i1158" type="#_x0000_t75" style="width:15pt;height:20.25pt" o:ole="">
            <v:imagedata r:id="rId139" o:title=""/>
          </v:shape>
          <o:OLEObject Type="Embed" ProgID="Equation.3" ShapeID="_x0000_i1158" DrawAspect="Content" ObjectID="_1427226941" r:id="rId207"/>
        </w:object>
      </w:r>
      <w:r>
        <w:t xml:space="preserve"> надлежит определять с учетом величин модуля</w:t>
      </w:r>
      <w:r>
        <w:rPr>
          <w:lang w:val="en-US"/>
        </w:rPr>
        <w:t xml:space="preserve"> </w:t>
      </w:r>
      <w:r>
        <w:t xml:space="preserve">упругости бетона в отдельных частях плотины по формулам: </w:t>
      </w:r>
    </w:p>
    <w:p w:rsidR="00000000" w:rsidRDefault="00000A51">
      <w:pPr>
        <w:spacing w:before="120" w:after="120"/>
        <w:ind w:firstLine="425"/>
        <w:jc w:val="right"/>
      </w:pPr>
      <w:r>
        <w:rPr>
          <w:position w:val="-30"/>
          <w:lang w:val="en-US"/>
        </w:rPr>
        <w:object w:dxaOrig="2580" w:dyaOrig="760">
          <v:shape id="_x0000_i1159" type="#_x0000_t75" style="width:129pt;height:38.25pt" o:ole="">
            <v:imagedata r:id="rId208" o:title=""/>
          </v:shape>
          <o:OLEObject Type="Embed" ProgID="Equation.3" ShapeID="_x0000_i1159" DrawAspect="Content" ObjectID="_1427226942" r:id="rId209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(24)</w:t>
      </w:r>
    </w:p>
    <w:p w:rsidR="00000000" w:rsidRDefault="00000A51">
      <w:pPr>
        <w:spacing w:before="120" w:after="120"/>
        <w:ind w:firstLine="425"/>
        <w:jc w:val="right"/>
      </w:pPr>
      <w:r>
        <w:rPr>
          <w:position w:val="-30"/>
          <w:lang w:val="en-US"/>
        </w:rPr>
        <w:object w:dxaOrig="2540" w:dyaOrig="760">
          <v:shape id="_x0000_i1160" type="#_x0000_t75" style="width:126.75pt;height:38.25pt" o:ole="">
            <v:imagedata r:id="rId210" o:title=""/>
          </v:shape>
          <o:OLEObject Type="Embed" ProgID="Equation.3" ShapeID="_x0000_i1160" DrawAspect="Content" ObjectID="_1427226943" r:id="rId211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(25)</w:t>
      </w:r>
    </w:p>
    <w:p w:rsidR="00000000" w:rsidRDefault="00000A51">
      <w:pPr>
        <w:ind w:left="1985" w:hanging="1559"/>
        <w:jc w:val="both"/>
      </w:pPr>
      <w:r>
        <w:t xml:space="preserve">где 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red</w:t>
      </w:r>
      <w:r>
        <w:rPr>
          <w:i/>
          <w:sz w:val="24"/>
          <w:lang w:val="en-US"/>
        </w:rPr>
        <w:t>, I</w:t>
      </w:r>
      <w:r>
        <w:rPr>
          <w:i/>
          <w:sz w:val="24"/>
          <w:vertAlign w:val="subscript"/>
          <w:lang w:val="en-US"/>
        </w:rPr>
        <w:t>red</w:t>
      </w:r>
      <w:r>
        <w:t xml:space="preserve"> — соответственно площадь, м</w:t>
      </w:r>
      <w:r>
        <w:rPr>
          <w:vertAlign w:val="superscript"/>
          <w:lang w:val="en-US"/>
        </w:rPr>
        <w:t>2</w:t>
      </w:r>
      <w:r>
        <w:t>, и момент инерции, м</w:t>
      </w:r>
      <w:r>
        <w:rPr>
          <w:vertAlign w:val="superscript"/>
          <w:lang w:val="en-US"/>
        </w:rPr>
        <w:t>4</w:t>
      </w:r>
      <w:r>
        <w:t>, приведенного горизонтального сечения конт</w:t>
      </w:r>
      <w:r>
        <w:t>р</w:t>
      </w:r>
      <w:r>
        <w:t>форса;</w:t>
      </w:r>
    </w:p>
    <w:p w:rsidR="00000000" w:rsidRDefault="00000A51">
      <w:pPr>
        <w:ind w:left="1985" w:hanging="851"/>
        <w:jc w:val="both"/>
      </w:pPr>
      <w:r>
        <w:rPr>
          <w:i/>
          <w:sz w:val="24"/>
          <w:lang w:val="en-US"/>
        </w:rPr>
        <w:t>x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lang w:val="en-US"/>
        </w:rPr>
        <w:t>, x</w:t>
      </w:r>
      <w:r>
        <w:rPr>
          <w:i/>
          <w:sz w:val="24"/>
          <w:vertAlign w:val="subscript"/>
          <w:lang w:val="en-US"/>
        </w:rPr>
        <w:t>t</w:t>
      </w:r>
      <w:r>
        <w:rPr>
          <w:i/>
        </w:rPr>
        <w:t xml:space="preserve"> —</w:t>
      </w:r>
      <w:r>
        <w:t xml:space="preserve"> расстояния от центра тяжести приведенного сеч</w:t>
      </w:r>
      <w:r>
        <w:t>е</w:t>
      </w:r>
      <w:r>
        <w:t>ния контрфорса соответственно до верховой и низовой граней, м:</w:t>
      </w:r>
    </w:p>
    <w:p w:rsidR="00000000" w:rsidRDefault="00000A51">
      <w:pPr>
        <w:ind w:left="1985" w:hanging="1559"/>
        <w:jc w:val="both"/>
        <w:rPr>
          <w:lang w:val="en-US"/>
        </w:rPr>
      </w:pP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b1</w:t>
      </w:r>
      <w:r>
        <w:rPr>
          <w:i/>
          <w:sz w:val="24"/>
          <w:lang w:val="en-US"/>
        </w:rPr>
        <w:t>,</w:t>
      </w:r>
      <w:r>
        <w:t xml:space="preserve"> </w:t>
      </w: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b2</w:t>
      </w:r>
      <w:r>
        <w:rPr>
          <w:i/>
          <w:sz w:val="24"/>
          <w:lang w:val="en-US"/>
        </w:rPr>
        <w:t>, E</w:t>
      </w:r>
      <w:r>
        <w:rPr>
          <w:i/>
          <w:sz w:val="24"/>
          <w:vertAlign w:val="subscript"/>
          <w:lang w:val="en-US"/>
        </w:rPr>
        <w:t>b3</w:t>
      </w:r>
      <w:r>
        <w:rPr>
          <w:i/>
          <w:sz w:val="24"/>
          <w:lang w:val="en-US"/>
        </w:rPr>
        <w:t xml:space="preserve">, </w:t>
      </w:r>
      <w:r>
        <w:t>—</w:t>
      </w:r>
      <w:r>
        <w:rPr>
          <w:lang w:val="en-US"/>
        </w:rPr>
        <w:t xml:space="preserve"> </w:t>
      </w:r>
      <w:r>
        <w:t>модули упругости бетона соответственно конт</w:t>
      </w:r>
      <w:r>
        <w:t>р</w:t>
      </w:r>
      <w:r>
        <w:t>форса, верхового и низового</w:t>
      </w:r>
      <w:r>
        <w:t xml:space="preserve"> оголовков, МПа, принимаемые в соответствии с пп. 5.17, 5.18; </w:t>
      </w:r>
    </w:p>
    <w:p w:rsidR="00000000" w:rsidRDefault="00000A51">
      <w:pPr>
        <w:ind w:left="1985" w:hanging="851"/>
        <w:jc w:val="both"/>
      </w:pPr>
      <w:r>
        <w:rPr>
          <w:i/>
          <w:sz w:val="24"/>
        </w:rPr>
        <w:t>N, М</w:t>
      </w:r>
      <w:r>
        <w:rPr>
          <w:i/>
        </w:rPr>
        <w:t xml:space="preserve"> </w:t>
      </w:r>
      <w:r>
        <w:rPr>
          <w:i/>
          <w:lang w:val="en-US"/>
        </w:rPr>
        <w:noBreakHyphen/>
      </w:r>
      <w:r>
        <w:t xml:space="preserve"> см. П.7.20.</w:t>
      </w:r>
    </w:p>
    <w:p w:rsidR="00000000" w:rsidRDefault="00000A51">
      <w:pPr>
        <w:ind w:firstLine="426"/>
        <w:jc w:val="both"/>
      </w:pPr>
      <w:r>
        <w:t>Размеры приведенного сечения контрфорса (черт. 13) определяю</w:t>
      </w:r>
      <w:r>
        <w:t>т</w:t>
      </w:r>
      <w:r>
        <w:t>ся из условий:</w:t>
      </w:r>
    </w:p>
    <w:p w:rsidR="00000000" w:rsidRDefault="00000A51">
      <w:pPr>
        <w:ind w:firstLine="426"/>
        <w:jc w:val="both"/>
      </w:pPr>
      <w:r>
        <w:t>в направлении вдоль потока размеры приведенного и действител</w:t>
      </w:r>
      <w:r>
        <w:t>ь</w:t>
      </w:r>
      <w:r>
        <w:t>ного сечения контрфорса равны;</w:t>
      </w:r>
    </w:p>
    <w:p w:rsidR="00000000" w:rsidRDefault="00000A51">
      <w:pPr>
        <w:ind w:firstLine="426"/>
        <w:jc w:val="both"/>
      </w:pPr>
      <w:r>
        <w:t xml:space="preserve">в направлении поперек потока размеры приведенного сечения контрфорса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i,red</w:t>
      </w:r>
      <w:r>
        <w:t>, м, определяются по формуле</w:t>
      </w:r>
    </w:p>
    <w:p w:rsidR="00000000" w:rsidRDefault="00000A51">
      <w:pPr>
        <w:spacing w:before="120" w:after="120"/>
        <w:ind w:firstLine="425"/>
        <w:jc w:val="right"/>
      </w:pP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i,red</w:t>
      </w:r>
      <w:r>
        <w:t xml:space="preserve"> = </w:t>
      </w:r>
      <w:r>
        <w:rPr>
          <w:position w:val="-28"/>
        </w:rPr>
        <w:object w:dxaOrig="560" w:dyaOrig="680">
          <v:shape id="_x0000_i1161" type="#_x0000_t75" style="width:27.75pt;height:33.75pt" o:ole="">
            <v:imagedata r:id="rId212" o:title=""/>
          </v:shape>
          <o:OLEObject Type="Embed" ProgID="Equation.3" ShapeID="_x0000_i1161" DrawAspect="Content" ObjectID="_1427226944" r:id="rId213"/>
        </w:object>
      </w:r>
      <w:r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(26)</w:t>
      </w:r>
    </w:p>
    <w:p w:rsidR="00000000" w:rsidRDefault="00000A51">
      <w:pPr>
        <w:spacing w:after="120"/>
        <w:ind w:firstLine="425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i</w:t>
      </w:r>
      <w:r>
        <w:t xml:space="preserve"> и </w:t>
      </w:r>
      <w:r>
        <w:rPr>
          <w:i/>
          <w:caps/>
          <w:sz w:val="24"/>
        </w:rPr>
        <w:t>е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mallCaps/>
          <w:vertAlign w:val="subscript"/>
        </w:rPr>
        <w:t>1</w:t>
      </w:r>
      <w:r>
        <w:rPr>
          <w:i/>
          <w:smallCaps/>
        </w:rPr>
        <w:t xml:space="preserve"> </w:t>
      </w:r>
      <w:r>
        <w:rPr>
          <w:i/>
        </w:rPr>
        <w:t>—</w:t>
      </w:r>
      <w:r>
        <w:t xml:space="preserve"> соответственно толщина, м, и модуль упругости б</w:t>
      </w:r>
      <w:r>
        <w:t>е</w:t>
      </w:r>
      <w:r>
        <w:t>тона, МПа, отдельных частей контрфорса.</w:t>
      </w:r>
    </w:p>
    <w:p w:rsidR="00000000" w:rsidRDefault="00000A51">
      <w:pPr>
        <w:jc w:val="center"/>
      </w:pPr>
      <w:r>
        <w:pict>
          <v:shape id="_x0000_i1162" type="#_x0000_t75" style="width:270pt;height:174.75pt">
            <v:imagedata r:id="rId214" o:title=""/>
          </v:shape>
        </w:pict>
      </w:r>
    </w:p>
    <w:p w:rsidR="00000000" w:rsidRDefault="00000A51">
      <w:pPr>
        <w:spacing w:before="120"/>
        <w:ind w:firstLine="425"/>
        <w:jc w:val="center"/>
      </w:pPr>
      <w:r>
        <w:t>Черт. 13. Схем</w:t>
      </w:r>
      <w:r>
        <w:t>а к определению размеров приведенного сечения контрфорса</w:t>
      </w:r>
    </w:p>
    <w:p w:rsidR="00000000" w:rsidRDefault="00000A51">
      <w:pPr>
        <w:spacing w:after="120"/>
        <w:jc w:val="both"/>
        <w:rPr>
          <w:i/>
        </w:rPr>
      </w:pPr>
      <w:r>
        <w:rPr>
          <w:i/>
        </w:rPr>
        <w:t>1</w:t>
      </w:r>
      <w:r>
        <w:t xml:space="preserve"> — контур приведенных сечений оголовков в случав приведения их модулей упругости бетона </w:t>
      </w:r>
      <w:r>
        <w:rPr>
          <w:i/>
          <w:caps/>
          <w:sz w:val="24"/>
        </w:rPr>
        <w:t>е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mallCaps/>
          <w:vertAlign w:val="subscript"/>
        </w:rPr>
        <w:t>2</w:t>
      </w:r>
      <w:r>
        <w:t xml:space="preserve"> и </w:t>
      </w:r>
      <w:r>
        <w:rPr>
          <w:i/>
          <w:caps/>
          <w:sz w:val="24"/>
        </w:rPr>
        <w:t>е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mallCaps/>
          <w:vertAlign w:val="subscript"/>
        </w:rPr>
        <w:t>3</w:t>
      </w:r>
      <w:r>
        <w:t xml:space="preserve"> к модулю упругости бетона конт</w:t>
      </w:r>
      <w:r>
        <w:t>р</w:t>
      </w:r>
      <w:r>
        <w:t xml:space="preserve">форса </w:t>
      </w:r>
      <w:r>
        <w:rPr>
          <w:i/>
          <w:caps/>
          <w:sz w:val="24"/>
        </w:rPr>
        <w:t>е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mallCaps/>
          <w:vertAlign w:val="subscript"/>
        </w:rPr>
        <w:t>1</w:t>
      </w:r>
      <w:r>
        <w:t xml:space="preserve"> (при </w:t>
      </w:r>
      <w:r>
        <w:rPr>
          <w:i/>
          <w:caps/>
          <w:sz w:val="24"/>
        </w:rPr>
        <w:t>е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mallCaps/>
          <w:vertAlign w:val="subscript"/>
        </w:rPr>
        <w:t>3</w:t>
      </w:r>
      <w:r>
        <w:rPr>
          <w:i/>
        </w:rPr>
        <w:t xml:space="preserve"> &gt; </w:t>
      </w:r>
      <w:r>
        <w:rPr>
          <w:i/>
          <w:caps/>
          <w:sz w:val="24"/>
        </w:rPr>
        <w:t>е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mallCaps/>
          <w:vertAlign w:val="subscript"/>
        </w:rPr>
        <w:t>2</w:t>
      </w:r>
      <w:r>
        <w:rPr>
          <w:i/>
        </w:rPr>
        <w:t xml:space="preserve"> &gt; </w:t>
      </w:r>
      <w:r>
        <w:rPr>
          <w:i/>
          <w:caps/>
          <w:sz w:val="24"/>
        </w:rPr>
        <w:t>е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mallCaps/>
          <w:vertAlign w:val="subscript"/>
        </w:rPr>
        <w:t>1</w:t>
      </w:r>
      <w:r>
        <w:rPr>
          <w:i/>
        </w:rPr>
        <w:t>)</w:t>
      </w:r>
    </w:p>
    <w:p w:rsidR="00000000" w:rsidRDefault="00000A51">
      <w:pPr>
        <w:ind w:firstLine="426"/>
        <w:jc w:val="both"/>
      </w:pPr>
      <w:r>
        <w:t>В формулах (24) и (25) нормальные растягивающие силы и напр</w:t>
      </w:r>
      <w:r>
        <w:t>я</w:t>
      </w:r>
      <w:r>
        <w:t>жения приняты со знаком „плюс", сжимающие — со знаком „минус"; изгибающий момент по часовой стрелке принят со знаком "плюс" пр</w:t>
      </w:r>
      <w:r>
        <w:t>о</w:t>
      </w:r>
      <w:r>
        <w:t>тив часовой стрелки — со знаком "минус".</w:t>
      </w:r>
    </w:p>
    <w:p w:rsidR="00000000" w:rsidRDefault="00000A51">
      <w:pPr>
        <w:ind w:firstLine="426"/>
        <w:jc w:val="both"/>
      </w:pPr>
      <w:r>
        <w:t>8.21. Условия прочности контрфорсов плотин, рассчитываемых на сок</w:t>
      </w:r>
      <w:r>
        <w:t>ращенный состав нагрузок и воздействий эксплуатационного пери</w:t>
      </w:r>
      <w:r>
        <w:t>о</w:t>
      </w:r>
      <w:r>
        <w:t xml:space="preserve">да, даны в табл. 14, где: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lang w:val="en-US"/>
        </w:rPr>
        <w:t xml:space="preserve">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lang w:val="en-US"/>
        </w:rPr>
        <w:t xml:space="preserve">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t xml:space="preserve">,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з</w:t>
      </w:r>
      <w:r>
        <w:rPr>
          <w:i/>
          <w:sz w:val="24"/>
          <w:lang w:val="en-US"/>
        </w:rPr>
        <w:t>, R</w:t>
      </w:r>
      <w:r>
        <w:rPr>
          <w:i/>
          <w:sz w:val="24"/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 xml:space="preserve">см. п. 7.18; </w:t>
      </w:r>
      <w:r>
        <w:rPr>
          <w:position w:val="-14"/>
          <w:lang w:val="en-US"/>
        </w:rPr>
        <w:object w:dxaOrig="320" w:dyaOrig="400">
          <v:shape id="_x0000_i1163" type="#_x0000_t75" style="width:15.75pt;height:20.25pt" o:ole="">
            <v:imagedata r:id="rId135" o:title=""/>
          </v:shape>
          <o:OLEObject Type="Embed" ProgID="Equation.3" ShapeID="_x0000_i1163" DrawAspect="Content" ObjectID="_1427226945" r:id="rId215"/>
        </w:object>
      </w:r>
      <w:r>
        <w:rPr>
          <w:lang w:val="en-US"/>
        </w:rPr>
        <w:t xml:space="preserve">, </w:t>
      </w:r>
      <w:r>
        <w:rPr>
          <w:i/>
          <w:position w:val="-10"/>
        </w:rPr>
        <w:object w:dxaOrig="320" w:dyaOrig="360">
          <v:shape id="_x0000_i1164" type="#_x0000_t75" style="width:15.75pt;height:18pt" o:ole="">
            <v:imagedata r:id="rId155" o:title=""/>
          </v:shape>
          <o:OLEObject Type="Embed" ProgID="Equation.3" ShapeID="_x0000_i1164" DrawAspect="Content" ObjectID="_1427226946" r:id="rId216"/>
        </w:object>
      </w:r>
      <w:r>
        <w:rPr>
          <w:i/>
          <w:lang w:val="en-US"/>
        </w:rPr>
        <w:t xml:space="preserve">, </w:t>
      </w:r>
      <w:r>
        <w:rPr>
          <w:position w:val="-10"/>
          <w:lang w:val="en-US"/>
        </w:rPr>
        <w:object w:dxaOrig="320" w:dyaOrig="360">
          <v:shape id="_x0000_i1165" type="#_x0000_t75" style="width:15.75pt;height:18pt" o:ole="">
            <v:imagedata r:id="rId188" o:title=""/>
          </v:shape>
          <o:OLEObject Type="Embed" ProgID="Equation.3" ShapeID="_x0000_i1165" DrawAspect="Content" ObjectID="_1427226947" r:id="rId217"/>
        </w:object>
      </w:r>
      <w:r>
        <w:t xml:space="preserve">,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w</w:t>
      </w:r>
      <w:r>
        <w:rPr>
          <w:i/>
          <w:sz w:val="24"/>
          <w:lang w:val="en-US"/>
        </w:rPr>
        <w:t xml:space="preserve">, </w:t>
      </w:r>
      <w:r>
        <w:rPr>
          <w:i/>
          <w:position w:val="-10"/>
          <w:lang w:val="en-US"/>
        </w:rPr>
        <w:object w:dxaOrig="380" w:dyaOrig="360">
          <v:shape id="_x0000_i1166" type="#_x0000_t75" style="width:18.75pt;height:18pt" o:ole="">
            <v:imagedata r:id="rId157" o:title=""/>
          </v:shape>
          <o:OLEObject Type="Embed" ProgID="Equation.3" ShapeID="_x0000_i1166" DrawAspect="Content" ObjectID="_1427226948" r:id="rId218"/>
        </w:object>
      </w:r>
      <w:r>
        <w:rPr>
          <w:i/>
        </w:rPr>
        <w:t xml:space="preserve"> </w:t>
      </w:r>
      <w:r>
        <w:rPr>
          <w:i/>
          <w:lang w:val="en-US"/>
        </w:rPr>
        <w:noBreakHyphen/>
      </w:r>
      <w:r>
        <w:t xml:space="preserve"> см</w:t>
      </w:r>
      <w:r>
        <w:rPr>
          <w:lang w:val="en-US"/>
        </w:rPr>
        <w:t xml:space="preserve">. </w:t>
      </w:r>
      <w:r>
        <w:t>п. 7.20.</w:t>
      </w:r>
    </w:p>
    <w:p w:rsidR="00000000" w:rsidRDefault="00000A51">
      <w:pPr>
        <w:spacing w:before="120" w:after="120"/>
        <w:ind w:firstLine="425"/>
        <w:jc w:val="right"/>
      </w:pPr>
      <w:r>
        <w:t>Таблица 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0A51">
            <w:pPr>
              <w:ind w:firstLine="426"/>
              <w:jc w:val="center"/>
              <w:rPr>
                <w:lang w:val="en-US"/>
              </w:rPr>
            </w:pPr>
            <w:r>
              <w:t>Во ветх точках тела контрфорса при основных и всех особых соч</w:t>
            </w:r>
            <w:r>
              <w:t>е</w:t>
            </w:r>
            <w:r>
              <w:t xml:space="preserve">таниях нагрузок и воздействий: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lc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|</w:t>
            </w: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</w:rPr>
              <w:t>з</w:t>
            </w:r>
            <w:r>
              <w:rPr>
                <w:i/>
                <w:lang w:val="en-US"/>
              </w:rPr>
              <w:t>|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A3"/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cd</w:t>
            </w:r>
            <w:r>
              <w:rPr>
                <w:i/>
                <w:sz w:val="24"/>
                <w:lang w:val="en-US"/>
              </w:rPr>
              <w:t xml:space="preserve"> R</w:t>
            </w:r>
            <w:r>
              <w:rPr>
                <w:i/>
                <w:sz w:val="24"/>
                <w:vertAlign w:val="subscript"/>
                <w:lang w:val="en-US"/>
              </w:rPr>
              <w:t>b</w:t>
            </w:r>
            <w:r>
              <w:rPr>
                <w:i/>
              </w:rPr>
              <w:t>*</w:t>
            </w:r>
          </w:p>
          <w:p w:rsidR="00000000" w:rsidRDefault="00000A51">
            <w:pPr>
              <w:ind w:firstLine="426"/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У верховой грани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 xml:space="preserve">Конструктивные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40" w:right="-40"/>
              <w:jc w:val="center"/>
            </w:pPr>
            <w:r>
              <w:t xml:space="preserve">Основные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Особые сочетания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особенности пл</w:t>
            </w:r>
            <w:r>
              <w:t>о</w:t>
            </w:r>
            <w:r>
              <w:t>тин и расчетные сечении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сочетания нагр</w:t>
            </w:r>
            <w:r>
              <w:t>у</w:t>
            </w:r>
            <w:r>
              <w:t>зок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не включающие сейсмичес</w:t>
            </w:r>
            <w:r>
              <w:t>кие во</w:t>
            </w:r>
            <w:r>
              <w:t>з</w:t>
            </w:r>
            <w:r>
              <w:t>действия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t>включающие сейсмические воздействия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b/>
              </w:rPr>
              <w:t>А. Массивно-контрфорсные плотины</w:t>
            </w:r>
            <w:r>
              <w:t xml:space="preserve"> </w:t>
            </w:r>
          </w:p>
          <w:p w:rsidR="00000000" w:rsidRDefault="00000A51">
            <w:pPr>
              <w:jc w:val="both"/>
            </w:pPr>
            <w:r>
              <w:t>Горизонтальные сечения тела пл</w:t>
            </w:r>
            <w:r>
              <w:t>о</w:t>
            </w:r>
            <w:r>
              <w:t>тины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40" w:right="-60"/>
              <w:jc w:val="center"/>
            </w:pPr>
          </w:p>
          <w:p w:rsidR="00000000" w:rsidRDefault="00000A51">
            <w:pPr>
              <w:ind w:left="-40" w:right="-60"/>
              <w:jc w:val="center"/>
            </w:pPr>
          </w:p>
          <w:p w:rsidR="00000000" w:rsidRDefault="00000A51">
            <w:pPr>
              <w:ind w:left="-40" w:right="-60"/>
              <w:jc w:val="center"/>
              <w:rPr>
                <w:i/>
                <w:lang w:val="en-US"/>
              </w:rPr>
            </w:pPr>
            <w:r>
              <w:rPr>
                <w:position w:val="-14"/>
                <w:lang w:val="en-US"/>
              </w:rPr>
              <w:object w:dxaOrig="320" w:dyaOrig="400">
                <v:shape id="_x0000_i1167" type="#_x0000_t75" style="width:15.75pt;height:20.25pt" o:ole="">
                  <v:imagedata r:id="rId135" o:title=""/>
                </v:shape>
                <o:OLEObject Type="Embed" ProgID="Equation.3" ShapeID="_x0000_i1167" DrawAspect="Content" ObjectID="_1427226949" r:id="rId219"/>
              </w:objec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t>&lt;</w:t>
            </w:r>
            <w:r>
              <w:rPr>
                <w:i/>
                <w:lang w:val="en-US"/>
              </w:rPr>
              <w:t xml:space="preserve"> </w:t>
            </w:r>
            <w:r>
              <w:t>0*</w:t>
            </w:r>
            <w:r>
              <w:rPr>
                <w:i/>
              </w:rPr>
              <w:t xml:space="preserve"> </w:t>
            </w:r>
          </w:p>
          <w:p w:rsidR="00000000" w:rsidRDefault="00000A51">
            <w:pPr>
              <w:ind w:left="-28" w:right="-62"/>
              <w:jc w:val="center"/>
              <w:rPr>
                <w:i/>
              </w:rPr>
            </w:pPr>
            <w:r>
              <w:rPr>
                <w:spacing w:val="-8"/>
                <w:lang w:val="en-US"/>
              </w:rPr>
              <w:t>|</w:t>
            </w:r>
            <w:r>
              <w:rPr>
                <w:spacing w:val="-8"/>
                <w:position w:val="-14"/>
                <w:lang w:val="en-US"/>
              </w:rPr>
              <w:object w:dxaOrig="320" w:dyaOrig="400">
                <v:shape id="_x0000_i1168" type="#_x0000_t75" style="width:15.75pt;height:20.25pt" o:ole="">
                  <v:imagedata r:id="rId135" o:title=""/>
                </v:shape>
                <o:OLEObject Type="Embed" ProgID="Equation.3" ShapeID="_x0000_i1168" DrawAspect="Content" ObjectID="_1427226950" r:id="rId220"/>
              </w:object>
            </w:r>
            <w:r>
              <w:rPr>
                <w:spacing w:val="-8"/>
                <w:lang w:val="en-US"/>
              </w:rPr>
              <w:t xml:space="preserve">| </w:t>
            </w:r>
            <w:r>
              <w:rPr>
                <w:spacing w:val="-8"/>
                <w:lang w:val="en-US"/>
              </w:rPr>
              <w:sym w:font="Symbol" w:char="F0B3"/>
            </w:r>
            <w:r>
              <w:rPr>
                <w:spacing w:val="-8"/>
              </w:rPr>
              <w:t xml:space="preserve"> 0</w:t>
            </w:r>
            <w:r>
              <w:rPr>
                <w:spacing w:val="-8"/>
                <w:lang w:val="en-US"/>
              </w:rPr>
              <w:t>,</w:t>
            </w:r>
            <w:r>
              <w:rPr>
                <w:spacing w:val="-8"/>
              </w:rPr>
              <w:t xml:space="preserve">25 </w:t>
            </w:r>
            <w:r>
              <w:rPr>
                <w:i/>
                <w:spacing w:val="-8"/>
                <w:lang w:val="en-US"/>
              </w:rPr>
              <w:sym w:font="Symbol" w:char="F067"/>
            </w:r>
            <w:r>
              <w:rPr>
                <w:i/>
                <w:spacing w:val="-8"/>
                <w:vertAlign w:val="subscript"/>
                <w:lang w:val="en-US"/>
              </w:rPr>
              <w:t>w</w:t>
            </w:r>
            <w:r>
              <w:rPr>
                <w:i/>
                <w:spacing w:val="-8"/>
                <w:lang w:val="en-US"/>
              </w:rPr>
              <w:t xml:space="preserve">, </w:t>
            </w:r>
            <w:r>
              <w:rPr>
                <w:i/>
                <w:spacing w:val="-8"/>
                <w:position w:val="-10"/>
                <w:lang w:val="en-US"/>
              </w:rPr>
              <w:object w:dxaOrig="380" w:dyaOrig="360">
                <v:shape id="_x0000_i1169" type="#_x0000_t75" style="width:18.75pt;height:18pt" o:ole="">
                  <v:imagedata r:id="rId157" o:title=""/>
                </v:shape>
                <o:OLEObject Type="Embed" ProgID="Equation.3" ShapeID="_x0000_i1169" DrawAspect="Content" ObjectID="_1427226951" r:id="rId221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40"/>
              <w:jc w:val="center"/>
              <w:rPr>
                <w:i/>
              </w:rPr>
            </w:pPr>
          </w:p>
          <w:p w:rsidR="00000000" w:rsidRDefault="00000A51">
            <w:pPr>
              <w:ind w:right="-40"/>
              <w:jc w:val="center"/>
              <w:rPr>
                <w:i/>
              </w:rPr>
            </w:pPr>
          </w:p>
          <w:p w:rsidR="00000000" w:rsidRDefault="00000A51">
            <w:pPr>
              <w:ind w:right="-40"/>
              <w:jc w:val="center"/>
            </w:pPr>
            <w:r>
              <w:rPr>
                <w:i/>
                <w:position w:val="-10"/>
              </w:rPr>
              <w:object w:dxaOrig="320" w:dyaOrig="360">
                <v:shape id="_x0000_i1170" type="#_x0000_t75" style="width:15.75pt;height:18pt" o:ole="">
                  <v:imagedata r:id="rId188" o:title=""/>
                </v:shape>
                <o:OLEObject Type="Embed" ProgID="Equation.3" ShapeID="_x0000_i1170" DrawAspect="Content" ObjectID="_1427226952" r:id="rId222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i/>
                <w:position w:val="-14"/>
              </w:rPr>
              <w:object w:dxaOrig="320" w:dyaOrig="400">
                <v:shape id="_x0000_i1171" type="#_x0000_t75" style="width:15.75pt;height:20.25pt" o:ole="">
                  <v:imagedata r:id="rId201" o:title=""/>
                </v:shape>
                <o:OLEObject Type="Embed" ProgID="Equation.3" ShapeID="_x0000_i1171" DrawAspect="Content" ObjectID="_1427226953" r:id="rId223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Контактное сеч</w:t>
            </w:r>
            <w:r>
              <w:t>е</w:t>
            </w:r>
            <w:r>
              <w:t>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40"/>
              <w:jc w:val="center"/>
              <w:rPr>
                <w:i/>
              </w:rPr>
            </w:pPr>
            <w:r>
              <w:rPr>
                <w:i/>
                <w:position w:val="-10"/>
              </w:rPr>
              <w:object w:dxaOrig="320" w:dyaOrig="360">
                <v:shape id="_x0000_i1172" type="#_x0000_t75" style="width:15.75pt;height:18pt" o:ole="">
                  <v:imagedata r:id="rId155" o:title=""/>
                </v:shape>
                <o:OLEObject Type="Embed" ProgID="Equation.3" ShapeID="_x0000_i1172" DrawAspect="Content" ObjectID="_1427226954" r:id="rId224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40"/>
              <w:jc w:val="center"/>
              <w:rPr>
                <w:i/>
              </w:rPr>
            </w:pPr>
            <w:r>
              <w:rPr>
                <w:i/>
                <w:position w:val="-10"/>
              </w:rPr>
              <w:object w:dxaOrig="320" w:dyaOrig="360">
                <v:shape id="_x0000_i1173" type="#_x0000_t75" style="width:15.75pt;height:18pt" o:ole="">
                  <v:imagedata r:id="rId155" o:title=""/>
                </v:shape>
                <o:OLEObject Type="Embed" ProgID="Equation.3" ShapeID="_x0000_i1173" DrawAspect="Content" ObjectID="_1427226955" r:id="rId225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ind w:right="-40"/>
              <w:jc w:val="center"/>
              <w:rPr>
                <w:i/>
              </w:rPr>
            </w:pPr>
            <w:r>
              <w:rPr>
                <w:i/>
                <w:position w:val="-10"/>
              </w:rPr>
              <w:object w:dxaOrig="320" w:dyaOrig="360">
                <v:shape id="_x0000_i1174" type="#_x0000_t75" style="width:15.75pt;height:18pt" o:ole="">
                  <v:imagedata r:id="rId155" o:title=""/>
                </v:shape>
                <o:OLEObject Type="Embed" ProgID="Equation.3" ShapeID="_x0000_i1174" DrawAspect="Content" ObjectID="_1427226956" r:id="rId226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rPr>
                <w:b/>
              </w:rPr>
              <w:t>Б. Плотины с арочными и пл</w:t>
            </w:r>
            <w:r>
              <w:rPr>
                <w:b/>
              </w:rPr>
              <w:t>о</w:t>
            </w:r>
            <w:r>
              <w:rPr>
                <w:b/>
              </w:rPr>
              <w:t>скими напорн</w:t>
            </w:r>
            <w:r>
              <w:rPr>
                <w:b/>
              </w:rPr>
              <w:t>ы</w:t>
            </w:r>
            <w:r>
              <w:rPr>
                <w:b/>
              </w:rPr>
              <w:t>ми перекрыти</w:t>
            </w:r>
            <w:r>
              <w:rPr>
                <w:b/>
              </w:rPr>
              <w:t>я</w:t>
            </w:r>
            <w:r>
              <w:rPr>
                <w:b/>
              </w:rPr>
              <w:t xml:space="preserve">ми </w:t>
            </w:r>
          </w:p>
          <w:p w:rsidR="00000000" w:rsidRDefault="00000A51">
            <w:pPr>
              <w:jc w:val="both"/>
            </w:pPr>
            <w:r>
              <w:t>Горизонтальные сечения тела пл</w:t>
            </w:r>
            <w:r>
              <w:t>о</w:t>
            </w:r>
            <w:r>
              <w:t>тины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40" w:right="-60"/>
              <w:jc w:val="center"/>
            </w:pPr>
          </w:p>
          <w:p w:rsidR="00000000" w:rsidRDefault="00000A51">
            <w:pPr>
              <w:ind w:left="-40" w:right="-60"/>
              <w:jc w:val="center"/>
            </w:pPr>
          </w:p>
          <w:p w:rsidR="00000000" w:rsidRDefault="00000A51">
            <w:pPr>
              <w:ind w:left="-40" w:right="-60"/>
              <w:jc w:val="center"/>
              <w:rPr>
                <w:i/>
                <w:lang w:val="en-US"/>
              </w:rPr>
            </w:pPr>
            <w:r>
              <w:rPr>
                <w:position w:val="-14"/>
                <w:lang w:val="en-US"/>
              </w:rPr>
              <w:object w:dxaOrig="320" w:dyaOrig="400">
                <v:shape id="_x0000_i1175" type="#_x0000_t75" style="width:15.75pt;height:20.25pt" o:ole="">
                  <v:imagedata r:id="rId135" o:title=""/>
                </v:shape>
                <o:OLEObject Type="Embed" ProgID="Equation.3" ShapeID="_x0000_i1175" DrawAspect="Content" ObjectID="_1427226957" r:id="rId227"/>
              </w:objec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t>&lt;</w:t>
            </w:r>
            <w:r>
              <w:rPr>
                <w:i/>
                <w:lang w:val="en-US"/>
              </w:rPr>
              <w:t xml:space="preserve"> </w:t>
            </w:r>
            <w:r>
              <w:t>0*</w:t>
            </w:r>
            <w:r>
              <w:rPr>
                <w:i/>
              </w:rPr>
              <w:t xml:space="preserve"> </w:t>
            </w:r>
          </w:p>
          <w:p w:rsidR="00000000" w:rsidRDefault="00000A51">
            <w:pPr>
              <w:ind w:left="-28" w:right="-62"/>
              <w:jc w:val="center"/>
              <w:rPr>
                <w:i/>
              </w:rPr>
            </w:pPr>
            <w:r>
              <w:rPr>
                <w:spacing w:val="-8"/>
                <w:lang w:val="en-US"/>
              </w:rPr>
              <w:t>|</w:t>
            </w:r>
            <w:r>
              <w:rPr>
                <w:spacing w:val="-8"/>
                <w:position w:val="-14"/>
                <w:lang w:val="en-US"/>
              </w:rPr>
              <w:object w:dxaOrig="320" w:dyaOrig="400">
                <v:shape id="_x0000_i1176" type="#_x0000_t75" style="width:15.75pt;height:20.25pt" o:ole="">
                  <v:imagedata r:id="rId135" o:title=""/>
                </v:shape>
                <o:OLEObject Type="Embed" ProgID="Equation.3" ShapeID="_x0000_i1176" DrawAspect="Content" ObjectID="_1427226958" r:id="rId228"/>
              </w:object>
            </w:r>
            <w:r>
              <w:rPr>
                <w:spacing w:val="-8"/>
                <w:lang w:val="en-US"/>
              </w:rPr>
              <w:t xml:space="preserve">| </w:t>
            </w:r>
            <w:r>
              <w:rPr>
                <w:spacing w:val="-8"/>
                <w:lang w:val="en-US"/>
              </w:rPr>
              <w:sym w:font="Symbol" w:char="F0B3"/>
            </w:r>
            <w:r>
              <w:rPr>
                <w:spacing w:val="-8"/>
              </w:rPr>
              <w:t xml:space="preserve"> 0</w:t>
            </w:r>
            <w:r>
              <w:rPr>
                <w:spacing w:val="-8"/>
                <w:lang w:val="en-US"/>
              </w:rPr>
              <w:t>,</w:t>
            </w:r>
            <w:r>
              <w:rPr>
                <w:spacing w:val="-8"/>
              </w:rPr>
              <w:t xml:space="preserve">25 </w:t>
            </w:r>
            <w:r>
              <w:rPr>
                <w:i/>
                <w:spacing w:val="-8"/>
                <w:lang w:val="en-US"/>
              </w:rPr>
              <w:sym w:font="Symbol" w:char="F067"/>
            </w:r>
            <w:r>
              <w:rPr>
                <w:i/>
                <w:spacing w:val="-8"/>
                <w:vertAlign w:val="subscript"/>
                <w:lang w:val="en-US"/>
              </w:rPr>
              <w:t>w</w:t>
            </w:r>
            <w:r>
              <w:rPr>
                <w:i/>
                <w:spacing w:val="-8"/>
                <w:lang w:val="en-US"/>
              </w:rPr>
              <w:t xml:space="preserve">, </w:t>
            </w:r>
            <w:r>
              <w:rPr>
                <w:i/>
                <w:spacing w:val="-8"/>
                <w:position w:val="-10"/>
                <w:lang w:val="en-US"/>
              </w:rPr>
              <w:object w:dxaOrig="380" w:dyaOrig="360">
                <v:shape id="_x0000_i1177" type="#_x0000_t75" style="width:18.75pt;height:18pt" o:ole="">
                  <v:imagedata r:id="rId157" o:title=""/>
                </v:shape>
                <o:OLEObject Type="Embed" ProgID="Equation.3" ShapeID="_x0000_i1177" DrawAspect="Content" ObjectID="_1427226959" r:id="rId229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40" w:right="-60"/>
              <w:jc w:val="center"/>
            </w:pPr>
          </w:p>
          <w:p w:rsidR="00000000" w:rsidRDefault="00000A51">
            <w:pPr>
              <w:ind w:left="-40" w:right="-60"/>
              <w:jc w:val="center"/>
            </w:pPr>
          </w:p>
          <w:p w:rsidR="00000000" w:rsidRDefault="00000A51">
            <w:pPr>
              <w:ind w:left="-40" w:right="-60"/>
              <w:jc w:val="center"/>
              <w:rPr>
                <w:i/>
                <w:lang w:val="en-US"/>
              </w:rPr>
            </w:pPr>
            <w:r>
              <w:rPr>
                <w:position w:val="-14"/>
                <w:lang w:val="en-US"/>
              </w:rPr>
              <w:object w:dxaOrig="320" w:dyaOrig="400">
                <v:shape id="_x0000_i1178" type="#_x0000_t75" style="width:15.75pt;height:20.25pt" o:ole="">
                  <v:imagedata r:id="rId135" o:title=""/>
                </v:shape>
                <o:OLEObject Type="Embed" ProgID="Equation.3" ShapeID="_x0000_i1178" DrawAspect="Content" ObjectID="_1427226960" r:id="rId230"/>
              </w:objec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t>&lt;</w:t>
            </w:r>
            <w:r>
              <w:rPr>
                <w:i/>
                <w:lang w:val="en-US"/>
              </w:rPr>
              <w:t xml:space="preserve"> </w:t>
            </w:r>
            <w:r>
              <w:t>0*</w:t>
            </w:r>
            <w:r>
              <w:rPr>
                <w:i/>
              </w:rPr>
              <w:t xml:space="preserve"> </w:t>
            </w:r>
          </w:p>
          <w:p w:rsidR="00000000" w:rsidRDefault="00000A51">
            <w:pPr>
              <w:ind w:left="-28" w:right="-62"/>
              <w:jc w:val="center"/>
              <w:rPr>
                <w:i/>
              </w:rPr>
            </w:pPr>
            <w:r>
              <w:rPr>
                <w:spacing w:val="-8"/>
                <w:lang w:val="en-US"/>
              </w:rPr>
              <w:t>|</w:t>
            </w:r>
            <w:r>
              <w:rPr>
                <w:spacing w:val="-8"/>
                <w:position w:val="-14"/>
                <w:lang w:val="en-US"/>
              </w:rPr>
              <w:object w:dxaOrig="320" w:dyaOrig="400">
                <v:shape id="_x0000_i1179" type="#_x0000_t75" style="width:15.75pt;height:20.25pt" o:ole="">
                  <v:imagedata r:id="rId135" o:title=""/>
                </v:shape>
                <o:OLEObject Type="Embed" ProgID="Equation.3" ShapeID="_x0000_i1179" DrawAspect="Content" ObjectID="_1427226961" r:id="rId231"/>
              </w:object>
            </w:r>
            <w:r>
              <w:rPr>
                <w:spacing w:val="-8"/>
                <w:lang w:val="en-US"/>
              </w:rPr>
              <w:t xml:space="preserve">| </w:t>
            </w:r>
            <w:r>
              <w:rPr>
                <w:spacing w:val="-8"/>
                <w:lang w:val="en-US"/>
              </w:rPr>
              <w:sym w:font="Symbol" w:char="F0B3"/>
            </w:r>
            <w:r>
              <w:rPr>
                <w:spacing w:val="-8"/>
              </w:rPr>
              <w:t xml:space="preserve"> 0</w:t>
            </w:r>
            <w:r>
              <w:rPr>
                <w:spacing w:val="-8"/>
                <w:lang w:val="en-US"/>
              </w:rPr>
              <w:t>,</w:t>
            </w:r>
            <w:r>
              <w:rPr>
                <w:spacing w:val="-8"/>
              </w:rPr>
              <w:t xml:space="preserve">25 </w:t>
            </w:r>
            <w:r>
              <w:rPr>
                <w:i/>
                <w:spacing w:val="-8"/>
                <w:lang w:val="en-US"/>
              </w:rPr>
              <w:sym w:font="Symbol" w:char="F067"/>
            </w:r>
            <w:r>
              <w:rPr>
                <w:i/>
                <w:spacing w:val="-8"/>
                <w:vertAlign w:val="subscript"/>
                <w:lang w:val="en-US"/>
              </w:rPr>
              <w:t>w</w:t>
            </w:r>
            <w:r>
              <w:rPr>
                <w:i/>
                <w:spacing w:val="-8"/>
                <w:lang w:val="en-US"/>
              </w:rPr>
              <w:t xml:space="preserve">, </w:t>
            </w:r>
            <w:r>
              <w:rPr>
                <w:i/>
                <w:spacing w:val="-8"/>
                <w:position w:val="-10"/>
                <w:lang w:val="en-US"/>
              </w:rPr>
              <w:object w:dxaOrig="380" w:dyaOrig="360">
                <v:shape id="_x0000_i1180" type="#_x0000_t75" style="width:18.75pt;height:18pt" o:ole="">
                  <v:imagedata r:id="rId157" o:title=""/>
                </v:shape>
                <o:OLEObject Type="Embed" ProgID="Equation.3" ShapeID="_x0000_i1180" DrawAspect="Content" ObjectID="_1427226962" r:id="rId232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0A51">
            <w:pPr>
              <w:ind w:right="-40"/>
              <w:jc w:val="center"/>
              <w:rPr>
                <w:i/>
              </w:rPr>
            </w:pPr>
          </w:p>
          <w:p w:rsidR="00000000" w:rsidRDefault="00000A51">
            <w:pPr>
              <w:ind w:right="-40"/>
              <w:jc w:val="center"/>
              <w:rPr>
                <w:i/>
              </w:rPr>
            </w:pPr>
          </w:p>
          <w:p w:rsidR="00000000" w:rsidRDefault="00000A51">
            <w:pPr>
              <w:ind w:right="-40"/>
              <w:jc w:val="center"/>
            </w:pPr>
            <w:r>
              <w:rPr>
                <w:i/>
                <w:position w:val="-10"/>
              </w:rPr>
              <w:object w:dxaOrig="320" w:dyaOrig="360">
                <v:shape id="_x0000_i1181" type="#_x0000_t75" style="width:15.75pt;height:18pt" o:ole="">
                  <v:imagedata r:id="rId188" o:title=""/>
                </v:shape>
                <o:OLEObject Type="Embed" ProgID="Equation.3" ShapeID="_x0000_i1181" DrawAspect="Content" ObjectID="_1427226963" r:id="rId233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both"/>
            </w:pPr>
            <w:r>
              <w:t>Контактное сеч</w:t>
            </w:r>
            <w:r>
              <w:t>е</w:t>
            </w:r>
            <w:r>
              <w:t>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40"/>
              <w:jc w:val="center"/>
            </w:pPr>
            <w:r>
              <w:rPr>
                <w:i/>
                <w:position w:val="-10"/>
              </w:rPr>
              <w:object w:dxaOrig="320" w:dyaOrig="360">
                <v:shape id="_x0000_i1182" type="#_x0000_t75" style="width:15.75pt;height:18pt" o:ole="">
                  <v:imagedata r:id="rId155" o:title=""/>
                </v:shape>
                <o:OLEObject Type="Embed" ProgID="Equation.3" ShapeID="_x0000_i1182" DrawAspect="Content" ObjectID="_1427226964" r:id="rId234"/>
              </w:object>
            </w:r>
            <w:r>
              <w:t xml:space="preserve"> </w:t>
            </w:r>
            <w: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right="-40"/>
              <w:jc w:val="center"/>
              <w:rPr>
                <w:i/>
              </w:rPr>
            </w:pPr>
            <w:r>
              <w:rPr>
                <w:i/>
                <w:position w:val="-10"/>
              </w:rPr>
              <w:object w:dxaOrig="320" w:dyaOrig="360">
                <v:shape id="_x0000_i1183" type="#_x0000_t75" style="width:15.75pt;height:18pt" o:ole="">
                  <v:imagedata r:id="rId155" o:title=""/>
                </v:shape>
                <o:OLEObject Type="Embed" ProgID="Equation.3" ShapeID="_x0000_i1183" DrawAspect="Content" ObjectID="_1427226965" r:id="rId235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ind w:right="-40"/>
              <w:jc w:val="center"/>
              <w:rPr>
                <w:i/>
              </w:rPr>
            </w:pPr>
            <w:r>
              <w:rPr>
                <w:i/>
                <w:position w:val="-10"/>
              </w:rPr>
              <w:object w:dxaOrig="320" w:dyaOrig="360">
                <v:shape id="_x0000_i1184" type="#_x0000_t75" style="width:15.75pt;height:18pt" o:ole="">
                  <v:imagedata r:id="rId155" o:title=""/>
                </v:shape>
                <o:OLEObject Type="Embed" ProgID="Equation.3" ShapeID="_x0000_i1184" DrawAspect="Content" ObjectID="_1427226966" r:id="rId236"/>
              </w:objec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bottom w:val="single" w:sz="6" w:space="0" w:color="auto"/>
            </w:tcBorders>
          </w:tcPr>
          <w:p w:rsidR="00000000" w:rsidRDefault="00000A51">
            <w:pPr>
              <w:ind w:right="-40" w:firstLine="244"/>
              <w:jc w:val="both"/>
              <w:rPr>
                <w:i/>
              </w:rPr>
            </w:pPr>
            <w:r>
              <w:rPr>
                <w:i/>
              </w:rPr>
              <w:t>*</w:t>
            </w:r>
            <w:r>
              <w:t xml:space="preserve"> Если на некоторой части напорной грани плотины не выполняются указанные условия прочности, то на этом участке верховой грани следует предусматривать дополнительные меры по гидроизоляции и предотвр</w:t>
            </w:r>
            <w:r>
              <w:t>а</w:t>
            </w:r>
            <w:r>
              <w:t>щению недопустимого раскрытия строительных швов.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 xml:space="preserve">8.22. Расчет напорных перекрытий на </w:t>
      </w:r>
      <w:r>
        <w:t>прочность в зависимости от класса и высоты контрфорсной плотины следует выполнять на те же нагрузки и воздействия и их сочетания, что и расчет прочности конт</w:t>
      </w:r>
      <w:r>
        <w:t>р</w:t>
      </w:r>
      <w:r>
        <w:t>форсов.</w:t>
      </w:r>
    </w:p>
    <w:p w:rsidR="00000000" w:rsidRDefault="00000A51">
      <w:pPr>
        <w:ind w:firstLine="426"/>
        <w:jc w:val="both"/>
      </w:pPr>
      <w:r>
        <w:t>При расчете верхового оголовка массивно-контрфорсной плотины на прочность методом сопротивления материалов принимается, что к оголовку на участке его примыкания к контрфорсу прикладываются равномерно распределенные нормальные силы, уравновешивающие внешнюю нагрузку на оголовок; при расчете методами теории упругости ог</w:t>
      </w:r>
      <w:r>
        <w:t>о</w:t>
      </w:r>
      <w:r>
        <w:t xml:space="preserve">ловок рассматривается как </w:t>
      </w:r>
      <w:r>
        <w:t>жестко защемленный в тело контрфорса.</w:t>
      </w:r>
    </w:p>
    <w:p w:rsidR="00000000" w:rsidRDefault="00000A51">
      <w:pPr>
        <w:ind w:firstLine="426"/>
        <w:jc w:val="both"/>
      </w:pPr>
      <w:r>
        <w:t>В расчетах арочного напорного перекрытия на прочность методами сопротивления материалов рассматривается однопролетная арка, жестко заделанная в контрфорсы, а при расчете методами теории упругости — однопролетная цилиндрическая оболочка, заделанная в контрфорсы.</w:t>
      </w:r>
    </w:p>
    <w:p w:rsidR="00000000" w:rsidRDefault="00000A51">
      <w:pPr>
        <w:ind w:firstLine="426"/>
        <w:jc w:val="both"/>
      </w:pPr>
      <w:r>
        <w:t>Плоские напорные перекрытия следует рассматривать при расчете методам и сопротивления материалов как однопролетную, свободно опертую на контрфорсы балку, а при расчете методами теории упруг</w:t>
      </w:r>
      <w:r>
        <w:t>о</w:t>
      </w:r>
      <w:r>
        <w:t>сти — как однопролетну</w:t>
      </w:r>
      <w:r>
        <w:t>ю, свободно опертую плиту.</w:t>
      </w:r>
    </w:p>
    <w:p w:rsidR="00000000" w:rsidRDefault="00000A51">
      <w:pPr>
        <w:ind w:firstLine="426"/>
        <w:jc w:val="both"/>
      </w:pPr>
      <w:r>
        <w:t>8.23. При расчетах оголовков массивно-контрфорсных плотин на прочность, независимо от высоты сооружения, во всех точках оголовка должны выполняться условия прочности:</w:t>
      </w:r>
    </w:p>
    <w:p w:rsidR="00000000" w:rsidRDefault="00000A51">
      <w:pPr>
        <w:ind w:firstLine="426"/>
        <w:jc w:val="both"/>
      </w:pPr>
      <w:r>
        <w:t>при расчете на основное и особые сочетания нагрузок и воздейс</w:t>
      </w:r>
      <w:r>
        <w:t>т</w:t>
      </w:r>
      <w:r>
        <w:t>вий, не включающие сейсмические воздействия:</w:t>
      </w:r>
    </w:p>
    <w:p w:rsidR="00000000" w:rsidRDefault="00000A51">
      <w:pPr>
        <w:spacing w:before="120"/>
        <w:jc w:val="center"/>
        <w:rPr>
          <w:lang w:val="en-US"/>
        </w:rPr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i/>
        </w:rPr>
        <w:t xml:space="preserve">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z</w:t>
      </w:r>
      <w:r>
        <w:rPr>
          <w:i/>
        </w:rPr>
        <w:t xml:space="preserve"> </w:t>
      </w:r>
      <w:r>
        <w:sym w:font="Symbol" w:char="F0A3"/>
      </w:r>
      <w:r>
        <w:rPr>
          <w:i/>
        </w:rPr>
        <w:t xml:space="preserve"> </w:t>
      </w:r>
      <w:r>
        <w:rPr>
          <w:lang w:val="en-US"/>
        </w:rPr>
        <w:t>0,75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rPr>
          <w:i/>
          <w:sz w:val="24"/>
          <w:lang w:val="en-US"/>
        </w:rPr>
        <w:t xml:space="preserve"> R</w:t>
      </w:r>
      <w:r>
        <w:rPr>
          <w:i/>
          <w:sz w:val="24"/>
          <w:vertAlign w:val="subscript"/>
          <w:lang w:val="en-US"/>
        </w:rPr>
        <w:t>bt</w:t>
      </w:r>
      <w:r>
        <w:rPr>
          <w:lang w:val="en-US"/>
        </w:rPr>
        <w:t>;</w:t>
      </w:r>
    </w:p>
    <w:p w:rsidR="00000000" w:rsidRDefault="00000A51">
      <w:pPr>
        <w:spacing w:before="120" w:after="120"/>
        <w:jc w:val="center"/>
        <w:rPr>
          <w:lang w:val="en-US"/>
        </w:rPr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i/>
        </w:rPr>
        <w:t xml:space="preserve">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z</w:t>
      </w:r>
      <w:r>
        <w:rPr>
          <w:i/>
        </w:rPr>
        <w:t xml:space="preserve"> </w:t>
      </w:r>
      <w:r>
        <w:sym w:font="Symbol" w:char="F0A3"/>
      </w:r>
      <w:r>
        <w:rPr>
          <w:i/>
        </w:rPr>
        <w:t xml:space="preserve"> </w:t>
      </w:r>
      <w:r>
        <w:rPr>
          <w:lang w:val="en-US"/>
        </w:rPr>
        <w:t>0,75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rPr>
          <w:i/>
          <w:sz w:val="24"/>
          <w:lang w:val="en-US"/>
        </w:rPr>
        <w:t xml:space="preserve"> R</w:t>
      </w:r>
      <w:r>
        <w:rPr>
          <w:i/>
          <w:sz w:val="24"/>
          <w:vertAlign w:val="subscript"/>
          <w:lang w:val="en-US"/>
        </w:rPr>
        <w:t>bt</w:t>
      </w:r>
      <w:r>
        <w:rPr>
          <w:lang w:val="en-US"/>
        </w:rPr>
        <w:t>;</w:t>
      </w:r>
    </w:p>
    <w:p w:rsidR="00000000" w:rsidRDefault="00000A51">
      <w:pPr>
        <w:ind w:firstLine="426"/>
        <w:jc w:val="both"/>
      </w:pPr>
      <w:r>
        <w:t>при расчете на особые сочетания нагрузок и воздействий, вкл</w:t>
      </w:r>
      <w:r>
        <w:t>ю</w:t>
      </w:r>
      <w:r>
        <w:t>чающие сейсмические воздействия:</w:t>
      </w:r>
    </w:p>
    <w:p w:rsidR="00000000" w:rsidRDefault="00000A51">
      <w:pPr>
        <w:spacing w:before="120"/>
        <w:jc w:val="center"/>
        <w:rPr>
          <w:lang w:val="en-US"/>
        </w:rPr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i/>
        </w:rPr>
        <w:t xml:space="preserve">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z</w:t>
      </w:r>
      <w:r>
        <w:rPr>
          <w:i/>
        </w:rPr>
        <w:t xml:space="preserve"> </w:t>
      </w:r>
      <w:r>
        <w:sym w:font="Symbol" w:char="F0A3"/>
      </w:r>
      <w:r>
        <w:rPr>
          <w:i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rPr>
          <w:i/>
          <w:sz w:val="24"/>
          <w:lang w:val="en-US"/>
        </w:rPr>
        <w:t xml:space="preserve"> R</w:t>
      </w:r>
      <w:r>
        <w:rPr>
          <w:i/>
          <w:sz w:val="24"/>
          <w:vertAlign w:val="subscript"/>
          <w:lang w:val="en-US"/>
        </w:rPr>
        <w:t>bt</w:t>
      </w:r>
      <w:r>
        <w:rPr>
          <w:lang w:val="en-US"/>
        </w:rPr>
        <w:t>;</w:t>
      </w:r>
    </w:p>
    <w:p w:rsidR="00000000" w:rsidRDefault="00000A51">
      <w:pPr>
        <w:spacing w:before="120" w:after="120"/>
        <w:jc w:val="center"/>
        <w:rPr>
          <w:lang w:val="en-US"/>
        </w:rPr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i/>
        </w:rPr>
        <w:t xml:space="preserve">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z</w:t>
      </w:r>
      <w:r>
        <w:rPr>
          <w:i/>
        </w:rPr>
        <w:t xml:space="preserve"> </w:t>
      </w:r>
      <w:r>
        <w:sym w:font="Symbol" w:char="F0A3"/>
      </w:r>
      <w:r>
        <w:rPr>
          <w:i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rPr>
          <w:i/>
          <w:sz w:val="24"/>
          <w:lang w:val="en-US"/>
        </w:rPr>
        <w:t xml:space="preserve"> R</w:t>
      </w:r>
      <w:r>
        <w:rPr>
          <w:i/>
          <w:sz w:val="24"/>
          <w:vertAlign w:val="subscript"/>
          <w:lang w:val="en-US"/>
        </w:rPr>
        <w:t>b</w:t>
      </w:r>
      <w:r>
        <w:rPr>
          <w:lang w:val="en-US"/>
        </w:rPr>
        <w:t>,</w:t>
      </w:r>
    </w:p>
    <w:p w:rsidR="00000000" w:rsidRDefault="00000A51">
      <w:pPr>
        <w:ind w:left="1276" w:hanging="850"/>
        <w:jc w:val="both"/>
      </w:pPr>
      <w:r>
        <w:t xml:space="preserve">где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z</w:t>
      </w:r>
      <w:r>
        <w:rPr>
          <w:i/>
        </w:rPr>
        <w:t xml:space="preserve"> —</w:t>
      </w:r>
      <w:r>
        <w:t xml:space="preserve"> нормальные напряже</w:t>
      </w:r>
      <w:r>
        <w:t>ния, МПа, действующие по верт</w:t>
      </w:r>
      <w:r>
        <w:t>и</w:t>
      </w:r>
      <w:r>
        <w:t>кальным площадкам, перпендикулярным к продольной оси плотины;</w:t>
      </w:r>
    </w:p>
    <w:p w:rsidR="00000000" w:rsidRDefault="00000A51">
      <w:pPr>
        <w:ind w:left="1276" w:hanging="850"/>
        <w:jc w:val="both"/>
        <w:rPr>
          <w:lang w:val="en-US"/>
        </w:rPr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i/>
          <w:sz w:val="24"/>
          <w:lang w:val="en-US"/>
        </w:rPr>
        <w:t>,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i/>
          <w:sz w:val="24"/>
          <w:lang w:val="en-US"/>
        </w:rPr>
        <w:t>,</w:t>
      </w:r>
      <w:r>
        <w:rPr>
          <w:i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rPr>
          <w:i/>
          <w:sz w:val="24"/>
          <w:lang w:val="en-US"/>
        </w:rPr>
        <w:t>, R</w:t>
      </w:r>
      <w:r>
        <w:rPr>
          <w:i/>
          <w:sz w:val="24"/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см.</w:t>
      </w:r>
      <w:r>
        <w:rPr>
          <w:lang w:val="en-US"/>
        </w:rPr>
        <w:t xml:space="preserve"> </w:t>
      </w:r>
      <w:r>
        <w:t>п.</w:t>
      </w:r>
      <w:r>
        <w:rPr>
          <w:lang w:val="en-US"/>
        </w:rPr>
        <w:t xml:space="preserve"> 7</w:t>
      </w:r>
      <w:r>
        <w:t xml:space="preserve">.18; </w:t>
      </w:r>
    </w:p>
    <w:p w:rsidR="00000000" w:rsidRDefault="00000A51">
      <w:pPr>
        <w:ind w:left="1276" w:hanging="850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bt</w:t>
      </w:r>
      <w:r>
        <w:rPr>
          <w:i/>
        </w:rPr>
        <w:t xml:space="preserve"> </w:t>
      </w:r>
      <w:r>
        <w:rPr>
          <w:i/>
          <w:lang w:val="en-US"/>
        </w:rPr>
        <w:noBreakHyphen/>
      </w:r>
      <w:r>
        <w:t xml:space="preserve"> см. п. 7.29.</w:t>
      </w:r>
    </w:p>
    <w:p w:rsidR="00000000" w:rsidRDefault="00000A51">
      <w:pPr>
        <w:ind w:firstLine="426"/>
        <w:jc w:val="both"/>
      </w:pPr>
      <w:r>
        <w:t>Условия прочности арочных и плоских напорных перекрытий сл</w:t>
      </w:r>
      <w:r>
        <w:t>е</w:t>
      </w:r>
      <w:r>
        <w:t xml:space="preserve">дует принимать согласно указаниям СНиП </w:t>
      </w:r>
      <w:r>
        <w:rPr>
          <w:lang w:val="en-US"/>
        </w:rPr>
        <w:t>II</w:t>
      </w:r>
      <w:r>
        <w:t>-56-77.</w:t>
      </w:r>
    </w:p>
    <w:p w:rsidR="00000000" w:rsidRDefault="00000A51">
      <w:pPr>
        <w:ind w:firstLine="426"/>
        <w:jc w:val="both"/>
      </w:pPr>
      <w:r>
        <w:t>В зонах оголовка массивно-контрфорсной плотины, испытыва</w:t>
      </w:r>
      <w:r>
        <w:t>ю</w:t>
      </w:r>
      <w:r>
        <w:t>щих растяжение в направлении оси плотины, следует предусматривать конс</w:t>
      </w:r>
      <w:r>
        <w:t>т</w:t>
      </w:r>
      <w:r>
        <w:t>руктивное армирование.</w:t>
      </w:r>
    </w:p>
    <w:p w:rsidR="00000000" w:rsidRDefault="00000A51">
      <w:pPr>
        <w:ind w:firstLine="426"/>
        <w:jc w:val="both"/>
      </w:pPr>
      <w:r>
        <w:t>824. Расчет контрфорса на прочность в направлении поперек пот</w:t>
      </w:r>
      <w:r>
        <w:t>о</w:t>
      </w:r>
      <w:r>
        <w:t>ка производится на сейсмические воздействия, на</w:t>
      </w:r>
      <w:r>
        <w:t>правленные вдоль оси плотины, и на гидростатическую нагрузку, если между контрфорсами плотины располагаются водосбросы.</w:t>
      </w:r>
    </w:p>
    <w:p w:rsidR="00000000" w:rsidRDefault="00000A51">
      <w:pPr>
        <w:ind w:firstLine="426"/>
        <w:jc w:val="both"/>
      </w:pPr>
      <w:r>
        <w:t>Контрфорсы плотин в расчетах на прочность при изгибе в напра</w:t>
      </w:r>
      <w:r>
        <w:t>в</w:t>
      </w:r>
      <w:r>
        <w:t>лении поперек потока рассматриваются как вертикальные треугольные плиты, защемленные в основание. При расчете контрфорса на основное и особые сочетания нагрузок и воздействий, не включающие сейсмич</w:t>
      </w:r>
      <w:r>
        <w:t>е</w:t>
      </w:r>
      <w:r>
        <w:t>ские, верховая и низовая грани плиты принимаются свободными; при расчете на особое сочетание нагрузок, содержащее сейсмические во</w:t>
      </w:r>
      <w:r>
        <w:t>з</w:t>
      </w:r>
      <w:r>
        <w:t>дей</w:t>
      </w:r>
      <w:r>
        <w:t>ствия, верховая грань, а при наличии низового перекрытия — и н</w:t>
      </w:r>
      <w:r>
        <w:t>и</w:t>
      </w:r>
      <w:r>
        <w:t>зовая грань плиты рассматриваются как свободно опертые. Жесткость плиты определяется с учетом верхового и низового оголовков.</w:t>
      </w:r>
    </w:p>
    <w:p w:rsidR="00000000" w:rsidRDefault="00000A51">
      <w:pPr>
        <w:ind w:firstLine="426"/>
        <w:jc w:val="both"/>
      </w:pPr>
      <w:r>
        <w:t>При расчете контрфорсов на прочность в плоскости поперек потока независимо от высоты и класса сооружения для боковых граней конт</w:t>
      </w:r>
      <w:r>
        <w:t>р</w:t>
      </w:r>
      <w:r>
        <w:t>форсов следует соблюдать условия прочности:</w:t>
      </w:r>
    </w:p>
    <w:p w:rsidR="00000000" w:rsidRDefault="00000A51">
      <w:pPr>
        <w:ind w:firstLine="426"/>
        <w:jc w:val="both"/>
      </w:pPr>
      <w:r>
        <w:t>при расчете на основные и особые сочетания нагрузок и воздейс</w:t>
      </w:r>
      <w:r>
        <w:t>т</w:t>
      </w:r>
      <w:r>
        <w:t>вий, не включающие сейсмические воздействия,</w:t>
      </w:r>
    </w:p>
    <w:p w:rsidR="00000000" w:rsidRDefault="00000A51">
      <w:pPr>
        <w:spacing w:before="120" w:after="120"/>
        <w:jc w:val="center"/>
      </w:pP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y</w:t>
      </w:r>
      <w:r>
        <w:rPr>
          <w:i/>
        </w:rPr>
        <w:t xml:space="preserve"> </w:t>
      </w:r>
      <w:r>
        <w:sym w:font="Symbol" w:char="F0A3"/>
      </w:r>
      <w:r>
        <w:rPr>
          <w:i/>
        </w:rPr>
        <w:t xml:space="preserve"> </w:t>
      </w:r>
      <w:r>
        <w:t>0;</w:t>
      </w:r>
    </w:p>
    <w:p w:rsidR="00000000" w:rsidRDefault="00000A51">
      <w:pPr>
        <w:ind w:firstLine="426"/>
        <w:jc w:val="both"/>
      </w:pPr>
      <w:r>
        <w:t>при расчете на особое сочетание наг</w:t>
      </w:r>
      <w:r>
        <w:t>рузок и воздействий, вкл</w:t>
      </w:r>
      <w:r>
        <w:t>ю</w:t>
      </w:r>
      <w:r>
        <w:t>чающее сейсмическое воздействие,</w:t>
      </w:r>
    </w:p>
    <w:p w:rsidR="00000000" w:rsidRDefault="00000A51">
      <w:pPr>
        <w:spacing w:before="120" w:after="120"/>
        <w:jc w:val="center"/>
      </w:pP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t</w:t>
      </w:r>
      <w:r>
        <w:rPr>
          <w:i/>
        </w:rPr>
        <w:t xml:space="preserve"> </w:t>
      </w:r>
      <w:r>
        <w:sym w:font="Symbol" w:char="F0A3"/>
      </w:r>
      <w:r>
        <w:t xml:space="preserve"> 0,2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1</w:t>
      </w:r>
    </w:p>
    <w:p w:rsidR="00000000" w:rsidRDefault="00000A51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y</w:t>
      </w:r>
      <w:r>
        <w:rPr>
          <w:i/>
        </w:rPr>
        <w:t xml:space="preserve"> —</w:t>
      </w:r>
      <w:r>
        <w:t xml:space="preserve"> суммарные нормальные напряжения по горизонтальным пл</w:t>
      </w:r>
      <w:r>
        <w:t>о</w:t>
      </w:r>
      <w:r>
        <w:t>щадкам, определенные расчетами прочности контрфорса в плоскости вдоль потока и в плоскости поперек потока:</w:t>
      </w:r>
    </w:p>
    <w:p w:rsidR="00000000" w:rsidRDefault="00000A51">
      <w:pPr>
        <w:ind w:left="851" w:hanging="425"/>
        <w:jc w:val="both"/>
        <w:rPr>
          <w:lang w:val="en-US"/>
        </w:rPr>
      </w:pP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t</w:t>
      </w:r>
      <w:r>
        <w:rPr>
          <w:i/>
        </w:rPr>
        <w:t xml:space="preserve"> —</w:t>
      </w:r>
      <w:r>
        <w:t xml:space="preserve"> глубина зоны действия растягивающих напряжений у боковой грани контрфорса; </w:t>
      </w:r>
    </w:p>
    <w:p w:rsidR="00000000" w:rsidRDefault="00000A51">
      <w:pPr>
        <w:ind w:left="851" w:hanging="425"/>
        <w:jc w:val="both"/>
      </w:pP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1</w:t>
      </w:r>
      <w:r>
        <w:t xml:space="preserve"> —</w:t>
      </w:r>
      <w:r>
        <w:rPr>
          <w:lang w:val="en-US"/>
        </w:rPr>
        <w:t xml:space="preserve"> </w:t>
      </w:r>
      <w:r>
        <w:t>толщина контрфорса.</w:t>
      </w:r>
    </w:p>
    <w:p w:rsidR="00000000" w:rsidRDefault="00000A51">
      <w:pPr>
        <w:ind w:firstLine="426"/>
        <w:jc w:val="both"/>
      </w:pPr>
      <w:r>
        <w:t>В схемах расчета контрфорсов на изгиб в плоскости поперек потока следует учитывать конструкцию водосбросных устройств и других эл</w:t>
      </w:r>
      <w:r>
        <w:t>е</w:t>
      </w:r>
      <w:r>
        <w:t>ментов, повышающих жесткость сооружен</w:t>
      </w:r>
      <w:r>
        <w:t>ия в этом направлении.</w:t>
      </w:r>
    </w:p>
    <w:p w:rsidR="00000000" w:rsidRDefault="00000A51">
      <w:pPr>
        <w:ind w:firstLine="426"/>
        <w:jc w:val="both"/>
      </w:pPr>
      <w:r>
        <w:t>8.25. Расчет элементов контрфорсной плотины на местную про</w:t>
      </w:r>
      <w:r>
        <w:t>ч</w:t>
      </w:r>
      <w:r>
        <w:t>ность следует производить на те же сочетания нагрузок и воздействий, что и расчет общей прочности плотины.</w:t>
      </w:r>
    </w:p>
    <w:p w:rsidR="00000000" w:rsidRDefault="00000A51">
      <w:pPr>
        <w:ind w:firstLine="426"/>
        <w:jc w:val="both"/>
      </w:pPr>
      <w:r>
        <w:t>Расчет местной прочности водосливного носка, быков, конструкций водоприемных отверстий турбинных водоводов и элементов строител</w:t>
      </w:r>
      <w:r>
        <w:t>ь</w:t>
      </w:r>
      <w:r>
        <w:t>ных и эксплуатационных водосбросов, определение местных напряж</w:t>
      </w:r>
      <w:r>
        <w:t>е</w:t>
      </w:r>
      <w:r>
        <w:t>ний вокруг отверстий и других проемов в контрфорсах должен выпо</w:t>
      </w:r>
      <w:r>
        <w:t>л</w:t>
      </w:r>
      <w:r>
        <w:t>няться в соответствии с п.7.24.</w:t>
      </w:r>
    </w:p>
    <w:p w:rsidR="00000000" w:rsidRDefault="00000A51">
      <w:pPr>
        <w:ind w:firstLine="426"/>
        <w:jc w:val="both"/>
      </w:pPr>
      <w:r>
        <w:t>Расчет консольных выступов контрфорс</w:t>
      </w:r>
      <w:r>
        <w:t xml:space="preserve">ов плотин с арочными и плоскими перекрытиями на местную прочность, а также расчет плит низового перекрытия надлежит производить согласно указаниям СНиП </w:t>
      </w:r>
      <w:r>
        <w:rPr>
          <w:lang w:val="en-US"/>
        </w:rPr>
        <w:t>II</w:t>
      </w:r>
      <w:r>
        <w:t>-56-77.</w:t>
      </w:r>
    </w:p>
    <w:p w:rsidR="00000000" w:rsidRDefault="00000A51">
      <w:pPr>
        <w:ind w:firstLine="426"/>
        <w:jc w:val="both"/>
      </w:pPr>
      <w:r>
        <w:t>8.26. Расчет устойчивости контрфорсных плотин надлежит прои</w:t>
      </w:r>
      <w:r>
        <w:t>з</w:t>
      </w:r>
      <w:r>
        <w:t>водить в соответствии с пп.</w:t>
      </w:r>
      <w:r>
        <w:rPr>
          <w:lang w:val="en-US"/>
        </w:rPr>
        <w:t xml:space="preserve"> </w:t>
      </w:r>
      <w:r>
        <w:t>7.26, 7.27.</w:t>
      </w:r>
    </w:p>
    <w:p w:rsidR="00000000" w:rsidRDefault="00000A51">
      <w:pPr>
        <w:ind w:firstLine="426"/>
        <w:jc w:val="both"/>
      </w:pPr>
      <w:r>
        <w:t>Для массивно-контрфорсных плотин следует выполнять расчет у</w:t>
      </w:r>
      <w:r>
        <w:t>с</w:t>
      </w:r>
      <w:r>
        <w:t>тойчивости отдельно стоящих секций; для плотин с арочными и плоск</w:t>
      </w:r>
      <w:r>
        <w:t>и</w:t>
      </w:r>
      <w:r>
        <w:t>ми перекрытиями— отдельно стоящих контрфорсов.</w:t>
      </w:r>
    </w:p>
    <w:p w:rsidR="00000000" w:rsidRDefault="00000A51">
      <w:pPr>
        <w:ind w:firstLine="426"/>
        <w:jc w:val="both"/>
      </w:pPr>
      <w:r>
        <w:t>8</w:t>
      </w:r>
      <w:r>
        <w:rPr>
          <w:lang w:val="en-US"/>
        </w:rPr>
        <w:t>.</w:t>
      </w:r>
      <w:r>
        <w:t>27. Глубину заделки крупных разрывных нарушений в скальном основании следуе</w:t>
      </w:r>
      <w:r>
        <w:t>т определять по результатам расчета напряженного состояния плотины совместно со скальным основанием с учетом нео</w:t>
      </w:r>
      <w:r>
        <w:t>д</w:t>
      </w:r>
      <w:r>
        <w:t>нородности основания, при этом должны выполняться условия прочн</w:t>
      </w:r>
      <w:r>
        <w:t>о</w:t>
      </w:r>
      <w:r>
        <w:t>сти п. 8.18.</w:t>
      </w:r>
    </w:p>
    <w:p w:rsidR="00000000" w:rsidRDefault="00000A51">
      <w:pPr>
        <w:ind w:firstLine="426"/>
        <w:jc w:val="both"/>
      </w:pPr>
      <w:r>
        <w:t>8.28. Расчет прочности контрфорсных плотин и их элементов в строительный период следует выполнять в соответствии с п. 7.29.</w:t>
      </w:r>
    </w:p>
    <w:p w:rsidR="00000000" w:rsidRDefault="00000A51">
      <w:pPr>
        <w:ind w:firstLine="426"/>
        <w:jc w:val="both"/>
      </w:pPr>
      <w:r>
        <w:t>829. Бетонные конструкции контрфорсных плотин всех классов, н</w:t>
      </w:r>
      <w:r>
        <w:t>е</w:t>
      </w:r>
      <w:r>
        <w:t>зависимо от высоты сооружений, следует рассчитывать по образованию трещин от температурных воздействий в соответствии с п. 7.30.</w:t>
      </w:r>
    </w:p>
    <w:p w:rsidR="00000000" w:rsidRDefault="00000A51">
      <w:pPr>
        <w:spacing w:before="120" w:after="120"/>
        <w:ind w:firstLine="425"/>
        <w:jc w:val="center"/>
      </w:pPr>
      <w:r>
        <w:t>9. АРОЧ</w:t>
      </w:r>
      <w:r>
        <w:t>НЫЕ ПЛОТИНЫ КОНСТРУИРОВАНИЕ ПЛОТИН И ИХ ЭЛЕМЕНТОВ</w:t>
      </w:r>
    </w:p>
    <w:p w:rsidR="00000000" w:rsidRDefault="00000A51">
      <w:pPr>
        <w:ind w:firstLine="426"/>
        <w:jc w:val="both"/>
      </w:pPr>
      <w:r>
        <w:t>9.1. Конструирование арочных плотин и их элементов следует в</w:t>
      </w:r>
      <w:r>
        <w:t>ы</w:t>
      </w:r>
      <w:r>
        <w:t>полнять в соответствии с указаниями разд. 3 и настоящего раздела.</w:t>
      </w:r>
    </w:p>
    <w:p w:rsidR="00000000" w:rsidRDefault="00000A51">
      <w:pPr>
        <w:ind w:firstLine="426"/>
        <w:jc w:val="both"/>
      </w:pPr>
      <w:r>
        <w:t>9.2. На начальных стадиях проектирования выбор конструкции и формы плотины следует проводить на основании приближенных мет</w:t>
      </w:r>
      <w:r>
        <w:t>о</w:t>
      </w:r>
      <w:r>
        <w:t>дов расчета и аналогов.</w:t>
      </w:r>
    </w:p>
    <w:p w:rsidR="00000000" w:rsidRDefault="00000A51">
      <w:pPr>
        <w:ind w:firstLine="426"/>
        <w:jc w:val="both"/>
      </w:pPr>
      <w:r>
        <w:t>9.3. Кривизна арочной плотины в вертикальном направлении опр</w:t>
      </w:r>
      <w:r>
        <w:t>е</w:t>
      </w:r>
      <w:r>
        <w:t>деляется устойчивостью отдельно стоящих секций (столбов) в стро</w:t>
      </w:r>
      <w:r>
        <w:t>и</w:t>
      </w:r>
      <w:r>
        <w:t>тельный период с учетом схемы возведения плотины, сроков замоно</w:t>
      </w:r>
      <w:r>
        <w:t>л</w:t>
      </w:r>
      <w:r>
        <w:t>и</w:t>
      </w:r>
      <w:r>
        <w:t>чивания швов, подъема уровня воды в верхнем бьефе.</w:t>
      </w:r>
    </w:p>
    <w:p w:rsidR="00000000" w:rsidRDefault="00000A51">
      <w:pPr>
        <w:ind w:firstLine="426"/>
        <w:jc w:val="both"/>
      </w:pPr>
      <w:r>
        <w:t>9.4. Арочные плотины следует проектировать: при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ch</w:t>
      </w:r>
      <w:r>
        <w:rPr>
          <w:i/>
          <w:sz w:val="24"/>
          <w:lang w:val="en-US"/>
        </w:rPr>
        <w:t>/h</w:t>
      </w:r>
      <w:r>
        <w:rPr>
          <w:i/>
        </w:rPr>
        <w:t xml:space="preserve"> &lt;</w:t>
      </w:r>
      <w:r>
        <w:t xml:space="preserve"> 2 (где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ch</w:t>
      </w:r>
      <w:r>
        <w:rPr>
          <w:i/>
        </w:rPr>
        <w:t xml:space="preserve"> -</w:t>
      </w:r>
      <w:r>
        <w:t xml:space="preserve"> длина хорды арки по гребню плотины,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</w:rPr>
        <w:t xml:space="preserve"> —</w:t>
      </w:r>
      <w:r>
        <w:t xml:space="preserve"> высота плотины) и тр</w:t>
      </w:r>
      <w:r>
        <w:t>е</w:t>
      </w:r>
      <w:r>
        <w:t>угольной форме ущелья — с арками кругового очертания постоянной толщины или с местными утолщениями у пят;</w:t>
      </w:r>
    </w:p>
    <w:p w:rsidR="00000000" w:rsidRDefault="00000A51">
      <w:pPr>
        <w:ind w:firstLine="426"/>
        <w:jc w:val="both"/>
      </w:pPr>
      <w:r>
        <w:t xml:space="preserve">при 2 </w:t>
      </w:r>
      <w:r>
        <w:sym w:font="Symbol" w:char="F0A3"/>
      </w:r>
      <w: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ch</w:t>
      </w:r>
      <w:r>
        <w:rPr>
          <w:i/>
          <w:sz w:val="24"/>
          <w:lang w:val="en-US"/>
        </w:rPr>
        <w:t>/h</w:t>
      </w:r>
      <w:r>
        <w:rPr>
          <w:i/>
        </w:rPr>
        <w:t xml:space="preserve"> </w:t>
      </w:r>
      <w:r>
        <w:sym w:font="Symbol" w:char="F0A3"/>
      </w:r>
      <w:r>
        <w:t xml:space="preserve"> 3, при трапецеидальной или близкой к ней форме ущелья — двоякой кривизны с арками переменной толщины и криви</w:t>
      </w:r>
      <w:r>
        <w:t>з</w:t>
      </w:r>
      <w:r>
        <w:t>ны;</w:t>
      </w:r>
    </w:p>
    <w:p w:rsidR="00000000" w:rsidRDefault="00000A51">
      <w:pPr>
        <w:ind w:firstLine="426"/>
        <w:jc w:val="both"/>
      </w:pPr>
      <w:r>
        <w:t>при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ch</w:t>
      </w:r>
      <w:r>
        <w:rPr>
          <w:i/>
          <w:sz w:val="24"/>
          <w:lang w:val="en-US"/>
        </w:rPr>
        <w:t>/h</w:t>
      </w:r>
      <w:r>
        <w:rPr>
          <w:i/>
        </w:rPr>
        <w:t xml:space="preserve"> </w:t>
      </w:r>
      <w:r>
        <w:rPr>
          <w:i/>
          <w:lang w:val="en-US"/>
        </w:rPr>
        <w:t xml:space="preserve">&gt; </w:t>
      </w:r>
      <w:r>
        <w:t>3 — арочные и арочно-гравитационные плотины, при этом кривизна в вертикальном напр</w:t>
      </w:r>
      <w:r>
        <w:t>авлении выбирается из условия п</w:t>
      </w:r>
      <w:r>
        <w:t>о</w:t>
      </w:r>
      <w:r>
        <w:t>лучения оптимального напряженного состояния плотины;</w:t>
      </w:r>
    </w:p>
    <w:p w:rsidR="00000000" w:rsidRDefault="00000A51">
      <w:pPr>
        <w:ind w:firstLine="426"/>
        <w:jc w:val="both"/>
      </w:pPr>
      <w:r>
        <w:t>в несимметричных створах и на неоднородных основаниях — с а</w:t>
      </w:r>
      <w:r>
        <w:t>р</w:t>
      </w:r>
      <w:r>
        <w:t>ками некругового очертания переменной толщины.</w:t>
      </w:r>
    </w:p>
    <w:p w:rsidR="00000000" w:rsidRDefault="00000A51">
      <w:pPr>
        <w:ind w:firstLine="426"/>
        <w:jc w:val="both"/>
      </w:pPr>
      <w:r>
        <w:t>9</w:t>
      </w:r>
      <w:r>
        <w:rPr>
          <w:lang w:val="en-US"/>
        </w:rPr>
        <w:t>.</w:t>
      </w:r>
      <w:r>
        <w:t>5. В конструкции арочной плотины следует предусматривать ра</w:t>
      </w:r>
      <w:r>
        <w:t>з</w:t>
      </w:r>
      <w:r>
        <w:t>резку плотины на секции строительными швами, которые необходимо омоноличивать перед заполнением водохранилища. Строительные швы арочных плотин должны быть, как правило, вертикальными и иметь штрабы. Последовательность омоноличивания и температура замыкания ш</w:t>
      </w:r>
      <w:r>
        <w:t>вов должны определяться с учетом напряженного состояния плотины.</w:t>
      </w:r>
    </w:p>
    <w:p w:rsidR="00000000" w:rsidRDefault="00000A51">
      <w:pPr>
        <w:ind w:firstLine="426"/>
        <w:jc w:val="both"/>
      </w:pPr>
      <w:r>
        <w:t>9.6. При сопряжении плотины с основанием в необходимых случ</w:t>
      </w:r>
      <w:r>
        <w:t>а</w:t>
      </w:r>
      <w:r>
        <w:t>ях следует предусматривать:</w:t>
      </w:r>
    </w:p>
    <w:p w:rsidR="00000000" w:rsidRDefault="00000A51">
      <w:pPr>
        <w:ind w:firstLine="426"/>
        <w:jc w:val="both"/>
      </w:pPr>
      <w:r>
        <w:t>заделку разломов, сбросов, крупных трещин и пустот путем ус</w:t>
      </w:r>
      <w:r>
        <w:t>т</w:t>
      </w:r>
      <w:r>
        <w:t>ройства бетонных или железобетонных решеток, пробок, шпонок или сплошных бетонных массивов, цементации;</w:t>
      </w:r>
    </w:p>
    <w:p w:rsidR="00000000" w:rsidRDefault="00000A51">
      <w:pPr>
        <w:ind w:firstLine="426"/>
        <w:jc w:val="both"/>
      </w:pPr>
      <w:r>
        <w:t>устройство подземных железобетонных стенок, контрфорсов для передачи усилия от плотины в глубь скального массива с повышенными прочностными характеристиками;</w:t>
      </w:r>
    </w:p>
    <w:p w:rsidR="00000000" w:rsidRDefault="00000A51">
      <w:pPr>
        <w:ind w:firstLine="426"/>
        <w:jc w:val="both"/>
      </w:pPr>
      <w:r>
        <w:t>применение предварительно напряженных</w:t>
      </w:r>
      <w:r>
        <w:t xml:space="preserve"> или ненапряженных а</w:t>
      </w:r>
      <w:r>
        <w:t>н</w:t>
      </w:r>
      <w:r>
        <w:t>керов, подпорных стен или их сочетания.</w:t>
      </w:r>
    </w:p>
    <w:p w:rsidR="00000000" w:rsidRDefault="00000A51">
      <w:pPr>
        <w:ind w:firstLine="426"/>
        <w:jc w:val="both"/>
      </w:pPr>
      <w:r>
        <w:t>9.7. Опирание плотины на основание следует принимать по п</w:t>
      </w:r>
      <w:r>
        <w:t>о</w:t>
      </w:r>
      <w:r>
        <w:t>верхности, нормальной к осям арок плотины. При этом по контуру пл</w:t>
      </w:r>
      <w:r>
        <w:t>о</w:t>
      </w:r>
      <w:r>
        <w:t>тины при необходимости надлежит предусматривать устройство конс</w:t>
      </w:r>
      <w:r>
        <w:t>т</w:t>
      </w:r>
      <w:r>
        <w:t>рукций, улучшающих условия опирания (береговые устои, седло, про</w:t>
      </w:r>
      <w:r>
        <w:t>б</w:t>
      </w:r>
      <w:r>
        <w:t>ка, незамоноличенные строительные швы в верхней части береговых секций плотины и др.). Допускается очертание пяты арки принимать кривол</w:t>
      </w:r>
      <w:r>
        <w:t>и</w:t>
      </w:r>
      <w:r>
        <w:t>нейным или полигональным.</w:t>
      </w:r>
    </w:p>
    <w:p w:rsidR="00000000" w:rsidRDefault="00000A51">
      <w:pPr>
        <w:ind w:firstLine="426"/>
        <w:jc w:val="both"/>
      </w:pPr>
      <w:r>
        <w:t>Для уменьшения напряжений на контакт</w:t>
      </w:r>
      <w:r>
        <w:t>е плотины с основанием следует рассматривать устройство местного утолщения плотины по опорному контуру. Арочную часть плотины необходимо отделять конс</w:t>
      </w:r>
      <w:r>
        <w:t>т</w:t>
      </w:r>
      <w:r>
        <w:t>руктивным швом от пробки, расположенной в наиболее узкой щелеви</w:t>
      </w:r>
      <w:r>
        <w:t>д</w:t>
      </w:r>
      <w:r>
        <w:t>ной части ущелья.</w:t>
      </w:r>
    </w:p>
    <w:p w:rsidR="00000000" w:rsidRDefault="00000A51">
      <w:pPr>
        <w:ind w:firstLine="426"/>
        <w:jc w:val="both"/>
      </w:pPr>
      <w:r>
        <w:t>9.8. При проектировании сопряжения плотины с основанием в сл</w:t>
      </w:r>
      <w:r>
        <w:t>у</w:t>
      </w:r>
      <w:r>
        <w:t>чае возникновения растягивающих напряжений на контакте плотины с основанием завесы следует предусматривать устройство:</w:t>
      </w:r>
    </w:p>
    <w:p w:rsidR="00000000" w:rsidRDefault="00000A51">
      <w:pPr>
        <w:ind w:firstLine="426"/>
        <w:jc w:val="both"/>
      </w:pPr>
      <w:r>
        <w:t>шва-надреза, цементируемого при промежуточном уровне верхнего бьефа;</w:t>
      </w:r>
    </w:p>
    <w:p w:rsidR="00000000" w:rsidRDefault="00000A51">
      <w:pPr>
        <w:ind w:firstLine="426"/>
        <w:jc w:val="both"/>
      </w:pPr>
      <w:r>
        <w:t>выносной цементационной завесы</w:t>
      </w:r>
      <w:r>
        <w:t>, короткого бетонного понура с гидроизоляцией. Сопряжение его с напорной гранью плотины следует выполнять в соответствии с требованиями п. 6.34.</w:t>
      </w:r>
    </w:p>
    <w:p w:rsidR="00000000" w:rsidRDefault="00000A51">
      <w:pPr>
        <w:ind w:firstLine="426"/>
        <w:jc w:val="both"/>
      </w:pPr>
      <w:r>
        <w:t>9.9. Водосбросные устройства арочных и арочно-гравитационных плотин следует проектировать в соответствии с требованиями пп. 3.29 - 3.36, 5.28 - 5.31.</w:t>
      </w:r>
    </w:p>
    <w:p w:rsidR="00000000" w:rsidRDefault="00000A51">
      <w:pPr>
        <w:spacing w:before="120" w:after="120"/>
        <w:ind w:firstLine="425"/>
        <w:jc w:val="center"/>
      </w:pPr>
      <w:r>
        <w:t>РАСЧЕТЫ ПЛОТИН НА ПРОЧНОСТЬ И УСТОЙЧИВОСТЬ</w:t>
      </w:r>
    </w:p>
    <w:p w:rsidR="00000000" w:rsidRDefault="00000A51">
      <w:pPr>
        <w:ind w:firstLine="426"/>
        <w:jc w:val="both"/>
      </w:pPr>
      <w:r>
        <w:t>9.10. Расчеты арочных и арочно-гравитационных плотин следует производить в соответствии с разд. 4 и 5 и указаниями настоящего ра</w:t>
      </w:r>
      <w:r>
        <w:t>з</w:t>
      </w:r>
      <w:r>
        <w:t>дела.</w:t>
      </w:r>
    </w:p>
    <w:p w:rsidR="00000000" w:rsidRDefault="00000A51">
      <w:pPr>
        <w:ind w:firstLine="426"/>
        <w:jc w:val="both"/>
      </w:pPr>
      <w:r>
        <w:t>9.11. Напряженно-деформированное состоя</w:t>
      </w:r>
      <w:r>
        <w:t>ние, величины и н</w:t>
      </w:r>
      <w:r>
        <w:t>а</w:t>
      </w:r>
      <w:r>
        <w:t>правление усилий, передающихся от плотины на основание, прочность и устойчивость плотины и основания определяются расчетами и экспер</w:t>
      </w:r>
      <w:r>
        <w:t>и</w:t>
      </w:r>
      <w:r>
        <w:t>ме</w:t>
      </w:r>
      <w:r>
        <w:t>н</w:t>
      </w:r>
      <w:r>
        <w:t>тальными исследованиями на моделях.</w:t>
      </w:r>
    </w:p>
    <w:p w:rsidR="00000000" w:rsidRDefault="00000A51">
      <w:pPr>
        <w:ind w:firstLine="426"/>
        <w:jc w:val="both"/>
      </w:pPr>
      <w:r>
        <w:t xml:space="preserve">Для плотин </w:t>
      </w:r>
      <w:r>
        <w:rPr>
          <w:lang w:val="en-US"/>
        </w:rPr>
        <w:t>I</w:t>
      </w:r>
      <w:r>
        <w:t xml:space="preserve"> и II классов высотой более 60 м, а также для плотин всех классов высотой до 60 м в особо сложных инженерно-геологических условиях и при применении новых конструктивных р</w:t>
      </w:r>
      <w:r>
        <w:t>е</w:t>
      </w:r>
      <w:r>
        <w:t>шений, не испытанных в эксплуатации, проведение экспериментальных исследований является обязательным.</w:t>
      </w:r>
    </w:p>
    <w:p w:rsidR="00000000" w:rsidRDefault="00000A51">
      <w:pPr>
        <w:ind w:firstLine="426"/>
        <w:jc w:val="both"/>
      </w:pPr>
      <w:r>
        <w:t>9.12. Расчет напряженно-деформированн</w:t>
      </w:r>
      <w:r>
        <w:t>ого состояния арочных и арочно-гравитационных плотин следует производить с учетом послед</w:t>
      </w:r>
      <w:r>
        <w:t>о</w:t>
      </w:r>
      <w:r>
        <w:t>вательности возведения плотины, смоноличивания швов и наполнения водохранилища, применяя: метод арок-консолей (метод пробных нагр</w:t>
      </w:r>
      <w:r>
        <w:t>у</w:t>
      </w:r>
      <w:r>
        <w:t>зок) при сращивании перемещений арок и консолей не менее трех в</w:t>
      </w:r>
      <w:r>
        <w:t>и</w:t>
      </w:r>
      <w:r>
        <w:t>дов; метод конечных элементов в трехмерных условиях; метод супе</w:t>
      </w:r>
      <w:r>
        <w:t>р</w:t>
      </w:r>
      <w:r>
        <w:t>элеме</w:t>
      </w:r>
      <w:r>
        <w:t>н</w:t>
      </w:r>
      <w:r>
        <w:t>тов и др.</w:t>
      </w:r>
    </w:p>
    <w:p w:rsidR="00000000" w:rsidRDefault="00000A51">
      <w:pPr>
        <w:ind w:firstLine="426"/>
        <w:jc w:val="both"/>
      </w:pPr>
      <w:r>
        <w:t>Расчеты плотин</w:t>
      </w:r>
      <w:r>
        <w:rPr>
          <w:lang w:val="en-US"/>
        </w:rPr>
        <w:t xml:space="preserve"> III</w:t>
      </w:r>
      <w:r>
        <w:t xml:space="preserve"> и IV классов, а также предварительные расчеты плотин всех классов допускается выполнять упрощенными методами (метод арки - централ</w:t>
      </w:r>
      <w:r>
        <w:t>ьной консоли, метод пробных нагрузок, по теории тонких оболочек и др.).</w:t>
      </w:r>
    </w:p>
    <w:p w:rsidR="00000000" w:rsidRDefault="00000A51">
      <w:pPr>
        <w:ind w:firstLine="426"/>
        <w:jc w:val="both"/>
      </w:pPr>
      <w:r>
        <w:t>В необходимых случаях выполняются расчеты с учетом раскрытия строительных швов и трещин.</w:t>
      </w:r>
    </w:p>
    <w:p w:rsidR="00000000" w:rsidRDefault="00000A51">
      <w:pPr>
        <w:ind w:firstLine="426"/>
        <w:jc w:val="both"/>
      </w:pPr>
      <w:r>
        <w:t>9.13. При расчете арочных плотин с учетом раскрытия строител</w:t>
      </w:r>
      <w:r>
        <w:t>ь</w:t>
      </w:r>
      <w:r>
        <w:t>ных швов и трещин оценка прочности сооружения производится по прочности бетона сжатой зоны.</w:t>
      </w:r>
    </w:p>
    <w:p w:rsidR="00000000" w:rsidRDefault="00000A51">
      <w:pPr>
        <w:ind w:firstLine="426"/>
        <w:jc w:val="both"/>
      </w:pPr>
      <w:r>
        <w:t>9.14. Расчеты прочности и устойчивости плотин на сейсмические воздействия следует производить в соответствии с пп. 7.15, 7.19 для наиболее неблагоприятного направления этих воздействий, при этом про</w:t>
      </w:r>
      <w:r>
        <w:t>чность плотины следует проверять согласно требованиям п.5.14 с введением в условие прочности коэффициента условий работ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cda</w:t>
      </w:r>
      <w:r>
        <w:rPr>
          <w:i/>
        </w:rPr>
        <w:t>,</w:t>
      </w:r>
      <w:r>
        <w:t xml:space="preserve"> пр</w:t>
      </w:r>
      <w:r>
        <w:t>и</w:t>
      </w:r>
      <w:r>
        <w:t>нимаемого по табл. 15.</w:t>
      </w:r>
    </w:p>
    <w:p w:rsidR="00000000" w:rsidRDefault="00000A51">
      <w:pPr>
        <w:spacing w:before="120" w:after="120"/>
        <w:ind w:firstLine="425"/>
        <w:jc w:val="right"/>
      </w:pPr>
      <w:r>
        <w:t>Таблица 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00A51">
            <w:pPr>
              <w:jc w:val="center"/>
            </w:pPr>
            <w:r>
              <w:t>Виды расчетов</w:t>
            </w:r>
          </w:p>
        </w:tc>
        <w:tc>
          <w:tcPr>
            <w:tcW w:w="2268" w:type="dxa"/>
          </w:tcPr>
          <w:p w:rsidR="00000000" w:rsidRDefault="00000A51">
            <w:pPr>
              <w:jc w:val="center"/>
              <w:rPr>
                <w:i/>
                <w:lang w:val="en-US"/>
              </w:rPr>
            </w:pPr>
            <w:r>
              <w:t xml:space="preserve">Коэффициент условий работы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00A51">
            <w:pPr>
              <w:ind w:left="244" w:hanging="244"/>
              <w:jc w:val="both"/>
            </w:pPr>
            <w:r>
              <w:t>1. Расчеты общей прочности арочных и аро</w:t>
            </w:r>
            <w:r>
              <w:t>ч</w:t>
            </w:r>
            <w:r>
              <w:t>но-гравитационных плотин:</w:t>
            </w:r>
          </w:p>
        </w:tc>
        <w:tc>
          <w:tcPr>
            <w:tcW w:w="2268" w:type="dxa"/>
          </w:tcPr>
          <w:p w:rsidR="00000000" w:rsidRDefault="00000A51">
            <w:pPr>
              <w:jc w:val="both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00A51">
            <w:pPr>
              <w:ind w:firstLine="386"/>
              <w:jc w:val="both"/>
            </w:pPr>
            <w:r>
              <w:t>по растяжению</w:t>
            </w:r>
          </w:p>
        </w:tc>
        <w:tc>
          <w:tcPr>
            <w:tcW w:w="2268" w:type="dxa"/>
          </w:tcPr>
          <w:p w:rsidR="00000000" w:rsidRDefault="00000A51">
            <w:pPr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perscript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cda,1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>= 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00A51">
            <w:pPr>
              <w:ind w:firstLine="386"/>
              <w:jc w:val="both"/>
            </w:pPr>
            <w:r>
              <w:t>по сжатию</w:t>
            </w:r>
          </w:p>
        </w:tc>
        <w:tc>
          <w:tcPr>
            <w:tcW w:w="2268" w:type="dxa"/>
          </w:tcPr>
          <w:p w:rsidR="00000000" w:rsidRDefault="00000A51">
            <w:pPr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perscript"/>
                <w:lang w:val="en-US"/>
              </w:rPr>
              <w:t>c</w:t>
            </w:r>
            <w:r>
              <w:rPr>
                <w:i/>
                <w:sz w:val="24"/>
                <w:vertAlign w:val="subscript"/>
                <w:lang w:val="en-US"/>
              </w:rPr>
              <w:t>cda,1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>= 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00A51">
            <w:pPr>
              <w:ind w:left="244" w:hanging="244"/>
              <w:jc w:val="both"/>
            </w:pPr>
            <w:r>
              <w:t>2. Расчеты устойчивости береговых упоров плотин при учете нагрузок основного и ос</w:t>
            </w:r>
            <w:r>
              <w:t>о</w:t>
            </w:r>
            <w:r>
              <w:t>бого сочетания без сейсмических воздейс</w:t>
            </w:r>
            <w:r>
              <w:t>т</w:t>
            </w:r>
            <w:r>
              <w:t>вий</w:t>
            </w:r>
          </w:p>
        </w:tc>
        <w:tc>
          <w:tcPr>
            <w:tcW w:w="2268" w:type="dxa"/>
          </w:tcPr>
          <w:p w:rsidR="00000000" w:rsidRDefault="00000A51">
            <w:pPr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cda,2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>=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00A51">
            <w:pPr>
              <w:ind w:left="244" w:hanging="244"/>
              <w:jc w:val="both"/>
            </w:pPr>
            <w:r>
              <w:t xml:space="preserve">3. Расчеты общей устойчивости плотин в </w:t>
            </w:r>
            <w:r>
              <w:t>ш</w:t>
            </w:r>
            <w:r>
              <w:t>и</w:t>
            </w:r>
            <w:r>
              <w:t>роких створах при учете нагрузок основного и особого сочетания без сейсмических во</w:t>
            </w:r>
            <w:r>
              <w:t>з</w:t>
            </w:r>
            <w:r>
              <w:t>действий</w:t>
            </w:r>
          </w:p>
        </w:tc>
        <w:tc>
          <w:tcPr>
            <w:tcW w:w="2268" w:type="dxa"/>
          </w:tcPr>
          <w:p w:rsidR="00000000" w:rsidRDefault="00000A51">
            <w:pPr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cda,</w:t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>= 1,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00A51">
            <w:pPr>
              <w:ind w:left="244" w:hanging="244"/>
              <w:jc w:val="both"/>
            </w:pPr>
            <w:r>
              <w:t>4. Расчеты устойчивости береговых упоров и обшей устойчивости плотин при учете сейсмических воздействий</w:t>
            </w:r>
          </w:p>
        </w:tc>
        <w:tc>
          <w:tcPr>
            <w:tcW w:w="2268" w:type="dxa"/>
          </w:tcPr>
          <w:p w:rsidR="00000000" w:rsidRDefault="00000A51">
            <w:pPr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cda,</w:t>
            </w:r>
            <w:r>
              <w:rPr>
                <w:i/>
                <w:sz w:val="24"/>
                <w:vertAlign w:val="subscript"/>
              </w:rPr>
              <w:t>4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>= 1,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2"/>
          </w:tcPr>
          <w:p w:rsidR="00000000" w:rsidRDefault="00000A51">
            <w:pPr>
              <w:spacing w:after="120"/>
              <w:ind w:firstLine="244"/>
              <w:jc w:val="both"/>
              <w:rPr>
                <w:i/>
                <w:lang w:val="en-US"/>
              </w:rPr>
            </w:pPr>
            <w:r>
              <w:t>Примечание. При наличии нескольких факторов, действующих одн</w:t>
            </w:r>
            <w:r>
              <w:t>о</w:t>
            </w:r>
            <w:r>
              <w:t>временно, в расчет вводится произведение соответствующих коэффиц</w:t>
            </w:r>
            <w:r>
              <w:t>и</w:t>
            </w:r>
            <w:r>
              <w:t>ентов условий работы (например, при расчетах общей устойчивости пл</w:t>
            </w:r>
            <w:r>
              <w:t>о</w:t>
            </w:r>
            <w:r>
              <w:t xml:space="preserve">тин в широких створах с учетом сейсмических воздействий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cda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lang w:val="en-US"/>
              </w:rPr>
              <w:t>=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cda,</w:t>
            </w:r>
            <w:r>
              <w:rPr>
                <w:i/>
                <w:sz w:val="24"/>
                <w:vertAlign w:val="subscript"/>
              </w:rPr>
              <w:t>4</w:t>
            </w:r>
            <w:r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cda,</w:t>
            </w:r>
            <w:r>
              <w:rPr>
                <w:i/>
                <w:sz w:val="24"/>
                <w:vertAlign w:val="subscript"/>
              </w:rPr>
              <w:t>4</w:t>
            </w:r>
            <w:r>
              <w:rPr>
                <w:i/>
                <w:lang w:val="en-US"/>
              </w:rPr>
              <w:t>.</w:t>
            </w:r>
            <w:r>
              <w:t xml:space="preserve"> = 1,1</w:t>
            </w:r>
            <w:r>
              <w:sym w:font="Symbol" w:char="F0D7"/>
            </w:r>
            <w:r>
              <w:t>1,1 = 1,</w:t>
            </w:r>
            <w:r>
              <w:t>21.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t>При проектировании плотин на сейсмические воздействия следует выполнять расчеты прочности с учетом раскрытия строительных швов и трещин.</w:t>
      </w:r>
    </w:p>
    <w:p w:rsidR="00000000" w:rsidRDefault="00000A51">
      <w:pPr>
        <w:ind w:firstLine="426"/>
        <w:jc w:val="both"/>
      </w:pPr>
      <w:r>
        <w:t>9.15. Для арочных плотин следует выполнять расчеты устойчив</w:t>
      </w:r>
      <w:r>
        <w:t>о</w:t>
      </w:r>
      <w:r>
        <w:t>сти береговых скальных упоров; для плотин в широких створах (при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ch</w:t>
      </w:r>
      <w:r>
        <w:rPr>
          <w:i/>
          <w:sz w:val="24"/>
          <w:lang w:val="en-US"/>
        </w:rPr>
        <w:t>/h</w:t>
      </w:r>
      <w:r>
        <w:rPr>
          <w:i/>
        </w:rPr>
        <w:t xml:space="preserve"> </w:t>
      </w:r>
      <w:r>
        <w:rPr>
          <w:i/>
          <w:lang w:val="en-US"/>
        </w:rPr>
        <w:t xml:space="preserve">&gt; </w:t>
      </w:r>
      <w:r>
        <w:t>3), кроме того, надлежит также выполнять расчет общей усто</w:t>
      </w:r>
      <w:r>
        <w:t>й</w:t>
      </w:r>
      <w:r>
        <w:t xml:space="preserve">чивости плотины совместно со скальным основанием. </w:t>
      </w:r>
    </w:p>
    <w:p w:rsidR="00000000" w:rsidRDefault="00000A51">
      <w:pPr>
        <w:ind w:firstLine="426"/>
        <w:jc w:val="both"/>
      </w:pPr>
      <w:r>
        <w:t>9.16. При расчете устойчивости береговых упоров и напряженно-деформированного состояния основания плотин учитываются следу</w:t>
      </w:r>
      <w:r>
        <w:t>ю</w:t>
      </w:r>
      <w:r>
        <w:t xml:space="preserve">щие </w:t>
      </w:r>
      <w:r>
        <w:t>нагрузки и воздействия: усилия, передающиеся от плотины, собс</w:t>
      </w:r>
      <w:r>
        <w:t>т</w:t>
      </w:r>
      <w:r>
        <w:t>венный вес скального блока, силовое воздействие воды и сейсмические возде</w:t>
      </w:r>
      <w:r>
        <w:t>й</w:t>
      </w:r>
      <w:r>
        <w:t>ствия.</w:t>
      </w:r>
    </w:p>
    <w:p w:rsidR="00000000" w:rsidRDefault="00000A51">
      <w:pPr>
        <w:ind w:firstLine="426"/>
        <w:jc w:val="both"/>
      </w:pPr>
      <w:r>
        <w:t>9.17. Расчет устойчивости береговых упоров следует производить исходя из анализа предельного состояния отдельных скальных блоков, выделяемых с учетом геологических и топографических условий. У</w:t>
      </w:r>
      <w:r>
        <w:t>с</w:t>
      </w:r>
      <w:r>
        <w:t>тойчивость берегового упора определяется по результатам расчета на</w:t>
      </w:r>
      <w:r>
        <w:t>и</w:t>
      </w:r>
      <w:r>
        <w:t>менее устойчивого скального блока.</w:t>
      </w:r>
    </w:p>
    <w:p w:rsidR="00000000" w:rsidRDefault="00000A51">
      <w:pPr>
        <w:ind w:firstLine="426"/>
        <w:jc w:val="both"/>
      </w:pPr>
      <w:r>
        <w:t>9.18. Расчет общей устойчивости арочной нарочно-гравитационной плотины сле</w:t>
      </w:r>
      <w:r>
        <w:t>дует производить исходя из наиболее вероятной кинемат</w:t>
      </w:r>
      <w:r>
        <w:t>и</w:t>
      </w:r>
      <w:r>
        <w:t>ческой схемы перемещения плотины совместно с основанием в предел</w:t>
      </w:r>
      <w:r>
        <w:t>ь</w:t>
      </w:r>
      <w:r>
        <w:t>ном состоянии.</w:t>
      </w:r>
    </w:p>
    <w:p w:rsidR="00000000" w:rsidRDefault="00000A51">
      <w:pPr>
        <w:ind w:firstLine="426"/>
        <w:jc w:val="both"/>
      </w:pPr>
      <w:r>
        <w:t>9.19. При расчетах прочности и устойчивости арочных и арочно-гравитационных плотин, кроме коэффициента условий работы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rPr>
          <w:i/>
          <w:lang w:val="en-US"/>
        </w:rPr>
        <w:t>,</w:t>
      </w:r>
      <w:r>
        <w:t xml:space="preserve"> пр</w:t>
      </w:r>
      <w:r>
        <w:t>и</w:t>
      </w:r>
      <w:r>
        <w:t>веденного в табл. 6, следует учитывать коэффициент условий раб</w:t>
      </w:r>
      <w:r>
        <w:t>о</w:t>
      </w:r>
      <w:r>
        <w:t>ты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cda</w:t>
      </w:r>
      <w:r>
        <w:rPr>
          <w:i/>
          <w:sz w:val="24"/>
        </w:rPr>
        <w:t>,</w:t>
      </w:r>
      <w:r>
        <w:t xml:space="preserve"> приведенный в табл. 15.</w:t>
      </w:r>
    </w:p>
    <w:p w:rsidR="00000000" w:rsidRDefault="00000A51">
      <w:pPr>
        <w:ind w:firstLine="426"/>
        <w:jc w:val="both"/>
      </w:pPr>
      <w:r>
        <w:t>9.20. При расчете плотины следует учитывать влияние на ее нес</w:t>
      </w:r>
      <w:r>
        <w:t>у</w:t>
      </w:r>
      <w:r>
        <w:t>щую способность водоприемных и водосбросных сооружений, распол</w:t>
      </w:r>
      <w:r>
        <w:t>о</w:t>
      </w:r>
      <w:r>
        <w:t>женных в теле плотины.</w:t>
      </w:r>
    </w:p>
    <w:p w:rsidR="00000000" w:rsidRDefault="00000A51">
      <w:pPr>
        <w:ind w:firstLine="426"/>
        <w:jc w:val="both"/>
      </w:pPr>
      <w:r>
        <w:t>При расче</w:t>
      </w:r>
      <w:r>
        <w:t>те арочной плотины на общую прочность без учета ос</w:t>
      </w:r>
      <w:r>
        <w:t>о</w:t>
      </w:r>
      <w:r>
        <w:t>бенностей работы отдельных элементов (быки, гребень водослива, эл</w:t>
      </w:r>
      <w:r>
        <w:t>е</w:t>
      </w:r>
      <w:r>
        <w:t>менты водоприемника, напорные трубопроводы и др.) указанные эл</w:t>
      </w:r>
      <w:r>
        <w:t>е</w:t>
      </w:r>
      <w:r>
        <w:t>менты необходимо рассчитывать на местную прочность.</w:t>
      </w:r>
    </w:p>
    <w:p w:rsidR="00000000" w:rsidRDefault="00000A51">
      <w:pPr>
        <w:ind w:firstLine="426"/>
        <w:jc w:val="both"/>
      </w:pPr>
      <w:r>
        <w:t xml:space="preserve">9.21. Расчеты напряженно-деформированного состояния и местной прочности основания арочных плотин </w:t>
      </w:r>
      <w:r>
        <w:rPr>
          <w:lang w:val="en-US"/>
        </w:rPr>
        <w:t>I</w:t>
      </w:r>
      <w:r>
        <w:t xml:space="preserve"> и II классов следует производить в соответствии со СНиП </w:t>
      </w:r>
      <w:r>
        <w:rPr>
          <w:lang w:val="en-US"/>
        </w:rPr>
        <w:t>II</w:t>
      </w:r>
      <w:r>
        <w:t>-16-76. При этом учитывается возможность образования областей пластических деформаций в береговых примык</w:t>
      </w:r>
      <w:r>
        <w:t>а</w:t>
      </w:r>
      <w:r>
        <w:t>ниях плотины. Если</w:t>
      </w:r>
      <w:r>
        <w:t xml:space="preserve"> условия прочности для поверхностей ослабления скального массива не выполняются, следует предусматривать меропри</w:t>
      </w:r>
      <w:r>
        <w:t>я</w:t>
      </w:r>
      <w:r>
        <w:t>тия согласно п. 9.6.</w:t>
      </w:r>
    </w:p>
    <w:p w:rsidR="00000000" w:rsidRDefault="00000A51">
      <w:pPr>
        <w:spacing w:before="120"/>
        <w:ind w:firstLine="425"/>
        <w:jc w:val="right"/>
      </w:pPr>
      <w:r>
        <w:t xml:space="preserve">ПРИЛОЖЕНИЕ </w:t>
      </w:r>
    </w:p>
    <w:p w:rsidR="00000000" w:rsidRDefault="00000A51">
      <w:pPr>
        <w:spacing w:before="120"/>
        <w:ind w:firstLine="425"/>
        <w:jc w:val="right"/>
        <w:rPr>
          <w:i/>
        </w:rPr>
      </w:pPr>
      <w:r>
        <w:rPr>
          <w:i/>
        </w:rPr>
        <w:t>Справочное</w:t>
      </w:r>
    </w:p>
    <w:p w:rsidR="00000000" w:rsidRDefault="00000A51">
      <w:pPr>
        <w:spacing w:before="120"/>
        <w:ind w:firstLine="425"/>
        <w:jc w:val="center"/>
      </w:pPr>
      <w:r>
        <w:t>ОСНОВНЫЕ БУКВЕННЫЕ ОБОЗНАЧЕНИЯ</w:t>
      </w:r>
    </w:p>
    <w:p w:rsidR="00000000" w:rsidRDefault="00000A51">
      <w:pPr>
        <w:spacing w:before="120"/>
        <w:ind w:left="993" w:hanging="568"/>
        <w:jc w:val="both"/>
        <w:rPr>
          <w:lang w:val="en-US"/>
        </w:rPr>
      </w:pPr>
      <w:r>
        <w:rPr>
          <w:i/>
          <w:sz w:val="24"/>
        </w:rPr>
        <w:t>A</w:t>
      </w:r>
      <w:r>
        <w:rPr>
          <w:i/>
        </w:rPr>
        <w:t xml:space="preserve"> —</w:t>
      </w:r>
      <w:r>
        <w:t xml:space="preserve"> площадь подошвы секции плотины; </w:t>
      </w:r>
    </w:p>
    <w:p w:rsidR="00000000" w:rsidRDefault="00000A51">
      <w:pPr>
        <w:spacing w:before="120"/>
        <w:ind w:left="993" w:hanging="568"/>
        <w:jc w:val="both"/>
      </w:pP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red</w:t>
      </w:r>
      <w:r>
        <w:rPr>
          <w:i/>
        </w:rPr>
        <w:t xml:space="preserve"> </w:t>
      </w:r>
      <w:r>
        <w:rPr>
          <w:i/>
          <w:lang w:val="en-US"/>
        </w:rPr>
        <w:noBreakHyphen/>
      </w:r>
      <w:r>
        <w:t xml:space="preserve"> площадь приведенного горизонтального</w:t>
      </w:r>
    </w:p>
    <w:p w:rsidR="00000000" w:rsidRDefault="00000A51">
      <w:pPr>
        <w:ind w:left="993" w:hanging="568"/>
        <w:jc w:val="both"/>
      </w:pPr>
      <w:r>
        <w:t>сечения контрфорса;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площадь сечения арматуры; </w:t>
      </w:r>
    </w:p>
    <w:p w:rsidR="00000000" w:rsidRDefault="00000A51">
      <w:pPr>
        <w:ind w:left="993" w:hanging="568"/>
        <w:jc w:val="both"/>
      </w:pPr>
      <w:r>
        <w:rPr>
          <w:i/>
        </w:rPr>
        <w:t>E</w:t>
      </w:r>
      <w:r>
        <w:rPr>
          <w:i/>
          <w:vertAlign w:val="subscript"/>
          <w:lang w:val="en-US"/>
        </w:rPr>
        <w:t>b</w:t>
      </w:r>
      <w:r>
        <w:rPr>
          <w:smallCaps/>
        </w:rPr>
        <w:t xml:space="preserve"> — </w:t>
      </w:r>
      <w:r>
        <w:t>начальный модуль упругости бетона;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bd</w:t>
      </w:r>
      <w:r>
        <w:rPr>
          <w:i/>
        </w:rPr>
        <w:t xml:space="preserve"> —</w:t>
      </w:r>
      <w:r>
        <w:t xml:space="preserve"> расчетное значение модуля деформации</w:t>
      </w:r>
      <w:r>
        <w:rPr>
          <w:lang w:val="en-US"/>
        </w:rPr>
        <w:t xml:space="preserve"> </w:t>
      </w:r>
      <w:r>
        <w:t xml:space="preserve">бетонной кладки;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</w:rPr>
        <w:t>Е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модуль упругости арматуры; </w:t>
      </w:r>
    </w:p>
    <w:p w:rsidR="00000000" w:rsidRDefault="00000A51">
      <w:pPr>
        <w:ind w:left="993" w:hanging="568"/>
        <w:jc w:val="both"/>
      </w:pPr>
      <w:r>
        <w:rPr>
          <w:i/>
          <w:lang w:val="en-US"/>
        </w:rPr>
        <w:t>F</w:t>
      </w:r>
      <w:r>
        <w:rPr>
          <w:i/>
        </w:rPr>
        <w:t xml:space="preserve"> —</w:t>
      </w:r>
      <w:r>
        <w:t xml:space="preserve"> расчетное значение обобщенного силового воздействия;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</w:rPr>
        <w:t>Н</w:t>
      </w:r>
      <w:r>
        <w:rPr>
          <w:i/>
          <w:vertAlign w:val="subscript"/>
        </w:rPr>
        <w:t>u</w:t>
      </w:r>
      <w:r>
        <w:rPr>
          <w:i/>
        </w:rPr>
        <w:t xml:space="preserve"> —</w:t>
      </w:r>
      <w:r>
        <w:t xml:space="preserve"> напор со стороны верхнего бьефа;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</w:rPr>
        <w:t>Н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—</w:t>
      </w:r>
      <w:r>
        <w:t xml:space="preserve"> напор со стороны нижнего бьефа;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d</w:t>
      </w:r>
      <w:r>
        <w:rPr>
          <w:i/>
        </w:rPr>
        <w:t xml:space="preserve"> —</w:t>
      </w:r>
      <w:r>
        <w:t xml:space="preserve"> напор над расчетным сечением; 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dr</w:t>
      </w:r>
      <w:r>
        <w:rPr>
          <w:i/>
        </w:rPr>
        <w:t xml:space="preserve"> —</w:t>
      </w:r>
      <w:r>
        <w:t xml:space="preserve"> остаточный фильтрационный напор по оси</w:t>
      </w:r>
      <w:r>
        <w:rPr>
          <w:lang w:val="en-US"/>
        </w:rPr>
        <w:t xml:space="preserve"> </w:t>
      </w:r>
      <w:r>
        <w:t>дренажа;</w:t>
      </w:r>
    </w:p>
    <w:p w:rsidR="00000000" w:rsidRDefault="00000A51">
      <w:pPr>
        <w:ind w:left="993" w:hanging="568"/>
        <w:jc w:val="both"/>
      </w:pPr>
      <w:r>
        <w:rPr>
          <w:i/>
          <w:sz w:val="24"/>
        </w:rPr>
        <w:t>Н</w:t>
      </w:r>
      <w:r>
        <w:rPr>
          <w:i/>
          <w:sz w:val="24"/>
          <w:vertAlign w:val="subscript"/>
          <w:lang w:val="en-US"/>
        </w:rPr>
        <w:t>as</w:t>
      </w:r>
      <w:r>
        <w:rPr>
          <w:i/>
        </w:rPr>
        <w:t xml:space="preserve"> —</w:t>
      </w:r>
      <w:r>
        <w:t xml:space="preserve"> остаточный фильтрационный напор по оси</w:t>
      </w:r>
      <w:r>
        <w:rPr>
          <w:lang w:val="en-US"/>
        </w:rPr>
        <w:t xml:space="preserve"> </w:t>
      </w:r>
      <w:r>
        <w:t>цементационной завесы;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cr,m</w:t>
      </w:r>
      <w:r>
        <w:rPr>
          <w:i/>
        </w:rPr>
        <w:t xml:space="preserve"> —</w:t>
      </w:r>
      <w:r>
        <w:t xml:space="preserve"> критический средний градиент напора;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adm</w:t>
      </w:r>
      <w:r>
        <w:rPr>
          <w:i/>
        </w:rPr>
        <w:t xml:space="preserve"> —</w:t>
      </w:r>
      <w:r>
        <w:t xml:space="preserve"> допускаемый градиент напора;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red</w:t>
      </w:r>
      <w:r>
        <w:rPr>
          <w:i/>
        </w:rPr>
        <w:t xml:space="preserve"> —</w:t>
      </w:r>
      <w:r>
        <w:t xml:space="preserve"> момент инерции приведенного горизонтального сечения контрфорса;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</w:rPr>
        <w:t>М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момент силы, изгибающий момент;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N</w:t>
      </w:r>
      <w:r>
        <w:t xml:space="preserve"> — нормальная сила;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mallCaps/>
          <w:sz w:val="24"/>
          <w:lang w:val="en-US"/>
        </w:rPr>
        <w:t>P</w:t>
      </w:r>
      <w:r>
        <w:rPr>
          <w:i/>
          <w:smallCaps/>
          <w:sz w:val="24"/>
          <w:vertAlign w:val="subscript"/>
          <w:lang w:val="en-US"/>
        </w:rPr>
        <w:t>ws</w:t>
      </w:r>
      <w:r>
        <w:rPr>
          <w:i/>
          <w:smallCaps/>
          <w:lang w:val="en-US"/>
        </w:rPr>
        <w:t xml:space="preserve"> —</w:t>
      </w:r>
      <w:r>
        <w:rPr>
          <w:smallCaps/>
        </w:rPr>
        <w:t xml:space="preserve"> </w:t>
      </w:r>
      <w:r>
        <w:t>давление наносов со стороны верхнего</w:t>
      </w:r>
      <w:r>
        <w:rPr>
          <w:lang w:val="en-US"/>
        </w:rPr>
        <w:t xml:space="preserve"> </w:t>
      </w:r>
      <w:r>
        <w:t xml:space="preserve">бьефа; 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t>Q</w:t>
      </w:r>
      <w:r>
        <w:rPr>
          <w:i/>
        </w:rPr>
        <w:t xml:space="preserve"> —</w:t>
      </w:r>
      <w:r>
        <w:t xml:space="preserve"> сила сдв</w:t>
      </w:r>
      <w:r>
        <w:t>ига;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t>R</w:t>
      </w:r>
      <w:r>
        <w:rPr>
          <w:i/>
        </w:rPr>
        <w:t xml:space="preserve"> —</w:t>
      </w:r>
      <w:r>
        <w:t xml:space="preserve"> расчетное значение обобщенной несущей способности;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caps/>
          <w:sz w:val="24"/>
        </w:rPr>
        <w:t>р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mallCaps/>
        </w:rPr>
        <w:t xml:space="preserve"> </w:t>
      </w:r>
      <w:r>
        <w:rPr>
          <w:i/>
        </w:rPr>
        <w:t>—</w:t>
      </w:r>
      <w:r>
        <w:t xml:space="preserve"> расчетное сопротивление бетона сжатию: </w:t>
      </w:r>
    </w:p>
    <w:p w:rsidR="00000000" w:rsidRDefault="00000A51">
      <w:pPr>
        <w:ind w:left="993" w:hanging="568"/>
        <w:jc w:val="both"/>
      </w:pPr>
      <w:r>
        <w:rPr>
          <w:i/>
          <w:caps/>
          <w:sz w:val="24"/>
        </w:rPr>
        <w:t>р</w:t>
      </w:r>
      <w:r>
        <w:rPr>
          <w:i/>
          <w:sz w:val="24"/>
          <w:vertAlign w:val="subscript"/>
          <w:lang w:val="en-US"/>
        </w:rPr>
        <w:t>bt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расчетное сопротивление бетона осевому</w:t>
      </w:r>
      <w:r>
        <w:rPr>
          <w:lang w:val="en-US"/>
        </w:rPr>
        <w:t xml:space="preserve"> </w:t>
      </w:r>
      <w:r>
        <w:t>растяжению;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  <w:lang w:val="en-US"/>
        </w:rPr>
        <w:t>rot</w:t>
      </w:r>
      <w:r>
        <w:rPr>
          <w:i/>
        </w:rPr>
        <w:t xml:space="preserve"> </w:t>
      </w:r>
      <w:r>
        <w:rPr>
          <w:i/>
          <w:lang w:val="en-US"/>
        </w:rPr>
        <w:noBreakHyphen/>
      </w:r>
      <w:r>
        <w:t xml:space="preserve"> полное противодавление воды на подошву плотины;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  <w:lang w:val="en-US"/>
        </w:rPr>
        <w:t>f</w:t>
      </w:r>
      <w:r>
        <w:rPr>
          <w:i/>
        </w:rPr>
        <w:t xml:space="preserve"> —</w:t>
      </w:r>
      <w:r>
        <w:t xml:space="preserve"> фильтрационное противодавление на отдельных участках подземного контура плотины; 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  <w:lang w:val="en-US"/>
        </w:rPr>
        <w:t>v</w:t>
      </w:r>
      <w:r>
        <w:rPr>
          <w:i/>
        </w:rPr>
        <w:t xml:space="preserve"> —</w:t>
      </w:r>
      <w:r>
        <w:t xml:space="preserve"> взвешивающее противодавление;</w:t>
      </w:r>
    </w:p>
    <w:p w:rsidR="00000000" w:rsidRDefault="00000A51">
      <w:pPr>
        <w:ind w:left="993" w:hanging="993"/>
        <w:jc w:val="both"/>
        <w:rPr>
          <w:i/>
        </w:rPr>
      </w:pPr>
      <w:r>
        <w:rPr>
          <w:i/>
          <w:sz w:val="24"/>
          <w:lang w:val="en-US"/>
        </w:rPr>
        <w:t>W</w:t>
      </w:r>
      <w:r>
        <w:rPr>
          <w:i/>
          <w:sz w:val="24"/>
          <w:vertAlign w:val="subscript"/>
          <w:lang w:val="en-US"/>
        </w:rPr>
        <w:t>x</w:t>
      </w:r>
      <w:r>
        <w:rPr>
          <w:i/>
          <w:lang w:val="en-US"/>
        </w:rPr>
        <w:t xml:space="preserve">, </w:t>
      </w:r>
      <w:r>
        <w:rPr>
          <w:i/>
          <w:sz w:val="24"/>
          <w:lang w:val="en-US"/>
        </w:rPr>
        <w:t>W</w:t>
      </w:r>
      <w:r>
        <w:rPr>
          <w:i/>
          <w:sz w:val="24"/>
          <w:vertAlign w:val="subscript"/>
          <w:lang w:val="en-US"/>
        </w:rPr>
        <w:t>y</w:t>
      </w:r>
      <w:r>
        <w:rPr>
          <w:i/>
        </w:rPr>
        <w:t xml:space="preserve"> </w:t>
      </w:r>
      <w:r>
        <w:rPr>
          <w:i/>
          <w:lang w:val="en-US"/>
        </w:rPr>
        <w:noBreakHyphen/>
      </w:r>
      <w:r>
        <w:t xml:space="preserve"> моменты сопротивления сечения относительно осей х</w:t>
      </w:r>
      <w:r>
        <w:rPr>
          <w:lang w:val="en-US"/>
        </w:rPr>
        <w:t>-</w:t>
      </w:r>
      <w:r>
        <w:rPr>
          <w:i/>
        </w:rPr>
        <w:t>х</w:t>
      </w:r>
      <w:r>
        <w:t xml:space="preserve"> и </w:t>
      </w:r>
      <w:r>
        <w:rPr>
          <w:i/>
        </w:rPr>
        <w:t>у-у;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dr</w:t>
      </w:r>
      <w:r>
        <w:rPr>
          <w:i/>
        </w:rPr>
        <w:t xml:space="preserve"> —</w:t>
      </w:r>
      <w:r>
        <w:t xml:space="preserve"> расстояние от напорной грани плотины</w:t>
      </w:r>
      <w:r>
        <w:rPr>
          <w:lang w:val="en-US"/>
        </w:rPr>
        <w:t xml:space="preserve"> </w:t>
      </w:r>
      <w:r>
        <w:t xml:space="preserve">до оси дренажа;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b</w:t>
      </w:r>
      <w:r>
        <w:rPr>
          <w:i/>
        </w:rPr>
        <w:t xml:space="preserve"> —</w:t>
      </w:r>
      <w:r>
        <w:t xml:space="preserve"> ширина плотины по основанию;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ширина </w:t>
      </w:r>
      <w:r>
        <w:t xml:space="preserve">секции плотины; 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t</w:t>
      </w:r>
      <w:r>
        <w:rPr>
          <w:i/>
        </w:rPr>
        <w:t xml:space="preserve"> —</w:t>
      </w:r>
      <w:r>
        <w:t xml:space="preserve"> глубина зоны растяжения в горизонтальных сечениях тела плотины и контактном сечении;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t,lim</w:t>
      </w:r>
      <w:r>
        <w:rPr>
          <w:i/>
        </w:rPr>
        <w:t xml:space="preserve"> </w:t>
      </w:r>
      <w:r>
        <w:rPr>
          <w:i/>
          <w:lang w:val="en-US"/>
        </w:rPr>
        <w:noBreakHyphen/>
      </w:r>
      <w:r>
        <w:t xml:space="preserve"> предельная глубина зоны растяжения у</w:t>
      </w:r>
      <w:r>
        <w:rPr>
          <w:lang w:val="en-US"/>
        </w:rPr>
        <w:t xml:space="preserve"> </w:t>
      </w:r>
      <w:r>
        <w:t>верховой грани пл</w:t>
      </w:r>
      <w:r>
        <w:t>о</w:t>
      </w:r>
      <w:r>
        <w:t xml:space="preserve">тины; 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t>g</w:t>
      </w:r>
      <w:r>
        <w:rPr>
          <w:i/>
        </w:rPr>
        <w:t xml:space="preserve"> —</w:t>
      </w:r>
      <w:r>
        <w:t xml:space="preserve"> ускорение свободного падения;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h</w:t>
      </w:r>
      <w:r>
        <w:rPr>
          <w:i/>
        </w:rPr>
        <w:t xml:space="preserve"> —</w:t>
      </w:r>
      <w:r>
        <w:t xml:space="preserve"> высота плотины; 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ws</w:t>
      </w:r>
      <w:r>
        <w:rPr>
          <w:i/>
        </w:rPr>
        <w:t xml:space="preserve"> —</w:t>
      </w:r>
      <w:r>
        <w:t xml:space="preserve"> высота наносов перед плотиной;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</w:rPr>
        <w:t>К</w:t>
      </w:r>
      <w:r>
        <w:rPr>
          <w:i/>
        </w:rPr>
        <w:t xml:space="preserve"> —</w:t>
      </w:r>
      <w:r>
        <w:t xml:space="preserve"> коэффициент фильтрации;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</w:rPr>
        <w:t>К</w:t>
      </w:r>
      <w:r>
        <w:rPr>
          <w:i/>
          <w:sz w:val="24"/>
          <w:vertAlign w:val="subscript"/>
          <w:lang w:val="en-US"/>
        </w:rPr>
        <w:t>y</w:t>
      </w:r>
      <w:r>
        <w:rPr>
          <w:i/>
        </w:rPr>
        <w:t xml:space="preserve"> —</w:t>
      </w:r>
      <w:r>
        <w:t xml:space="preserve"> коэффициент постели грунтов при сжатии;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</w:rPr>
        <w:t>К</w:t>
      </w:r>
      <w:r>
        <w:rPr>
          <w:i/>
          <w:sz w:val="24"/>
          <w:vertAlign w:val="subscript"/>
        </w:rPr>
        <w:t>х</w:t>
      </w:r>
      <w:r>
        <w:rPr>
          <w:i/>
        </w:rPr>
        <w:t xml:space="preserve"> —</w:t>
      </w:r>
      <w:r>
        <w:t xml:space="preserve"> коэффициент постели грунтов при сдвиге;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u</w:t>
      </w:r>
      <w:r>
        <w:t xml:space="preserve"> </w:t>
      </w:r>
      <w:r>
        <w:rPr>
          <w:lang w:val="en-US"/>
        </w:rPr>
        <w:noBreakHyphen/>
      </w:r>
      <w:r>
        <w:t xml:space="preserve"> расчетная длина действия давления воды</w:t>
      </w:r>
      <w:r>
        <w:rPr>
          <w:lang w:val="en-US"/>
        </w:rPr>
        <w:t xml:space="preserve"> </w:t>
      </w:r>
      <w:r>
        <w:t xml:space="preserve">со стороны верхнего бьефа; 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t</w:t>
      </w:r>
      <w:r>
        <w:rPr>
          <w:i/>
        </w:rPr>
        <w:t xml:space="preserve"> —</w:t>
      </w:r>
      <w:r>
        <w:t xml:space="preserve"> расчетная длина действия давления воды сторо</w:t>
      </w:r>
      <w:r>
        <w:t>ны нижнего бьефа;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m</w:t>
      </w:r>
      <w:r>
        <w:rPr>
          <w:i/>
          <w:sz w:val="24"/>
          <w:vertAlign w:val="subscript"/>
        </w:rPr>
        <w:t>и</w:t>
      </w:r>
      <w:r>
        <w:rPr>
          <w:i/>
          <w:lang w:val="en-US"/>
        </w:rPr>
        <w:t xml:space="preserve">, </w:t>
      </w:r>
      <w:r>
        <w:rPr>
          <w:i/>
          <w:sz w:val="24"/>
          <w:lang w:val="en-US"/>
        </w:rPr>
        <w:t>m</w:t>
      </w:r>
      <w:r>
        <w:rPr>
          <w:i/>
          <w:sz w:val="24"/>
          <w:vertAlign w:val="subscript"/>
          <w:lang w:val="en-US"/>
        </w:rPr>
        <w:t>t</w:t>
      </w:r>
      <w:r>
        <w:rPr>
          <w:i/>
        </w:rPr>
        <w:t xml:space="preserve"> </w:t>
      </w:r>
      <w:r>
        <w:rPr>
          <w:i/>
          <w:lang w:val="en-US"/>
        </w:rPr>
        <w:noBreakHyphen/>
      </w:r>
      <w:r>
        <w:t xml:space="preserve"> наклоны верховой и низовой граней</w:t>
      </w:r>
      <w:r>
        <w:rPr>
          <w:lang w:val="en-US"/>
        </w:rPr>
        <w:t xml:space="preserve"> </w:t>
      </w:r>
      <w:r>
        <w:t xml:space="preserve">плотины на уровне расчетного сечения; 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sym w:font="Symbol" w:char="F061"/>
      </w:r>
      <w:r>
        <w:rPr>
          <w:i/>
          <w:sz w:val="24"/>
          <w:vertAlign w:val="subscript"/>
          <w:lang w:val="en-US"/>
        </w:rPr>
        <w:t>2</w:t>
      </w:r>
      <w:r>
        <w:rPr>
          <w:i/>
          <w:smallCaps/>
        </w:rPr>
        <w:t xml:space="preserve"> </w:t>
      </w:r>
      <w:r>
        <w:rPr>
          <w:i/>
        </w:rPr>
        <w:t>—</w:t>
      </w:r>
      <w:r>
        <w:t xml:space="preserve"> коэффициент эффективной площади противодавления;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lc</w:t>
      </w:r>
      <w:r>
        <w:rPr>
          <w:i/>
        </w:rPr>
        <w:t xml:space="preserve"> </w:t>
      </w:r>
      <w:r>
        <w:rPr>
          <w:i/>
          <w:lang w:val="en-US"/>
        </w:rPr>
        <w:noBreakHyphen/>
      </w:r>
      <w:r>
        <w:t xml:space="preserve"> коэффициент сочетания нагрузок; 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n</w:t>
      </w:r>
      <w:r>
        <w:rPr>
          <w:i/>
        </w:rPr>
        <w:t xml:space="preserve"> —</w:t>
      </w:r>
      <w:r>
        <w:t xml:space="preserve"> коэффициент надежности по назначению сооружения;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cd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noBreakHyphen/>
        <w:t xml:space="preserve"> </w:t>
      </w:r>
      <w:r>
        <w:t xml:space="preserve">коэффициент условий работы плотин; 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cda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noBreakHyphen/>
        <w:t xml:space="preserve"> </w:t>
      </w:r>
      <w:r>
        <w:t>коэффициент условий работы арочных плотин;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ws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noBreakHyphen/>
        <w:t xml:space="preserve"> </w:t>
      </w:r>
      <w:r>
        <w:t xml:space="preserve">удельный вес грунта наносов во взвешенном состоянии; 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sym w:font="Symbol" w:char="F072"/>
      </w:r>
      <w:r>
        <w:rPr>
          <w:i/>
          <w:sz w:val="24"/>
          <w:vertAlign w:val="subscript"/>
          <w:lang w:val="en-US"/>
        </w:rPr>
        <w:t>w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плотность воды;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t>v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 xml:space="preserve">коэффициент Пуассона грунта; </w:t>
      </w:r>
    </w:p>
    <w:p w:rsidR="00000000" w:rsidRDefault="00000A51">
      <w:pPr>
        <w:ind w:left="993" w:hanging="568"/>
        <w:jc w:val="both"/>
        <w:rPr>
          <w:lang w:val="en-US"/>
        </w:rPr>
      </w:pPr>
      <w:r>
        <w:rPr>
          <w:i/>
          <w:sz w:val="24"/>
          <w:lang w:val="en-US"/>
        </w:rPr>
        <w:sym w:font="Symbol" w:char="F073"/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 xml:space="preserve">нормальные напряжения; </w:t>
      </w:r>
    </w:p>
    <w:p w:rsidR="00000000" w:rsidRDefault="00000A51">
      <w:pPr>
        <w:ind w:left="993" w:hanging="568"/>
        <w:jc w:val="both"/>
      </w:pPr>
      <w:r>
        <w:rPr>
          <w:i/>
          <w:sz w:val="24"/>
          <w:lang w:val="en-US"/>
        </w:rPr>
        <w:sym w:font="Symbol" w:char="F074"/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касательные напряжения.</w:t>
      </w:r>
    </w:p>
    <w:p w:rsidR="00000000" w:rsidRDefault="00000A51">
      <w:pPr>
        <w:spacing w:before="120" w:after="120"/>
        <w:ind w:firstLine="425"/>
        <w:jc w:val="center"/>
        <w:rPr>
          <w:b/>
          <w:i/>
        </w:rPr>
      </w:pPr>
      <w:r>
        <w:rPr>
          <w:b/>
          <w:i/>
        </w:rPr>
        <w:t>Из</w:t>
      </w:r>
      <w:r>
        <w:rPr>
          <w:b/>
          <w:i/>
        </w:rPr>
        <w:t>менение СНиП 2.06.06—85</w:t>
      </w:r>
    </w:p>
    <w:p w:rsidR="00000000" w:rsidRDefault="00000A51">
      <w:pPr>
        <w:ind w:firstLine="426"/>
        <w:jc w:val="both"/>
      </w:pPr>
      <w:r>
        <w:t>Постановлением Госстроя СССР от 28 апреля 1987 г. № 86 утве</w:t>
      </w:r>
      <w:r>
        <w:t>р</w:t>
      </w:r>
      <w:r>
        <w:t>ждено и с 1 июля 1987 г. введено в действие разработанное ВНИИГ им</w:t>
      </w:r>
      <w:r>
        <w:rPr>
          <w:i/>
        </w:rPr>
        <w:t>.</w:t>
      </w:r>
      <w:r>
        <w:t xml:space="preserve"> Б. Е. Веденеева, институтом Гидропроект им. С. Я. Жука Минэнерго СССР, внесенное Минэнерго СССР и представленное Управлением стандартизации и технических норм в строительстве Госстроя СССР изменения № 1 СНиП 2.06.06</w:t>
      </w:r>
      <w:r>
        <w:noBreakHyphen/>
        <w:t>85 "Плотины бетонные и железобето</w:t>
      </w:r>
      <w:r>
        <w:t>н</w:t>
      </w:r>
      <w:r>
        <w:t>ные", утвержденного постановлением Госстроя СССР от 28 июня 1985 г. № 108.</w:t>
      </w:r>
    </w:p>
    <w:p w:rsidR="00000000" w:rsidRDefault="00000A51">
      <w:pPr>
        <w:ind w:firstLine="426"/>
        <w:jc w:val="both"/>
      </w:pPr>
      <w:r>
        <w:t>1. Пункт 2.4. Абзац первый изложить</w:t>
      </w:r>
      <w:r>
        <w:t xml:space="preserve"> в новой редакции: "Требования к бетону плотин по прочности на сжатие и осевое растяж</w:t>
      </w:r>
      <w:r>
        <w:t>е</w:t>
      </w:r>
      <w:r>
        <w:t>ние в эксплуатационный и строительный периоды, водонепроницаем</w:t>
      </w:r>
      <w:r>
        <w:t>о</w:t>
      </w:r>
      <w:r>
        <w:t>сти, морозостойкости и т.д. необходимо устанавливать дифференцир</w:t>
      </w:r>
      <w:r>
        <w:t>о</w:t>
      </w:r>
      <w:r>
        <w:t>вано, в соответствии с реальными условиями работы бетона различных зон."</w:t>
      </w:r>
    </w:p>
    <w:p w:rsidR="00000000" w:rsidRDefault="00000A51">
      <w:pPr>
        <w:ind w:firstLine="426"/>
        <w:jc w:val="both"/>
      </w:pPr>
      <w:r>
        <w:rPr>
          <w:b/>
        </w:rPr>
        <w:t>2. Пункт 2.7</w:t>
      </w:r>
      <w:r>
        <w:t xml:space="preserve"> изложить в новой редакции: </w:t>
      </w:r>
    </w:p>
    <w:p w:rsidR="00000000" w:rsidRDefault="00000A51">
      <w:pPr>
        <w:ind w:firstLine="426"/>
        <w:jc w:val="both"/>
      </w:pPr>
      <w:r>
        <w:t>"2.7. Возраст (срок твердения) бетона, соответствующий его пр</w:t>
      </w:r>
      <w:r>
        <w:t>о</w:t>
      </w:r>
      <w:r>
        <w:t>ектным классу по прочности на сжатие и осевое растяжение и марке по водонепроницаемости, следует назначать с учетом сроков</w:t>
      </w:r>
      <w:r>
        <w:t xml:space="preserve"> возведения сооружений и наполнения водохранилища.</w:t>
      </w:r>
    </w:p>
    <w:p w:rsidR="00000000" w:rsidRDefault="00000A51">
      <w:pPr>
        <w:ind w:firstLine="426"/>
        <w:jc w:val="both"/>
      </w:pPr>
      <w:r>
        <w:t>Как правило, возраст монолитного бетона плотин, отвечающий его классу по прочности и марке по водонепроницаемости следует прин</w:t>
      </w:r>
      <w:r>
        <w:t>и</w:t>
      </w:r>
      <w:r>
        <w:t xml:space="preserve">мать равным 180 суткам, возраст по морозостойкости </w:t>
      </w:r>
      <w:r>
        <w:noBreakHyphen/>
        <w:t xml:space="preserve"> 28 суткам.</w:t>
      </w:r>
    </w:p>
    <w:p w:rsidR="00000000" w:rsidRDefault="00000A51">
      <w:pPr>
        <w:ind w:firstLine="426"/>
        <w:jc w:val="both"/>
      </w:pPr>
      <w:r>
        <w:t>Для бетонных плотин высотой более 60 м и объемом бетона более 500 тыс. м</w:t>
      </w:r>
      <w:r>
        <w:rPr>
          <w:vertAlign w:val="superscript"/>
        </w:rPr>
        <w:t>3</w:t>
      </w:r>
      <w:r>
        <w:t xml:space="preserve"> указанный возраст по прочности и водонепроницаемости следует принимать равным одному году".</w:t>
      </w:r>
    </w:p>
    <w:p w:rsidR="00000000" w:rsidRDefault="00000A51">
      <w:pPr>
        <w:ind w:firstLine="426"/>
        <w:jc w:val="both"/>
        <w:rPr>
          <w:i/>
        </w:rPr>
      </w:pPr>
      <w:r>
        <w:rPr>
          <w:b/>
        </w:rPr>
        <w:t>3. Пункт 2.8</w:t>
      </w:r>
      <w:r>
        <w:t xml:space="preserve"> дополнить текстом следующего содержания: "Расчетные сопротивления бетона для бетонных плоти</w:t>
      </w:r>
      <w:r>
        <w:t>н следует опред</w:t>
      </w:r>
      <w:r>
        <w:t>е</w:t>
      </w:r>
      <w:r>
        <w:t>лять с учетом фактического возраста бетона к времени нагружения ко</w:t>
      </w:r>
      <w:r>
        <w:t>н</w:t>
      </w:r>
      <w:r>
        <w:t>струкций эксплуатационными нагрузками:</w:t>
      </w:r>
    </w:p>
    <w:p w:rsidR="00000000" w:rsidRDefault="00000A51">
      <w:pPr>
        <w:ind w:firstLine="426"/>
        <w:jc w:val="both"/>
      </w:pPr>
      <w:r>
        <w:t xml:space="preserve">на сжатие по формуле </w:t>
      </w:r>
      <w:r>
        <w:rPr>
          <w:position w:val="-14"/>
        </w:rPr>
        <w:object w:dxaOrig="1300" w:dyaOrig="380">
          <v:shape id="_x0000_i1185" type="#_x0000_t75" style="width:65.25pt;height:18.75pt" o:ole="">
            <v:imagedata r:id="rId237" o:title=""/>
          </v:shape>
          <o:OLEObject Type="Embed" ProgID="Equation.3" ShapeID="_x0000_i1185" DrawAspect="Content" ObjectID="_1427226967" r:id="rId238"/>
        </w:object>
      </w:r>
    </w:p>
    <w:p w:rsidR="00000000" w:rsidRDefault="00000A51">
      <w:pPr>
        <w:ind w:firstLine="426"/>
        <w:jc w:val="both"/>
      </w:pPr>
      <w:r>
        <w:t xml:space="preserve">на растяжение по формуле </w:t>
      </w:r>
      <w:r>
        <w:rPr>
          <w:position w:val="-14"/>
        </w:rPr>
        <w:object w:dxaOrig="1400" w:dyaOrig="380">
          <v:shape id="_x0000_i1186" type="#_x0000_t75" style="width:69.75pt;height:18.75pt" o:ole="">
            <v:imagedata r:id="rId239" o:title=""/>
          </v:shape>
          <o:OLEObject Type="Embed" ProgID="Equation.3" ShapeID="_x0000_i1186" DrawAspect="Content" ObjectID="_1427226968" r:id="rId240"/>
        </w:object>
      </w:r>
    </w:p>
    <w:p w:rsidR="00000000" w:rsidRDefault="00000A51">
      <w:pPr>
        <w:ind w:left="1276" w:hanging="1276"/>
        <w:jc w:val="both"/>
      </w:pPr>
      <w:r>
        <w:t>где</w:t>
      </w:r>
      <w:r>
        <w:rPr>
          <w:position w:val="-10"/>
        </w:rPr>
        <w:object w:dxaOrig="360" w:dyaOrig="340">
          <v:shape id="_x0000_i1187" type="#_x0000_t75" style="width:18pt;height:17.25pt" o:ole="">
            <v:imagedata r:id="rId241" o:title=""/>
          </v:shape>
          <o:OLEObject Type="Embed" ProgID="Equation.3" ShapeID="_x0000_i1187" DrawAspect="Content" ObjectID="_1427226969" r:id="rId242"/>
        </w:object>
      </w:r>
      <w:r>
        <w:t xml:space="preserve">, </w:t>
      </w:r>
      <w:r>
        <w:rPr>
          <w:position w:val="-10"/>
        </w:rPr>
        <w:object w:dxaOrig="360" w:dyaOrig="340">
          <v:shape id="_x0000_i1188" type="#_x0000_t75" style="width:18pt;height:17.25pt" o:ole="">
            <v:imagedata r:id="rId243" o:title=""/>
          </v:shape>
          <o:OLEObject Type="Embed" ProgID="Equation.3" ShapeID="_x0000_i1188" DrawAspect="Content" ObjectID="_1427226970" r:id="rId244"/>
        </w:object>
      </w:r>
      <w:r>
        <w:t xml:space="preserve"> </w:t>
      </w:r>
      <w:r>
        <w:noBreakHyphen/>
        <w:t xml:space="preserve"> расчетные сопротивления на сжатие и растяжение бетона соответственно в возрасте 180 суток, принимаемые по СНиП 2.06.03—87 (</w:t>
      </w:r>
      <w:r>
        <w:rPr>
          <w:position w:val="-12"/>
        </w:rPr>
        <w:object w:dxaOrig="580" w:dyaOrig="360">
          <v:shape id="_x0000_i1189" type="#_x0000_t75" style="width:29.25pt;height:18pt" o:ole="">
            <v:imagedata r:id="rId245" o:title=""/>
          </v:shape>
          <o:OLEObject Type="Embed" ProgID="Equation.3" ShapeID="_x0000_i1189" DrawAspect="Content" ObjectID="_1427226971" r:id="rId246"/>
        </w:object>
      </w:r>
      <w:r>
        <w:t xml:space="preserve">, </w:t>
      </w:r>
      <w:r>
        <w:rPr>
          <w:position w:val="-14"/>
        </w:rPr>
        <w:object w:dxaOrig="639" w:dyaOrig="380">
          <v:shape id="_x0000_i1190" type="#_x0000_t75" style="width:32.25pt;height:18.75pt" o:ole="">
            <v:imagedata r:id="rId247" o:title=""/>
          </v:shape>
          <o:OLEObject Type="Embed" ProgID="Equation.3" ShapeID="_x0000_i1190" DrawAspect="Content" ObjectID="_1427226972" r:id="rId248"/>
        </w:object>
      </w:r>
      <w:r>
        <w:t xml:space="preserve"> определяются по аналогичным формулам);</w:t>
      </w:r>
    </w:p>
    <w:p w:rsidR="00000000" w:rsidRDefault="00000A51">
      <w:pPr>
        <w:ind w:left="1276" w:hanging="850"/>
        <w:jc w:val="both"/>
      </w:pPr>
      <w:r>
        <w:rPr>
          <w:position w:val="-10"/>
        </w:rPr>
        <w:object w:dxaOrig="620" w:dyaOrig="340">
          <v:shape id="_x0000_i1191" type="#_x0000_t75" style="width:30.75pt;height:17.25pt" o:ole="">
            <v:imagedata r:id="rId249" o:title=""/>
          </v:shape>
          <o:OLEObject Type="Embed" ProgID="Equation.3" ShapeID="_x0000_i1191" DrawAspect="Content" ObjectID="_1427226973" r:id="rId250"/>
        </w:object>
      </w:r>
      <w:r>
        <w:t xml:space="preserve"> </w:t>
      </w:r>
      <w:r>
        <w:noBreakHyphen/>
        <w:t xml:space="preserve"> коэффициенты, учитывающие </w:t>
      </w:r>
      <w:r>
        <w:t>влияние возраста бетона не его прочность при сжатии и растяжении соответственно, определяемые по табл. 3а;</w:t>
      </w:r>
    </w:p>
    <w:p w:rsidR="00000000" w:rsidRDefault="00000A51">
      <w:pPr>
        <w:spacing w:before="120" w:after="120"/>
        <w:ind w:firstLine="425"/>
        <w:jc w:val="right"/>
      </w:pPr>
      <w:r>
        <w:t>Таблица 3а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 xml:space="preserve">Коэффициент </w:t>
            </w:r>
            <w:r>
              <w:rPr>
                <w:position w:val="-10"/>
              </w:rPr>
              <w:object w:dxaOrig="300" w:dyaOrig="340">
                <v:shape id="_x0000_i1192" type="#_x0000_t75" style="width:15pt;height:17.25pt" o:ole="">
                  <v:imagedata r:id="rId251" o:title=""/>
                </v:shape>
                <o:OLEObject Type="Embed" ProgID="Equation.3" ShapeID="_x0000_i1192" DrawAspect="Content" ObjectID="_1427226974" r:id="rId252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Возраст бетона ко времени нагружения сооружения,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40" w:right="-40"/>
              <w:jc w:val="center"/>
              <w:rPr>
                <w:i/>
              </w:rPr>
            </w:pPr>
            <w:r>
              <w:t>для районов со среднегодовой температурой наружного во</w:t>
            </w:r>
            <w:r>
              <w:t>з</w:t>
            </w:r>
            <w:r>
              <w:t>духа 0</w:t>
            </w:r>
            <w:r>
              <w:sym w:font="Symbol" w:char="F0B0"/>
            </w:r>
            <w:r>
              <w:t>С и в</w:t>
            </w:r>
            <w:r>
              <w:t>ы</w:t>
            </w:r>
            <w:r>
              <w:t>ше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ind w:left="-40" w:right="-40"/>
              <w:jc w:val="center"/>
              <w:rPr>
                <w:i/>
              </w:rPr>
            </w:pPr>
            <w:r>
              <w:t>для районов с отрицательной  среднегодовой температурой наружного во</w:t>
            </w:r>
            <w:r>
              <w:t>з</w:t>
            </w:r>
            <w:r>
              <w:t xml:space="preserve">духа 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 xml:space="preserve">Коэффициент </w:t>
            </w:r>
            <w:r>
              <w:rPr>
                <w:position w:val="-10"/>
              </w:rPr>
              <w:object w:dxaOrig="300" w:dyaOrig="340">
                <v:shape id="_x0000_i1193" type="#_x0000_t75" style="width:15pt;height:17.25pt" o:ole="">
                  <v:imagedata r:id="rId253" o:title=""/>
                </v:shape>
                <o:OLEObject Type="Embed" ProgID="Equation.3" ShapeID="_x0000_i1193" DrawAspect="Content" ObjectID="_1427226975" r:id="rId25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1,0/0,9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1,0/0,9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1,0/0,9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1,1/1,0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1,05/1,0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1,05/1,0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1,15/1,10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1,10/1,05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1,1/1,05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3,0 и более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1,20/1,15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1,15/1,10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000000" w:rsidRDefault="00000A51">
            <w:pPr>
              <w:jc w:val="center"/>
            </w:pPr>
            <w:r>
              <w:t>1,15/1,1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0" w:type="dxa"/>
            <w:gridSpan w:val="4"/>
            <w:tcBorders>
              <w:bottom w:val="single" w:sz="6" w:space="0" w:color="auto"/>
            </w:tcBorders>
          </w:tcPr>
          <w:p w:rsidR="00000000" w:rsidRDefault="00000A51">
            <w:pPr>
              <w:ind w:firstLine="426"/>
              <w:jc w:val="both"/>
              <w:rPr>
                <w:smallCaps/>
                <w:lang w:val="en-US"/>
              </w:rPr>
            </w:pPr>
            <w:r>
              <w:t xml:space="preserve">Примечания: 1. В числителе приведены значения коэффициентов </w:t>
            </w:r>
            <w:r>
              <w:rPr>
                <w:position w:val="-10"/>
              </w:rPr>
              <w:object w:dxaOrig="620" w:dyaOrig="340">
                <v:shape id="_x0000_i1194" type="#_x0000_t75" style="width:30.75pt;height:17.25pt" o:ole="">
                  <v:imagedata r:id="rId249" o:title=""/>
                </v:shape>
                <o:OLEObject Type="Embed" ProgID="Equation.3" ShapeID="_x0000_i1194" DrawAspect="Content" ObjectID="_1427226976" r:id="rId255"/>
              </w:object>
            </w:r>
            <w:r>
              <w:t xml:space="preserve"> при возрасте бетона 180 суток, в знаменателе — при возрасте 360</w:t>
            </w:r>
            <w:r>
              <w:rPr>
                <w:lang w:val="en-US"/>
              </w:rPr>
              <w:t xml:space="preserve"> </w:t>
            </w:r>
            <w:r>
              <w:t>сут.</w:t>
            </w:r>
          </w:p>
          <w:p w:rsidR="00000000" w:rsidRDefault="00000A51">
            <w:pPr>
              <w:ind w:firstLine="426"/>
              <w:jc w:val="both"/>
            </w:pPr>
            <w:r>
              <w:t xml:space="preserve">2. При секционной разрезке коэффициент </w:t>
            </w:r>
            <w:r>
              <w:rPr>
                <w:position w:val="-10"/>
              </w:rPr>
              <w:object w:dxaOrig="300" w:dyaOrig="340">
                <v:shape id="_x0000_i1195" type="#_x0000_t75" style="width:15pt;height:17.25pt" o:ole="">
                  <v:imagedata r:id="rId251" o:title=""/>
                </v:shape>
                <o:OLEObject Type="Embed" ProgID="Equation.3" ShapeID="_x0000_i1195" DrawAspect="Content" ObjectID="_1427226977" r:id="rId256"/>
              </w:object>
            </w:r>
            <w:r>
              <w:t xml:space="preserve"> следует принимать</w:t>
            </w:r>
            <w:r>
              <w:rPr>
                <w:smallCaps/>
              </w:rPr>
              <w:t xml:space="preserve"> </w:t>
            </w:r>
            <w:r>
              <w:t>как для районов со среднегодовой температурой наружного воздуха 0°С и выше.</w:t>
            </w:r>
          </w:p>
          <w:p w:rsidR="00000000" w:rsidRDefault="00000A51">
            <w:pPr>
              <w:ind w:firstLine="244"/>
              <w:jc w:val="both"/>
            </w:pPr>
            <w:r>
              <w:rPr>
                <w:lang w:val="en-US"/>
              </w:rPr>
              <w:t>3.</w:t>
            </w:r>
            <w:r>
              <w:t xml:space="preserve"> Для плотин </w:t>
            </w:r>
            <w:r>
              <w:rPr>
                <w:lang w:val="en-US"/>
              </w:rPr>
              <w:t>I</w:t>
            </w:r>
            <w:r>
              <w:t xml:space="preserve"> класса коэффициенты </w:t>
            </w:r>
            <w:r>
              <w:rPr>
                <w:position w:val="-10"/>
              </w:rPr>
              <w:object w:dxaOrig="620" w:dyaOrig="340">
                <v:shape id="_x0000_i1196" type="#_x0000_t75" style="width:30.75pt;height:17.25pt" o:ole="">
                  <v:imagedata r:id="rId249" o:title=""/>
                </v:shape>
                <o:OLEObject Type="Embed" ProgID="Equation.3" ShapeID="_x0000_i1196" DrawAspect="Content" ObjectID="_1427226978" r:id="rId257"/>
              </w:object>
            </w:r>
            <w:r>
              <w:t xml:space="preserve"> допускается уточнять путем экспериментальных исследований бетонов принятых составов.</w:t>
            </w:r>
          </w:p>
        </w:tc>
      </w:tr>
    </w:tbl>
    <w:p w:rsidR="00000000" w:rsidRDefault="00000A51">
      <w:pPr>
        <w:spacing w:before="120"/>
        <w:ind w:firstLine="425"/>
        <w:jc w:val="both"/>
      </w:pPr>
      <w:r>
        <w:rPr>
          <w:position w:val="-14"/>
        </w:rPr>
        <w:object w:dxaOrig="279" w:dyaOrig="380">
          <v:shape id="_x0000_i1197" type="#_x0000_t75" style="width:14.25pt;height:18.75pt" o:ole="">
            <v:imagedata r:id="rId258" o:title=""/>
          </v:shape>
          <o:OLEObject Type="Embed" ProgID="Equation.3" ShapeID="_x0000_i1197" DrawAspect="Content" ObjectID="_1427226979" r:id="rId259"/>
        </w:object>
      </w:r>
      <w:r>
        <w:rPr>
          <w:b/>
        </w:rPr>
        <w:t xml:space="preserve"> —</w:t>
      </w:r>
      <w:r>
        <w:rPr>
          <w:lang w:val="en-US"/>
        </w:rPr>
        <w:t xml:space="preserve"> </w:t>
      </w:r>
      <w:r>
        <w:rPr>
          <w:lang w:val="en-US"/>
        </w:rPr>
        <w:t>коэффициент</w:t>
      </w:r>
      <w:r>
        <w:rPr>
          <w:lang w:val="en-US"/>
        </w:rPr>
        <w:t>,</w:t>
      </w:r>
      <w:r>
        <w:t xml:space="preserve"> учитывающий различ</w:t>
      </w:r>
      <w:r>
        <w:t>ие в прочности бетона в контрольных образцах и сооружении и принимаемый: 1 — при механ</w:t>
      </w:r>
      <w:r>
        <w:t>и</w:t>
      </w:r>
      <w:r>
        <w:t>зированном изготовлении, транспортировке и подаче с распределением и уплотнением бетонной смеси ручными вибраторами;</w:t>
      </w:r>
    </w:p>
    <w:p w:rsidR="00000000" w:rsidRDefault="00000A51">
      <w:pPr>
        <w:ind w:firstLine="425"/>
        <w:jc w:val="both"/>
      </w:pPr>
      <w:r>
        <w:t>1,1 — при автоматизированном приготовлении бетонной смеси полностью механизированных транспортировке, укладке и уплотнении бетонной смеси.</w:t>
      </w:r>
    </w:p>
    <w:p w:rsidR="00000000" w:rsidRDefault="00000A51">
      <w:pPr>
        <w:ind w:firstLine="426"/>
        <w:jc w:val="both"/>
      </w:pPr>
      <w:r>
        <w:t>4.</w:t>
      </w:r>
      <w:r>
        <w:rPr>
          <w:b/>
        </w:rPr>
        <w:t xml:space="preserve"> Пункт 5.13.</w:t>
      </w:r>
      <w:r>
        <w:t xml:space="preserve"> Позицию 4 табл. 6 изложить в новой редакции:</w:t>
      </w:r>
    </w:p>
    <w:p w:rsidR="00000000" w:rsidRDefault="00000A51">
      <w:pPr>
        <w:ind w:firstLine="426"/>
        <w:jc w:val="both"/>
      </w:pPr>
      <w:r>
        <w:t xml:space="preserve">"4. Расчеты общей и местной прочности бетонных плотин: </w:t>
      </w:r>
      <w:r>
        <w:rPr>
          <w:position w:val="-10"/>
        </w:rPr>
        <w:object w:dxaOrig="340" w:dyaOrig="340">
          <v:shape id="_x0000_i1198" type="#_x0000_t75" style="width:17.25pt;height:17.25pt" o:ole="">
            <v:imagedata r:id="rId260" o:title=""/>
          </v:shape>
          <o:OLEObject Type="Embed" ProgID="Equation.3" ShapeID="_x0000_i1198" DrawAspect="Content" ObjectID="_1427226980" r:id="rId261"/>
        </w:object>
      </w:r>
    </w:p>
    <w:p w:rsidR="00000000" w:rsidRDefault="00000A51">
      <w:pPr>
        <w:ind w:firstLine="426"/>
        <w:jc w:val="both"/>
      </w:pPr>
      <w:r>
        <w:t>а) по растяжению:</w:t>
      </w:r>
    </w:p>
    <w:p w:rsidR="00000000" w:rsidRDefault="00000A51">
      <w:pPr>
        <w:ind w:firstLine="426"/>
        <w:jc w:val="both"/>
      </w:pPr>
      <w:r>
        <w:t>для основного с</w:t>
      </w:r>
      <w:r>
        <w:t>очетания нагрузок и воздействий</w:t>
      </w:r>
      <w:r>
        <w:tab/>
      </w:r>
      <w:r>
        <w:tab/>
        <w:t>0,9</w:t>
      </w:r>
    </w:p>
    <w:p w:rsidR="00000000" w:rsidRDefault="00000A51">
      <w:pPr>
        <w:ind w:firstLine="426"/>
        <w:jc w:val="both"/>
      </w:pPr>
      <w:r>
        <w:t xml:space="preserve">для особых сочетаний нагрузок и воздействии </w:t>
      </w:r>
    </w:p>
    <w:p w:rsidR="00000000" w:rsidRDefault="00000A51">
      <w:pPr>
        <w:ind w:firstLine="426"/>
        <w:jc w:val="both"/>
      </w:pPr>
      <w:r>
        <w:t xml:space="preserve">без учета сейсмических </w:t>
      </w:r>
      <w:r>
        <w:tab/>
      </w:r>
      <w:r>
        <w:tab/>
      </w:r>
      <w:r>
        <w:tab/>
      </w:r>
      <w:r>
        <w:tab/>
      </w:r>
      <w:r>
        <w:tab/>
        <w:t>1,0</w:t>
      </w:r>
    </w:p>
    <w:p w:rsidR="00000000" w:rsidRDefault="00000A51">
      <w:pPr>
        <w:ind w:firstLine="426"/>
        <w:jc w:val="both"/>
      </w:pPr>
      <w:r>
        <w:t xml:space="preserve">то же, с учетом сейсмических </w:t>
      </w:r>
      <w:r>
        <w:tab/>
      </w:r>
      <w:r>
        <w:tab/>
      </w:r>
      <w:r>
        <w:tab/>
      </w:r>
      <w:r>
        <w:tab/>
        <w:t xml:space="preserve">1,1 </w:t>
      </w:r>
    </w:p>
    <w:p w:rsidR="00000000" w:rsidRDefault="00000A51">
      <w:pPr>
        <w:ind w:firstLine="426"/>
        <w:jc w:val="both"/>
      </w:pPr>
      <w:r>
        <w:t>б) по сжатию:</w:t>
      </w:r>
    </w:p>
    <w:p w:rsidR="00000000" w:rsidRDefault="00000A51">
      <w:pPr>
        <w:ind w:firstLine="426"/>
        <w:jc w:val="both"/>
      </w:pPr>
      <w:r>
        <w:t xml:space="preserve">для основного сочетания нагрузок и воздействий </w:t>
      </w:r>
      <w:r>
        <w:tab/>
      </w:r>
      <w:r>
        <w:tab/>
        <w:t>1,0</w:t>
      </w:r>
    </w:p>
    <w:p w:rsidR="00000000" w:rsidRDefault="00000A51">
      <w:pPr>
        <w:ind w:firstLine="426"/>
        <w:jc w:val="both"/>
      </w:pPr>
      <w:r>
        <w:t xml:space="preserve">для особых сочетаний нагрузок и воздействий </w:t>
      </w:r>
      <w:r>
        <w:tab/>
      </w:r>
      <w:r>
        <w:tab/>
        <w:t xml:space="preserve">1,1 </w:t>
      </w:r>
    </w:p>
    <w:p w:rsidR="00000000" w:rsidRDefault="00000A51">
      <w:pPr>
        <w:ind w:firstLine="426"/>
        <w:jc w:val="both"/>
      </w:pPr>
      <w:r>
        <w:t>Расчеты общей и местной прочности железобетонных плотин и их элементов, когда определяющей является прочность бетона в констру</w:t>
      </w:r>
      <w:r>
        <w:t>к</w:t>
      </w:r>
      <w:r>
        <w:t xml:space="preserve">циях: </w:t>
      </w:r>
    </w:p>
    <w:p w:rsidR="00000000" w:rsidRDefault="00000A51">
      <w:pPr>
        <w:ind w:firstLine="426"/>
        <w:jc w:val="both"/>
      </w:pPr>
      <w:r>
        <w:t xml:space="preserve">а) старая поз. 4б; </w:t>
      </w:r>
    </w:p>
    <w:p w:rsidR="00000000" w:rsidRDefault="00000A51">
      <w:pPr>
        <w:ind w:firstLine="426"/>
        <w:jc w:val="both"/>
        <w:rPr>
          <w:smallCaps/>
          <w:lang w:val="en-US"/>
        </w:rPr>
      </w:pPr>
      <w:r>
        <w:t>б) старая поз.</w:t>
      </w:r>
      <w:r>
        <w:rPr>
          <w:lang w:val="en-US"/>
        </w:rPr>
        <w:t xml:space="preserve"> 4â</w:t>
      </w:r>
      <w:r>
        <w:rPr>
          <w:smallCaps/>
          <w:lang w:val="en-US"/>
        </w:rPr>
        <w:t>.</w:t>
      </w:r>
      <w:r>
        <w:rPr>
          <w:smallCaps/>
        </w:rPr>
        <w:t>"</w:t>
      </w:r>
    </w:p>
    <w:p w:rsidR="00000000" w:rsidRDefault="00000A51">
      <w:pPr>
        <w:ind w:firstLine="426"/>
        <w:jc w:val="both"/>
      </w:pPr>
      <w:r>
        <w:rPr>
          <w:b/>
        </w:rPr>
        <w:t>5. Пункт 7.6.</w:t>
      </w:r>
      <w:r>
        <w:t xml:space="preserve"> Второе предложение абзаца первого изложить в н</w:t>
      </w:r>
      <w:r>
        <w:t>о</w:t>
      </w:r>
      <w:r>
        <w:t>вой ред</w:t>
      </w:r>
      <w:r>
        <w:t>акции:</w:t>
      </w:r>
    </w:p>
    <w:p w:rsidR="00000000" w:rsidRDefault="00000A51">
      <w:pPr>
        <w:ind w:firstLine="426"/>
        <w:jc w:val="both"/>
      </w:pPr>
      <w:r>
        <w:t>"При этом расстояние от напорной грани платины до оси цемент</w:t>
      </w:r>
      <w:r>
        <w:t>а</w:t>
      </w:r>
      <w:r>
        <w:t>ционной завесы должно быть, как правило (0,05—0,1) В (где В — ш</w:t>
      </w:r>
      <w:r>
        <w:t>и</w:t>
      </w:r>
      <w:r>
        <w:t>рина подошвы плотины), если подземный контур плотины состоит тол</w:t>
      </w:r>
      <w:r>
        <w:t>ь</w:t>
      </w:r>
      <w:r>
        <w:t xml:space="preserve">ко из цементационной завесы и дренажа." </w:t>
      </w:r>
    </w:p>
    <w:p w:rsidR="00000000" w:rsidRDefault="00000A51">
      <w:pPr>
        <w:ind w:firstLine="426"/>
        <w:jc w:val="both"/>
      </w:pPr>
      <w:r>
        <w:rPr>
          <w:b/>
        </w:rPr>
        <w:t>6. Пункт 7.22.</w:t>
      </w:r>
      <w:r>
        <w:t xml:space="preserve"> Формулу (23) записать в виде;</w:t>
      </w:r>
    </w:p>
    <w:p w:rsidR="00000000" w:rsidRDefault="00000A51">
      <w:pPr>
        <w:spacing w:before="120" w:after="120"/>
        <w:ind w:firstLine="425"/>
        <w:jc w:val="center"/>
      </w:pPr>
      <w:r>
        <w:rPr>
          <w:position w:val="-30"/>
        </w:rPr>
        <w:object w:dxaOrig="3420" w:dyaOrig="760">
          <v:shape id="_x0000_i1199" type="#_x0000_t75" style="width:171pt;height:38.25pt" o:ole="">
            <v:imagedata r:id="rId262" o:title=""/>
          </v:shape>
          <o:OLEObject Type="Embed" ProgID="Equation.3" ShapeID="_x0000_i1199" DrawAspect="Content" ObjectID="_1427226981" r:id="rId263"/>
        </w:object>
      </w:r>
    </w:p>
    <w:p w:rsidR="00000000" w:rsidRDefault="00000A51">
      <w:pPr>
        <w:ind w:firstLine="426"/>
        <w:jc w:val="both"/>
      </w:pPr>
      <w:r>
        <w:t xml:space="preserve">где </w:t>
      </w:r>
      <w:r>
        <w:rPr>
          <w:position w:val="-14"/>
          <w:lang w:val="en-US"/>
        </w:rPr>
        <w:object w:dxaOrig="320" w:dyaOrig="400">
          <v:shape id="_x0000_i1200" type="#_x0000_t75" style="width:15.75pt;height:20.25pt" o:ole="">
            <v:imagedata r:id="rId135" o:title=""/>
          </v:shape>
          <o:OLEObject Type="Embed" ProgID="Equation.3" ShapeID="_x0000_i1200" DrawAspect="Content" ObjectID="_1427226982" r:id="rId264"/>
        </w:object>
      </w:r>
      <w:r>
        <w:rPr>
          <w:lang w:val="en-US"/>
        </w:rPr>
        <w:t xml:space="preserve">, </w:t>
      </w:r>
      <w:r>
        <w:rPr>
          <w:i/>
          <w:position w:val="-14"/>
        </w:rPr>
        <w:object w:dxaOrig="300" w:dyaOrig="400">
          <v:shape id="_x0000_i1201" type="#_x0000_t75" style="width:15pt;height:20.25pt" o:ole="">
            <v:imagedata r:id="rId139" o:title=""/>
          </v:shape>
          <o:OLEObject Type="Embed" ProgID="Equation.3" ShapeID="_x0000_i1201" DrawAspect="Content" ObjectID="_1427226983" r:id="rId265"/>
        </w:object>
      </w:r>
      <w:r>
        <w:rPr>
          <w:i/>
          <w:lang w:val="en-US"/>
        </w:rPr>
        <w:t>,</w:t>
      </w:r>
      <w:r>
        <w:rPr>
          <w:i/>
          <w:sz w:val="24"/>
        </w:rPr>
        <w:t xml:space="preserve"> т</w:t>
      </w:r>
      <w:r>
        <w:rPr>
          <w:i/>
          <w:sz w:val="24"/>
          <w:vertAlign w:val="subscript"/>
          <w:lang w:val="en-US"/>
        </w:rPr>
        <w:t>t</w:t>
      </w:r>
      <w:r>
        <w:rPr>
          <w:i/>
        </w:rPr>
        <w:t xml:space="preserve"> </w:t>
      </w:r>
      <w:r>
        <w:rPr>
          <w:position w:val="-10"/>
        </w:rPr>
        <w:object w:dxaOrig="660" w:dyaOrig="360">
          <v:shape id="_x0000_i1202" type="#_x0000_t75" style="width:33pt;height:18pt" o:ole="">
            <v:imagedata r:id="rId266" o:title=""/>
          </v:shape>
          <o:OLEObject Type="Embed" ProgID="Equation.3" ShapeID="_x0000_i1202" DrawAspect="Content" ObjectID="_1427226984" r:id="rId267"/>
        </w:object>
      </w:r>
      <w:r>
        <w:t xml:space="preserve"> </w:t>
      </w:r>
      <w:r>
        <w:rPr>
          <w:i/>
        </w:rPr>
        <w:t>—</w:t>
      </w:r>
      <w:r>
        <w:t xml:space="preserve"> см. п. 7.20. ”</w:t>
      </w:r>
    </w:p>
    <w:p w:rsidR="00000000" w:rsidRDefault="00000A51">
      <w:pPr>
        <w:spacing w:before="120" w:after="120" w:line="240" w:lineRule="atLeast"/>
        <w:ind w:firstLine="425"/>
        <w:jc w:val="both"/>
      </w:pPr>
      <w:r>
        <w:t>КЛАССИФИКАТОР СТРОИТЕЛЬНЫХ НОРМ И ПРАВИЛ</w:t>
      </w:r>
    </w:p>
    <w:p w:rsidR="00000000" w:rsidRDefault="00000A51">
      <w:pPr>
        <w:spacing w:line="240" w:lineRule="atLeast"/>
        <w:ind w:firstLine="426"/>
        <w:jc w:val="both"/>
      </w:pPr>
      <w:r>
        <w:t>Настоящий Классификатор устанавливает разделение строител</w:t>
      </w:r>
      <w:r>
        <w:t>ь</w:t>
      </w:r>
      <w:r>
        <w:t>ных норм и правил на</w:t>
      </w:r>
      <w:r>
        <w:t xml:space="preserve"> 5 частей, каждая из которых делится на группы.</w:t>
      </w:r>
    </w:p>
    <w:p w:rsidR="00000000" w:rsidRDefault="00000A51">
      <w:pPr>
        <w:spacing w:line="240" w:lineRule="atLeast"/>
        <w:ind w:firstLine="426"/>
        <w:jc w:val="both"/>
      </w:pPr>
      <w:r>
        <w:t>Классификатор предназначен для установления состава и обозн</w:t>
      </w:r>
      <w:r>
        <w:t>а</w:t>
      </w:r>
      <w:r>
        <w:t>чения (шифра) строительных норм и правил.</w:t>
      </w:r>
    </w:p>
    <w:p w:rsidR="00000000" w:rsidRDefault="00000A51">
      <w:pPr>
        <w:spacing w:line="240" w:lineRule="atLeast"/>
        <w:ind w:firstLine="426"/>
        <w:jc w:val="both"/>
      </w:pPr>
      <w:r>
        <w:t>Шифр должен состоять из букв "СНиП", номера части (одна ци</w:t>
      </w:r>
      <w:r>
        <w:t>ф</w:t>
      </w:r>
      <w:r>
        <w:t>ра), номера группы (две цифры) и номера документа (две цифры), отд</w:t>
      </w:r>
      <w:r>
        <w:t>е</w:t>
      </w:r>
      <w:r>
        <w:t>ленных друг от друга точками; две последние цифры, присоединяемые через тире, обозначают две последние цифры года утверждения док</w:t>
      </w:r>
      <w:r>
        <w:t>у</w:t>
      </w:r>
      <w:r>
        <w:t>мента. Например, "СНиП 2.03.05-82". Номера документам присваив</w:t>
      </w:r>
      <w:r>
        <w:t>а</w:t>
      </w:r>
      <w:r>
        <w:t>ются в порядке регистрации сквозные в преде</w:t>
      </w:r>
      <w:r>
        <w:t>лах каждой группы или в с</w:t>
      </w:r>
      <w:r>
        <w:t>о</w:t>
      </w:r>
      <w:r>
        <w:t>ответствии с разработанным перечнем документов данной группы.</w:t>
      </w:r>
    </w:p>
    <w:p w:rsidR="00000000" w:rsidRDefault="00000A51">
      <w:pPr>
        <w:spacing w:before="120" w:after="120" w:line="240" w:lineRule="atLeast"/>
        <w:jc w:val="center"/>
      </w:pPr>
      <w:r>
        <w:t xml:space="preserve">1. Организация, управление, экономика </w:t>
      </w:r>
    </w:p>
    <w:p w:rsidR="00000000" w:rsidRDefault="00000A51">
      <w:pPr>
        <w:spacing w:line="240" w:lineRule="atLeast"/>
        <w:ind w:firstLine="426"/>
        <w:jc w:val="both"/>
        <w:rPr>
          <w:i/>
        </w:rPr>
      </w:pPr>
      <w:r>
        <w:rPr>
          <w:i/>
        </w:rPr>
        <w:t>Группы</w:t>
      </w:r>
    </w:p>
    <w:p w:rsidR="00000000" w:rsidRDefault="00000A51">
      <w:pPr>
        <w:spacing w:line="240" w:lineRule="atLeast"/>
        <w:ind w:firstLine="426"/>
        <w:jc w:val="both"/>
      </w:pPr>
      <w:r>
        <w:t>01 Система нормативных документов в строительстве</w:t>
      </w:r>
    </w:p>
    <w:p w:rsidR="00000000" w:rsidRDefault="00000A51">
      <w:pPr>
        <w:spacing w:line="240" w:lineRule="atLeast"/>
        <w:ind w:firstLine="426"/>
        <w:jc w:val="both"/>
      </w:pPr>
      <w:r>
        <w:t>02 Организация, методология и экономика проектирования и и</w:t>
      </w:r>
      <w:r>
        <w:t>н</w:t>
      </w:r>
      <w:r>
        <w:t>женерных изысканий</w:t>
      </w:r>
    </w:p>
    <w:p w:rsidR="00000000" w:rsidRDefault="00000A51">
      <w:pPr>
        <w:spacing w:line="240" w:lineRule="atLeast"/>
        <w:ind w:firstLine="426"/>
        <w:jc w:val="both"/>
      </w:pPr>
      <w:r>
        <w:t>03 Организация строительства. Управление строительством</w:t>
      </w:r>
    </w:p>
    <w:p w:rsidR="00000000" w:rsidRDefault="00000A51">
      <w:pPr>
        <w:spacing w:line="240" w:lineRule="atLeast"/>
        <w:ind w:firstLine="426"/>
        <w:jc w:val="both"/>
      </w:pPr>
      <w:r>
        <w:t>04 Нормы продолжительности проектирования и строительства</w:t>
      </w:r>
    </w:p>
    <w:p w:rsidR="00000000" w:rsidRDefault="00000A51">
      <w:pPr>
        <w:spacing w:line="240" w:lineRule="atLeast"/>
        <w:ind w:firstLine="426"/>
        <w:jc w:val="both"/>
      </w:pPr>
      <w:r>
        <w:t>05 Экономика строительства</w:t>
      </w:r>
    </w:p>
    <w:p w:rsidR="00000000" w:rsidRDefault="00000A51">
      <w:pPr>
        <w:spacing w:line="240" w:lineRule="atLeast"/>
        <w:ind w:firstLine="426"/>
        <w:jc w:val="both"/>
      </w:pPr>
      <w:r>
        <w:t>06 Положения об организациях и должностных лицах</w:t>
      </w:r>
    </w:p>
    <w:p w:rsidR="00000000" w:rsidRDefault="00000A51">
      <w:pPr>
        <w:spacing w:before="120" w:after="120" w:line="240" w:lineRule="atLeast"/>
        <w:jc w:val="center"/>
      </w:pPr>
      <w:r>
        <w:t xml:space="preserve">2. Нормы проектирования </w:t>
      </w:r>
    </w:p>
    <w:p w:rsidR="00000000" w:rsidRDefault="00000A51">
      <w:pPr>
        <w:spacing w:line="240" w:lineRule="atLeast"/>
        <w:ind w:firstLine="426"/>
        <w:jc w:val="both"/>
        <w:rPr>
          <w:i/>
        </w:rPr>
      </w:pPr>
      <w:r>
        <w:rPr>
          <w:i/>
        </w:rPr>
        <w:t>Группы</w:t>
      </w:r>
    </w:p>
    <w:p w:rsidR="00000000" w:rsidRDefault="00000A51">
      <w:pPr>
        <w:spacing w:line="240" w:lineRule="atLeast"/>
        <w:ind w:firstLine="426"/>
        <w:jc w:val="both"/>
      </w:pPr>
      <w:r>
        <w:t>01 Общие нормы проектировани</w:t>
      </w:r>
      <w:r>
        <w:t>я</w:t>
      </w:r>
    </w:p>
    <w:p w:rsidR="00000000" w:rsidRDefault="00000A51">
      <w:pPr>
        <w:spacing w:line="240" w:lineRule="atLeast"/>
        <w:ind w:firstLine="426"/>
        <w:jc w:val="both"/>
      </w:pPr>
      <w:r>
        <w:t>02 Основания и фундаменты</w:t>
      </w:r>
    </w:p>
    <w:p w:rsidR="00000000" w:rsidRDefault="00000A51">
      <w:pPr>
        <w:spacing w:line="240" w:lineRule="atLeast"/>
        <w:ind w:firstLine="426"/>
        <w:jc w:val="both"/>
      </w:pPr>
      <w:r>
        <w:t>03 Строительные конструкции</w:t>
      </w:r>
    </w:p>
    <w:p w:rsidR="00000000" w:rsidRDefault="00000A51">
      <w:pPr>
        <w:spacing w:line="240" w:lineRule="atLeast"/>
        <w:ind w:firstLine="426"/>
        <w:jc w:val="both"/>
      </w:pPr>
      <w:r>
        <w:t>04 Инженерное оборудование зданий и сооружений. Внешние сети</w:t>
      </w:r>
    </w:p>
    <w:p w:rsidR="00000000" w:rsidRDefault="00000A51">
      <w:pPr>
        <w:spacing w:line="240" w:lineRule="atLeast"/>
        <w:ind w:firstLine="426"/>
        <w:jc w:val="both"/>
      </w:pPr>
      <w:r>
        <w:t>05 Сооружения транспорта</w:t>
      </w:r>
    </w:p>
    <w:p w:rsidR="00000000" w:rsidRDefault="00000A51">
      <w:pPr>
        <w:spacing w:line="240" w:lineRule="atLeast"/>
        <w:ind w:firstLine="426"/>
        <w:jc w:val="both"/>
      </w:pPr>
      <w:r>
        <w:t>06 Гидротехнические и энергетические сооружения, мелиорати</w:t>
      </w:r>
      <w:r>
        <w:t>в</w:t>
      </w:r>
      <w:r>
        <w:t>ные системы и сооружения</w:t>
      </w:r>
    </w:p>
    <w:p w:rsidR="00000000" w:rsidRDefault="00000A51">
      <w:pPr>
        <w:spacing w:line="240" w:lineRule="atLeast"/>
        <w:ind w:firstLine="426"/>
        <w:jc w:val="both"/>
      </w:pPr>
      <w:r>
        <w:t>07 Планировка и застройка населенных пунктов</w:t>
      </w:r>
    </w:p>
    <w:p w:rsidR="00000000" w:rsidRDefault="00000A51">
      <w:pPr>
        <w:spacing w:line="240" w:lineRule="atLeast"/>
        <w:ind w:firstLine="426"/>
        <w:jc w:val="both"/>
      </w:pPr>
      <w:r>
        <w:t>08 Жилые и общественные здания</w:t>
      </w:r>
    </w:p>
    <w:p w:rsidR="00000000" w:rsidRDefault="00000A51">
      <w:pPr>
        <w:spacing w:line="240" w:lineRule="atLeast"/>
        <w:ind w:firstLine="426"/>
        <w:jc w:val="both"/>
      </w:pPr>
      <w:r>
        <w:t>09 Промышленные предприятия, производственные здания и с</w:t>
      </w:r>
      <w:r>
        <w:t>о</w:t>
      </w:r>
      <w:r>
        <w:t>оружения, вспомогательные здания. Инвентарные здания</w:t>
      </w:r>
    </w:p>
    <w:p w:rsidR="00000000" w:rsidRDefault="00000A51">
      <w:pPr>
        <w:spacing w:line="240" w:lineRule="atLeast"/>
        <w:ind w:firstLine="426"/>
        <w:jc w:val="both"/>
      </w:pPr>
      <w:r>
        <w:t>10 Сельскохозяйственные предприятия, здания и сооружения</w:t>
      </w:r>
    </w:p>
    <w:p w:rsidR="00000000" w:rsidRDefault="00000A51">
      <w:pPr>
        <w:spacing w:line="240" w:lineRule="atLeast"/>
        <w:ind w:firstLine="426"/>
        <w:jc w:val="both"/>
      </w:pPr>
      <w:r>
        <w:t xml:space="preserve">11 Склады </w:t>
      </w:r>
    </w:p>
    <w:p w:rsidR="00000000" w:rsidRDefault="00000A51">
      <w:pPr>
        <w:spacing w:line="240" w:lineRule="atLeast"/>
        <w:ind w:firstLine="426"/>
        <w:jc w:val="both"/>
      </w:pPr>
      <w:r>
        <w:t>12 Нормы отвода земель</w:t>
      </w:r>
    </w:p>
    <w:p w:rsidR="00000000" w:rsidRDefault="00000A51">
      <w:pPr>
        <w:spacing w:before="120" w:after="120" w:line="240" w:lineRule="atLeast"/>
        <w:jc w:val="center"/>
      </w:pPr>
      <w:r>
        <w:t>3. Органи</w:t>
      </w:r>
      <w:r>
        <w:t xml:space="preserve">зация, производство и приемка работ </w:t>
      </w:r>
    </w:p>
    <w:p w:rsidR="00000000" w:rsidRDefault="00000A51">
      <w:pPr>
        <w:spacing w:line="240" w:lineRule="atLeast"/>
        <w:ind w:firstLine="426"/>
        <w:jc w:val="both"/>
        <w:rPr>
          <w:i/>
        </w:rPr>
      </w:pPr>
      <w:r>
        <w:rPr>
          <w:i/>
        </w:rPr>
        <w:t>Группы</w:t>
      </w:r>
    </w:p>
    <w:p w:rsidR="00000000" w:rsidRDefault="00000A51">
      <w:pPr>
        <w:spacing w:line="240" w:lineRule="atLeast"/>
        <w:ind w:firstLine="426"/>
        <w:jc w:val="both"/>
      </w:pPr>
      <w:r>
        <w:t>01 Общие правила строительного производства</w:t>
      </w:r>
    </w:p>
    <w:p w:rsidR="00000000" w:rsidRDefault="00000A51">
      <w:pPr>
        <w:spacing w:line="240" w:lineRule="atLeast"/>
        <w:ind w:firstLine="426"/>
        <w:jc w:val="both"/>
      </w:pPr>
      <w:r>
        <w:t>02 Основания и фундаменты</w:t>
      </w:r>
    </w:p>
    <w:p w:rsidR="00000000" w:rsidRDefault="00000A51">
      <w:pPr>
        <w:spacing w:line="240" w:lineRule="atLeast"/>
        <w:ind w:firstLine="426"/>
        <w:jc w:val="both"/>
      </w:pPr>
      <w:r>
        <w:t>03 Строительные конструкции</w:t>
      </w:r>
    </w:p>
    <w:p w:rsidR="00000000" w:rsidRDefault="00000A51">
      <w:pPr>
        <w:spacing w:line="240" w:lineRule="atLeast"/>
        <w:ind w:firstLine="426"/>
        <w:jc w:val="both"/>
      </w:pPr>
      <w:r>
        <w:t>04 Защитные, изоляционные и отделочные покрытия</w:t>
      </w:r>
    </w:p>
    <w:p w:rsidR="00000000" w:rsidRDefault="00000A51">
      <w:pPr>
        <w:spacing w:line="240" w:lineRule="atLeast"/>
        <w:ind w:firstLine="426"/>
        <w:jc w:val="both"/>
      </w:pPr>
      <w:r>
        <w:t>05 Инженерное и технологическое оборудование и сети</w:t>
      </w:r>
    </w:p>
    <w:p w:rsidR="00000000" w:rsidRDefault="00000A51">
      <w:pPr>
        <w:spacing w:line="240" w:lineRule="atLeast"/>
        <w:ind w:firstLine="426"/>
        <w:jc w:val="both"/>
      </w:pPr>
      <w:r>
        <w:t xml:space="preserve">06 Сооружения транспорта </w:t>
      </w:r>
    </w:p>
    <w:p w:rsidR="00000000" w:rsidRDefault="00000A51">
      <w:pPr>
        <w:spacing w:line="240" w:lineRule="atLeast"/>
        <w:ind w:firstLine="426"/>
        <w:jc w:val="both"/>
      </w:pPr>
      <w:r>
        <w:t>07 Гидротехнические и энергетические сооружения, мелиорати</w:t>
      </w:r>
      <w:r>
        <w:t>в</w:t>
      </w:r>
      <w:r>
        <w:t>ные системы и сооружения</w:t>
      </w:r>
    </w:p>
    <w:p w:rsidR="00000000" w:rsidRDefault="00000A51">
      <w:pPr>
        <w:spacing w:line="240" w:lineRule="atLeast"/>
        <w:ind w:firstLine="426"/>
        <w:jc w:val="both"/>
      </w:pPr>
      <w:r>
        <w:t>08 Механизация строительного производства</w:t>
      </w:r>
    </w:p>
    <w:p w:rsidR="00000000" w:rsidRDefault="00000A51">
      <w:pPr>
        <w:spacing w:line="240" w:lineRule="atLeast"/>
        <w:ind w:firstLine="426"/>
        <w:jc w:val="both"/>
      </w:pPr>
      <w:r>
        <w:t>09 Производство строительных конструкций, изделий и материалов</w:t>
      </w:r>
    </w:p>
    <w:p w:rsidR="00000000" w:rsidRDefault="00000A51">
      <w:pPr>
        <w:spacing w:before="120" w:after="120" w:line="240" w:lineRule="atLeast"/>
        <w:jc w:val="center"/>
      </w:pPr>
      <w:r>
        <w:t>4. Сметные нормы</w:t>
      </w:r>
    </w:p>
    <w:p w:rsidR="00000000" w:rsidRDefault="00000A51">
      <w:pPr>
        <w:spacing w:line="240" w:lineRule="atLeast"/>
        <w:ind w:firstLine="426"/>
        <w:jc w:val="both"/>
      </w:pPr>
      <w:r>
        <w:t>Состав и обозначение сметных норм и пр</w:t>
      </w:r>
      <w:r>
        <w:t>авил установлены пост</w:t>
      </w:r>
      <w:r>
        <w:t>а</w:t>
      </w:r>
      <w:r>
        <w:t>новлением Госстроя СССР от 18 июня 1982 г. №162.</w:t>
      </w:r>
    </w:p>
    <w:p w:rsidR="00000000" w:rsidRDefault="00000A51">
      <w:pPr>
        <w:spacing w:before="120" w:after="120" w:line="240" w:lineRule="atLeast"/>
        <w:jc w:val="center"/>
      </w:pPr>
      <w:r>
        <w:t xml:space="preserve">5. Нормы затрат материальных и трудовых ресурсов </w:t>
      </w:r>
    </w:p>
    <w:p w:rsidR="00000000" w:rsidRDefault="00000A51">
      <w:pPr>
        <w:spacing w:line="240" w:lineRule="atLeast"/>
        <w:ind w:firstLine="426"/>
        <w:jc w:val="both"/>
        <w:rPr>
          <w:i/>
        </w:rPr>
      </w:pPr>
      <w:r>
        <w:rPr>
          <w:i/>
        </w:rPr>
        <w:t>Группы</w:t>
      </w:r>
    </w:p>
    <w:p w:rsidR="00000000" w:rsidRDefault="00000A51">
      <w:pPr>
        <w:spacing w:line="240" w:lineRule="atLeast"/>
        <w:ind w:firstLine="426"/>
        <w:jc w:val="both"/>
      </w:pPr>
      <w:r>
        <w:t xml:space="preserve">01 Нормы расхода материалов </w:t>
      </w:r>
    </w:p>
    <w:p w:rsidR="00000000" w:rsidRDefault="00000A51">
      <w:pPr>
        <w:spacing w:line="240" w:lineRule="atLeast"/>
        <w:ind w:firstLine="426"/>
        <w:jc w:val="both"/>
      </w:pPr>
      <w:r>
        <w:t>02 Нормы потребности в строительном инвентаре, инструменте и механизмах</w:t>
      </w:r>
    </w:p>
    <w:p w:rsidR="00000000" w:rsidRDefault="00000A51">
      <w:pPr>
        <w:spacing w:line="240" w:lineRule="atLeast"/>
        <w:ind w:firstLine="426"/>
        <w:jc w:val="both"/>
      </w:pPr>
      <w:r>
        <w:t>03 Нормирование и оплата проектно-изыскательских работ</w:t>
      </w:r>
    </w:p>
    <w:p w:rsidR="00000000" w:rsidRDefault="00000A51">
      <w:pPr>
        <w:spacing w:line="240" w:lineRule="atLeast"/>
        <w:ind w:firstLine="426"/>
        <w:jc w:val="both"/>
      </w:pPr>
      <w:r>
        <w:t>04 Нормирование и оплата труда в строительстве</w:t>
      </w:r>
    </w:p>
    <w:p w:rsidR="00000000" w:rsidRDefault="00000A51">
      <w:pPr>
        <w:ind w:firstLine="426"/>
        <w:jc w:val="both"/>
      </w:pPr>
    </w:p>
    <w:p w:rsidR="00000000" w:rsidRDefault="00000A51">
      <w:pPr>
        <w:ind w:firstLine="426"/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A51"/>
    <w:rsid w:val="000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5.bin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81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0.wmf"/><Relationship Id="rId205" Type="http://schemas.openxmlformats.org/officeDocument/2006/relationships/oleObject" Target="embeddings/oleObject109.bin"/><Relationship Id="rId226" Type="http://schemas.openxmlformats.org/officeDocument/2006/relationships/oleObject" Target="embeddings/oleObject126.bin"/><Relationship Id="rId247" Type="http://schemas.openxmlformats.org/officeDocument/2006/relationships/image" Target="media/image103.wmf"/><Relationship Id="rId107" Type="http://schemas.openxmlformats.org/officeDocument/2006/relationships/image" Target="media/image55.wmf"/><Relationship Id="rId268" Type="http://schemas.openxmlformats.org/officeDocument/2006/relationships/fontTable" Target="fontTable.xml"/><Relationship Id="rId11" Type="http://schemas.openxmlformats.org/officeDocument/2006/relationships/image" Target="media/image7.png"/><Relationship Id="rId32" Type="http://schemas.openxmlformats.org/officeDocument/2006/relationships/oleObject" Target="embeddings/oleObject9.bin"/><Relationship Id="rId53" Type="http://schemas.openxmlformats.org/officeDocument/2006/relationships/oleObject" Target="embeddings/oleObject20.bin"/><Relationship Id="rId74" Type="http://schemas.openxmlformats.org/officeDocument/2006/relationships/image" Target="media/image37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6.wmf"/><Relationship Id="rId5" Type="http://schemas.openxmlformats.org/officeDocument/2006/relationships/image" Target="media/image2.png"/><Relationship Id="rId95" Type="http://schemas.openxmlformats.org/officeDocument/2006/relationships/image" Target="media/image49.wmf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92.bin"/><Relationship Id="rId216" Type="http://schemas.openxmlformats.org/officeDocument/2006/relationships/oleObject" Target="embeddings/oleObject116.bin"/><Relationship Id="rId237" Type="http://schemas.openxmlformats.org/officeDocument/2006/relationships/image" Target="media/image98.wmf"/><Relationship Id="rId258" Type="http://schemas.openxmlformats.org/officeDocument/2006/relationships/image" Target="media/image107.wmf"/><Relationship Id="rId22" Type="http://schemas.openxmlformats.org/officeDocument/2006/relationships/image" Target="media/image16.wmf"/><Relationship Id="rId43" Type="http://schemas.openxmlformats.org/officeDocument/2006/relationships/image" Target="media/image25.png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71.wmf"/><Relationship Id="rId85" Type="http://schemas.openxmlformats.org/officeDocument/2006/relationships/image" Target="media/image43.wmf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10.bin"/><Relationship Id="rId227" Type="http://schemas.openxmlformats.org/officeDocument/2006/relationships/oleObject" Target="embeddings/oleObject127.bin"/><Relationship Id="rId248" Type="http://schemas.openxmlformats.org/officeDocument/2006/relationships/oleObject" Target="embeddings/oleObject142.bin"/><Relationship Id="rId269" Type="http://schemas.openxmlformats.org/officeDocument/2006/relationships/theme" Target="theme/theme1.xml"/><Relationship Id="rId12" Type="http://schemas.openxmlformats.org/officeDocument/2006/relationships/image" Target="media/image8.png"/><Relationship Id="rId33" Type="http://schemas.openxmlformats.org/officeDocument/2006/relationships/oleObject" Target="embeddings/oleObject10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6.wmf"/><Relationship Id="rId54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82.png"/><Relationship Id="rId182" Type="http://schemas.openxmlformats.org/officeDocument/2006/relationships/oleObject" Target="embeddings/oleObject93.bin"/><Relationship Id="rId217" Type="http://schemas.openxmlformats.org/officeDocument/2006/relationships/oleObject" Target="embeddings/oleObject117.bin"/><Relationship Id="rId6" Type="http://schemas.openxmlformats.org/officeDocument/2006/relationships/image" Target="media/image3.png"/><Relationship Id="rId238" Type="http://schemas.openxmlformats.org/officeDocument/2006/relationships/oleObject" Target="embeddings/oleObject137.bin"/><Relationship Id="rId259" Type="http://schemas.openxmlformats.org/officeDocument/2006/relationships/oleObject" Target="embeddings/oleObject149.bin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61.wmf"/><Relationship Id="rId44" Type="http://schemas.openxmlformats.org/officeDocument/2006/relationships/image" Target="media/image26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4.wmf"/><Relationship Id="rId81" Type="http://schemas.openxmlformats.org/officeDocument/2006/relationships/image" Target="media/image41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9.wmf"/><Relationship Id="rId151" Type="http://schemas.openxmlformats.org/officeDocument/2006/relationships/image" Target="media/image77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103.bin"/><Relationship Id="rId172" Type="http://schemas.openxmlformats.org/officeDocument/2006/relationships/image" Target="media/image86.wmf"/><Relationship Id="rId193" Type="http://schemas.openxmlformats.org/officeDocument/2006/relationships/image" Target="media/image91.wmf"/><Relationship Id="rId202" Type="http://schemas.openxmlformats.org/officeDocument/2006/relationships/oleObject" Target="embeddings/oleObject106.bin"/><Relationship Id="rId207" Type="http://schemas.openxmlformats.org/officeDocument/2006/relationships/oleObject" Target="embeddings/oleObject111.bin"/><Relationship Id="rId223" Type="http://schemas.openxmlformats.org/officeDocument/2006/relationships/oleObject" Target="embeddings/oleObject123.bin"/><Relationship Id="rId228" Type="http://schemas.openxmlformats.org/officeDocument/2006/relationships/oleObject" Target="embeddings/oleObject128.bin"/><Relationship Id="rId244" Type="http://schemas.openxmlformats.org/officeDocument/2006/relationships/oleObject" Target="embeddings/oleObject140.bin"/><Relationship Id="rId249" Type="http://schemas.openxmlformats.org/officeDocument/2006/relationships/image" Target="media/image10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oleObject" Target="embeddings/oleObject13.bin"/><Relationship Id="rId109" Type="http://schemas.openxmlformats.org/officeDocument/2006/relationships/image" Target="media/image56.wmf"/><Relationship Id="rId260" Type="http://schemas.openxmlformats.org/officeDocument/2006/relationships/image" Target="media/image108.wmf"/><Relationship Id="rId265" Type="http://schemas.openxmlformats.org/officeDocument/2006/relationships/oleObject" Target="embeddings/oleObject153.bin"/><Relationship Id="rId34" Type="http://schemas.openxmlformats.org/officeDocument/2006/relationships/image" Target="media/image21.wmf"/><Relationship Id="rId50" Type="http://schemas.openxmlformats.org/officeDocument/2006/relationships/image" Target="media/image29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8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4.wmf"/><Relationship Id="rId141" Type="http://schemas.openxmlformats.org/officeDocument/2006/relationships/image" Target="media/image72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5.wmf"/><Relationship Id="rId188" Type="http://schemas.openxmlformats.org/officeDocument/2006/relationships/image" Target="media/image89.wmf"/><Relationship Id="rId7" Type="http://schemas.openxmlformats.org/officeDocument/2006/relationships/image" Target="media/image4.png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83.png"/><Relationship Id="rId183" Type="http://schemas.openxmlformats.org/officeDocument/2006/relationships/oleObject" Target="embeddings/oleObject94.bin"/><Relationship Id="rId213" Type="http://schemas.openxmlformats.org/officeDocument/2006/relationships/oleObject" Target="embeddings/oleObject114.bin"/><Relationship Id="rId218" Type="http://schemas.openxmlformats.org/officeDocument/2006/relationships/oleObject" Target="embeddings/oleObject118.bin"/><Relationship Id="rId234" Type="http://schemas.openxmlformats.org/officeDocument/2006/relationships/oleObject" Target="embeddings/oleObject134.bin"/><Relationship Id="rId239" Type="http://schemas.openxmlformats.org/officeDocument/2006/relationships/image" Target="media/image99.wmf"/><Relationship Id="rId2" Type="http://schemas.openxmlformats.org/officeDocument/2006/relationships/settings" Target="settings.xml"/><Relationship Id="rId29" Type="http://schemas.openxmlformats.org/officeDocument/2006/relationships/image" Target="media/image19.wmf"/><Relationship Id="rId250" Type="http://schemas.openxmlformats.org/officeDocument/2006/relationships/oleObject" Target="embeddings/oleObject143.bin"/><Relationship Id="rId255" Type="http://schemas.openxmlformats.org/officeDocument/2006/relationships/oleObject" Target="embeddings/oleObject146.bin"/><Relationship Id="rId24" Type="http://schemas.openxmlformats.org/officeDocument/2006/relationships/image" Target="media/image17.wmf"/><Relationship Id="rId40" Type="http://schemas.openxmlformats.org/officeDocument/2006/relationships/image" Target="media/image24.wmf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80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100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7.bin"/><Relationship Id="rId208" Type="http://schemas.openxmlformats.org/officeDocument/2006/relationships/image" Target="media/image94.wmf"/><Relationship Id="rId229" Type="http://schemas.openxmlformats.org/officeDocument/2006/relationships/oleObject" Target="embeddings/oleObject129.bin"/><Relationship Id="rId19" Type="http://schemas.openxmlformats.org/officeDocument/2006/relationships/image" Target="media/image15.wmf"/><Relationship Id="rId224" Type="http://schemas.openxmlformats.org/officeDocument/2006/relationships/oleObject" Target="embeddings/oleObject124.bin"/><Relationship Id="rId240" Type="http://schemas.openxmlformats.org/officeDocument/2006/relationships/oleObject" Target="embeddings/oleObject138.bin"/><Relationship Id="rId245" Type="http://schemas.openxmlformats.org/officeDocument/2006/relationships/image" Target="media/image102.wmf"/><Relationship Id="rId261" Type="http://schemas.openxmlformats.org/officeDocument/2006/relationships/oleObject" Target="embeddings/oleObject150.bin"/><Relationship Id="rId266" Type="http://schemas.openxmlformats.org/officeDocument/2006/relationships/image" Target="media/image110.wmf"/><Relationship Id="rId14" Type="http://schemas.openxmlformats.org/officeDocument/2006/relationships/image" Target="media/image10.png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56" Type="http://schemas.openxmlformats.org/officeDocument/2006/relationships/image" Target="media/image32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5.wmf"/><Relationship Id="rId168" Type="http://schemas.openxmlformats.org/officeDocument/2006/relationships/oleObject" Target="embeddings/oleObject80.bin"/><Relationship Id="rId8" Type="http://schemas.openxmlformats.org/officeDocument/2006/relationships/image" Target="media/image5.wmf"/><Relationship Id="rId51" Type="http://schemas.openxmlformats.org/officeDocument/2006/relationships/oleObject" Target="embeddings/oleObject19.bin"/><Relationship Id="rId72" Type="http://schemas.openxmlformats.org/officeDocument/2006/relationships/image" Target="media/image36.wmf"/><Relationship Id="rId93" Type="http://schemas.openxmlformats.org/officeDocument/2006/relationships/image" Target="media/image47.png"/><Relationship Id="rId98" Type="http://schemas.openxmlformats.org/officeDocument/2006/relationships/oleObject" Target="embeddings/oleObject45.bin"/><Relationship Id="rId121" Type="http://schemas.openxmlformats.org/officeDocument/2006/relationships/image" Target="media/image62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4.png"/><Relationship Id="rId184" Type="http://schemas.openxmlformats.org/officeDocument/2006/relationships/image" Target="media/image87.png"/><Relationship Id="rId189" Type="http://schemas.openxmlformats.org/officeDocument/2006/relationships/oleObject" Target="embeddings/oleObject97.bin"/><Relationship Id="rId219" Type="http://schemas.openxmlformats.org/officeDocument/2006/relationships/oleObject" Target="embeddings/oleObject119.bin"/><Relationship Id="rId3" Type="http://schemas.openxmlformats.org/officeDocument/2006/relationships/webSettings" Target="webSettings.xml"/><Relationship Id="rId214" Type="http://schemas.openxmlformats.org/officeDocument/2006/relationships/image" Target="media/image97.png"/><Relationship Id="rId230" Type="http://schemas.openxmlformats.org/officeDocument/2006/relationships/oleObject" Target="embeddings/oleObject130.bin"/><Relationship Id="rId235" Type="http://schemas.openxmlformats.org/officeDocument/2006/relationships/oleObject" Target="embeddings/oleObject135.bin"/><Relationship Id="rId251" Type="http://schemas.openxmlformats.org/officeDocument/2006/relationships/image" Target="media/image105.wmf"/><Relationship Id="rId256" Type="http://schemas.openxmlformats.org/officeDocument/2006/relationships/oleObject" Target="embeddings/oleObject147.bin"/><Relationship Id="rId25" Type="http://schemas.openxmlformats.org/officeDocument/2006/relationships/oleObject" Target="embeddings/oleObject5.bin"/><Relationship Id="rId46" Type="http://schemas.openxmlformats.org/officeDocument/2006/relationships/image" Target="media/image27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70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6.bin"/><Relationship Id="rId83" Type="http://schemas.openxmlformats.org/officeDocument/2006/relationships/image" Target="media/image42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7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8.wmf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12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8.bin"/><Relationship Id="rId220" Type="http://schemas.openxmlformats.org/officeDocument/2006/relationships/oleObject" Target="embeddings/oleObject120.bin"/><Relationship Id="rId225" Type="http://schemas.openxmlformats.org/officeDocument/2006/relationships/oleObject" Target="embeddings/oleObject125.bin"/><Relationship Id="rId241" Type="http://schemas.openxmlformats.org/officeDocument/2006/relationships/image" Target="media/image100.wmf"/><Relationship Id="rId246" Type="http://schemas.openxmlformats.org/officeDocument/2006/relationships/oleObject" Target="embeddings/oleObject141.bin"/><Relationship Id="rId267" Type="http://schemas.openxmlformats.org/officeDocument/2006/relationships/oleObject" Target="embeddings/oleObject154.bin"/><Relationship Id="rId15" Type="http://schemas.openxmlformats.org/officeDocument/2006/relationships/image" Target="media/image11.png"/><Relationship Id="rId36" Type="http://schemas.openxmlformats.org/officeDocument/2006/relationships/image" Target="media/image22.wmf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5.wmf"/><Relationship Id="rId262" Type="http://schemas.openxmlformats.org/officeDocument/2006/relationships/image" Target="media/image109.wmf"/><Relationship Id="rId10" Type="http://schemas.openxmlformats.org/officeDocument/2006/relationships/image" Target="media/image6.png"/><Relationship Id="rId31" Type="http://schemas.openxmlformats.org/officeDocument/2006/relationships/image" Target="media/image20.wmf"/><Relationship Id="rId52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9.png"/><Relationship Id="rId94" Type="http://schemas.openxmlformats.org/officeDocument/2006/relationships/image" Target="media/image48.png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3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7.bin"/><Relationship Id="rId169" Type="http://schemas.openxmlformats.org/officeDocument/2006/relationships/oleObject" Target="embeddings/oleObject81.bin"/><Relationship Id="rId185" Type="http://schemas.openxmlformats.org/officeDocument/2006/relationships/image" Target="media/image88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1.bin"/><Relationship Id="rId210" Type="http://schemas.openxmlformats.org/officeDocument/2006/relationships/image" Target="media/image95.wmf"/><Relationship Id="rId215" Type="http://schemas.openxmlformats.org/officeDocument/2006/relationships/oleObject" Target="embeddings/oleObject115.bin"/><Relationship Id="rId236" Type="http://schemas.openxmlformats.org/officeDocument/2006/relationships/oleObject" Target="embeddings/oleObject136.bin"/><Relationship Id="rId257" Type="http://schemas.openxmlformats.org/officeDocument/2006/relationships/oleObject" Target="embeddings/oleObject148.bin"/><Relationship Id="rId26" Type="http://schemas.openxmlformats.org/officeDocument/2006/relationships/oleObject" Target="embeddings/oleObject6.bin"/><Relationship Id="rId231" Type="http://schemas.openxmlformats.org/officeDocument/2006/relationships/oleObject" Target="embeddings/oleObject131.bin"/><Relationship Id="rId252" Type="http://schemas.openxmlformats.org/officeDocument/2006/relationships/oleObject" Target="embeddings/oleObject144.bin"/><Relationship Id="rId47" Type="http://schemas.openxmlformats.org/officeDocument/2006/relationships/oleObject" Target="embeddings/oleObject17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8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2.wmf"/><Relationship Id="rId200" Type="http://schemas.openxmlformats.org/officeDocument/2006/relationships/oleObject" Target="embeddings/oleObject105.bin"/><Relationship Id="rId16" Type="http://schemas.openxmlformats.org/officeDocument/2006/relationships/image" Target="media/image12.png"/><Relationship Id="rId221" Type="http://schemas.openxmlformats.org/officeDocument/2006/relationships/oleObject" Target="embeddings/oleObject121.bin"/><Relationship Id="rId242" Type="http://schemas.openxmlformats.org/officeDocument/2006/relationships/oleObject" Target="embeddings/oleObject139.bin"/><Relationship Id="rId263" Type="http://schemas.openxmlformats.org/officeDocument/2006/relationships/oleObject" Target="embeddings/oleObject151.bin"/><Relationship Id="rId37" Type="http://schemas.openxmlformats.org/officeDocument/2006/relationships/oleObject" Target="embeddings/oleObject12.bin"/><Relationship Id="rId58" Type="http://schemas.openxmlformats.org/officeDocument/2006/relationships/oleObject" Target="embeddings/oleObject23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3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95.bin"/><Relationship Id="rId211" Type="http://schemas.openxmlformats.org/officeDocument/2006/relationships/oleObject" Target="embeddings/oleObject113.bin"/><Relationship Id="rId232" Type="http://schemas.openxmlformats.org/officeDocument/2006/relationships/oleObject" Target="embeddings/oleObject132.bin"/><Relationship Id="rId253" Type="http://schemas.openxmlformats.org/officeDocument/2006/relationships/image" Target="media/image106.wmf"/><Relationship Id="rId27" Type="http://schemas.openxmlformats.org/officeDocument/2006/relationships/image" Target="media/image18.wmf"/><Relationship Id="rId48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8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9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102.bin"/><Relationship Id="rId201" Type="http://schemas.openxmlformats.org/officeDocument/2006/relationships/image" Target="media/image93.wmf"/><Relationship Id="rId222" Type="http://schemas.openxmlformats.org/officeDocument/2006/relationships/oleObject" Target="embeddings/oleObject122.bin"/><Relationship Id="rId243" Type="http://schemas.openxmlformats.org/officeDocument/2006/relationships/image" Target="media/image101.wmf"/><Relationship Id="rId264" Type="http://schemas.openxmlformats.org/officeDocument/2006/relationships/oleObject" Target="embeddings/oleObject152.bin"/><Relationship Id="rId17" Type="http://schemas.openxmlformats.org/officeDocument/2006/relationships/image" Target="media/image13.png"/><Relationship Id="rId38" Type="http://schemas.openxmlformats.org/officeDocument/2006/relationships/image" Target="media/image23.png"/><Relationship Id="rId59" Type="http://schemas.openxmlformats.org/officeDocument/2006/relationships/image" Target="media/image33.wmf"/><Relationship Id="rId103" Type="http://schemas.openxmlformats.org/officeDocument/2006/relationships/image" Target="media/image53.wmf"/><Relationship Id="rId124" Type="http://schemas.openxmlformats.org/officeDocument/2006/relationships/oleObject" Target="embeddings/oleObject58.bin"/><Relationship Id="rId70" Type="http://schemas.openxmlformats.org/officeDocument/2006/relationships/image" Target="media/image35.wmf"/><Relationship Id="rId91" Type="http://schemas.openxmlformats.org/officeDocument/2006/relationships/image" Target="media/image46.wmf"/><Relationship Id="rId145" Type="http://schemas.openxmlformats.org/officeDocument/2006/relationships/image" Target="media/image74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96.bin"/><Relationship Id="rId1" Type="http://schemas.openxmlformats.org/officeDocument/2006/relationships/styles" Target="styles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33.bin"/><Relationship Id="rId254" Type="http://schemas.openxmlformats.org/officeDocument/2006/relationships/oleObject" Target="embeddings/oleObject1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21714</Words>
  <Characters>123771</Characters>
  <Application>Microsoft Office Word</Application>
  <DocSecurity>0</DocSecurity>
  <Lines>1031</Lines>
  <Paragraphs>290</Paragraphs>
  <ScaleCrop>false</ScaleCrop>
  <Company>СНИиП</Company>
  <LinksUpToDate>false</LinksUpToDate>
  <CharactersWithSpaces>145195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 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2013-04-11T12:10:00Z</dcterms:created>
  <dcterms:modified xsi:type="dcterms:W3CDTF">2013-04-11T12:10:00Z</dcterms:modified>
</cp:coreProperties>
</file>