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45A1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СТРОИТЕЛЬНЫЕ НОРМЫ</w:t>
      </w:r>
      <w:r>
        <w:rPr>
          <w:b/>
          <w:noProof/>
        </w:rPr>
        <w:t xml:space="preserve"> </w:t>
      </w:r>
      <w:r>
        <w:rPr>
          <w:b/>
        </w:rPr>
        <w:t>И ПРАВИЛА</w:t>
      </w:r>
    </w:p>
    <w:p w:rsidR="00000000" w:rsidRDefault="005745A1">
      <w:pPr>
        <w:jc w:val="center"/>
        <w:rPr>
          <w:b/>
          <w:noProof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МАГИСТРАЛЬНЫЕ ТРУБОПРОВОДЫ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jc w:val="center"/>
        <w:rPr>
          <w:b/>
        </w:rPr>
      </w:pPr>
      <w:bookmarkStart w:id="2" w:name="OCRUncertain001"/>
      <w:r>
        <w:rPr>
          <w:b/>
        </w:rPr>
        <w:t>СНиП</w:t>
      </w:r>
      <w:bookmarkEnd w:id="2"/>
      <w:r>
        <w:rPr>
          <w:b/>
          <w:noProof/>
        </w:rPr>
        <w:t xml:space="preserve"> 2.05</w:t>
      </w:r>
      <w:bookmarkStart w:id="3" w:name="OCRUncertain002"/>
      <w:r>
        <w:rPr>
          <w:b/>
          <w:noProof/>
        </w:rPr>
        <w:t>.</w:t>
      </w:r>
      <w:bookmarkEnd w:id="3"/>
      <w:r>
        <w:rPr>
          <w:b/>
          <w:noProof/>
        </w:rPr>
        <w:t>06</w:t>
      </w:r>
      <w:bookmarkStart w:id="4" w:name="OCRUncertain003"/>
      <w:r>
        <w:rPr>
          <w:b/>
          <w:noProof/>
        </w:rPr>
        <w:t>-</w:t>
      </w:r>
      <w:bookmarkEnd w:id="4"/>
      <w:r>
        <w:rPr>
          <w:b/>
          <w:noProof/>
        </w:rPr>
        <w:t>85</w:t>
      </w:r>
      <w:r>
        <w:rPr>
          <w:b/>
        </w:rPr>
        <w:t>*</w:t>
      </w:r>
    </w:p>
    <w:p w:rsidR="00000000" w:rsidRDefault="005745A1">
      <w:pPr>
        <w:jc w:val="center"/>
        <w:rPr>
          <w:b/>
          <w:noProof/>
        </w:rPr>
      </w:pPr>
    </w:p>
    <w:p w:rsidR="00000000" w:rsidRDefault="005745A1">
      <w:pPr>
        <w:jc w:val="center"/>
      </w:pPr>
    </w:p>
    <w:p w:rsidR="00000000" w:rsidRDefault="005745A1">
      <w:pPr>
        <w:ind w:firstLine="284"/>
        <w:jc w:val="both"/>
        <w:rPr>
          <w:i/>
          <w:noProof/>
        </w:rPr>
      </w:pPr>
      <w:r>
        <w:t xml:space="preserve">РАЗРАБОТАНЫ </w:t>
      </w:r>
      <w:bookmarkStart w:id="5" w:name="OCRUncertain004"/>
      <w:r>
        <w:t>ВНИИСТ</w:t>
      </w:r>
      <w:bookmarkEnd w:id="5"/>
      <w:r>
        <w:t xml:space="preserve"> </w:t>
      </w:r>
      <w:bookmarkStart w:id="6" w:name="OCRUncertain005"/>
      <w:r>
        <w:t>Миннефтегазстроя</w:t>
      </w:r>
      <w:bookmarkEnd w:id="6"/>
      <w:r>
        <w:t xml:space="preserve"> (канд. техн. на</w:t>
      </w:r>
      <w:bookmarkStart w:id="7" w:name="OCRUncertain006"/>
      <w:r>
        <w:t>у</w:t>
      </w:r>
      <w:bookmarkEnd w:id="7"/>
      <w:r>
        <w:t xml:space="preserve">к </w:t>
      </w:r>
      <w:r>
        <w:rPr>
          <w:i/>
        </w:rPr>
        <w:t xml:space="preserve">И. </w:t>
      </w:r>
      <w:bookmarkStart w:id="8" w:name="OCRUncertain007"/>
      <w:r>
        <w:rPr>
          <w:i/>
        </w:rPr>
        <w:t>Д.</w:t>
      </w:r>
      <w:bookmarkEnd w:id="8"/>
      <w:r>
        <w:rPr>
          <w:i/>
        </w:rPr>
        <w:t xml:space="preserve"> </w:t>
      </w:r>
      <w:bookmarkStart w:id="9" w:name="OCRUncertain008"/>
      <w:r>
        <w:rPr>
          <w:i/>
        </w:rPr>
        <w:t>Красулин</w:t>
      </w:r>
      <w:bookmarkEnd w:id="9"/>
      <w:r>
        <w:rPr>
          <w:i/>
          <w:noProof/>
        </w:rPr>
        <w:t xml:space="preserve"> —</w:t>
      </w:r>
      <w:r>
        <w:t xml:space="preserve"> руководитель темы, кандидаты техн. наук </w:t>
      </w:r>
      <w:r>
        <w:rPr>
          <w:i/>
        </w:rPr>
        <w:t>В. В. Рождеств</w:t>
      </w:r>
      <w:bookmarkStart w:id="10" w:name="OCRUncertain009"/>
      <w:r>
        <w:rPr>
          <w:i/>
        </w:rPr>
        <w:t>е</w:t>
      </w:r>
      <w:bookmarkEnd w:id="10"/>
      <w:r>
        <w:rPr>
          <w:i/>
        </w:rPr>
        <w:t>нск</w:t>
      </w:r>
      <w:bookmarkStart w:id="11" w:name="OCRUncertain010"/>
      <w:r>
        <w:rPr>
          <w:i/>
        </w:rPr>
        <w:t>и</w:t>
      </w:r>
      <w:bookmarkEnd w:id="11"/>
      <w:r>
        <w:rPr>
          <w:i/>
        </w:rPr>
        <w:t xml:space="preserve">й, А. Б. </w:t>
      </w:r>
      <w:bookmarkStart w:id="12" w:name="OCRUncertain011"/>
      <w:r>
        <w:rPr>
          <w:i/>
        </w:rPr>
        <w:t>Айнбиндер,</w:t>
      </w:r>
      <w:bookmarkEnd w:id="12"/>
      <w:r>
        <w:t xml:space="preserve"> </w:t>
      </w:r>
      <w:bookmarkStart w:id="13" w:name="OCRUncertain012"/>
      <w:r>
        <w:t>инж</w:t>
      </w:r>
      <w:r>
        <w:rPr>
          <w:i/>
          <w:smallCaps/>
        </w:rPr>
        <w:t>. Л.А.</w:t>
      </w:r>
      <w:bookmarkEnd w:id="13"/>
      <w:r>
        <w:rPr>
          <w:i/>
          <w:smallCaps/>
        </w:rPr>
        <w:t xml:space="preserve"> </w:t>
      </w:r>
      <w:r>
        <w:rPr>
          <w:i/>
        </w:rPr>
        <w:t>Соловье</w:t>
      </w:r>
      <w:bookmarkStart w:id="14" w:name="OCRUncertain014"/>
      <w:r>
        <w:rPr>
          <w:i/>
        </w:rPr>
        <w:t>в</w:t>
      </w:r>
      <w:bookmarkEnd w:id="14"/>
      <w:r>
        <w:rPr>
          <w:i/>
        </w:rPr>
        <w:t>а,</w:t>
      </w:r>
      <w:r>
        <w:t xml:space="preserve"> кандидат</w:t>
      </w:r>
      <w:r>
        <w:t>ы техн. на</w:t>
      </w:r>
      <w:bookmarkStart w:id="15" w:name="OCRUncertain015"/>
      <w:r>
        <w:t>у</w:t>
      </w:r>
      <w:bookmarkEnd w:id="15"/>
      <w:r>
        <w:t xml:space="preserve">к </w:t>
      </w:r>
      <w:r>
        <w:rPr>
          <w:i/>
        </w:rPr>
        <w:t xml:space="preserve">В. </w:t>
      </w:r>
      <w:bookmarkStart w:id="16" w:name="OCRUncertain016"/>
      <w:r>
        <w:rPr>
          <w:i/>
        </w:rPr>
        <w:t>Ф.</w:t>
      </w:r>
      <w:bookmarkEnd w:id="16"/>
      <w:r>
        <w:rPr>
          <w:i/>
        </w:rPr>
        <w:t xml:space="preserve"> </w:t>
      </w:r>
      <w:bookmarkStart w:id="17" w:name="OCRUncertain017"/>
      <w:r>
        <w:rPr>
          <w:i/>
        </w:rPr>
        <w:t>Храмихина,</w:t>
      </w:r>
      <w:bookmarkEnd w:id="17"/>
      <w:r>
        <w:rPr>
          <w:i/>
        </w:rPr>
        <w:t xml:space="preserve"> А. С.</w:t>
      </w:r>
      <w:r>
        <w:t xml:space="preserve"> </w:t>
      </w:r>
      <w:r>
        <w:rPr>
          <w:i/>
        </w:rPr>
        <w:t>Боло</w:t>
      </w:r>
      <w:bookmarkStart w:id="18" w:name="OCRUncertain019"/>
      <w:r>
        <w:rPr>
          <w:i/>
        </w:rPr>
        <w:t>то</w:t>
      </w:r>
      <w:bookmarkEnd w:id="18"/>
      <w:r>
        <w:rPr>
          <w:i/>
        </w:rPr>
        <w:t>в,</w:t>
      </w:r>
      <w:r>
        <w:t xml:space="preserve"> </w:t>
      </w:r>
      <w:bookmarkStart w:id="19" w:name="OCRUncertain020"/>
      <w:r>
        <w:rPr>
          <w:i/>
        </w:rPr>
        <w:t>Н.</w:t>
      </w:r>
      <w:bookmarkEnd w:id="19"/>
      <w:r>
        <w:rPr>
          <w:i/>
        </w:rPr>
        <w:t xml:space="preserve"> </w:t>
      </w:r>
      <w:bookmarkStart w:id="20" w:name="OCRUncertain021"/>
      <w:r>
        <w:rPr>
          <w:i/>
        </w:rPr>
        <w:t>П.</w:t>
      </w:r>
      <w:bookmarkEnd w:id="20"/>
      <w:r>
        <w:rPr>
          <w:i/>
        </w:rPr>
        <w:t xml:space="preserve"> Г</w:t>
      </w:r>
      <w:bookmarkStart w:id="21" w:name="OCRUncertain022"/>
      <w:r>
        <w:rPr>
          <w:i/>
        </w:rPr>
        <w:t>л</w:t>
      </w:r>
      <w:bookmarkEnd w:id="21"/>
      <w:r>
        <w:rPr>
          <w:i/>
        </w:rPr>
        <w:t xml:space="preserve">азов, С. И. Левин, В. В. Спиридонов, А. С. </w:t>
      </w:r>
      <w:bookmarkStart w:id="22" w:name="OCRUncertain023"/>
      <w:r>
        <w:rPr>
          <w:i/>
        </w:rPr>
        <w:t>Гехман,</w:t>
      </w:r>
      <w:bookmarkEnd w:id="22"/>
      <w:r>
        <w:rPr>
          <w:i/>
        </w:rPr>
        <w:t xml:space="preserve"> В. В. </w:t>
      </w:r>
      <w:bookmarkStart w:id="23" w:name="OCRUncertain024"/>
      <w:r>
        <w:rPr>
          <w:i/>
        </w:rPr>
        <w:t>Притула,</w:t>
      </w:r>
      <w:bookmarkEnd w:id="23"/>
      <w:r>
        <w:rPr>
          <w:i/>
        </w:rPr>
        <w:t xml:space="preserve"> В. Д. </w:t>
      </w:r>
      <w:bookmarkStart w:id="24" w:name="OCRUncertain025"/>
      <w:r>
        <w:rPr>
          <w:i/>
        </w:rPr>
        <w:t>Тарлинский,</w:t>
      </w:r>
      <w:bookmarkEnd w:id="24"/>
      <w:r>
        <w:rPr>
          <w:i/>
        </w:rPr>
        <w:t xml:space="preserve"> А. Д. </w:t>
      </w:r>
      <w:bookmarkStart w:id="25" w:name="OCRUncertain026"/>
      <w:r>
        <w:rPr>
          <w:i/>
        </w:rPr>
        <w:t>Яблоков)</w:t>
      </w:r>
      <w:bookmarkEnd w:id="25"/>
      <w:r>
        <w:rPr>
          <w:i/>
        </w:rPr>
        <w:t xml:space="preserve"> с</w:t>
      </w:r>
      <w:r>
        <w:t xml:space="preserve"> участием </w:t>
      </w:r>
      <w:bookmarkStart w:id="26" w:name="OCRUncertain027"/>
      <w:r>
        <w:t>ЮжНИИГипрогаза</w:t>
      </w:r>
      <w:bookmarkEnd w:id="26"/>
      <w:r>
        <w:t xml:space="preserve"> </w:t>
      </w:r>
      <w:r>
        <w:rPr>
          <w:i/>
        </w:rPr>
        <w:t>(И. И. Панков</w:t>
      </w:r>
      <w:r>
        <w:t xml:space="preserve"> и </w:t>
      </w:r>
      <w:r>
        <w:rPr>
          <w:i/>
        </w:rPr>
        <w:t>Н. Н. Желудков</w:t>
      </w:r>
      <w:bookmarkStart w:id="27" w:name="OCRUncertain029"/>
      <w:r>
        <w:rPr>
          <w:i/>
        </w:rPr>
        <w:t>},</w:t>
      </w:r>
      <w:bookmarkEnd w:id="27"/>
      <w:r>
        <w:t xml:space="preserve"> Государственного газового надзора СССР</w:t>
      </w:r>
      <w:r>
        <w:rPr>
          <w:noProof/>
        </w:rPr>
        <w:t xml:space="preserve"> </w:t>
      </w:r>
      <w:bookmarkStart w:id="28" w:name="OCRUncertain030"/>
      <w:r>
        <w:rPr>
          <w:i/>
          <w:noProof/>
        </w:rPr>
        <w:t>Р.</w:t>
      </w:r>
      <w:bookmarkEnd w:id="28"/>
      <w:r>
        <w:rPr>
          <w:i/>
        </w:rPr>
        <w:t xml:space="preserve"> Г. </w:t>
      </w:r>
      <w:bookmarkStart w:id="29" w:name="OCRUncertain031"/>
      <w:r>
        <w:rPr>
          <w:i/>
        </w:rPr>
        <w:t>Торопова)</w:t>
      </w:r>
      <w:r>
        <w:rPr>
          <w:i/>
          <w:noProof/>
        </w:rPr>
        <w:t>.</w:t>
      </w:r>
      <w:bookmarkEnd w:id="29"/>
      <w:r>
        <w:t xml:space="preserve"> </w:t>
      </w:r>
      <w:bookmarkStart w:id="30" w:name="OCRUncertain032"/>
      <w:r>
        <w:t>ВНИИГаза</w:t>
      </w:r>
      <w:bookmarkEnd w:id="30"/>
      <w:r>
        <w:t xml:space="preserve"> </w:t>
      </w:r>
      <w:bookmarkStart w:id="31" w:name="OCRUncertain033"/>
      <w:r>
        <w:t>Мингазпрома</w:t>
      </w:r>
      <w:bookmarkEnd w:id="31"/>
      <w:r>
        <w:t xml:space="preserve"> (кандидаты техн. наук </w:t>
      </w:r>
      <w:r>
        <w:rPr>
          <w:i/>
        </w:rPr>
        <w:t>С. В. Карпов</w:t>
      </w:r>
      <w:r>
        <w:t xml:space="preserve"> и</w:t>
      </w:r>
      <w:r>
        <w:rPr>
          <w:noProof/>
        </w:rPr>
        <w:t xml:space="preserve"> 3.</w:t>
      </w:r>
      <w:r>
        <w:t xml:space="preserve"> </w:t>
      </w:r>
      <w:r>
        <w:rPr>
          <w:i/>
        </w:rPr>
        <w:t>И.Неф</w:t>
      </w:r>
      <w:bookmarkStart w:id="32" w:name="OCRUncertain034"/>
      <w:r>
        <w:rPr>
          <w:i/>
        </w:rPr>
        <w:t>е</w:t>
      </w:r>
      <w:bookmarkEnd w:id="32"/>
      <w:r>
        <w:rPr>
          <w:i/>
        </w:rPr>
        <w:t>дова)</w:t>
      </w:r>
      <w:r>
        <w:rPr>
          <w:i/>
          <w:noProof/>
        </w:rPr>
        <w:t xml:space="preserve"> </w:t>
      </w:r>
      <w:bookmarkStart w:id="33" w:name="OCRUncertain035"/>
      <w:r>
        <w:rPr>
          <w:i/>
          <w:noProof/>
        </w:rPr>
        <w:t>,</w:t>
      </w:r>
      <w:bookmarkEnd w:id="33"/>
      <w:r>
        <w:t xml:space="preserve"> </w:t>
      </w:r>
      <w:bookmarkStart w:id="34" w:name="OCRUncertain036"/>
      <w:r>
        <w:t>Гипротрубопровода</w:t>
      </w:r>
      <w:bookmarkEnd w:id="34"/>
      <w:r>
        <w:t xml:space="preserve"> </w:t>
      </w:r>
      <w:bookmarkStart w:id="35" w:name="OCRUncertain037"/>
      <w:r>
        <w:t>Миннефтепрома</w:t>
      </w:r>
      <w:bookmarkEnd w:id="35"/>
      <w:r>
        <w:t xml:space="preserve"> </w:t>
      </w:r>
      <w:bookmarkStart w:id="36" w:name="OCRUncertain038"/>
      <w:r>
        <w:rPr>
          <w:i/>
        </w:rPr>
        <w:t>(Б</w:t>
      </w:r>
      <w:bookmarkEnd w:id="36"/>
      <w:r>
        <w:rPr>
          <w:i/>
        </w:rPr>
        <w:t>. А. Алимов)</w:t>
      </w:r>
      <w:r>
        <w:t xml:space="preserve"> и </w:t>
      </w:r>
      <w:bookmarkStart w:id="37" w:name="OCRUncertain039"/>
      <w:r>
        <w:t>МИНХ и ГП</w:t>
      </w:r>
      <w:bookmarkEnd w:id="37"/>
      <w:r>
        <w:t xml:space="preserve"> им И. </w:t>
      </w:r>
      <w:bookmarkStart w:id="38" w:name="OCRUncertain040"/>
      <w:r>
        <w:t>М.</w:t>
      </w:r>
      <w:bookmarkEnd w:id="38"/>
      <w:r>
        <w:t xml:space="preserve"> Г</w:t>
      </w:r>
      <w:bookmarkStart w:id="39" w:name="OCRUncertain041"/>
      <w:r>
        <w:t>у</w:t>
      </w:r>
      <w:bookmarkEnd w:id="39"/>
      <w:r>
        <w:t xml:space="preserve">бкина </w:t>
      </w:r>
      <w:bookmarkStart w:id="40" w:name="OCRUncertain042"/>
      <w:r>
        <w:t>Минвуза</w:t>
      </w:r>
      <w:bookmarkEnd w:id="40"/>
      <w:r>
        <w:t xml:space="preserve"> СССР </w:t>
      </w:r>
      <w:bookmarkStart w:id="41" w:name="OCRUncertain043"/>
      <w:r>
        <w:t>(д-р</w:t>
      </w:r>
      <w:bookmarkEnd w:id="41"/>
      <w:r>
        <w:t xml:space="preserve"> техн. наук, проф. </w:t>
      </w:r>
      <w:bookmarkStart w:id="42" w:name="OCRUncertain044"/>
      <w:r>
        <w:rPr>
          <w:i/>
        </w:rPr>
        <w:t>Л.</w:t>
      </w:r>
      <w:bookmarkEnd w:id="42"/>
      <w:r>
        <w:rPr>
          <w:i/>
        </w:rPr>
        <w:t xml:space="preserve"> Г. Тел</w:t>
      </w:r>
      <w:bookmarkStart w:id="43" w:name="OCRUncertain045"/>
      <w:r>
        <w:rPr>
          <w:i/>
        </w:rPr>
        <w:t>е</w:t>
      </w:r>
      <w:bookmarkEnd w:id="43"/>
      <w:r>
        <w:rPr>
          <w:i/>
        </w:rPr>
        <w:t>гин</w:t>
      </w:r>
      <w:bookmarkStart w:id="44" w:name="OCRUncertain046"/>
      <w:r>
        <w:rPr>
          <w:i/>
        </w:rPr>
        <w:t>)</w:t>
      </w:r>
      <w:r>
        <w:rPr>
          <w:i/>
          <w:noProof/>
        </w:rPr>
        <w:t>.</w:t>
      </w:r>
      <w:bookmarkEnd w:id="44"/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 xml:space="preserve">ВНЕСЕНЫ </w:t>
      </w:r>
      <w:bookmarkStart w:id="45" w:name="OCRUncertain047"/>
      <w:r>
        <w:t>Миннефтегазстроем.</w:t>
      </w:r>
      <w:bookmarkEnd w:id="45"/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  <w:rPr>
          <w:i/>
          <w:noProof/>
        </w:rPr>
      </w:pPr>
      <w:r>
        <w:t xml:space="preserve">ПОДГОТОВЛЕНЫ </w:t>
      </w:r>
      <w:r>
        <w:t xml:space="preserve">К УТВЕРЖДЕНИЮ </w:t>
      </w:r>
      <w:bookmarkStart w:id="46" w:name="OCRUncertain048"/>
      <w:r>
        <w:t>Главтехнормированием</w:t>
      </w:r>
      <w:bookmarkEnd w:id="46"/>
      <w:r>
        <w:t xml:space="preserve"> Госстроя СССР </w:t>
      </w:r>
      <w:r>
        <w:rPr>
          <w:i/>
        </w:rPr>
        <w:t>(И. В. Сессин)</w:t>
      </w:r>
      <w:bookmarkStart w:id="47" w:name="OCRUncertain051"/>
      <w:r>
        <w:rPr>
          <w:i/>
          <w:noProof/>
        </w:rPr>
        <w:t>.</w:t>
      </w:r>
      <w:bookmarkEnd w:id="47"/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ПОДГОТОВЛЕН К ПЕРЕИЗДАНИЮ Управлением технормирования Госстроя России (Н.А. Шишов).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bookmarkStart w:id="48" w:name="OCRUncertain054"/>
      <w:r>
        <w:t>СНиП</w:t>
      </w:r>
      <w:bookmarkEnd w:id="48"/>
      <w:r>
        <w:rPr>
          <w:noProof/>
        </w:rPr>
        <w:t xml:space="preserve"> 2.05.06-85</w:t>
      </w:r>
      <w:r>
        <w:t>* является переизданием СНиП 2.05.06-85 с изменениями № 1, № 2, утвержденными постановлениями Госстроя СССР от 8 января 1987 г. № 1, от 13 июля 1990 г. № 61, и изменением № 3, утвержденным постановлением Минстроя России от 10 ноября 1996 г. № 18-78.</w:t>
      </w:r>
    </w:p>
    <w:p w:rsidR="00000000" w:rsidRDefault="005745A1">
      <w:pPr>
        <w:ind w:firstLine="284"/>
        <w:jc w:val="both"/>
      </w:pPr>
      <w:r>
        <w:t>Пункты и таблицы, в которые внесены изменения, отмечены в настоящих строительных нормах и правил</w:t>
      </w:r>
      <w:r>
        <w:t>ах звездочкой.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  <w:rPr>
          <w:i/>
        </w:rPr>
      </w:pPr>
      <w:r>
        <w:rPr>
          <w:i/>
        </w:rPr>
        <w:t>При пользовании нормативным документом с</w:t>
      </w:r>
      <w:bookmarkStart w:id="49" w:name="OCRUncertain056"/>
      <w:r>
        <w:rPr>
          <w:i/>
        </w:rPr>
        <w:t>ле</w:t>
      </w:r>
      <w:bookmarkEnd w:id="49"/>
      <w:r>
        <w:rPr>
          <w:i/>
        </w:rPr>
        <w:t>ду</w:t>
      </w:r>
      <w:bookmarkStart w:id="50" w:name="OCRUncertain057"/>
      <w:r>
        <w:rPr>
          <w:i/>
        </w:rPr>
        <w:t>е</w:t>
      </w:r>
      <w:bookmarkEnd w:id="50"/>
      <w:r>
        <w:rPr>
          <w:i/>
        </w:rPr>
        <w:t>т учитывать ут</w:t>
      </w:r>
      <w:bookmarkStart w:id="51" w:name="OCRUncertain058"/>
      <w:r>
        <w:rPr>
          <w:i/>
        </w:rPr>
        <w:t>в</w:t>
      </w:r>
      <w:bookmarkEnd w:id="51"/>
      <w:r>
        <w:rPr>
          <w:i/>
        </w:rPr>
        <w:t>ержденные изменения строит</w:t>
      </w:r>
      <w:bookmarkStart w:id="52" w:name="OCRUncertain060"/>
      <w:r>
        <w:rPr>
          <w:i/>
        </w:rPr>
        <w:t>е</w:t>
      </w:r>
      <w:bookmarkEnd w:id="52"/>
      <w:r>
        <w:rPr>
          <w:i/>
        </w:rPr>
        <w:t xml:space="preserve">льных норм </w:t>
      </w:r>
      <w:bookmarkStart w:id="53" w:name="OCRUncertain061"/>
      <w:r>
        <w:rPr>
          <w:i/>
        </w:rPr>
        <w:t>и</w:t>
      </w:r>
      <w:bookmarkEnd w:id="53"/>
      <w:r>
        <w:rPr>
          <w:i/>
        </w:rPr>
        <w:t xml:space="preserve"> прав</w:t>
      </w:r>
      <w:bookmarkStart w:id="54" w:name="OCRUncertain062"/>
      <w:r>
        <w:rPr>
          <w:i/>
        </w:rPr>
        <w:t>ил</w:t>
      </w:r>
      <w:bookmarkEnd w:id="54"/>
      <w:r>
        <w:rPr>
          <w:i/>
        </w:rPr>
        <w:t xml:space="preserve"> и государств</w:t>
      </w:r>
      <w:bookmarkStart w:id="55" w:name="OCRUncertain063"/>
      <w:r>
        <w:rPr>
          <w:i/>
        </w:rPr>
        <w:t>е</w:t>
      </w:r>
      <w:bookmarkEnd w:id="55"/>
      <w:r>
        <w:rPr>
          <w:i/>
        </w:rPr>
        <w:t>нных стандартов, пуб</w:t>
      </w:r>
      <w:bookmarkStart w:id="56" w:name="OCRUncertain064"/>
      <w:r>
        <w:rPr>
          <w:i/>
        </w:rPr>
        <w:t>л</w:t>
      </w:r>
      <w:bookmarkEnd w:id="56"/>
      <w:r>
        <w:rPr>
          <w:i/>
        </w:rPr>
        <w:t>икуемые в журнал</w:t>
      </w:r>
      <w:bookmarkStart w:id="57" w:name="OCRUncertain065"/>
      <w:r>
        <w:rPr>
          <w:i/>
        </w:rPr>
        <w:t xml:space="preserve">е </w:t>
      </w:r>
      <w:bookmarkEnd w:id="57"/>
      <w:r>
        <w:rPr>
          <w:i/>
        </w:rPr>
        <w:t>„Бю</w:t>
      </w:r>
      <w:bookmarkStart w:id="58" w:name="OCRUncertain066"/>
      <w:r>
        <w:rPr>
          <w:i/>
        </w:rPr>
        <w:t>лл</w:t>
      </w:r>
      <w:bookmarkEnd w:id="58"/>
      <w:r>
        <w:rPr>
          <w:i/>
        </w:rPr>
        <w:t>етень строительно</w:t>
      </w:r>
      <w:bookmarkStart w:id="59" w:name="OCRUncertain067"/>
      <w:r>
        <w:rPr>
          <w:i/>
        </w:rPr>
        <w:t>й</w:t>
      </w:r>
      <w:bookmarkEnd w:id="59"/>
      <w:r>
        <w:rPr>
          <w:i/>
        </w:rPr>
        <w:t xml:space="preserve"> техник</w:t>
      </w:r>
      <w:bookmarkStart w:id="60" w:name="OCRUncertain068"/>
      <w:r>
        <w:rPr>
          <w:i/>
        </w:rPr>
        <w:t>и</w:t>
      </w:r>
      <w:bookmarkEnd w:id="60"/>
      <w:r>
        <w:rPr>
          <w:i/>
        </w:rPr>
        <w:t>" и информац</w:t>
      </w:r>
      <w:bookmarkStart w:id="61" w:name="OCRUncertain069"/>
      <w:r>
        <w:rPr>
          <w:i/>
        </w:rPr>
        <w:t>и</w:t>
      </w:r>
      <w:bookmarkEnd w:id="61"/>
      <w:r>
        <w:rPr>
          <w:i/>
        </w:rPr>
        <w:t>онном указате</w:t>
      </w:r>
      <w:bookmarkStart w:id="62" w:name="OCRUncertain070"/>
      <w:r>
        <w:rPr>
          <w:i/>
        </w:rPr>
        <w:t>л</w:t>
      </w:r>
      <w:bookmarkEnd w:id="62"/>
      <w:r>
        <w:rPr>
          <w:i/>
        </w:rPr>
        <w:t>е „Государств</w:t>
      </w:r>
      <w:bookmarkStart w:id="63" w:name="OCRUncertain071"/>
      <w:r>
        <w:rPr>
          <w:i/>
        </w:rPr>
        <w:t>е</w:t>
      </w:r>
      <w:bookmarkEnd w:id="63"/>
      <w:r>
        <w:rPr>
          <w:i/>
        </w:rPr>
        <w:t>нны</w:t>
      </w:r>
      <w:bookmarkStart w:id="64" w:name="OCRUncertain072"/>
      <w:r>
        <w:rPr>
          <w:i/>
        </w:rPr>
        <w:t>е</w:t>
      </w:r>
      <w:bookmarkEnd w:id="64"/>
      <w:r>
        <w:rPr>
          <w:i/>
        </w:rPr>
        <w:t xml:space="preserve"> стандарты".</w:t>
      </w:r>
    </w:p>
    <w:p w:rsidR="00000000" w:rsidRDefault="005745A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</w:rPr>
              <w:t>Госстрой СССР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</w:rPr>
              <w:t>Строит</w:t>
            </w:r>
            <w:bookmarkStart w:id="65" w:name="OCRUncertain073"/>
            <w:r>
              <w:rPr>
                <w:b/>
              </w:rPr>
              <w:t>е</w:t>
            </w:r>
            <w:bookmarkEnd w:id="65"/>
            <w:r>
              <w:rPr>
                <w:b/>
              </w:rPr>
              <w:t>льны</w:t>
            </w:r>
            <w:bookmarkStart w:id="66" w:name="OCRUncertain074"/>
            <w:r>
              <w:rPr>
                <w:b/>
              </w:rPr>
              <w:t>е</w:t>
            </w:r>
            <w:bookmarkEnd w:id="66"/>
            <w:r>
              <w:rPr>
                <w:b/>
              </w:rPr>
              <w:t xml:space="preserve"> нормы и правила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745A1">
            <w:pPr>
              <w:jc w:val="center"/>
              <w:rPr>
                <w:b/>
                <w:noProof/>
              </w:rPr>
            </w:pPr>
            <w:bookmarkStart w:id="67" w:name="OCRUncertain075"/>
            <w:r>
              <w:rPr>
                <w:b/>
              </w:rPr>
              <w:t>СНиП</w:t>
            </w:r>
            <w:bookmarkEnd w:id="67"/>
            <w:r>
              <w:rPr>
                <w:b/>
                <w:noProof/>
              </w:rPr>
              <w:t xml:space="preserve"> 2.05.06</w:t>
            </w:r>
            <w:bookmarkStart w:id="68" w:name="OCRUncertain076"/>
            <w:r>
              <w:rPr>
                <w:b/>
                <w:noProof/>
              </w:rPr>
              <w:t>-</w:t>
            </w:r>
            <w:bookmarkEnd w:id="68"/>
            <w:r>
              <w:rPr>
                <w:b/>
                <w:noProof/>
              </w:rPr>
              <w:t>85*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  <w:noProof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</w:rPr>
              <w:t>Магистральны</w:t>
            </w:r>
            <w:bookmarkStart w:id="69" w:name="OCRUncertain077"/>
            <w:r>
              <w:rPr>
                <w:b/>
              </w:rPr>
              <w:t>е</w:t>
            </w:r>
            <w:bookmarkEnd w:id="69"/>
            <w:r>
              <w:rPr>
                <w:b/>
              </w:rPr>
              <w:t xml:space="preserve"> трубопроводы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</w:rPr>
              <w:t>Взам</w:t>
            </w:r>
            <w:bookmarkStart w:id="70" w:name="OCRUncertain078"/>
            <w:r>
              <w:rPr>
                <w:b/>
              </w:rPr>
              <w:t>е</w:t>
            </w:r>
            <w:bookmarkEnd w:id="70"/>
            <w:r>
              <w:rPr>
                <w:b/>
              </w:rPr>
              <w:t>н</w:t>
            </w:r>
          </w:p>
          <w:p w:rsidR="00000000" w:rsidRDefault="005745A1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noProof/>
              </w:rPr>
              <w:t>-45-75</w:t>
            </w:r>
          </w:p>
        </w:tc>
      </w:tr>
    </w:tbl>
    <w:p w:rsidR="00000000" w:rsidRDefault="005745A1">
      <w:pPr>
        <w:ind w:firstLine="284"/>
        <w:jc w:val="both"/>
        <w:rPr>
          <w:b/>
          <w:lang w:val="en-US"/>
        </w:rPr>
      </w:pPr>
    </w:p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t xml:space="preserve">Настоящие нормы распространяются на проектирование новых и реконструируемых магистральных трубопроводов и ответвлений от них условным </w:t>
      </w:r>
      <w:r>
        <w:t>диаметром до</w:t>
      </w:r>
      <w:r>
        <w:rPr>
          <w:noProof/>
        </w:rPr>
        <w:t xml:space="preserve"> 1400</w:t>
      </w:r>
      <w:r>
        <w:t xml:space="preserve"> мм </w:t>
      </w:r>
      <w:bookmarkStart w:id="71" w:name="OCRUncertain079"/>
      <w:r>
        <w:t>включ.</w:t>
      </w:r>
      <w:bookmarkEnd w:id="71"/>
      <w:r>
        <w:t xml:space="preserve"> с избыточным давлением среды свыше</w:t>
      </w:r>
      <w:r>
        <w:rPr>
          <w:noProof/>
        </w:rPr>
        <w:t xml:space="preserve"> 1,2</w:t>
      </w:r>
      <w:r>
        <w:t xml:space="preserve"> </w:t>
      </w:r>
      <w:bookmarkStart w:id="72" w:name="OCRUncertain080"/>
      <w:r>
        <w:t>МПа</w:t>
      </w:r>
      <w:bookmarkEnd w:id="72"/>
      <w:r>
        <w:rPr>
          <w:noProof/>
        </w:rPr>
        <w:t xml:space="preserve"> (12</w:t>
      </w:r>
      <w:r>
        <w:t xml:space="preserve"> </w:t>
      </w:r>
      <w:bookmarkStart w:id="73" w:name="OCRUncertain081"/>
      <w:r>
        <w:t>кгс/см</w:t>
      </w:r>
      <w:r>
        <w:rPr>
          <w:vertAlign w:val="superscript"/>
        </w:rPr>
        <w:t>2</w:t>
      </w:r>
      <w:r>
        <w:t>)</w:t>
      </w:r>
      <w:bookmarkEnd w:id="73"/>
      <w:r>
        <w:t xml:space="preserve"> до </w:t>
      </w:r>
      <w:r>
        <w:rPr>
          <w:noProof/>
        </w:rPr>
        <w:t>10</w:t>
      </w:r>
      <w:r>
        <w:t xml:space="preserve"> МПа</w:t>
      </w:r>
      <w:r>
        <w:rPr>
          <w:noProof/>
        </w:rPr>
        <w:t xml:space="preserve"> (100</w:t>
      </w:r>
      <w:r>
        <w:t xml:space="preserve"> </w:t>
      </w:r>
      <w:bookmarkStart w:id="74" w:name="OCRUncertain082"/>
      <w:r>
        <w:t>кгс/см</w:t>
      </w:r>
      <w:r>
        <w:rPr>
          <w:vertAlign w:val="superscript"/>
        </w:rPr>
        <w:t>2</w:t>
      </w:r>
      <w:r>
        <w:t>)</w:t>
      </w:r>
      <w:bookmarkEnd w:id="74"/>
      <w:r>
        <w:t xml:space="preserve"> (при одиночной прокладке и прокладке в технических коридорах) для транспортирования</w:t>
      </w:r>
      <w:bookmarkStart w:id="75" w:name="OCRUncertain083"/>
      <w:r>
        <w:rPr>
          <w:noProof/>
        </w:rPr>
        <w:t>:</w:t>
      </w:r>
      <w:bookmarkEnd w:id="75"/>
    </w:p>
    <w:p w:rsidR="00000000" w:rsidRDefault="005745A1">
      <w:pPr>
        <w:ind w:firstLine="284"/>
        <w:jc w:val="both"/>
        <w:rPr>
          <w:noProof/>
        </w:rPr>
      </w:pPr>
      <w:r>
        <w:t>а) нефти, нефтепродуктов</w:t>
      </w:r>
      <w:r>
        <w:rPr>
          <w:noProof/>
        </w:rPr>
        <w:t xml:space="preserve"> </w:t>
      </w:r>
      <w:bookmarkStart w:id="76" w:name="OCRUncertain084"/>
      <w:r>
        <w:rPr>
          <w:noProof/>
        </w:rPr>
        <w:t>(</w:t>
      </w:r>
      <w:bookmarkEnd w:id="76"/>
      <w:r>
        <w:t xml:space="preserve"> в том числе стабильн</w:t>
      </w:r>
      <w:bookmarkStart w:id="77" w:name="OCRUncertain085"/>
      <w:r>
        <w:t>о</w:t>
      </w:r>
      <w:bookmarkEnd w:id="77"/>
      <w:r>
        <w:t>го конденсата и стабильного бензина), природного, нефтяного и искусственного углеводородных газов из районов их добычи (от промыслов)</w:t>
      </w:r>
      <w:bookmarkStart w:id="78" w:name="OCRUncertain086"/>
      <w:r>
        <w:rPr>
          <w:noProof/>
        </w:rPr>
        <w:t xml:space="preserve">, </w:t>
      </w:r>
      <w:bookmarkEnd w:id="78"/>
      <w:r>
        <w:t>производства или хранения до мест потребления (нефтебаз, перевалочных баз, пунктов налива, газораспределительных станций, отдельных пром</w:t>
      </w:r>
      <w:r>
        <w:t>ышленных и сельскохозяйственных предприятий и портов)</w:t>
      </w:r>
      <w:bookmarkStart w:id="79" w:name="OCRUncertain088"/>
      <w:r>
        <w:rPr>
          <w:noProof/>
        </w:rPr>
        <w:t>;</w:t>
      </w:r>
      <w:bookmarkEnd w:id="79"/>
    </w:p>
    <w:p w:rsidR="00000000" w:rsidRDefault="005745A1">
      <w:pPr>
        <w:ind w:firstLine="284"/>
        <w:jc w:val="both"/>
      </w:pPr>
      <w:r>
        <w:t xml:space="preserve">б) сжиженных углеводородных газов фракций </w:t>
      </w:r>
      <w:bookmarkStart w:id="80" w:name="OCRUncertain089"/>
      <w:r>
        <w:t>С</w:t>
      </w:r>
      <w:bookmarkEnd w:id="80"/>
      <w:r>
        <w:rPr>
          <w:vertAlign w:val="subscript"/>
        </w:rPr>
        <w:t>3</w:t>
      </w:r>
      <w:r>
        <w:t xml:space="preserve"> и </w:t>
      </w:r>
      <w:bookmarkStart w:id="81" w:name="OCRUncertain090"/>
      <w:r>
        <w:t>С</w:t>
      </w:r>
      <w:bookmarkEnd w:id="81"/>
      <w:r>
        <w:rPr>
          <w:vertAlign w:val="subscript"/>
        </w:rPr>
        <w:t>4</w:t>
      </w:r>
      <w:r>
        <w:t xml:space="preserve"> и их смесей, нестабильного бензина и конденсата нефтяного газа и других сжиженных углеводородов с упругостью насыщенных паров при температуре плюс</w:t>
      </w:r>
      <w:r>
        <w:rPr>
          <w:noProof/>
        </w:rPr>
        <w:t xml:space="preserve"> 40</w:t>
      </w:r>
      <w:r>
        <w:rPr>
          <w:noProof/>
        </w:rPr>
        <w:sym w:font="Symbol" w:char="F0B0"/>
      </w:r>
      <w:r>
        <w:t xml:space="preserve"> С не свыше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(16</w:t>
      </w:r>
      <w:r>
        <w:t xml:space="preserve"> </w:t>
      </w:r>
      <w:bookmarkStart w:id="82" w:name="OCRUncertain092"/>
      <w:r>
        <w:t>кгс/см</w:t>
      </w:r>
      <w:bookmarkEnd w:id="82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83" w:name="OCRUncertain093"/>
      <w:r>
        <w:rPr>
          <w:noProof/>
        </w:rPr>
        <w:t xml:space="preserve">) </w:t>
      </w:r>
      <w:bookmarkEnd w:id="83"/>
      <w:r>
        <w:t>из райо</w:t>
      </w:r>
      <w:bookmarkStart w:id="84" w:name="OCRUncertain094"/>
      <w:r>
        <w:t>н</w:t>
      </w:r>
      <w:bookmarkEnd w:id="84"/>
      <w:r>
        <w:t>ов их добычи (промыслов) или производства (от головных перекачивающих насосных станций) до места потребления;</w:t>
      </w:r>
    </w:p>
    <w:p w:rsidR="00000000" w:rsidRDefault="005745A1">
      <w:pPr>
        <w:ind w:firstLine="284"/>
        <w:jc w:val="both"/>
        <w:rPr>
          <w:noProof/>
        </w:rPr>
      </w:pPr>
      <w:r>
        <w:t>в) товарной продукции в пределах компрессорных (КС) и нефтеперекачивающих станций (НП</w:t>
      </w:r>
      <w:bookmarkStart w:id="85" w:name="OCRUncertain095"/>
      <w:r>
        <w:t>О</w:t>
      </w:r>
      <w:bookmarkEnd w:id="85"/>
      <w:r>
        <w:t>), станций подземно</w:t>
      </w:r>
      <w:r>
        <w:t xml:space="preserve">го хранения газа </w:t>
      </w:r>
      <w:bookmarkStart w:id="86" w:name="OCRUncertain096"/>
      <w:r>
        <w:t>(СПХГ), дожимных</w:t>
      </w:r>
      <w:bookmarkEnd w:id="86"/>
      <w:r>
        <w:t xml:space="preserve"> компрессорных станций </w:t>
      </w:r>
      <w:bookmarkStart w:id="87" w:name="OCRUncertain097"/>
      <w:r>
        <w:t>(ДКС)</w:t>
      </w:r>
      <w:r>
        <w:rPr>
          <w:noProof/>
        </w:rPr>
        <w:t>,</w:t>
      </w:r>
      <w:bookmarkEnd w:id="87"/>
      <w:r>
        <w:t xml:space="preserve"> газораспределительных станций </w:t>
      </w:r>
      <w:bookmarkStart w:id="88" w:name="OCRUncertain098"/>
      <w:r>
        <w:t>(ГРС)</w:t>
      </w:r>
      <w:bookmarkEnd w:id="88"/>
      <w:r>
        <w:t xml:space="preserve"> и узлов замера расхода газа </w:t>
      </w:r>
      <w:bookmarkStart w:id="89" w:name="OCRUncertain099"/>
      <w:r>
        <w:t>(УЗРГ)</w:t>
      </w:r>
      <w:r>
        <w:rPr>
          <w:noProof/>
        </w:rPr>
        <w:t>;</w:t>
      </w:r>
      <w:bookmarkEnd w:id="89"/>
    </w:p>
    <w:p w:rsidR="00000000" w:rsidRDefault="005745A1">
      <w:pPr>
        <w:ind w:firstLine="284"/>
        <w:jc w:val="both"/>
        <w:rPr>
          <w:noProof/>
        </w:rPr>
      </w:pPr>
      <w:bookmarkStart w:id="90" w:name="OCRUncertain100"/>
      <w:r>
        <w:t>г)</w:t>
      </w:r>
      <w:bookmarkEnd w:id="90"/>
      <w:r>
        <w:t xml:space="preserve"> импульсного, топливного и пускового газа для КС, СПХГ, </w:t>
      </w:r>
      <w:bookmarkStart w:id="91" w:name="OCRUncertain101"/>
      <w:r>
        <w:t>ДКС,</w:t>
      </w:r>
      <w:bookmarkEnd w:id="91"/>
      <w:r>
        <w:t xml:space="preserve"> ГРС, УЗРГ и пунктов редуцирования газа </w:t>
      </w:r>
      <w:bookmarkStart w:id="92" w:name="OCRUncertain102"/>
      <w:r>
        <w:t>(ПРГ)</w:t>
      </w:r>
      <w:r>
        <w:rPr>
          <w:noProof/>
        </w:rPr>
        <w:t>.</w:t>
      </w:r>
      <w:bookmarkEnd w:id="92"/>
    </w:p>
    <w:p w:rsidR="00000000" w:rsidRDefault="005745A1">
      <w:pPr>
        <w:ind w:firstLine="284"/>
        <w:jc w:val="both"/>
      </w:pPr>
      <w:r>
        <w:lastRenderedPageBreak/>
        <w:t xml:space="preserve">В состав магистральных трубопроводов входят: </w:t>
      </w:r>
    </w:p>
    <w:p w:rsidR="00000000" w:rsidRDefault="005745A1">
      <w:pPr>
        <w:ind w:firstLine="284"/>
        <w:jc w:val="both"/>
      </w:pPr>
      <w:r>
        <w:t xml:space="preserve">трубопровод (от места выхода с промысла подготовленной к дальнему транспорту товарной продукции) с ответвлениями и </w:t>
      </w:r>
      <w:bookmarkStart w:id="93" w:name="OCRUncertain103"/>
      <w:r>
        <w:t>лупингами,</w:t>
      </w:r>
      <w:bookmarkEnd w:id="93"/>
      <w:r>
        <w:t xml:space="preserve"> запорной арматурой, переходами через естественные и искусственные препятствия, узлами подключени</w:t>
      </w:r>
      <w:r>
        <w:t xml:space="preserve">я </w:t>
      </w:r>
      <w:bookmarkStart w:id="94" w:name="OCRUncertain104"/>
      <w:r>
        <w:t>НПС,</w:t>
      </w:r>
      <w:bookmarkEnd w:id="94"/>
      <w:r>
        <w:t xml:space="preserve"> КС, УЗРГ, ПРГ, узлами пуска и приема очистных устройств, </w:t>
      </w:r>
      <w:bookmarkStart w:id="95" w:name="OCRUncertain105"/>
      <w:r>
        <w:t>конденсатосборниками</w:t>
      </w:r>
      <w:bookmarkEnd w:id="95"/>
      <w:r>
        <w:t xml:space="preserve"> и устройствами для ввода метанола;</w:t>
      </w:r>
    </w:p>
    <w:p w:rsidR="00000000" w:rsidRDefault="005745A1">
      <w:pPr>
        <w:ind w:firstLine="284"/>
        <w:jc w:val="both"/>
      </w:pPr>
      <w:r>
        <w:t>установки электрохимической защиты трубопроводов от коррозии, линии и сооружения технологической связи, средства телемеханики трубопроводов;</w:t>
      </w:r>
    </w:p>
    <w:p w:rsidR="00000000" w:rsidRDefault="005745A1">
      <w:pPr>
        <w:ind w:firstLine="284"/>
        <w:jc w:val="both"/>
      </w:pPr>
      <w:r>
        <w:t>линии электропередачи, предназначенные для обслуживания трубопроводов и устройства электроснабжения и дистанционного управления запорной арматуро</w:t>
      </w:r>
      <w:bookmarkStart w:id="96" w:name="OCRUncertain106"/>
      <w:r>
        <w:t>й</w:t>
      </w:r>
      <w:bookmarkEnd w:id="96"/>
      <w:r>
        <w:t xml:space="preserve"> и установками электрохимической защиты трубопроводов;</w:t>
      </w:r>
    </w:p>
    <w:p w:rsidR="00000000" w:rsidRDefault="005745A1">
      <w:pPr>
        <w:ind w:firstLine="284"/>
        <w:jc w:val="both"/>
      </w:pPr>
      <w:r>
        <w:t xml:space="preserve">противопожарные средства, </w:t>
      </w:r>
      <w:bookmarkStart w:id="97" w:name="OCRUncertain107"/>
      <w:r>
        <w:t>противоэрозионные</w:t>
      </w:r>
      <w:bookmarkEnd w:id="97"/>
      <w:r>
        <w:t xml:space="preserve"> и защи</w:t>
      </w:r>
      <w:r>
        <w:t>тные сооружения трубопроводов;</w:t>
      </w:r>
    </w:p>
    <w:p w:rsidR="00000000" w:rsidRDefault="005745A1">
      <w:pPr>
        <w:ind w:firstLine="284"/>
        <w:jc w:val="both"/>
      </w:pPr>
      <w:r>
        <w:t xml:space="preserve">емкости для хранения и </w:t>
      </w:r>
      <w:bookmarkStart w:id="98" w:name="OCRUncertain108"/>
      <w:r>
        <w:t>разгазирования</w:t>
      </w:r>
      <w:bookmarkEnd w:id="98"/>
      <w:r>
        <w:t xml:space="preserve"> конденсата, земляные амбары для аварийного выпуска нефти, нефтепродуктов, конденсата и сжиженных углеводородов;</w:t>
      </w:r>
    </w:p>
    <w:p w:rsidR="00000000" w:rsidRDefault="005745A1">
      <w:pPr>
        <w:ind w:firstLine="284"/>
        <w:jc w:val="both"/>
      </w:pPr>
      <w:r>
        <w:t>здания и сооружения линейной службы эксплуатации трубопровод</w:t>
      </w:r>
      <w:bookmarkStart w:id="99" w:name="OCRUncertain109"/>
      <w:r>
        <w:t>о</w:t>
      </w:r>
      <w:bookmarkEnd w:id="99"/>
      <w:r>
        <w:t>в;</w:t>
      </w:r>
    </w:p>
    <w:p w:rsidR="00000000" w:rsidRDefault="005745A1">
      <w:pPr>
        <w:ind w:firstLine="284"/>
        <w:jc w:val="both"/>
      </w:pPr>
      <w:r>
        <w:t>постоянные дороги и вертолетные площадки, расположенные вдоль трассы трубопровода, и подъезды к ним, опознавательные и сигнальные знаки местонахождения трубопроводов;</w:t>
      </w:r>
    </w:p>
    <w:p w:rsidR="00000000" w:rsidRDefault="005745A1">
      <w:pPr>
        <w:ind w:firstLine="284"/>
        <w:jc w:val="both"/>
      </w:pPr>
      <w:r>
        <w:t xml:space="preserve">головные и промежуточные перекачивающие и наливные насосные станции, </w:t>
      </w:r>
      <w:bookmarkStart w:id="100" w:name="OCRUncertain110"/>
      <w:r>
        <w:t>резервуарные</w:t>
      </w:r>
      <w:bookmarkEnd w:id="100"/>
      <w:r>
        <w:t xml:space="preserve"> парки, КС и ГРС; </w:t>
      </w:r>
    </w:p>
    <w:p w:rsidR="00000000" w:rsidRDefault="005745A1">
      <w:pPr>
        <w:ind w:firstLine="284"/>
        <w:jc w:val="both"/>
      </w:pPr>
      <w:r>
        <w:t>СПХГ;</w:t>
      </w:r>
    </w:p>
    <w:p w:rsidR="00000000" w:rsidRDefault="005745A1">
      <w:pPr>
        <w:ind w:firstLine="284"/>
        <w:jc w:val="both"/>
      </w:pPr>
      <w:r>
        <w:t xml:space="preserve">пункты подогрева нефти и нефтепродуктов; указатели и предупредительные знаки. </w:t>
      </w:r>
    </w:p>
    <w:p w:rsidR="00000000" w:rsidRDefault="005745A1">
      <w:pPr>
        <w:ind w:firstLine="284"/>
        <w:jc w:val="both"/>
      </w:pPr>
      <w:r>
        <w:t>Настоящие нормы не распространяются на проектирование трубопроводов, прокладываемых на территории городов и других населенных пунктов, в морских акваториях и промыслах, а также трубопроводов, предназначенных для транспортирования газа, нефти, нефтепродуктов и сжиженных углеводородных газов, оказывающих коррозионные воздействия на металл труб или охлажденных до температуры ниже минус</w:t>
      </w:r>
      <w:r>
        <w:rPr>
          <w:noProof/>
        </w:rPr>
        <w:t xml:space="preserve"> 40</w:t>
      </w:r>
      <w:r>
        <w:t xml:space="preserve"> °С.</w:t>
      </w:r>
    </w:p>
    <w:p w:rsidR="00000000" w:rsidRDefault="005745A1">
      <w:pPr>
        <w:ind w:firstLine="284"/>
        <w:jc w:val="both"/>
      </w:pPr>
      <w:r>
        <w:t>Проектирование трубопроводов, пред</w:t>
      </w:r>
      <w:r>
        <w:t>назначенных для транспортирования стабильного конденсата и стабильного бензина, следует производить в соответствии с требованиями настоящих норм, предъявляемыми к нефтепроводам.</w:t>
      </w:r>
    </w:p>
    <w:p w:rsidR="00000000" w:rsidRDefault="005745A1">
      <w:pPr>
        <w:ind w:firstLine="284"/>
        <w:jc w:val="both"/>
        <w:rPr>
          <w:noProof/>
        </w:rPr>
      </w:pPr>
      <w:r>
        <w:t>К стабильному конденсату и бензину следует относить углеводороды и их смеси, имеющие при температуре плюс</w:t>
      </w:r>
      <w:r>
        <w:rPr>
          <w:noProof/>
        </w:rPr>
        <w:t xml:space="preserve"> 20</w:t>
      </w:r>
      <w:r>
        <w:t xml:space="preserve"> °С упругость насыщенных паров менее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bookmarkStart w:id="101" w:name="OCRUncertain111"/>
      <w:r>
        <w:t>кгс/см</w:t>
      </w:r>
      <w:bookmarkEnd w:id="101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102" w:name="OCRUncertain112"/>
      <w:r>
        <w:rPr>
          <w:noProof/>
        </w:rPr>
        <w:t>)</w:t>
      </w:r>
      <w:bookmarkEnd w:id="102"/>
      <w:r>
        <w:t xml:space="preserve"> </w:t>
      </w:r>
      <w:bookmarkStart w:id="103" w:name="OCRUncertain113"/>
      <w:r>
        <w:t>(абс)</w:t>
      </w:r>
      <w:r>
        <w:rPr>
          <w:noProof/>
        </w:rPr>
        <w:t>.</w:t>
      </w:r>
      <w:bookmarkEnd w:id="103"/>
    </w:p>
    <w:p w:rsidR="00000000" w:rsidRDefault="005745A1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003"/>
        <w:gridCol w:w="2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bookmarkStart w:id="104" w:name="OCRUncertain119"/>
            <w:r>
              <w:rPr>
                <w:b/>
              </w:rPr>
              <w:t>В</w:t>
            </w:r>
            <w:bookmarkEnd w:id="104"/>
            <w:r>
              <w:rPr>
                <w:b/>
              </w:rPr>
              <w:t xml:space="preserve">несены </w:t>
            </w:r>
            <w:bookmarkStart w:id="105" w:name="OCRUncertain120"/>
            <w:r>
              <w:rPr>
                <w:b/>
              </w:rPr>
              <w:t>Миннефтегазстроем</w:t>
            </w:r>
            <w:bookmarkEnd w:id="105"/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</w:rPr>
              <w:t>Утв</w:t>
            </w:r>
            <w:bookmarkStart w:id="106" w:name="OCRUncertain121"/>
            <w:r>
              <w:rPr>
                <w:b/>
              </w:rPr>
              <w:t>е</w:t>
            </w:r>
            <w:bookmarkEnd w:id="106"/>
            <w:r>
              <w:rPr>
                <w:b/>
              </w:rPr>
              <w:t>ржд</w:t>
            </w:r>
            <w:bookmarkStart w:id="107" w:name="OCRUncertain122"/>
            <w:r>
              <w:rPr>
                <w:b/>
              </w:rPr>
              <w:t>е</w:t>
            </w:r>
            <w:bookmarkEnd w:id="107"/>
            <w:r>
              <w:rPr>
                <w:b/>
              </w:rPr>
              <w:t>ны постановлени</w:t>
            </w:r>
            <w:bookmarkStart w:id="108" w:name="OCRUncertain123"/>
            <w:r>
              <w:rPr>
                <w:b/>
              </w:rPr>
              <w:t>е</w:t>
            </w:r>
            <w:bookmarkEnd w:id="108"/>
            <w:r>
              <w:rPr>
                <w:b/>
              </w:rPr>
              <w:t xml:space="preserve">м </w:t>
            </w:r>
          </w:p>
          <w:p w:rsidR="00000000" w:rsidRDefault="005745A1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Госстроя СССР от</w:t>
            </w:r>
            <w:r>
              <w:rPr>
                <w:b/>
                <w:noProof/>
              </w:rPr>
              <w:t xml:space="preserve"> 18</w:t>
            </w:r>
            <w:r>
              <w:rPr>
                <w:b/>
              </w:rPr>
              <w:t xml:space="preserve"> марта</w:t>
            </w:r>
            <w:r>
              <w:rPr>
                <w:b/>
                <w:noProof/>
              </w:rPr>
              <w:t xml:space="preserve"> 1985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</w:t>
            </w:r>
            <w:bookmarkStart w:id="109" w:name="OCRUncertain124"/>
            <w:r>
              <w:rPr>
                <w:b/>
                <w:noProof/>
              </w:rPr>
              <w:t>№</w:t>
            </w:r>
            <w:bookmarkEnd w:id="109"/>
            <w:r>
              <w:rPr>
                <w:b/>
                <w:noProof/>
              </w:rPr>
              <w:t>30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</w:rPr>
              <w:t>Срок введ</w:t>
            </w:r>
            <w:bookmarkStart w:id="110" w:name="OCRUncertain125"/>
            <w:r>
              <w:rPr>
                <w:b/>
              </w:rPr>
              <w:t>е</w:t>
            </w:r>
            <w:bookmarkEnd w:id="110"/>
            <w:r>
              <w:rPr>
                <w:b/>
              </w:rPr>
              <w:t>ния в д</w:t>
            </w:r>
            <w:bookmarkStart w:id="111" w:name="OCRUncertain126"/>
            <w:r>
              <w:rPr>
                <w:b/>
              </w:rPr>
              <w:t>е</w:t>
            </w:r>
            <w:bookmarkEnd w:id="111"/>
            <w:r>
              <w:rPr>
                <w:b/>
              </w:rPr>
              <w:t xml:space="preserve">йствие </w:t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1986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both"/>
        <w:rPr>
          <w:noProof/>
        </w:rPr>
      </w:pPr>
      <w:r>
        <w:t>Проектирование трубопрово</w:t>
      </w:r>
      <w:r>
        <w:t>дов сжиженных углеводородов с упругостью насыщенных паров при температуре плюс</w:t>
      </w:r>
      <w:r>
        <w:rPr>
          <w:noProof/>
        </w:rPr>
        <w:t xml:space="preserve"> 2</w:t>
      </w:r>
      <w:bookmarkStart w:id="112" w:name="OCRUncertain114"/>
      <w:r>
        <w:rPr>
          <w:noProof/>
        </w:rPr>
        <w:t>0</w:t>
      </w:r>
      <w:bookmarkEnd w:id="112"/>
      <w:r>
        <w:rPr>
          <w:noProof/>
        </w:rPr>
        <w:t xml:space="preserve"> °</w:t>
      </w:r>
      <w:r>
        <w:rPr>
          <w:lang w:val="en-US"/>
        </w:rPr>
        <w:t>C</w:t>
      </w:r>
      <w:r>
        <w:t xml:space="preserve"> свыше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bookmarkStart w:id="113" w:name="OCRUncertain115"/>
      <w:r>
        <w:t>кгс/см</w:t>
      </w:r>
      <w:r>
        <w:rPr>
          <w:vertAlign w:val="superscript"/>
        </w:rPr>
        <w:t>2</w:t>
      </w:r>
      <w:r>
        <w:t xml:space="preserve">) </w:t>
      </w:r>
      <w:bookmarkEnd w:id="113"/>
      <w:r>
        <w:rPr>
          <w:noProof/>
        </w:rPr>
        <w:t>—</w:t>
      </w:r>
      <w:r>
        <w:t xml:space="preserve"> сжиженных углеводородных газов, нестабильного бензина и нестабильного конденсата и других сжиженных углеводородов</w:t>
      </w:r>
      <w:r>
        <w:rPr>
          <w:noProof/>
        </w:rPr>
        <w:t xml:space="preserve"> -</w:t>
      </w:r>
      <w:r>
        <w:t xml:space="preserve"> следует осуществлять в соответствии с требованиями, изложенными в </w:t>
      </w:r>
      <w:bookmarkStart w:id="114" w:name="OCRUncertain116"/>
      <w:r>
        <w:t>разд.</w:t>
      </w:r>
      <w:bookmarkEnd w:id="114"/>
      <w:r>
        <w:rPr>
          <w:noProof/>
        </w:rPr>
        <w:t xml:space="preserve"> 12.</w:t>
      </w:r>
    </w:p>
    <w:p w:rsidR="00000000" w:rsidRDefault="005745A1">
      <w:pPr>
        <w:ind w:firstLine="284"/>
        <w:jc w:val="both"/>
      </w:pPr>
      <w:r>
        <w:t xml:space="preserve">Проектирование зданий и сооружений, в том числе инженерных коммуникаций, расположенных на площадках КС. НПС, ГРС. СПХГ и </w:t>
      </w:r>
      <w:bookmarkStart w:id="115" w:name="OCRUncertain117"/>
      <w:r>
        <w:t>ДКС.</w:t>
      </w:r>
      <w:r>
        <w:rPr>
          <w:lang w:val="en-US"/>
        </w:rPr>
        <w:t xml:space="preserve"> </w:t>
      </w:r>
      <w:r>
        <w:t xml:space="preserve">следует </w:t>
      </w:r>
      <w:bookmarkEnd w:id="115"/>
      <w:r>
        <w:t xml:space="preserve">выполнять в соответствии с требованиями </w:t>
      </w:r>
      <w:bookmarkStart w:id="116" w:name="OCRUncertain118"/>
      <w:r>
        <w:t>норма</w:t>
      </w:r>
      <w:bookmarkStart w:id="117" w:name="OCRUncertain139"/>
      <w:bookmarkEnd w:id="116"/>
      <w:r>
        <w:t>тивных</w:t>
      </w:r>
      <w:bookmarkEnd w:id="117"/>
      <w:r>
        <w:t xml:space="preserve"> документов по проекти</w:t>
      </w:r>
      <w:r>
        <w:t>рованию соответствующих зданий и сооружений, утвержденных Госстроем СССР, с учетом требований настоящих норм.</w:t>
      </w:r>
    </w:p>
    <w:p w:rsidR="00000000" w:rsidRDefault="005745A1">
      <w:pPr>
        <w:ind w:firstLine="284"/>
        <w:jc w:val="both"/>
      </w:pPr>
      <w:r>
        <w:t xml:space="preserve">Проектирование газопроводов давлением </w:t>
      </w:r>
      <w:r>
        <w:rPr>
          <w:noProof/>
        </w:rPr>
        <w:t>1,2</w:t>
      </w:r>
      <w:r>
        <w:t xml:space="preserve"> </w:t>
      </w:r>
      <w:bookmarkStart w:id="118" w:name="OCRUncertain140"/>
      <w:r>
        <w:t>МПа</w:t>
      </w:r>
      <w:bookmarkEnd w:id="118"/>
      <w:r>
        <w:rPr>
          <w:noProof/>
        </w:rPr>
        <w:t xml:space="preserve"> (12</w:t>
      </w:r>
      <w:r>
        <w:t xml:space="preserve"> </w:t>
      </w:r>
      <w:bookmarkStart w:id="119" w:name="OCRUncertain141"/>
      <w:r>
        <w:t>кгс/см</w:t>
      </w:r>
      <w:r>
        <w:rPr>
          <w:vertAlign w:val="superscript"/>
        </w:rPr>
        <w:t>2</w:t>
      </w:r>
      <w:r>
        <w:t>)</w:t>
      </w:r>
      <w:bookmarkEnd w:id="119"/>
      <w:r>
        <w:t xml:space="preserve"> и менее, нефтепроводов и </w:t>
      </w:r>
      <w:bookmarkStart w:id="120" w:name="OCRUncertain142"/>
      <w:r>
        <w:t>нефтепродуктопроводов</w:t>
      </w:r>
      <w:bookmarkEnd w:id="120"/>
      <w:r>
        <w:t xml:space="preserve"> давлением до</w:t>
      </w:r>
      <w:r>
        <w:rPr>
          <w:noProof/>
        </w:rPr>
        <w:t xml:space="preserve"> 2,5</w:t>
      </w:r>
      <w:r>
        <w:t xml:space="preserve"> МПа </w:t>
      </w:r>
      <w:r>
        <w:rPr>
          <w:noProof/>
        </w:rPr>
        <w:t>(25</w:t>
      </w:r>
      <w:r>
        <w:t xml:space="preserve"> </w:t>
      </w:r>
      <w:bookmarkStart w:id="121" w:name="OCRUncertain143"/>
      <w:r>
        <w:t>кгс/см</w:t>
      </w:r>
      <w:r>
        <w:rPr>
          <w:vertAlign w:val="superscript"/>
        </w:rPr>
        <w:t>2</w:t>
      </w:r>
      <w:r>
        <w:t>),</w:t>
      </w:r>
      <w:bookmarkEnd w:id="121"/>
      <w:r>
        <w:t xml:space="preserve"> предусматриваемых для прокладки на территории населенных пунктов или отдельных предпр</w:t>
      </w:r>
      <w:bookmarkStart w:id="122" w:name="OCRUncertain144"/>
      <w:r>
        <w:t>и</w:t>
      </w:r>
      <w:bookmarkEnd w:id="122"/>
      <w:r>
        <w:t xml:space="preserve">ятий, следует осуществлять в соответствии с требованиями </w:t>
      </w:r>
      <w:bookmarkStart w:id="123" w:name="OCRUncertain145"/>
      <w:r>
        <w:t>СНиП</w:t>
      </w:r>
      <w:bookmarkEnd w:id="123"/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r>
        <w:t>.</w:t>
      </w:r>
      <w:r>
        <w:rPr>
          <w:noProof/>
        </w:rPr>
        <w:t>08-87*,</w:t>
      </w:r>
      <w:r>
        <w:t xml:space="preserve"> </w:t>
      </w:r>
      <w:bookmarkStart w:id="124" w:name="OCRUncertain146"/>
      <w:r>
        <w:t>СНиП</w:t>
      </w:r>
      <w:bookmarkEnd w:id="124"/>
      <w:r>
        <w:rPr>
          <w:noProof/>
        </w:rPr>
        <w:t xml:space="preserve"> 2.11.03-93</w:t>
      </w:r>
      <w:r>
        <w:t xml:space="preserve"> и </w:t>
      </w:r>
      <w:bookmarkStart w:id="125" w:name="OCRUncertain147"/>
      <w:r>
        <w:t>СНиП</w:t>
      </w:r>
      <w:bookmarkEnd w:id="125"/>
      <w:r>
        <w:rPr>
          <w:noProof/>
        </w:rPr>
        <w:t xml:space="preserve"> 2.05.13-</w:t>
      </w:r>
      <w:r>
        <w:t>90</w:t>
      </w:r>
      <w:r>
        <w:rPr>
          <w:noProof/>
        </w:rPr>
        <w:t>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1.1.</w:t>
      </w:r>
      <w:r>
        <w:t xml:space="preserve"> Магистральные трубопроводы (газопроводы</w:t>
      </w:r>
      <w:r>
        <w:t xml:space="preserve">, нефтепроводы и </w:t>
      </w:r>
      <w:bookmarkStart w:id="126" w:name="OCRUncertain148"/>
      <w:r>
        <w:t>нефтепродуктопроводы)</w:t>
      </w:r>
      <w:bookmarkEnd w:id="126"/>
      <w:r>
        <w:rPr>
          <w:vertAlign w:val="superscript"/>
        </w:rPr>
        <w:t>1</w:t>
      </w:r>
      <w:r>
        <w:t xml:space="preserve"> следует прокладывать подземно (подземная прокладка)</w:t>
      </w:r>
      <w:bookmarkStart w:id="127" w:name="OCRUncertain150"/>
      <w:r>
        <w:rPr>
          <w:noProof/>
        </w:rPr>
        <w:t>.</w:t>
      </w:r>
      <w:bookmarkEnd w:id="127"/>
    </w:p>
    <w:p w:rsidR="00000000" w:rsidRDefault="005745A1">
      <w:pPr>
        <w:ind w:firstLine="284"/>
        <w:jc w:val="both"/>
      </w:pPr>
      <w:r>
        <w:t xml:space="preserve">Прокладка трубопроводов по поверхности земли в насыпи (наземная прокладка) или на опорах (надземная прокладка) допускается только как исключение при соответствующем обосновании в случаях, приведенных в </w:t>
      </w:r>
      <w:bookmarkStart w:id="128" w:name="OCRUncertain151"/>
      <w:r>
        <w:t>п.</w:t>
      </w:r>
      <w:bookmarkEnd w:id="128"/>
      <w:r>
        <w:rPr>
          <w:noProof/>
        </w:rPr>
        <w:t xml:space="preserve"> 7.1.</w:t>
      </w:r>
      <w:r>
        <w:t xml:space="preserve"> При этом должны предусматриваться специальные мероприятия, обеспечивающие надежную и б</w:t>
      </w:r>
      <w:bookmarkStart w:id="129" w:name="OCRUncertain152"/>
      <w:r>
        <w:t>е</w:t>
      </w:r>
      <w:bookmarkEnd w:id="129"/>
      <w:r>
        <w:t>зопасную эксплуатацию трубопроводов.</w:t>
      </w:r>
    </w:p>
    <w:p w:rsidR="00000000" w:rsidRDefault="005745A1">
      <w:pPr>
        <w:ind w:firstLine="284"/>
        <w:jc w:val="both"/>
      </w:pPr>
      <w:r>
        <w:t>__________</w:t>
      </w:r>
    </w:p>
    <w:p w:rsidR="00000000" w:rsidRDefault="005745A1">
      <w:pPr>
        <w:ind w:firstLine="284"/>
        <w:jc w:val="both"/>
      </w:pPr>
      <w:r>
        <w:rPr>
          <w:vertAlign w:val="superscript"/>
        </w:rPr>
        <w:t>1</w:t>
      </w:r>
      <w:r>
        <w:t xml:space="preserve"> В тексте норм, за исключением особо оговоренных сл</w:t>
      </w:r>
      <w:bookmarkStart w:id="130" w:name="OCRUncertain155"/>
      <w:r>
        <w:t>у</w:t>
      </w:r>
      <w:bookmarkEnd w:id="130"/>
      <w:r>
        <w:t>чаев</w:t>
      </w:r>
      <w:bookmarkStart w:id="131" w:name="OCRUncertain156"/>
      <w:r>
        <w:t>,</w:t>
      </w:r>
      <w:bookmarkEnd w:id="131"/>
      <w:r>
        <w:t xml:space="preserve"> вме</w:t>
      </w:r>
      <w:bookmarkStart w:id="132" w:name="OCRUncertain157"/>
      <w:r>
        <w:t>с</w:t>
      </w:r>
      <w:bookmarkEnd w:id="132"/>
      <w:r>
        <w:t>то слов:</w:t>
      </w:r>
      <w:r>
        <w:rPr>
          <w:noProof/>
        </w:rPr>
        <w:t xml:space="preserve"> </w:t>
      </w:r>
      <w:bookmarkStart w:id="133" w:name="OCRUncertain158"/>
      <w:r>
        <w:rPr>
          <w:noProof/>
        </w:rPr>
        <w:t>„</w:t>
      </w:r>
      <w:bookmarkStart w:id="134" w:name="OCRUncertain159"/>
      <w:bookmarkEnd w:id="133"/>
      <w:r>
        <w:t>м</w:t>
      </w:r>
      <w:r>
        <w:t>агистральный(е)</w:t>
      </w:r>
      <w:bookmarkEnd w:id="134"/>
      <w:r>
        <w:t xml:space="preserve"> </w:t>
      </w:r>
      <w:bookmarkStart w:id="135" w:name="OCRUncertain160"/>
      <w:r>
        <w:t>т</w:t>
      </w:r>
      <w:bookmarkEnd w:id="135"/>
      <w:r>
        <w:t>рубопровод</w:t>
      </w:r>
      <w:bookmarkStart w:id="136" w:name="OCRUncertain161"/>
      <w:r>
        <w:t>(ы</w:t>
      </w:r>
      <w:bookmarkEnd w:id="136"/>
      <w:r>
        <w:t>)</w:t>
      </w:r>
      <w:bookmarkStart w:id="137" w:name="OCRUncertain162"/>
      <w:r>
        <w:t xml:space="preserve"> ” </w:t>
      </w:r>
      <w:bookmarkEnd w:id="137"/>
      <w:r>
        <w:t>будет употребл</w:t>
      </w:r>
      <w:bookmarkStart w:id="138" w:name="OCRUncertain163"/>
      <w:r>
        <w:t>я</w:t>
      </w:r>
      <w:bookmarkEnd w:id="138"/>
      <w:r>
        <w:t>ться слово</w:t>
      </w:r>
      <w:r>
        <w:rPr>
          <w:noProof/>
        </w:rPr>
        <w:t xml:space="preserve"> „</w:t>
      </w:r>
      <w:r>
        <w:t>трубопровод(ы)”.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1.2.</w:t>
      </w:r>
      <w:r>
        <w:t xml:space="preserve"> Прокладка трубопроводов может осуществляться одиночно или параллельно другим действующим или проектируемым магистральным трубопроводам</w:t>
      </w:r>
      <w:r>
        <w:rPr>
          <w:noProof/>
        </w:rPr>
        <w:t xml:space="preserve"> —</w:t>
      </w:r>
      <w:r>
        <w:t xml:space="preserve"> в техническом коридоре.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1.3.</w:t>
      </w:r>
      <w:r>
        <w:t xml:space="preserve"> Под техническим коридором магистральных трубопроводов надлежит понимать систему параллельно проложенных трубопроводов по одной трассе, предназначенных для транспортирования нефти (нефтепродукта, в том числе сжиженных углеводородных газов) или газа (газового конде</w:t>
      </w:r>
      <w:r>
        <w:t>нсата)</w:t>
      </w:r>
      <w:r>
        <w:rPr>
          <w:noProof/>
        </w:rPr>
        <w:t xml:space="preserve"> </w:t>
      </w:r>
      <w:bookmarkStart w:id="139" w:name="OCRUncertain153"/>
      <w:r>
        <w:rPr>
          <w:noProof/>
        </w:rPr>
        <w:t>.</w:t>
      </w:r>
      <w:bookmarkEnd w:id="139"/>
    </w:p>
    <w:p w:rsidR="00000000" w:rsidRDefault="005745A1">
      <w:pPr>
        <w:ind w:firstLine="284"/>
        <w:jc w:val="both"/>
      </w:pPr>
      <w: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(нефтепродуктопроводов) и газопроводов.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1.4.</w:t>
      </w:r>
      <w:r>
        <w:t xml:space="preserve"> Предельно допустимые (суммарные) объемы транспортирования продуктов в пределах одного технического коридора и расстояния между этими коридорами определяются согласно строительным нормам и правилам, утвержденным в установленном порядке.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1.5.</w:t>
      </w:r>
      <w:r>
        <w:t xml:space="preserve"> Не допускается прокладка маги</w:t>
      </w:r>
      <w:r>
        <w:t>стральных трубопроводов по территориям населенных пунктов, промышленных и сельскохозяйственных предприятий, аэродромов, железнодорожных станций, морских и речных портов, пристаней и других аналогичных объектов.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1.6.</w:t>
      </w:r>
      <w:r>
        <w:t xml:space="preserve">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размеры которых и порядок производства в этих зонах сельскохозяйственных и других работ регламентируются Правилами охраны магис</w:t>
      </w:r>
      <w:r>
        <w:t>тральных трубопроводов.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1.7.</w:t>
      </w:r>
      <w:r>
        <w:t xml:space="preserve"> Температура газа, нефти (нефтепродуктов), </w:t>
      </w:r>
      <w:bookmarkStart w:id="140" w:name="OCRUncertain165"/>
      <w:r>
        <w:t>поступающих</w:t>
      </w:r>
      <w:bookmarkEnd w:id="140"/>
      <w:r>
        <w:t xml:space="preserve"> в трубопровод, должна устанавливаться исходя из возможности транспортирования продукта и требований, предъявляемых к сохранности изоляционных покрытий, прочности, устойчивости и надежности трубопровода.</w:t>
      </w:r>
    </w:p>
    <w:p w:rsidR="00000000" w:rsidRDefault="005745A1">
      <w:pPr>
        <w:ind w:firstLine="284"/>
        <w:jc w:val="both"/>
      </w:pPr>
      <w:r>
        <w:t>Необходимость и степень охлаждени</w:t>
      </w:r>
      <w:bookmarkStart w:id="141" w:name="OCRUncertain166"/>
      <w:r>
        <w:t>я</w:t>
      </w:r>
      <w:bookmarkEnd w:id="141"/>
      <w:r>
        <w:t xml:space="preserve"> транспортируемого продукта решается при проектировании.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1.8.</w:t>
      </w:r>
      <w:r>
        <w:t xml:space="preserve"> Трубопроводы и их сооружения следует проектировать с учетом максимальной индустриализации строительно-монтажных работ за счет прим</w:t>
      </w:r>
      <w:r>
        <w:t>енения, как правило, труб с заводской изоляцией и сборных конструкций в блочно-комплектном исполнении из стандартных и типовых элементов и деталей, изготовленных на заводах или в стационарных условиях, обеспечивающих качественное их изготовление. При этом принятые в проекте решения должны обеспечивать бесперебойную и безопасную эксплуатацию трубопроводов.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 xml:space="preserve"> </w:t>
      </w:r>
      <w:r>
        <w:rPr>
          <w:b/>
        </w:rPr>
        <w:t xml:space="preserve">КЛАССИФИКАЦИЯ И КАТЕГОРИИ МАГИСТРАЛЬНЫХ </w:t>
      </w:r>
    </w:p>
    <w:p w:rsidR="00000000" w:rsidRDefault="005745A1">
      <w:pPr>
        <w:jc w:val="center"/>
        <w:rPr>
          <w:b/>
        </w:rPr>
      </w:pPr>
      <w:r>
        <w:rPr>
          <w:b/>
        </w:rPr>
        <w:t>ТРУБОПРОВОДОВ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2.1.</w:t>
      </w:r>
      <w:r>
        <w:t xml:space="preserve"> Магистральные газопроводы в зависимости от рабочего давления в трубопроводе подразделяютс</w:t>
      </w:r>
      <w:r>
        <w:t>я на два класса:</w:t>
      </w:r>
    </w:p>
    <w:p w:rsidR="00000000" w:rsidRDefault="005745A1">
      <w:pPr>
        <w:ind w:firstLine="284"/>
        <w:jc w:val="both"/>
      </w:pPr>
      <w:r>
        <w:rPr>
          <w:lang w:val="en-US"/>
        </w:rPr>
        <w:t>I</w:t>
      </w:r>
      <w:r>
        <w:t xml:space="preserve"> </w:t>
      </w:r>
      <w:r>
        <w:rPr>
          <w:noProof/>
        </w:rPr>
        <w:t>—</w:t>
      </w:r>
      <w:r>
        <w:t xml:space="preserve"> при рабочем давлении свыше</w:t>
      </w:r>
      <w:r>
        <w:rPr>
          <w:noProof/>
        </w:rPr>
        <w:t xml:space="preserve"> 2,5</w:t>
      </w:r>
      <w:r>
        <w:t xml:space="preserve"> до </w:t>
      </w:r>
      <w:r>
        <w:rPr>
          <w:noProof/>
        </w:rPr>
        <w:t>10,0</w:t>
      </w:r>
      <w:r>
        <w:t xml:space="preserve"> </w:t>
      </w:r>
      <w:bookmarkStart w:id="142" w:name="OCRUncertain167"/>
      <w:r>
        <w:t>МПа</w:t>
      </w:r>
      <w:bookmarkEnd w:id="142"/>
      <w:r>
        <w:t xml:space="preserve"> (свыше 25 до100 кгс/см</w:t>
      </w:r>
      <w:r>
        <w:rPr>
          <w:vertAlign w:val="superscript"/>
        </w:rPr>
        <w:t>2</w:t>
      </w:r>
      <w:r>
        <w:t xml:space="preserve">) </w:t>
      </w:r>
      <w:bookmarkStart w:id="143" w:name="OCRUncertain169"/>
      <w:r>
        <w:t>включ.;</w:t>
      </w:r>
      <w:bookmarkEnd w:id="143"/>
    </w:p>
    <w:p w:rsidR="00000000" w:rsidRDefault="005745A1">
      <w:pPr>
        <w:ind w:firstLine="284"/>
        <w:jc w:val="both"/>
      </w:pPr>
      <w:r>
        <w:rPr>
          <w:noProof/>
        </w:rPr>
        <w:t>II</w:t>
      </w:r>
      <w:r>
        <w:t xml:space="preserve"> </w:t>
      </w:r>
      <w:r>
        <w:rPr>
          <w:noProof/>
        </w:rPr>
        <w:t>—</w:t>
      </w:r>
      <w:r>
        <w:t xml:space="preserve"> при рабочем давлении свыше</w:t>
      </w:r>
      <w:r>
        <w:rPr>
          <w:noProof/>
        </w:rPr>
        <w:t xml:space="preserve"> 1</w:t>
      </w:r>
      <w:r>
        <w:rPr>
          <w:i/>
          <w:noProof/>
        </w:rPr>
        <w:t>,</w:t>
      </w:r>
      <w:r>
        <w:rPr>
          <w:noProof/>
        </w:rPr>
        <w:t>2</w:t>
      </w:r>
      <w:r>
        <w:t xml:space="preserve"> до </w:t>
      </w:r>
      <w:r>
        <w:rPr>
          <w:noProof/>
        </w:rPr>
        <w:t>2,5</w:t>
      </w:r>
      <w:r>
        <w:t xml:space="preserve"> МПа (свыше</w:t>
      </w:r>
      <w:r>
        <w:rPr>
          <w:noProof/>
        </w:rPr>
        <w:t xml:space="preserve"> 12</w:t>
      </w:r>
      <w:r>
        <w:t xml:space="preserve"> до</w:t>
      </w:r>
      <w:r>
        <w:rPr>
          <w:noProof/>
        </w:rPr>
        <w:t xml:space="preserve"> 25</w:t>
      </w:r>
      <w:r>
        <w:t xml:space="preserve"> </w:t>
      </w:r>
      <w:bookmarkStart w:id="144" w:name="OCRUncertain170"/>
      <w:r>
        <w:t>кгс/см</w:t>
      </w:r>
      <w:r>
        <w:rPr>
          <w:vertAlign w:val="superscript"/>
        </w:rPr>
        <w:t>2</w:t>
      </w:r>
      <w:r>
        <w:t>)</w:t>
      </w:r>
      <w:bookmarkEnd w:id="144"/>
      <w:r>
        <w:t xml:space="preserve"> включ.</w:t>
      </w:r>
    </w:p>
    <w:p w:rsidR="00000000" w:rsidRDefault="005745A1">
      <w:pPr>
        <w:ind w:firstLine="284"/>
        <w:jc w:val="both"/>
      </w:pPr>
      <w:r>
        <w:rPr>
          <w:b/>
          <w:noProof/>
        </w:rPr>
        <w:t>2.2.</w:t>
      </w:r>
      <w:r>
        <w:t xml:space="preserve"> Магистральные нефтепроводы  и нефтепродуктопроводы в зависимости от диаметра трубопровода подразделяются на четыре класса, мм:</w:t>
      </w:r>
    </w:p>
    <w:p w:rsidR="00000000" w:rsidRDefault="005745A1">
      <w:pPr>
        <w:ind w:firstLine="284"/>
        <w:jc w:val="both"/>
      </w:pPr>
      <w:r>
        <w:rPr>
          <w:noProof/>
        </w:rPr>
        <w:t>I</w:t>
      </w:r>
      <w:r>
        <w:t xml:space="preserve"> </w:t>
      </w:r>
      <w:r>
        <w:rPr>
          <w:noProof/>
        </w:rPr>
        <w:t>-</w:t>
      </w:r>
      <w:r>
        <w:t xml:space="preserve"> при условном диаметре свыше</w:t>
      </w:r>
      <w:r>
        <w:rPr>
          <w:noProof/>
        </w:rPr>
        <w:t xml:space="preserve"> 1000</w:t>
      </w:r>
      <w:r>
        <w:t xml:space="preserve"> до </w:t>
      </w:r>
      <w:r>
        <w:rPr>
          <w:noProof/>
        </w:rPr>
        <w:t>1200</w:t>
      </w:r>
      <w:r>
        <w:t xml:space="preserve"> включ</w:t>
      </w:r>
      <w:bookmarkStart w:id="145" w:name="OCRUncertain171"/>
      <w:r>
        <w:t>.;</w:t>
      </w:r>
      <w:bookmarkEnd w:id="145"/>
    </w:p>
    <w:p w:rsidR="00000000" w:rsidRDefault="005745A1">
      <w:pPr>
        <w:ind w:firstLine="284"/>
        <w:jc w:val="both"/>
      </w:pPr>
      <w:r>
        <w:rPr>
          <w:noProof/>
        </w:rPr>
        <w:t>II -</w:t>
      </w:r>
      <w:r>
        <w:t xml:space="preserve"> то же, свыше</w:t>
      </w:r>
      <w:r>
        <w:rPr>
          <w:noProof/>
        </w:rPr>
        <w:t xml:space="preserve"> 500</w:t>
      </w:r>
      <w:r>
        <w:t xml:space="preserve"> до</w:t>
      </w:r>
      <w:r>
        <w:rPr>
          <w:noProof/>
        </w:rPr>
        <w:t xml:space="preserve"> 1000</w:t>
      </w:r>
      <w:r>
        <w:t xml:space="preserve"> включ</w:t>
      </w:r>
      <w:bookmarkStart w:id="146" w:name="OCRUncertain172"/>
      <w:r>
        <w:t xml:space="preserve">.; </w:t>
      </w:r>
      <w:bookmarkEnd w:id="146"/>
    </w:p>
    <w:p w:rsidR="00000000" w:rsidRDefault="005745A1">
      <w:pPr>
        <w:ind w:firstLine="284"/>
        <w:jc w:val="both"/>
      </w:pPr>
      <w:r>
        <w:rPr>
          <w:noProof/>
        </w:rPr>
        <w:t>III —</w:t>
      </w:r>
      <w:r>
        <w:t xml:space="preserve"> то же. свыше</w:t>
      </w:r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500</w:t>
      </w:r>
      <w:r>
        <w:t xml:space="preserve"> включ</w:t>
      </w:r>
      <w:bookmarkStart w:id="147" w:name="OCRUncertain173"/>
      <w:r>
        <w:t xml:space="preserve">.; </w:t>
      </w:r>
      <w:bookmarkEnd w:id="147"/>
    </w:p>
    <w:p w:rsidR="00000000" w:rsidRDefault="005745A1">
      <w:pPr>
        <w:ind w:firstLine="284"/>
        <w:jc w:val="both"/>
      </w:pPr>
      <w:r>
        <w:rPr>
          <w:noProof/>
        </w:rPr>
        <w:t>IV — 300</w:t>
      </w:r>
      <w:r>
        <w:t xml:space="preserve"> и менее.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2.3.</w:t>
      </w:r>
      <w:r>
        <w:t xml:space="preserve"> Магистральные трубопроводы и их участки подразделя</w:t>
      </w:r>
      <w:r>
        <w:t>ются на категории, требования к которым в зависимости от условий работы, объема неразрушающего контроля сварных соединений и величины испытательного давления приведены в табл.</w:t>
      </w:r>
      <w:r>
        <w:rPr>
          <w:noProof/>
        </w:rPr>
        <w:t xml:space="preserve"> 1. </w:t>
      </w:r>
    </w:p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5745A1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56"/>
        <w:gridCol w:w="2149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Категория тр</w:t>
            </w:r>
            <w:bookmarkStart w:id="148" w:name="OCRUncertain127"/>
            <w:r>
              <w:t>у</w:t>
            </w:r>
            <w:bookmarkEnd w:id="148"/>
            <w:r>
              <w:t xml:space="preserve">бопровода и </w:t>
            </w:r>
            <w:bookmarkStart w:id="149" w:name="OCRUncertain128"/>
            <w:r>
              <w:t>е</w:t>
            </w:r>
            <w:bookmarkEnd w:id="149"/>
            <w:r>
              <w:t xml:space="preserve">го </w:t>
            </w:r>
            <w:bookmarkStart w:id="150" w:name="OCRUncertain129"/>
            <w:r>
              <w:t>у</w:t>
            </w:r>
            <w:bookmarkEnd w:id="150"/>
            <w:r>
              <w:t>частка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i/>
              </w:rPr>
            </w:pPr>
            <w:r>
              <w:t xml:space="preserve">Коэффициент условий работы трубопровода при расчете его на прочность, устойчивость и </w:t>
            </w:r>
            <w:bookmarkStart w:id="151" w:name="OCRUncertain130"/>
            <w:r>
              <w:t>деформативность</w:t>
            </w:r>
            <w:bookmarkEnd w:id="151"/>
            <w:r>
              <w:t xml:space="preserve"> </w:t>
            </w:r>
            <w:r>
              <w:rPr>
                <w:i/>
                <w:lang w:val="en-US"/>
              </w:rPr>
              <w:t>m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Количество монтажных сварных соединений, подлеж</w:t>
            </w:r>
            <w:bookmarkStart w:id="152" w:name="OCRUncertain131"/>
            <w:r>
              <w:t>а</w:t>
            </w:r>
            <w:bookmarkEnd w:id="152"/>
            <w:r>
              <w:t>щих контролю физич</w:t>
            </w:r>
            <w:bookmarkStart w:id="153" w:name="OCRUncertain132"/>
            <w:r>
              <w:t>е</w:t>
            </w:r>
            <w:bookmarkEnd w:id="153"/>
            <w:r>
              <w:t>скими методами,</w:t>
            </w:r>
            <w:r>
              <w:rPr>
                <w:noProof/>
              </w:rPr>
              <w:t xml:space="preserve"> %</w:t>
            </w:r>
            <w:r>
              <w:t xml:space="preserve"> от общего количества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  <w:bookmarkStart w:id="154" w:name="OCRUncertain133"/>
            <w:r>
              <w:t>е</w:t>
            </w:r>
            <w:bookmarkEnd w:id="154"/>
            <w:r>
              <w:t>личина давления при испытании и продолжит</w:t>
            </w:r>
            <w:bookmarkStart w:id="155" w:name="OCRUncertain134"/>
            <w:r>
              <w:t>е</w:t>
            </w:r>
            <w:bookmarkEnd w:id="155"/>
            <w:r>
              <w:t>льность испытания трубопрово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Принимается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2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4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2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4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СНиП</w:t>
            </w:r>
            <w:r>
              <w:rPr>
                <w:noProof/>
              </w:rPr>
              <w:t xml:space="preserve"> III-42-80</w:t>
            </w: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2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  <w:tc>
          <w:tcPr>
            <w:tcW w:w="4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  <w:tc>
          <w:tcPr>
            <w:tcW w:w="2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0.90</w:t>
            </w:r>
          </w:p>
        </w:tc>
        <w:tc>
          <w:tcPr>
            <w:tcW w:w="41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  <w:r>
              <w:t>Примечание. При испытании трубопровода для линейной его части допускается повыш</w:t>
            </w:r>
            <w:bookmarkStart w:id="156" w:name="OCRUncertain136"/>
            <w:r>
              <w:t>е</w:t>
            </w:r>
            <w:bookmarkEnd w:id="156"/>
            <w:r>
              <w:t>ние давления до величины, вызывающей напряжение в металле трубы до предела тек</w:t>
            </w:r>
            <w:bookmarkStart w:id="157" w:name="OCRUncertain137"/>
            <w:r>
              <w:t>у</w:t>
            </w:r>
            <w:bookmarkEnd w:id="157"/>
            <w:r>
              <w:t>чести с учетом минусового доп</w:t>
            </w:r>
            <w:bookmarkStart w:id="158" w:name="OCRUncertain138"/>
            <w:r>
              <w:t>у</w:t>
            </w:r>
            <w:bookmarkEnd w:id="158"/>
            <w:r>
              <w:t>ска на толщину стенки.</w:t>
            </w:r>
          </w:p>
        </w:tc>
      </w:tr>
    </w:tbl>
    <w:p w:rsidR="00000000" w:rsidRDefault="005745A1">
      <w:pPr>
        <w:ind w:firstLine="284"/>
        <w:jc w:val="right"/>
        <w:rPr>
          <w:noProof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2.4.</w:t>
      </w:r>
      <w:r>
        <w:t xml:space="preserve"> Категории магистральных трубопроводов следует принимать по табл.</w:t>
      </w:r>
      <w:r>
        <w:rPr>
          <w:noProof/>
        </w:rPr>
        <w:t xml:space="preserve"> 2.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Назначение трубопровода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Категория тр</w:t>
            </w:r>
            <w:bookmarkStart w:id="159" w:name="OCRUncertain175"/>
            <w:r>
              <w:t>у</w:t>
            </w:r>
            <w:bookmarkEnd w:id="159"/>
            <w:r>
              <w:t>бопровода при прокладке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подземной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наземной и надземной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Для транспортирования природного газа</w:t>
            </w:r>
            <w: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а) диаметром менее</w:t>
            </w:r>
            <w:r>
              <w:rPr>
                <w:noProof/>
              </w:rPr>
              <w:t xml:space="preserve"> 1200</w:t>
            </w:r>
            <w:r>
              <w:t xml:space="preserve"> мм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б) диаметром</w:t>
            </w:r>
            <w:r>
              <w:rPr>
                <w:noProof/>
              </w:rPr>
              <w:t xml:space="preserve"> 1200</w:t>
            </w:r>
            <w:r>
              <w:t xml:space="preserve"> мм и более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</w:tcBorders>
          </w:tcPr>
          <w:p w:rsidR="00000000" w:rsidRDefault="005745A1">
            <w:bookmarkStart w:id="160" w:name="OCRUncertain177"/>
            <w:r>
              <w:t>в</w:t>
            </w:r>
            <w:bookmarkEnd w:id="160"/>
            <w:r>
              <w:t>) в северной строительно-климатической зоне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2257" w:type="dxa"/>
            <w:tcBorders>
              <w:left w:val="nil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Для транспортирования нефти и нефтепродуктов: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а) диаметром менее</w:t>
            </w:r>
            <w:r>
              <w:rPr>
                <w:noProof/>
              </w:rPr>
              <w:t xml:space="preserve"> 700</w:t>
            </w:r>
            <w:r>
              <w:t xml:space="preserve"> мм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б) диаметром</w:t>
            </w:r>
            <w:r>
              <w:rPr>
                <w:noProof/>
              </w:rPr>
              <w:t xml:space="preserve"> 700</w:t>
            </w:r>
            <w:r>
              <w:t xml:space="preserve"> мм и более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r>
              <w:t>в) в с</w:t>
            </w:r>
            <w:bookmarkStart w:id="161" w:name="OCRUncertain179"/>
            <w:r>
              <w:t>е</w:t>
            </w:r>
            <w:bookmarkEnd w:id="161"/>
            <w:r>
              <w:t>верной строительно</w:t>
            </w:r>
            <w:r>
              <w:rPr>
                <w:lang w:val="en-US"/>
              </w:rPr>
              <w:t>-</w:t>
            </w:r>
            <w:r>
              <w:t xml:space="preserve">климатической </w:t>
            </w:r>
            <w:bookmarkStart w:id="162" w:name="OCRUncertain180"/>
            <w:r>
              <w:t>з</w:t>
            </w:r>
            <w:bookmarkEnd w:id="162"/>
            <w:r>
              <w:t>оне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</w:tbl>
    <w:p w:rsidR="00000000" w:rsidRDefault="005745A1">
      <w:pPr>
        <w:ind w:firstLine="284"/>
        <w:jc w:val="both"/>
        <w:rPr>
          <w:b/>
          <w:noProof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2.5.</w:t>
      </w:r>
      <w:r>
        <w:t xml:space="preserve"> Категории участков магистральных тр</w:t>
      </w:r>
      <w:bookmarkStart w:id="163" w:name="OCRUncertain181"/>
      <w:r>
        <w:t>у</w:t>
      </w:r>
      <w:bookmarkEnd w:id="163"/>
      <w:r>
        <w:t>бопроводов следует принимать по табл.</w:t>
      </w:r>
      <w:r>
        <w:rPr>
          <w:noProof/>
        </w:rPr>
        <w:t xml:space="preserve"> 3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3</w:t>
      </w:r>
      <w:r>
        <w:t>*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943"/>
        <w:gridCol w:w="758"/>
        <w:gridCol w:w="9"/>
        <w:gridCol w:w="724"/>
        <w:gridCol w:w="5"/>
        <w:gridCol w:w="110"/>
        <w:gridCol w:w="822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4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Категория </w:t>
            </w:r>
            <w:bookmarkStart w:id="164" w:name="OCRUncertain182"/>
            <w:r>
              <w:t>у</w:t>
            </w:r>
            <w:bookmarkEnd w:id="164"/>
            <w:r>
              <w:t>частков при прокладке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Назначение участков трубопроводов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газопроводов</w:t>
            </w:r>
          </w:p>
        </w:tc>
        <w:tc>
          <w:tcPr>
            <w:tcW w:w="2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нефтепроводов и </w:t>
            </w:r>
            <w:bookmarkStart w:id="165" w:name="OCRUncertain183"/>
            <w:r>
              <w:t>нефтепродук</w:t>
            </w:r>
            <w:r>
              <w:t>топроводов</w:t>
            </w:r>
            <w:bookmarkEnd w:id="1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подземной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наземной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надземной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подземной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наземной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надземной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4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5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lang w:val="en-US"/>
              </w:rPr>
            </w:pPr>
            <w:r>
              <w:rPr>
                <w:noProof/>
              </w:rPr>
              <w:t>1.</w:t>
            </w:r>
            <w:r>
              <w:t xml:space="preserve"> Переходы через водные преграды: </w:t>
            </w:r>
          </w:p>
          <w:p w:rsidR="00000000" w:rsidRDefault="005745A1">
            <w:pPr>
              <w:ind w:left="102"/>
              <w:jc w:val="both"/>
            </w:pPr>
            <w:r>
              <w:t>а) судоходные</w:t>
            </w:r>
            <w:r>
              <w:rPr>
                <w:noProof/>
              </w:rPr>
              <w:t xml:space="preserve"> —</w:t>
            </w:r>
            <w:r>
              <w:t xml:space="preserve"> в русловой части и прибрежные </w:t>
            </w:r>
            <w:bookmarkStart w:id="166" w:name="OCRUncertain184"/>
            <w:r>
              <w:t>у</w:t>
            </w:r>
            <w:bookmarkEnd w:id="166"/>
            <w:r>
              <w:t>частки длиной не менее</w:t>
            </w:r>
            <w:r>
              <w:rPr>
                <w:noProof/>
              </w:rPr>
              <w:t xml:space="preserve"> 25</w:t>
            </w:r>
            <w:r>
              <w:t xml:space="preserve"> </w:t>
            </w:r>
            <w:bookmarkStart w:id="167" w:name="OCRUncertain185"/>
            <w:r>
              <w:t>м</w:t>
            </w:r>
            <w:bookmarkEnd w:id="167"/>
            <w:r>
              <w:t xml:space="preserve"> каждый (от </w:t>
            </w:r>
            <w:bookmarkStart w:id="168" w:name="OCRUncertain186"/>
            <w:r>
              <w:t>среднемеженного</w:t>
            </w:r>
            <w:bookmarkEnd w:id="168"/>
            <w:r>
              <w:t xml:space="preserve"> горизонта воды) при диаметре трубопровода.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</w:pPr>
            <w:r>
              <w:rPr>
                <w:noProof/>
              </w:rPr>
              <w:t>1000</w:t>
            </w:r>
            <w:r>
              <w:t xml:space="preserve"> и бо</w:t>
            </w:r>
            <w:bookmarkStart w:id="169" w:name="OCRUncertain187"/>
            <w:r>
              <w:t>л</w:t>
            </w:r>
            <w:bookmarkEnd w:id="169"/>
            <w:r>
              <w:t>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t>б) несудоходные шириной зеркала воды в межень</w:t>
            </w:r>
            <w:r>
              <w:rPr>
                <w:noProof/>
              </w:rPr>
              <w:t xml:space="preserve"> 25</w:t>
            </w:r>
            <w:r>
              <w:t xml:space="preserve"> м и более</w:t>
            </w:r>
            <w:r>
              <w:rPr>
                <w:noProof/>
              </w:rPr>
              <w:t xml:space="preserve"> —</w:t>
            </w:r>
            <w:r>
              <w:t xml:space="preserve"> в русловой части и прибрежные участки длиной не менее</w:t>
            </w:r>
            <w:r>
              <w:rPr>
                <w:noProof/>
              </w:rPr>
              <w:t xml:space="preserve"> 25</w:t>
            </w:r>
            <w:r>
              <w:t xml:space="preserve"> м каждый (от </w:t>
            </w:r>
            <w:bookmarkStart w:id="170" w:name="OCRUncertain188"/>
            <w:r>
              <w:t xml:space="preserve">среднемеженного </w:t>
            </w:r>
            <w:bookmarkEnd w:id="170"/>
            <w:r>
              <w:t>горизонта воды) при диаметре трубопр</w:t>
            </w:r>
            <w:r>
              <w:t>овода,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rPr>
                <w:noProof/>
              </w:rPr>
              <w:t>1000</w:t>
            </w:r>
            <w:r>
              <w:t xml:space="preserve"> и более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t xml:space="preserve">в) несудоходные шириной зеркала воды в межень до </w:t>
            </w:r>
            <w:r>
              <w:rPr>
                <w:noProof/>
              </w:rPr>
              <w:t>25</w:t>
            </w:r>
            <w:r>
              <w:t xml:space="preserve"> м—в русловой части, оросительные и деривационные каналы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</w:pPr>
            <w:bookmarkStart w:id="171" w:name="OCRUncertain189"/>
            <w:r>
              <w:t>г)</w:t>
            </w:r>
            <w:bookmarkEnd w:id="171"/>
            <w:r>
              <w:t xml:space="preserve"> горные потоки (реки)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bookmarkStart w:id="172" w:name="OCRUncertain190"/>
            <w:r>
              <w:t>д)</w:t>
            </w:r>
            <w:bookmarkEnd w:id="172"/>
            <w:r>
              <w:t xml:space="preserve"> поймы рек по горизонту высоких вод 10%-ной обеспеченности при диаметре трубопровода, мм: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</w:pPr>
            <w:r>
              <w:rPr>
                <w:noProof/>
              </w:rPr>
              <w:t>700</w:t>
            </w:r>
            <w:r>
              <w:t xml:space="preserve"> и бо</w:t>
            </w:r>
            <w:bookmarkStart w:id="173" w:name="OCRUncertain191"/>
            <w:r>
              <w:t>л</w:t>
            </w:r>
            <w:bookmarkEnd w:id="173"/>
            <w:r>
              <w:t>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700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  <w:rPr>
                <w:noProof/>
              </w:rPr>
            </w:pPr>
            <w:bookmarkStart w:id="174" w:name="OCRUncertain193"/>
            <w:r>
              <w:t>е)</w:t>
            </w:r>
            <w:bookmarkEnd w:id="174"/>
            <w:r>
              <w:t xml:space="preserve"> </w:t>
            </w:r>
            <w:bookmarkStart w:id="175" w:name="OCRUncertain194"/>
            <w:r>
              <w:t>у</w:t>
            </w:r>
            <w:bookmarkEnd w:id="175"/>
            <w:r>
              <w:t>частки протяженностью</w:t>
            </w:r>
            <w:r>
              <w:rPr>
                <w:noProof/>
              </w:rPr>
              <w:t xml:space="preserve"> 1000</w:t>
            </w:r>
            <w:r>
              <w:t xml:space="preserve"> м от границ горизонта высоких вод</w:t>
            </w:r>
            <w:r>
              <w:rPr>
                <w:noProof/>
              </w:rPr>
              <w:t xml:space="preserve"> </w:t>
            </w:r>
          </w:p>
          <w:p w:rsidR="00000000" w:rsidRDefault="005745A1">
            <w:pPr>
              <w:ind w:left="102"/>
              <w:jc w:val="both"/>
            </w:pPr>
            <w:r>
              <w:rPr>
                <w:noProof/>
              </w:rPr>
              <w:t>10%-</w:t>
            </w:r>
            <w:r>
              <w:t>ной обеспеченности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lang w:val="en-US"/>
              </w:rPr>
            </w:pPr>
            <w:r>
              <w:rPr>
                <w:noProof/>
              </w:rPr>
              <w:t>2.</w:t>
            </w:r>
            <w:r>
              <w:t xml:space="preserve"> Переходы через бо</w:t>
            </w:r>
            <w:bookmarkStart w:id="176" w:name="OCRUncertain196"/>
            <w:r>
              <w:t>л</w:t>
            </w:r>
            <w:bookmarkEnd w:id="176"/>
            <w:r>
              <w:t xml:space="preserve">ота типа: </w:t>
            </w:r>
          </w:p>
          <w:p w:rsidR="00000000" w:rsidRDefault="005745A1">
            <w:pPr>
              <w:ind w:left="102"/>
              <w:jc w:val="both"/>
              <w:rPr>
                <w:noProof/>
              </w:rPr>
            </w:pPr>
            <w:r>
              <w:t>а)</w:t>
            </w:r>
            <w:r>
              <w:rPr>
                <w:noProof/>
              </w:rPr>
              <w:t xml:space="preserve">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II,</w:t>
            </w:r>
            <w:r>
              <w:t xml:space="preserve"> </w:t>
            </w:r>
            <w:r>
              <w:rPr>
                <w:noProof/>
              </w:rPr>
              <w:t>III</w:t>
            </w:r>
            <w:r>
              <w:rPr>
                <w:vertAlign w:val="superscript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  <w:p w:rsidR="00000000" w:rsidRDefault="005745A1">
            <w:pPr>
              <w:jc w:val="center"/>
            </w:pPr>
            <w:r>
              <w:rPr>
                <w:noProof/>
              </w:rPr>
              <w:t>II,</w:t>
            </w:r>
            <w:bookmarkStart w:id="177" w:name="OCRUncertain197"/>
            <w:r>
              <w:t xml:space="preserve"> </w:t>
            </w:r>
            <w:bookmarkEnd w:id="177"/>
            <w:r>
              <w:t>III</w:t>
            </w:r>
            <w:r>
              <w:rPr>
                <w:vertAlign w:val="superscript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II,</w:t>
            </w:r>
            <w:r>
              <w:t xml:space="preserve"> </w:t>
            </w:r>
            <w:r>
              <w:rPr>
                <w:noProof/>
              </w:rPr>
              <w:t>III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  <w:rPr>
                <w:noProof/>
              </w:rPr>
            </w:pPr>
            <w:r>
              <w:t>б)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II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  <w:rPr>
                <w:noProof/>
              </w:rPr>
            </w:pPr>
            <w:r>
              <w:t>в)</w:t>
            </w:r>
            <w:r>
              <w:rPr>
                <w:noProof/>
              </w:rPr>
              <w:t xml:space="preserve"> III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14" w:hanging="114"/>
              <w:jc w:val="both"/>
              <w:rPr>
                <w:noProof/>
              </w:rPr>
            </w:pPr>
            <w:bookmarkStart w:id="178" w:name="OCRUncertain198"/>
            <w:r>
              <w:rPr>
                <w:noProof/>
              </w:rPr>
              <w:t>3</w:t>
            </w:r>
            <w:bookmarkEnd w:id="178"/>
            <w:r>
              <w:rPr>
                <w:noProof/>
              </w:rPr>
              <w:t>.</w:t>
            </w:r>
            <w:r>
              <w:t xml:space="preserve"> </w:t>
            </w:r>
            <w:bookmarkStart w:id="179" w:name="OCRUncertain199"/>
            <w:r>
              <w:t>П</w:t>
            </w:r>
            <w:bookmarkEnd w:id="179"/>
            <w:r>
              <w:t>ереходы через железные и автомо</w:t>
            </w:r>
            <w:bookmarkStart w:id="180" w:name="OCRUncertain200"/>
            <w:r>
              <w:t>б</w:t>
            </w:r>
            <w:bookmarkEnd w:id="180"/>
            <w:r>
              <w:t>ильные дороги (на перегонах)</w:t>
            </w:r>
            <w:bookmarkStart w:id="181" w:name="OCRUncertain201"/>
            <w:r>
              <w:rPr>
                <w:noProof/>
              </w:rPr>
              <w:t>:</w:t>
            </w:r>
            <w:bookmarkEnd w:id="18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t>а) железные дороги общей сети, включая участки длиной</w:t>
            </w:r>
            <w:r>
              <w:rPr>
                <w:noProof/>
              </w:rPr>
              <w:t xml:space="preserve"> 40</w:t>
            </w:r>
            <w:r>
              <w:t xml:space="preserve"> м каждый по обе стороны дороги от осей крайних путей, но н</w:t>
            </w:r>
            <w:bookmarkStart w:id="182" w:name="OCRUncertain202"/>
            <w:r>
              <w:t>е</w:t>
            </w:r>
            <w:bookmarkEnd w:id="182"/>
            <w:r>
              <w:t xml:space="preserve"> менее</w:t>
            </w:r>
            <w:r>
              <w:rPr>
                <w:noProof/>
              </w:rPr>
              <w:t xml:space="preserve"> 25</w:t>
            </w:r>
            <w:r>
              <w:t xml:space="preserve"> м от под</w:t>
            </w:r>
            <w:bookmarkStart w:id="183" w:name="OCRUncertain203"/>
            <w:r>
              <w:t>о</w:t>
            </w:r>
            <w:bookmarkEnd w:id="183"/>
            <w:r>
              <w:t xml:space="preserve">швы насыпи </w:t>
            </w:r>
            <w:bookmarkStart w:id="184" w:name="OCRUncertain204"/>
            <w:r>
              <w:t>з</w:t>
            </w:r>
            <w:bookmarkEnd w:id="184"/>
            <w:r>
              <w:t>емляного полотна дороги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t>б) подъездные железные дороги промышленных предприятий, включая участки длиной</w:t>
            </w:r>
            <w:r>
              <w:rPr>
                <w:noProof/>
              </w:rPr>
              <w:t xml:space="preserve"> 25</w:t>
            </w:r>
            <w:r>
              <w:t xml:space="preserve"> м каждый по обе стороны дороги от осей крайних путей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t>в)</w:t>
            </w:r>
            <w:r>
              <w:t xml:space="preserve"> автомобильные дороги</w:t>
            </w:r>
            <w:r>
              <w:rPr>
                <w:noProof/>
              </w:rPr>
              <w:t xml:space="preserve"> 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категорий, включа</w:t>
            </w:r>
            <w:bookmarkStart w:id="185" w:name="OCRUncertain209"/>
            <w:r>
              <w:t xml:space="preserve">я </w:t>
            </w:r>
            <w:bookmarkEnd w:id="185"/>
            <w:r>
              <w:t>участки длиной</w:t>
            </w:r>
            <w:r>
              <w:rPr>
                <w:noProof/>
              </w:rPr>
              <w:t xml:space="preserve"> 25</w:t>
            </w:r>
            <w:r>
              <w:t xml:space="preserve"> </w:t>
            </w:r>
            <w:bookmarkStart w:id="186" w:name="OCRUncertain210"/>
            <w:r>
              <w:t>м</w:t>
            </w:r>
            <w:bookmarkEnd w:id="186"/>
            <w:r>
              <w:t xml:space="preserve"> каждый по обе стороны дороги от подошвы насыпи или бровки выемки з</w:t>
            </w:r>
            <w:bookmarkStart w:id="187" w:name="OCRUncertain211"/>
            <w:r>
              <w:t>е</w:t>
            </w:r>
            <w:bookmarkEnd w:id="187"/>
            <w:r>
              <w:t>мляного полотна дороги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nil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3" w:type="dxa"/>
            <w:gridSpan w:val="2"/>
            <w:tcBorders>
              <w:left w:val="nil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bookmarkStart w:id="188" w:name="OCRUncertain212"/>
            <w:r>
              <w:t>г)</w:t>
            </w:r>
            <w:bookmarkEnd w:id="188"/>
            <w:r>
              <w:t xml:space="preserve"> автомоби</w:t>
            </w:r>
            <w:bookmarkStart w:id="189" w:name="OCRUncertain213"/>
            <w:r>
              <w:t>л</w:t>
            </w:r>
            <w:bookmarkEnd w:id="189"/>
            <w:r>
              <w:t>ьные дороги</w:t>
            </w:r>
            <w:r>
              <w:rPr>
                <w:noProof/>
              </w:rPr>
              <w:t xml:space="preserve"> II,</w:t>
            </w:r>
            <w:bookmarkStart w:id="190" w:name="OCRUncertain214"/>
            <w:r>
              <w:t xml:space="preserve"> III-п,</w:t>
            </w:r>
            <w:bookmarkEnd w:id="190"/>
            <w:r>
              <w:t xml:space="preserve"> IV</w:t>
            </w:r>
            <w:r>
              <w:rPr>
                <w:noProof/>
              </w:rPr>
              <w:t xml:space="preserve"> ,</w:t>
            </w:r>
            <w:r>
              <w:t xml:space="preserve"> IV-п категорий, включая участки длиной</w:t>
            </w:r>
            <w:r>
              <w:rPr>
                <w:noProof/>
              </w:rPr>
              <w:t xml:space="preserve"> 25</w:t>
            </w:r>
            <w:r>
              <w:t xml:space="preserve"> м каждый по об</w:t>
            </w:r>
            <w:bookmarkStart w:id="191" w:name="OCRUncertain216"/>
            <w:r>
              <w:t>е</w:t>
            </w:r>
            <w:bookmarkEnd w:id="191"/>
            <w:r>
              <w:t xml:space="preserve"> стороны дороги от подошвы насыпи или бровки выемки земляного полот</w:t>
            </w:r>
            <w:bookmarkStart w:id="192" w:name="OCRUncertain217"/>
            <w:r>
              <w:t>н</w:t>
            </w:r>
            <w:bookmarkEnd w:id="192"/>
            <w:r>
              <w:t>а дороги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bookmarkStart w:id="193" w:name="OCRUncertain218"/>
            <w:r>
              <w:t>д)</w:t>
            </w:r>
            <w:bookmarkEnd w:id="193"/>
            <w:r>
              <w:t xml:space="preserve"> автомобильные дороги</w:t>
            </w:r>
            <w:r>
              <w:rPr>
                <w:noProof/>
              </w:rPr>
              <w:t xml:space="preserve"> V</w:t>
            </w:r>
            <w:r>
              <w:t xml:space="preserve"> категории, включая участки длиной 15м по обе стороны дороги от подошвы насыпи или бровки выемки земляного полотна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  <w:r>
              <w:rPr>
                <w:noProof/>
              </w:rPr>
              <w:t>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bookmarkStart w:id="194" w:name="OCRUncertain219"/>
            <w:r>
              <w:t>е)</w:t>
            </w:r>
            <w:bookmarkEnd w:id="194"/>
            <w:r>
              <w:t xml:space="preserve"> участки трубопроводов в пределах расстояний, </w:t>
            </w:r>
            <w:bookmarkStart w:id="195" w:name="OCRUncertain220"/>
            <w:r>
              <w:t>у</w:t>
            </w:r>
            <w:bookmarkEnd w:id="195"/>
            <w:r>
              <w:t>казанных в табл.</w:t>
            </w:r>
            <w:r>
              <w:rPr>
                <w:noProof/>
              </w:rPr>
              <w:t xml:space="preserve"> 4,</w:t>
            </w:r>
            <w:r>
              <w:t xml:space="preserve"> примыкающие к переходам: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firstLine="74"/>
              <w:jc w:val="both"/>
            </w:pPr>
            <w:r>
              <w:t>через все железные дороги и автомобильные дороги</w:t>
            </w:r>
            <w:r>
              <w:rPr>
                <w:noProof/>
              </w:rPr>
              <w:t xml:space="preserve"> 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/>
              <w:jc w:val="both"/>
            </w:pPr>
            <w:r>
              <w:t>через автомобильные дороги</w:t>
            </w:r>
            <w:r>
              <w:rPr>
                <w:noProof/>
              </w:rPr>
              <w:t xml:space="preserve"> III, </w:t>
            </w:r>
            <w:r>
              <w:t>III-п, IV, IV-п и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V</w:t>
            </w:r>
            <w:r>
              <w:t xml:space="preserve"> категорий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  <w:rPr>
                <w:lang w:val="en-US"/>
              </w:rPr>
            </w:pPr>
            <w:r>
              <w:rPr>
                <w:noProof/>
              </w:rPr>
              <w:t>4.</w:t>
            </w:r>
            <w:r>
              <w:t xml:space="preserve"> Трубопроводы в горной местности при укладке: </w:t>
            </w:r>
          </w:p>
          <w:p w:rsidR="00000000" w:rsidRDefault="005745A1">
            <w:pPr>
              <w:ind w:left="170" w:firstLine="74"/>
              <w:jc w:val="both"/>
            </w:pPr>
            <w:r>
              <w:t>а) на полках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firstLine="74"/>
              <w:jc w:val="both"/>
            </w:pPr>
            <w:r>
              <w:t>б) в тоннелях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rPr>
                <w:noProof/>
              </w:rPr>
              <w:t>5.</w:t>
            </w:r>
            <w:r>
              <w:t xml:space="preserve"> Трубопроводы, прокладываемые в слабосвязанных барханных п</w:t>
            </w:r>
            <w:bookmarkStart w:id="196" w:name="OCRUncertain222"/>
            <w:r>
              <w:t>е</w:t>
            </w:r>
            <w:bookmarkEnd w:id="196"/>
            <w:r>
              <w:t>сках в условиях пустынь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rPr>
                <w:noProof/>
              </w:rPr>
              <w:t>6.</w:t>
            </w:r>
            <w:r>
              <w:t xml:space="preserve"> Трубопрово</w:t>
            </w:r>
            <w:r>
              <w:t>ды, прокладываемые по поливным и ороша</w:t>
            </w:r>
            <w:bookmarkStart w:id="197" w:name="OCRUncertain224"/>
            <w:r>
              <w:t>е</w:t>
            </w:r>
            <w:bookmarkEnd w:id="197"/>
            <w:r>
              <w:t>мым землям: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68"/>
              <w:jc w:val="both"/>
            </w:pPr>
            <w:r>
              <w:t>а) хлопковых и рисовых плантаций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68"/>
              <w:jc w:val="both"/>
            </w:pPr>
            <w:r>
              <w:t>б) прочих сельскохозяйственных культур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  <w:r>
              <w:t xml:space="preserve"> Трубопроводы, прокладываемы</w:t>
            </w:r>
            <w:bookmarkStart w:id="198" w:name="OCRUncertain225"/>
            <w:r>
              <w:t>е</w:t>
            </w:r>
            <w:bookmarkEnd w:id="198"/>
            <w:r>
              <w:t xml:space="preserve"> по территории распространения </w:t>
            </w:r>
            <w:bookmarkStart w:id="199" w:name="OCRUncertain226"/>
            <w:r>
              <w:t>вечномерзлых</w:t>
            </w:r>
            <w:bookmarkEnd w:id="199"/>
            <w:r>
              <w:t xml:space="preserve"> грунтов, имеющих при оттаивании относительную осадку свыше</w:t>
            </w:r>
            <w:r>
              <w:rPr>
                <w:noProof/>
              </w:rPr>
              <w:t xml:space="preserve"> 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rPr>
                <w:noProof/>
              </w:rPr>
              <w:t>8.</w:t>
            </w:r>
            <w:r>
              <w:t xml:space="preserve"> Переходы ч</w:t>
            </w:r>
            <w:bookmarkStart w:id="200" w:name="OCRUncertain227"/>
            <w:r>
              <w:t>е</w:t>
            </w:r>
            <w:bookmarkEnd w:id="200"/>
            <w:r>
              <w:t>рез селевые потоки, конуса выносов и солончаковые грунты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  <w:r>
              <w:t>*</w:t>
            </w:r>
            <w:r>
              <w:rPr>
                <w:noProof/>
              </w:rPr>
              <w:t>.</w:t>
            </w:r>
            <w:r>
              <w:t xml:space="preserve"> Узлы установки линейной арматуры(за исключени</w:t>
            </w:r>
            <w:bookmarkStart w:id="201" w:name="OCRUncertain228"/>
            <w:r>
              <w:t>е</w:t>
            </w:r>
            <w:bookmarkEnd w:id="201"/>
            <w:r>
              <w:t>м участков категорий В и</w:t>
            </w:r>
            <w:r>
              <w:rPr>
                <w:noProof/>
              </w:rPr>
              <w:t xml:space="preserve"> 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  <w:rPr>
                <w:noProof/>
              </w:rPr>
            </w:pPr>
            <w:r>
              <w:rPr>
                <w:noProof/>
              </w:rPr>
              <w:t>10.</w:t>
            </w:r>
            <w:r>
              <w:t xml:space="preserve"> Газоп</w:t>
            </w:r>
            <w:r>
              <w:t>роводы на длине</w:t>
            </w:r>
            <w:r>
              <w:rPr>
                <w:noProof/>
              </w:rPr>
              <w:t xml:space="preserve"> 250</w:t>
            </w:r>
            <w:r>
              <w:t xml:space="preserve"> м от линейной запорной арматуры и гр</w:t>
            </w:r>
            <w:bookmarkStart w:id="202" w:name="OCRUncertain229"/>
            <w:r>
              <w:t>е</w:t>
            </w:r>
            <w:bookmarkEnd w:id="202"/>
            <w:r>
              <w:t>бенок подводных переходов (за исключ</w:t>
            </w:r>
            <w:bookmarkStart w:id="203" w:name="OCRUncertain230"/>
            <w:r>
              <w:t>е</w:t>
            </w:r>
            <w:bookmarkEnd w:id="203"/>
            <w:r>
              <w:t>нием участков кат</w:t>
            </w:r>
            <w:bookmarkStart w:id="204" w:name="OCRUncertain231"/>
            <w:r>
              <w:t>е</w:t>
            </w:r>
            <w:bookmarkEnd w:id="204"/>
            <w:r>
              <w:t>гории В и</w:t>
            </w:r>
            <w:r>
              <w:rPr>
                <w:noProof/>
              </w:rPr>
              <w:t xml:space="preserve"> 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rPr>
                <w:noProof/>
              </w:rPr>
              <w:t>11.</w:t>
            </w:r>
            <w:r>
              <w:t>Трубопроводы на длин</w:t>
            </w:r>
            <w:bookmarkStart w:id="205" w:name="OCRUncertain232"/>
            <w:r>
              <w:t>е</w:t>
            </w:r>
            <w:bookmarkEnd w:id="205"/>
            <w:r>
              <w:rPr>
                <w:noProof/>
              </w:rPr>
              <w:t xml:space="preserve"> 100</w:t>
            </w:r>
            <w:r>
              <w:t xml:space="preserve"> м от границ примыкающих участков</w:t>
            </w:r>
            <w:r>
              <w:rPr>
                <w:noProof/>
              </w:rPr>
              <w:t xml:space="preserve"> II</w:t>
            </w:r>
            <w:r>
              <w:t xml:space="preserve"> категории, приведенных в поз.</w:t>
            </w:r>
            <w:r>
              <w:rPr>
                <w:noProof/>
              </w:rPr>
              <w:t xml:space="preserve"> 3</w:t>
            </w:r>
            <w:r>
              <w:t xml:space="preserve"> </w:t>
            </w:r>
            <w:r>
              <w:rPr>
                <w:i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  <w:rPr>
                <w:noProof/>
              </w:rPr>
            </w:pPr>
            <w:bookmarkStart w:id="206" w:name="OCRUncertain233"/>
            <w:r>
              <w:t>12.</w:t>
            </w:r>
            <w:bookmarkEnd w:id="206"/>
            <w:r>
              <w:t>Трубопроводы, примыкаю</w:t>
            </w:r>
            <w:bookmarkStart w:id="207" w:name="OCRUncertain234"/>
            <w:r>
              <w:t>щ</w:t>
            </w:r>
            <w:bookmarkEnd w:id="207"/>
            <w:r>
              <w:t>ие к т</w:t>
            </w:r>
            <w:bookmarkStart w:id="208" w:name="OCRUncertain235"/>
            <w:r>
              <w:t>е</w:t>
            </w:r>
            <w:bookmarkEnd w:id="208"/>
            <w:r>
              <w:t xml:space="preserve">рриториям </w:t>
            </w:r>
            <w:bookmarkStart w:id="209" w:name="OCRUncertain236"/>
            <w:r>
              <w:t xml:space="preserve">СПХГ, </w:t>
            </w:r>
            <w:bookmarkEnd w:id="209"/>
            <w:r>
              <w:t xml:space="preserve">установок очистки и осушки газа, головных сооружений со стороны коллекторов и трубопроводов в пределах расстояний, указанных в поз.5 </w:t>
            </w:r>
            <w:bookmarkStart w:id="210" w:name="OCRUncertain237"/>
            <w:r>
              <w:t>т</w:t>
            </w:r>
            <w:bookmarkEnd w:id="210"/>
            <w:r>
              <w:t>абл.</w:t>
            </w:r>
            <w:r>
              <w:rPr>
                <w:noProof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t>13.Межпром</w:t>
            </w:r>
            <w:bookmarkStart w:id="211" w:name="OCRUncertain239"/>
            <w:r>
              <w:t>ы</w:t>
            </w:r>
            <w:bookmarkEnd w:id="211"/>
            <w:r>
              <w:t>слов</w:t>
            </w:r>
            <w:bookmarkStart w:id="212" w:name="OCRUncertain240"/>
            <w:r>
              <w:t>ые</w:t>
            </w:r>
            <w:bookmarkEnd w:id="212"/>
            <w:r>
              <w:t xml:space="preserve"> коллекторы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rPr>
                <w:noProof/>
              </w:rPr>
              <w:t>14.</w:t>
            </w:r>
            <w:r>
              <w:t xml:space="preserve">Узлы пуска и приема очистных устройств, а также участки трубопроводов длиной </w:t>
            </w:r>
            <w:r>
              <w:rPr>
                <w:noProof/>
              </w:rPr>
              <w:t>100</w:t>
            </w:r>
            <w:r>
              <w:t xml:space="preserve"> м, примыкающие к ним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rPr>
                <w:noProof/>
              </w:rPr>
              <w:t>15.</w:t>
            </w:r>
            <w:r>
              <w:t>Трубопроводы в пр</w:t>
            </w:r>
            <w:bookmarkStart w:id="213" w:name="OCRUncertain241"/>
            <w:r>
              <w:t>е</w:t>
            </w:r>
            <w:bookmarkEnd w:id="213"/>
            <w:r>
              <w:t xml:space="preserve">делах территорий </w:t>
            </w:r>
            <w:bookmarkStart w:id="214" w:name="OCRUncertain242"/>
            <w:r>
              <w:t>ПРГ</w:t>
            </w:r>
            <w:bookmarkEnd w:id="214"/>
            <w:r>
              <w:t xml:space="preserve"> линейной части газопроводов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70" w:hanging="170"/>
              <w:jc w:val="both"/>
            </w:pPr>
            <w:r>
              <w:t>16*.Трубопровод</w:t>
            </w:r>
            <w:bookmarkStart w:id="215" w:name="OCRUncertain243"/>
            <w:r>
              <w:t>ы</w:t>
            </w:r>
            <w:bookmarkEnd w:id="215"/>
            <w:r>
              <w:t xml:space="preserve">, расположенные внутри зданий и в пределах территорий КС, ПРГ, СПХГ, </w:t>
            </w:r>
            <w:bookmarkStart w:id="216" w:name="OCRUncertain244"/>
            <w:r>
              <w:t>ДКС,</w:t>
            </w:r>
            <w:bookmarkEnd w:id="216"/>
            <w:r>
              <w:t xml:space="preserve"> </w:t>
            </w:r>
            <w:bookmarkStart w:id="217" w:name="OCRUncertain245"/>
            <w:r>
              <w:t>ГРС.</w:t>
            </w:r>
            <w:bookmarkEnd w:id="217"/>
            <w:r>
              <w:t xml:space="preserve"> </w:t>
            </w:r>
            <w:bookmarkStart w:id="218" w:name="OCRUncertain246"/>
            <w:r>
              <w:t>НПС. УЗРГ,</w:t>
            </w:r>
            <w:bookmarkEnd w:id="218"/>
            <w:r>
              <w:t xml:space="preserve"> включая тр</w:t>
            </w:r>
            <w:bookmarkStart w:id="219" w:name="OCRUncertain247"/>
            <w:r>
              <w:t>у</w:t>
            </w:r>
            <w:bookmarkEnd w:id="219"/>
            <w:r>
              <w:t>бопро</w:t>
            </w:r>
            <w:bookmarkStart w:id="220" w:name="OCRUncertain248"/>
            <w:r>
              <w:t>в</w:t>
            </w:r>
            <w:bookmarkEnd w:id="220"/>
            <w:r>
              <w:t>оды топливного и пускового газа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r>
              <w:rPr>
                <w:noProof/>
              </w:rPr>
              <w:t>17</w:t>
            </w:r>
            <w:r>
              <w:t>*</w:t>
            </w:r>
            <w:r>
              <w:rPr>
                <w:noProof/>
              </w:rPr>
              <w:t>.</w:t>
            </w:r>
            <w:r>
              <w:t>Уз</w:t>
            </w:r>
            <w:bookmarkStart w:id="221" w:name="OCRUncertain249"/>
            <w:r>
              <w:t>л</w:t>
            </w:r>
            <w:bookmarkEnd w:id="221"/>
            <w:r>
              <w:t xml:space="preserve">ы подключения в газопровод, участки между охранными кранами, всасывающие и нагнетательные газопроводы КС, </w:t>
            </w:r>
            <w:bookmarkStart w:id="222" w:name="OCRUncertain250"/>
            <w:bookmarkStart w:id="223" w:name="OCRUncertain251"/>
            <w:r>
              <w:t>СПХГ,</w:t>
            </w:r>
            <w:bookmarkStart w:id="224" w:name="OCRUncertain252"/>
            <w:bookmarkEnd w:id="223"/>
            <w:r>
              <w:t xml:space="preserve"> </w:t>
            </w:r>
            <w:bookmarkEnd w:id="224"/>
            <w:r>
              <w:t>УКПГ,</w:t>
            </w:r>
            <w:bookmarkEnd w:id="222"/>
            <w:r>
              <w:t xml:space="preserve"> УППГ, ДКС (шлейф</w:t>
            </w:r>
            <w:r>
              <w:t xml:space="preserve">ы) и  головных сооружений, а также газопроводы собственных нужд от узла подключения до ограждения территории указанных сооружений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rPr>
                <w:noProof/>
              </w:rPr>
              <w:t>18.</w:t>
            </w:r>
            <w:r>
              <w:t xml:space="preserve"> Газопроводы, примыкающие к </w:t>
            </w:r>
            <w:bookmarkStart w:id="225" w:name="OCRUncertain255"/>
            <w:r>
              <w:t>ГРС</w:t>
            </w:r>
            <w:bookmarkEnd w:id="225"/>
            <w:r>
              <w:t xml:space="preserve"> в пределах расстояний, указанных в поз.</w:t>
            </w:r>
            <w:r>
              <w:rPr>
                <w:noProof/>
              </w:rPr>
              <w:t xml:space="preserve"> 8</w:t>
            </w:r>
            <w:r>
              <w:t xml:space="preserve"> табл.</w:t>
            </w:r>
            <w:r>
              <w:rPr>
                <w:noProof/>
              </w:rPr>
              <w:t xml:space="preserve"> 4,</w:t>
            </w:r>
            <w:r>
              <w:t xml:space="preserve"> а также участки </w:t>
            </w:r>
            <w:bookmarkStart w:id="226" w:name="OCRUncertain256"/>
            <w:r>
              <w:t>з</w:t>
            </w:r>
            <w:bookmarkEnd w:id="226"/>
            <w:r>
              <w:t>а охранными кранами длиной</w:t>
            </w:r>
            <w:r>
              <w:rPr>
                <w:noProof/>
              </w:rPr>
              <w:t xml:space="preserve"> 250</w:t>
            </w:r>
            <w:r>
              <w:t xml:space="preserve"> </w:t>
            </w:r>
            <w:bookmarkStart w:id="227" w:name="OCRUncertain257"/>
            <w:r>
              <w:t>м</w:t>
            </w:r>
            <w:bookmarkEnd w:id="22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bookmarkStart w:id="228" w:name="OCRUncertain258"/>
            <w:r>
              <w:t>19.</w:t>
            </w:r>
            <w:bookmarkEnd w:id="228"/>
            <w:r>
              <w:t>Трубопроводы, примыкаю</w:t>
            </w:r>
            <w:bookmarkStart w:id="229" w:name="OCRUncertain259"/>
            <w:r>
              <w:t>щ</w:t>
            </w:r>
            <w:bookmarkEnd w:id="229"/>
            <w:r>
              <w:t xml:space="preserve">ие к секущему крану </w:t>
            </w:r>
            <w:bookmarkStart w:id="230" w:name="OCRUncertain260"/>
            <w:r>
              <w:t xml:space="preserve">УЗРГ </w:t>
            </w:r>
            <w:bookmarkEnd w:id="230"/>
            <w:r>
              <w:t xml:space="preserve">и </w:t>
            </w:r>
            <w:bookmarkStart w:id="231" w:name="OCRUncertain261"/>
            <w:r>
              <w:t>ПРГ,</w:t>
            </w:r>
            <w:bookmarkEnd w:id="231"/>
            <w:r>
              <w:t xml:space="preserve"> длиной</w:t>
            </w:r>
            <w:r>
              <w:rPr>
                <w:noProof/>
              </w:rPr>
              <w:t xml:space="preserve"> 250</w:t>
            </w:r>
            <w:r>
              <w:t xml:space="preserve"> м </w:t>
            </w:r>
            <w:bookmarkStart w:id="232" w:name="OCRUncertain262"/>
            <w:r>
              <w:t>в</w:t>
            </w:r>
            <w:bookmarkEnd w:id="232"/>
            <w:r>
              <w:t xml:space="preserve"> обе стороны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rPr>
                <w:noProof/>
              </w:rPr>
              <w:t>20.</w:t>
            </w:r>
            <w:r>
              <w:t xml:space="preserve"> Пересечения с подземными коммуникациями (канализационными коллекторами, нефтепроводами, </w:t>
            </w:r>
            <w:bookmarkStart w:id="233" w:name="OCRUncertain265"/>
            <w:r>
              <w:t>нефтепродуктопроводами,</w:t>
            </w:r>
            <w:bookmarkEnd w:id="233"/>
            <w:r>
              <w:t xml:space="preserve"> га</w:t>
            </w:r>
            <w:r>
              <w:t xml:space="preserve">зопроводами, силовыми кабелями и кабелями связи, подземными, наземными и надземными оросительными системами и т.п.) в пределах </w:t>
            </w:r>
            <w:r>
              <w:rPr>
                <w:noProof/>
              </w:rPr>
              <w:t>20</w:t>
            </w:r>
            <w:r>
              <w:t xml:space="preserve"> м по обе сторо</w:t>
            </w:r>
            <w:bookmarkStart w:id="234" w:name="OCRUncertain266"/>
            <w:r>
              <w:t>н</w:t>
            </w:r>
            <w:bookmarkEnd w:id="234"/>
            <w:r>
              <w:t>ы от пересекаемой коммуникации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II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rPr>
                <w:noProof/>
              </w:rPr>
              <w:t>21.</w:t>
            </w:r>
            <w:r>
              <w:t xml:space="preserve"> Пересечения с коммуникациями, приведенными в поз.</w:t>
            </w:r>
            <w:r>
              <w:rPr>
                <w:noProof/>
              </w:rPr>
              <w:t xml:space="preserve"> 20,</w:t>
            </w:r>
            <w:r>
              <w:t xml:space="preserve"> и между собой многониточных магистральных газопро</w:t>
            </w:r>
            <w:bookmarkStart w:id="235" w:name="OCRUncertain267"/>
            <w:r>
              <w:t>в</w:t>
            </w:r>
            <w:bookmarkEnd w:id="235"/>
            <w:r>
              <w:t>одов диаметром свыше</w:t>
            </w:r>
            <w:r>
              <w:rPr>
                <w:noProof/>
              </w:rPr>
              <w:t xml:space="preserve"> 1000</w:t>
            </w:r>
            <w:r>
              <w:t xml:space="preserve"> мм и давлением </w:t>
            </w:r>
            <w:r>
              <w:rPr>
                <w:noProof/>
              </w:rPr>
              <w:t>7,5</w:t>
            </w:r>
            <w:r>
              <w:t xml:space="preserve"> </w:t>
            </w:r>
            <w:bookmarkStart w:id="236" w:name="OCRUncertain268"/>
            <w:r>
              <w:t>МПа</w:t>
            </w:r>
            <w:bookmarkEnd w:id="236"/>
            <w:r>
              <w:rPr>
                <w:noProof/>
              </w:rPr>
              <w:t xml:space="preserve"> (75</w:t>
            </w:r>
            <w:r>
              <w:t xml:space="preserve"> </w:t>
            </w:r>
            <w:bookmarkStart w:id="237" w:name="OCRUncertain269"/>
            <w:r>
              <w:t>кгс/см</w:t>
            </w:r>
            <w:bookmarkEnd w:id="237"/>
            <w:r>
              <w:rPr>
                <w:vertAlign w:val="superscript"/>
              </w:rPr>
              <w:t>2</w:t>
            </w:r>
            <w:r>
              <w:rPr>
                <w:noProof/>
              </w:rPr>
              <w:t xml:space="preserve"> </w:t>
            </w:r>
            <w:bookmarkStart w:id="238" w:name="OCRUncertain270"/>
            <w:r>
              <w:rPr>
                <w:noProof/>
              </w:rPr>
              <w:t>)</w:t>
            </w:r>
            <w:bookmarkEnd w:id="238"/>
            <w:r>
              <w:t xml:space="preserve"> и более нефтепроводов диаметром свыше</w:t>
            </w:r>
            <w:r>
              <w:rPr>
                <w:noProof/>
              </w:rPr>
              <w:t xml:space="preserve"> 700</w:t>
            </w:r>
            <w:r>
              <w:t xml:space="preserve"> мм в пределах</w:t>
            </w:r>
            <w:r>
              <w:rPr>
                <w:noProof/>
              </w:rPr>
              <w:t xml:space="preserve"> 100</w:t>
            </w:r>
            <w:r>
              <w:t xml:space="preserve"> м по обе стороны от пересекаемой коммуникации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II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rPr>
                <w:noProof/>
              </w:rPr>
              <w:t>22.</w:t>
            </w:r>
            <w:r>
              <w:t xml:space="preserve"> Пересечения (в обе стороны</w:t>
            </w:r>
            <w:r>
              <w:t>) в пределах расстояний, ука</w:t>
            </w:r>
            <w:bookmarkStart w:id="239" w:name="OCRUncertain271"/>
            <w:r>
              <w:t>з</w:t>
            </w:r>
            <w:bookmarkEnd w:id="239"/>
            <w:r>
              <w:t>анных в поз.</w:t>
            </w:r>
            <w:r>
              <w:rPr>
                <w:noProof/>
              </w:rPr>
              <w:t xml:space="preserve"> 12</w:t>
            </w:r>
            <w:r>
              <w:t xml:space="preserve"> табл.</w:t>
            </w:r>
            <w:r>
              <w:rPr>
                <w:noProof/>
              </w:rPr>
              <w:t xml:space="preserve"> 4</w:t>
            </w:r>
            <w:r>
              <w:t>*</w:t>
            </w:r>
            <w:r>
              <w:rPr>
                <w:noProof/>
              </w:rPr>
              <w:t>,</w:t>
            </w:r>
            <w:r>
              <w:t xml:space="preserve"> с воздушными линиями электропередачи напряжением, </w:t>
            </w:r>
            <w:bookmarkStart w:id="240" w:name="OCRUncertain272"/>
            <w:r>
              <w:t>кВ:</w:t>
            </w:r>
            <w:bookmarkEnd w:id="24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</w:pPr>
            <w:r>
              <w:t>а)</w:t>
            </w:r>
            <w:r>
              <w:rPr>
                <w:noProof/>
              </w:rPr>
              <w:t xml:space="preserve"> 500</w:t>
            </w:r>
            <w:r>
              <w:t xml:space="preserve"> и более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rPr>
                <w:noProof/>
              </w:rPr>
            </w:pPr>
            <w:r>
              <w:t>б) от</w:t>
            </w:r>
            <w:r>
              <w:rPr>
                <w:noProof/>
              </w:rPr>
              <w:t xml:space="preserve"> 330</w:t>
            </w:r>
            <w:r>
              <w:t xml:space="preserve"> до</w:t>
            </w:r>
            <w:r>
              <w:rPr>
                <w:noProof/>
              </w:rPr>
              <w:t xml:space="preserve"> 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II</w:t>
            </w:r>
          </w:p>
        </w:tc>
        <w:tc>
          <w:tcPr>
            <w:tcW w:w="9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rPr>
                <w:noProof/>
              </w:rPr>
            </w:pPr>
            <w:r>
              <w:t>в) до</w:t>
            </w:r>
            <w:r>
              <w:rPr>
                <w:noProof/>
              </w:rPr>
              <w:t xml:space="preserve"> 330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t>23.Трубопровод</w:t>
            </w:r>
            <w:bookmarkStart w:id="241" w:name="OCRUncertain273"/>
            <w:r>
              <w:t>ы</w:t>
            </w:r>
            <w:bookmarkEnd w:id="241"/>
            <w:r>
              <w:t>, прокладываемые по подрабатываемым территориям и территориям, подверженным карстовым явлениям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  <w:r>
              <w:t>II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II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rPr>
                <w:noProof/>
              </w:rPr>
              <w:t>24.</w:t>
            </w:r>
            <w:r>
              <w:t xml:space="preserve"> Переходы через овраги, балки, р</w:t>
            </w:r>
            <w:bookmarkStart w:id="242" w:name="OCRUncertain274"/>
            <w:r>
              <w:t>в</w:t>
            </w:r>
            <w:bookmarkEnd w:id="242"/>
            <w:r>
              <w:t>ы и пересыхающие р</w:t>
            </w:r>
            <w:bookmarkStart w:id="243" w:name="OCRUncertain275"/>
            <w:r>
              <w:t>у</w:t>
            </w:r>
            <w:bookmarkEnd w:id="243"/>
            <w:r>
              <w:t>чьи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III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  <w:r>
              <w:t>III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  <w:rPr>
                <w:noProof/>
              </w:rPr>
            </w:pPr>
            <w:r>
              <w:rPr>
                <w:noProof/>
              </w:rPr>
              <w:t>25.</w:t>
            </w:r>
            <w:r>
              <w:t xml:space="preserve"> Нефтепроводы 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-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  <w:r>
              <w:t>-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I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  <w:r>
              <w:t>I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</w:pPr>
            <w:bookmarkStart w:id="244" w:name="OCRUncertain277"/>
            <w:r>
              <w:t>нефтепродуктопроводы,</w:t>
            </w:r>
            <w:bookmarkEnd w:id="244"/>
            <w:r>
              <w:t xml:space="preserve"> прокладываемые вдоль рек шириной </w:t>
            </w:r>
            <w:r>
              <w:t xml:space="preserve">зеркала воды в межень </w:t>
            </w:r>
            <w:r>
              <w:rPr>
                <w:noProof/>
              </w:rPr>
              <w:t>25</w:t>
            </w:r>
            <w:r>
              <w:t xml:space="preserve"> м и более, каналов, озер и других водоемов, имеющих </w:t>
            </w:r>
            <w:bookmarkStart w:id="245" w:name="OCRUncertain278"/>
            <w:r>
              <w:t>рыбохозяйственное</w:t>
            </w:r>
            <w:bookmarkEnd w:id="245"/>
            <w:r>
              <w:t xml:space="preserve"> значение, выше населенных пунктов и промыш</w:t>
            </w:r>
            <w:bookmarkStart w:id="246" w:name="OCRUncertain280"/>
            <w:r>
              <w:t>л</w:t>
            </w:r>
            <w:bookmarkEnd w:id="246"/>
            <w:r>
              <w:t xml:space="preserve">енных предприятий на </w:t>
            </w:r>
            <w:bookmarkStart w:id="247" w:name="OCRUncertain281"/>
            <w:r>
              <w:t>расстоянии</w:t>
            </w:r>
            <w:bookmarkEnd w:id="247"/>
            <w:r>
              <w:t xml:space="preserve"> от них до</w:t>
            </w:r>
            <w:r>
              <w:rPr>
                <w:noProof/>
              </w:rPr>
              <w:t xml:space="preserve"> 300</w:t>
            </w:r>
            <w:r>
              <w:t xml:space="preserve"> м при диаметре труб</w:t>
            </w:r>
            <w:r>
              <w:rPr>
                <w:noProof/>
              </w:rPr>
              <w:t xml:space="preserve"> 700</w:t>
            </w:r>
            <w:r>
              <w:t xml:space="preserve"> мм и менее; до</w:t>
            </w:r>
            <w:r>
              <w:rPr>
                <w:noProof/>
              </w:rPr>
              <w:t xml:space="preserve"> 500</w:t>
            </w:r>
            <w:r>
              <w:t xml:space="preserve"> м при диаметре труб до</w:t>
            </w:r>
            <w:r>
              <w:rPr>
                <w:noProof/>
              </w:rPr>
              <w:t xml:space="preserve"> 1000</w:t>
            </w:r>
            <w:r>
              <w:t xml:space="preserve"> мм </w:t>
            </w:r>
            <w:bookmarkStart w:id="248" w:name="OCRUncertain282"/>
            <w:r>
              <w:t>включ.;</w:t>
            </w:r>
            <w:bookmarkEnd w:id="248"/>
            <w:r>
              <w:t xml:space="preserve"> до </w:t>
            </w:r>
            <w:r>
              <w:rPr>
                <w:noProof/>
              </w:rPr>
              <w:t>1000</w:t>
            </w:r>
            <w:r>
              <w:t xml:space="preserve"> м при диаметре труб свыше</w:t>
            </w:r>
            <w:r>
              <w:rPr>
                <w:noProof/>
              </w:rPr>
              <w:t xml:space="preserve"> 1000</w:t>
            </w:r>
            <w:r>
              <w:t xml:space="preserve">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</w:tc>
        <w:tc>
          <w:tcPr>
            <w:tcW w:w="238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center"/>
            </w:pPr>
            <w:r>
              <w:t>(без предварительного гидравлического испытания на трассе)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 w:hanging="102"/>
              <w:jc w:val="both"/>
            </w:pPr>
            <w:r>
              <w:rPr>
                <w:noProof/>
              </w:rPr>
              <w:t>26</w:t>
            </w:r>
            <w:r>
              <w:t>*</w:t>
            </w:r>
            <w:r>
              <w:rPr>
                <w:noProof/>
              </w:rPr>
              <w:t>.</w:t>
            </w:r>
            <w:r>
              <w:t xml:space="preserve"> Газопроводы, </w:t>
            </w:r>
            <w:bookmarkStart w:id="249" w:name="OCRUncertain287"/>
            <w:r>
              <w:t>нефте- и</w:t>
            </w:r>
            <w:bookmarkEnd w:id="249"/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left="102"/>
              <w:jc w:val="both"/>
              <w:rPr>
                <w:noProof/>
              </w:rPr>
            </w:pPr>
            <w:r>
              <w:t>нефтепродуктопроводы, прокладываемые в одном техническом коридоре, в местах распо</w:t>
            </w:r>
            <w:bookmarkStart w:id="250" w:name="OCRUncertain288"/>
            <w:r>
              <w:t>л</w:t>
            </w:r>
            <w:bookmarkEnd w:id="250"/>
            <w:r>
              <w:t>ожения УЗРГ,</w:t>
            </w:r>
            <w:r>
              <w:t xml:space="preserve"> ПРГ, узлов установки линейной запорной арматуры, п</w:t>
            </w:r>
            <w:bookmarkStart w:id="251" w:name="OCRUncertain289"/>
            <w:r>
              <w:t>у</w:t>
            </w:r>
            <w:bookmarkEnd w:id="251"/>
            <w:r>
              <w:t>ска и приема очистных устройств, узлов подключения КС, УКПГ, УППГ, СПХГ, ДКС, ГС  в трубопровод в пределах расстояний, указанных в поз.</w:t>
            </w:r>
            <w:r>
              <w:rPr>
                <w:noProof/>
              </w:rPr>
              <w:t xml:space="preserve"> 9, 10,</w:t>
            </w:r>
            <w:r>
              <w:t xml:space="preserve"> 14 ,15, 17 и 19, а от узлов подключения КС в трубопровод в пределах</w:t>
            </w:r>
            <w:r>
              <w:rPr>
                <w:noProof/>
              </w:rPr>
              <w:t xml:space="preserve"> 250</w:t>
            </w:r>
            <w:r>
              <w:t xml:space="preserve"> м по обе стороны от них</w:t>
            </w:r>
          </w:p>
        </w:tc>
        <w:tc>
          <w:tcPr>
            <w:tcW w:w="479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(если они не относятся к бо</w:t>
            </w:r>
            <w:bookmarkStart w:id="252" w:name="OCRUncertain291"/>
            <w:r>
              <w:t>л</w:t>
            </w:r>
            <w:bookmarkEnd w:id="252"/>
            <w:r>
              <w:t>ее высокой кат</w:t>
            </w:r>
            <w:bookmarkStart w:id="253" w:name="OCRUncertain292"/>
            <w:r>
              <w:t>е</w:t>
            </w:r>
            <w:bookmarkEnd w:id="253"/>
            <w:r>
              <w:t>гории по виду прокладки и другим параметрам)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34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t>Примечания:</w:t>
            </w:r>
            <w:r>
              <w:rPr>
                <w:noProof/>
              </w:rPr>
              <w:t xml:space="preserve"> 1.</w:t>
            </w:r>
            <w:r>
              <w:t xml:space="preserve"> Категории отдельных участков трубопроводов, аварийное повреждение которых может вызвать перебои в подаче газа, нефти </w:t>
            </w:r>
            <w:r>
              <w:t>и нефтепродуктов городам и другим крупным потребителям, имею</w:t>
            </w:r>
            <w:bookmarkStart w:id="254" w:name="OCRUncertain293"/>
            <w:r>
              <w:t>щ</w:t>
            </w:r>
            <w:bookmarkEnd w:id="254"/>
            <w:r>
              <w:t>им большое народнохозяйственное значение, а также загрязнение окружаю</w:t>
            </w:r>
            <w:bookmarkStart w:id="255" w:name="OCRUncertain294"/>
            <w:r>
              <w:t>щ</w:t>
            </w:r>
            <w:bookmarkEnd w:id="255"/>
            <w:r>
              <w:t xml:space="preserve">ей среды, при соответствующем обосновании допускается повышать на одну категорию.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2.</w:t>
            </w:r>
            <w:r>
              <w:t xml:space="preserve"> Типы болот следует принимать в соответствии с требованиями </w:t>
            </w:r>
            <w:bookmarkStart w:id="256" w:name="OCRUncertain295"/>
            <w:r>
              <w:t>СНиП</w:t>
            </w:r>
            <w:bookmarkEnd w:id="256"/>
            <w:r>
              <w:rPr>
                <w:noProof/>
              </w:rPr>
              <w:t xml:space="preserve"> III-42-80</w:t>
            </w:r>
            <w:r>
              <w:t>*</w:t>
            </w:r>
            <w:r>
              <w:rPr>
                <w:noProof/>
              </w:rPr>
              <w:t xml:space="preserve">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3.</w:t>
            </w:r>
            <w:r>
              <w:t xml:space="preserve"> При пересечении трубопроводом массива болот различных типов при соответствующем обосновании допуска</w:t>
            </w:r>
            <w:bookmarkStart w:id="257" w:name="OCRUncertain296"/>
            <w:r>
              <w:t>е</w:t>
            </w:r>
            <w:bookmarkEnd w:id="257"/>
            <w:r>
              <w:t xml:space="preserve">тся принимать категорию всего участка как для наиболее высокой категории на данном массиве болот.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4.</w:t>
            </w:r>
            <w:r>
              <w:t xml:space="preserve"> Испытания уча</w:t>
            </w:r>
            <w:r>
              <w:t xml:space="preserve">стков трубопроводов, прокладываемых через водные преграды с зеркалом </w:t>
            </w:r>
            <w:bookmarkStart w:id="258" w:name="OCRUncertain297"/>
            <w:r>
              <w:t>в</w:t>
            </w:r>
            <w:bookmarkEnd w:id="258"/>
            <w:r>
              <w:t>оды в межень менее</w:t>
            </w:r>
            <w:r>
              <w:rPr>
                <w:noProof/>
              </w:rPr>
              <w:t xml:space="preserve"> 10</w:t>
            </w:r>
            <w:r>
              <w:t xml:space="preserve"> м, предусматривать в составе смонтированного трубопровода в один этап.</w:t>
            </w:r>
          </w:p>
        </w:tc>
      </w:tr>
      <w:tr w:rsidR="0000000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834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28"/>
              <w:jc w:val="both"/>
            </w:pPr>
            <w:r>
              <w:rPr>
                <w:noProof/>
              </w:rPr>
              <w:t>5</w:t>
            </w:r>
            <w:r>
              <w:t>*</w:t>
            </w:r>
            <w:r>
              <w:rPr>
                <w:noProof/>
              </w:rPr>
              <w:t>.</w:t>
            </w:r>
            <w:r>
              <w:t xml:space="preserve"> Действующие трубопроводы, находящиеся в удовлетворительном техническом состоянии (по заключ</w:t>
            </w:r>
            <w:bookmarkStart w:id="259" w:name="OCRUncertain298"/>
            <w:r>
              <w:t>е</w:t>
            </w:r>
            <w:bookmarkEnd w:id="259"/>
            <w:r>
              <w:t xml:space="preserve">нию представителей </w:t>
            </w:r>
            <w:bookmarkStart w:id="260" w:name="OCRUncertain300"/>
            <w:r>
              <w:t>з</w:t>
            </w:r>
            <w:bookmarkEnd w:id="260"/>
            <w:r>
              <w:t>аказчика строящегося сооружения, эксп</w:t>
            </w:r>
            <w:bookmarkStart w:id="261" w:name="OCRUncertain302"/>
            <w:r>
              <w:t>л</w:t>
            </w:r>
            <w:bookmarkEnd w:id="261"/>
            <w:r>
              <w:t>уатационной организации и соответств</w:t>
            </w:r>
            <w:bookmarkStart w:id="262" w:name="OCRUncertain303"/>
            <w:r>
              <w:t>у</w:t>
            </w:r>
            <w:bookmarkEnd w:id="262"/>
            <w:r>
              <w:t>ющего органа государственного надзора)</w:t>
            </w:r>
            <w:bookmarkStart w:id="263" w:name="OCRUncertain304"/>
            <w:r>
              <w:rPr>
                <w:noProof/>
              </w:rPr>
              <w:t>,</w:t>
            </w:r>
            <w:bookmarkEnd w:id="263"/>
            <w:r>
              <w:t xml:space="preserve"> при пересечении их проектируемыми трубопроводами, линиями электропер</w:t>
            </w:r>
            <w:bookmarkStart w:id="264" w:name="OCRUncertain305"/>
            <w:r>
              <w:t>е</w:t>
            </w:r>
            <w:bookmarkEnd w:id="264"/>
            <w:r>
              <w:t>дачи, а также подземными комм</w:t>
            </w:r>
            <w:bookmarkStart w:id="265" w:name="OCRUncertain306"/>
            <w:r>
              <w:t>у</w:t>
            </w:r>
            <w:bookmarkEnd w:id="265"/>
            <w:r>
              <w:t>никациями, указанн</w:t>
            </w:r>
            <w:r>
              <w:t>ыми в поз.</w:t>
            </w:r>
            <w:r>
              <w:rPr>
                <w:noProof/>
              </w:rPr>
              <w:t xml:space="preserve"> 20</w:t>
            </w:r>
            <w:r>
              <w:t xml:space="preserve"> и</w:t>
            </w:r>
            <w:r>
              <w:rPr>
                <w:noProof/>
              </w:rPr>
              <w:t xml:space="preserve"> 21,</w:t>
            </w:r>
            <w:r>
              <w:t xml:space="preserve">и при параллельной прокладке в соответствии с поз. 26*, </w:t>
            </w:r>
            <w:bookmarkStart w:id="266" w:name="OCRUncertain307"/>
            <w:r>
              <w:t xml:space="preserve"> не подлежат з</w:t>
            </w:r>
            <w:bookmarkEnd w:id="266"/>
            <w:r>
              <w:t xml:space="preserve">амене трубопроводами более высокой категории. </w:t>
            </w:r>
          </w:p>
          <w:p w:rsidR="00000000" w:rsidRDefault="005745A1">
            <w:pPr>
              <w:ind w:firstLine="228"/>
              <w:jc w:val="both"/>
            </w:pPr>
            <w:r>
              <w:rPr>
                <w:noProof/>
              </w:rPr>
              <w:t>6.</w:t>
            </w:r>
            <w:r>
              <w:t xml:space="preserve"> Действующие трубопроводы, пересекаемые строящимис</w:t>
            </w:r>
            <w:bookmarkStart w:id="267" w:name="OCRUncertain308"/>
            <w:r>
              <w:t>я</w:t>
            </w:r>
            <w:bookmarkEnd w:id="267"/>
            <w:r>
              <w:t xml:space="preserve"> жел</w:t>
            </w:r>
            <w:bookmarkStart w:id="268" w:name="OCRUncertain309"/>
            <w:r>
              <w:t>е</w:t>
            </w:r>
            <w:bookmarkEnd w:id="268"/>
            <w:r>
              <w:t>зными и автомобильными дорогами, подлежат реконструкции в соответствии с поз.</w:t>
            </w:r>
            <w:r>
              <w:rPr>
                <w:noProof/>
              </w:rPr>
              <w:t xml:space="preserve"> 3. </w:t>
            </w:r>
          </w:p>
          <w:p w:rsidR="00000000" w:rsidRDefault="005745A1">
            <w:pPr>
              <w:ind w:firstLine="228"/>
              <w:jc w:val="both"/>
            </w:pPr>
            <w:r>
              <w:rPr>
                <w:noProof/>
              </w:rPr>
              <w:t>7.</w:t>
            </w:r>
            <w:r>
              <w:t xml:space="preserve"> Категорию участков трубопроводов, прокладываемых в поймах р</w:t>
            </w:r>
            <w:bookmarkStart w:id="269" w:name="OCRUncertain311"/>
            <w:r>
              <w:t>е</w:t>
            </w:r>
            <w:bookmarkEnd w:id="269"/>
            <w:r>
              <w:t>к, подлежащих затоплению под водохранилище, следует принимать как для переходов чере</w:t>
            </w:r>
            <w:bookmarkStart w:id="270" w:name="OCRUncertain312"/>
            <w:r>
              <w:t>з</w:t>
            </w:r>
            <w:bookmarkEnd w:id="270"/>
            <w:r>
              <w:t xml:space="preserve"> судоходные водные преграды. </w:t>
            </w:r>
          </w:p>
          <w:p w:rsidR="00000000" w:rsidRDefault="005745A1">
            <w:pPr>
              <w:ind w:firstLine="228"/>
              <w:jc w:val="both"/>
            </w:pPr>
            <w:r>
              <w:rPr>
                <w:noProof/>
              </w:rPr>
              <w:t>8.</w:t>
            </w:r>
            <w:r>
              <w:t xml:space="preserve"> При небольшой продолжительности </w:t>
            </w:r>
            <w:bookmarkStart w:id="271" w:name="OCRUncertain313"/>
            <w:r>
              <w:t>подтопления</w:t>
            </w:r>
            <w:bookmarkEnd w:id="271"/>
            <w:r>
              <w:t xml:space="preserve"> паводковыми</w:t>
            </w:r>
            <w:r>
              <w:t xml:space="preserve"> водами (менее</w:t>
            </w:r>
            <w:r>
              <w:rPr>
                <w:noProof/>
              </w:rPr>
              <w:t xml:space="preserve"> 20</w:t>
            </w:r>
            <w:r>
              <w:t xml:space="preserve"> дн.) и незначительной глубине этого </w:t>
            </w:r>
            <w:bookmarkStart w:id="272" w:name="OCRUncertain314"/>
            <w:r>
              <w:t>подтопления,</w:t>
            </w:r>
            <w:bookmarkEnd w:id="272"/>
            <w:r>
              <w:t xml:space="preserve"> позволяющей оперативное проведение в данной местности </w:t>
            </w:r>
            <w:bookmarkStart w:id="273" w:name="OCRUncertain315"/>
            <w:r>
              <w:t>аварийно-восстановительных</w:t>
            </w:r>
            <w:bookmarkEnd w:id="273"/>
            <w:r>
              <w:t xml:space="preserve"> работ на трубопроводах в случае их повреждения, выполнение требований поз. 1д для газопроводов не обязат</w:t>
            </w:r>
            <w:bookmarkStart w:id="274" w:name="OCRUncertain316"/>
            <w:r>
              <w:t>е</w:t>
            </w:r>
            <w:bookmarkEnd w:id="274"/>
            <w:r>
              <w:t xml:space="preserve">льно. </w:t>
            </w:r>
          </w:p>
          <w:p w:rsidR="00000000" w:rsidRDefault="005745A1">
            <w:pPr>
              <w:ind w:firstLine="228"/>
              <w:jc w:val="both"/>
            </w:pPr>
            <w:r>
              <w:rPr>
                <w:noProof/>
              </w:rPr>
              <w:t>9.</w:t>
            </w:r>
            <w:r>
              <w:t xml:space="preserve"> </w:t>
            </w:r>
            <w:bookmarkStart w:id="275" w:name="OCRUncertain317"/>
            <w:r>
              <w:t>Категорийность</w:t>
            </w:r>
            <w:bookmarkEnd w:id="275"/>
            <w:r>
              <w:t xml:space="preserve"> участков тр</w:t>
            </w:r>
            <w:bookmarkStart w:id="276" w:name="OCRUncertain318"/>
            <w:r>
              <w:t>у</w:t>
            </w:r>
            <w:bookmarkEnd w:id="276"/>
            <w:r>
              <w:t>бопроводов на переходах через водохранилища, пруды, озера след</w:t>
            </w:r>
            <w:bookmarkStart w:id="277" w:name="OCRUncertain319"/>
            <w:r>
              <w:t>у</w:t>
            </w:r>
            <w:bookmarkEnd w:id="277"/>
            <w:r>
              <w:t xml:space="preserve">ет принимать: </w:t>
            </w:r>
          </w:p>
          <w:p w:rsidR="00000000" w:rsidRDefault="005745A1">
            <w:pPr>
              <w:ind w:firstLine="228"/>
              <w:jc w:val="both"/>
            </w:pPr>
            <w:r>
              <w:t>для судоходных</w:t>
            </w:r>
            <w:r>
              <w:rPr>
                <w:noProof/>
              </w:rPr>
              <w:t xml:space="preserve"> —</w:t>
            </w:r>
            <w:r>
              <w:t xml:space="preserve"> по поз. 1а; </w:t>
            </w:r>
            <w:bookmarkStart w:id="278" w:name="OCRUncertain320"/>
          </w:p>
          <w:bookmarkEnd w:id="278"/>
          <w:p w:rsidR="00000000" w:rsidRDefault="005745A1">
            <w:pPr>
              <w:ind w:firstLine="228"/>
              <w:jc w:val="both"/>
            </w:pPr>
            <w:r>
              <w:t>для несудоходных</w:t>
            </w:r>
            <w:r>
              <w:rPr>
                <w:noProof/>
              </w:rPr>
              <w:t xml:space="preserve"> —</w:t>
            </w:r>
            <w:r>
              <w:t xml:space="preserve"> по поз.</w:t>
            </w:r>
            <w:r>
              <w:rPr>
                <w:noProof/>
              </w:rPr>
              <w:t xml:space="preserve"> 1б</w:t>
            </w:r>
            <w:r>
              <w:t xml:space="preserve"> и 1в. </w:t>
            </w:r>
          </w:p>
          <w:p w:rsidR="00000000" w:rsidRDefault="005745A1">
            <w:pPr>
              <w:ind w:firstLine="228"/>
              <w:jc w:val="both"/>
            </w:pPr>
            <w:r>
              <w:rPr>
                <w:noProof/>
              </w:rPr>
              <w:t>10.</w:t>
            </w:r>
            <w:r>
              <w:t xml:space="preserve"> Знак</w:t>
            </w:r>
            <w:r>
              <w:rPr>
                <w:noProof/>
              </w:rPr>
              <w:t xml:space="preserve"> </w:t>
            </w:r>
            <w:bookmarkStart w:id="279" w:name="OCRUncertain321"/>
            <w:r>
              <w:t>«-</w:t>
            </w:r>
            <w:bookmarkEnd w:id="279"/>
            <w:r>
              <w:t>» в таблице означает, что категория не регламентир</w:t>
            </w:r>
            <w:bookmarkStart w:id="280" w:name="OCRUncertain322"/>
            <w:r>
              <w:t>у</w:t>
            </w:r>
            <w:bookmarkEnd w:id="280"/>
            <w:r>
              <w:t>ется.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  <w:rPr>
          <w:lang w:val="en-US"/>
        </w:rPr>
      </w:pPr>
      <w:r>
        <w:t>_______</w:t>
      </w:r>
      <w:r>
        <w:t>__</w:t>
      </w:r>
    </w:p>
    <w:p w:rsidR="00000000" w:rsidRDefault="005745A1">
      <w:pPr>
        <w:ind w:firstLine="284"/>
        <w:jc w:val="both"/>
      </w:pPr>
      <w:r>
        <w:rPr>
          <w:noProof/>
          <w:vertAlign w:val="superscript"/>
        </w:rPr>
        <w:t>1</w:t>
      </w:r>
      <w:r>
        <w:rPr>
          <w:noProof/>
        </w:rPr>
        <w:t xml:space="preserve"> II —</w:t>
      </w:r>
      <w:r>
        <w:t xml:space="preserve"> для диаметра</w:t>
      </w:r>
      <w:r>
        <w:rPr>
          <w:noProof/>
        </w:rPr>
        <w:t xml:space="preserve"> 700</w:t>
      </w:r>
      <w:r>
        <w:t xml:space="preserve"> мм и бо</w:t>
      </w:r>
      <w:bookmarkStart w:id="281" w:name="OCRUncertain205"/>
      <w:r>
        <w:t>л</w:t>
      </w:r>
      <w:bookmarkEnd w:id="281"/>
      <w:r>
        <w:t>ее,</w:t>
      </w:r>
      <w:r>
        <w:rPr>
          <w:noProof/>
        </w:rPr>
        <w:t xml:space="preserve"> III —</w:t>
      </w:r>
      <w:r>
        <w:t xml:space="preserve"> для диаметра до</w:t>
      </w:r>
      <w:r>
        <w:rPr>
          <w:noProof/>
        </w:rPr>
        <w:t xml:space="preserve"> 700</w:t>
      </w:r>
      <w:r>
        <w:t xml:space="preserve"> мм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3. ОСНОВНЫЕ ТРЕБОВАНИЯ К ТРАССЕ ТРУБОПРОВОДОВ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3.1.</w:t>
      </w:r>
      <w:r>
        <w:t xml:space="preserve"> Выбор трассы трубопроводов должен производиться по критери</w:t>
      </w:r>
      <w:bookmarkStart w:id="282" w:name="OCRUncertain324"/>
      <w:r>
        <w:t>я</w:t>
      </w:r>
      <w:bookmarkEnd w:id="282"/>
      <w:r>
        <w:t>м оптимальности. В качестве критериев оптимальности след</w:t>
      </w:r>
      <w:bookmarkStart w:id="283" w:name="OCRUncertain325"/>
      <w:r>
        <w:t>у</w:t>
      </w:r>
      <w:bookmarkEnd w:id="283"/>
      <w:r>
        <w:t>ет принимать приведенные затраты при сооружении, техническом обслуживании  и  ремонте трубопровода при эксплуатации, включая затраты на мероприятия по обеспечению сохранности окружающей среды, а также металлоемкость, конструктивные схемы прокладки, безопасность, заданное вре</w:t>
      </w:r>
      <w:r>
        <w:t>мя строительства, наличие дорог и др.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3.2.</w:t>
      </w:r>
      <w:r>
        <w:t xml:space="preserve"> Земельные участки для строительства трубопроводов следует выбирать в соответствии с требованиями, предусмотренными действующим законодательством РФ.</w:t>
      </w:r>
    </w:p>
    <w:p w:rsidR="00000000" w:rsidRDefault="005745A1">
      <w:pPr>
        <w:ind w:firstLine="284"/>
        <w:jc w:val="both"/>
      </w:pPr>
      <w:r>
        <w:t>При выборе трассы следует учитывать условия строительства с тем, чтобы обеспечить применение наиболее эффективных, экономичных и высокопроизводительных методов производства строительно-монтажных работ.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3.3.</w:t>
      </w:r>
      <w:r>
        <w:t xml:space="preserve"> Выбор трассы между начальным и конечным пунктами надлежит производить в пределах области поиска, определяемой элл</w:t>
      </w:r>
      <w:r>
        <w:t>ипсом, в фокусах которого находятся начальный и конечный п</w:t>
      </w:r>
      <w:bookmarkStart w:id="284" w:name="OCRUncertain329"/>
      <w:r>
        <w:t>у</w:t>
      </w:r>
      <w:bookmarkEnd w:id="284"/>
      <w:r>
        <w:t>нкты.</w:t>
      </w:r>
    </w:p>
    <w:p w:rsidR="00000000" w:rsidRDefault="005745A1">
      <w:pPr>
        <w:ind w:firstLine="284"/>
        <w:jc w:val="both"/>
        <w:rPr>
          <w:lang w:val="en-US"/>
        </w:rPr>
      </w:pPr>
      <w:bookmarkStart w:id="285" w:name="OCRUncertain330"/>
      <w:r>
        <w:t xml:space="preserve">Малая ось эллипса </w:t>
      </w:r>
      <w:r>
        <w:rPr>
          <w:i/>
          <w:lang w:val="en-US"/>
        </w:rPr>
        <w:t>b</w:t>
      </w:r>
      <w:r>
        <w:rPr>
          <w:i/>
        </w:rPr>
        <w:t>,</w:t>
      </w:r>
      <w:bookmarkEnd w:id="285"/>
      <w:r>
        <w:t xml:space="preserve"> км, определяется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18"/>
        </w:rPr>
        <w:object w:dxaOrig="13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4pt" o:ole="">
            <v:imagedata r:id="rId4" o:title=""/>
          </v:shape>
          <o:OLEObject Type="Embed" ProgID="Equation.3" ShapeID="_x0000_i1025" DrawAspect="Content" ObjectID="_1427226238" r:id="rId5"/>
        </w:object>
      </w:r>
      <w:r>
        <w:rPr>
          <w:noProof/>
        </w:rPr>
        <w:t xml:space="preserve">                                                 (1)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45A1">
            <w:pPr>
              <w:jc w:val="right"/>
            </w:pPr>
            <w:r>
              <w:t>где</w:t>
            </w:r>
            <w:r>
              <w:rPr>
                <w:noProof/>
              </w:rPr>
              <w:t xml:space="preserve">   </w:t>
            </w:r>
            <w:r>
              <w:rPr>
                <w:i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5" w:type="dxa"/>
          </w:tcPr>
          <w:p w:rsidR="00000000" w:rsidRDefault="005745A1">
            <w:pPr>
              <w:jc w:val="both"/>
            </w:pPr>
            <w:r>
              <w:t>расстояние между начальной и конечной</w:t>
            </w:r>
            <w:r>
              <w:rPr>
                <w:lang w:val="en-US"/>
              </w:rPr>
              <w:t xml:space="preserve"> </w:t>
            </w:r>
            <w:r>
              <w:t xml:space="preserve">точками по геодезической прямой, км;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45A1">
            <w:pPr>
              <w:jc w:val="right"/>
            </w:pPr>
            <w:r>
              <w:rPr>
                <w:i/>
                <w:noProof/>
                <w:sz w:val="24"/>
              </w:rPr>
              <w:t>K</w:t>
            </w:r>
            <w:r>
              <w:rPr>
                <w:noProof/>
                <w:sz w:val="24"/>
                <w:vertAlign w:val="subscript"/>
              </w:rPr>
              <w:t>p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145" w:type="dxa"/>
          </w:tcPr>
          <w:p w:rsidR="00000000" w:rsidRDefault="005745A1">
            <w:pPr>
              <w:jc w:val="both"/>
            </w:pPr>
            <w:r>
              <w:t>коэффициент развития линии трубопровода.</w:t>
            </w:r>
          </w:p>
        </w:tc>
      </w:tr>
    </w:tbl>
    <w:p w:rsidR="00000000" w:rsidRDefault="005745A1">
      <w:pPr>
        <w:ind w:firstLine="284"/>
        <w:jc w:val="both"/>
      </w:pPr>
      <w:r>
        <w:t xml:space="preserve">Коэффициент развития линии трубопровода </w:t>
      </w:r>
      <w:bookmarkStart w:id="286" w:name="OCRUncertain335"/>
      <w:r>
        <w:rPr>
          <w:i/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p</w:t>
      </w:r>
      <w:r>
        <w:rPr>
          <w:i/>
        </w:rPr>
        <w:t xml:space="preserve"> </w:t>
      </w:r>
      <w:bookmarkEnd w:id="286"/>
      <w:r>
        <w:t>следует определять из условия</w:t>
      </w: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36"/>
        </w:rPr>
        <w:object w:dxaOrig="1400" w:dyaOrig="820">
          <v:shape id="_x0000_i1026" type="#_x0000_t75" style="width:62.25pt;height:37.5pt" o:ole="">
            <v:imagedata r:id="rId6" o:title=""/>
          </v:shape>
          <o:OLEObject Type="Embed" ProgID="Equation.3" ShapeID="_x0000_i1026" DrawAspect="Content" ObjectID="_1427226239" r:id="rId7"/>
        </w:object>
      </w:r>
      <w:r>
        <w:rPr>
          <w:lang w:val="en-US"/>
        </w:rPr>
        <w:t xml:space="preserve">                                          (2)</w:t>
      </w:r>
    </w:p>
    <w:p w:rsidR="00000000" w:rsidRDefault="005745A1">
      <w:pPr>
        <w:ind w:firstLine="284"/>
        <w:jc w:val="right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t xml:space="preserve">где  </w:t>
            </w:r>
            <w:r>
              <w:rPr>
                <w:i/>
                <w:sz w:val="24"/>
                <w:lang w:val="en-US"/>
              </w:rPr>
              <w:t>W</w:t>
            </w:r>
            <w:r>
              <w:rPr>
                <w:sz w:val="24"/>
                <w:vertAlign w:val="subscript"/>
              </w:rPr>
              <w:t>ср.о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приведенные затраты на</w:t>
            </w:r>
            <w:r>
              <w:rPr>
                <w:noProof/>
              </w:rPr>
              <w:t xml:space="preserve"> 1</w:t>
            </w:r>
            <w:r>
              <w:t xml:space="preserve"> км тр</w:t>
            </w:r>
            <w:r>
              <w:t>убопровода по геодезической прямой между начальной и конечной точками с учетом переходов через препятствия;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i/>
                <w:sz w:val="24"/>
                <w:lang w:val="en-US"/>
              </w:rPr>
              <w:t>W</w:t>
            </w:r>
            <w:r>
              <w:rPr>
                <w:sz w:val="24"/>
                <w:vertAlign w:val="subscript"/>
              </w:rPr>
              <w:t>ср.н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приведенные затраты на</w:t>
            </w:r>
            <w:r>
              <w:rPr>
                <w:noProof/>
              </w:rPr>
              <w:t xml:space="preserve"> 1</w:t>
            </w:r>
            <w:r>
              <w:t xml:space="preserve"> км трубопровода по геодезической прямой между начальной и конечной точками без затрат на переходы через естественные и искусственные препятствия.</w:t>
            </w:r>
          </w:p>
        </w:tc>
      </w:tr>
    </w:tbl>
    <w:p w:rsidR="00000000" w:rsidRDefault="005745A1">
      <w:pPr>
        <w:ind w:firstLine="284"/>
        <w:jc w:val="both"/>
        <w:rPr>
          <w:b/>
          <w:noProof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3.4.</w:t>
      </w:r>
      <w:r>
        <w:t xml:space="preserve"> Возмещение убытков землепользователям, потерь сельскохозяйственного производства при отводе земель для строительства трубопровода и ущерба рыбному хозяйству следует определять в установленном порядке.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3.5.</w:t>
      </w:r>
      <w:r>
        <w:t xml:space="preserve"> Для проезда</w:t>
      </w:r>
      <w:r>
        <w:t xml:space="preserve"> к трубопроводам должны быть максимально использованы существующие дороги общей сети.</w:t>
      </w:r>
    </w:p>
    <w:p w:rsidR="00000000" w:rsidRDefault="005745A1">
      <w:pPr>
        <w:ind w:firstLine="284"/>
        <w:jc w:val="both"/>
      </w:pPr>
      <w:r>
        <w:t>Строительство новых дорог и дорожных сооружений следует пред</w:t>
      </w:r>
      <w:bookmarkStart w:id="287" w:name="OCRUncertain343"/>
      <w:r>
        <w:t>у</w:t>
      </w:r>
      <w:bookmarkEnd w:id="287"/>
      <w:r>
        <w:t>сматривать только при достаточном обосновании и невозможности объезда препятствий по существующим дорогам общего пользования.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3.6.</w:t>
      </w:r>
      <w:r>
        <w:t xml:space="preserve"> При выборе трассы трубопровода необходимо учитывать перспективное развитие городов и других населенных пунктов, промышленных и сельскохозяйственных предприятий, железных и автомобильных дорог и других объектов и проектируемого трубопр</w:t>
      </w:r>
      <w:r>
        <w:t>овода на ближайшие</w:t>
      </w:r>
      <w:r>
        <w:rPr>
          <w:noProof/>
        </w:rPr>
        <w:t xml:space="preserve"> 20</w:t>
      </w:r>
      <w:r>
        <w:t xml:space="preserve"> лет, а также условия строительства и обслуживания трубопровода в период его экспл</w:t>
      </w:r>
      <w:bookmarkStart w:id="288" w:name="OCRUncertain345"/>
      <w:r>
        <w:t>у</w:t>
      </w:r>
      <w:bookmarkEnd w:id="288"/>
      <w:r>
        <w:t>атации (существующие, строящиеся, проектируемые и реконструир</w:t>
      </w:r>
      <w:bookmarkStart w:id="289" w:name="OCRUncertain346"/>
      <w:r>
        <w:t>у</w:t>
      </w:r>
      <w:bookmarkEnd w:id="289"/>
      <w:r>
        <w:t>емые здания и сооружения, мелиорация заболоченных земель, ирригация пустынных и степных районов, использование водных объектов и т.д.)</w:t>
      </w:r>
      <w:bookmarkStart w:id="290" w:name="OCRUncertain347"/>
      <w:r>
        <w:rPr>
          <w:noProof/>
        </w:rPr>
        <w:t xml:space="preserve">, </w:t>
      </w:r>
      <w:bookmarkEnd w:id="290"/>
      <w:r>
        <w:t>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3.7.</w:t>
      </w:r>
      <w:r>
        <w:t xml:space="preserve"> Не доп</w:t>
      </w:r>
      <w:bookmarkStart w:id="291" w:name="OCRUncertain348"/>
      <w:r>
        <w:t>у</w:t>
      </w:r>
      <w:bookmarkEnd w:id="291"/>
      <w:r>
        <w:t>скается предусматривать прокладку магистральных трубопроводов в тоннелях же</w:t>
      </w:r>
      <w:r>
        <w:t>лезных и автомобильных дорог, а также в тоннелях совместно с электрическими кабелями и кабелями связи и трубопроводами иного назначения, принадлежащими другим министерствам и ведомствам.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3.8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Не допускается прокладка трубопроводов по мостам железных и автомобильных дорог всех категорий и в одной траншее с электрическими кабелями, кабелями связи и другими трубопроводами, за исключением сл</w:t>
      </w:r>
      <w:bookmarkStart w:id="292" w:name="OCRUncertain349"/>
      <w:r>
        <w:t>у</w:t>
      </w:r>
      <w:bookmarkEnd w:id="292"/>
      <w:r>
        <w:t>чаев прокладки:</w:t>
      </w:r>
    </w:p>
    <w:p w:rsidR="00000000" w:rsidRDefault="005745A1">
      <w:pPr>
        <w:ind w:firstLine="284"/>
        <w:jc w:val="both"/>
        <w:rPr>
          <w:noProof/>
        </w:rPr>
      </w:pPr>
      <w:r>
        <w:t>кабеля т</w:t>
      </w:r>
      <w:bookmarkStart w:id="293" w:name="OCRUncertain350"/>
      <w:r>
        <w:t>ех</w:t>
      </w:r>
      <w:bookmarkEnd w:id="293"/>
      <w:r>
        <w:t>нологической связи данного трубопровода на подводных переходах</w:t>
      </w:r>
      <w:r>
        <w:rPr>
          <w:noProof/>
        </w:rPr>
        <w:t xml:space="preserve"> </w:t>
      </w:r>
      <w:bookmarkStart w:id="294" w:name="OCRUncertain351"/>
      <w:r>
        <w:rPr>
          <w:noProof/>
        </w:rPr>
        <w:t>(</w:t>
      </w:r>
      <w:bookmarkEnd w:id="294"/>
      <w:r>
        <w:t xml:space="preserve"> в одной траншее) и на переход</w:t>
      </w:r>
      <w:r>
        <w:t>ах через железные и автомобильные дороги (в одном футляре)</w:t>
      </w:r>
      <w:bookmarkStart w:id="295" w:name="OCRUncertain352"/>
      <w:r>
        <w:rPr>
          <w:noProof/>
        </w:rPr>
        <w:t>;</w:t>
      </w:r>
      <w:bookmarkEnd w:id="295"/>
    </w:p>
    <w:p w:rsidR="00000000" w:rsidRDefault="005745A1">
      <w:pPr>
        <w:ind w:firstLine="284"/>
        <w:jc w:val="both"/>
      </w:pPr>
      <w:r>
        <w:t>газопроводов диаметром до</w:t>
      </w:r>
      <w:r>
        <w:rPr>
          <w:noProof/>
        </w:rPr>
        <w:t xml:space="preserve"> 1000</w:t>
      </w:r>
      <w:r>
        <w:t xml:space="preserve"> мм на давление до</w:t>
      </w:r>
      <w:r>
        <w:rPr>
          <w:noProof/>
        </w:rPr>
        <w:t xml:space="preserve"> 2,5</w:t>
      </w:r>
      <w:r>
        <w:t xml:space="preserve"> </w:t>
      </w:r>
      <w:bookmarkStart w:id="296" w:name="OCRUncertain353"/>
      <w:r>
        <w:t>МПа</w:t>
      </w:r>
      <w:bookmarkEnd w:id="296"/>
      <w:r>
        <w:rPr>
          <w:noProof/>
        </w:rPr>
        <w:t xml:space="preserve"> (25</w:t>
      </w:r>
      <w:r>
        <w:t xml:space="preserve"> </w:t>
      </w:r>
      <w:bookmarkStart w:id="297" w:name="OCRUncertain354"/>
      <w:r>
        <w:t>кгс/см</w:t>
      </w:r>
      <w:r>
        <w:rPr>
          <w:vertAlign w:val="superscript"/>
        </w:rPr>
        <w:t>2</w:t>
      </w:r>
      <w:r>
        <w:t>)</w:t>
      </w:r>
      <w:bookmarkEnd w:id="297"/>
      <w:r>
        <w:t xml:space="preserve"> и нефтепроводов и </w:t>
      </w:r>
      <w:bookmarkStart w:id="298" w:name="OCRUncertain355"/>
      <w:r>
        <w:t>нефтепродуктопроводов</w:t>
      </w:r>
      <w:bookmarkEnd w:id="298"/>
      <w:r>
        <w:t xml:space="preserve"> диаметром</w:t>
      </w:r>
      <w:r>
        <w:rPr>
          <w:noProof/>
        </w:rPr>
        <w:t xml:space="preserve"> 500</w:t>
      </w:r>
      <w:r>
        <w:t xml:space="preserve"> мм и менее по несгораемым мостам автомобильных дорог </w:t>
      </w:r>
      <w:r>
        <w:rPr>
          <w:noProof/>
        </w:rPr>
        <w:t xml:space="preserve">III, </w:t>
      </w:r>
      <w:r>
        <w:rPr>
          <w:lang w:val="en-US"/>
        </w:rPr>
        <w:t>III-</w:t>
      </w:r>
      <w:r>
        <w:t xml:space="preserve">п, </w:t>
      </w:r>
      <w:r>
        <w:rPr>
          <w:noProof/>
        </w:rPr>
        <w:t>IV</w:t>
      </w:r>
      <w:r>
        <w:t xml:space="preserve">-п, </w:t>
      </w:r>
      <w:r>
        <w:rPr>
          <w:lang w:val="en-US"/>
        </w:rPr>
        <w:t>IV</w:t>
      </w:r>
      <w:r>
        <w:rPr>
          <w:noProof/>
        </w:rPr>
        <w:t xml:space="preserve"> </w:t>
      </w:r>
      <w:r>
        <w:t>и</w:t>
      </w:r>
      <w:r>
        <w:rPr>
          <w:noProof/>
        </w:rPr>
        <w:t xml:space="preserve"> V</w:t>
      </w:r>
      <w:r>
        <w:t xml:space="preserve"> категорий. При этом участки трубопроводов, укладываемых по мосту и на подходах к нему на расстояниях, указанных в табл.</w:t>
      </w:r>
      <w:r>
        <w:rPr>
          <w:noProof/>
        </w:rPr>
        <w:t xml:space="preserve"> 4, </w:t>
      </w:r>
      <w:r>
        <w:t>следует относить к</w:t>
      </w:r>
      <w:r>
        <w:rPr>
          <w:noProof/>
        </w:rPr>
        <w:t xml:space="preserve"> I</w:t>
      </w:r>
      <w:r>
        <w:t xml:space="preserve"> категории.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3.9.</w:t>
      </w:r>
      <w:r>
        <w:t xml:space="preserve"> Прокладку трубопроводов по мостам (в случаях, приведенных в </w:t>
      </w:r>
      <w:bookmarkStart w:id="299" w:name="OCRUncertain358"/>
      <w:r>
        <w:t>п.</w:t>
      </w:r>
      <w:bookmarkEnd w:id="299"/>
      <w:r>
        <w:rPr>
          <w:noProof/>
        </w:rPr>
        <w:t xml:space="preserve"> 3.8),</w:t>
      </w:r>
      <w:r>
        <w:t xml:space="preserve"> по которым проложены </w:t>
      </w:r>
      <w:r>
        <w:t>кабели междугородной связи</w:t>
      </w:r>
      <w:bookmarkStart w:id="300" w:name="OCRUncertain359"/>
      <w:r>
        <w:t>,</w:t>
      </w:r>
      <w:bookmarkEnd w:id="300"/>
      <w:r>
        <w:t xml:space="preserve"> допускается производить только по согласованию с Министерством связи России.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3.10.</w:t>
      </w:r>
      <w:r>
        <w:t xml:space="preserve"> Прокладку трубопровода на оползневых участках следует предусматривать ниже зеркала скольжения или надземно на опорах, заглубленных ниже зеркала скольжения на глубину, исключающую возможность смещения опор.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3.11.</w:t>
      </w:r>
      <w:r>
        <w:t xml:space="preserve"> Трассу трубопроводов, пересекающих селевые потоки, следует выбирать вне зоны динамического удара потока.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3.12.</w:t>
      </w:r>
      <w:r>
        <w:t xml:space="preserve"> При выборе трассы для подземных трубопроводов на </w:t>
      </w:r>
      <w:bookmarkStart w:id="301" w:name="OCRUncertain360"/>
      <w:r>
        <w:t>вечномерзлых</w:t>
      </w:r>
      <w:bookmarkEnd w:id="301"/>
      <w:r>
        <w:t xml:space="preserve"> грунтах следует </w:t>
      </w:r>
      <w:r>
        <w:t xml:space="preserve">по возможности избегать участки с подземными льдами, наледями и буграми пучения, проявлениями термокарста, косогоров с </w:t>
      </w:r>
      <w:bookmarkStart w:id="302" w:name="OCRUncertain361"/>
      <w:r>
        <w:t>льдонасыщенными,</w:t>
      </w:r>
      <w:bookmarkEnd w:id="302"/>
      <w:r>
        <w:t xml:space="preserve"> глинистыми и переувлажненными </w:t>
      </w:r>
      <w:bookmarkStart w:id="303" w:name="OCRUncertain362"/>
      <w:r>
        <w:t>пылеватыми</w:t>
      </w:r>
      <w:bookmarkEnd w:id="303"/>
      <w:r>
        <w:t xml:space="preserve"> грунтами. Бугры пучения следует обходить с низовой стороны. 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3.13.</w:t>
      </w:r>
      <w:r>
        <w:t xml:space="preserve"> Основным принципом использования вечномерзлых грунтов в качестве основания для трубопроводов и их сооружений является</w:t>
      </w:r>
      <w:r>
        <w:rPr>
          <w:noProof/>
        </w:rPr>
        <w:t xml:space="preserve"> </w:t>
      </w:r>
      <w:r>
        <w:rPr>
          <w:noProof/>
        </w:rPr>
        <w:sym w:font="Arial" w:char="0406"/>
      </w:r>
      <w:r>
        <w:t xml:space="preserve"> принцип. согласно </w:t>
      </w:r>
      <w:bookmarkStart w:id="304" w:name="OCRUncertain363"/>
      <w:r>
        <w:t>СНиП</w:t>
      </w:r>
      <w:bookmarkEnd w:id="304"/>
      <w:r>
        <w:rPr>
          <w:noProof/>
        </w:rPr>
        <w:t xml:space="preserve"> 2.02.04-88,</w:t>
      </w:r>
      <w:r>
        <w:t xml:space="preserve"> при котором </w:t>
      </w:r>
      <w:bookmarkStart w:id="305" w:name="OCRUncertain364"/>
      <w:r>
        <w:t xml:space="preserve">вечномерзлые </w:t>
      </w:r>
      <w:bookmarkEnd w:id="305"/>
      <w:r>
        <w:t>грунты основания следует использовать в мерзлом состоянии, сохраняемом в процессе строит</w:t>
      </w:r>
      <w:r>
        <w:t>ельства и в течение всего заданного периода эксплуатации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3.14.</w:t>
      </w:r>
      <w:r>
        <w:t xml:space="preserve"> При прокладке газопроводов на участках с малольдистыми </w:t>
      </w:r>
      <w:bookmarkStart w:id="306" w:name="OCRUncertain365"/>
      <w:r>
        <w:t>вечномерзлыми</w:t>
      </w:r>
      <w:bookmarkEnd w:id="306"/>
      <w:r>
        <w:t xml:space="preserve"> грунтами допускается их оттаивание в процессе строительства или эксплуатации. На участках с таликами рекомендуется грунты основания газопроводов использовать в талом состоянии. Допускается </w:t>
      </w:r>
      <w:bookmarkStart w:id="307" w:name="OCRUncertain367"/>
      <w:r>
        <w:t xml:space="preserve">промораживание </w:t>
      </w:r>
      <w:bookmarkEnd w:id="307"/>
      <w:r>
        <w:t xml:space="preserve">талых </w:t>
      </w:r>
      <w:bookmarkStart w:id="308" w:name="OCRUncertain368"/>
      <w:r>
        <w:t>непучинистых</w:t>
      </w:r>
      <w:bookmarkEnd w:id="308"/>
      <w:r>
        <w:t xml:space="preserve"> грунтов при прокладке газопроводов, транспортирующих газ с отрицательной температурой.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3.15.</w:t>
      </w:r>
      <w:r>
        <w:t xml:space="preserve"> При прокладке газопроводов, транспортирующих газ с</w:t>
      </w:r>
      <w:r>
        <w:t xml:space="preserve"> температурой ниже 0 °С, на участках, сложенных талыми </w:t>
      </w:r>
      <w:bookmarkStart w:id="309" w:name="OCRUncertain369"/>
      <w:r>
        <w:t>пучинистыми</w:t>
      </w:r>
      <w:bookmarkEnd w:id="309"/>
      <w:r>
        <w:t xml:space="preserve"> грунтами, необходимо предусматривать специальные мероприятия в соответствии со СНиП</w:t>
      </w:r>
      <w:r>
        <w:rPr>
          <w:noProof/>
        </w:rPr>
        <w:t xml:space="preserve"> 2.02.04-88,</w:t>
      </w:r>
      <w:r>
        <w:t xml:space="preserve"> осуществление которых исключает возможность проявления недопустимых деформаций оснований под трубопроводами.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3.16.</w:t>
      </w:r>
      <w:r>
        <w:t xml:space="preserve"> Расстояния от оси подземных и наземных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</w:t>
      </w:r>
      <w:r>
        <w:t xml:space="preserve"> степени ответственности объектов и необходимости обеспечения их безопасности, но не менее значений, указанных в табл.</w:t>
      </w:r>
      <w:r>
        <w:rPr>
          <w:noProof/>
        </w:rPr>
        <w:t xml:space="preserve"> 4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480"/>
          <w:noEndnote/>
        </w:sectPr>
      </w:pPr>
    </w:p>
    <w:p w:rsidR="00000000" w:rsidRDefault="005745A1">
      <w:pPr>
        <w:ind w:firstLine="284"/>
        <w:jc w:val="right"/>
      </w:pPr>
      <w:r>
        <w:t>Табли</w:t>
      </w:r>
      <w:bookmarkStart w:id="310" w:name="OCRUncertain372"/>
      <w:r>
        <w:t>ц</w:t>
      </w:r>
      <w:bookmarkEnd w:id="310"/>
      <w:r>
        <w:t>а</w:t>
      </w:r>
      <w:r>
        <w:rPr>
          <w:noProof/>
        </w:rPr>
        <w:t xml:space="preserve"> 4</w:t>
      </w:r>
      <w:r>
        <w:t>*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595"/>
        <w:gridCol w:w="595"/>
        <w:gridCol w:w="595"/>
        <w:gridCol w:w="595"/>
        <w:gridCol w:w="595"/>
        <w:gridCol w:w="568"/>
        <w:gridCol w:w="27"/>
        <w:gridCol w:w="595"/>
        <w:gridCol w:w="654"/>
        <w:gridCol w:w="693"/>
        <w:gridCol w:w="567"/>
        <w:gridCol w:w="573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bookmarkStart w:id="311" w:name="OCRUncertain373"/>
            <w:r>
              <w:t>Минимальные</w:t>
            </w:r>
            <w:bookmarkEnd w:id="311"/>
            <w:r>
              <w:t xml:space="preserve"> расстояния, </w:t>
            </w:r>
            <w:bookmarkStart w:id="312" w:name="OCRUncertain374"/>
            <w:r>
              <w:t>м,</w:t>
            </w:r>
            <w:bookmarkEnd w:id="312"/>
            <w:r>
              <w:t xml:space="preserve"> от оси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48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газопроводов</w:t>
            </w:r>
          </w:p>
        </w:tc>
        <w:tc>
          <w:tcPr>
            <w:tcW w:w="2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нефтепроводов и нефтепродуктопроводов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Объекты, здания и </w:t>
            </w: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сооружения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условным диаметром, мм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  <w:p w:rsidR="00000000" w:rsidRDefault="005745A1">
            <w:pPr>
              <w:jc w:val="center"/>
            </w:pPr>
            <w:r>
              <w:t>и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менее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300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600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600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800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1000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1200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1200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1400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  <w:p w:rsidR="00000000" w:rsidRDefault="005745A1">
            <w:pPr>
              <w:jc w:val="center"/>
            </w:pPr>
            <w:r>
              <w:t>и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менее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300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  <w:p w:rsidR="00000000" w:rsidRDefault="005745A1">
            <w:pPr>
              <w:jc w:val="center"/>
            </w:pPr>
            <w:r>
              <w:t>и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менее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300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500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500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</w:t>
            </w:r>
          </w:p>
          <w:p w:rsidR="00000000" w:rsidRDefault="005745A1">
            <w:pPr>
              <w:jc w:val="center"/>
            </w:pPr>
            <w:r>
              <w:t>1000</w:t>
            </w:r>
          </w:p>
          <w:p w:rsidR="00000000" w:rsidRDefault="005745A1">
            <w:pPr>
              <w:jc w:val="center"/>
            </w:pPr>
            <w:r>
              <w:t>до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1400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1.</w:t>
            </w:r>
            <w:r>
              <w:t xml:space="preserve"> Города и другие населенные пункты; коллективные сады с садовыми домиками, дачные поселки; отдельные </w:t>
            </w:r>
            <w:bookmarkStart w:id="313" w:name="OCRUncertain390"/>
            <w:r>
              <w:t>п</w:t>
            </w:r>
            <w:bookmarkEnd w:id="313"/>
            <w:r>
              <w:t>ромышленные и сельскохозяйственные предприятия;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свыше</w:t>
            </w:r>
            <w:r>
              <w:rPr>
                <w:noProof/>
              </w:rPr>
              <w:t xml:space="preserve"> 20; </w:t>
            </w:r>
            <w:r>
              <w:t>отдельно стоящие здания с массовым скоплением людей (школы, больницы, клубы, детские сады и ясли, вокзалы и т.д.)</w:t>
            </w:r>
            <w:r>
              <w:rPr>
                <w:noProof/>
              </w:rPr>
              <w:t xml:space="preserve"> </w:t>
            </w:r>
            <w:bookmarkStart w:id="314" w:name="OCRUncertain391"/>
            <w:r>
              <w:rPr>
                <w:noProof/>
              </w:rPr>
              <w:t>;</w:t>
            </w:r>
            <w:bookmarkEnd w:id="314"/>
            <w:r>
              <w:t xml:space="preserve"> жилые здания 3</w:t>
            </w:r>
            <w:bookmarkStart w:id="315" w:name="OCRUncertain392"/>
            <w:r>
              <w:t>-</w:t>
            </w:r>
            <w:bookmarkEnd w:id="315"/>
            <w:r>
              <w:t>этажные и выше; железнод</w:t>
            </w:r>
            <w:r>
              <w:t xml:space="preserve">орожные станции; аэропорты; морские и речные </w:t>
            </w:r>
            <w:bookmarkStart w:id="316" w:name="OCRUncertain393"/>
            <w:r>
              <w:t>пор</w:t>
            </w:r>
            <w:bookmarkEnd w:id="316"/>
            <w:r>
              <w:t>ты и пристани; гидроэлектростанции; гидротехнические сооружения морского и речного транспорта I-IV к</w:t>
            </w:r>
            <w:bookmarkStart w:id="317" w:name="OCRUncertain395"/>
            <w:r>
              <w:t>л</w:t>
            </w:r>
            <w:bookmarkEnd w:id="317"/>
            <w:r>
              <w:t>ассов; очистные сооружени</w:t>
            </w:r>
            <w:bookmarkStart w:id="318" w:name="OCRUncertain396"/>
            <w:r>
              <w:t>я</w:t>
            </w:r>
            <w:bookmarkEnd w:id="318"/>
            <w:r>
              <w:t xml:space="preserve"> и насосные станции водопроводные, не относ</w:t>
            </w:r>
            <w:bookmarkStart w:id="319" w:name="OCRUncertain397"/>
            <w:r>
              <w:t>я</w:t>
            </w:r>
            <w:bookmarkEnd w:id="319"/>
            <w:r>
              <w:t>щиеся к магистра</w:t>
            </w:r>
            <w:bookmarkStart w:id="320" w:name="OCRUncertain398"/>
            <w:r>
              <w:t>л</w:t>
            </w:r>
            <w:bookmarkEnd w:id="320"/>
            <w:r>
              <w:t xml:space="preserve">ьному </w:t>
            </w:r>
            <w:bookmarkStart w:id="321" w:name="OCRUncertain399"/>
            <w:r>
              <w:t>трубопроводу</w:t>
            </w:r>
            <w:bookmarkEnd w:id="321"/>
            <w:r>
              <w:t>, мосты железных дорог общей сети и автомобильных дорог</w:t>
            </w:r>
            <w:r>
              <w:rPr>
                <w:noProof/>
              </w:rPr>
              <w:t xml:space="preserve"> I</w:t>
            </w:r>
            <w:r>
              <w:t xml:space="preserve"> и </w:t>
            </w:r>
            <w:r>
              <w:rPr>
                <w:noProof/>
              </w:rPr>
              <w:t>II</w:t>
            </w:r>
            <w:r>
              <w:t xml:space="preserve"> категорий с пролетом свыше</w:t>
            </w:r>
            <w:r>
              <w:rPr>
                <w:noProof/>
              </w:rPr>
              <w:t xml:space="preserve"> 20</w:t>
            </w:r>
            <w:r>
              <w:t xml:space="preserve"> </w:t>
            </w:r>
            <w:bookmarkStart w:id="322" w:name="OCRUncertain400"/>
            <w:r>
              <w:t>м</w:t>
            </w:r>
            <w:bookmarkEnd w:id="322"/>
            <w:r>
              <w:t xml:space="preserve"> (при прокладке нефтепроводов и </w:t>
            </w:r>
            <w:bookmarkStart w:id="323" w:name="OCRUncertain401"/>
            <w:r>
              <w:t>нефтепродуктопроводов</w:t>
            </w:r>
            <w:bookmarkEnd w:id="323"/>
            <w:r>
              <w:t xml:space="preserve"> ниже мостов по течению)</w:t>
            </w:r>
            <w:bookmarkStart w:id="324" w:name="OCRUncertain402"/>
            <w:r>
              <w:rPr>
                <w:noProof/>
              </w:rPr>
              <w:t>;</w:t>
            </w:r>
            <w:bookmarkEnd w:id="324"/>
            <w:r>
              <w:t xml:space="preserve"> склады легко</w:t>
            </w:r>
            <w:bookmarkStart w:id="325" w:name="OCRUncertain403"/>
            <w:r>
              <w:t>в</w:t>
            </w:r>
            <w:bookmarkEnd w:id="325"/>
            <w:r>
              <w:t>осп</w:t>
            </w:r>
            <w:bookmarkStart w:id="326" w:name="OCRUncertain404"/>
            <w:r>
              <w:t>л</w:t>
            </w:r>
            <w:bookmarkEnd w:id="326"/>
            <w:r>
              <w:t>аменяющихся и горючих жидкостей и газов с объемом хранения свыше</w:t>
            </w:r>
            <w:r>
              <w:rPr>
                <w:noProof/>
              </w:rPr>
              <w:t xml:space="preserve"> 100</w:t>
            </w:r>
            <w:r>
              <w:rPr>
                <w:noProof/>
              </w:rPr>
              <w:t>0</w:t>
            </w:r>
            <w:r>
              <w:t xml:space="preserve"> м</w:t>
            </w:r>
            <w:bookmarkStart w:id="327" w:name="OCRUncertain405"/>
            <w:r>
              <w:rPr>
                <w:vertAlign w:val="superscript"/>
              </w:rPr>
              <w:t>3</w:t>
            </w:r>
            <w:r>
              <w:rPr>
                <w:noProof/>
              </w:rPr>
              <w:t>;</w:t>
            </w:r>
            <w:bookmarkEnd w:id="327"/>
            <w:r>
              <w:t xml:space="preserve">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</w:t>
            </w:r>
            <w:bookmarkStart w:id="328" w:name="OCRUncertain406"/>
            <w:r>
              <w:t>л</w:t>
            </w:r>
            <w:bookmarkEnd w:id="328"/>
            <w:r>
              <w:t>ьной радиорелейной линии связи Министерства связи России и других ведомств: телевизионны</w:t>
            </w:r>
            <w:bookmarkStart w:id="329" w:name="OCRUncertain407"/>
            <w:r>
              <w:t xml:space="preserve">е </w:t>
            </w:r>
            <w:bookmarkEnd w:id="329"/>
            <w:r>
              <w:t>башни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2.</w:t>
            </w:r>
            <w:r>
              <w:t xml:space="preserve"> Железные дороги общей сети (на перегонах) и автодороги</w:t>
            </w:r>
            <w:r>
              <w:rPr>
                <w:noProof/>
              </w:rPr>
              <w:t xml:space="preserve"> I-III</w:t>
            </w:r>
            <w:r>
              <w:t xml:space="preserve"> категорий, параллельно которым прокладывается тр</w:t>
            </w:r>
            <w:bookmarkStart w:id="330" w:name="OCRUncertain408"/>
            <w:r>
              <w:t>у</w:t>
            </w:r>
            <w:bookmarkEnd w:id="330"/>
            <w:r>
              <w:t>бопровод; отдельно стоящие: жилые здания</w:t>
            </w:r>
            <w:r>
              <w:rPr>
                <w:noProof/>
              </w:rPr>
              <w:t xml:space="preserve"> 1—</w:t>
            </w:r>
            <w:r>
              <w:t>2-этажные; садовые домики, дачи; дома линейных</w:t>
            </w:r>
            <w:r>
              <w:t xml:space="preserve"> обходчиков; кладбища; сельскохозяйственные фермы и огороженные участки для организованного выпаса скота; полевые станы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3.</w:t>
            </w:r>
            <w:r>
              <w:t xml:space="preserve"> Отд</w:t>
            </w:r>
            <w:bookmarkStart w:id="331" w:name="OCRUncertain409"/>
            <w:r>
              <w:t>е</w:t>
            </w:r>
            <w:bookmarkEnd w:id="331"/>
            <w:r>
              <w:t>льно стоящие нежилые и подсобные строения; устья б</w:t>
            </w:r>
            <w:bookmarkStart w:id="332" w:name="OCRUncertain410"/>
            <w:r>
              <w:t>у</w:t>
            </w:r>
            <w:bookmarkEnd w:id="332"/>
            <w:r>
              <w:t>рящихся и эксплуатир</w:t>
            </w:r>
            <w:bookmarkStart w:id="333" w:name="OCRUncertain411"/>
            <w:r>
              <w:t>у</w:t>
            </w:r>
            <w:bookmarkEnd w:id="333"/>
            <w:r>
              <w:t>емых нефтяных, газовых и артезианских ск</w:t>
            </w:r>
            <w:bookmarkStart w:id="334" w:name="OCRUncertain412"/>
            <w:r>
              <w:t>в</w:t>
            </w:r>
            <w:bookmarkEnd w:id="334"/>
            <w:r>
              <w:t>ажин; гаражи и открытые сто</w:t>
            </w:r>
            <w:bookmarkStart w:id="335" w:name="OCRUncertain413"/>
            <w:r>
              <w:t>я</w:t>
            </w:r>
            <w:bookmarkEnd w:id="335"/>
            <w:r>
              <w:t xml:space="preserve">нки для автомобилей индивидуальных </w:t>
            </w:r>
            <w:bookmarkStart w:id="336" w:name="OCRUncertain414"/>
            <w:r>
              <w:t>в</w:t>
            </w:r>
            <w:bookmarkEnd w:id="336"/>
            <w:r>
              <w:t>ладель</w:t>
            </w:r>
            <w:bookmarkStart w:id="337" w:name="OCRUncertain415"/>
            <w:r>
              <w:t>ц</w:t>
            </w:r>
            <w:bookmarkEnd w:id="337"/>
            <w:r>
              <w:t>ев на</w:t>
            </w:r>
            <w:r>
              <w:rPr>
                <w:noProof/>
              </w:rPr>
              <w:t xml:space="preserve"> 20</w:t>
            </w:r>
            <w:r>
              <w:t xml:space="preserve"> автомобилей и менее; канализационные соор</w:t>
            </w:r>
            <w:bookmarkStart w:id="338" w:name="OCRUncertain416"/>
            <w:r>
              <w:t>у</w:t>
            </w:r>
            <w:bookmarkEnd w:id="338"/>
            <w:r>
              <w:t>жения; железные дороги промышл</w:t>
            </w:r>
            <w:bookmarkStart w:id="339" w:name="OCRUncertain417"/>
            <w:r>
              <w:t>е</w:t>
            </w:r>
            <w:bookmarkEnd w:id="339"/>
            <w:r>
              <w:t>нных предприятий; автомобильные дороги</w:t>
            </w:r>
            <w:r>
              <w:rPr>
                <w:noProof/>
              </w:rPr>
              <w:t xml:space="preserve"> </w:t>
            </w:r>
            <w:bookmarkStart w:id="340" w:name="OCRUncertain418"/>
            <w:r>
              <w:rPr>
                <w:lang w:val="en-US"/>
              </w:rPr>
              <w:t>III</w:t>
            </w:r>
            <w:r>
              <w:t>-п</w:t>
            </w:r>
            <w:bookmarkEnd w:id="340"/>
            <w:r>
              <w:rPr>
                <w:lang w:val="en-US"/>
              </w:rPr>
              <w:t>, IV, IV-</w:t>
            </w:r>
            <w:r>
              <w:t xml:space="preserve">п и </w:t>
            </w:r>
            <w:r>
              <w:rPr>
                <w:lang w:val="en-US"/>
              </w:rPr>
              <w:t>V</w:t>
            </w:r>
            <w:r>
              <w:t xml:space="preserve"> категорий, парал</w:t>
            </w:r>
            <w:r>
              <w:t>лельно которым прокладывается трубопровод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4.</w:t>
            </w:r>
            <w:r>
              <w:t xml:space="preserve"> Мосты железных дорог промышленных предприятий. автомоби</w:t>
            </w:r>
            <w:bookmarkStart w:id="341" w:name="OCRUncertain421"/>
            <w:r>
              <w:t>л</w:t>
            </w:r>
            <w:bookmarkEnd w:id="341"/>
            <w:r>
              <w:t>ьных дорог</w:t>
            </w:r>
            <w:r>
              <w:rPr>
                <w:noProof/>
              </w:rPr>
              <w:t xml:space="preserve"> III, </w:t>
            </w:r>
            <w:r>
              <w:t xml:space="preserve">III-п, </w:t>
            </w:r>
            <w:bookmarkStart w:id="342" w:name="OCRUncertain422"/>
            <w:r>
              <w:rPr>
                <w:lang w:val="en-US"/>
              </w:rPr>
              <w:t xml:space="preserve">IV, </w:t>
            </w:r>
            <w:r>
              <w:t>IV-п</w:t>
            </w:r>
            <w:bookmarkEnd w:id="342"/>
            <w:r>
              <w:t xml:space="preserve"> категорий с пролетом свыше</w:t>
            </w:r>
            <w:r>
              <w:rPr>
                <w:noProof/>
              </w:rPr>
              <w:t xml:space="preserve"> 20</w:t>
            </w:r>
            <w:r>
              <w:t xml:space="preserve"> м (при прокладке нефтепроводов и нефтепродуктопроводов ниже мостов по течению)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5.</w:t>
            </w:r>
            <w:r>
              <w:t xml:space="preserve"> Территории </w:t>
            </w:r>
            <w:bookmarkStart w:id="343" w:name="OCRUncertain423"/>
            <w:r>
              <w:t>НПС,</w:t>
            </w:r>
            <w:bookmarkEnd w:id="343"/>
            <w:r>
              <w:t xml:space="preserve"> КС, </w:t>
            </w:r>
            <w:bookmarkStart w:id="344" w:name="OCRUncertain424"/>
            <w:r>
              <w:t>у</w:t>
            </w:r>
            <w:bookmarkEnd w:id="344"/>
            <w:r>
              <w:t>становок комплексной подготовки н</w:t>
            </w:r>
            <w:bookmarkStart w:id="345" w:name="OCRUncertain425"/>
            <w:r>
              <w:t>е</w:t>
            </w:r>
            <w:bookmarkEnd w:id="345"/>
            <w:r>
              <w:t xml:space="preserve">фти и газа, </w:t>
            </w:r>
            <w:bookmarkStart w:id="346" w:name="OCRUncertain426"/>
            <w:r>
              <w:t>СПХГ,</w:t>
            </w:r>
            <w:bookmarkEnd w:id="346"/>
            <w:r>
              <w:t xml:space="preserve"> групповых и сборных пунктов промыслов, промысловых газораспределите</w:t>
            </w:r>
            <w:bookmarkStart w:id="347" w:name="OCRUncertain427"/>
            <w:r>
              <w:t>л</w:t>
            </w:r>
            <w:bookmarkEnd w:id="347"/>
            <w:r>
              <w:t xml:space="preserve">ьных станций </w:t>
            </w:r>
            <w:bookmarkStart w:id="348" w:name="OCRUncertain428"/>
            <w:r>
              <w:t>(ПГРС),</w:t>
            </w:r>
            <w:bookmarkEnd w:id="348"/>
            <w:r>
              <w:t xml:space="preserve"> </w:t>
            </w:r>
            <w:bookmarkStart w:id="349" w:name="OCRUncertain429"/>
            <w:r>
              <w:t>у</w:t>
            </w:r>
            <w:bookmarkEnd w:id="349"/>
            <w:r>
              <w:t xml:space="preserve">становок очистки </w:t>
            </w:r>
            <w:r>
              <w:t>и осушки газа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6. Вертодромы и посадочные площадки без базировани</w:t>
            </w:r>
            <w:bookmarkStart w:id="350" w:name="OCRUncertain430"/>
            <w:r>
              <w:t>я</w:t>
            </w:r>
            <w:bookmarkEnd w:id="350"/>
            <w:r>
              <w:t xml:space="preserve"> на них вертолетов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7.</w:t>
            </w:r>
            <w:r>
              <w:t xml:space="preserve"> При прокладке </w:t>
            </w:r>
            <w:bookmarkStart w:id="351" w:name="OCRUncertain431"/>
            <w:r>
              <w:t>подводны</w:t>
            </w:r>
            <w:bookmarkEnd w:id="351"/>
            <w:r>
              <w:t xml:space="preserve">х нефтепроводов и </w:t>
            </w:r>
            <w:bookmarkStart w:id="352" w:name="OCRUncertain432"/>
            <w:r>
              <w:t>нефтепродуктопроводов</w:t>
            </w:r>
            <w:bookmarkEnd w:id="352"/>
            <w:r>
              <w:t xml:space="preserve"> </w:t>
            </w:r>
            <w:bookmarkStart w:id="353" w:name="OCRUncertain433"/>
            <w:r>
              <w:t>в</w:t>
            </w:r>
            <w:bookmarkEnd w:id="353"/>
            <w:r>
              <w:t>ыше по теч</w:t>
            </w:r>
            <w:bookmarkStart w:id="354" w:name="OCRUncertain434"/>
            <w:r>
              <w:t>е</w:t>
            </w:r>
            <w:bookmarkEnd w:id="354"/>
            <w:r>
              <w:t xml:space="preserve">нию: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</w:pPr>
            <w:r>
              <w:t>от мостов железных и автомобильных дорог, промышленных предприятий и гидротехнических сооружений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  <w:rPr>
                <w:noProof/>
              </w:rPr>
            </w:pPr>
            <w:r>
              <w:t>от пристаней и речных вокзалов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1500 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  <w:jc w:val="both"/>
              <w:rPr>
                <w:noProof/>
              </w:rPr>
            </w:pPr>
            <w:r>
              <w:t>от водо</w:t>
            </w:r>
            <w:bookmarkStart w:id="355" w:name="OCRUncertain436"/>
            <w:r>
              <w:t>з</w:t>
            </w:r>
            <w:bookmarkEnd w:id="355"/>
            <w:r>
              <w:t>аборов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  <w:r>
              <w:t>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  <w:r>
              <w:t>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8.</w:t>
            </w:r>
            <w:r>
              <w:t xml:space="preserve"> Территории </w:t>
            </w:r>
            <w:bookmarkStart w:id="356" w:name="OCRUncertain437"/>
            <w:r>
              <w:t>ГРС,</w:t>
            </w:r>
            <w:bookmarkEnd w:id="356"/>
            <w:r>
              <w:t xml:space="preserve"> автоматизированных газораспределительных станций </w:t>
            </w:r>
            <w:bookmarkStart w:id="357" w:name="OCRUncertain438"/>
            <w:r>
              <w:t>(АГРС)</w:t>
            </w:r>
            <w:r>
              <w:rPr>
                <w:noProof/>
              </w:rPr>
              <w:t>,</w:t>
            </w:r>
            <w:bookmarkEnd w:id="357"/>
            <w:r>
              <w:t xml:space="preserve"> </w:t>
            </w:r>
            <w:bookmarkStart w:id="358" w:name="OCRUncertain439"/>
            <w:r>
              <w:t>регуляторных</w:t>
            </w:r>
            <w:bookmarkEnd w:id="358"/>
            <w:r>
              <w:t xml:space="preserve"> станций, в том числе шкафного типа, предназначенных для обеспечения газом: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а) городов; населенных пунктов; предприятий; отдельных зданий и сооружений; других потребителей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125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5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175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50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б) объектов газопровода (пунктов </w:t>
            </w:r>
            <w:bookmarkStart w:id="359" w:name="OCRUncertain441"/>
            <w:r>
              <w:t>з</w:t>
            </w:r>
            <w:bookmarkEnd w:id="359"/>
            <w:r>
              <w:t>амера расхода газа, термоэлектрогенераторов и т.д.)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9.</w:t>
            </w:r>
            <w:r>
              <w:t xml:space="preserve"> Автоматизированные электростанции с термоэлектрогенераторами; аппаратура связ</w:t>
            </w:r>
            <w:r>
              <w:t>и, телемеханики и автоматики</w:t>
            </w: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Не мен</w:t>
            </w:r>
            <w:bookmarkStart w:id="360" w:name="OCRUncertain442"/>
            <w:r>
              <w:t>е</w:t>
            </w:r>
            <w:bookmarkEnd w:id="360"/>
            <w:r>
              <w:t>е</w:t>
            </w:r>
            <w:r>
              <w:rPr>
                <w:noProof/>
              </w:rPr>
              <w:t xml:space="preserve"> 15</w:t>
            </w:r>
            <w:r>
              <w:t xml:space="preserve"> от крайней нитки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10.</w:t>
            </w:r>
            <w:r>
              <w:t xml:space="preserve"> Магистра</w:t>
            </w:r>
            <w:bookmarkStart w:id="361" w:name="OCRUncertain443"/>
            <w:r>
              <w:t>л</w:t>
            </w:r>
            <w:bookmarkEnd w:id="361"/>
            <w:r>
              <w:t>ьные оросительные каналы и коллекторы, р</w:t>
            </w:r>
            <w:bookmarkStart w:id="362" w:name="OCRUncertain444"/>
            <w:r>
              <w:t>е</w:t>
            </w:r>
            <w:bookmarkEnd w:id="362"/>
            <w:r>
              <w:t>ки и водоемы, вдоль которых прокладывается трубопровод; водозаборные сооружения и станции оросительных систем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11*.</w:t>
            </w:r>
            <w:r>
              <w:t xml:space="preserve"> Специальные предприятия, сооружения, площадки, охраняемы</w:t>
            </w:r>
            <w:bookmarkStart w:id="363" w:name="OCRUncertain446"/>
            <w:r>
              <w:t>е</w:t>
            </w:r>
            <w:bookmarkEnd w:id="363"/>
            <w:r>
              <w:t xml:space="preserve"> зоны, склады взрывчатых и взрывоопасных веществ,</w:t>
            </w:r>
            <w:r>
              <w:rPr>
                <w:noProof/>
              </w:rPr>
              <w:t xml:space="preserve"> </w:t>
            </w:r>
            <w:r>
              <w:t>карьеры полезных ископаемых, добыча на которых произ</w:t>
            </w:r>
            <w:bookmarkStart w:id="364" w:name="OCRUncertain448"/>
            <w:r>
              <w:t>в</w:t>
            </w:r>
            <w:bookmarkEnd w:id="364"/>
            <w:r>
              <w:t>одится с применением взрывных работ, склады сжиженных горючих газов</w:t>
            </w: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 соответствии с</w:t>
            </w:r>
            <w:r>
              <w:t xml:space="preserve"> требованиями специальных нормативных документов , утвержденных в установленном порядке , и по согласованию с органами государственного надзора, министерствами и ведомствами, в ведении которых находятся указанные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12.</w:t>
            </w:r>
            <w:r>
              <w:t xml:space="preserve"> Возд</w:t>
            </w:r>
            <w:bookmarkStart w:id="365" w:name="OCRUncertain449"/>
            <w:r>
              <w:t>у</w:t>
            </w:r>
            <w:bookmarkEnd w:id="365"/>
            <w:r>
              <w:t>шные линии электропередачи высокого напряжения, параллельно которым прокладывается трубопровод; воздушные линии электропередачи высокого напряжения, параллельно которым прокладывается трубопровод в стесненных условиях трассы; опоры воздушных линий электропередачи высокого напряжен</w:t>
            </w:r>
            <w:r>
              <w:t>ия при пересечении их трубопроводом; открытые и закрытые трансформаторные подстанции и закрытые распределительные устройства напряжением</w:t>
            </w:r>
            <w:r>
              <w:rPr>
                <w:noProof/>
              </w:rPr>
              <w:t xml:space="preserve"> 35</w:t>
            </w:r>
            <w:r>
              <w:t xml:space="preserve"> </w:t>
            </w:r>
            <w:bookmarkStart w:id="366" w:name="OCRUncertain450"/>
            <w:r>
              <w:t>кВ</w:t>
            </w:r>
            <w:bookmarkEnd w:id="366"/>
            <w:r>
              <w:t xml:space="preserve"> и бол</w:t>
            </w:r>
            <w:bookmarkStart w:id="367" w:name="OCRUncertain451"/>
            <w:r>
              <w:t>е</w:t>
            </w:r>
            <w:bookmarkEnd w:id="367"/>
            <w:r>
              <w:t>е</w:t>
            </w: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 соответствии с требо</w:t>
            </w:r>
            <w:bookmarkStart w:id="368" w:name="OCRUncertain452"/>
            <w:r>
              <w:t>в</w:t>
            </w:r>
            <w:bookmarkEnd w:id="368"/>
            <w:r>
              <w:t>аниями „Правил устройст</w:t>
            </w:r>
            <w:bookmarkStart w:id="369" w:name="OCRUncertain453"/>
            <w:r>
              <w:t>в</w:t>
            </w:r>
            <w:bookmarkEnd w:id="369"/>
            <w:r>
              <w:t>а электроустановок</w:t>
            </w:r>
            <w:r>
              <w:sym w:font="Times New Roman" w:char="201D"/>
            </w:r>
            <w:r>
              <w:t xml:space="preserve">, утвержденных </w:t>
            </w:r>
            <w:bookmarkStart w:id="370" w:name="OCRUncertain454"/>
            <w:r>
              <w:t>Минэнерго</w:t>
            </w:r>
            <w:bookmarkEnd w:id="370"/>
            <w:r>
              <w:t xml:space="preserve"> СССР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13.</w:t>
            </w:r>
            <w:r>
              <w:t xml:space="preserve"> Земляной амбар дл</w:t>
            </w:r>
            <w:bookmarkStart w:id="371" w:name="OCRUncertain455"/>
            <w:r>
              <w:t>я</w:t>
            </w:r>
            <w:bookmarkEnd w:id="371"/>
            <w:r>
              <w:t xml:space="preserve"> аварийного выпуска нефти и конденсата из трубопровода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14.</w:t>
            </w:r>
            <w:r>
              <w:t xml:space="preserve"> Кабели межд</w:t>
            </w:r>
            <w:bookmarkStart w:id="372" w:name="OCRUncertain456"/>
            <w:r>
              <w:t>у</w:t>
            </w:r>
            <w:bookmarkEnd w:id="372"/>
            <w:r>
              <w:t xml:space="preserve">городной связи и силовые </w:t>
            </w:r>
            <w:bookmarkStart w:id="373" w:name="OCRUncertain457"/>
            <w:r>
              <w:t>электрокабели</w:t>
            </w:r>
            <w:bookmarkEnd w:id="373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15.</w:t>
            </w:r>
            <w:r>
              <w:t xml:space="preserve"> Мачты (башни) и соор</w:t>
            </w:r>
            <w:bookmarkStart w:id="374" w:name="OCRUncertain458"/>
            <w:r>
              <w:t>у</w:t>
            </w:r>
            <w:bookmarkEnd w:id="374"/>
            <w:r>
              <w:t>жения необслужива</w:t>
            </w:r>
            <w:bookmarkStart w:id="375" w:name="OCRUncertain459"/>
            <w:r>
              <w:t>е</w:t>
            </w:r>
            <w:bookmarkEnd w:id="375"/>
            <w:r>
              <w:t>мой малоканал</w:t>
            </w:r>
            <w:bookmarkStart w:id="376" w:name="OCRUncertain460"/>
            <w:r>
              <w:t>ь</w:t>
            </w:r>
            <w:bookmarkEnd w:id="376"/>
            <w:r>
              <w:t>ной радиорелейной связи трубопроводов, термоэлектрогенераторы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16.</w:t>
            </w:r>
            <w:r>
              <w:t xml:space="preserve"> Необслуживаемые усилительные п</w:t>
            </w:r>
            <w:bookmarkStart w:id="377" w:name="OCRUncertain461"/>
            <w:r>
              <w:t>у</w:t>
            </w:r>
            <w:bookmarkEnd w:id="377"/>
            <w:r>
              <w:t>нкты кабельной связи в подземных термокамерах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17.</w:t>
            </w:r>
            <w:r>
              <w:t xml:space="preserve"> </w:t>
            </w:r>
            <w:bookmarkStart w:id="378" w:name="OCRUncertain462"/>
            <w:r>
              <w:t>Притрассовые</w:t>
            </w:r>
            <w:bookmarkEnd w:id="378"/>
            <w:r>
              <w:t xml:space="preserve"> постоянные дороги, предназначенные только для обслуживания трубопроводов</w:t>
            </w:r>
          </w:p>
        </w:tc>
        <w:tc>
          <w:tcPr>
            <w:tcW w:w="735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Не менее</w:t>
            </w:r>
            <w:r>
              <w:rPr>
                <w:noProof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4585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  <w:p w:rsidR="00000000" w:rsidRDefault="005745A1">
            <w:pPr>
              <w:ind w:firstLine="284"/>
              <w:jc w:val="both"/>
            </w:pPr>
            <w:r>
              <w:t>*Примечания :1. Расстояния, указанные в таблице, с</w:t>
            </w:r>
            <w:bookmarkStart w:id="379" w:name="OCRUncertain464"/>
            <w:r>
              <w:t>л</w:t>
            </w:r>
            <w:bookmarkEnd w:id="379"/>
            <w:r>
              <w:t xml:space="preserve">едует принимать: для городов и других населенных пунктов —от проектной городской черты на расчетный срок </w:t>
            </w:r>
            <w:r>
              <w:rPr>
                <w:noProof/>
              </w:rPr>
              <w:t>20—25</w:t>
            </w:r>
            <w:r>
              <w:t xml:space="preserve"> лет; для отдельных промышлен</w:t>
            </w:r>
            <w:r>
              <w:t>ных предприятий, железнодорожных станций, аэродромов, морских и речных портов и пристаней, гидротехнических соор</w:t>
            </w:r>
            <w:bookmarkStart w:id="380" w:name="OCRUncertain465"/>
            <w:r>
              <w:t>у</w:t>
            </w:r>
            <w:bookmarkEnd w:id="380"/>
            <w:r>
              <w:t>жений, складов горючих и легковосплам</w:t>
            </w:r>
            <w:bookmarkStart w:id="381" w:name="OCRUncertain466"/>
            <w:r>
              <w:t>е</w:t>
            </w:r>
            <w:bookmarkEnd w:id="381"/>
            <w:r>
              <w:t>няющихся мат</w:t>
            </w:r>
            <w:bookmarkStart w:id="382" w:name="OCRUncertain467"/>
            <w:r>
              <w:t>е</w:t>
            </w:r>
            <w:bookmarkEnd w:id="382"/>
            <w:r>
              <w:t>риалов, артезианских скважин</w:t>
            </w:r>
            <w:r>
              <w:rPr>
                <w:noProof/>
              </w:rPr>
              <w:t xml:space="preserve"> —</w:t>
            </w:r>
            <w:r>
              <w:t xml:space="preserve"> от границ отведенных им территорий с учетом их развития; для железных дорог</w:t>
            </w:r>
            <w:r>
              <w:rPr>
                <w:noProof/>
              </w:rPr>
              <w:t xml:space="preserve"> —</w:t>
            </w:r>
            <w:r>
              <w:t xml:space="preserve"> от подошвы насыпи или бровки выемки со стороны трубопровода, но не менее</w:t>
            </w:r>
            <w:r>
              <w:rPr>
                <w:noProof/>
              </w:rPr>
              <w:t xml:space="preserve"> 10</w:t>
            </w:r>
            <w:r>
              <w:t xml:space="preserve"> м от границы полосы отвода дороги; для автомобильных дорог—от подошвы насыпи земляного полотна; для всех мостов—от подошвы конусов; д</w:t>
            </w:r>
            <w:bookmarkStart w:id="383" w:name="OCRUncertain468"/>
            <w:r>
              <w:t>л</w:t>
            </w:r>
            <w:bookmarkEnd w:id="383"/>
            <w:r>
              <w:t>я отд</w:t>
            </w:r>
            <w:bookmarkStart w:id="384" w:name="OCRUncertain469"/>
            <w:r>
              <w:t>е</w:t>
            </w:r>
            <w:bookmarkEnd w:id="384"/>
            <w:r>
              <w:t>льно стоящих зданий и с</w:t>
            </w:r>
            <w:r>
              <w:t>троений</w:t>
            </w:r>
            <w:r>
              <w:rPr>
                <w:noProof/>
              </w:rPr>
              <w:t xml:space="preserve"> —</w:t>
            </w:r>
            <w:r>
              <w:t xml:space="preserve"> от ближайших выступающих их частей.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2.</w:t>
            </w:r>
            <w:r>
              <w:t xml:space="preserve"> Под отдельно стоящим здани</w:t>
            </w:r>
            <w:bookmarkStart w:id="385" w:name="OCRUncertain470"/>
            <w:r>
              <w:t>е</w:t>
            </w:r>
            <w:bookmarkEnd w:id="385"/>
            <w:r>
              <w:t>м или строением следует понимать здание или строение, расположенное вне населенного п</w:t>
            </w:r>
            <w:bookmarkStart w:id="386" w:name="OCRUncertain471"/>
            <w:r>
              <w:t>у</w:t>
            </w:r>
            <w:bookmarkEnd w:id="386"/>
            <w:r>
              <w:t>нкта на расстоянии не менее</w:t>
            </w:r>
            <w:r>
              <w:rPr>
                <w:noProof/>
              </w:rPr>
              <w:t xml:space="preserve"> 50</w:t>
            </w:r>
            <w:r>
              <w:t xml:space="preserve"> </w:t>
            </w:r>
            <w:bookmarkStart w:id="387" w:name="OCRUncertain472"/>
            <w:r>
              <w:t>м</w:t>
            </w:r>
            <w:bookmarkEnd w:id="387"/>
            <w:r>
              <w:t xml:space="preserve"> от б</w:t>
            </w:r>
            <w:bookmarkStart w:id="388" w:name="OCRUncertain473"/>
            <w:r>
              <w:t>л</w:t>
            </w:r>
            <w:bookmarkEnd w:id="388"/>
            <w:r>
              <w:t xml:space="preserve">ижайших к нему зданий или сооружений.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3.</w:t>
            </w:r>
            <w:r>
              <w:t xml:space="preserve"> Минимальные расстояния от мостов железных и автомобильных дорог с пролетом</w:t>
            </w:r>
            <w:r>
              <w:rPr>
                <w:noProof/>
              </w:rPr>
              <w:t xml:space="preserve"> 20</w:t>
            </w:r>
            <w:r>
              <w:t xml:space="preserve"> м и менее следует принимать такие же, как от соответств</w:t>
            </w:r>
            <w:bookmarkStart w:id="389" w:name="OCRUncertain474"/>
            <w:r>
              <w:t>у</w:t>
            </w:r>
            <w:bookmarkEnd w:id="389"/>
            <w:r>
              <w:t>ющих дорог.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4.</w:t>
            </w:r>
            <w:r>
              <w:t xml:space="preserve"> При соответствующем обосновании допускается сокр</w:t>
            </w:r>
            <w:bookmarkStart w:id="390" w:name="OCRUncertain475"/>
            <w:r>
              <w:t>а</w:t>
            </w:r>
            <w:bookmarkStart w:id="391" w:name="OCRUncertain476"/>
            <w:bookmarkEnd w:id="390"/>
            <w:r>
              <w:t>щ</w:t>
            </w:r>
            <w:bookmarkEnd w:id="391"/>
            <w:r>
              <w:t xml:space="preserve">ать указанные в </w:t>
            </w:r>
            <w:bookmarkStart w:id="392" w:name="OCRUncertain477"/>
            <w:r>
              <w:t>гр.</w:t>
            </w:r>
            <w:bookmarkEnd w:id="392"/>
            <w:r>
              <w:rPr>
                <w:noProof/>
              </w:rPr>
              <w:t xml:space="preserve"> 3—9</w:t>
            </w:r>
            <w:r>
              <w:t xml:space="preserve"> таблицы (за исключением поз.</w:t>
            </w:r>
            <w:r>
              <w:rPr>
                <w:noProof/>
              </w:rPr>
              <w:t xml:space="preserve"> 5, 8, 10, 13—16)</w:t>
            </w:r>
            <w:r>
              <w:t xml:space="preserve"> </w:t>
            </w:r>
            <w:r>
              <w:t>и в</w:t>
            </w:r>
            <w:r>
              <w:rPr>
                <w:noProof/>
              </w:rPr>
              <w:t xml:space="preserve"> гр. 2</w:t>
            </w:r>
            <w:r>
              <w:t xml:space="preserve"> только для поз.</w:t>
            </w:r>
            <w:r>
              <w:rPr>
                <w:noProof/>
              </w:rPr>
              <w:t xml:space="preserve"> 1—6</w:t>
            </w:r>
            <w:r>
              <w:t xml:space="preserve"> расстояния от газопроводов не бо</w:t>
            </w:r>
            <w:bookmarkStart w:id="393" w:name="OCRUncertain478"/>
            <w:r>
              <w:t>л</w:t>
            </w:r>
            <w:bookmarkEnd w:id="393"/>
            <w:r>
              <w:t>ее, чем на</w:t>
            </w:r>
            <w:r>
              <w:rPr>
                <w:noProof/>
              </w:rPr>
              <w:t xml:space="preserve"> 30 </w:t>
            </w:r>
            <w:bookmarkStart w:id="394" w:name="OCRUncertain479"/>
            <w:r>
              <w:rPr>
                <w:noProof/>
              </w:rPr>
              <w:t>%</w:t>
            </w:r>
            <w:bookmarkEnd w:id="394"/>
            <w:r>
              <w:t xml:space="preserve"> при условии отнесения участков трубопрово</w:t>
            </w:r>
            <w:bookmarkStart w:id="395" w:name="OCRUncertain480"/>
            <w:r>
              <w:t>д</w:t>
            </w:r>
            <w:bookmarkEnd w:id="395"/>
            <w:r>
              <w:t>ов ко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 со 10</w:t>
            </w:r>
            <w:bookmarkStart w:id="396" w:name="OCRUncertain481"/>
            <w:r>
              <w:t>0%</w:t>
            </w:r>
            <w:bookmarkEnd w:id="396"/>
            <w:r>
              <w:t>-н</w:t>
            </w:r>
            <w:bookmarkStart w:id="397" w:name="OCRUncertain482"/>
            <w:r>
              <w:t>ы</w:t>
            </w:r>
            <w:bookmarkEnd w:id="397"/>
            <w:r>
              <w:t>м контролем монтажных сварных соединений рентгеновскими или гамма-л</w:t>
            </w:r>
            <w:bookmarkStart w:id="398" w:name="OCRUncertain483"/>
            <w:r>
              <w:t>у</w:t>
            </w:r>
            <w:bookmarkEnd w:id="398"/>
            <w:r>
              <w:t>чами и не более, чем на</w:t>
            </w:r>
            <w:r>
              <w:rPr>
                <w:noProof/>
              </w:rPr>
              <w:t xml:space="preserve"> 50 %</w:t>
            </w:r>
            <w:r>
              <w:t xml:space="preserve"> при отн</w:t>
            </w:r>
            <w:bookmarkStart w:id="399" w:name="OCRUncertain484"/>
            <w:r>
              <w:t>е</w:t>
            </w:r>
            <w:bookmarkEnd w:id="399"/>
            <w:r>
              <w:t>сении их к категории В, при этом указанные в поз.</w:t>
            </w:r>
            <w:r>
              <w:rPr>
                <w:noProof/>
              </w:rPr>
              <w:t xml:space="preserve"> 3</w:t>
            </w:r>
            <w:r>
              <w:t xml:space="preserve"> расстояния допускается сокращать не более, чем на</w:t>
            </w:r>
            <w:r>
              <w:rPr>
                <w:noProof/>
              </w:rPr>
              <w:t xml:space="preserve"> 30 %</w:t>
            </w:r>
            <w:r>
              <w:t xml:space="preserve"> при </w:t>
            </w:r>
            <w:bookmarkStart w:id="400" w:name="OCRUncertain485"/>
            <w:r>
              <w:t>у</w:t>
            </w:r>
            <w:bookmarkEnd w:id="400"/>
            <w:r>
              <w:t>словии отнесения участков трубопроводо</w:t>
            </w:r>
            <w:bookmarkStart w:id="401" w:name="OCRUncertain486"/>
            <w:r>
              <w:t>в</w:t>
            </w:r>
            <w:bookmarkEnd w:id="401"/>
            <w:r>
              <w:t xml:space="preserve"> к категории В. </w:t>
            </w:r>
          </w:p>
          <w:p w:rsidR="00000000" w:rsidRDefault="005745A1">
            <w:pPr>
              <w:ind w:firstLine="284"/>
              <w:jc w:val="both"/>
            </w:pPr>
            <w:r>
              <w:t>Указанные в поз.</w:t>
            </w:r>
            <w:r>
              <w:rPr>
                <w:noProof/>
              </w:rPr>
              <w:t xml:space="preserve"> </w:t>
            </w:r>
            <w:bookmarkStart w:id="402" w:name="OCRUncertain487"/>
            <w:r>
              <w:rPr>
                <w:noProof/>
              </w:rPr>
              <w:t>1</w:t>
            </w:r>
            <w:bookmarkEnd w:id="402"/>
            <w:r>
              <w:rPr>
                <w:noProof/>
              </w:rPr>
              <w:t>, 4</w:t>
            </w:r>
            <w:r>
              <w:t xml:space="preserve"> и</w:t>
            </w:r>
            <w:r>
              <w:rPr>
                <w:noProof/>
              </w:rPr>
              <w:t xml:space="preserve"> 10</w:t>
            </w:r>
            <w:r>
              <w:t xml:space="preserve"> расстояния для нефтепроводов и </w:t>
            </w:r>
            <w:bookmarkStart w:id="403" w:name="OCRUncertain488"/>
            <w:r>
              <w:t>нефтепродуктопроводов</w:t>
            </w:r>
            <w:bookmarkEnd w:id="403"/>
            <w:r>
              <w:t xml:space="preserve"> допускает</w:t>
            </w:r>
            <w:r>
              <w:t>ся сокращать не более, чем на</w:t>
            </w:r>
            <w:r>
              <w:rPr>
                <w:noProof/>
              </w:rPr>
              <w:t xml:space="preserve"> 30 %</w:t>
            </w:r>
            <w:r>
              <w:t xml:space="preserve"> при условии увеличения номинальной (расчетной) толщины стенки тр</w:t>
            </w:r>
            <w:bookmarkStart w:id="404" w:name="OCRUncertain489"/>
            <w:r>
              <w:t>у</w:t>
            </w:r>
            <w:bookmarkEnd w:id="404"/>
            <w:r>
              <w:t>б на такую величину в проц</w:t>
            </w:r>
            <w:bookmarkStart w:id="405" w:name="OCRUncertain490"/>
            <w:r>
              <w:t>е</w:t>
            </w:r>
            <w:bookmarkEnd w:id="405"/>
            <w:r>
              <w:t>нтах, на которую сокращается расстояние.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4585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5.</w:t>
            </w:r>
            <w:r>
              <w:t xml:space="preserve"> Минимальные расстояния от оси газопроводов до зданий и сооружений при надземной прокладке, предусмотр</w:t>
            </w:r>
            <w:bookmarkStart w:id="406" w:name="OCRUncertain491"/>
            <w:r>
              <w:t>е</w:t>
            </w:r>
            <w:bookmarkEnd w:id="406"/>
            <w:r>
              <w:t>нны</w:t>
            </w:r>
            <w:bookmarkStart w:id="407" w:name="OCRUncertain492"/>
            <w:r>
              <w:t>е</w:t>
            </w:r>
            <w:bookmarkEnd w:id="407"/>
            <w:r>
              <w:t xml:space="preserve"> в поз.</w:t>
            </w:r>
            <w:r>
              <w:rPr>
                <w:noProof/>
              </w:rPr>
              <w:t xml:space="preserve"> 1,</w:t>
            </w:r>
            <w:r>
              <w:t xml:space="preserve"> следует принимать увеличенными в</w:t>
            </w:r>
            <w:r>
              <w:rPr>
                <w:noProof/>
              </w:rPr>
              <w:t xml:space="preserve"> 2</w:t>
            </w:r>
            <w:r>
              <w:t xml:space="preserve"> раза. </w:t>
            </w:r>
            <w:bookmarkStart w:id="408" w:name="OCRUncertain493"/>
            <w:r>
              <w:t>а</w:t>
            </w:r>
            <w:bookmarkEnd w:id="408"/>
            <w:r>
              <w:t xml:space="preserve"> поз.</w:t>
            </w:r>
            <w:r>
              <w:rPr>
                <w:noProof/>
              </w:rPr>
              <w:t xml:space="preserve"> 2—6, 8—10</w:t>
            </w:r>
            <w:r>
              <w:t xml:space="preserve"> и</w:t>
            </w:r>
            <w:r>
              <w:rPr>
                <w:noProof/>
              </w:rPr>
              <w:t xml:space="preserve"> 13—</w:t>
            </w:r>
            <w:r>
              <w:t xml:space="preserve"> в</w:t>
            </w:r>
            <w:r>
              <w:rPr>
                <w:noProof/>
              </w:rPr>
              <w:t xml:space="preserve"> 1,5</w:t>
            </w:r>
            <w:r>
              <w:t xml:space="preserve"> раза. Данное требование относится к участкам надземной прокладки протяженностью свыше 150 м.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6.</w:t>
            </w:r>
            <w:r>
              <w:t xml:space="preserve"> Расстояния до объектов, отс</w:t>
            </w:r>
            <w:bookmarkStart w:id="409" w:name="OCRUncertain494"/>
            <w:r>
              <w:t>у</w:t>
            </w:r>
            <w:bookmarkEnd w:id="409"/>
            <w:r>
              <w:t>тст</w:t>
            </w:r>
            <w:bookmarkStart w:id="410" w:name="OCRUncertain495"/>
            <w:r>
              <w:t>в</w:t>
            </w:r>
            <w:bookmarkEnd w:id="410"/>
            <w:r>
              <w:t xml:space="preserve">ующих в данной таблице, </w:t>
            </w:r>
            <w:r>
              <w:t>следует принимать по согласованию с соответств</w:t>
            </w:r>
            <w:bookmarkStart w:id="411" w:name="OCRUncertain497"/>
            <w:r>
              <w:t>у</w:t>
            </w:r>
            <w:bookmarkEnd w:id="411"/>
            <w:r>
              <w:t>ющими органами Гос</w:t>
            </w:r>
            <w:bookmarkStart w:id="412" w:name="OCRUncertain498"/>
            <w:r>
              <w:t>у</w:t>
            </w:r>
            <w:bookmarkEnd w:id="412"/>
            <w:r>
              <w:t xml:space="preserve">дарственного надзора и заинтересованными организациями.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7.</w:t>
            </w:r>
            <w:r>
              <w:t xml:space="preserve"> При распо</w:t>
            </w:r>
            <w:bookmarkStart w:id="413" w:name="OCRUncertain499"/>
            <w:r>
              <w:t>л</w:t>
            </w:r>
            <w:bookmarkEnd w:id="413"/>
            <w:r>
              <w:t>ожении зданий и сооружений на отметках выше отметок нефтепроводов и нефтепрод</w:t>
            </w:r>
            <w:bookmarkStart w:id="414" w:name="OCRUncertain500"/>
            <w:r>
              <w:t>у</w:t>
            </w:r>
            <w:bookmarkEnd w:id="414"/>
            <w:r>
              <w:t>ктопроводов допускается уменьшение указанных в поз.</w:t>
            </w:r>
            <w:r>
              <w:rPr>
                <w:noProof/>
              </w:rPr>
              <w:t xml:space="preserve"> 1, 2, 4</w:t>
            </w:r>
            <w:r>
              <w:t xml:space="preserve"> и</w:t>
            </w:r>
            <w:r>
              <w:rPr>
                <w:noProof/>
              </w:rPr>
              <w:t xml:space="preserve"> 10</w:t>
            </w:r>
            <w:r>
              <w:t xml:space="preserve"> расстояний до</w:t>
            </w:r>
            <w:r>
              <w:rPr>
                <w:noProof/>
              </w:rPr>
              <w:t xml:space="preserve"> 25 %</w:t>
            </w:r>
            <w:r>
              <w:t xml:space="preserve"> при условии, что принятые расстояния должны быть не менее</w:t>
            </w:r>
            <w:r>
              <w:rPr>
                <w:noProof/>
              </w:rPr>
              <w:t xml:space="preserve"> 50</w:t>
            </w:r>
            <w:r>
              <w:t xml:space="preserve"> м.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8.</w:t>
            </w:r>
            <w:r>
              <w:t xml:space="preserve"> При надземной прокладке нефтепроводов и нефтепродуктопроводов допускаемые минимальные расстояния от насе</w:t>
            </w:r>
            <w:bookmarkStart w:id="415" w:name="OCRUncertain501"/>
            <w:r>
              <w:t>л</w:t>
            </w:r>
            <w:bookmarkEnd w:id="415"/>
            <w:r>
              <w:t>енных п</w:t>
            </w:r>
            <w:bookmarkStart w:id="416" w:name="OCRUncertain502"/>
            <w:r>
              <w:t>у</w:t>
            </w:r>
            <w:bookmarkEnd w:id="416"/>
            <w:r>
              <w:t xml:space="preserve">нктов, промышленных предприятий, </w:t>
            </w:r>
            <w:r>
              <w:t>зданий и сооружений до оси трубопроводов следует принимать по табл</w:t>
            </w:r>
            <w:bookmarkStart w:id="417" w:name="OCRUncertain503"/>
            <w:r>
              <w:t>.</w:t>
            </w:r>
            <w:bookmarkEnd w:id="417"/>
            <w:r>
              <w:rPr>
                <w:noProof/>
              </w:rPr>
              <w:t xml:space="preserve"> 4</w:t>
            </w:r>
            <w:r>
              <w:t>* к</w:t>
            </w:r>
            <w:bookmarkStart w:id="418" w:name="OCRUncertain504"/>
            <w:r>
              <w:t>а</w:t>
            </w:r>
            <w:bookmarkEnd w:id="418"/>
            <w:r>
              <w:t>к для подземных нефтепроводов, но не менее</w:t>
            </w:r>
            <w:r>
              <w:rPr>
                <w:noProof/>
              </w:rPr>
              <w:t xml:space="preserve"> 50</w:t>
            </w:r>
            <w:r>
              <w:t xml:space="preserve"> м.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9.</w:t>
            </w:r>
            <w:r>
              <w:t xml:space="preserve"> Для га</w:t>
            </w:r>
            <w:bookmarkStart w:id="419" w:name="OCRUncertain505"/>
            <w:r>
              <w:t>з</w:t>
            </w:r>
            <w:bookmarkEnd w:id="419"/>
            <w:r>
              <w:t>опроводов, прокладываемых в л</w:t>
            </w:r>
            <w:bookmarkStart w:id="420" w:name="OCRUncertain506"/>
            <w:r>
              <w:t>е</w:t>
            </w:r>
            <w:bookmarkEnd w:id="420"/>
            <w:r>
              <w:t>сных районах, минимальные расстояния от железных и автомобильных дорог доп</w:t>
            </w:r>
            <w:bookmarkStart w:id="421" w:name="OCRUncertain507"/>
            <w:r>
              <w:t>у</w:t>
            </w:r>
            <w:bookmarkEnd w:id="421"/>
            <w:r>
              <w:t>скается сокращать на</w:t>
            </w:r>
            <w:r>
              <w:rPr>
                <w:noProof/>
              </w:rPr>
              <w:t xml:space="preserve"> 30 </w:t>
            </w:r>
            <w:bookmarkStart w:id="422" w:name="OCRUncertain508"/>
            <w:r>
              <w:rPr>
                <w:noProof/>
              </w:rPr>
              <w:t xml:space="preserve">%. </w:t>
            </w:r>
            <w:bookmarkEnd w:id="422"/>
          </w:p>
          <w:p w:rsidR="00000000" w:rsidRDefault="005745A1">
            <w:pPr>
              <w:ind w:firstLine="244"/>
              <w:jc w:val="both"/>
            </w:pPr>
            <w:r>
              <w:rPr>
                <w:b/>
              </w:rPr>
              <w:t>Позицию 10</w:t>
            </w:r>
            <w:r>
              <w:t xml:space="preserve"> исключить.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11.</w:t>
            </w:r>
            <w:r>
              <w:t xml:space="preserve"> Указанные в поз.</w:t>
            </w:r>
            <w:r>
              <w:rPr>
                <w:noProof/>
              </w:rPr>
              <w:t xml:space="preserve"> 7</w:t>
            </w:r>
            <w:r>
              <w:t xml:space="preserve"> минима</w:t>
            </w:r>
            <w:bookmarkStart w:id="423" w:name="OCRUncertain510"/>
            <w:r>
              <w:t>л</w:t>
            </w:r>
            <w:bookmarkEnd w:id="423"/>
            <w:r>
              <w:t>ьные расстояния от подводных нефтепроводов и нефтепрод</w:t>
            </w:r>
            <w:bookmarkStart w:id="424" w:name="OCRUncertain511"/>
            <w:r>
              <w:t>у</w:t>
            </w:r>
            <w:bookmarkEnd w:id="424"/>
            <w:r>
              <w:t xml:space="preserve">ктопроводов допускается </w:t>
            </w:r>
            <w:bookmarkStart w:id="425" w:name="OCRUncertain512"/>
            <w:r>
              <w:t>у</w:t>
            </w:r>
            <w:bookmarkEnd w:id="425"/>
            <w:r>
              <w:t>меньшать до</w:t>
            </w:r>
            <w:r>
              <w:rPr>
                <w:noProof/>
              </w:rPr>
              <w:t xml:space="preserve"> 50 %</w:t>
            </w:r>
            <w:r>
              <w:t xml:space="preserve"> при укладке этих трубопроводов в стальных футлярах.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12.</w:t>
            </w:r>
            <w:r>
              <w:t xml:space="preserve"> Газопроводы и други</w:t>
            </w:r>
            <w:bookmarkStart w:id="426" w:name="OCRUncertain513"/>
            <w:r>
              <w:t>е</w:t>
            </w:r>
            <w:bookmarkEnd w:id="426"/>
            <w:r>
              <w:t xml:space="preserve"> объекты, из которых</w:t>
            </w:r>
            <w:r>
              <w:t xml:space="preserve"> возможен выброс или утечка газа в атмосф</w:t>
            </w:r>
            <w:bookmarkStart w:id="427" w:name="OCRUncertain514"/>
            <w:r>
              <w:t>е</w:t>
            </w:r>
            <w:bookmarkEnd w:id="427"/>
            <w:r>
              <w:t xml:space="preserve">ру, должны располагаться за пределами полос воздушных подходов к аэродромам и вертодромам.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13.</w:t>
            </w:r>
            <w:r>
              <w:t xml:space="preserve"> Знак</w:t>
            </w:r>
            <w:r>
              <w:rPr>
                <w:noProof/>
              </w:rPr>
              <w:t xml:space="preserve"> </w:t>
            </w:r>
            <w:bookmarkStart w:id="428" w:name="OCRUncertain515"/>
            <w:r>
              <w:t>«-»</w:t>
            </w:r>
            <w:bookmarkEnd w:id="428"/>
            <w:r>
              <w:t xml:space="preserve"> в таблице означа</w:t>
            </w:r>
            <w:bookmarkStart w:id="429" w:name="OCRUncertain516"/>
            <w:r>
              <w:t>е</w:t>
            </w:r>
            <w:bookmarkEnd w:id="429"/>
            <w:r>
              <w:t>т, что расстояние не регламентируется.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3.17.</w:t>
      </w:r>
      <w:r>
        <w:t xml:space="preserve"> Расстояния от КС, </w:t>
      </w:r>
      <w:bookmarkStart w:id="430" w:name="OCRUncertain517"/>
      <w:r>
        <w:t>ГРС,</w:t>
      </w:r>
      <w:bookmarkEnd w:id="430"/>
      <w:r>
        <w:t xml:space="preserve"> </w:t>
      </w:r>
      <w:bookmarkStart w:id="431" w:name="OCRUncertain518"/>
      <w:r>
        <w:t>НПС</w:t>
      </w:r>
      <w:bookmarkEnd w:id="431"/>
      <w:r>
        <w:t xml:space="preserve"> газопроводов, нефтепроводов, </w:t>
      </w:r>
      <w:bookmarkStart w:id="432" w:name="OCRUncertain519"/>
      <w:r>
        <w:t>нефтепродуктопроводов</w:t>
      </w:r>
      <w:bookmarkEnd w:id="432"/>
      <w:r>
        <w:t xml:space="preserve"> или </w:t>
      </w:r>
      <w:bookmarkStart w:id="433" w:name="OCRUncertain520"/>
      <w:r>
        <w:t>конденсатопроводов</w:t>
      </w:r>
      <w:bookmarkEnd w:id="433"/>
      <w:r>
        <w:t xml:space="preserve"> до населенных п</w:t>
      </w:r>
      <w:bookmarkStart w:id="434" w:name="OCRUncertain521"/>
      <w:r>
        <w:t>у</w:t>
      </w:r>
      <w:bookmarkEnd w:id="434"/>
      <w:r>
        <w:t>нктов, промышленных предприятий,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</w:t>
      </w:r>
      <w:r>
        <w:t>беспечения их безопасности, но не менее значений, указанных в таб</w:t>
      </w:r>
      <w:bookmarkStart w:id="435" w:name="OCRUncertain522"/>
      <w:r>
        <w:t>л</w:t>
      </w:r>
      <w:bookmarkEnd w:id="435"/>
      <w:r>
        <w:t>.</w:t>
      </w:r>
      <w:r>
        <w:rPr>
          <w:noProof/>
        </w:rPr>
        <w:t xml:space="preserve"> 5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  <w:r>
        <w:t>*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603"/>
        <w:gridCol w:w="606"/>
        <w:gridCol w:w="603"/>
        <w:gridCol w:w="606"/>
        <w:gridCol w:w="603"/>
        <w:gridCol w:w="610"/>
        <w:gridCol w:w="603"/>
        <w:gridCol w:w="607"/>
        <w:gridCol w:w="692"/>
        <w:gridCol w:w="751"/>
        <w:gridCol w:w="675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/>
        </w:tc>
        <w:tc>
          <w:tcPr>
            <w:tcW w:w="69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Минимальные расстояния,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/>
        </w:tc>
        <w:tc>
          <w:tcPr>
            <w:tcW w:w="4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от КС и ГРС</w:t>
            </w: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от НПС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Объекты, здания и сооружения</w:t>
            </w:r>
          </w:p>
        </w:tc>
        <w:tc>
          <w:tcPr>
            <w:tcW w:w="4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Класс газопровода</w:t>
            </w:r>
          </w:p>
        </w:tc>
        <w:tc>
          <w:tcPr>
            <w:tcW w:w="2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Категория НПС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/>
        </w:tc>
        <w:tc>
          <w:tcPr>
            <w:tcW w:w="3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4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Условный диаметр газопровода, мм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/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300</w:t>
            </w:r>
            <w:r>
              <w:t xml:space="preserve"> и менее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св. </w:t>
            </w:r>
            <w:r>
              <w:rPr>
                <w:noProof/>
              </w:rPr>
              <w:t xml:space="preserve">300 </w:t>
            </w:r>
            <w:r>
              <w:t xml:space="preserve">до </w:t>
            </w:r>
            <w:r>
              <w:rPr>
                <w:noProof/>
              </w:rPr>
              <w:t>600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св. </w:t>
            </w:r>
            <w:r>
              <w:rPr>
                <w:noProof/>
              </w:rPr>
              <w:t xml:space="preserve">600 </w:t>
            </w:r>
            <w:r>
              <w:t xml:space="preserve">до </w:t>
            </w:r>
            <w:r>
              <w:rPr>
                <w:noProof/>
              </w:rPr>
              <w:t>800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св. </w:t>
            </w:r>
            <w:r>
              <w:rPr>
                <w:noProof/>
              </w:rPr>
              <w:t xml:space="preserve">800 </w:t>
            </w:r>
            <w:r>
              <w:t xml:space="preserve">до </w:t>
            </w:r>
            <w:r>
              <w:rPr>
                <w:noProof/>
              </w:rPr>
              <w:t>1000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св. </w:t>
            </w:r>
            <w:r>
              <w:rPr>
                <w:noProof/>
              </w:rPr>
              <w:t xml:space="preserve">1000 </w:t>
            </w:r>
            <w:r>
              <w:t xml:space="preserve">до </w:t>
            </w:r>
            <w:r>
              <w:rPr>
                <w:noProof/>
              </w:rPr>
              <w:t>1200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св. </w:t>
            </w:r>
            <w:r>
              <w:rPr>
                <w:noProof/>
              </w:rPr>
              <w:t xml:space="preserve">1200 </w:t>
            </w:r>
            <w:r>
              <w:t xml:space="preserve">до </w:t>
            </w:r>
            <w:r>
              <w:rPr>
                <w:noProof/>
              </w:rPr>
              <w:t>1400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300</w:t>
            </w:r>
            <w:r>
              <w:t xml:space="preserve"> и менее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св. </w:t>
            </w:r>
            <w:r>
              <w:rPr>
                <w:noProof/>
              </w:rPr>
              <w:t>300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</w:t>
            </w:r>
            <w:bookmarkStart w:id="436" w:name="OCRUncertain523"/>
            <w:r>
              <w:rPr>
                <w:noProof/>
              </w:rPr>
              <w:t>.</w:t>
            </w:r>
            <w:bookmarkEnd w:id="436"/>
            <w:r>
              <w:t xml:space="preserve"> Города и другие населенные пункты; коллективные сады с садовыми домиками, дачные поселки; отдельны</w:t>
            </w:r>
            <w:bookmarkStart w:id="437" w:name="OCRUncertain524"/>
            <w:r>
              <w:t>е</w:t>
            </w:r>
            <w:bookmarkEnd w:id="437"/>
            <w:r>
              <w:t xml:space="preserve"> промышленные и</w:t>
            </w:r>
            <w:r>
              <w:t xml:space="preserve"> сельскохозяйственные предприятия, тепличные комбинаты и хо</w:t>
            </w:r>
            <w:bookmarkStart w:id="438" w:name="OCRUncertain525"/>
            <w:r>
              <w:t>з</w:t>
            </w:r>
            <w:bookmarkEnd w:id="438"/>
            <w:r>
              <w:t>яйства; птицефабрики; молокозаводы; карьеры разработки поле</w:t>
            </w:r>
            <w:bookmarkStart w:id="439" w:name="OCRUncertain526"/>
            <w:r>
              <w:t>з</w:t>
            </w:r>
            <w:bookmarkEnd w:id="439"/>
            <w:r>
              <w:t>ных ископа</w:t>
            </w:r>
            <w:bookmarkStart w:id="440" w:name="OCRUncertain527"/>
            <w:r>
              <w:t>е</w:t>
            </w:r>
            <w:bookmarkEnd w:id="440"/>
            <w:r>
              <w:t>мых; гар</w:t>
            </w:r>
            <w:bookmarkStart w:id="441" w:name="OCRUncertain528"/>
            <w:r>
              <w:t>а</w:t>
            </w:r>
            <w:bookmarkEnd w:id="441"/>
            <w:r>
              <w:t>жи и открытые стоянки для автомобил</w:t>
            </w:r>
            <w:bookmarkStart w:id="442" w:name="OCRUncertain529"/>
            <w:r>
              <w:t>е</w:t>
            </w:r>
            <w:bookmarkEnd w:id="442"/>
            <w:r>
              <w:t>й индивидуальных владельц</w:t>
            </w:r>
            <w:bookmarkStart w:id="443" w:name="OCRUncertain530"/>
            <w:r>
              <w:t>е</w:t>
            </w:r>
            <w:bookmarkEnd w:id="443"/>
            <w:r>
              <w:t>в на количество автомобилей свыше</w:t>
            </w:r>
            <w:r>
              <w:rPr>
                <w:noProof/>
              </w:rPr>
              <w:t xml:space="preserve"> 20;</w:t>
            </w:r>
            <w:r>
              <w:t xml:space="preserve"> установки комплексной подготовки нефти и га</w:t>
            </w:r>
            <w:bookmarkStart w:id="444" w:name="OCRUncertain531"/>
            <w:r>
              <w:t>з</w:t>
            </w:r>
            <w:bookmarkEnd w:id="444"/>
            <w:r>
              <w:t xml:space="preserve">а и их групповые и сборные пункты; </w:t>
            </w:r>
            <w:bookmarkStart w:id="445" w:name="OCRUncertain532"/>
            <w:r>
              <w:t>о</w:t>
            </w:r>
            <w:bookmarkEnd w:id="445"/>
            <w:r>
              <w:t>тдельно стоящие здания с массовым скопл</w:t>
            </w:r>
            <w:bookmarkStart w:id="446" w:name="OCRUncertain533"/>
            <w:r>
              <w:t>е</w:t>
            </w:r>
            <w:bookmarkEnd w:id="446"/>
            <w:r>
              <w:t>нием людей (школы, больницы, клубы, детские сады и ясли, вокзалы и т.д.)</w:t>
            </w:r>
            <w:r>
              <w:rPr>
                <w:noProof/>
              </w:rPr>
              <w:t xml:space="preserve"> </w:t>
            </w:r>
            <w:bookmarkStart w:id="447" w:name="OCRUncertain535"/>
            <w:r>
              <w:rPr>
                <w:noProof/>
              </w:rPr>
              <w:t>;</w:t>
            </w:r>
            <w:bookmarkEnd w:id="447"/>
            <w:r>
              <w:t xml:space="preserve"> жилые здания 3-этажные и выше; железнодорожные станции; аэропорты; морские и </w:t>
            </w:r>
            <w:r>
              <w:t xml:space="preserve">речные порты и пристани; гидроэлектростанции; гидротехнические сооружения морского и речного транспорта </w:t>
            </w:r>
            <w:r>
              <w:rPr>
                <w:lang w:val="en-US"/>
              </w:rPr>
              <w:t>I-IV</w:t>
            </w:r>
            <w:r>
              <w:t xml:space="preserve"> классов; мачты (башни) и сооружения многоканальной радиорел</w:t>
            </w:r>
            <w:bookmarkStart w:id="448" w:name="OCRUncertain538"/>
            <w:r>
              <w:t>е</w:t>
            </w:r>
            <w:bookmarkEnd w:id="448"/>
            <w:r>
              <w:t>йной линии технологической связи трубопроводов; мачты (башни) и сооружения многоканальной радиорелейной связи Министерства связи России и других ведомств; телевизионные башни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t>500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2.</w:t>
            </w:r>
            <w:r>
              <w:t xml:space="preserve"> Мосты железных дорог общей сети и автомобильных дорог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категорий с прол</w:t>
            </w:r>
            <w:bookmarkStart w:id="449" w:name="OCRUncertain539"/>
            <w:r>
              <w:t>е</w:t>
            </w:r>
            <w:bookmarkEnd w:id="449"/>
            <w:r>
              <w:t>том свыше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20</w:t>
            </w:r>
            <w:r>
              <w:t xml:space="preserve"> </w:t>
            </w:r>
            <w:bookmarkStart w:id="450" w:name="OCRUncertain540"/>
            <w:r>
              <w:t>м</w:t>
            </w:r>
            <w:bookmarkEnd w:id="450"/>
            <w:r>
              <w:t xml:space="preserve"> (при прокладке нефтепроводов и нефтепрод</w:t>
            </w:r>
            <w:bookmarkStart w:id="451" w:name="OCRUncertain541"/>
            <w:r>
              <w:t>у</w:t>
            </w:r>
            <w:bookmarkEnd w:id="451"/>
            <w:r>
              <w:t>ктопроводов ниже мостов по течению)</w:t>
            </w:r>
            <w:r>
              <w:rPr>
                <w:noProof/>
              </w:rPr>
              <w:t xml:space="preserve"> </w:t>
            </w:r>
            <w:bookmarkStart w:id="452" w:name="OCRUncertain542"/>
            <w:r>
              <w:rPr>
                <w:noProof/>
              </w:rPr>
              <w:t xml:space="preserve">; </w:t>
            </w:r>
            <w:bookmarkEnd w:id="452"/>
            <w:r>
              <w:t>склады легковоспламеняющихся и горючих жидкостей и газов</w:t>
            </w:r>
            <w:r>
              <w:rPr>
                <w:noProof/>
              </w:rPr>
              <w:t xml:space="preserve"> </w:t>
            </w:r>
            <w:bookmarkStart w:id="453" w:name="OCRUncertain543"/>
            <w:r>
              <w:rPr>
                <w:noProof/>
              </w:rPr>
              <w:t xml:space="preserve">; </w:t>
            </w:r>
            <w:bookmarkEnd w:id="453"/>
            <w:r>
              <w:t xml:space="preserve">объемом </w:t>
            </w:r>
            <w:bookmarkStart w:id="454" w:name="OCRUncertain544"/>
            <w:r>
              <w:t>хранения свыше 1000 м</w:t>
            </w:r>
            <w:r>
              <w:rPr>
                <w:vertAlign w:val="superscript"/>
              </w:rPr>
              <w:t>3</w:t>
            </w:r>
            <w:r>
              <w:t xml:space="preserve">; </w:t>
            </w:r>
            <w:bookmarkEnd w:id="454"/>
            <w:r>
              <w:t>автозаправочные станции; водопроводные сооружения, не относящиеся к магистральном</w:t>
            </w:r>
            <w:bookmarkStart w:id="455" w:name="OCRUncertain546"/>
            <w:r>
              <w:t>у</w:t>
            </w:r>
            <w:bookmarkEnd w:id="455"/>
            <w:r>
              <w:t xml:space="preserve"> тр</w:t>
            </w:r>
            <w:bookmarkStart w:id="456" w:name="OCRUncertain547"/>
            <w:r>
              <w:t>у</w:t>
            </w:r>
            <w:bookmarkStart w:id="457" w:name="OCRUncertain548"/>
            <w:bookmarkEnd w:id="456"/>
            <w:r>
              <w:t>б</w:t>
            </w:r>
            <w:bookmarkEnd w:id="457"/>
            <w:r>
              <w:t>опроводу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400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450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3</w:t>
            </w:r>
            <w:r>
              <w:t>. Железны</w:t>
            </w:r>
            <w:bookmarkStart w:id="458" w:name="OCRUncertain549"/>
            <w:r>
              <w:t>е</w:t>
            </w:r>
            <w:bookmarkEnd w:id="458"/>
            <w:r>
              <w:t xml:space="preserve"> дороги общей сети (на перегонах</w:t>
            </w:r>
            <w:bookmarkStart w:id="459" w:name="OCRUncertain550"/>
            <w:r>
              <w:t>)</w:t>
            </w:r>
            <w:bookmarkEnd w:id="459"/>
            <w:r>
              <w:t xml:space="preserve"> и автодороги</w:t>
            </w:r>
            <w:r>
              <w:rPr>
                <w:noProof/>
              </w:rPr>
              <w:t xml:space="preserve"> I-III </w:t>
            </w:r>
            <w:r>
              <w:t>категорий; отдельно стоящие: жилые здания</w:t>
            </w:r>
            <w:r>
              <w:rPr>
                <w:noProof/>
              </w:rPr>
              <w:t xml:space="preserve"> 1—</w:t>
            </w:r>
            <w:r>
              <w:t>2-этажные; дома линейных обходчиков; кладбища; сельскохо</w:t>
            </w:r>
            <w:bookmarkStart w:id="460" w:name="OCRUncertain553"/>
            <w:r>
              <w:t>зя</w:t>
            </w:r>
            <w:bookmarkEnd w:id="460"/>
            <w:r>
              <w:t>йственные фермы и огороженные участки для организованного выпаса скота; полевые ста</w:t>
            </w:r>
            <w:bookmarkStart w:id="461" w:name="OCRUncertain554"/>
            <w:r>
              <w:t>н</w:t>
            </w:r>
            <w:bookmarkEnd w:id="461"/>
            <w:r>
              <w:t>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bookmarkStart w:id="462" w:name="OCRUncertain551"/>
            <w:r>
              <w:rPr>
                <w:noProof/>
              </w:rPr>
              <w:t>5</w:t>
            </w:r>
            <w:bookmarkEnd w:id="462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</w:pPr>
            <w:r>
              <w:rPr>
                <w:noProof/>
              </w:rPr>
              <w:t>4.</w:t>
            </w:r>
            <w:r>
              <w:t xml:space="preserve"> Мосты ж</w:t>
            </w:r>
            <w:bookmarkStart w:id="463" w:name="OCRUncertain555"/>
            <w:r>
              <w:t>е</w:t>
            </w:r>
            <w:bookmarkEnd w:id="463"/>
            <w:r>
              <w:t>лезных дорог промышленных предприятий, автомобильных дорог</w:t>
            </w:r>
            <w:r>
              <w:rPr>
                <w:noProof/>
              </w:rPr>
              <w:t xml:space="preserve"> III - V,</w:t>
            </w:r>
            <w:r>
              <w:t xml:space="preserve"> </w:t>
            </w:r>
            <w:bookmarkStart w:id="464" w:name="OCRUncertain556"/>
            <w:r>
              <w:t>III-п</w:t>
            </w:r>
            <w:bookmarkEnd w:id="464"/>
            <w:r>
              <w:t xml:space="preserve"> и IV-п категорий с пролетом свыше</w:t>
            </w:r>
            <w:r>
              <w:rPr>
                <w:noProof/>
              </w:rPr>
              <w:t xml:space="preserve"> 20</w:t>
            </w:r>
            <w:r>
              <w:t xml:space="preserve"> </w:t>
            </w:r>
            <w:bookmarkStart w:id="465" w:name="OCRUncertain558"/>
            <w:r>
              <w:t>м</w:t>
            </w:r>
            <w:bookmarkEnd w:id="465"/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t>125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350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</w:pPr>
            <w:r>
              <w:rPr>
                <w:noProof/>
              </w:rPr>
              <w:t>5.</w:t>
            </w:r>
            <w:r>
              <w:t xml:space="preserve"> </w:t>
            </w:r>
            <w:bookmarkStart w:id="466" w:name="OCRUncertain559"/>
            <w:r>
              <w:t>Железные дороги</w:t>
            </w:r>
            <w:bookmarkEnd w:id="466"/>
            <w:r>
              <w:t xml:space="preserve"> промышл</w:t>
            </w:r>
            <w:bookmarkStart w:id="467" w:name="OCRUncertain560"/>
            <w:r>
              <w:t>е</w:t>
            </w:r>
            <w:bookmarkEnd w:id="467"/>
            <w:r>
              <w:t>нных предприятий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t>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rPr>
                <w:noProof/>
              </w:rPr>
              <w:t>6.</w:t>
            </w:r>
            <w:r>
              <w:t xml:space="preserve"> Автомоби</w:t>
            </w:r>
            <w:bookmarkStart w:id="468" w:name="OCRUncertain561"/>
            <w:r>
              <w:t>л</w:t>
            </w:r>
            <w:bookmarkEnd w:id="468"/>
            <w:r>
              <w:t>ьные дороги</w:t>
            </w:r>
            <w:r>
              <w:rPr>
                <w:noProof/>
              </w:rPr>
              <w:t xml:space="preserve"> III-</w:t>
            </w:r>
            <w:r>
              <w:t xml:space="preserve">п, </w:t>
            </w:r>
            <w:r>
              <w:rPr>
                <w:noProof/>
              </w:rPr>
              <w:t xml:space="preserve">IV, </w:t>
            </w:r>
            <w:r>
              <w:rPr>
                <w:lang w:val="en-US"/>
              </w:rPr>
              <w:t>IV-</w:t>
            </w:r>
            <w:r>
              <w:t>п</w:t>
            </w:r>
            <w:r>
              <w:t xml:space="preserve"> и </w:t>
            </w:r>
            <w:r>
              <w:rPr>
                <w:noProof/>
              </w:rPr>
              <w:t>V</w:t>
            </w:r>
            <w:r>
              <w:t>категорий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21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(но не менее 100 м от ближайшего наземного резервуара, резервуарного парка)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7.</w:t>
            </w:r>
            <w:r>
              <w:t xml:space="preserve"> Отдельно стоящие нежилы</w:t>
            </w:r>
            <w:bookmarkStart w:id="469" w:name="OCRUncertain571"/>
            <w:r>
              <w:t>е</w:t>
            </w:r>
            <w:bookmarkEnd w:id="469"/>
            <w:r>
              <w:t xml:space="preserve"> и </w:t>
            </w:r>
            <w:bookmarkStart w:id="470" w:name="OCRUncertain572"/>
            <w:r>
              <w:t>п</w:t>
            </w:r>
            <w:bookmarkEnd w:id="470"/>
            <w:r>
              <w:t>о</w:t>
            </w:r>
            <w:bookmarkStart w:id="471" w:name="OCRUncertain573"/>
            <w:r>
              <w:t>дсобные</w:t>
            </w:r>
            <w:bookmarkEnd w:id="471"/>
            <w:r>
              <w:t xml:space="preserve"> строения (сараи и т.п.)</w:t>
            </w:r>
            <w:r>
              <w:rPr>
                <w:noProof/>
              </w:rPr>
              <w:t xml:space="preserve"> </w:t>
            </w:r>
            <w:bookmarkStart w:id="472" w:name="OCRUncertain574"/>
            <w:r>
              <w:rPr>
                <w:noProof/>
              </w:rPr>
              <w:t xml:space="preserve">; </w:t>
            </w:r>
            <w:bookmarkEnd w:id="472"/>
            <w:r>
              <w:t>устья бурящихся и эксплуатируемых нефтяных, газовых и арт</w:t>
            </w:r>
            <w:bookmarkStart w:id="473" w:name="OCRUncertain575"/>
            <w:r>
              <w:t>е</w:t>
            </w:r>
            <w:bookmarkEnd w:id="473"/>
            <w:r>
              <w:t>зианских скважин; гаражи и открытые стоянки для автомобил</w:t>
            </w:r>
            <w:bookmarkStart w:id="474" w:name="OCRUncertain576"/>
            <w:r>
              <w:t>е</w:t>
            </w:r>
            <w:bookmarkEnd w:id="474"/>
            <w:r>
              <w:t>й индивидуальных владель</w:t>
            </w:r>
            <w:bookmarkStart w:id="475" w:name="OCRUncertain577"/>
            <w:r>
              <w:t>ц</w:t>
            </w:r>
            <w:bookmarkEnd w:id="475"/>
            <w:r>
              <w:t>ев на</w:t>
            </w:r>
            <w:r>
              <w:rPr>
                <w:noProof/>
              </w:rPr>
              <w:t xml:space="preserve"> 20</w:t>
            </w:r>
            <w:r>
              <w:t xml:space="preserve"> автомобил</w:t>
            </w:r>
            <w:bookmarkStart w:id="476" w:name="OCRUncertain578"/>
            <w:r>
              <w:t>е</w:t>
            </w:r>
            <w:bookmarkEnd w:id="476"/>
            <w:r>
              <w:t>й и м</w:t>
            </w:r>
            <w:bookmarkStart w:id="477" w:name="OCRUncertain579"/>
            <w:r>
              <w:t>е</w:t>
            </w:r>
            <w:bookmarkEnd w:id="477"/>
            <w:r>
              <w:t>нее; очистные сооружения и насосные станции канализации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160</w:t>
            </w:r>
            <w:bookmarkStart w:id="478" w:name="OCRUncertain580"/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End w:id="478"/>
            <w:r>
              <w:rPr>
                <w:noProof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22</w:t>
            </w:r>
            <w:bookmarkStart w:id="479" w:name="OCRUncertain581"/>
            <w:r>
              <w:rPr>
                <w:noProof/>
                <w:u w:val="single"/>
              </w:rPr>
              <w:t>5</w:t>
            </w:r>
            <w:bookmarkEnd w:id="479"/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250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50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  <w:u w:val="single"/>
              </w:rPr>
              <w:t>75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8.</w:t>
            </w:r>
            <w:r>
              <w:t xml:space="preserve"> Открытые распределит</w:t>
            </w:r>
            <w:bookmarkStart w:id="480" w:name="OCRUncertain582"/>
            <w:r>
              <w:t>е</w:t>
            </w:r>
            <w:bookmarkEnd w:id="480"/>
            <w:r>
              <w:t>льны</w:t>
            </w:r>
            <w:bookmarkStart w:id="481" w:name="OCRUncertain583"/>
            <w:r>
              <w:t xml:space="preserve">е </w:t>
            </w:r>
            <w:bookmarkEnd w:id="481"/>
            <w:r>
              <w:t>устройства</w:t>
            </w:r>
            <w:r>
              <w:rPr>
                <w:noProof/>
              </w:rPr>
              <w:t xml:space="preserve"> 35, 110, 220</w:t>
            </w:r>
            <w:r>
              <w:t xml:space="preserve"> </w:t>
            </w:r>
            <w:bookmarkStart w:id="482" w:name="OCRUncertain584"/>
            <w:r>
              <w:t>кВ</w:t>
            </w:r>
            <w:bookmarkEnd w:id="482"/>
            <w:r>
              <w:t xml:space="preserve"> </w:t>
            </w:r>
            <w:bookmarkStart w:id="483" w:name="OCRUncertain585"/>
            <w:r>
              <w:t>электроподстанций,</w:t>
            </w:r>
            <w:bookmarkEnd w:id="483"/>
            <w:r>
              <w:t xml:space="preserve"> питающих КС и </w:t>
            </w:r>
            <w:bookmarkStart w:id="484" w:name="OCRUncertain586"/>
            <w:r>
              <w:t>НПС</w:t>
            </w:r>
            <w:bookmarkEnd w:id="484"/>
            <w:r>
              <w:t xml:space="preserve"> магистральных трубопроводов и других потр</w:t>
            </w:r>
            <w:bookmarkStart w:id="485" w:name="OCRUncertain587"/>
            <w:r>
              <w:t>е</w:t>
            </w:r>
            <w:bookmarkEnd w:id="485"/>
            <w:r>
              <w:t>бит</w:t>
            </w:r>
            <w:bookmarkStart w:id="486" w:name="OCRUncertain588"/>
            <w:r>
              <w:t>е</w:t>
            </w:r>
            <w:bookmarkEnd w:id="486"/>
            <w:r>
              <w:t>лей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</w:pPr>
            <w:r>
              <w:rPr>
                <w:noProof/>
              </w:rPr>
              <w:t>9.</w:t>
            </w:r>
            <w:r>
              <w:t xml:space="preserve"> Открытые распределит</w:t>
            </w:r>
            <w:bookmarkStart w:id="487" w:name="OCRUncertain589"/>
            <w:r>
              <w:t>е</w:t>
            </w:r>
            <w:bookmarkEnd w:id="487"/>
            <w:r>
              <w:t xml:space="preserve">льные </w:t>
            </w:r>
            <w:bookmarkStart w:id="488" w:name="OCRUncertain590"/>
            <w:r>
              <w:t>у</w:t>
            </w:r>
            <w:bookmarkEnd w:id="488"/>
            <w:r>
              <w:t>стройства 35,</w:t>
            </w:r>
            <w:r>
              <w:rPr>
                <w:noProof/>
              </w:rPr>
              <w:t xml:space="preserve"> 100,</w:t>
            </w:r>
            <w:r>
              <w:t xml:space="preserve"> </w:t>
            </w:r>
            <w:r>
              <w:rPr>
                <w:noProof/>
              </w:rPr>
              <w:t>220</w:t>
            </w:r>
            <w:r>
              <w:t xml:space="preserve"> кВ </w:t>
            </w:r>
            <w:bookmarkStart w:id="489" w:name="OCRUncertain592"/>
            <w:r>
              <w:t>электроподстанций,</w:t>
            </w:r>
            <w:bookmarkEnd w:id="489"/>
            <w:r>
              <w:t xml:space="preserve"> питающих КС и НПС магистральных трубопроводов</w:t>
            </w:r>
          </w:p>
        </w:tc>
        <w:tc>
          <w:tcPr>
            <w:tcW w:w="69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На территории КС и НПС с соблюдением </w:t>
            </w:r>
            <w:bookmarkStart w:id="490" w:name="OCRUncertain593"/>
            <w:r>
              <w:t>взрыво-</w:t>
            </w:r>
            <w:bookmarkEnd w:id="490"/>
            <w:r>
              <w:t xml:space="preserve"> и </w:t>
            </w:r>
            <w:bookmarkStart w:id="491" w:name="OCRUncertain594"/>
            <w:r>
              <w:t xml:space="preserve">пожаробезопасных </w:t>
            </w:r>
            <w:bookmarkEnd w:id="491"/>
            <w:r>
              <w:t>разрывов от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</w:pPr>
            <w:r>
              <w:rPr>
                <w:noProof/>
              </w:rPr>
              <w:t>10.</w:t>
            </w:r>
            <w:r>
              <w:t xml:space="preserve"> Лесны</w:t>
            </w:r>
            <w:bookmarkStart w:id="492" w:name="OCRUncertain595"/>
            <w:r>
              <w:t>е</w:t>
            </w:r>
            <w:bookmarkEnd w:id="492"/>
            <w:r>
              <w:t xml:space="preserve"> массивы пород: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t>а) хвойных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75 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75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75 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t>б) лиственных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rPr>
                <w:noProof/>
              </w:rPr>
              <w:t>11.</w:t>
            </w:r>
            <w:r>
              <w:t xml:space="preserve"> В</w:t>
            </w:r>
            <w:bookmarkStart w:id="493" w:name="OCRUncertain596"/>
            <w:r>
              <w:t>е</w:t>
            </w:r>
            <w:bookmarkEnd w:id="493"/>
            <w:r>
              <w:t>ртодромы и посадочные площадки б</w:t>
            </w:r>
            <w:bookmarkStart w:id="494" w:name="OCRUncertain597"/>
            <w:r>
              <w:t>е</w:t>
            </w:r>
            <w:bookmarkEnd w:id="494"/>
            <w:r>
              <w:t>з базирования на них вертолетов: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t>тяжелых типа МИ-6, МИ-10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>
              <w:t>5</w:t>
            </w:r>
            <w:r>
              <w:rPr>
                <w:noProof/>
              </w:rPr>
              <w:t xml:space="preserve"> 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250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t>средних типа МИ-4, МИ-8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225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250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70"/>
              <w:rPr>
                <w:noProof/>
              </w:rPr>
            </w:pPr>
            <w:r>
              <w:t>л</w:t>
            </w:r>
            <w:bookmarkStart w:id="495" w:name="OCRUncertain598"/>
            <w:r>
              <w:t>е</w:t>
            </w:r>
            <w:bookmarkEnd w:id="495"/>
            <w:r>
              <w:t>гких типа МИ-2, КА-26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225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250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60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(высота зданий и сооруж</w:t>
            </w:r>
            <w:bookmarkStart w:id="496" w:name="OCRUncertain599"/>
            <w:r>
              <w:t>е</w:t>
            </w:r>
            <w:bookmarkEnd w:id="496"/>
            <w:r>
              <w:t>ний трубопро</w:t>
            </w:r>
            <w:bookmarkStart w:id="497" w:name="OCRUncertain600"/>
            <w:r>
              <w:t>в</w:t>
            </w:r>
            <w:bookmarkEnd w:id="497"/>
            <w:r>
              <w:t>одов, находящихся в полосе воздушных подходов в</w:t>
            </w:r>
            <w:bookmarkStart w:id="498" w:name="OCRUncertain601"/>
            <w:r>
              <w:t>е</w:t>
            </w:r>
            <w:bookmarkEnd w:id="498"/>
            <w:r>
              <w:t>ртолетов, не должна превышать размера плоскости огранич</w:t>
            </w:r>
            <w:bookmarkStart w:id="499" w:name="OCRUncertain602"/>
            <w:r>
              <w:t>е</w:t>
            </w:r>
            <w:bookmarkEnd w:id="499"/>
            <w:r>
              <w:t>ни</w:t>
            </w:r>
            <w:bookmarkStart w:id="500" w:name="OCRUncertain603"/>
            <w:r>
              <w:t>я в</w:t>
            </w:r>
            <w:bookmarkEnd w:id="500"/>
            <w:r>
              <w:t>ысоты пр</w:t>
            </w:r>
            <w:bookmarkStart w:id="501" w:name="OCRUncertain604"/>
            <w:r>
              <w:t>е</w:t>
            </w:r>
            <w:bookmarkEnd w:id="501"/>
            <w:r>
              <w:t>пятствий согласно требов</w:t>
            </w:r>
            <w:bookmarkStart w:id="502" w:name="OCRUncertain606"/>
            <w:r>
              <w:t>а</w:t>
            </w:r>
            <w:bookmarkEnd w:id="502"/>
            <w:r>
              <w:t>ни</w:t>
            </w:r>
            <w:bookmarkStart w:id="503" w:name="OCRUncertain607"/>
            <w:r>
              <w:t>я</w:t>
            </w:r>
            <w:bookmarkEnd w:id="503"/>
            <w:r>
              <w:t>м</w:t>
            </w:r>
            <w:r>
              <w:t xml:space="preserve"> норм</w:t>
            </w:r>
            <w:bookmarkStart w:id="504" w:name="OCRUncertain608"/>
            <w:r>
              <w:t>а</w:t>
            </w:r>
            <w:bookmarkEnd w:id="504"/>
            <w:r>
              <w:t>тив</w:t>
            </w:r>
            <w:bookmarkStart w:id="505" w:name="OCRUncertain609"/>
            <w:r>
              <w:t>н</w:t>
            </w:r>
            <w:bookmarkEnd w:id="505"/>
            <w:r>
              <w:t>ых докум</w:t>
            </w:r>
            <w:bookmarkStart w:id="506" w:name="OCRUncertain611"/>
            <w:r>
              <w:t>е</w:t>
            </w:r>
            <w:bookmarkEnd w:id="506"/>
            <w:r>
              <w:t xml:space="preserve">нтов </w:t>
            </w:r>
            <w:bookmarkStart w:id="507" w:name="OCRUncertain612"/>
            <w:r>
              <w:t>МГА,</w:t>
            </w:r>
            <w:bookmarkEnd w:id="507"/>
            <w:r>
              <w:t xml:space="preserve"> утв</w:t>
            </w:r>
            <w:bookmarkStart w:id="508" w:name="OCRUncertain613"/>
            <w:r>
              <w:t>е</w:t>
            </w:r>
            <w:bookmarkEnd w:id="508"/>
            <w:r>
              <w:t>ржденных в установленном пор</w:t>
            </w:r>
            <w:bookmarkStart w:id="509" w:name="OCRUncertain614"/>
            <w:r>
              <w:t>я</w:t>
            </w:r>
            <w:bookmarkEnd w:id="509"/>
            <w:r>
              <w:t>дк</w:t>
            </w:r>
            <w:bookmarkStart w:id="510" w:name="OCRUncertain615"/>
            <w:r>
              <w:t>е</w:t>
            </w:r>
            <w:bookmarkEnd w:id="510"/>
            <w:r>
              <w:t>)</w:t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12</w:t>
            </w:r>
            <w:r>
              <w:t>*</w:t>
            </w:r>
            <w:r>
              <w:rPr>
                <w:noProof/>
              </w:rPr>
              <w:t>.</w:t>
            </w:r>
            <w:r>
              <w:t xml:space="preserve"> Сп</w:t>
            </w:r>
            <w:bookmarkStart w:id="511" w:name="OCRUncertain616"/>
            <w:r>
              <w:t>е</w:t>
            </w:r>
            <w:bookmarkEnd w:id="511"/>
            <w:r>
              <w:t>циальны</w:t>
            </w:r>
            <w:bookmarkStart w:id="512" w:name="OCRUncertain617"/>
            <w:r>
              <w:t>е</w:t>
            </w:r>
            <w:bookmarkEnd w:id="512"/>
            <w:r>
              <w:t xml:space="preserve"> пр</w:t>
            </w:r>
            <w:bookmarkStart w:id="513" w:name="OCRUncertain618"/>
            <w:r>
              <w:t>е</w:t>
            </w:r>
            <w:bookmarkEnd w:id="513"/>
            <w:r>
              <w:t>дприяти</w:t>
            </w:r>
            <w:bookmarkStart w:id="514" w:name="OCRUncertain619"/>
            <w:r>
              <w:t>я</w:t>
            </w:r>
            <w:bookmarkEnd w:id="514"/>
            <w:r>
              <w:t>, сооруж</w:t>
            </w:r>
            <w:bookmarkStart w:id="515" w:name="OCRUncertain621"/>
            <w:r>
              <w:t>е</w:t>
            </w:r>
            <w:bookmarkEnd w:id="515"/>
            <w:r>
              <w:t>ния, площадки, охраня</w:t>
            </w:r>
            <w:bookmarkStart w:id="516" w:name="OCRUncertain622"/>
            <w:r>
              <w:t>е</w:t>
            </w:r>
            <w:bookmarkEnd w:id="516"/>
            <w:r>
              <w:t>мы</w:t>
            </w:r>
            <w:bookmarkStart w:id="517" w:name="OCRUncertain623"/>
            <w:r>
              <w:t xml:space="preserve">е </w:t>
            </w:r>
            <w:bookmarkEnd w:id="517"/>
            <w:r>
              <w:t xml:space="preserve">зоны, склады </w:t>
            </w:r>
            <w:bookmarkStart w:id="518" w:name="OCRUncertain624"/>
            <w:r>
              <w:t>взрывчатых</w:t>
            </w:r>
            <w:bookmarkEnd w:id="518"/>
            <w:r>
              <w:t xml:space="preserve"> и </w:t>
            </w:r>
            <w:bookmarkStart w:id="519" w:name="OCRUncertain625"/>
            <w:r>
              <w:t>взрывоопасных</w:t>
            </w:r>
            <w:bookmarkEnd w:id="519"/>
            <w:r>
              <w:t xml:space="preserve"> веществ; карь</w:t>
            </w:r>
            <w:bookmarkStart w:id="520" w:name="OCRUncertain626"/>
            <w:r>
              <w:t>е</w:t>
            </w:r>
            <w:bookmarkEnd w:id="520"/>
            <w:r>
              <w:t>ры пол</w:t>
            </w:r>
            <w:bookmarkStart w:id="521" w:name="OCRUncertain627"/>
            <w:r>
              <w:t>е</w:t>
            </w:r>
            <w:bookmarkEnd w:id="521"/>
            <w:r>
              <w:t>зных ископаемых, добыча на которых производится с прим</w:t>
            </w:r>
            <w:bookmarkStart w:id="522" w:name="OCRUncertain628"/>
            <w:r>
              <w:t>е</w:t>
            </w:r>
            <w:bookmarkEnd w:id="522"/>
            <w:r>
              <w:t>н</w:t>
            </w:r>
            <w:bookmarkStart w:id="523" w:name="OCRUncertain629"/>
            <w:r>
              <w:t>е</w:t>
            </w:r>
            <w:bookmarkEnd w:id="523"/>
            <w:r>
              <w:t>ни</w:t>
            </w:r>
            <w:bookmarkStart w:id="524" w:name="OCRUncertain630"/>
            <w:r>
              <w:t>е</w:t>
            </w:r>
            <w:bookmarkEnd w:id="524"/>
            <w:r>
              <w:t>м в</w:t>
            </w:r>
            <w:bookmarkStart w:id="525" w:name="OCRUncertain631"/>
            <w:r>
              <w:t>з</w:t>
            </w:r>
            <w:bookmarkEnd w:id="525"/>
            <w:r>
              <w:t>рывных работ; склады сжиженных горючих г</w:t>
            </w:r>
            <w:bookmarkStart w:id="526" w:name="OCRUncertain632"/>
            <w:r>
              <w:t>а</w:t>
            </w:r>
            <w:bookmarkEnd w:id="526"/>
            <w:r>
              <w:t>зов</w:t>
            </w:r>
          </w:p>
        </w:tc>
        <w:tc>
          <w:tcPr>
            <w:tcW w:w="69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 соответствии с требованиями специальных нормативных  документов , утвержденных в установленном порядке , и по  согласованию с органами государственного надзора, министерствами и ведомствами, в веден</w:t>
            </w:r>
            <w:r>
              <w:t>ии которых находятся указанные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13.</w:t>
            </w:r>
            <w:r>
              <w:t xml:space="preserve"> Воздушны</w:t>
            </w:r>
            <w:bookmarkStart w:id="527" w:name="OCRUncertain640"/>
            <w:r>
              <w:t>е</w:t>
            </w:r>
            <w:bookmarkEnd w:id="527"/>
            <w:r>
              <w:t xml:space="preserve"> линии электроп</w:t>
            </w:r>
            <w:bookmarkStart w:id="528" w:name="OCRUncertain641"/>
            <w:r>
              <w:t>е</w:t>
            </w:r>
            <w:bookmarkEnd w:id="528"/>
            <w:r>
              <w:t>р</w:t>
            </w:r>
            <w:bookmarkStart w:id="529" w:name="OCRUncertain642"/>
            <w:r>
              <w:t>е</w:t>
            </w:r>
            <w:bookmarkEnd w:id="529"/>
            <w:r>
              <w:t>дачи высокого напряж</w:t>
            </w:r>
            <w:bookmarkStart w:id="530" w:name="OCRUncertain643"/>
            <w:r>
              <w:t>е</w:t>
            </w:r>
            <w:bookmarkEnd w:id="530"/>
            <w:r>
              <w:t>ния</w:t>
            </w:r>
          </w:p>
        </w:tc>
        <w:tc>
          <w:tcPr>
            <w:tcW w:w="695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 соотв</w:t>
            </w:r>
            <w:bookmarkStart w:id="531" w:name="OCRUncertain644"/>
            <w:r>
              <w:t>е</w:t>
            </w:r>
            <w:bookmarkEnd w:id="531"/>
            <w:r>
              <w:t>тствии с тр</w:t>
            </w:r>
            <w:bookmarkStart w:id="532" w:name="OCRUncertain645"/>
            <w:r>
              <w:t>е</w:t>
            </w:r>
            <w:bookmarkEnd w:id="532"/>
            <w:r>
              <w:t>бованиями „Правил устройства эл</w:t>
            </w:r>
            <w:bookmarkStart w:id="533" w:name="OCRUncertain646"/>
            <w:r>
              <w:t>е</w:t>
            </w:r>
            <w:bookmarkEnd w:id="533"/>
            <w:r>
              <w:t>ктроустановок</w:t>
            </w:r>
            <w:r>
              <w:sym w:font="Times New Roman" w:char="201D"/>
            </w:r>
            <w:r>
              <w:t>, утв</w:t>
            </w:r>
            <w:bookmarkStart w:id="534" w:name="OCRUncertain647"/>
            <w:r>
              <w:t>е</w:t>
            </w:r>
            <w:bookmarkEnd w:id="534"/>
            <w:r>
              <w:t xml:space="preserve">ржденных </w:t>
            </w:r>
            <w:bookmarkStart w:id="535" w:name="OCRUncertain648"/>
            <w:r>
              <w:t>Минэнерго</w:t>
            </w:r>
            <w:bookmarkEnd w:id="535"/>
            <w:r>
              <w:t xml:space="preserve">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</w:pPr>
            <w:r>
              <w:rPr>
                <w:noProof/>
              </w:rPr>
              <w:t>14.</w:t>
            </w:r>
            <w:r>
              <w:t xml:space="preserve"> Фак</w:t>
            </w:r>
            <w:bookmarkStart w:id="536" w:name="OCRUncertain649"/>
            <w:r>
              <w:t>е</w:t>
            </w:r>
            <w:bookmarkEnd w:id="536"/>
            <w:r>
              <w:t xml:space="preserve">л для </w:t>
            </w:r>
            <w:bookmarkStart w:id="537" w:name="OCRUncertain650"/>
            <w:r>
              <w:t>сжигания</w:t>
            </w:r>
            <w:bookmarkEnd w:id="537"/>
            <w:r>
              <w:t xml:space="preserve"> газа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  <w:p w:rsidR="00000000" w:rsidRDefault="005745A1">
            <w:pPr>
              <w:ind w:firstLine="284"/>
              <w:jc w:val="both"/>
            </w:pPr>
            <w:r>
              <w:t>*Примечания:</w:t>
            </w:r>
            <w:r>
              <w:rPr>
                <w:noProof/>
              </w:rPr>
              <w:t xml:space="preserve"> 1.</w:t>
            </w:r>
            <w:r>
              <w:t xml:space="preserve"> Расстояния, указа</w:t>
            </w:r>
            <w:bookmarkStart w:id="538" w:name="OCRUncertain651"/>
            <w:r>
              <w:t>н</w:t>
            </w:r>
            <w:bookmarkEnd w:id="538"/>
            <w:r>
              <w:t>ны</w:t>
            </w:r>
            <w:bookmarkStart w:id="539" w:name="OCRUncertain652"/>
            <w:r>
              <w:t>е</w:t>
            </w:r>
            <w:bookmarkEnd w:id="539"/>
            <w:r>
              <w:t xml:space="preserve"> над чертой, относятся к КС, под чертой</w:t>
            </w:r>
            <w:r>
              <w:rPr>
                <w:noProof/>
              </w:rPr>
              <w:t xml:space="preserve"> —</w:t>
            </w:r>
            <w:r>
              <w:t xml:space="preserve"> к </w:t>
            </w:r>
            <w:bookmarkStart w:id="540" w:name="OCRUncertain653"/>
            <w:r>
              <w:t xml:space="preserve">ГРС. </w:t>
            </w:r>
            <w:bookmarkEnd w:id="540"/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2.</w:t>
            </w:r>
            <w:r>
              <w:t xml:space="preserve"> Примечания</w:t>
            </w:r>
            <w:r>
              <w:rPr>
                <w:noProof/>
              </w:rPr>
              <w:t xml:space="preserve"> 1 — 3</w:t>
            </w:r>
            <w:r>
              <w:t xml:space="preserve"> к табл.</w:t>
            </w:r>
            <w:r>
              <w:rPr>
                <w:noProof/>
              </w:rPr>
              <w:t xml:space="preserve"> 4</w:t>
            </w:r>
            <w:r>
              <w:t>* распространяются и на данную таблиц</w:t>
            </w:r>
            <w:bookmarkStart w:id="541" w:name="OCRUncertain654"/>
            <w:r>
              <w:t>у</w:t>
            </w:r>
            <w:bookmarkEnd w:id="541"/>
            <w:r>
              <w:t xml:space="preserve">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3.</w:t>
            </w:r>
            <w:r>
              <w:t xml:space="preserve"> Кат</w:t>
            </w:r>
            <w:bookmarkStart w:id="542" w:name="OCRUncertain655"/>
            <w:r>
              <w:t>е</w:t>
            </w:r>
            <w:bookmarkEnd w:id="542"/>
            <w:r>
              <w:t xml:space="preserve">гории </w:t>
            </w:r>
            <w:bookmarkStart w:id="543" w:name="OCRUncertain656"/>
            <w:r>
              <w:t>НПС</w:t>
            </w:r>
            <w:bookmarkEnd w:id="543"/>
            <w:r>
              <w:t xml:space="preserve"> надлежит принимать: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при емкости </w:t>
            </w:r>
            <w:bookmarkStart w:id="544" w:name="OCRUncertain657"/>
            <w:r>
              <w:t>резервуарного</w:t>
            </w:r>
            <w:bookmarkEnd w:id="544"/>
            <w:r>
              <w:t xml:space="preserve"> парка свыш</w:t>
            </w:r>
            <w:bookmarkStart w:id="545" w:name="OCRUncertain658"/>
            <w:r>
              <w:t>е</w:t>
            </w:r>
            <w:bookmarkEnd w:id="545"/>
            <w:r>
              <w:rPr>
                <w:noProof/>
              </w:rPr>
              <w:t xml:space="preserve"> 100 000</w:t>
            </w:r>
            <w:r>
              <w:t xml:space="preserve"> </w:t>
            </w:r>
            <w:bookmarkStart w:id="546" w:name="OCRUncertain659"/>
            <w:r>
              <w:t>м</w:t>
            </w:r>
            <w:r>
              <w:rPr>
                <w:vertAlign w:val="superscript"/>
              </w:rPr>
              <w:t>3</w:t>
            </w:r>
            <w:r>
              <w:t>;</w:t>
            </w:r>
            <w:bookmarkEnd w:id="546"/>
            <w:r>
              <w:rPr>
                <w:noProof/>
              </w:rPr>
              <w:t xml:space="preserve">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I</w:t>
            </w:r>
            <w:r>
              <w:rPr>
                <w:noProof/>
              </w:rPr>
              <w:t>I</w:t>
            </w:r>
            <w:r>
              <w:t xml:space="preserve"> </w:t>
            </w:r>
            <w:r>
              <w:rPr>
                <w:noProof/>
              </w:rPr>
              <w:t>—</w:t>
            </w:r>
            <w:r>
              <w:t xml:space="preserve"> при емкости </w:t>
            </w:r>
            <w:bookmarkStart w:id="547" w:name="OCRUncertain660"/>
            <w:r>
              <w:t>резервуарного</w:t>
            </w:r>
            <w:bookmarkEnd w:id="547"/>
            <w:r>
              <w:t xml:space="preserve"> парка свыш</w:t>
            </w:r>
            <w:bookmarkStart w:id="548" w:name="OCRUncertain661"/>
            <w:r>
              <w:t>е</w:t>
            </w:r>
            <w:bookmarkEnd w:id="548"/>
            <w:r>
              <w:rPr>
                <w:noProof/>
              </w:rPr>
              <w:t xml:space="preserve"> 20 000</w:t>
            </w:r>
            <w:r>
              <w:t xml:space="preserve"> до</w:t>
            </w:r>
            <w:r>
              <w:rPr>
                <w:noProof/>
              </w:rPr>
              <w:t xml:space="preserve"> 100 000</w:t>
            </w:r>
            <w:r>
              <w:t xml:space="preserve"> </w:t>
            </w:r>
            <w:bookmarkStart w:id="549" w:name="OCRUncertain662"/>
            <w:r>
              <w:t>м</w:t>
            </w:r>
            <w:bookmarkEnd w:id="549"/>
            <w:r>
              <w:rPr>
                <w:vertAlign w:val="superscript"/>
              </w:rPr>
              <w:t>3</w:t>
            </w:r>
            <w:r>
              <w:t xml:space="preserve"> </w:t>
            </w:r>
            <w:bookmarkStart w:id="550" w:name="OCRUncertain663"/>
            <w:r>
              <w:t>включ.;</w:t>
            </w:r>
            <w:bookmarkEnd w:id="550"/>
            <w:r>
              <w:rPr>
                <w:noProof/>
              </w:rPr>
              <w:t xml:space="preserve"> </w:t>
            </w:r>
          </w:p>
          <w:p w:rsidR="00000000" w:rsidRDefault="005745A1">
            <w:pPr>
              <w:ind w:firstLine="284"/>
              <w:jc w:val="both"/>
            </w:pPr>
            <w:r>
              <w:t xml:space="preserve">III </w:t>
            </w:r>
            <w:r>
              <w:rPr>
                <w:noProof/>
              </w:rPr>
              <w:t>—</w:t>
            </w:r>
            <w:r>
              <w:t xml:space="preserve"> при </w:t>
            </w:r>
            <w:bookmarkStart w:id="551" w:name="OCRUncertain665"/>
            <w:r>
              <w:t>е</w:t>
            </w:r>
            <w:bookmarkEnd w:id="551"/>
            <w:r>
              <w:t xml:space="preserve">мкости </w:t>
            </w:r>
            <w:bookmarkStart w:id="552" w:name="OCRUncertain666"/>
            <w:r>
              <w:t>резервуарного</w:t>
            </w:r>
            <w:bookmarkEnd w:id="552"/>
            <w:r>
              <w:t xml:space="preserve"> парка до</w:t>
            </w:r>
            <w:r>
              <w:rPr>
                <w:noProof/>
              </w:rPr>
              <w:t xml:space="preserve"> 20 000</w:t>
            </w:r>
            <w:r>
              <w:t xml:space="preserve"> </w:t>
            </w:r>
            <w:bookmarkStart w:id="553" w:name="OCRUncertain667"/>
            <w:r>
              <w:t>м</w:t>
            </w:r>
            <w:bookmarkEnd w:id="553"/>
            <w:r>
              <w:rPr>
                <w:vertAlign w:val="superscript"/>
                <w:lang w:val="en-US"/>
              </w:rPr>
              <w:t>3</w:t>
            </w:r>
            <w:r>
              <w:t xml:space="preserve"> и НПС без </w:t>
            </w:r>
            <w:bookmarkStart w:id="554" w:name="OCRUncertain668"/>
            <w:r>
              <w:t>резервуарных</w:t>
            </w:r>
            <w:bookmarkEnd w:id="554"/>
            <w:r>
              <w:t xml:space="preserve"> парков.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4.</w:t>
            </w:r>
            <w:r>
              <w:t xml:space="preserve"> Расстояния следует принимать: для зданий и сооруж</w:t>
            </w:r>
            <w:bookmarkStart w:id="555" w:name="OCRUncertain669"/>
            <w:r>
              <w:t>е</w:t>
            </w:r>
            <w:bookmarkEnd w:id="555"/>
            <w:r>
              <w:t>ний по поз.</w:t>
            </w:r>
            <w:r>
              <w:rPr>
                <w:noProof/>
              </w:rPr>
              <w:t xml:space="preserve"> 1 —</w:t>
            </w:r>
            <w:r>
              <w:t xml:space="preserve"> от здания компрессорного цеха; для НПС, ГРС и зданий и сооружений по поз.</w:t>
            </w:r>
            <w:r>
              <w:rPr>
                <w:noProof/>
              </w:rPr>
              <w:t xml:space="preserve"> 1—14</w:t>
            </w:r>
            <w:r>
              <w:t xml:space="preserve"> и для КС по поз.</w:t>
            </w:r>
            <w:r>
              <w:rPr>
                <w:noProof/>
              </w:rPr>
              <w:t xml:space="preserve"> 2—14 —</w:t>
            </w:r>
            <w:r>
              <w:t xml:space="preserve"> от ограды станций.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5.</w:t>
            </w:r>
            <w:r>
              <w:t xml:space="preserve"> Мачты (башни) радиорел</w:t>
            </w:r>
            <w:bookmarkStart w:id="556" w:name="OCRUncertain670"/>
            <w:r>
              <w:t>е</w:t>
            </w:r>
            <w:bookmarkEnd w:id="556"/>
            <w:r>
              <w:t>йной линии связи трубопроводов допуска</w:t>
            </w:r>
            <w:bookmarkStart w:id="557" w:name="OCRUncertain671"/>
            <w:r>
              <w:t>е</w:t>
            </w:r>
            <w:bookmarkEnd w:id="557"/>
            <w:r>
              <w:t>тся располагат</w:t>
            </w:r>
            <w:bookmarkStart w:id="558" w:name="OCRUncertain672"/>
            <w:r>
              <w:t>ь</w:t>
            </w:r>
            <w:bookmarkEnd w:id="558"/>
            <w:r>
              <w:t xml:space="preserve"> на т</w:t>
            </w:r>
            <w:bookmarkStart w:id="559" w:name="OCRUncertain673"/>
            <w:r>
              <w:t>е</w:t>
            </w:r>
            <w:bookmarkEnd w:id="559"/>
            <w:r>
              <w:t xml:space="preserve">рритории КС и НПС, при </w:t>
            </w:r>
            <w:bookmarkStart w:id="560" w:name="OCRUncertain674"/>
            <w:r>
              <w:t>э</w:t>
            </w:r>
            <w:bookmarkEnd w:id="560"/>
            <w:r>
              <w:t>том расстояни</w:t>
            </w:r>
            <w:bookmarkStart w:id="561" w:name="OCRUncertain675"/>
            <w:r>
              <w:t>е</w:t>
            </w:r>
            <w:bookmarkEnd w:id="561"/>
            <w:r>
              <w:t xml:space="preserve"> от места установки мачт до т</w:t>
            </w:r>
            <w:bookmarkStart w:id="562" w:name="OCRUncertain676"/>
            <w:r>
              <w:t>е</w:t>
            </w:r>
            <w:bookmarkEnd w:id="562"/>
            <w:r>
              <w:t>хнологич</w:t>
            </w:r>
            <w:bookmarkStart w:id="563" w:name="OCRUncertain677"/>
            <w:r>
              <w:t>е</w:t>
            </w:r>
            <w:bookmarkEnd w:id="563"/>
            <w:r>
              <w:t>ск</w:t>
            </w:r>
            <w:r>
              <w:t>ого оборудования должно быть н</w:t>
            </w:r>
            <w:bookmarkStart w:id="564" w:name="OCRUncertain678"/>
            <w:r>
              <w:t>е</w:t>
            </w:r>
            <w:bookmarkEnd w:id="564"/>
            <w:r>
              <w:t xml:space="preserve"> м</w:t>
            </w:r>
            <w:bookmarkStart w:id="565" w:name="OCRUncertain679"/>
            <w:r>
              <w:t>е</w:t>
            </w:r>
            <w:bookmarkEnd w:id="565"/>
            <w:r>
              <w:t>н</w:t>
            </w:r>
            <w:bookmarkStart w:id="566" w:name="OCRUncertain680"/>
            <w:r>
              <w:t>ее</w:t>
            </w:r>
            <w:bookmarkEnd w:id="566"/>
            <w:r>
              <w:t xml:space="preserve"> высоты мачты.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6.</w:t>
            </w:r>
            <w:r>
              <w:t xml:space="preserve"> Мачты (башни) малоканальной н</w:t>
            </w:r>
            <w:bookmarkStart w:id="567" w:name="OCRUncertain681"/>
            <w:r>
              <w:t>е</w:t>
            </w:r>
            <w:bookmarkEnd w:id="567"/>
            <w:r>
              <w:t>обслужива</w:t>
            </w:r>
            <w:bookmarkStart w:id="568" w:name="OCRUncertain682"/>
            <w:r>
              <w:t>е</w:t>
            </w:r>
            <w:bookmarkEnd w:id="568"/>
            <w:r>
              <w:t>мой радиорел</w:t>
            </w:r>
            <w:bookmarkStart w:id="569" w:name="OCRUncertain683"/>
            <w:r>
              <w:t>е</w:t>
            </w:r>
            <w:bookmarkEnd w:id="569"/>
            <w:r>
              <w:t>йной связи допускается располагать на территории ГРС, при этом расстояние от места установки мачты до технологического оборудования га</w:t>
            </w:r>
            <w:bookmarkStart w:id="570" w:name="OCRUncertain684"/>
            <w:r>
              <w:t>з</w:t>
            </w:r>
            <w:bookmarkEnd w:id="570"/>
            <w:r>
              <w:t>ораспр</w:t>
            </w:r>
            <w:bookmarkStart w:id="571" w:name="OCRUncertain685"/>
            <w:r>
              <w:t>е</w:t>
            </w:r>
            <w:bookmarkEnd w:id="571"/>
            <w:r>
              <w:t>д</w:t>
            </w:r>
            <w:bookmarkStart w:id="572" w:name="OCRUncertain686"/>
            <w:r>
              <w:t>е</w:t>
            </w:r>
            <w:bookmarkEnd w:id="572"/>
            <w:r>
              <w:t>лительных станций должно быть не м</w:t>
            </w:r>
            <w:bookmarkStart w:id="573" w:name="OCRUncertain687"/>
            <w:r>
              <w:t>е</w:t>
            </w:r>
            <w:bookmarkEnd w:id="573"/>
            <w:r>
              <w:t>н</w:t>
            </w:r>
            <w:bookmarkStart w:id="574" w:name="OCRUncertain688"/>
            <w:r>
              <w:t>е</w:t>
            </w:r>
            <w:bookmarkEnd w:id="574"/>
            <w:r>
              <w:t xml:space="preserve">е высоты мачты.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7.</w:t>
            </w:r>
            <w:r>
              <w:t xml:space="preserve"> НПС должна располагаться, как правило, ниже отметок нас</w:t>
            </w:r>
            <w:bookmarkStart w:id="575" w:name="OCRUncertain689"/>
            <w:r>
              <w:t>е</w:t>
            </w:r>
            <w:bookmarkEnd w:id="575"/>
            <w:r>
              <w:t>л</w:t>
            </w:r>
            <w:bookmarkStart w:id="576" w:name="OCRUncertain690"/>
            <w:r>
              <w:t>е</w:t>
            </w:r>
            <w:bookmarkEnd w:id="576"/>
            <w:r>
              <w:t>нных пунктов и других объектов. При ра</w:t>
            </w:r>
            <w:bookmarkStart w:id="577" w:name="OCRUncertain691"/>
            <w:r>
              <w:t>з</w:t>
            </w:r>
            <w:bookmarkEnd w:id="577"/>
            <w:r>
              <w:t>работке соответствующих мероприятий, предотвращающих ра</w:t>
            </w:r>
            <w:bookmarkStart w:id="578" w:name="OCRUncertain692"/>
            <w:r>
              <w:t>з</w:t>
            </w:r>
            <w:bookmarkEnd w:id="578"/>
            <w:r>
              <w:t xml:space="preserve">лив </w:t>
            </w:r>
            <w:bookmarkStart w:id="579" w:name="OCRUncertain693"/>
            <w:r>
              <w:t>нефти</w:t>
            </w:r>
            <w:bookmarkEnd w:id="579"/>
            <w:r>
              <w:t xml:space="preserve"> или н</w:t>
            </w:r>
            <w:bookmarkStart w:id="580" w:name="OCRUncertain694"/>
            <w:r>
              <w:t>е</w:t>
            </w:r>
            <w:bookmarkEnd w:id="580"/>
            <w:r>
              <w:t>фт</w:t>
            </w:r>
            <w:bookmarkStart w:id="581" w:name="OCRUncertain695"/>
            <w:r>
              <w:t>е</w:t>
            </w:r>
            <w:bookmarkEnd w:id="581"/>
            <w:r>
              <w:t>продуктов при аварии, допускае</w:t>
            </w:r>
            <w:r>
              <w:t xml:space="preserve">тся располагать </w:t>
            </w:r>
            <w:bookmarkStart w:id="582" w:name="OCRUncertain696"/>
            <w:r>
              <w:t>указанны</w:t>
            </w:r>
            <w:bookmarkEnd w:id="582"/>
            <w:r>
              <w:t>е станции на одинаковых отметках или выше населенных пунктов и промышл</w:t>
            </w:r>
            <w:bookmarkStart w:id="583" w:name="OCRUncertain697"/>
            <w:r>
              <w:t>е</w:t>
            </w:r>
            <w:bookmarkEnd w:id="583"/>
            <w:r>
              <w:t xml:space="preserve">нных предприятий. </w:t>
            </w:r>
          </w:p>
          <w:p w:rsidR="00000000" w:rsidRDefault="005745A1">
            <w:pPr>
              <w:ind w:firstLine="284"/>
              <w:jc w:val="both"/>
            </w:pPr>
            <w:r>
              <w:t>8. Знак</w:t>
            </w:r>
            <w:r>
              <w:rPr>
                <w:noProof/>
              </w:rPr>
              <w:t xml:space="preserve"> </w:t>
            </w:r>
            <w:bookmarkStart w:id="584" w:name="OCRUncertain698"/>
            <w:r>
              <w:t>«</w:t>
            </w:r>
            <w:r>
              <w:rPr>
                <w:noProof/>
              </w:rPr>
              <w:t>-</w:t>
            </w:r>
            <w:r>
              <w:t>»</w:t>
            </w:r>
            <w:bookmarkEnd w:id="584"/>
            <w:r>
              <w:t xml:space="preserve"> в таблице означает, что расстояние не </w:t>
            </w:r>
            <w:bookmarkStart w:id="585" w:name="OCRUncertain699"/>
            <w:r>
              <w:t>регламентируется.</w:t>
            </w:r>
            <w:bookmarkEnd w:id="585"/>
          </w:p>
          <w:p w:rsidR="00000000" w:rsidRDefault="005745A1">
            <w:pPr>
              <w:ind w:firstLine="284"/>
              <w:jc w:val="both"/>
            </w:pPr>
            <w:r>
              <w:t>9*. При размещении на ГРС и  КС одоризационных установок расстояние от них до населенных пунктов  следует принимать  с учетом предельно допустимых концентраций вредных веществ в атмосфере воздуха населенных пунктов, установленных Минздравом России.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480"/>
          <w:noEndnote/>
        </w:sectPr>
      </w:pPr>
    </w:p>
    <w:p w:rsidR="00000000" w:rsidRDefault="005745A1">
      <w:pPr>
        <w:ind w:firstLine="284"/>
        <w:jc w:val="both"/>
      </w:pPr>
      <w:r>
        <w:rPr>
          <w:b/>
          <w:noProof/>
        </w:rPr>
        <w:t>3.18.</w:t>
      </w:r>
      <w:r>
        <w:t xml:space="preserve"> Минимальные расстояния между одновременно прокладываемыми в одном технич</w:t>
      </w:r>
      <w:r>
        <w:t xml:space="preserve">еском коридоре параллельными нитками трубопроводов, кроме указанных в </w:t>
      </w:r>
      <w:bookmarkStart w:id="586" w:name="OCRUncertain700"/>
      <w:r>
        <w:t>п.</w:t>
      </w:r>
      <w:bookmarkEnd w:id="586"/>
      <w:r>
        <w:rPr>
          <w:noProof/>
        </w:rPr>
        <w:t xml:space="preserve"> 3.21,</w:t>
      </w:r>
      <w:r>
        <w:t xml:space="preserve"> следует принимать:</w:t>
      </w:r>
    </w:p>
    <w:p w:rsidR="00000000" w:rsidRDefault="005745A1">
      <w:pPr>
        <w:ind w:firstLine="284"/>
        <w:jc w:val="both"/>
        <w:rPr>
          <w:noProof/>
        </w:rPr>
      </w:pPr>
      <w:r>
        <w:t>при подземной прокладке газопроводов, н</w:t>
      </w:r>
      <w:bookmarkStart w:id="587" w:name="OCRUncertain701"/>
      <w:r>
        <w:t>е</w:t>
      </w:r>
      <w:bookmarkEnd w:id="587"/>
      <w:r>
        <w:t>фт</w:t>
      </w:r>
      <w:bookmarkStart w:id="588" w:name="OCRUncertain702"/>
      <w:r>
        <w:t>е</w:t>
      </w:r>
      <w:bookmarkEnd w:id="588"/>
      <w:r>
        <w:t xml:space="preserve">проводов и </w:t>
      </w:r>
      <w:bookmarkStart w:id="589" w:name="OCRUncertain703"/>
      <w:r>
        <w:t>нефтепродуктопроводов</w:t>
      </w:r>
      <w:bookmarkEnd w:id="589"/>
      <w:r>
        <w:rPr>
          <w:noProof/>
        </w:rPr>
        <w:t xml:space="preserve"> —</w:t>
      </w:r>
      <w:r>
        <w:t xml:space="preserve"> в соответствии с требованиями </w:t>
      </w:r>
      <w:bookmarkStart w:id="590" w:name="OCRUncertain704"/>
      <w:r>
        <w:t>СН</w:t>
      </w:r>
      <w:bookmarkEnd w:id="590"/>
      <w:r>
        <w:rPr>
          <w:noProof/>
        </w:rPr>
        <w:t xml:space="preserve"> 452-73;</w:t>
      </w:r>
    </w:p>
    <w:p w:rsidR="00000000" w:rsidRDefault="005745A1">
      <w:pPr>
        <w:ind w:firstLine="284"/>
        <w:jc w:val="both"/>
        <w:rPr>
          <w:noProof/>
        </w:rPr>
      </w:pPr>
      <w:r>
        <w:t>при надземной, наземной или комбинированной прокладке газопроводов в районах, указанных в п.</w:t>
      </w:r>
      <w:r>
        <w:rPr>
          <w:noProof/>
        </w:rPr>
        <w:t xml:space="preserve"> 7.1</w:t>
      </w:r>
      <w:r>
        <w:t xml:space="preserve"> (за исключением горной местности)</w:t>
      </w:r>
      <w:bookmarkStart w:id="591" w:name="OCRUncertain705"/>
      <w:r>
        <w:rPr>
          <w:noProof/>
        </w:rPr>
        <w:t>,</w:t>
      </w:r>
      <w:bookmarkEnd w:id="591"/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6;</w:t>
      </w:r>
    </w:p>
    <w:p w:rsidR="00000000" w:rsidRDefault="005745A1">
      <w:pPr>
        <w:ind w:firstLine="284"/>
        <w:jc w:val="both"/>
      </w:pPr>
      <w:r>
        <w:t>при надземной, наз</w:t>
      </w:r>
      <w:bookmarkStart w:id="592" w:name="OCRUncertain706"/>
      <w:r>
        <w:t>е</w:t>
      </w:r>
      <w:bookmarkEnd w:id="592"/>
      <w:r>
        <w:t>мной и комбинированной прокладке нефтепроводов и нефтепродуктопроводов</w:t>
      </w:r>
      <w:r>
        <w:rPr>
          <w:noProof/>
        </w:rPr>
        <w:t xml:space="preserve"> -</w:t>
      </w:r>
      <w:r>
        <w:t xml:space="preserve"> в зависимости от условий прокладки.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3.19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Расстояния меж</w:t>
      </w:r>
      <w:r>
        <w:t>ду параллельно строящимися и действующими трубопроводами в одном техническом коридоре (кроме районов, указанных в п.3</w:t>
      </w:r>
      <w:bookmarkStart w:id="593" w:name="OCRUncertain708"/>
      <w:r>
        <w:t>21</w:t>
      </w:r>
      <w:bookmarkEnd w:id="593"/>
      <w:r>
        <w:rPr>
          <w:noProof/>
        </w:rPr>
        <w:t xml:space="preserve"> </w:t>
      </w:r>
      <w:bookmarkStart w:id="594" w:name="OCRUncertain709"/>
      <w:r>
        <w:rPr>
          <w:noProof/>
        </w:rPr>
        <w:t>)</w:t>
      </w:r>
      <w:bookmarkEnd w:id="594"/>
      <w:r>
        <w:t xml:space="preserve"> следует принимать из условий технологии поточного строительства, обеспечения безопасности при производстве работ и надежности их в процессе эксплуатации, но не менее значений, прив</w:t>
      </w:r>
      <w:bookmarkStart w:id="595" w:name="OCRUncertain710"/>
      <w:r>
        <w:t>е</w:t>
      </w:r>
      <w:bookmarkEnd w:id="595"/>
      <w:r>
        <w:t>д</w:t>
      </w:r>
      <w:bookmarkStart w:id="596" w:name="OCRUncertain711"/>
      <w:r>
        <w:t>е</w:t>
      </w:r>
      <w:bookmarkEnd w:id="596"/>
      <w:r>
        <w:t>нных: в табл.</w:t>
      </w:r>
      <w:r>
        <w:rPr>
          <w:noProof/>
        </w:rPr>
        <w:t xml:space="preserve"> 6 —</w:t>
      </w:r>
      <w:r>
        <w:t xml:space="preserve"> при надзем</w:t>
      </w:r>
      <w:bookmarkStart w:id="597" w:name="OCRUncertain712"/>
      <w:r>
        <w:t>н</w:t>
      </w:r>
      <w:bookmarkEnd w:id="597"/>
      <w:r>
        <w:t>ой, наземной или комбинированной прокладке газопроводов, в табл.</w:t>
      </w:r>
      <w:r>
        <w:rPr>
          <w:noProof/>
        </w:rPr>
        <w:t xml:space="preserve"> 7</w:t>
      </w:r>
      <w:r>
        <w:t>*</w:t>
      </w:r>
      <w:r>
        <w:rPr>
          <w:noProof/>
        </w:rPr>
        <w:t xml:space="preserve"> —</w:t>
      </w:r>
      <w:r>
        <w:t xml:space="preserve"> при подземной прокладке трубопроводов.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3.20.</w:t>
      </w:r>
      <w:r>
        <w:t xml:space="preserve"> Расстояние между параллельными нитками газопроводов и нефтепров</w:t>
      </w:r>
      <w:r>
        <w:t>одов и нефтепродуктопроводов н</w:t>
      </w:r>
      <w:bookmarkStart w:id="598" w:name="OCRUncertain714"/>
      <w:r>
        <w:t>е</w:t>
      </w:r>
      <w:bookmarkEnd w:id="598"/>
      <w:r>
        <w:t>обходимо предусматривать как для газопроводов (за исключением случаев, приведенных в п.</w:t>
      </w:r>
      <w:r>
        <w:rPr>
          <w:noProof/>
        </w:rPr>
        <w:t xml:space="preserve"> 3</w:t>
      </w:r>
      <w:r>
        <w:t>.</w:t>
      </w:r>
      <w:r>
        <w:rPr>
          <w:noProof/>
        </w:rPr>
        <w:t>21).</w:t>
      </w:r>
    </w:p>
    <w:p w:rsidR="00000000" w:rsidRDefault="005745A1">
      <w:pPr>
        <w:ind w:firstLine="284"/>
        <w:jc w:val="both"/>
      </w:pPr>
      <w:r>
        <w:t>При параллельной прокладке трубопроводов разных диаметров расстояние между ними следует принимать как для трубопровода большого диам</w:t>
      </w:r>
      <w:bookmarkStart w:id="599" w:name="OCRUncertain715"/>
      <w:r>
        <w:t>е</w:t>
      </w:r>
      <w:bookmarkEnd w:id="599"/>
      <w:r>
        <w:t>тра.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3.21</w:t>
      </w:r>
      <w:r>
        <w:rPr>
          <w:b/>
        </w:rPr>
        <w:t>.</w:t>
      </w:r>
      <w:r>
        <w:t xml:space="preserve"> Расстояние между параллельными нитками трубопроводов (при одновременном строительств</w:t>
      </w:r>
      <w:bookmarkStart w:id="600" w:name="OCRUncertain717"/>
      <w:r>
        <w:t xml:space="preserve">е </w:t>
      </w:r>
      <w:bookmarkEnd w:id="600"/>
      <w:r>
        <w:t>и строительстве параллельно действующему трубопроводу)</w:t>
      </w:r>
      <w:r>
        <w:rPr>
          <w:noProof/>
        </w:rPr>
        <w:t xml:space="preserve"> </w:t>
      </w:r>
      <w:bookmarkStart w:id="601" w:name="OCRUncertain719"/>
      <w:r>
        <w:rPr>
          <w:noProof/>
        </w:rPr>
        <w:t>,</w:t>
      </w:r>
      <w:bookmarkEnd w:id="601"/>
      <w:r>
        <w:t xml:space="preserve"> прокладываемых в одном техническом коридоре в районах Западной Сибири и Крайн</w:t>
      </w:r>
      <w:bookmarkStart w:id="602" w:name="OCRUncertain720"/>
      <w:r>
        <w:t>е</w:t>
      </w:r>
      <w:bookmarkEnd w:id="602"/>
      <w:r>
        <w:t>го С</w:t>
      </w:r>
      <w:bookmarkStart w:id="603" w:name="OCRUncertain721"/>
      <w:r>
        <w:t>е</w:t>
      </w:r>
      <w:bookmarkEnd w:id="603"/>
      <w:r>
        <w:t xml:space="preserve">вера в грунтах, </w:t>
      </w:r>
      <w:r>
        <w:t>теряющих при оттаивании несу</w:t>
      </w:r>
      <w:bookmarkStart w:id="604" w:name="OCRUncertain722"/>
      <w:r>
        <w:t>щ</w:t>
      </w:r>
      <w:bookmarkEnd w:id="604"/>
      <w:r>
        <w:t xml:space="preserve">ую способность (в </w:t>
      </w:r>
      <w:bookmarkStart w:id="605" w:name="OCRUncertain723"/>
      <w:r>
        <w:t>вечномерзлых</w:t>
      </w:r>
      <w:bookmarkEnd w:id="605"/>
      <w:r>
        <w:t xml:space="preserve"> грунтах)</w:t>
      </w:r>
      <w:bookmarkStart w:id="606" w:name="OCRUncertain724"/>
      <w:r>
        <w:rPr>
          <w:noProof/>
        </w:rPr>
        <w:t>,</w:t>
      </w:r>
      <w:bookmarkEnd w:id="606"/>
      <w:r>
        <w:t xml:space="preserve"> </w:t>
      </w:r>
      <w:bookmarkStart w:id="607" w:name="OCRUncertain725"/>
      <w:r>
        <w:t>следу</w:t>
      </w:r>
      <w:bookmarkStart w:id="608" w:name="OCRUncertain726"/>
      <w:bookmarkEnd w:id="607"/>
      <w:r>
        <w:t>ет</w:t>
      </w:r>
      <w:bookmarkEnd w:id="608"/>
      <w:r>
        <w:t xml:space="preserve"> принимать из условий технологии поточного строительства, гидрогеологических особенностей района, обеспечения безопасности при производстве работ и надежности трубопроводов в процессе эксплуатации, но не менее:</w:t>
      </w:r>
    </w:p>
    <w:p w:rsidR="00000000" w:rsidRDefault="005745A1">
      <w:pPr>
        <w:ind w:firstLine="284"/>
        <w:jc w:val="both"/>
        <w:rPr>
          <w:noProof/>
        </w:rPr>
      </w:pPr>
      <w:r>
        <w:t>между газопроводами</w:t>
      </w:r>
      <w:r>
        <w:rPr>
          <w:noProof/>
        </w:rPr>
        <w:t xml:space="preserve"> -</w:t>
      </w:r>
      <w:r>
        <w:t xml:space="preserve"> значений, приведенных в табл.</w:t>
      </w:r>
      <w:r>
        <w:rPr>
          <w:noProof/>
        </w:rPr>
        <w:t xml:space="preserve"> 8;</w:t>
      </w:r>
    </w:p>
    <w:p w:rsidR="00000000" w:rsidRDefault="005745A1">
      <w:pPr>
        <w:ind w:firstLine="284"/>
        <w:jc w:val="both"/>
        <w:rPr>
          <w:noProof/>
        </w:rPr>
      </w:pPr>
      <w:r>
        <w:t xml:space="preserve">между нефтепроводами и </w:t>
      </w:r>
      <w:bookmarkStart w:id="609" w:name="OCRUncertain727"/>
      <w:r>
        <w:t>нефтепродуктопроводами</w:t>
      </w:r>
      <w:bookmarkEnd w:id="609"/>
      <w:r>
        <w:rPr>
          <w:noProof/>
        </w:rPr>
        <w:t xml:space="preserve"> —</w:t>
      </w:r>
      <w:r>
        <w:t xml:space="preserve"> согласно </w:t>
      </w:r>
      <w:bookmarkStart w:id="610" w:name="OCRUncertain728"/>
      <w:r>
        <w:t>пп.</w:t>
      </w:r>
      <w:bookmarkEnd w:id="610"/>
      <w:r>
        <w:rPr>
          <w:noProof/>
        </w:rPr>
        <w:t xml:space="preserve"> 3.18</w:t>
      </w:r>
      <w:r>
        <w:t xml:space="preserve"> и</w:t>
      </w:r>
      <w:r>
        <w:rPr>
          <w:noProof/>
        </w:rPr>
        <w:t xml:space="preserve"> 3.19;</w:t>
      </w:r>
    </w:p>
    <w:p w:rsidR="00000000" w:rsidRDefault="005745A1">
      <w:pPr>
        <w:ind w:firstLine="284"/>
        <w:jc w:val="both"/>
      </w:pPr>
      <w:r>
        <w:t>между нефтепроводами и газопроводами</w:t>
      </w:r>
      <w:r>
        <w:rPr>
          <w:noProof/>
        </w:rPr>
        <w:t xml:space="preserve"> —</w:t>
      </w:r>
      <w:r>
        <w:t xml:space="preserve"> 1000 м</w:t>
      </w:r>
      <w:bookmarkStart w:id="611" w:name="OCRUncertain729"/>
      <w:r>
        <w:t>.</w:t>
      </w:r>
      <w:bookmarkEnd w:id="611"/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6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93"/>
        <w:gridCol w:w="868"/>
        <w:gridCol w:w="1041"/>
        <w:gridCol w:w="868"/>
        <w:gridCol w:w="868"/>
        <w:gridCol w:w="1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Минимальное расстояние в св</w:t>
            </w:r>
            <w:bookmarkStart w:id="612" w:name="OCRUncertain731"/>
            <w:r>
              <w:t>е</w:t>
            </w:r>
            <w:bookmarkEnd w:id="612"/>
            <w:r>
              <w:t xml:space="preserve">ту, </w:t>
            </w:r>
            <w:bookmarkStart w:id="613" w:name="OCRUncertain732"/>
            <w:r>
              <w:t>м,</w:t>
            </w:r>
            <w:bookmarkEnd w:id="613"/>
            <w:r>
              <w:t xml:space="preserve"> </w:t>
            </w:r>
            <w:r>
              <w:t>между параллельными нитками газопроводов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Способ прокладки параллел</w:t>
            </w:r>
            <w:bookmarkStart w:id="614" w:name="OCRUncertain730"/>
            <w:r>
              <w:t>ь</w:t>
            </w:r>
            <w:bookmarkEnd w:id="614"/>
            <w:r>
              <w:t>ных ниток газопроводов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 открытой м</w:t>
            </w:r>
            <w:bookmarkStart w:id="615" w:name="OCRUncertain733"/>
            <w:r>
              <w:t>е</w:t>
            </w:r>
            <w:bookmarkEnd w:id="615"/>
            <w:r>
              <w:t>стности или при наличии м</w:t>
            </w:r>
            <w:bookmarkStart w:id="616" w:name="OCRUncertain734"/>
            <w:r>
              <w:t>е</w:t>
            </w:r>
            <w:bookmarkEnd w:id="616"/>
            <w:r>
              <w:t>жду газопроводами л</w:t>
            </w:r>
            <w:bookmarkStart w:id="617" w:name="OCRUncertain735"/>
            <w:r>
              <w:t>е</w:t>
            </w:r>
            <w:bookmarkEnd w:id="617"/>
            <w:r>
              <w:t>сной полосы шириной м</w:t>
            </w:r>
            <w:bookmarkStart w:id="618" w:name="OCRUncertain736"/>
            <w:r>
              <w:t>е</w:t>
            </w:r>
            <w:bookmarkEnd w:id="618"/>
            <w:r>
              <w:t>н</w:t>
            </w:r>
            <w:bookmarkStart w:id="619" w:name="OCRUncertain737"/>
            <w:r>
              <w:t>е</w:t>
            </w:r>
            <w:bookmarkEnd w:id="619"/>
            <w:r>
              <w:t>е</w:t>
            </w:r>
            <w:r>
              <w:rPr>
                <w:noProof/>
              </w:rPr>
              <w:t xml:space="preserve"> 10</w:t>
            </w:r>
            <w:r>
              <w:t xml:space="preserve"> м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при наличии м</w:t>
            </w:r>
            <w:bookmarkStart w:id="620" w:name="OCRUncertain738"/>
            <w:r>
              <w:t>е</w:t>
            </w:r>
            <w:bookmarkEnd w:id="620"/>
            <w:r>
              <w:t>жд</w:t>
            </w:r>
            <w:bookmarkStart w:id="621" w:name="OCRUncertain739"/>
            <w:r>
              <w:t>у</w:t>
            </w:r>
            <w:bookmarkEnd w:id="621"/>
            <w:r>
              <w:t xml:space="preserve"> газопроводами лесной полосы шириной свыше</w:t>
            </w:r>
            <w:r>
              <w:rPr>
                <w:noProof/>
              </w:rPr>
              <w:t xml:space="preserve"> 10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при условном диам</w:t>
            </w:r>
            <w:bookmarkStart w:id="622" w:name="OCRUncertain740"/>
            <w:r>
              <w:t>е</w:t>
            </w:r>
            <w:bookmarkEnd w:id="622"/>
            <w:r>
              <w:t>тре газопровода,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</w:t>
            </w:r>
            <w:bookmarkStart w:id="623" w:name="OCRUncertain741"/>
            <w:r>
              <w:t>е</w:t>
            </w:r>
            <w:bookmarkEnd w:id="623"/>
            <w:r>
              <w:t>р</w:t>
            </w:r>
            <w:bookmarkStart w:id="624" w:name="OCRUncertain742"/>
            <w:r>
              <w:t>в</w:t>
            </w:r>
            <w:bookmarkEnd w:id="624"/>
            <w:r>
              <w:t>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второй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св.70</w:t>
            </w:r>
            <w:bookmarkStart w:id="625" w:name="OCRUncertain743"/>
            <w:r>
              <w:t>0</w:t>
            </w:r>
            <w:bookmarkEnd w:id="625"/>
          </w:p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1000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св.700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1000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1000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</w:t>
            </w:r>
            <w:bookmarkStart w:id="626" w:name="OCRUncertain744"/>
            <w:r>
              <w:t>з</w:t>
            </w:r>
            <w:bookmarkEnd w:id="626"/>
            <w:r>
              <w:t>емный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Наземный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bookmarkStart w:id="627" w:name="OCRUncertain745"/>
            <w:r>
              <w:rPr>
                <w:noProof/>
              </w:rPr>
              <w:t>"</w:t>
            </w:r>
            <w:bookmarkEnd w:id="627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Подземный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Надз</w:t>
            </w:r>
            <w:bookmarkStart w:id="628" w:name="OCRUncertain746"/>
            <w:r>
              <w:t>е</w:t>
            </w:r>
            <w:bookmarkEnd w:id="628"/>
            <w:r>
              <w:t>мный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"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</w:t>
            </w:r>
            <w:bookmarkStart w:id="629" w:name="OCRUncertain749"/>
            <w:r>
              <w:t>з</w:t>
            </w:r>
            <w:bookmarkEnd w:id="629"/>
            <w:r>
              <w:t>емный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bookmarkStart w:id="630" w:name="OCRUncertain750"/>
            <w:r>
              <w:rPr>
                <w:noProof/>
              </w:rPr>
              <w:t>5</w:t>
            </w:r>
            <w:bookmarkEnd w:id="630"/>
            <w:r>
              <w:rPr>
                <w:noProof/>
              </w:rPr>
              <w:t>0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Наземный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noProof/>
              </w:rPr>
            </w:pPr>
            <w:r>
              <w:t>Прим</w:t>
            </w:r>
            <w:bookmarkStart w:id="631" w:name="OCRUncertain752"/>
            <w:r>
              <w:t>е</w:t>
            </w:r>
            <w:bookmarkEnd w:id="631"/>
            <w:r>
              <w:t>чание. При наличии на подземных га</w:t>
            </w:r>
            <w:bookmarkStart w:id="632" w:name="OCRUncertain753"/>
            <w:r>
              <w:t>з</w:t>
            </w:r>
            <w:bookmarkEnd w:id="632"/>
            <w:r>
              <w:t>опроводах отдельных наз</w:t>
            </w:r>
            <w:bookmarkStart w:id="633" w:name="OCRUncertain754"/>
            <w:r>
              <w:t>е</w:t>
            </w:r>
            <w:bookmarkEnd w:id="633"/>
            <w:r>
              <w:t>мных или надземных участков протяженностью не более</w:t>
            </w:r>
            <w:r>
              <w:rPr>
                <w:noProof/>
              </w:rPr>
              <w:t xml:space="preserve"> 100</w:t>
            </w:r>
            <w:r>
              <w:t xml:space="preserve"> м (п</w:t>
            </w:r>
            <w:bookmarkStart w:id="634" w:name="OCRUncertain755"/>
            <w:r>
              <w:t>е</w:t>
            </w:r>
            <w:bookmarkEnd w:id="634"/>
            <w:r>
              <w:t>реходы ч</w:t>
            </w:r>
            <w:bookmarkStart w:id="635" w:name="OCRUncertain756"/>
            <w:r>
              <w:t>е</w:t>
            </w:r>
            <w:bookmarkEnd w:id="635"/>
            <w:r>
              <w:t>рез овраги и т.д.) допускается ум</w:t>
            </w:r>
            <w:bookmarkStart w:id="636" w:name="OCRUncertain757"/>
            <w:r>
              <w:t>е</w:t>
            </w:r>
            <w:bookmarkEnd w:id="636"/>
            <w:r>
              <w:t xml:space="preserve">ньшать минимальное расстояние между параллельными нитками на </w:t>
            </w:r>
            <w:bookmarkStart w:id="637" w:name="OCRUncertain758"/>
            <w:r>
              <w:t>э</w:t>
            </w:r>
            <w:bookmarkEnd w:id="637"/>
            <w:r>
              <w:t>тих участках до 25 м, а при отнесении этих участков ко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 указанные расстояния следует принимать как для подземной прокладки (с учетом требований </w:t>
            </w:r>
            <w:bookmarkStart w:id="638" w:name="OCRUncertain759"/>
            <w:r>
              <w:t>п.</w:t>
            </w:r>
            <w:bookmarkEnd w:id="638"/>
            <w:r>
              <w:rPr>
                <w:noProof/>
              </w:rPr>
              <w:t xml:space="preserve"> 7.10).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right"/>
      </w:pPr>
      <w:r>
        <w:t>Таблица 7*</w:t>
      </w:r>
    </w:p>
    <w:p w:rsidR="00000000" w:rsidRDefault="005745A1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062"/>
        <w:gridCol w:w="2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Условный диаметр про</w:t>
            </w:r>
            <w:bookmarkStart w:id="639" w:name="OCRUncertain760"/>
            <w:r>
              <w:t>е</w:t>
            </w:r>
            <w:bookmarkEnd w:id="639"/>
            <w:r>
              <w:t xml:space="preserve">ктируемого </w:t>
            </w:r>
          </w:p>
        </w:tc>
        <w:tc>
          <w:tcPr>
            <w:tcW w:w="5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Минимал</w:t>
            </w:r>
            <w:bookmarkStart w:id="640" w:name="OCRUncertain761"/>
            <w:r>
              <w:t>ь</w:t>
            </w:r>
            <w:bookmarkEnd w:id="640"/>
            <w:r>
              <w:t>но</w:t>
            </w:r>
            <w:bookmarkStart w:id="641" w:name="OCRUncertain762"/>
            <w:r>
              <w:t>е</w:t>
            </w:r>
            <w:bookmarkEnd w:id="641"/>
            <w:r>
              <w:t xml:space="preserve"> расстояние  м</w:t>
            </w:r>
            <w:bookmarkStart w:id="642" w:name="OCRUncertain764"/>
            <w:r>
              <w:t>е</w:t>
            </w:r>
            <w:bookmarkEnd w:id="642"/>
            <w:r>
              <w:t xml:space="preserve">жду осями </w:t>
            </w:r>
            <w:r>
              <w:t>проектиру</w:t>
            </w:r>
            <w:bookmarkStart w:id="643" w:name="OCRUncertain765"/>
            <w:r>
              <w:t>е</w:t>
            </w:r>
            <w:bookmarkEnd w:id="643"/>
            <w:r>
              <w:t>мого и д</w:t>
            </w:r>
            <w:bookmarkStart w:id="644" w:name="OCRUncertain766"/>
            <w:r>
              <w:t>е</w:t>
            </w:r>
            <w:bookmarkEnd w:id="644"/>
            <w:r>
              <w:t>йствующего подз</w:t>
            </w:r>
            <w:bookmarkStart w:id="645" w:name="OCRUncertain767"/>
            <w:r>
              <w:t>е</w:t>
            </w:r>
            <w:bookmarkEnd w:id="645"/>
            <w:r>
              <w:t>мных трубопроводов, м, на з</w:t>
            </w:r>
            <w:bookmarkStart w:id="646" w:name="OCRUncertain768"/>
            <w:r>
              <w:t>е</w:t>
            </w:r>
            <w:bookmarkEnd w:id="646"/>
            <w:r>
              <w:t>млях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трубопровода, мм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</w:t>
            </w:r>
            <w:bookmarkStart w:id="647" w:name="OCRUncertain769"/>
            <w:r>
              <w:t>е</w:t>
            </w:r>
            <w:bookmarkEnd w:id="647"/>
            <w:r>
              <w:t>сельскохозяйственного на</w:t>
            </w:r>
            <w:bookmarkStart w:id="648" w:name="OCRUncertain770"/>
            <w:r>
              <w:t>з</w:t>
            </w:r>
            <w:bookmarkEnd w:id="648"/>
            <w:r>
              <w:t>начения или непригодных для сел</w:t>
            </w:r>
            <w:bookmarkStart w:id="649" w:name="OCRUncertain771"/>
            <w:r>
              <w:t>ь</w:t>
            </w:r>
            <w:bookmarkEnd w:id="649"/>
            <w:r>
              <w:t>ского хо</w:t>
            </w:r>
            <w:bookmarkStart w:id="650" w:name="OCRUncertain772"/>
            <w:r>
              <w:t>з</w:t>
            </w:r>
            <w:bookmarkEnd w:id="650"/>
            <w:r>
              <w:t>яйства; Государств</w:t>
            </w:r>
            <w:bookmarkStart w:id="651" w:name="OCRUncertain773"/>
            <w:r>
              <w:t>е</w:t>
            </w:r>
            <w:bookmarkEnd w:id="651"/>
            <w:r>
              <w:t>нного л</w:t>
            </w:r>
            <w:bookmarkStart w:id="652" w:name="OCRUncertain774"/>
            <w:r>
              <w:t>е</w:t>
            </w:r>
            <w:bookmarkEnd w:id="652"/>
            <w:r>
              <w:t>с</w:t>
            </w:r>
            <w:bookmarkStart w:id="653" w:name="OCRUncertain775"/>
            <w:r>
              <w:t>н</w:t>
            </w:r>
            <w:bookmarkEnd w:id="653"/>
            <w:r>
              <w:t>ого фонда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сельскохозяйственного назначения (при снятии и восстановлении плодородного споя)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  <w:r>
              <w:t>До</w:t>
            </w:r>
            <w:r>
              <w:rPr>
                <w:noProof/>
              </w:rPr>
              <w:t xml:space="preserve"> 400</w:t>
            </w:r>
            <w:r>
              <w:t xml:space="preserve"> включ.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  <w:bookmarkStart w:id="654" w:name="OCRUncertain777"/>
            <w:r>
              <w:t>Св.</w:t>
            </w:r>
            <w:bookmarkEnd w:id="654"/>
            <w:r>
              <w:rPr>
                <w:noProof/>
              </w:rPr>
              <w:t xml:space="preserve"> 400</w:t>
            </w:r>
            <w:r>
              <w:t xml:space="preserve"> до</w:t>
            </w:r>
            <w:r>
              <w:rPr>
                <w:noProof/>
              </w:rPr>
              <w:t xml:space="preserve"> 700 </w:t>
            </w:r>
            <w:r>
              <w:t>включ.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  <w:r>
              <w:t>Св.</w:t>
            </w:r>
            <w:r>
              <w:rPr>
                <w:noProof/>
              </w:rPr>
              <w:t xml:space="preserve"> 700</w:t>
            </w:r>
            <w:r>
              <w:t xml:space="preserve"> до</w:t>
            </w:r>
            <w:r>
              <w:rPr>
                <w:noProof/>
              </w:rPr>
              <w:t xml:space="preserve"> 1000 </w:t>
            </w:r>
            <w:bookmarkStart w:id="655" w:name="OCRUncertain779"/>
            <w:r>
              <w:t>включ.</w:t>
            </w:r>
            <w:bookmarkEnd w:id="655"/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  <w:r>
              <w:t>Св.</w:t>
            </w:r>
            <w:r>
              <w:rPr>
                <w:noProof/>
              </w:rPr>
              <w:t xml:space="preserve"> 1000</w:t>
            </w:r>
            <w:r>
              <w:t xml:space="preserve"> до</w:t>
            </w:r>
            <w:r>
              <w:rPr>
                <w:noProof/>
              </w:rPr>
              <w:t xml:space="preserve"> 1200 </w:t>
            </w:r>
            <w:r>
              <w:t>включ.</w:t>
            </w:r>
          </w:p>
        </w:tc>
        <w:tc>
          <w:tcPr>
            <w:tcW w:w="3062" w:type="dxa"/>
            <w:tcBorders>
              <w:lef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 xml:space="preserve">16 </w:t>
            </w:r>
          </w:p>
        </w:tc>
        <w:tc>
          <w:tcPr>
            <w:tcW w:w="2881" w:type="dxa"/>
            <w:tcBorders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</w:p>
        </w:tc>
        <w:tc>
          <w:tcPr>
            <w:tcW w:w="59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(для газ</w:t>
            </w:r>
            <w:bookmarkStart w:id="656" w:name="OCRUncertain780"/>
            <w:r>
              <w:t>опроводов)</w:t>
            </w:r>
            <w:bookmarkEnd w:id="6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32 </w:t>
            </w:r>
          </w:p>
        </w:tc>
        <w:tc>
          <w:tcPr>
            <w:tcW w:w="2881" w:type="dxa"/>
            <w:tcBorders>
              <w:left w:val="nil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</w:p>
        </w:tc>
        <w:tc>
          <w:tcPr>
            <w:tcW w:w="59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(для нефтепрово</w:t>
            </w:r>
            <w:bookmarkStart w:id="657" w:name="OCRUncertain782"/>
            <w:r>
              <w:t>дов</w:t>
            </w:r>
            <w:bookmarkEnd w:id="657"/>
            <w:r>
              <w:t xml:space="preserve"> и </w:t>
            </w:r>
            <w:bookmarkStart w:id="658" w:name="OCRUncertain783"/>
            <w:r>
              <w:t>нефтепро</w:t>
            </w:r>
            <w:bookmarkEnd w:id="658"/>
            <w:r>
              <w:t>дуктопроводов диам</w:t>
            </w:r>
            <w:bookmarkStart w:id="659" w:name="OCRUncertain784"/>
            <w:r>
              <w:t>е</w:t>
            </w:r>
            <w:bookmarkEnd w:id="659"/>
            <w:r>
              <w:t xml:space="preserve">тром </w:t>
            </w:r>
            <w:r>
              <w:rPr>
                <w:noProof/>
              </w:rPr>
              <w:t>1200</w:t>
            </w:r>
            <w:r>
              <w:t xml:space="preserve">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  <w:bookmarkStart w:id="660" w:name="OCRUncertain785"/>
            <w:r>
              <w:t>Св.</w:t>
            </w:r>
            <w:bookmarkEnd w:id="660"/>
            <w:r>
              <w:rPr>
                <w:noProof/>
              </w:rPr>
              <w:t xml:space="preserve"> 1200</w:t>
            </w:r>
            <w:r>
              <w:t xml:space="preserve"> до</w:t>
            </w:r>
            <w:r>
              <w:rPr>
                <w:noProof/>
              </w:rPr>
              <w:t xml:space="preserve"> 1400 </w:t>
            </w:r>
            <w:r>
              <w:t>вк</w:t>
            </w:r>
            <w:bookmarkStart w:id="661" w:name="OCRUncertain786"/>
            <w:r>
              <w:t>л</w:t>
            </w:r>
            <w:bookmarkEnd w:id="661"/>
            <w:r>
              <w:t>юч.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 xml:space="preserve">18 </w:t>
            </w:r>
          </w:p>
        </w:tc>
        <w:tc>
          <w:tcPr>
            <w:tcW w:w="2881" w:type="dxa"/>
            <w:tcBorders>
              <w:left w:val="nil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3</w:t>
            </w:r>
            <w:r>
              <w:rPr>
                <w:noProof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102"/>
            </w:pPr>
          </w:p>
        </w:tc>
        <w:tc>
          <w:tcPr>
            <w:tcW w:w="59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 xml:space="preserve">(для </w:t>
            </w:r>
            <w:bookmarkStart w:id="662" w:name="OCRUncertain787"/>
            <w:r>
              <w:t>газо</w:t>
            </w:r>
            <w:bookmarkEnd w:id="662"/>
            <w:r>
              <w:t>проводов)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  <w:r>
              <w:t>Прим</w:t>
            </w:r>
            <w:bookmarkStart w:id="663" w:name="OCRUncertain788"/>
            <w:r>
              <w:t>е</w:t>
            </w:r>
            <w:bookmarkEnd w:id="663"/>
            <w:r>
              <w:t>чани</w:t>
            </w:r>
            <w:bookmarkStart w:id="664" w:name="OCRUncertain789"/>
            <w:r>
              <w:t>е</w:t>
            </w:r>
            <w:bookmarkEnd w:id="664"/>
            <w:r>
              <w:t>. Д</w:t>
            </w:r>
            <w:bookmarkStart w:id="665" w:name="OCRUncertain790"/>
            <w:r>
              <w:t>л</w:t>
            </w:r>
            <w:bookmarkEnd w:id="665"/>
            <w:r>
              <w:t>я горной м</w:t>
            </w:r>
            <w:bookmarkStart w:id="666" w:name="OCRUncertain791"/>
            <w:r>
              <w:t>е</w:t>
            </w:r>
            <w:bookmarkEnd w:id="666"/>
            <w:r>
              <w:t>стности, а такж</w:t>
            </w:r>
            <w:bookmarkStart w:id="667" w:name="OCRUncertain792"/>
            <w:r>
              <w:t>е</w:t>
            </w:r>
            <w:bookmarkEnd w:id="667"/>
            <w:r>
              <w:t xml:space="preserve"> для п</w:t>
            </w:r>
            <w:bookmarkStart w:id="668" w:name="OCRUncertain793"/>
            <w:r>
              <w:t>е</w:t>
            </w:r>
            <w:bookmarkEnd w:id="668"/>
            <w:r>
              <w:t>р</w:t>
            </w:r>
            <w:bookmarkStart w:id="669" w:name="OCRUncertain794"/>
            <w:r>
              <w:t>е</w:t>
            </w:r>
            <w:bookmarkEnd w:id="669"/>
            <w:r>
              <w:t>ходо</w:t>
            </w:r>
            <w:bookmarkStart w:id="670" w:name="OCRUncertain795"/>
            <w:r>
              <w:t>в</w:t>
            </w:r>
            <w:bookmarkEnd w:id="670"/>
            <w:r>
              <w:t xml:space="preserve"> ч</w:t>
            </w:r>
            <w:bookmarkStart w:id="671" w:name="OCRUncertain796"/>
            <w:r>
              <w:t>е</w:t>
            </w:r>
            <w:bookmarkEnd w:id="671"/>
            <w:r>
              <w:t>р</w:t>
            </w:r>
            <w:bookmarkStart w:id="672" w:name="OCRUncertain797"/>
            <w:r>
              <w:t>е</w:t>
            </w:r>
            <w:bookmarkEnd w:id="672"/>
            <w:r>
              <w:t xml:space="preserve">з </w:t>
            </w:r>
            <w:bookmarkStart w:id="673" w:name="OCRUncertain798"/>
            <w:r>
              <w:t>е</w:t>
            </w:r>
            <w:bookmarkEnd w:id="673"/>
            <w:r>
              <w:t>стест</w:t>
            </w:r>
            <w:bookmarkStart w:id="674" w:name="OCRUncertain799"/>
            <w:r>
              <w:t>ве</w:t>
            </w:r>
            <w:bookmarkEnd w:id="674"/>
            <w:r>
              <w:t>нные и искусств</w:t>
            </w:r>
            <w:bookmarkStart w:id="675" w:name="OCRUncertain800"/>
            <w:r>
              <w:t>е</w:t>
            </w:r>
            <w:bookmarkEnd w:id="675"/>
            <w:r>
              <w:t>нны</w:t>
            </w:r>
            <w:bookmarkStart w:id="676" w:name="OCRUncertain801"/>
            <w:r>
              <w:t>е</w:t>
            </w:r>
            <w:bookmarkEnd w:id="676"/>
            <w:r>
              <w:t xml:space="preserve"> пр</w:t>
            </w:r>
            <w:bookmarkStart w:id="677" w:name="OCRUncertain802"/>
            <w:r>
              <w:t>е</w:t>
            </w:r>
            <w:bookmarkEnd w:id="677"/>
            <w:r>
              <w:t>п</w:t>
            </w:r>
            <w:bookmarkStart w:id="678" w:name="OCRUncertain803"/>
            <w:r>
              <w:t>я</w:t>
            </w:r>
            <w:bookmarkEnd w:id="678"/>
            <w:r>
              <w:t>тствия указ</w:t>
            </w:r>
            <w:bookmarkStart w:id="679" w:name="OCRUncertain804"/>
            <w:r>
              <w:t>анн</w:t>
            </w:r>
            <w:bookmarkEnd w:id="679"/>
            <w:r>
              <w:t>ы</w:t>
            </w:r>
            <w:bookmarkStart w:id="680" w:name="OCRUncertain805"/>
            <w:r>
              <w:t>е</w:t>
            </w:r>
            <w:bookmarkEnd w:id="680"/>
            <w:r>
              <w:t xml:space="preserve"> в таблиц</w:t>
            </w:r>
            <w:bookmarkStart w:id="681" w:name="OCRUncertain806"/>
            <w:r>
              <w:t>е</w:t>
            </w:r>
            <w:bookmarkEnd w:id="681"/>
            <w:r>
              <w:t xml:space="preserve"> расстояния допуска</w:t>
            </w:r>
            <w:bookmarkStart w:id="682" w:name="OCRUncertain807"/>
            <w:r>
              <w:t>е</w:t>
            </w:r>
            <w:bookmarkEnd w:id="682"/>
            <w:r>
              <w:t>тся ум</w:t>
            </w:r>
            <w:bookmarkStart w:id="683" w:name="OCRUncertain808"/>
            <w:r>
              <w:t>е</w:t>
            </w:r>
            <w:bookmarkEnd w:id="683"/>
            <w:r>
              <w:t>ньшать.</w:t>
            </w:r>
          </w:p>
        </w:tc>
      </w:tr>
    </w:tbl>
    <w:p w:rsidR="00000000" w:rsidRDefault="005745A1">
      <w:pPr>
        <w:ind w:firstLine="284"/>
        <w:jc w:val="right"/>
        <w:rPr>
          <w:b/>
        </w:rPr>
      </w:pPr>
    </w:p>
    <w:p w:rsidR="00000000" w:rsidRDefault="005745A1">
      <w:pPr>
        <w:ind w:firstLine="284"/>
        <w:jc w:val="right"/>
      </w:pPr>
      <w:r>
        <w:t>Таблица 8</w:t>
      </w:r>
    </w:p>
    <w:p w:rsidR="00000000" w:rsidRDefault="005745A1">
      <w:pPr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18"/>
        <w:gridCol w:w="1582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Способ прокладки параллельных ниток газопроводов</w:t>
            </w:r>
          </w:p>
        </w:tc>
        <w:tc>
          <w:tcPr>
            <w:tcW w:w="4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Минимальное расстояние в </w:t>
            </w:r>
            <w:bookmarkStart w:id="684" w:name="OCRUncertain809"/>
            <w:r>
              <w:t xml:space="preserve">свету </w:t>
            </w:r>
            <w:bookmarkEnd w:id="684"/>
            <w:r>
              <w:t>м</w:t>
            </w:r>
            <w:bookmarkStart w:id="685" w:name="OCRUncertain810"/>
            <w:r>
              <w:t>е</w:t>
            </w:r>
            <w:bookmarkEnd w:id="685"/>
            <w:r>
              <w:t>жду нитками, м, при условном диаметр</w:t>
            </w:r>
            <w:bookmarkStart w:id="686" w:name="OCRUncertain811"/>
            <w:r>
              <w:t>е</w:t>
            </w:r>
            <w:bookmarkEnd w:id="686"/>
            <w:r>
              <w:t xml:space="preserve"> газопроводов,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</w:t>
            </w:r>
            <w:bookmarkStart w:id="687" w:name="OCRUncertain812"/>
            <w:r>
              <w:t>е</w:t>
            </w:r>
            <w:bookmarkEnd w:id="687"/>
            <w:r>
              <w:t>рвой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второй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до 700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 700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до 1000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св. 1000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до 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Подземный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Наземный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bookmarkStart w:id="688" w:name="OCRUncertain817"/>
            <w:r>
              <w:rPr>
                <w:noProof/>
              </w:rPr>
              <w:t>"</w:t>
            </w:r>
            <w:bookmarkEnd w:id="688"/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bookmarkStart w:id="689" w:name="OCRUncertain818"/>
            <w:r>
              <w:rPr>
                <w:noProof/>
              </w:rPr>
              <w:t>"</w:t>
            </w:r>
            <w:bookmarkEnd w:id="689"/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Надз</w:t>
            </w:r>
            <w:bookmarkStart w:id="690" w:name="OCRUncertain819"/>
            <w:r>
              <w:t>е</w:t>
            </w:r>
            <w:bookmarkEnd w:id="690"/>
            <w:r>
              <w:t>мный</w:t>
            </w: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Надземный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bookmarkStart w:id="691" w:name="OCRUncertain820"/>
            <w:r>
              <w:rPr>
                <w:noProof/>
              </w:rPr>
              <w:t>"</w:t>
            </w:r>
            <w:bookmarkEnd w:id="691"/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Наземный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bookmarkStart w:id="692" w:name="OCRUncertain821"/>
            <w:r>
              <w:rPr>
                <w:noProof/>
              </w:rPr>
              <w:t>"</w:t>
            </w:r>
            <w:bookmarkEnd w:id="692"/>
          </w:p>
        </w:tc>
        <w:tc>
          <w:tcPr>
            <w:tcW w:w="1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3.22.</w:t>
      </w:r>
      <w:r>
        <w:t xml:space="preserve"> Проектируемые трубопроводы должны располагаться на всем протяжении, как правило, с одной стороны от существующих трубопроводов при параллельной их прокладке.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3.23.</w:t>
      </w:r>
      <w:r>
        <w:t xml:space="preserve"> Взаимные пересечени</w:t>
      </w:r>
      <w:bookmarkStart w:id="693" w:name="OCRUncertain822"/>
      <w:r>
        <w:t>я</w:t>
      </w:r>
      <w:bookmarkEnd w:id="693"/>
      <w:r>
        <w:t xml:space="preserve"> проектируемых и действующих  трубопроводов  допускаются  в исключительных случаях при невозможности соблюдения минимальных расстояний от оси магистральных трубопроводов до населенных пунктов, промышленных предприятий и сооружений.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3.24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При прокладке нефтепроводов и </w:t>
      </w:r>
      <w:bookmarkStart w:id="694" w:name="OCRUncertain824"/>
      <w:r>
        <w:t>нефтепродуктопроводов</w:t>
      </w:r>
      <w:bookmarkEnd w:id="694"/>
      <w:r>
        <w:t xml:space="preserve"> вблизи н</w:t>
      </w:r>
      <w:r>
        <w:t>аселенных пунктов и промышленных предприятий, располож</w:t>
      </w:r>
      <w:bookmarkStart w:id="695" w:name="OCRUncertain825"/>
      <w:r>
        <w:t>е</w:t>
      </w:r>
      <w:bookmarkEnd w:id="695"/>
      <w:r>
        <w:t>нных на отметках ниже этих трубопроводов на расстоянии от них менее</w:t>
      </w:r>
      <w:r>
        <w:rPr>
          <w:noProof/>
        </w:rPr>
        <w:t xml:space="preserve"> 500</w:t>
      </w:r>
      <w:r>
        <w:t xml:space="preserve"> </w:t>
      </w:r>
      <w:bookmarkStart w:id="696" w:name="OCRUncertain826"/>
      <w:r>
        <w:t>м</w:t>
      </w:r>
      <w:bookmarkEnd w:id="696"/>
      <w:r>
        <w:t xml:space="preserve"> при диаметре труб</w:t>
      </w:r>
      <w:r>
        <w:rPr>
          <w:noProof/>
        </w:rPr>
        <w:t xml:space="preserve"> 700</w:t>
      </w:r>
      <w:r>
        <w:t xml:space="preserve"> мм и менее и</w:t>
      </w:r>
      <w:r>
        <w:rPr>
          <w:noProof/>
        </w:rPr>
        <w:t xml:space="preserve"> 1000</w:t>
      </w:r>
      <w:r>
        <w:t xml:space="preserve"> м</w:t>
      </w:r>
      <w:r>
        <w:rPr>
          <w:noProof/>
        </w:rPr>
        <w:t xml:space="preserve"> —</w:t>
      </w:r>
      <w:r>
        <w:t xml:space="preserve"> при диаметре труб свыше</w:t>
      </w:r>
      <w:r>
        <w:rPr>
          <w:noProof/>
        </w:rPr>
        <w:t xml:space="preserve"> 700</w:t>
      </w:r>
      <w:r>
        <w:t xml:space="preserve"> мм, с низовой стороны от трубопровода должна </w:t>
      </w:r>
      <w:bookmarkStart w:id="697" w:name="OCRUncertain827"/>
      <w:r>
        <w:t>предусматриваться</w:t>
      </w:r>
      <w:bookmarkEnd w:id="697"/>
      <w:r>
        <w:t xml:space="preserve"> канава, обеспечивающая отвод разлившегося продукта при аварии. Выпуск из низовой канавы должен быть предусмотрен в безопасные для населенных пунктов места.</w:t>
      </w:r>
    </w:p>
    <w:p w:rsidR="00000000" w:rsidRDefault="005745A1">
      <w:pPr>
        <w:ind w:firstLine="284"/>
        <w:jc w:val="both"/>
      </w:pPr>
      <w:r>
        <w:t>Трассу нагорных и отводных канав следует предусматривать по рельефу местности. Складирование</w:t>
      </w:r>
      <w:r>
        <w:t xml:space="preserve"> вынутого из канавы грунта следует предусматривать с низовой стороны в виде призмы, которая должна служить дополнительной защитой от продукта в случае его утечки из трубопровода.</w:t>
      </w:r>
    </w:p>
    <w:p w:rsidR="00000000" w:rsidRDefault="005745A1">
      <w:pPr>
        <w:ind w:firstLine="284"/>
        <w:jc w:val="both"/>
      </w:pPr>
      <w:r>
        <w:t>С верховой стороны от трубопровода при больших площадях водосбора должна предусматриваться канава для отвода ливневых вод.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3.25.</w:t>
      </w:r>
      <w:r>
        <w:t xml:space="preserve"> В местах пересечений магистральных трубопроводов с линиями электропередачи напряжением </w:t>
      </w:r>
      <w:r>
        <w:rPr>
          <w:noProof/>
        </w:rPr>
        <w:t>110</w:t>
      </w:r>
      <w:r>
        <w:t xml:space="preserve"> </w:t>
      </w:r>
      <w:bookmarkStart w:id="698" w:name="OCRUncertain830"/>
      <w:r>
        <w:t>кВ</w:t>
      </w:r>
      <w:bookmarkEnd w:id="698"/>
      <w:r>
        <w:t xml:space="preserve"> и выше должна предусматриваться только подземная прокладка трубопроводов под углом не менее</w:t>
      </w:r>
      <w:r>
        <w:rPr>
          <w:noProof/>
        </w:rPr>
        <w:t xml:space="preserve"> 60°.</w:t>
      </w:r>
      <w:r>
        <w:t xml:space="preserve"> При этом труб</w:t>
      </w:r>
      <w:r>
        <w:t>опроводы, прокладываемые в районах Западной Сибири и Крайнего Севера на расстоянии</w:t>
      </w:r>
      <w:r>
        <w:rPr>
          <w:noProof/>
        </w:rPr>
        <w:t xml:space="preserve"> 1000</w:t>
      </w:r>
      <w:r>
        <w:t xml:space="preserve"> м в обе стороны от пересечения, должны приниматься</w:t>
      </w:r>
      <w:r>
        <w:rPr>
          <w:noProof/>
        </w:rPr>
        <w:t xml:space="preserve"> II</w:t>
      </w:r>
      <w:r>
        <w:t xml:space="preserve"> категории.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3.26.</w:t>
      </w:r>
      <w:r>
        <w:t xml:space="preserve"> Минимальное расстояние от ближайшего магистрального газопровода первого класса диаметром</w:t>
      </w:r>
      <w:r>
        <w:rPr>
          <w:noProof/>
        </w:rPr>
        <w:t xml:space="preserve"> 1000</w:t>
      </w:r>
      <w:r>
        <w:t xml:space="preserve">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</w:t>
      </w:r>
      <w:r>
        <w:rPr>
          <w:noProof/>
        </w:rPr>
        <w:t xml:space="preserve"> 700</w:t>
      </w:r>
      <w:r>
        <w:t xml:space="preserve"> м.</w:t>
      </w:r>
    </w:p>
    <w:p w:rsidR="00000000" w:rsidRDefault="005745A1">
      <w:pPr>
        <w:ind w:firstLine="284"/>
        <w:jc w:val="both"/>
      </w:pPr>
      <w:r>
        <w:t>В стесненных условиях, когда это расстояние выдержать не</w:t>
      </w:r>
      <w:r>
        <w:t>возможно, его допускается сокращать до</w:t>
      </w:r>
      <w:r>
        <w:rPr>
          <w:noProof/>
        </w:rPr>
        <w:t xml:space="preserve"> 350</w:t>
      </w:r>
      <w:r>
        <w:t xml:space="preserve"> м при условии повышения </w:t>
      </w:r>
      <w:bookmarkStart w:id="699" w:name="OCRUncertain833"/>
      <w:r>
        <w:t xml:space="preserve">категорийности </w:t>
      </w:r>
      <w:bookmarkEnd w:id="699"/>
      <w:r>
        <w:t>таких участков до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и принятия дополнительных мер, обеспечивающих безопасную эксплуатацию трубопровода, или до значений, приведенных в табл.</w:t>
      </w:r>
      <w:r>
        <w:rPr>
          <w:noProof/>
        </w:rPr>
        <w:t xml:space="preserve"> 4*,</w:t>
      </w:r>
      <w:r>
        <w:t xml:space="preserve"> при отсутствии в районе прокладки трубопроводов </w:t>
      </w:r>
      <w:bookmarkStart w:id="700" w:name="OCRUncertain834"/>
      <w:r>
        <w:t>вечномерзлых</w:t>
      </w:r>
      <w:bookmarkEnd w:id="700"/>
      <w:r>
        <w:t xml:space="preserve"> грунтов.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3.27.</w:t>
      </w:r>
      <w:r>
        <w:t xml:space="preserve"> Ширина просеки для прокладки трубопроводов параллельно линии электропередачи</w:t>
      </w:r>
      <w:r>
        <w:rPr>
          <w:noProof/>
        </w:rPr>
        <w:t xml:space="preserve"> 6,10</w:t>
      </w:r>
      <w:r>
        <w:t xml:space="preserve"> кВ при прохождении по территории Государственного лесного фонда принимается как для стесненных участков трассы в соот</w:t>
      </w:r>
      <w:r>
        <w:t xml:space="preserve">ветствии с требованиями Правил устройства электроустановок, утвержденных </w:t>
      </w:r>
      <w:bookmarkStart w:id="701" w:name="OCRUncertain835"/>
      <w:r>
        <w:t>Минэнерго</w:t>
      </w:r>
      <w:bookmarkEnd w:id="701"/>
      <w:r>
        <w:t xml:space="preserve"> СССР.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4. КОНСТРУКТИВНЫЕ ТРЕБОВАНИЯ К ТРУБОПРОВОДАМ</w:t>
      </w:r>
    </w:p>
    <w:p w:rsidR="00000000" w:rsidRDefault="005745A1">
      <w:pPr>
        <w:ind w:left="284"/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4.1.</w:t>
      </w:r>
      <w:r>
        <w:t xml:space="preserve"> Диаметр трубопроводов должен определяться расчетом в соответствии с нормами технологического проектирования.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4.2.</w:t>
      </w:r>
      <w:r>
        <w:t xml:space="preserve"> При отсутствии необходимости в транспортировании продукта в обратном направлении трубопроводы следует проектировать из труб со стенкой различной толщины в зависимости от падения рабочего давления по длине трубопровода и условий эксплуатации.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4.3.</w:t>
      </w:r>
      <w:r>
        <w:t xml:space="preserve"> Установку </w:t>
      </w:r>
      <w:r>
        <w:t>запорной арматуры, соединяемой при помощи фланцев, следует предусматривать в колодцах, наземных вентилируемых киосках или оградах. Колодцы, ограды и киоски следует проектировать из несгораемых материалов.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4.4.</w:t>
      </w:r>
      <w:r>
        <w:t xml:space="preserve"> Допустимые радиусы изгиба трубопровода в горизонтальной и вертикальной плоскостях следует определять расчетом из условия прочности, местной устойчивости стенок труб и устойчивости положения. Минимальный радиус изгиба трубопровода из условия прохождения очистных устройств должен составлять не менее пят</w:t>
      </w:r>
      <w:r>
        <w:t>и его диаметров.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4.5.</w:t>
      </w:r>
      <w:r>
        <w:t xml:space="preserve"> Длина патрубков (прямых вставок)</w:t>
      </w:r>
      <w:bookmarkStart w:id="702" w:name="OCRUncertain838"/>
      <w:r>
        <w:rPr>
          <w:noProof/>
        </w:rPr>
        <w:t>,</w:t>
      </w:r>
      <w:bookmarkEnd w:id="702"/>
      <w:r>
        <w:t xml:space="preserve"> ввариваемых в трубопровод, должна быть не менее </w:t>
      </w:r>
      <w:r>
        <w:rPr>
          <w:noProof/>
        </w:rPr>
        <w:t>250</w:t>
      </w:r>
      <w:r>
        <w:t xml:space="preserve"> мм. В </w:t>
      </w:r>
      <w:bookmarkStart w:id="703" w:name="OCRUncertain839"/>
      <w:r>
        <w:t>обвязочных</w:t>
      </w:r>
      <w:bookmarkEnd w:id="703"/>
      <w:r>
        <w:t xml:space="preserve"> трубопроводах КС, </w:t>
      </w:r>
      <w:bookmarkStart w:id="704" w:name="OCRUncertain840"/>
      <w:r>
        <w:t>ГРС</w:t>
      </w:r>
      <w:bookmarkEnd w:id="704"/>
      <w:r>
        <w:t xml:space="preserve"> и </w:t>
      </w:r>
      <w:bookmarkStart w:id="705" w:name="OCRUncertain841"/>
      <w:r>
        <w:t>НПС</w:t>
      </w:r>
      <w:bookmarkEnd w:id="705"/>
      <w:r>
        <w:t xml:space="preserve"> допускаются прямые вставки длиной не менее </w:t>
      </w:r>
      <w:r>
        <w:rPr>
          <w:noProof/>
        </w:rPr>
        <w:t>100</w:t>
      </w:r>
      <w:r>
        <w:t xml:space="preserve"> мм при диаметре их не более</w:t>
      </w:r>
      <w:r>
        <w:rPr>
          <w:noProof/>
        </w:rPr>
        <w:t xml:space="preserve"> 530</w:t>
      </w:r>
      <w:r>
        <w:t xml:space="preserve"> мм.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4.6*.</w:t>
      </w:r>
      <w:r>
        <w:t xml:space="preserve"> На трубопроводе должны быть предусмотрены узлы пуска и приема очистных и разделительных устройств, конструкция которых определяется проектом. </w:t>
      </w:r>
    </w:p>
    <w:p w:rsidR="00000000" w:rsidRDefault="005745A1">
      <w:pPr>
        <w:ind w:firstLine="284"/>
        <w:jc w:val="both"/>
      </w:pPr>
      <w:r>
        <w:t xml:space="preserve">Трубопровод в пределах одного очищаемого участка должен иметь постоянный внутренний диаметр и </w:t>
      </w:r>
      <w:bookmarkStart w:id="706" w:name="OCRUncertain845"/>
      <w:r>
        <w:t>равнопроходную</w:t>
      </w:r>
      <w:bookmarkEnd w:id="706"/>
      <w:r>
        <w:t xml:space="preserve"> линейную арматуру </w:t>
      </w:r>
      <w:r>
        <w:t>б</w:t>
      </w:r>
      <w:bookmarkStart w:id="707" w:name="OCRUncertain846"/>
      <w:r>
        <w:t>е</w:t>
      </w:r>
      <w:bookmarkEnd w:id="707"/>
      <w:r>
        <w:t>з выступающих внутрь трубопровода узлов или деталей.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4.7.</w:t>
      </w:r>
      <w:r>
        <w:t xml:space="preserve"> При проектировании узлов </w:t>
      </w:r>
      <w:bookmarkStart w:id="708" w:name="OCRUncertain848"/>
      <w:r>
        <w:t xml:space="preserve">равнопроходных </w:t>
      </w:r>
      <w:bookmarkEnd w:id="708"/>
      <w:r>
        <w:t xml:space="preserve">ответвлений от основного трубопровода, а также </w:t>
      </w:r>
      <w:bookmarkStart w:id="709" w:name="OCRUncertain849"/>
      <w:r>
        <w:t>неравнопроходных</w:t>
      </w:r>
      <w:bookmarkEnd w:id="709"/>
      <w:r>
        <w:t xml:space="preserve"> ответвлений, диаметр которых составляет свыше</w:t>
      </w:r>
      <w:r>
        <w:rPr>
          <w:noProof/>
        </w:rPr>
        <w:t xml:space="preserve"> 0,3</w:t>
      </w:r>
      <w:r>
        <w:t xml:space="preserve"> диаметра основного трубопровода, должны предусматриваться проектные решения, исключающие возможность попадания очистного устройства в ответвление.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4.8.</w:t>
      </w:r>
      <w:r>
        <w:t xml:space="preserve"> На участках переходов трубопровода через естественные и искусственные препятствия, диам</w:t>
      </w:r>
      <w:bookmarkStart w:id="710" w:name="OCRUncertain851"/>
      <w:r>
        <w:t>е</w:t>
      </w:r>
      <w:bookmarkEnd w:id="710"/>
      <w:r>
        <w:t xml:space="preserve">тр которых отличается от диаметра основного трубопровода, </w:t>
      </w:r>
      <w:r>
        <w:t>допускается предусматривать самостоятельные узлы пуска и приема очистных устройств.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4.9.</w:t>
      </w:r>
      <w:r>
        <w:t xml:space="preserve"> Трубопровод и узлы пуска и при</w:t>
      </w:r>
      <w:bookmarkStart w:id="711" w:name="OCRUncertain852"/>
      <w:r>
        <w:t>е</w:t>
      </w:r>
      <w:bookmarkEnd w:id="711"/>
      <w:r>
        <w:t>ма очистных устройств должны быть оборудованы сигнальными приборами, регистрирующими прохождение очистных устройств.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4.10.</w:t>
      </w:r>
      <w:r>
        <w:t xml:space="preserve"> В местах примыкания магистральных трубопроводов к </w:t>
      </w:r>
      <w:bookmarkStart w:id="712" w:name="OCRUncertain853"/>
      <w:r>
        <w:t>обвязочным</w:t>
      </w:r>
      <w:bookmarkEnd w:id="712"/>
      <w:r>
        <w:t xml:space="preserve"> трубопроводам компрессорных и насосных станций, узлам пуска и приема очистных устройств, переходам через водные преграды в две нитки и более, перемычкам и узлам подключения трубопроводов необходимо определять</w:t>
      </w:r>
      <w:r>
        <w:t xml:space="preserve"> величину продольных перемещений примыкающих участков трубопроводов от воздействия внутреннего давления и изменения температуры металла труб. Продольные перемещения должны учитываться при расчете указанных конструктивных элементов, присоединяемых к трубопроводу. С целью уменьшения продольных перемещений трубопровода следует предусматривать специальные мероприятия, в том числе установку открытых компенсаторов </w:t>
      </w:r>
      <w:bookmarkStart w:id="713" w:name="OCRUncertain854"/>
      <w:r>
        <w:t>П-образной</w:t>
      </w:r>
      <w:bookmarkEnd w:id="713"/>
      <w:r>
        <w:t xml:space="preserve"> (незащемленных грунтом)</w:t>
      </w:r>
      <w:bookmarkStart w:id="714" w:name="OCRUncertain855"/>
      <w:r>
        <w:rPr>
          <w:noProof/>
        </w:rPr>
        <w:t xml:space="preserve">, </w:t>
      </w:r>
      <w:r>
        <w:rPr>
          <w:lang w:val="en-US"/>
        </w:rPr>
        <w:t>Z</w:t>
      </w:r>
      <w:r>
        <w:t>-образной</w:t>
      </w:r>
      <w:bookmarkEnd w:id="714"/>
      <w:r>
        <w:t xml:space="preserve"> или другой формы или подземных компенсаторов</w:t>
      </w:r>
      <w:r>
        <w:rPr>
          <w:noProof/>
        </w:rPr>
        <w:t xml:space="preserve"> —</w:t>
      </w:r>
      <w:r>
        <w:t xml:space="preserve"> упоров</w:t>
      </w:r>
      <w:r>
        <w:t xml:space="preserve"> той же конфигурации.</w:t>
      </w:r>
    </w:p>
    <w:p w:rsidR="00000000" w:rsidRDefault="005745A1">
      <w:pPr>
        <w:ind w:firstLine="284"/>
        <w:jc w:val="both"/>
      </w:pPr>
      <w:r>
        <w:t>При прокладке подземных трубопроводов диаметром</w:t>
      </w:r>
      <w:r>
        <w:rPr>
          <w:noProof/>
        </w:rPr>
        <w:t xml:space="preserve"> 1000</w:t>
      </w:r>
      <w:r>
        <w:t xml:space="preserve"> мм и более в грунтах с низкой защемляющей способностью в проекте должны быть </w:t>
      </w:r>
      <w:bookmarkStart w:id="715" w:name="OCRUncertain857"/>
      <w:r>
        <w:t>пре</w:t>
      </w:r>
      <w:bookmarkStart w:id="716" w:name="OCRUncertain858"/>
      <w:bookmarkEnd w:id="715"/>
      <w:r>
        <w:t>дусмотрены</w:t>
      </w:r>
      <w:bookmarkEnd w:id="716"/>
      <w:r>
        <w:t xml:space="preserve"> специальные решения по обеспечению устойчивости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4.11.</w:t>
      </w:r>
      <w:r>
        <w:t xml:space="preserve"> На трассе трубопровода должна предусматриваться установка сигнальных железобетонных или деревянных знаков высотой</w:t>
      </w:r>
      <w:r>
        <w:rPr>
          <w:noProof/>
        </w:rPr>
        <w:t xml:space="preserve"> 1,5—2</w:t>
      </w:r>
      <w:r>
        <w:t xml:space="preserve"> </w:t>
      </w:r>
      <w:bookmarkStart w:id="717" w:name="OCRUncertain859"/>
      <w:r>
        <w:t>м</w:t>
      </w:r>
      <w:bookmarkEnd w:id="717"/>
      <w:r>
        <w:t xml:space="preserve"> от поверхности земли, которые должны быть оснащены соответствующими щитами с надписями</w:t>
      </w:r>
      <w:r>
        <w:rPr>
          <w:noProof/>
        </w:rPr>
        <w:t xml:space="preserve"> —</w:t>
      </w:r>
      <w:r>
        <w:t xml:space="preserve"> указателями. Знаки устанавливаются в пределах видимости, но не боле</w:t>
      </w:r>
      <w:r>
        <w:t>е, чем через</w:t>
      </w:r>
      <w:r>
        <w:rPr>
          <w:noProof/>
        </w:rPr>
        <w:t xml:space="preserve"> 1</w:t>
      </w:r>
      <w:r>
        <w:t xml:space="preserve"> км, а также дополнительно на углах поворота и, как правило, совмещаются с катодными выводами.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 xml:space="preserve">РАЗМЕЩЕНИЕ ЗАПОРНОЙ И ДРУГОЙ АРМАТУРЫ НА </w:t>
      </w:r>
    </w:p>
    <w:p w:rsidR="00000000" w:rsidRDefault="005745A1">
      <w:pPr>
        <w:jc w:val="center"/>
        <w:rPr>
          <w:b/>
        </w:rPr>
      </w:pPr>
      <w:r>
        <w:rPr>
          <w:b/>
        </w:rPr>
        <w:t>ТРУБОПРОВОДАХ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4.12*.</w:t>
      </w:r>
      <w:r>
        <w:t xml:space="preserve"> На трубопроводах надлежит предусматривать установку запорной арматуры на расстоянии, определяемом расчетом, но не более</w:t>
      </w:r>
      <w:r>
        <w:rPr>
          <w:noProof/>
        </w:rPr>
        <w:t xml:space="preserve"> 30</w:t>
      </w:r>
      <w:r>
        <w:t xml:space="preserve"> км.</w:t>
      </w:r>
    </w:p>
    <w:p w:rsidR="00000000" w:rsidRDefault="005745A1">
      <w:pPr>
        <w:ind w:firstLine="284"/>
        <w:jc w:val="both"/>
      </w:pPr>
      <w:r>
        <w:t>Кроме того, установку запорной арматуры необходимо предусматривать:</w:t>
      </w:r>
    </w:p>
    <w:p w:rsidR="00000000" w:rsidRDefault="005745A1">
      <w:pPr>
        <w:ind w:firstLine="284"/>
        <w:jc w:val="both"/>
      </w:pPr>
      <w:r>
        <w:t xml:space="preserve">на обоих берегах водных преград при их пересечении трубопроводом в две нитки и более согласно требованиям </w:t>
      </w:r>
      <w:bookmarkStart w:id="718" w:name="OCRUncertain861"/>
      <w:r>
        <w:t>п.</w:t>
      </w:r>
      <w:bookmarkEnd w:id="718"/>
      <w:r>
        <w:rPr>
          <w:noProof/>
        </w:rPr>
        <w:t xml:space="preserve"> 6.1</w:t>
      </w:r>
      <w:r>
        <w:t>5 и на однониточных переходах к</w:t>
      </w:r>
      <w:r>
        <w:t>атегории В;</w:t>
      </w:r>
    </w:p>
    <w:p w:rsidR="00000000" w:rsidRDefault="005745A1">
      <w:pPr>
        <w:ind w:firstLine="284"/>
        <w:jc w:val="both"/>
      </w:pPr>
      <w:r>
        <w:t>в начале каждого ответвления от трубопровода на расстоянии, допускающем установку монтажного узла , его ре</w:t>
      </w:r>
      <w:bookmarkStart w:id="719" w:name="OCRUncertain862"/>
      <w:r>
        <w:t>монт и безопасную эксплуатацию;</w:t>
      </w:r>
      <w:bookmarkEnd w:id="719"/>
    </w:p>
    <w:p w:rsidR="00000000" w:rsidRDefault="005745A1">
      <w:pPr>
        <w:ind w:firstLine="284"/>
        <w:jc w:val="both"/>
      </w:pPr>
      <w:r>
        <w:t xml:space="preserve">на ответвлениях к </w:t>
      </w:r>
      <w:bookmarkStart w:id="720" w:name="OCRUncertain863"/>
      <w:r>
        <w:t>ГРС</w:t>
      </w:r>
      <w:bookmarkEnd w:id="720"/>
      <w:r>
        <w:t xml:space="preserve"> при протяженности ответвлений свыше</w:t>
      </w:r>
      <w:r>
        <w:rPr>
          <w:noProof/>
        </w:rPr>
        <w:t xml:space="preserve"> 1000</w:t>
      </w:r>
      <w:r>
        <w:t xml:space="preserve"> м на расстоянии</w:t>
      </w:r>
      <w:r>
        <w:rPr>
          <w:noProof/>
        </w:rPr>
        <w:t xml:space="preserve"> 300—500</w:t>
      </w:r>
      <w:r>
        <w:t xml:space="preserve"> м от ГРС;</w:t>
      </w:r>
    </w:p>
    <w:p w:rsidR="00000000" w:rsidRDefault="005745A1">
      <w:pPr>
        <w:ind w:firstLine="284"/>
        <w:jc w:val="both"/>
      </w:pPr>
      <w:r>
        <w:t xml:space="preserve">на входе и выходе газопроводов из </w:t>
      </w:r>
      <w:bookmarkStart w:id="721" w:name="OCRUncertain864"/>
      <w:r>
        <w:t>УКПГ,</w:t>
      </w:r>
      <w:bookmarkEnd w:id="721"/>
      <w:r>
        <w:t xml:space="preserve"> КС, </w:t>
      </w:r>
      <w:bookmarkStart w:id="722" w:name="OCRUncertain865"/>
      <w:r>
        <w:t>СПХГ</w:t>
      </w:r>
      <w:bookmarkEnd w:id="722"/>
      <w:r>
        <w:t xml:space="preserve"> и головных сооружений на расстоянии, м, не менее:</w:t>
      </w:r>
    </w:p>
    <w:p w:rsidR="00000000" w:rsidRDefault="005745A1">
      <w:pPr>
        <w:ind w:firstLine="284"/>
        <w:jc w:val="both"/>
      </w:pPr>
      <w:r>
        <w:t>газопровода диаметром</w:t>
      </w:r>
      <w:r>
        <w:rPr>
          <w:noProof/>
        </w:rPr>
        <w:t xml:space="preserve"> 1400</w:t>
      </w:r>
      <w:r>
        <w:t xml:space="preserve"> мм...............................................</w:t>
      </w:r>
      <w:r>
        <w:rPr>
          <w:noProof/>
        </w:rPr>
        <w:t>1000</w:t>
      </w:r>
    </w:p>
    <w:p w:rsidR="00000000" w:rsidRDefault="005745A1">
      <w:pPr>
        <w:ind w:firstLine="284"/>
        <w:jc w:val="both"/>
      </w:pPr>
      <w:r>
        <w:t xml:space="preserve">            »              »           менее</w:t>
      </w:r>
      <w:r>
        <w:rPr>
          <w:noProof/>
        </w:rPr>
        <w:t xml:space="preserve"> 1400</w:t>
      </w:r>
      <w:r>
        <w:t xml:space="preserve"> мм до</w:t>
      </w:r>
      <w:r>
        <w:rPr>
          <w:noProof/>
        </w:rPr>
        <w:t xml:space="preserve"> 1000</w:t>
      </w:r>
      <w:r>
        <w:t xml:space="preserve"> мм </w:t>
      </w:r>
      <w:bookmarkStart w:id="723" w:name="OCRUncertain867"/>
      <w:r>
        <w:t>включ.</w:t>
      </w:r>
      <w:bookmarkEnd w:id="723"/>
      <w:r>
        <w:rPr>
          <w:noProof/>
        </w:rPr>
        <w:t>.....750</w:t>
      </w:r>
    </w:p>
    <w:p w:rsidR="00000000" w:rsidRDefault="005745A1">
      <w:pPr>
        <w:ind w:firstLine="284"/>
        <w:jc w:val="both"/>
        <w:rPr>
          <w:noProof/>
        </w:rPr>
      </w:pPr>
      <w:r>
        <w:t xml:space="preserve">      </w:t>
      </w:r>
      <w:r>
        <w:t xml:space="preserve">      »              »           менее</w:t>
      </w:r>
      <w:r>
        <w:rPr>
          <w:noProof/>
        </w:rPr>
        <w:t xml:space="preserve"> 1000</w:t>
      </w:r>
      <w:r>
        <w:t xml:space="preserve"> мм......................................</w:t>
      </w:r>
      <w:r>
        <w:rPr>
          <w:noProof/>
        </w:rPr>
        <w:t>500</w:t>
      </w:r>
      <w:r>
        <w:t xml:space="preserve"> (охранные краны)</w:t>
      </w:r>
      <w:bookmarkStart w:id="724" w:name="OCRUncertain868"/>
      <w:r>
        <w:rPr>
          <w:noProof/>
        </w:rPr>
        <w:t>;</w:t>
      </w:r>
      <w:bookmarkEnd w:id="724"/>
    </w:p>
    <w:p w:rsidR="00000000" w:rsidRDefault="005745A1">
      <w:pPr>
        <w:ind w:firstLine="284"/>
        <w:jc w:val="both"/>
      </w:pPr>
      <w:r>
        <w:t>по обеим сторонам автомобильных мостов (при прокладке по ним газопровода) на расстоянии не менее</w:t>
      </w:r>
      <w:r>
        <w:rPr>
          <w:noProof/>
        </w:rPr>
        <w:t xml:space="preserve"> 250</w:t>
      </w:r>
      <w:r>
        <w:t xml:space="preserve"> м;</w:t>
      </w:r>
    </w:p>
    <w:p w:rsidR="00000000" w:rsidRDefault="005745A1">
      <w:pPr>
        <w:ind w:firstLine="284"/>
        <w:jc w:val="both"/>
      </w:pPr>
      <w:r>
        <w:t xml:space="preserve">на одном или обоих концах участков нефтепроводов и </w:t>
      </w:r>
      <w:bookmarkStart w:id="725" w:name="OCRUncertain869"/>
      <w:r>
        <w:t>нефтепродуктопроводов,</w:t>
      </w:r>
      <w:bookmarkEnd w:id="725"/>
      <w:r>
        <w:t xml:space="preserve"> проходящих на отметках выше городов и других населенных пунктов и промышленных предприятий,</w:t>
      </w:r>
      <w:r>
        <w:rPr>
          <w:noProof/>
        </w:rPr>
        <w:t xml:space="preserve"> —</w:t>
      </w:r>
      <w:r>
        <w:t xml:space="preserve"> на расстоянии, устанавливаемом проектом в зависимости от рельефа местности;</w:t>
      </w:r>
    </w:p>
    <w:p w:rsidR="00000000" w:rsidRDefault="005745A1">
      <w:pPr>
        <w:ind w:firstLine="284"/>
        <w:jc w:val="both"/>
      </w:pPr>
      <w:r>
        <w:t xml:space="preserve">на нефтепроводах и </w:t>
      </w:r>
      <w:bookmarkStart w:id="726" w:name="OCRUncertain870"/>
      <w:r>
        <w:t>нефтепродуктопроводах</w:t>
      </w:r>
      <w:bookmarkEnd w:id="726"/>
      <w:r>
        <w:t xml:space="preserve"> при пересечении в</w:t>
      </w:r>
      <w:r>
        <w:t>одных преград в одну нитку</w:t>
      </w:r>
      <w:r>
        <w:rPr>
          <w:noProof/>
        </w:rPr>
        <w:t xml:space="preserve"> -</w:t>
      </w:r>
      <w:r>
        <w:t xml:space="preserve"> место размещения запорной арматуры в этом случае принимается в зависимости от рельефа земной поверхности, примыкающей к переходу, и необходимости предотвращения поступления транспортируемого продукта в водоем;</w:t>
      </w:r>
    </w:p>
    <w:p w:rsidR="00000000" w:rsidRDefault="005745A1">
      <w:pPr>
        <w:ind w:firstLine="284"/>
        <w:jc w:val="both"/>
      </w:pPr>
      <w:r>
        <w:t>на обоих берегах болот</w:t>
      </w:r>
      <w:r>
        <w:rPr>
          <w:noProof/>
        </w:rPr>
        <w:t xml:space="preserve"> III</w:t>
      </w:r>
      <w:r>
        <w:t xml:space="preserve"> типа протяженностью свыше</w:t>
      </w:r>
      <w:r>
        <w:rPr>
          <w:noProof/>
        </w:rPr>
        <w:t xml:space="preserve"> 500</w:t>
      </w:r>
      <w:r>
        <w:t xml:space="preserve"> м.</w:t>
      </w:r>
    </w:p>
    <w:p w:rsidR="00000000" w:rsidRDefault="005745A1">
      <w:pPr>
        <w:ind w:firstLine="284"/>
        <w:jc w:val="both"/>
      </w:pPr>
      <w:r>
        <w:t>На однониточных подводных переходах газопроводов через водные преграды установка запорной арматуры предусматривается при необходимости.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Место установки запорной арматуры для нефт</w:t>
      </w:r>
      <w:bookmarkStart w:id="727" w:name="OCRUncertain871"/>
      <w:r>
        <w:t>е</w:t>
      </w:r>
      <w:bookmarkEnd w:id="727"/>
      <w:r>
        <w:t xml:space="preserve">продуктопроводов, </w:t>
      </w:r>
      <w:r>
        <w:t>как правило, должно совмещатьс</w:t>
      </w:r>
      <w:bookmarkStart w:id="728" w:name="OCRUncertain872"/>
      <w:r>
        <w:t>я</w:t>
      </w:r>
      <w:bookmarkEnd w:id="728"/>
      <w:r>
        <w:t xml:space="preserve"> с местами соединения участков трубопроводов с различной толщиной стенок.</w:t>
      </w:r>
    </w:p>
    <w:p w:rsidR="00000000" w:rsidRDefault="005745A1">
      <w:pPr>
        <w:ind w:firstLine="284"/>
        <w:jc w:val="both"/>
      </w:pPr>
      <w:r>
        <w:rPr>
          <w:noProof/>
        </w:rPr>
        <w:t>2.</w:t>
      </w:r>
      <w:r>
        <w:t xml:space="preserve"> Место </w:t>
      </w:r>
      <w:bookmarkStart w:id="729" w:name="OCRUncertain873"/>
      <w:r>
        <w:t>у</w:t>
      </w:r>
      <w:bookmarkEnd w:id="729"/>
      <w:r>
        <w:t>становки охранных крано</w:t>
      </w:r>
      <w:bookmarkStart w:id="730" w:name="OCRUncertain874"/>
      <w:r>
        <w:t>в</w:t>
      </w:r>
      <w:bookmarkEnd w:id="730"/>
      <w:r>
        <w:t xml:space="preserve"> от головных соор</w:t>
      </w:r>
      <w:bookmarkStart w:id="731" w:name="OCRUncertain875"/>
      <w:r>
        <w:t>уж</w:t>
      </w:r>
      <w:bookmarkEnd w:id="731"/>
      <w:r>
        <w:t>ений принимается от границ их территорий, КС</w:t>
      </w:r>
      <w:r>
        <w:rPr>
          <w:noProof/>
        </w:rPr>
        <w:t xml:space="preserve"> —</w:t>
      </w:r>
      <w:r>
        <w:t xml:space="preserve"> от границ узла подключения КС к магистрали (от ос</w:t>
      </w:r>
      <w:bookmarkStart w:id="732" w:name="OCRUncertain876"/>
      <w:r>
        <w:t>е</w:t>
      </w:r>
      <w:bookmarkEnd w:id="732"/>
      <w:r>
        <w:t>й врезок крайних внешних всасывающ</w:t>
      </w:r>
      <w:bookmarkStart w:id="733" w:name="OCRUncertain877"/>
      <w:r>
        <w:t>е</w:t>
      </w:r>
      <w:bookmarkEnd w:id="733"/>
      <w:r>
        <w:t>го и нагн</w:t>
      </w:r>
      <w:bookmarkStart w:id="734" w:name="OCRUncertain878"/>
      <w:r>
        <w:t>е</w:t>
      </w:r>
      <w:bookmarkEnd w:id="734"/>
      <w:r>
        <w:t>тат</w:t>
      </w:r>
      <w:bookmarkStart w:id="735" w:name="OCRUncertain879"/>
      <w:r>
        <w:t>е</w:t>
      </w:r>
      <w:bookmarkEnd w:id="735"/>
      <w:r>
        <w:t>льного газопроводов)</w:t>
      </w:r>
      <w:r>
        <w:rPr>
          <w:noProof/>
        </w:rPr>
        <w:t xml:space="preserve"> </w:t>
      </w:r>
      <w:bookmarkStart w:id="736" w:name="OCRUncertain880"/>
      <w:r>
        <w:rPr>
          <w:noProof/>
        </w:rPr>
        <w:t>.</w:t>
      </w:r>
      <w:bookmarkEnd w:id="736"/>
      <w:r>
        <w:t xml:space="preserve"> При удал</w:t>
      </w:r>
      <w:bookmarkStart w:id="737" w:name="OCRUncertain881"/>
      <w:r>
        <w:t>е</w:t>
      </w:r>
      <w:bookmarkEnd w:id="737"/>
      <w:r>
        <w:t>нии КС от магистрального газопровода на расстоянии свыше</w:t>
      </w:r>
      <w:r>
        <w:rPr>
          <w:noProof/>
        </w:rPr>
        <w:t xml:space="preserve"> 700</w:t>
      </w:r>
      <w:r>
        <w:t xml:space="preserve"> м при наличии естественных препятствий (оврагов, сложного рельефа и т.п.) следует пред</w:t>
      </w:r>
      <w:bookmarkStart w:id="738" w:name="OCRUncertain882"/>
      <w:r>
        <w:t>у</w:t>
      </w:r>
      <w:bookmarkEnd w:id="738"/>
      <w:r>
        <w:t>сматривать установку запорно</w:t>
      </w:r>
      <w:bookmarkStart w:id="739" w:name="OCRUncertain883"/>
      <w:r>
        <w:t>й</w:t>
      </w:r>
      <w:bookmarkEnd w:id="739"/>
      <w:r>
        <w:t xml:space="preserve"> арматуры с прод</w:t>
      </w:r>
      <w:bookmarkStart w:id="740" w:name="OCRUncertain884"/>
      <w:r>
        <w:t>у</w:t>
      </w:r>
      <w:bookmarkEnd w:id="740"/>
      <w:r>
        <w:t>вочными свечами (КИП и автоматика по аналогии с кранами на узле подключения КС в магистральный газопро</w:t>
      </w:r>
      <w:bookmarkStart w:id="741" w:name="OCRUncertain885"/>
      <w:r>
        <w:t>в</w:t>
      </w:r>
      <w:bookmarkEnd w:id="741"/>
      <w:r>
        <w:t>од) на всасывающих и нагнетательных газопроводах КС («шлейфах») на расстоянии 250 м от ограды КС.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4.13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При параллельной прокладке двух ниток или более газопроводов узлы линейной запорной арматуры на отдельных нитках надлежит смещать на расстояние не менее</w:t>
      </w:r>
      <w:r>
        <w:rPr>
          <w:noProof/>
        </w:rPr>
        <w:t xml:space="preserve"> 100</w:t>
      </w:r>
      <w:r>
        <w:t xml:space="preserve"> м друг от друга по радиусу. В сложных условиях трассы (горный рельеф, болота, искусственные и естественные препятствия) указанно</w:t>
      </w:r>
      <w:r>
        <w:t>е расстояние допускается уменьшать до</w:t>
      </w:r>
      <w:r>
        <w:rPr>
          <w:noProof/>
        </w:rPr>
        <w:t xml:space="preserve"> 50</w:t>
      </w:r>
      <w:r>
        <w:t xml:space="preserve"> м.</w:t>
      </w:r>
    </w:p>
    <w:p w:rsidR="00000000" w:rsidRDefault="005745A1">
      <w:pPr>
        <w:ind w:firstLine="284"/>
        <w:jc w:val="both"/>
      </w:pPr>
      <w:r>
        <w:t>При параллельном подключении одного газопровода-ответвления к двум или нескольким основным ниткам газопровода или подключении нескольких ниток ответвления к одному газопроводу узлы линейной запорной арматуры необходимо смещать на расстояние не менее</w:t>
      </w:r>
      <w:r>
        <w:rPr>
          <w:noProof/>
        </w:rPr>
        <w:t xml:space="preserve"> 30</w:t>
      </w:r>
      <w:r>
        <w:t xml:space="preserve"> м друг от друга.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Примечание: Требование данного пункта на линейную запорную арматуру узлов подключения не распространяется.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4.14.</w:t>
      </w:r>
      <w:r>
        <w:t xml:space="preserve"> Запорная арматура диаметром</w:t>
      </w:r>
      <w:r>
        <w:rPr>
          <w:noProof/>
        </w:rPr>
        <w:t xml:space="preserve"> 400</w:t>
      </w:r>
      <w:r>
        <w:t xml:space="preserve"> мм и более должна устанавливаться на фундаментные п</w:t>
      </w:r>
      <w:r>
        <w:t>литы, укладываемые на уплотненное основание.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4.15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Газопроводы и арматура обвязки линейной запорной арматуры, находящейся под давлением,</w:t>
      </w:r>
      <w:r>
        <w:rPr>
          <w:noProof/>
        </w:rPr>
        <w:t xml:space="preserve"> — </w:t>
      </w:r>
      <w:bookmarkStart w:id="742" w:name="OCRUncertain886"/>
      <w:r>
        <w:t>байпасы,</w:t>
      </w:r>
      <w:bookmarkEnd w:id="742"/>
      <w:r>
        <w:t xml:space="preserve"> продувочные линии и перемычки, —следует предусматривать в подземном исполнении с кранами бесколодезной установки.</w:t>
      </w:r>
    </w:p>
    <w:p w:rsidR="00000000" w:rsidRDefault="005745A1">
      <w:pPr>
        <w:ind w:firstLine="284"/>
        <w:jc w:val="both"/>
      </w:pPr>
      <w:r>
        <w:t>Доступ обслуживающего персонала должен предусматриваться только к приводу арматуры.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4.16.</w:t>
      </w:r>
      <w:r>
        <w:t xml:space="preserve"> На обоих концах участков газопроводов между запорной арматурой, на узлах подключения КС и узлах приема и пуска очистных устройств следует предусматривать устан</w:t>
      </w:r>
      <w:r>
        <w:t>овку продувочных свечей на расстоянии не менее 15 м от запорной арматуры при диаметре газопровода до</w:t>
      </w:r>
      <w:r>
        <w:rPr>
          <w:noProof/>
        </w:rPr>
        <w:t xml:space="preserve"> 1000</w:t>
      </w:r>
      <w:r>
        <w:t xml:space="preserve"> мм и не менее</w:t>
      </w:r>
      <w:r>
        <w:rPr>
          <w:noProof/>
        </w:rPr>
        <w:t xml:space="preserve"> 50</w:t>
      </w:r>
      <w:r>
        <w:t xml:space="preserve"> м</w:t>
      </w:r>
      <w:r>
        <w:rPr>
          <w:noProof/>
        </w:rPr>
        <w:t xml:space="preserve"> —</w:t>
      </w:r>
      <w:r>
        <w:t xml:space="preserve"> при диаметре газопровода</w:t>
      </w:r>
      <w:r>
        <w:rPr>
          <w:noProof/>
        </w:rPr>
        <w:t xml:space="preserve"> 1000</w:t>
      </w:r>
      <w:r>
        <w:t xml:space="preserve"> мм и более.</w:t>
      </w:r>
    </w:p>
    <w:p w:rsidR="00000000" w:rsidRDefault="005745A1">
      <w:pPr>
        <w:ind w:firstLine="284"/>
        <w:jc w:val="both"/>
      </w:pPr>
      <w:r>
        <w:t>Диаметр продувочной свечи следует определять из условия опорожнения участка газопровода между запорной арматурой в течение</w:t>
      </w:r>
      <w:r>
        <w:rPr>
          <w:noProof/>
        </w:rPr>
        <w:t xml:space="preserve"> 1,5—2</w:t>
      </w:r>
      <w:r>
        <w:t xml:space="preserve"> ч. Установку запорной арматуры и продувочных свечей следует предусматривать на расстоянии от зданий и сооружений, не относящихся к газопроводу, не менее</w:t>
      </w:r>
      <w:r>
        <w:rPr>
          <w:noProof/>
        </w:rPr>
        <w:t xml:space="preserve"> 300</w:t>
      </w:r>
      <w:r>
        <w:t xml:space="preserve"> м.</w:t>
      </w:r>
    </w:p>
    <w:p w:rsidR="00000000" w:rsidRDefault="005745A1">
      <w:pPr>
        <w:ind w:firstLine="284"/>
        <w:jc w:val="both"/>
      </w:pPr>
      <w:r>
        <w:t>При прокладке газопроводов параллельно автомобильным д</w:t>
      </w:r>
      <w:r>
        <w:t>орогам и железным дорогам, линиям электропередачи и связи запорную арматуру с продувочными свечами допускается располагать на том же расстоянии от дорог и линий, что и газопровод.</w:t>
      </w:r>
    </w:p>
    <w:p w:rsidR="00000000" w:rsidRDefault="005745A1">
      <w:pPr>
        <w:ind w:firstLine="284"/>
        <w:jc w:val="both"/>
      </w:pPr>
      <w:r>
        <w:t>При пересечении газопроводом автомобильных и железных дорог, линий электропередачи и связи расстояние от продувочных свечей до указанных сооружений должно приниматься не менее значений, предусмотренных при их параллельной прокладке.</w:t>
      </w:r>
    </w:p>
    <w:p w:rsidR="00000000" w:rsidRDefault="005745A1">
      <w:pPr>
        <w:ind w:firstLine="284"/>
        <w:jc w:val="both"/>
      </w:pPr>
      <w:r>
        <w:t>Во всех перечисленных случаях расстояние от продувочных свечей запорной арматуры до мостов и виадук</w:t>
      </w:r>
      <w:r>
        <w:t>ов должно быть не менее</w:t>
      </w:r>
      <w:r>
        <w:rPr>
          <w:noProof/>
        </w:rPr>
        <w:t xml:space="preserve"> 300</w:t>
      </w:r>
      <w:r>
        <w:t xml:space="preserve"> м, от линий электропередачи</w:t>
      </w:r>
      <w:r>
        <w:rPr>
          <w:noProof/>
        </w:rPr>
        <w:t xml:space="preserve"> -</w:t>
      </w:r>
      <w:r>
        <w:t xml:space="preserve"> согласно требованиям </w:t>
      </w:r>
      <w:bookmarkStart w:id="743" w:name="OCRUncertain888"/>
      <w:r>
        <w:t xml:space="preserve">ПУЭ, </w:t>
      </w:r>
      <w:bookmarkEnd w:id="743"/>
      <w:r>
        <w:t xml:space="preserve">утвержденным </w:t>
      </w:r>
      <w:bookmarkStart w:id="744" w:name="OCRUncertain889"/>
      <w:r>
        <w:t>Минэнерго</w:t>
      </w:r>
      <w:bookmarkEnd w:id="744"/>
      <w:r>
        <w:t xml:space="preserve"> СССР.</w:t>
      </w:r>
    </w:p>
    <w:p w:rsidR="00000000" w:rsidRDefault="005745A1">
      <w:pPr>
        <w:ind w:firstLine="284"/>
        <w:jc w:val="both"/>
      </w:pPr>
      <w:r>
        <w:t xml:space="preserve">Высота продувочной свечи должна быть не менее </w:t>
      </w:r>
      <w:r>
        <w:rPr>
          <w:noProof/>
        </w:rPr>
        <w:t>3</w:t>
      </w:r>
      <w:r>
        <w:t xml:space="preserve"> м от уровня земли.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4.17.</w:t>
      </w:r>
      <w:r>
        <w:t xml:space="preserve"> Для контроля наличия конденсата и выпуска его на газопроводах следует предусматривать установку </w:t>
      </w:r>
      <w:bookmarkStart w:id="745" w:name="OCRUncertain890"/>
      <w:r>
        <w:t>конденсатосборников.</w:t>
      </w:r>
      <w:bookmarkEnd w:id="745"/>
      <w:r>
        <w:t xml:space="preserve"> Места установок </w:t>
      </w:r>
      <w:bookmarkStart w:id="746" w:name="OCRUncertain891"/>
      <w:r>
        <w:t>конденсатосборников</w:t>
      </w:r>
      <w:bookmarkEnd w:id="746"/>
      <w:r>
        <w:t xml:space="preserve"> определ</w:t>
      </w:r>
      <w:bookmarkStart w:id="747" w:name="OCRUncertain892"/>
      <w:r>
        <w:t>я</w:t>
      </w:r>
      <w:bookmarkEnd w:id="747"/>
      <w:r>
        <w:t>ются проектом.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4.18.</w:t>
      </w:r>
      <w:r>
        <w:t xml:space="preserve"> Параллельно прокладываемые трубопроводы одного назначения должны быть связаны между собой перемычками.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4.19.</w:t>
      </w:r>
      <w:r>
        <w:t xml:space="preserve"> Узлы установки запорной арматуры до</w:t>
      </w:r>
      <w:r>
        <w:t>лжны проектироваться из унифицированных заготовок.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4.20.</w:t>
      </w:r>
      <w:r>
        <w:t xml:space="preserve"> Запорная арматура, устан</w:t>
      </w:r>
      <w:bookmarkStart w:id="748" w:name="OCRUncertain894"/>
      <w:r>
        <w:t>а</w:t>
      </w:r>
      <w:bookmarkEnd w:id="748"/>
      <w:r>
        <w:t xml:space="preserve">вливаемая на нефтепроводах и </w:t>
      </w:r>
      <w:bookmarkStart w:id="749" w:name="OCRUncertain895"/>
      <w:r>
        <w:t>нефтепродуктопроводах</w:t>
      </w:r>
      <w:bookmarkEnd w:id="749"/>
      <w:r>
        <w:t xml:space="preserve"> и трубопроводах сжиженного газа в местах перехода через реки или прохождения их на отметках выше населенных пунктов и промышленных предприятий на расстоянии менее</w:t>
      </w:r>
      <w:r>
        <w:rPr>
          <w:noProof/>
        </w:rPr>
        <w:t xml:space="preserve"> 700</w:t>
      </w:r>
      <w:r>
        <w:t xml:space="preserve"> </w:t>
      </w:r>
      <w:bookmarkStart w:id="750" w:name="OCRUncertain897"/>
      <w:r>
        <w:t>м,</w:t>
      </w:r>
      <w:bookmarkEnd w:id="750"/>
      <w:r>
        <w:t xml:space="preserve"> должна быть оборудована устройствами, обеспечивающими дистанционное управление.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4.21.</w:t>
      </w:r>
      <w:r>
        <w:t xml:space="preserve"> Линейная запорная арматура газопроводов </w:t>
      </w:r>
      <w:r>
        <w:rPr>
          <w:lang w:val="en-US"/>
        </w:rPr>
        <w:t>I</w:t>
      </w:r>
      <w:r>
        <w:t xml:space="preserve"> класса диаметром</w:t>
      </w:r>
      <w:r>
        <w:rPr>
          <w:noProof/>
        </w:rPr>
        <w:t xml:space="preserve"> 1000</w:t>
      </w:r>
      <w:r>
        <w:t xml:space="preserve"> мм и более, а также нефтепроводов и </w:t>
      </w:r>
      <w:bookmarkStart w:id="751" w:name="OCRUncertain898"/>
      <w:r>
        <w:t>нефтепродуктопроводов</w:t>
      </w:r>
      <w:bookmarkEnd w:id="751"/>
      <w:r>
        <w:t xml:space="preserve"> н</w:t>
      </w:r>
      <w:r>
        <w:t>а переходах через водные преграды должна быть оснащена автоматикой аварийного закрытия.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4.22.</w:t>
      </w:r>
      <w:r>
        <w:t xml:space="preserve"> На участках нефтепроводов, нефтепродуктопроводов и трубопроводов сжиженных углеводородных газов, примыкающих к подводным пер</w:t>
      </w:r>
      <w:bookmarkStart w:id="752" w:name="OCRUncertain899"/>
      <w:r>
        <w:t>е</w:t>
      </w:r>
      <w:bookmarkEnd w:id="752"/>
      <w:r>
        <w:t>ходам, необходимо предусматривать устройства, исключающие скопление газа или воздуха в трубопроводах в местах их перехода через водные преграды.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5. ПОДЗЕМНАЯ ПРОКЛАДКА ТРУБОПРОВОДОВ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5.1</w:t>
      </w:r>
      <w:bookmarkStart w:id="753" w:name="OCRUncertain900"/>
      <w:r>
        <w:rPr>
          <w:b/>
          <w:noProof/>
        </w:rPr>
        <w:t>.</w:t>
      </w:r>
      <w:bookmarkEnd w:id="753"/>
      <w:r>
        <w:t xml:space="preserve"> Заглубление трубопроводов до верха трубы надлежит принимать, м, не менее:</w:t>
      </w:r>
    </w:p>
    <w:p w:rsidR="00000000" w:rsidRDefault="005745A1">
      <w:pPr>
        <w:ind w:firstLine="284"/>
        <w:jc w:val="both"/>
      </w:pPr>
      <w:r>
        <w:t>при условном диам</w:t>
      </w:r>
      <w:bookmarkStart w:id="754" w:name="OCRUncertain901"/>
      <w:r>
        <w:t>е</w:t>
      </w:r>
      <w:bookmarkEnd w:id="754"/>
      <w:r>
        <w:t>тр</w:t>
      </w:r>
      <w:bookmarkStart w:id="755" w:name="OCRUncertain902"/>
      <w:r>
        <w:t>е</w:t>
      </w:r>
      <w:bookmarkEnd w:id="755"/>
      <w:r>
        <w:t xml:space="preserve"> м</w:t>
      </w:r>
      <w:bookmarkStart w:id="756" w:name="OCRUncertain903"/>
      <w:r>
        <w:t>е</w:t>
      </w:r>
      <w:bookmarkEnd w:id="756"/>
      <w:r>
        <w:t>нее</w:t>
      </w:r>
      <w:r>
        <w:rPr>
          <w:noProof/>
        </w:rPr>
        <w:t xml:space="preserve"> 10</w:t>
      </w:r>
      <w:r>
        <w:rPr>
          <w:noProof/>
        </w:rPr>
        <w:t>00</w:t>
      </w:r>
      <w:r>
        <w:t xml:space="preserve"> мм.................................................................... </w:t>
      </w:r>
      <w:bookmarkStart w:id="757" w:name="OCRUncertain904"/>
      <w:r>
        <w:rPr>
          <w:noProof/>
        </w:rPr>
        <w:t>0,8</w:t>
      </w:r>
    </w:p>
    <w:p w:rsidR="00000000" w:rsidRDefault="005745A1">
      <w:pPr>
        <w:ind w:firstLine="284"/>
        <w:jc w:val="both"/>
      </w:pPr>
      <w:r>
        <w:t xml:space="preserve">  </w:t>
      </w:r>
      <w:r>
        <w:rPr>
          <w:noProof/>
        </w:rPr>
        <w:t>"</w:t>
      </w:r>
      <w:bookmarkEnd w:id="757"/>
      <w:r>
        <w:rPr>
          <w:noProof/>
        </w:rPr>
        <w:t xml:space="preserve">   </w:t>
      </w:r>
      <w:bookmarkStart w:id="758" w:name="OCRUncertain905"/>
      <w:r>
        <w:t xml:space="preserve">        </w:t>
      </w:r>
      <w:r>
        <w:rPr>
          <w:noProof/>
        </w:rPr>
        <w:t>"</w:t>
      </w:r>
      <w:bookmarkEnd w:id="758"/>
      <w:r>
        <w:rPr>
          <w:noProof/>
        </w:rPr>
        <w:t xml:space="preserve">      </w:t>
      </w:r>
      <w:bookmarkStart w:id="759" w:name="OCRUncertain906"/>
      <w:r>
        <w:t xml:space="preserve">            </w:t>
      </w:r>
      <w:r>
        <w:rPr>
          <w:noProof/>
        </w:rPr>
        <w:t>"</w:t>
      </w:r>
      <w:bookmarkEnd w:id="759"/>
      <w:r>
        <w:rPr>
          <w:noProof/>
        </w:rPr>
        <w:t xml:space="preserve">   </w:t>
      </w:r>
      <w:r>
        <w:t xml:space="preserve">     </w:t>
      </w:r>
      <w:r>
        <w:rPr>
          <w:noProof/>
        </w:rPr>
        <w:t>1000</w:t>
      </w:r>
      <w:r>
        <w:t xml:space="preserve"> мм и более (до</w:t>
      </w:r>
      <w:r>
        <w:rPr>
          <w:noProof/>
        </w:rPr>
        <w:t xml:space="preserve"> 1400</w:t>
      </w:r>
      <w:r>
        <w:t xml:space="preserve"> мм)</w:t>
      </w:r>
      <w:r>
        <w:rPr>
          <w:noProof/>
        </w:rPr>
        <w:t xml:space="preserve">  </w:t>
      </w:r>
      <w:r>
        <w:t>.....................................</w:t>
      </w:r>
      <w:r>
        <w:rPr>
          <w:noProof/>
        </w:rPr>
        <w:t xml:space="preserve"> 1,0</w:t>
      </w:r>
    </w:p>
    <w:p w:rsidR="00000000" w:rsidRDefault="005745A1">
      <w:pPr>
        <w:ind w:firstLine="284"/>
        <w:jc w:val="both"/>
      </w:pPr>
      <w:r>
        <w:t>на болотах или торфяных грунтах, подлежащих осуш</w:t>
      </w:r>
      <w:bookmarkStart w:id="760" w:name="OCRUncertain908"/>
      <w:r>
        <w:t>ен</w:t>
      </w:r>
      <w:bookmarkEnd w:id="760"/>
      <w:r>
        <w:t>ию</w:t>
      </w:r>
      <w:r>
        <w:rPr>
          <w:noProof/>
        </w:rPr>
        <w:t xml:space="preserve"> ......</w:t>
      </w:r>
      <w:bookmarkStart w:id="761" w:name="OCRUncertain909"/>
      <w:r>
        <w:t>...........................</w:t>
      </w:r>
      <w:r>
        <w:rPr>
          <w:noProof/>
        </w:rPr>
        <w:t>.</w:t>
      </w:r>
      <w:bookmarkEnd w:id="761"/>
      <w:r>
        <w:t xml:space="preserve">. </w:t>
      </w:r>
      <w:r>
        <w:rPr>
          <w:noProof/>
        </w:rPr>
        <w:t>1,1</w:t>
      </w:r>
    </w:p>
    <w:p w:rsidR="00000000" w:rsidRDefault="005745A1">
      <w:pPr>
        <w:ind w:firstLine="284"/>
        <w:jc w:val="both"/>
      </w:pPr>
      <w:r>
        <w:t>в п</w:t>
      </w:r>
      <w:bookmarkStart w:id="762" w:name="OCRUncertain910"/>
      <w:r>
        <w:t>е</w:t>
      </w:r>
      <w:bookmarkEnd w:id="762"/>
      <w:r>
        <w:t>счаных барханах, счит</w:t>
      </w:r>
      <w:bookmarkStart w:id="763" w:name="OCRUncertain911"/>
      <w:r>
        <w:t>а</w:t>
      </w:r>
      <w:bookmarkEnd w:id="763"/>
      <w:r>
        <w:t>я от нижних отм</w:t>
      </w:r>
      <w:bookmarkStart w:id="764" w:name="OCRUncertain912"/>
      <w:r>
        <w:t>е</w:t>
      </w:r>
      <w:bookmarkEnd w:id="764"/>
      <w:r>
        <w:t xml:space="preserve">ток </w:t>
      </w:r>
      <w:bookmarkStart w:id="765" w:name="OCRUncertain913"/>
      <w:r>
        <w:t>межбарханных</w:t>
      </w:r>
      <w:bookmarkEnd w:id="765"/>
      <w:r>
        <w:t xml:space="preserve"> осно</w:t>
      </w:r>
      <w:bookmarkStart w:id="766" w:name="OCRUncertain914"/>
      <w:r>
        <w:t>в</w:t>
      </w:r>
      <w:bookmarkEnd w:id="766"/>
      <w:r>
        <w:t>аний</w:t>
      </w:r>
      <w:r>
        <w:rPr>
          <w:noProof/>
        </w:rPr>
        <w:t xml:space="preserve"> </w:t>
      </w:r>
      <w:r>
        <w:t xml:space="preserve">........ </w:t>
      </w:r>
      <w:r>
        <w:rPr>
          <w:noProof/>
        </w:rPr>
        <w:t>1,0</w:t>
      </w:r>
    </w:p>
    <w:p w:rsidR="00000000" w:rsidRDefault="005745A1">
      <w:pPr>
        <w:ind w:firstLine="284"/>
        <w:jc w:val="both"/>
      </w:pPr>
      <w:r>
        <w:t>в ска</w:t>
      </w:r>
      <w:bookmarkStart w:id="767" w:name="OCRUncertain920"/>
      <w:r>
        <w:t>л</w:t>
      </w:r>
      <w:bookmarkEnd w:id="767"/>
      <w:r>
        <w:t>ьных грунтах, болотистой местности при отс</w:t>
      </w:r>
      <w:bookmarkStart w:id="768" w:name="OCRUncertain921"/>
      <w:r>
        <w:t>у</w:t>
      </w:r>
      <w:bookmarkEnd w:id="768"/>
      <w:r>
        <w:t>тствии проезда</w:t>
      </w:r>
    </w:p>
    <w:p w:rsidR="00000000" w:rsidRDefault="005745A1">
      <w:pPr>
        <w:ind w:firstLine="284"/>
        <w:jc w:val="both"/>
      </w:pPr>
      <w:r>
        <w:t>автотранспорта   и  сельскохозяйственных машин...................</w:t>
      </w:r>
      <w:r>
        <w:rPr>
          <w:noProof/>
        </w:rPr>
        <w:t>................</w:t>
      </w:r>
      <w:r>
        <w:rPr>
          <w:noProof/>
        </w:rPr>
        <w:t>.............</w:t>
      </w:r>
      <w:r>
        <w:t xml:space="preserve">... </w:t>
      </w:r>
      <w:r>
        <w:rPr>
          <w:noProof/>
        </w:rPr>
        <w:t>0,6</w:t>
      </w:r>
    </w:p>
    <w:p w:rsidR="00000000" w:rsidRDefault="005745A1">
      <w:pPr>
        <w:ind w:firstLine="284"/>
        <w:jc w:val="both"/>
      </w:pPr>
      <w:r>
        <w:t>на пахотных и ороша</w:t>
      </w:r>
      <w:bookmarkStart w:id="769" w:name="OCRUncertain922"/>
      <w:r>
        <w:t>е</w:t>
      </w:r>
      <w:bookmarkEnd w:id="769"/>
      <w:r>
        <w:t>мых землях</w:t>
      </w:r>
      <w:r>
        <w:rPr>
          <w:noProof/>
        </w:rPr>
        <w:t xml:space="preserve"> </w:t>
      </w:r>
      <w:r>
        <w:t xml:space="preserve">............................................................................ </w:t>
      </w:r>
      <w:r>
        <w:rPr>
          <w:noProof/>
        </w:rPr>
        <w:t>1,0</w:t>
      </w:r>
    </w:p>
    <w:p w:rsidR="00000000" w:rsidRDefault="005745A1">
      <w:pPr>
        <w:ind w:firstLine="284"/>
        <w:jc w:val="both"/>
      </w:pPr>
      <w:r>
        <w:t>при п</w:t>
      </w:r>
      <w:bookmarkStart w:id="770" w:name="OCRUncertain928"/>
      <w:r>
        <w:t>е</w:t>
      </w:r>
      <w:bookmarkEnd w:id="770"/>
      <w:r>
        <w:t>рес</w:t>
      </w:r>
      <w:bookmarkStart w:id="771" w:name="OCRUncertain929"/>
      <w:r>
        <w:t>е</w:t>
      </w:r>
      <w:bookmarkEnd w:id="771"/>
      <w:r>
        <w:t>ч</w:t>
      </w:r>
      <w:bookmarkStart w:id="772" w:name="OCRUncertain930"/>
      <w:r>
        <w:t>е</w:t>
      </w:r>
      <w:bookmarkEnd w:id="772"/>
      <w:r>
        <w:t>нии оросител</w:t>
      </w:r>
      <w:bookmarkStart w:id="773" w:name="OCRUncertain931"/>
      <w:r>
        <w:t>ь</w:t>
      </w:r>
      <w:bookmarkEnd w:id="773"/>
      <w:r>
        <w:t>ных и осушительных (м</w:t>
      </w:r>
      <w:bookmarkStart w:id="774" w:name="OCRUncertain932"/>
      <w:r>
        <w:t>е</w:t>
      </w:r>
      <w:bookmarkEnd w:id="774"/>
      <w:r>
        <w:t>лиоративных) каналов...........</w:t>
      </w:r>
      <w:r>
        <w:rPr>
          <w:noProof/>
        </w:rPr>
        <w:t xml:space="preserve"> 1,1 </w:t>
      </w:r>
      <w:r>
        <w:t xml:space="preserve"> (от дна</w:t>
      </w:r>
    </w:p>
    <w:p w:rsidR="00000000" w:rsidRDefault="005745A1">
      <w:pPr>
        <w:ind w:firstLine="284"/>
        <w:jc w:val="right"/>
      </w:pPr>
      <w:r>
        <w:t>канала)</w:t>
      </w:r>
    </w:p>
    <w:p w:rsidR="00000000" w:rsidRDefault="005745A1">
      <w:pPr>
        <w:ind w:firstLine="284"/>
        <w:jc w:val="both"/>
      </w:pPr>
      <w:r>
        <w:t>Заглубление 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указаниями, изложенными в нормах технологического проектирования.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Примечан</w:t>
      </w:r>
      <w:r>
        <w:t>ие. Заглубл</w:t>
      </w:r>
      <w:bookmarkStart w:id="775" w:name="OCRUncertain937"/>
      <w:r>
        <w:t>е</w:t>
      </w:r>
      <w:bookmarkEnd w:id="775"/>
      <w:r>
        <w:t>ние трубопровода с балластом определяется как расстояни</w:t>
      </w:r>
      <w:bookmarkStart w:id="776" w:name="OCRUncertain938"/>
      <w:r>
        <w:t>е</w:t>
      </w:r>
      <w:bookmarkEnd w:id="776"/>
      <w:r>
        <w:t xml:space="preserve"> от пов</w:t>
      </w:r>
      <w:bookmarkStart w:id="777" w:name="OCRUncertain939"/>
      <w:r>
        <w:t>е</w:t>
      </w:r>
      <w:bookmarkEnd w:id="777"/>
      <w:r>
        <w:t>рхности земли до в</w:t>
      </w:r>
      <w:bookmarkStart w:id="778" w:name="OCRUncertain940"/>
      <w:r>
        <w:t>е</w:t>
      </w:r>
      <w:bookmarkEnd w:id="778"/>
      <w:r>
        <w:t>рха балластирующей конструкции.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5.2.</w:t>
      </w:r>
      <w:r>
        <w:t xml:space="preserve"> Заглубление трубопроводов, транспортирующих горячие продукты при положительном перепаде температур в металле труб, должно быть дополнительно проверено расчетом на про</w:t>
      </w:r>
      <w:bookmarkStart w:id="779" w:name="OCRUncertain941"/>
      <w:r>
        <w:t>д</w:t>
      </w:r>
      <w:bookmarkEnd w:id="779"/>
      <w:r>
        <w:t xml:space="preserve">ольную устойчивость трубопроводов под воздействием сжимающих температурных напряжений в соответствии с указаниями </w:t>
      </w:r>
      <w:bookmarkStart w:id="780" w:name="OCRUncertain942"/>
      <w:r>
        <w:t>разд.</w:t>
      </w:r>
      <w:bookmarkEnd w:id="780"/>
      <w:r>
        <w:rPr>
          <w:noProof/>
        </w:rPr>
        <w:t xml:space="preserve"> 8.</w:t>
      </w:r>
    </w:p>
    <w:p w:rsidR="00000000" w:rsidRDefault="005745A1">
      <w:pPr>
        <w:ind w:firstLine="284"/>
        <w:jc w:val="both"/>
      </w:pPr>
      <w:r>
        <w:rPr>
          <w:b/>
          <w:noProof/>
        </w:rPr>
        <w:t>5.3.</w:t>
      </w:r>
      <w:r>
        <w:t xml:space="preserve"> Ширину траншеи по низу следует назнач</w:t>
      </w:r>
      <w:bookmarkStart w:id="781" w:name="OCRUncertain943"/>
      <w:r>
        <w:t>а</w:t>
      </w:r>
      <w:bookmarkEnd w:id="781"/>
      <w:r>
        <w:t>ть не менее:</w:t>
      </w:r>
    </w:p>
    <w:p w:rsidR="00000000" w:rsidRDefault="005745A1">
      <w:pPr>
        <w:ind w:firstLine="284"/>
        <w:jc w:val="both"/>
      </w:pPr>
      <w:bookmarkStart w:id="782" w:name="OCRUncertain945"/>
      <w:r>
        <w:rPr>
          <w:lang w:val="en-US"/>
        </w:rPr>
        <w:t xml:space="preserve">D </w:t>
      </w:r>
      <w:r>
        <w:rPr>
          <w:noProof/>
        </w:rPr>
        <w:t>+</w:t>
      </w:r>
      <w:bookmarkEnd w:id="782"/>
      <w:r>
        <w:rPr>
          <w:noProof/>
        </w:rPr>
        <w:t xml:space="preserve"> 300</w:t>
      </w:r>
      <w:r>
        <w:t xml:space="preserve"> мм</w:t>
      </w:r>
      <w:r>
        <w:rPr>
          <w:noProof/>
        </w:rPr>
        <w:t xml:space="preserve"> —</w:t>
      </w:r>
      <w:r>
        <w:t xml:space="preserve"> для трубопроводов ди</w:t>
      </w:r>
      <w:r>
        <w:t xml:space="preserve">аметром до </w:t>
      </w:r>
      <w:r>
        <w:rPr>
          <w:noProof/>
        </w:rPr>
        <w:t>700</w:t>
      </w:r>
      <w:r>
        <w:t xml:space="preserve"> мм;</w:t>
      </w:r>
    </w:p>
    <w:p w:rsidR="00000000" w:rsidRDefault="005745A1">
      <w:pPr>
        <w:ind w:firstLine="284"/>
        <w:jc w:val="both"/>
      </w:pPr>
      <w:r>
        <w:rPr>
          <w:noProof/>
        </w:rPr>
        <w:t>1,5 D—</w:t>
      </w:r>
      <w:r>
        <w:t xml:space="preserve"> для трубопроводов диаметром</w:t>
      </w:r>
      <w:r>
        <w:rPr>
          <w:noProof/>
        </w:rPr>
        <w:t xml:space="preserve"> 700</w:t>
      </w:r>
      <w:r>
        <w:t xml:space="preserve"> мм и более. При диаметрах трубопроводов</w:t>
      </w:r>
      <w:r>
        <w:rPr>
          <w:noProof/>
        </w:rPr>
        <w:t xml:space="preserve"> 1200</w:t>
      </w:r>
      <w:r>
        <w:t xml:space="preserve"> и</w:t>
      </w:r>
      <w:r>
        <w:rPr>
          <w:noProof/>
        </w:rPr>
        <w:t xml:space="preserve"> 1400</w:t>
      </w:r>
      <w:r>
        <w:t xml:space="preserve"> мм и при траншеях с откосом свыше</w:t>
      </w:r>
      <w:r>
        <w:rPr>
          <w:noProof/>
        </w:rPr>
        <w:t xml:space="preserve"> 1</w:t>
      </w:r>
      <w:bookmarkStart w:id="783" w:name="OCRUncertain947"/>
      <w:r>
        <w:rPr>
          <w:noProof/>
        </w:rPr>
        <w:t>:</w:t>
      </w:r>
      <w:bookmarkEnd w:id="783"/>
      <w:r>
        <w:rPr>
          <w:noProof/>
        </w:rPr>
        <w:t>0,5</w:t>
      </w:r>
      <w:r>
        <w:t xml:space="preserve"> ширину траншеи понизу допускается уменьшать до величины</w:t>
      </w:r>
      <w:r>
        <w:rPr>
          <w:lang w:val="en-US"/>
        </w:rPr>
        <w:t xml:space="preserve"> D</w:t>
      </w:r>
      <w:r>
        <w:rPr>
          <w:noProof/>
        </w:rPr>
        <w:t>+500</w:t>
      </w:r>
      <w:r>
        <w:t xml:space="preserve"> мм, где</w:t>
      </w:r>
      <w:r>
        <w:rPr>
          <w:lang w:val="en-US"/>
        </w:rPr>
        <w:t xml:space="preserve"> D</w:t>
      </w:r>
      <w:r>
        <w:rPr>
          <w:i/>
          <w:noProof/>
        </w:rPr>
        <w:t xml:space="preserve"> —</w:t>
      </w:r>
      <w:r>
        <w:t xml:space="preserve"> условный диаметр трубопровода.</w:t>
      </w:r>
    </w:p>
    <w:p w:rsidR="00000000" w:rsidRDefault="005745A1">
      <w:pPr>
        <w:ind w:firstLine="284"/>
        <w:jc w:val="both"/>
      </w:pPr>
      <w:r>
        <w:t>При балластировке трубопроводов грузами ширину траншеи следует назначать из условия обеспечения расстояния между гр</w:t>
      </w:r>
      <w:bookmarkStart w:id="784" w:name="OCRUncertain950"/>
      <w:r>
        <w:t>у</w:t>
      </w:r>
      <w:bookmarkEnd w:id="784"/>
      <w:r>
        <w:t>зом и стенкой траншеи не менее</w:t>
      </w:r>
      <w:r>
        <w:rPr>
          <w:noProof/>
        </w:rPr>
        <w:t xml:space="preserve"> 0,2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5.4.</w:t>
      </w:r>
      <w:r>
        <w:t xml:space="preserve"> На участке трассы с резко пересеченным рельефом местности, а также в заболоченных местах допускает</w:t>
      </w:r>
      <w:r>
        <w:t>ся укладка трубопроводов в специально возводимые земляные насыпи, выполняемые с тщательным послойным уплотнением и поверхностным закреплением грунта. При пересечении водотоков в теле насыпей должны быть предусмотрены водопропускные отверстия.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5.5.</w:t>
      </w:r>
      <w:r>
        <w:t xml:space="preserve"> При взаимном пересечении трубопроводов расстояние между ними в свету должно приниматься не менее</w:t>
      </w:r>
      <w:r>
        <w:rPr>
          <w:noProof/>
        </w:rPr>
        <w:t xml:space="preserve"> 350</w:t>
      </w:r>
      <w:r>
        <w:t xml:space="preserve"> мм, а пересечение выполняться под углом не менее</w:t>
      </w:r>
      <w:r>
        <w:rPr>
          <w:noProof/>
        </w:rPr>
        <w:t xml:space="preserve"> 60°.</w:t>
      </w:r>
    </w:p>
    <w:p w:rsidR="00000000" w:rsidRDefault="005745A1">
      <w:pPr>
        <w:ind w:firstLine="284"/>
        <w:jc w:val="both"/>
        <w:rPr>
          <w:noProof/>
        </w:rPr>
      </w:pPr>
      <w:r>
        <w:t xml:space="preserve">Пересечения между трубопроводами и другими инженерными сетями (водопровод, канализация, кабели и др.) должны </w:t>
      </w:r>
      <w:r>
        <w:t xml:space="preserve">проектироваться в соответствии с требованиями </w:t>
      </w:r>
      <w:bookmarkStart w:id="785" w:name="OCRUncertain955"/>
      <w:r>
        <w:t>СНиП</w:t>
      </w:r>
      <w:bookmarkEnd w:id="785"/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-89-80*.</w:t>
      </w:r>
    </w:p>
    <w:p w:rsidR="00000000" w:rsidRDefault="005745A1">
      <w:pPr>
        <w:ind w:firstLine="284"/>
        <w:jc w:val="both"/>
      </w:pPr>
      <w:r>
        <w:rPr>
          <w:b/>
          <w:noProof/>
        </w:rPr>
        <w:t>5.6.</w:t>
      </w:r>
      <w:r>
        <w:t xml:space="preserve"> Для трубопроводов диаметром</w:t>
      </w:r>
      <w:r>
        <w:rPr>
          <w:noProof/>
        </w:rPr>
        <w:t xml:space="preserve"> 1000</w:t>
      </w:r>
      <w:r>
        <w:t xml:space="preserve"> мм и более в зависимости от рельефа местности должна предусматриваться предварительная планировка трассы. При планировке строительной полосы в районе подвижных барханов последние следует срезать до уровня межгрядовых </w:t>
      </w:r>
      <w:bookmarkStart w:id="786" w:name="OCRUncertain956"/>
      <w:r>
        <w:t xml:space="preserve">(межбарханных) </w:t>
      </w:r>
      <w:bookmarkEnd w:id="786"/>
      <w:r>
        <w:t>оснований, не затрагивая естественно уплотне</w:t>
      </w:r>
      <w:bookmarkStart w:id="787" w:name="OCRUncertain957"/>
      <w:r>
        <w:t>н</w:t>
      </w:r>
      <w:bookmarkEnd w:id="787"/>
      <w:r>
        <w:t>ный грунт. После засыпки уложенного трубопровода полоса барханных песков над ним и на расстоянии не менее 10 м от оси трубопровода в об</w:t>
      </w:r>
      <w:r>
        <w:t xml:space="preserve">е стороны должна быть укреплена связующими веществами </w:t>
      </w:r>
      <w:bookmarkStart w:id="788" w:name="OCRUncertain958"/>
      <w:r>
        <w:t>(нейрозин,</w:t>
      </w:r>
      <w:bookmarkEnd w:id="788"/>
      <w:r>
        <w:t xml:space="preserve"> отходы крекинг-битума и т.д.)</w:t>
      </w:r>
    </w:p>
    <w:p w:rsidR="00000000" w:rsidRDefault="005745A1">
      <w:pPr>
        <w:ind w:firstLine="284"/>
        <w:jc w:val="both"/>
      </w:pPr>
      <w:r>
        <w:t xml:space="preserve">При проектировании трубопроводов диаметром </w:t>
      </w:r>
      <w:r>
        <w:rPr>
          <w:noProof/>
        </w:rPr>
        <w:t>700</w:t>
      </w:r>
      <w:r>
        <w:t xml:space="preserve"> мм и более на продольном профиле должны быть указаны как отметки земли, так и проектные отметки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5.7.</w:t>
      </w:r>
      <w:r>
        <w:t xml:space="preserve"> При прокладке трубопроводов в скальных, </w:t>
      </w:r>
      <w:bookmarkStart w:id="789" w:name="OCRUncertain959"/>
      <w:r>
        <w:t>гравийно-галечниковых</w:t>
      </w:r>
      <w:bookmarkEnd w:id="789"/>
      <w:r>
        <w:t xml:space="preserve"> и щебенистых грунтах и засыпке этими грунтами следует предусматривать устройство подсыпки из мягких грунтов толщиной не менее</w:t>
      </w:r>
      <w:r>
        <w:rPr>
          <w:noProof/>
        </w:rPr>
        <w:t xml:space="preserve"> 10</w:t>
      </w:r>
      <w:r>
        <w:t xml:space="preserve"> см. Изоляционные покрытия в этих условиях должны быть защищены о</w:t>
      </w:r>
      <w:r>
        <w:t>т поврежд</w:t>
      </w:r>
      <w:bookmarkStart w:id="790" w:name="OCRUncertain960"/>
      <w:r>
        <w:t>ен</w:t>
      </w:r>
      <w:bookmarkEnd w:id="790"/>
      <w:r>
        <w:t>ия п</w:t>
      </w:r>
      <w:bookmarkStart w:id="791" w:name="OCRUncertain961"/>
      <w:r>
        <w:t>у</w:t>
      </w:r>
      <w:bookmarkEnd w:id="791"/>
      <w:r>
        <w:t>тем присыпки трубопровода мягким грунтом на толщину</w:t>
      </w:r>
      <w:r>
        <w:rPr>
          <w:noProof/>
        </w:rPr>
        <w:t xml:space="preserve"> 20</w:t>
      </w:r>
      <w:r>
        <w:t xml:space="preserve"> см или при засыпке с применением специальных </w:t>
      </w:r>
      <w:bookmarkStart w:id="792" w:name="OCRUncertain962"/>
      <w:r>
        <w:t>у</w:t>
      </w:r>
      <w:bookmarkEnd w:id="792"/>
      <w:r>
        <w:t>стройств.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5.8.</w:t>
      </w:r>
      <w:r>
        <w:t xml:space="preserve"> Проектирование подземных трубопроводов для районов распространения грунтов</w:t>
      </w:r>
      <w:r>
        <w:rPr>
          <w:noProof/>
        </w:rPr>
        <w:t xml:space="preserve"> II</w:t>
      </w:r>
      <w:r>
        <w:t xml:space="preserve"> типа </w:t>
      </w:r>
      <w:bookmarkStart w:id="793" w:name="OCRUncertain963"/>
      <w:r>
        <w:t>просадочности</w:t>
      </w:r>
      <w:bookmarkEnd w:id="793"/>
      <w:r>
        <w:t xml:space="preserve"> необходимо осуществлять с учетом требований СНиП</w:t>
      </w:r>
      <w:r>
        <w:rPr>
          <w:noProof/>
        </w:rPr>
        <w:t xml:space="preserve"> 2.02.01-83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t>Для грунтов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</w:t>
      </w:r>
      <w:bookmarkStart w:id="794" w:name="OCRUncertain964"/>
      <w:r>
        <w:t>просадочности</w:t>
      </w:r>
      <w:bookmarkEnd w:id="794"/>
      <w:r>
        <w:t xml:space="preserve"> проектирование трубопроводов ведется как для условий </w:t>
      </w:r>
      <w:bookmarkStart w:id="795" w:name="OCRUncertain965"/>
      <w:r>
        <w:t>непросадочных</w:t>
      </w:r>
      <w:bookmarkEnd w:id="795"/>
      <w:r>
        <w:t xml:space="preserve"> грунтов.</w:t>
      </w:r>
    </w:p>
    <w:p w:rsidR="00000000" w:rsidRDefault="005745A1">
      <w:pPr>
        <w:ind w:firstLine="284"/>
        <w:jc w:val="both"/>
      </w:pPr>
      <w:bookmarkStart w:id="796" w:name="DeletedSectionBreakLast"/>
    </w:p>
    <w:bookmarkEnd w:id="796"/>
    <w:p w:rsidR="00000000" w:rsidRDefault="005745A1">
      <w:pPr>
        <w:widowControl w:val="0"/>
        <w:ind w:firstLine="284"/>
        <w:jc w:val="both"/>
      </w:pPr>
      <w:r>
        <w:t>Примечание. Тип просадочности и величину возможной просадки грунтов следует определять в соответствии с требова</w:t>
      </w:r>
      <w:r>
        <w:t>ниями СНиП</w:t>
      </w:r>
      <w:r>
        <w:rPr>
          <w:noProof/>
        </w:rPr>
        <w:t xml:space="preserve"> 2.02.01-83</w:t>
      </w:r>
      <w:r>
        <w:t>*</w:t>
      </w:r>
      <w:r>
        <w:rPr>
          <w:noProof/>
        </w:rPr>
        <w:t>.</w:t>
      </w:r>
    </w:p>
    <w:p w:rsidR="00000000" w:rsidRDefault="005745A1">
      <w:pPr>
        <w:widowControl w:val="0"/>
        <w:ind w:firstLine="284"/>
        <w:jc w:val="both"/>
        <w:rPr>
          <w:noProof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5.9.</w:t>
      </w:r>
      <w:r>
        <w:t xml:space="preserve"> При прокладке трубопроводов по направлению уклона местности свыше</w:t>
      </w:r>
      <w:r>
        <w:rPr>
          <w:noProof/>
        </w:rPr>
        <w:t xml:space="preserve"> 20 %</w:t>
      </w:r>
      <w:r>
        <w:t xml:space="preserve"> следует предусматривать устройство противоэрозионных экранов и перемычек как из естественного грунта (например, глинистого)</w:t>
      </w:r>
      <w:r>
        <w:rPr>
          <w:noProof/>
        </w:rPr>
        <w:t>,</w:t>
      </w:r>
      <w:r>
        <w:t xml:space="preserve"> так и из искусственных материалов.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5.10.</w:t>
      </w:r>
      <w:r>
        <w:t xml:space="preserve"> При проектировании трубопроводов, укладываемых на косогорах, необходимо предусматривать устройство нагорных канав для отвода поверхностных вод от трубопровода.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5.11.</w:t>
      </w:r>
      <w:r>
        <w:t xml:space="preserve"> При невозможности избежать возникновения просадки основания под трубопроводами </w:t>
      </w:r>
      <w:r>
        <w:t>при расчете трубопровода на прочность и устойчивость следует учитывать дополнительные напряжения от изгиба, вызванные просадкой основания.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5.12.</w:t>
      </w:r>
      <w:r>
        <w:t xml:space="preserve"> При наличии вблизи трассы действующих оврагов и провалов, которые могут повлиять на безопасную эксплуатацию трубопроводов, следует предусматривать мероприятия по их укреплению.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5.13.</w:t>
      </w:r>
      <w:r>
        <w:t xml:space="preserve"> На трассе трубопроводов следует предусматривать установку постоянных реперов на расстоянии не более</w:t>
      </w:r>
      <w:r>
        <w:rPr>
          <w:noProof/>
        </w:rPr>
        <w:t xml:space="preserve"> 5</w:t>
      </w:r>
      <w:r>
        <w:t xml:space="preserve"> км друг от друга.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jc w:val="center"/>
        <w:rPr>
          <w:b/>
        </w:rPr>
      </w:pPr>
      <w:r>
        <w:rPr>
          <w:b/>
        </w:rPr>
        <w:t>ПРОКЛАДКА ТРУБОПРОВОДОВ В ГОРНЫХ УСЛОВИЯХ</w:t>
      </w:r>
    </w:p>
    <w:p w:rsidR="00000000" w:rsidRDefault="005745A1">
      <w:pPr>
        <w:widowControl w:val="0"/>
        <w:jc w:val="center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5.14.</w:t>
      </w:r>
      <w:r>
        <w:t xml:space="preserve"> В горных услов</w:t>
      </w:r>
      <w:r>
        <w:t>иях и в районах с сильно пересеченным рельефом местности следует предусматривать прокладку трубопровода в долинах рек вне зоны затопления или по водораздельным участкам, избегая неустойчивые и крутые склоны, а также районы селевых потоков.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5.15.</w:t>
      </w:r>
      <w:r>
        <w:t xml:space="preserve"> В оползневых районах при малой толщине сползающего слоя грунта следует предусматривать подземную прокладку с заглублением трубопровода ниже плоскости скольжения.</w:t>
      </w:r>
    </w:p>
    <w:p w:rsidR="00000000" w:rsidRDefault="005745A1">
      <w:pPr>
        <w:widowControl w:val="0"/>
        <w:ind w:firstLine="284"/>
        <w:jc w:val="both"/>
      </w:pPr>
      <w:r>
        <w:t>Оползневые участки большой протяженности следует обходить выше оползневого склона.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5.16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При пересечени</w:t>
      </w:r>
      <w:r>
        <w:t>и селей следует применять, как правило, надземную прокладку.</w:t>
      </w:r>
    </w:p>
    <w:p w:rsidR="00000000" w:rsidRDefault="005745A1">
      <w:pPr>
        <w:widowControl w:val="0"/>
        <w:ind w:firstLine="284"/>
        <w:jc w:val="both"/>
      </w:pPr>
      <w:r>
        <w:t>При подземной прокладке через селевой поток или конус выноса укладку трубопровода следует предусматривать на</w:t>
      </w:r>
      <w:r>
        <w:rPr>
          <w:noProof/>
        </w:rPr>
        <w:t xml:space="preserve"> 0,5</w:t>
      </w:r>
      <w:r>
        <w:t xml:space="preserve"> м (считая от верха трубы) ниже возможного размыва русла при 5%-ной обеспеченности. При пересечении конусов выноса укладка трубопровода предусматривается по кривой, огибающей внешнюю поверхность конуса на глубине ниже возможного размыва в пределах блуждания русел.</w:t>
      </w:r>
    </w:p>
    <w:p w:rsidR="00000000" w:rsidRDefault="005745A1">
      <w:pPr>
        <w:widowControl w:val="0"/>
        <w:ind w:firstLine="284"/>
        <w:jc w:val="both"/>
      </w:pPr>
      <w:r>
        <w:t>Выбор типа прокладки трубопроводов и проектных решений по их защите при пе</w:t>
      </w:r>
      <w:r>
        <w:t>ресечении селевых потоков следует осуществлять с учетом обеспечения надежности трубопроводов и технико-экономических расчетов.</w:t>
      </w:r>
    </w:p>
    <w:p w:rsidR="00000000" w:rsidRDefault="005745A1">
      <w:pPr>
        <w:widowControl w:val="0"/>
        <w:ind w:firstLine="284"/>
        <w:jc w:val="both"/>
      </w:pPr>
      <w:r>
        <w:t xml:space="preserve">Для защиты трубопроводов при прокладке их в указанных районах могут предусматриваться </w:t>
      </w:r>
      <w:bookmarkStart w:id="797" w:name="OCRUncertain018"/>
      <w:r>
        <w:t>уполаживание</w:t>
      </w:r>
      <w:bookmarkEnd w:id="797"/>
      <w:r>
        <w:t xml:space="preserve"> склонов, водозащитные устройства, дренирование подземных вод, сооружение подпорных стен, контрфорсов.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5.17.</w:t>
      </w:r>
      <w:r>
        <w:t xml:space="preserve"> При проектировании трубопроводов, укладка которых должна производиться на косогорах с поперечным уклоном</w:t>
      </w:r>
      <w:r>
        <w:rPr>
          <w:noProof/>
        </w:rPr>
        <w:t xml:space="preserve"> 8—11°,</w:t>
      </w:r>
      <w:r>
        <w:t xml:space="preserve"> необходимо предусматривать срезку и подсыпку грунта с целью устрой</w:t>
      </w:r>
      <w:r>
        <w:t>ства рабочей полосы (полки)</w:t>
      </w:r>
      <w:r>
        <w:rPr>
          <w:noProof/>
        </w:rPr>
        <w:t xml:space="preserve"> .</w:t>
      </w:r>
    </w:p>
    <w:p w:rsidR="00000000" w:rsidRDefault="005745A1">
      <w:pPr>
        <w:widowControl w:val="0"/>
        <w:ind w:firstLine="284"/>
        <w:jc w:val="both"/>
      </w:pPr>
      <w:r>
        <w:t>Устройство полки в этом случае должно обеспечиваться за счет отсыпки насыпи непосредственно на косогоре.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5.18.</w:t>
      </w:r>
      <w:r>
        <w:t xml:space="preserve"> При поперечном уклоне косогора</w:t>
      </w:r>
      <w:r>
        <w:rPr>
          <w:noProof/>
        </w:rPr>
        <w:t xml:space="preserve"> 12—18° </w:t>
      </w:r>
      <w:r>
        <w:t>необходимо предусматривать с учетом свойств грунта уступы для предотвращения сползания грунта по косогору.</w:t>
      </w:r>
    </w:p>
    <w:p w:rsidR="00000000" w:rsidRDefault="005745A1">
      <w:pPr>
        <w:widowControl w:val="0"/>
        <w:ind w:firstLine="284"/>
        <w:jc w:val="both"/>
      </w:pPr>
      <w:r>
        <w:t xml:space="preserve">На косогорах с поперечным уклоном свыше </w:t>
      </w:r>
      <w:r>
        <w:rPr>
          <w:noProof/>
        </w:rPr>
        <w:t>18°</w:t>
      </w:r>
      <w:r>
        <w:t xml:space="preserve"> полки предусматриваются только за счет срезки грунта.</w:t>
      </w:r>
    </w:p>
    <w:p w:rsidR="00000000" w:rsidRDefault="005745A1">
      <w:pPr>
        <w:widowControl w:val="0"/>
        <w:ind w:firstLine="284"/>
        <w:jc w:val="both"/>
      </w:pPr>
      <w:r>
        <w:t>Во всех случаях насыпной грунт должен быть использован для устройства проезда на период производства строительно-монтажных работ</w:t>
      </w:r>
      <w:r>
        <w:t xml:space="preserve"> и последующей эксплуатации трубопровода при соблюдении следующего условия:</w:t>
      </w:r>
    </w:p>
    <w:p w:rsidR="00000000" w:rsidRDefault="005745A1">
      <w:pPr>
        <w:jc w:val="center"/>
      </w:pPr>
      <w:r>
        <w:rPr>
          <w:position w:val="-32"/>
        </w:rPr>
        <w:object w:dxaOrig="1340" w:dyaOrig="740">
          <v:shape id="_x0000_i1027" type="#_x0000_t75" style="width:66.75pt;height:36.75pt" o:ole="">
            <v:imagedata r:id="rId8" o:title=""/>
          </v:shape>
          <o:OLEObject Type="Embed" ProgID="Equation.3" ShapeID="_x0000_i1027" DrawAspect="Content" ObjectID="_1427226240" r:id="rId9"/>
        </w:object>
      </w:r>
      <w:r>
        <w:t xml:space="preserve">                                                  (3)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widowControl w:val="0"/>
              <w:jc w:val="right"/>
            </w:pPr>
            <w:r>
              <w:t xml:space="preserve">где </w:t>
            </w:r>
            <w:r>
              <w:rPr>
                <w:position w:val="-10"/>
              </w:rPr>
              <w:object w:dxaOrig="279" w:dyaOrig="340">
                <v:shape id="_x0000_i1028" type="#_x0000_t75" style="width:15pt;height:18.75pt" o:ole="">
                  <v:imagedata r:id="rId10" o:title=""/>
                </v:shape>
                <o:OLEObject Type="Embed" ProgID="Equation.3" ShapeID="_x0000_i1028" DrawAspect="Content" ObjectID="_1427226241" r:id="rId11"/>
              </w:objec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widowControl w:val="0"/>
              <w:jc w:val="both"/>
            </w:pPr>
            <w:r>
              <w:t>угол наклона косогора, град;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widowControl w:val="0"/>
              <w:jc w:val="right"/>
            </w:pPr>
            <w:r>
              <w:rPr>
                <w:noProof/>
                <w:position w:val="-14"/>
              </w:rPr>
              <w:object w:dxaOrig="360" w:dyaOrig="380">
                <v:shape id="_x0000_i1029" type="#_x0000_t75" style="width:18pt;height:18.75pt" o:ole="">
                  <v:imagedata r:id="rId12" o:title=""/>
                </v:shape>
                <o:OLEObject Type="Embed" ProgID="Equation.3" ShapeID="_x0000_i1029" DrawAspect="Content" ObjectID="_1427226242" r:id="rId13"/>
              </w:objec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widowControl w:val="0"/>
              <w:jc w:val="both"/>
            </w:pPr>
            <w:r>
              <w:t>угол внутреннего трения грунта насыпи,</w:t>
            </w:r>
            <w:r>
              <w:rPr>
                <w:noProof/>
              </w:rPr>
              <w:t xml:space="preserve"> </w:t>
            </w:r>
            <w:r>
              <w:t>град;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widowControl w:val="0"/>
              <w:jc w:val="right"/>
              <w:rPr>
                <w:noProof/>
              </w:rPr>
            </w:pPr>
            <w:r>
              <w:rPr>
                <w:position w:val="-14"/>
                <w:lang w:val="en-US"/>
              </w:rPr>
              <w:object w:dxaOrig="279" w:dyaOrig="380">
                <v:shape id="_x0000_i1030" type="#_x0000_t75" style="width:14.25pt;height:18.75pt" o:ole="">
                  <v:imagedata r:id="rId14" o:title=""/>
                </v:shape>
                <o:OLEObject Type="Embed" ProgID="Equation.3" ShapeID="_x0000_i1030" DrawAspect="Content" ObjectID="_1427226243" r:id="rId15"/>
              </w:objec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widowControl w:val="0"/>
              <w:jc w:val="both"/>
            </w:pPr>
            <w:r>
              <w:t xml:space="preserve">коэффициент запаса устойчивости насыпи против сползания, принимаемый равным </w:t>
            </w:r>
            <w:r>
              <w:rPr>
                <w:noProof/>
              </w:rPr>
              <w:t>1,4.</w:t>
            </w:r>
          </w:p>
        </w:tc>
      </w:tr>
    </w:tbl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t>Для трубопроводов, укладываемых по косогорам с поперечным уклоном свыше</w:t>
      </w:r>
      <w:r>
        <w:rPr>
          <w:noProof/>
        </w:rPr>
        <w:t xml:space="preserve"> 35°,</w:t>
      </w:r>
      <w:r>
        <w:t xml:space="preserve"> следует предусматривать устройство подпор</w:t>
      </w:r>
      <w:r>
        <w:t>ных стен.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5.19.</w:t>
      </w:r>
      <w:r>
        <w:t xml:space="preserve"> Траншея для укладки трубопровода должна предусматриваться в материковом грунте вблизи подошвы откоса на расстоянии, обеспечивающем нормальную работу землеройных машин. Для отвода поверхностных вод у подошвы откоса, как правило, следует предусматривать кювет с продольным уклоном не менее</w:t>
      </w:r>
      <w:r>
        <w:rPr>
          <w:noProof/>
        </w:rPr>
        <w:t xml:space="preserve"> 0,2 %.</w:t>
      </w:r>
      <w:r>
        <w:t xml:space="preserve"> В этом случае полке откоса придается уклон</w:t>
      </w:r>
      <w:r>
        <w:rPr>
          <w:noProof/>
        </w:rPr>
        <w:t xml:space="preserve"> 2 %</w:t>
      </w:r>
      <w:r>
        <w:t xml:space="preserve"> в обе стороны от оси траншеи. При отсутствии кювета полка должна иметь уклон не менее</w:t>
      </w:r>
      <w:r>
        <w:rPr>
          <w:noProof/>
        </w:rPr>
        <w:t xml:space="preserve"> 2 %</w:t>
      </w:r>
      <w:r>
        <w:t xml:space="preserve"> в сторону откоса.</w:t>
      </w:r>
    </w:p>
    <w:p w:rsidR="00000000" w:rsidRDefault="005745A1">
      <w:pPr>
        <w:widowControl w:val="0"/>
        <w:ind w:firstLine="284"/>
        <w:jc w:val="both"/>
      </w:pPr>
      <w:r>
        <w:t>Ширина полки должна назначаться из условия про</w:t>
      </w:r>
      <w:r>
        <w:t>изводства работ,  возможности  устройства траншеи и механизированной прокладки кабеля связи с нагорной стороны трубопровода, а также с учетом местных условий.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5.20.</w:t>
      </w:r>
      <w:r>
        <w:t xml:space="preserve"> При прокладке в горной местности двух параллельных ниток трубопроводов и более следует предусматривать раздельные полки или укладку ниток на одной полке. Расстояние между осями газопроводов, укладываемых по полкам, определяется проектом по согласованию с соответствующими органами Государственного надзора.</w:t>
      </w:r>
    </w:p>
    <w:p w:rsidR="00000000" w:rsidRDefault="005745A1">
      <w:pPr>
        <w:widowControl w:val="0"/>
        <w:ind w:firstLine="284"/>
        <w:jc w:val="both"/>
      </w:pPr>
      <w:r>
        <w:t>При укладке на одной полке двух нефтепро</w:t>
      </w:r>
      <w:r>
        <w:t>водов и более или нефтепродуктопроводов расстояние между нитками может быть уменьшено при соответствующем обосновании до</w:t>
      </w:r>
      <w:r>
        <w:rPr>
          <w:noProof/>
        </w:rPr>
        <w:t xml:space="preserve"> 3</w:t>
      </w:r>
      <w:r>
        <w:t xml:space="preserve"> м. При этом все трубопроводы должны быть отнесены ко</w:t>
      </w:r>
      <w:r>
        <w:rPr>
          <w:noProof/>
        </w:rPr>
        <w:t xml:space="preserve"> II</w:t>
      </w:r>
      <w:r>
        <w:t xml:space="preserve"> категории.</w:t>
      </w:r>
    </w:p>
    <w:p w:rsidR="00000000" w:rsidRDefault="005745A1">
      <w:pPr>
        <w:widowControl w:val="0"/>
        <w:ind w:firstLine="284"/>
        <w:jc w:val="both"/>
      </w:pPr>
      <w:r>
        <w:t>Допускается прокладка двух нефтепроводов (нефтепродуктопроводов)</w:t>
      </w:r>
      <w:r>
        <w:rPr>
          <w:noProof/>
        </w:rPr>
        <w:t xml:space="preserve"> IV</w:t>
      </w:r>
      <w:r>
        <w:t xml:space="preserve"> класса в одной траншее.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5.21.</w:t>
      </w:r>
      <w:r>
        <w:t xml:space="preserve"> При проектировании трубопроводов по узким гребням водоразделов следует предусматривать срезку грунта на ширине</w:t>
      </w:r>
      <w:r>
        <w:rPr>
          <w:noProof/>
        </w:rPr>
        <w:t xml:space="preserve"> 8—12</w:t>
      </w:r>
      <w:r>
        <w:t xml:space="preserve"> м с обеспечением уклона</w:t>
      </w:r>
      <w:r>
        <w:rPr>
          <w:noProof/>
        </w:rPr>
        <w:t xml:space="preserve"> 2 </w:t>
      </w:r>
      <w:r>
        <w:rPr>
          <w:i/>
          <w:noProof/>
        </w:rPr>
        <w:t>%</w:t>
      </w:r>
      <w:r>
        <w:t xml:space="preserve"> в одну или в обе стороны.</w:t>
      </w:r>
    </w:p>
    <w:p w:rsidR="00000000" w:rsidRDefault="005745A1">
      <w:pPr>
        <w:widowControl w:val="0"/>
        <w:ind w:firstLine="284"/>
        <w:jc w:val="both"/>
      </w:pPr>
      <w:r>
        <w:t>При прокладке вдоль трубопроводов кабельной линии связ</w:t>
      </w:r>
      <w:r>
        <w:t>и ширину срезки грунта допускается увеличивать до</w:t>
      </w:r>
      <w:r>
        <w:rPr>
          <w:noProof/>
        </w:rPr>
        <w:t xml:space="preserve"> 1</w:t>
      </w:r>
      <w:r>
        <w:t>5</w:t>
      </w:r>
      <w:r>
        <w:rPr>
          <w:lang w:val="en-US"/>
        </w:rPr>
        <w:t xml:space="preserve"> </w:t>
      </w:r>
      <w:r>
        <w:t>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5.22.</w:t>
      </w:r>
      <w:r>
        <w:t xml:space="preserve"> В особо стесненных районах горной местности допускается предусматривать прокладку трубопроводов в специально построенных тоннелях. Экономическая целесообразность этого способа прокладки должна быть обоснована в проекте.</w:t>
      </w:r>
    </w:p>
    <w:p w:rsidR="00000000" w:rsidRDefault="005745A1">
      <w:pPr>
        <w:widowControl w:val="0"/>
        <w:ind w:firstLine="284"/>
        <w:jc w:val="both"/>
      </w:pPr>
      <w:r>
        <w:t>Вентиляция тоннелей должна предусматриваться естественной. Искусственная вентиляция допускается только при специальном обосновании в проекте.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ПРОКЛАДКА ТРУБОПРОВОДОВ В РАЙОНАХ ШАХТНЫХ РАЗРАБОТОК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5.23.</w:t>
      </w:r>
      <w:r>
        <w:t xml:space="preserve"> Проектирование трубопроводо</w:t>
      </w:r>
      <w:r>
        <w:t>в, предназначенных для строительства на территориях, где проводится или планируется проведение горных выработок, следует осуществлять в соответствии с требованиями СНиП</w:t>
      </w:r>
      <w:r>
        <w:rPr>
          <w:noProof/>
        </w:rPr>
        <w:t xml:space="preserve"> 2.01.09-91</w:t>
      </w:r>
      <w:r>
        <w:t xml:space="preserve"> и настоящих норм.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Воздействие деформации земной поверхности на трубопроводы должно учитываться при расчете трубопроводов на прочность в соответствии с требованиями, изложенными в разд.</w:t>
      </w:r>
      <w:r>
        <w:rPr>
          <w:noProof/>
        </w:rPr>
        <w:t xml:space="preserve"> 8.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5.24.</w:t>
      </w:r>
      <w:r>
        <w:t xml:space="preserve"> Строительство трубопроводов допускается осуществлять в любых горно-геологических условиях, имеющих место на подрабатываемых территориях.</w:t>
      </w:r>
    </w:p>
    <w:p w:rsidR="00000000" w:rsidRDefault="005745A1">
      <w:pPr>
        <w:widowControl w:val="0"/>
        <w:ind w:firstLine="284"/>
        <w:jc w:val="both"/>
      </w:pPr>
      <w:r>
        <w:t>Т</w:t>
      </w:r>
      <w:r>
        <w:t>расса трубопроводов на подрабатываемых территориях должна быть увязана с планами производства горных работ и предусматриваться преимущественно по территориям, на которых уже закончились процессы деформации поверхности, а также по территориям, подработка которых намечается на более позднее время.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5.25.</w:t>
      </w:r>
      <w:r>
        <w:t xml:space="preserve"> Пересечение шахтных полей трубопроводами следует предусматривать:</w:t>
      </w:r>
    </w:p>
    <w:p w:rsidR="00000000" w:rsidRDefault="005745A1">
      <w:pPr>
        <w:widowControl w:val="0"/>
        <w:ind w:firstLine="284"/>
        <w:jc w:val="both"/>
      </w:pPr>
      <w:r>
        <w:t>на пологопадающих пластах</w:t>
      </w:r>
      <w:r>
        <w:rPr>
          <w:noProof/>
        </w:rPr>
        <w:t xml:space="preserve"> —</w:t>
      </w:r>
      <w:r>
        <w:t xml:space="preserve"> вкрест простирания;</w:t>
      </w:r>
    </w:p>
    <w:p w:rsidR="00000000" w:rsidRDefault="005745A1">
      <w:pPr>
        <w:widowControl w:val="0"/>
        <w:ind w:firstLine="284"/>
        <w:jc w:val="both"/>
      </w:pPr>
      <w:r>
        <w:t>на крутопадающих пластах</w:t>
      </w:r>
      <w:r>
        <w:rPr>
          <w:noProof/>
        </w:rPr>
        <w:t xml:space="preserve"> —</w:t>
      </w:r>
      <w:r>
        <w:t xml:space="preserve"> по простиранию пласта.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5.26.</w:t>
      </w:r>
      <w:r>
        <w:t xml:space="preserve"> Конструктивные мероприятия по защите по</w:t>
      </w:r>
      <w:r>
        <w:t>дземных трубопроводов от воздействия горных выработок должны назначаться по результатам расчета трубопроводов на прочность и осуществляться путем увеличения деформативной способности трубопроводов в продольном направлении за счет применения компенсаторов, устанавливаемых в специальных нишах, предохраняющих компенсаторы от защемления грунтом. Рас</w:t>
      </w:r>
      <w:bookmarkStart w:id="798" w:name="OCRUncertain049"/>
      <w:r>
        <w:t>с</w:t>
      </w:r>
      <w:bookmarkEnd w:id="798"/>
      <w:r>
        <w:t>тояния между компенсаторами устанавливаются расчетом в соответствии с указаниями разд.</w:t>
      </w:r>
      <w:r>
        <w:rPr>
          <w:noProof/>
        </w:rPr>
        <w:t xml:space="preserve"> 8. 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5.27.</w:t>
      </w:r>
      <w:r>
        <w:t xml:space="preserve"> Подземные трубопроводы, пересекающие растянутую зону мульды </w:t>
      </w:r>
      <w:bookmarkStart w:id="799" w:name="OCRUncertain050"/>
      <w:r>
        <w:t>сдвижен</w:t>
      </w:r>
      <w:r>
        <w:t>ия,</w:t>
      </w:r>
      <w:bookmarkEnd w:id="799"/>
      <w:r>
        <w:t xml:space="preserve"> должны проектироваться как участки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5.28.</w:t>
      </w:r>
      <w:r>
        <w:t xml:space="preserve"> Надземную прокладку трубопроводов с учетом требований разд.</w:t>
      </w:r>
      <w:r>
        <w:rPr>
          <w:noProof/>
        </w:rPr>
        <w:t xml:space="preserve"> 7</w:t>
      </w:r>
      <w:r>
        <w:t xml:space="preserve"> следует предусматривать, если по данным расчета напряжения в подземных трубопроводах не удовлетворяют требованиям разд.</w:t>
      </w:r>
      <w:r>
        <w:rPr>
          <w:noProof/>
        </w:rPr>
        <w:t xml:space="preserve"> 8,</w:t>
      </w:r>
      <w:r>
        <w:t xml:space="preserve"> а увеличение деформативности трубопроводов путем устройства подземных компенсаторов связано со значительными затратами.</w:t>
      </w:r>
    </w:p>
    <w:p w:rsidR="00000000" w:rsidRDefault="005745A1">
      <w:pPr>
        <w:widowControl w:val="0"/>
        <w:ind w:firstLine="284"/>
        <w:jc w:val="both"/>
      </w:pPr>
      <w:r>
        <w:t>Надземную прокладку следует предусматривать также на участках трассы, где по данным горно-геологического обоснования возможно образование на земной п</w:t>
      </w:r>
      <w:r>
        <w:t>оверхности провалов, на переходах через водные преграды, овраги, железные и автомобильные дороги, проложенные в выемках.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5.29.</w:t>
      </w:r>
      <w:r>
        <w:t xml:space="preserve"> На трубопроводах на участках пересечения их с местами выхода тектонических нарушений, у границ шахтного поля или границ оставляемых целиков, у которых по условиям ведения горных работ ожидается прекращение всех выработок, следует предусматривать установку компенсаторов независимо от срока проведения горных работ.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5.30.</w:t>
      </w:r>
      <w:r>
        <w:t xml:space="preserve"> Крепление к трубопроводу элементов электрохимической защиты долж</w:t>
      </w:r>
      <w:r>
        <w:t>но быть податливым, обеспечивающим их сохранность в процессе деформации земной поверхности.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ПРОКЛАДКА ТРУБОПРОВОДОВ В СЕЙСМИЧЕСКИХ РАЙОНАХ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5.31.</w:t>
      </w:r>
      <w:r>
        <w:t xml:space="preserve"> Проектирование линейной части трубопроводов и ответвлений от них, предназначенных для прокладки в районах с сейсмичностью свыше</w:t>
      </w:r>
      <w:r>
        <w:rPr>
          <w:noProof/>
        </w:rPr>
        <w:t xml:space="preserve"> 6</w:t>
      </w:r>
      <w:r>
        <w:t xml:space="preserve"> баллов для надземных и свыше</w:t>
      </w:r>
      <w:r>
        <w:rPr>
          <w:noProof/>
        </w:rPr>
        <w:t xml:space="preserve"> 8</w:t>
      </w:r>
      <w:r>
        <w:t xml:space="preserve"> баллов для подземных трубопроводов, необходимо производить с учетом сейсмических воздействий.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5.32.</w:t>
      </w:r>
      <w:r>
        <w:t xml:space="preserve"> Сейсмостойкость трубопроводов должна обеспечиваться:</w:t>
      </w:r>
    </w:p>
    <w:p w:rsidR="00000000" w:rsidRDefault="005745A1">
      <w:pPr>
        <w:widowControl w:val="0"/>
        <w:ind w:firstLine="284"/>
        <w:jc w:val="both"/>
      </w:pPr>
      <w:r>
        <w:t>выбором благоприятных в сейсмическом отношении учас</w:t>
      </w:r>
      <w:r>
        <w:t>тков трасс и площадок строительства;</w:t>
      </w:r>
    </w:p>
    <w:p w:rsidR="00000000" w:rsidRDefault="005745A1">
      <w:pPr>
        <w:widowControl w:val="0"/>
        <w:ind w:firstLine="284"/>
        <w:jc w:val="both"/>
      </w:pPr>
      <w:r>
        <w:t>применением  рациональных конструктивных решений и антисейсмических мероприятий;</w:t>
      </w:r>
    </w:p>
    <w:p w:rsidR="00000000" w:rsidRDefault="005745A1">
      <w:pPr>
        <w:widowControl w:val="0"/>
        <w:ind w:firstLine="284"/>
        <w:jc w:val="both"/>
      </w:pPr>
      <w:r>
        <w:t>дополнительным запасом прочности, принимаемым при расчете прочности и устойчивости трубопроводов.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5.33.</w:t>
      </w:r>
      <w:r>
        <w:t xml:space="preserve"> При выборе трассы трубопроводов в сейсмических районах необходимо избегать косогорные участки, участки с неустойчивыми и просадочными грунтами, территории горных выработок и активных тектонических разломов, а также участки, сейсмичность которых превышает</w:t>
      </w:r>
      <w:r>
        <w:rPr>
          <w:noProof/>
        </w:rPr>
        <w:t xml:space="preserve"> 9</w:t>
      </w:r>
      <w:r>
        <w:t xml:space="preserve"> баллов.</w:t>
      </w:r>
    </w:p>
    <w:p w:rsidR="00000000" w:rsidRDefault="005745A1">
      <w:pPr>
        <w:widowControl w:val="0"/>
        <w:ind w:firstLine="284"/>
        <w:jc w:val="both"/>
      </w:pPr>
      <w:r>
        <w:t>Прокладка трубопроводов в</w:t>
      </w:r>
      <w:r>
        <w:t xml:space="preserve"> перечисленных условиях может быть осуществлена в случае особой необходимости при соответствующем технико-экономическом обосновании и согласовании с соответствующими органами Государственного надзора. При этом в проекте должны быть предусмотрены дополнительные  мероприятия,  обеспечивающие надежность трубопровода.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5.34.</w:t>
      </w:r>
      <w:r>
        <w:t xml:space="preserve"> Все монтажные сварные соединения трубопроводов, прокладываемых в районах с сейсмичностью согласно п.</w:t>
      </w:r>
      <w:r>
        <w:rPr>
          <w:noProof/>
        </w:rPr>
        <w:t xml:space="preserve"> 5.31,</w:t>
      </w:r>
      <w:r>
        <w:t xml:space="preserve"> должны подвергаться радиографическому контролю вне зависимости от категории трубопр</w:t>
      </w:r>
      <w:r>
        <w:t>овода или его участка.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5.35.</w:t>
      </w:r>
      <w:r>
        <w:t xml:space="preserve"> Не допускается жесткое соединение трубопроводов к стенам зданий и сооружений и оборудованию.</w:t>
      </w:r>
    </w:p>
    <w:p w:rsidR="00000000" w:rsidRDefault="005745A1">
      <w:pPr>
        <w:widowControl w:val="0"/>
        <w:ind w:firstLine="284"/>
        <w:jc w:val="both"/>
      </w:pPr>
      <w:r>
        <w:t>В случае необходимости таких соединений следует предусматривать устройство криволинейных вставок или компенсирующие устройства, размеры и компенсационная способность которых должны устанавливаться расчетом.</w:t>
      </w:r>
    </w:p>
    <w:p w:rsidR="00000000" w:rsidRDefault="005745A1">
      <w:pPr>
        <w:widowControl w:val="0"/>
        <w:ind w:firstLine="284"/>
        <w:jc w:val="both"/>
      </w:pPr>
      <w:r>
        <w:t>Ввод трубопровода в здания (в компрессорные, насосные и т.д.) следует осуществлять через проем, размеры которого должны превышать диаметр трубопровода не менее чем на</w:t>
      </w:r>
      <w:r>
        <w:rPr>
          <w:noProof/>
        </w:rPr>
        <w:t xml:space="preserve"> 200</w:t>
      </w:r>
      <w:r>
        <w:t xml:space="preserve"> мм.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5.36.</w:t>
      </w:r>
      <w:r>
        <w:t xml:space="preserve"> Пр</w:t>
      </w:r>
      <w:r>
        <w:t>и пересечении трубопроводом участков трассы с грунтами, резко отличающимися друг от друга сейсмическими свойствами, необходимо предусматривать возможность свободного перемещения и деформирования трубопровода.</w:t>
      </w:r>
    </w:p>
    <w:p w:rsidR="00000000" w:rsidRDefault="005745A1">
      <w:pPr>
        <w:widowControl w:val="0"/>
        <w:ind w:firstLine="284"/>
        <w:jc w:val="both"/>
      </w:pPr>
      <w:r>
        <w:t>При подземной прокладке трубопровода на таких участках рекомендуется устройство траншеи с пологими откосами и засыпка трубопровода крупнозернистым песком, торфом и т.д.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5.37.</w:t>
      </w:r>
      <w:r>
        <w:t xml:space="preserve"> На участках пересечения трассой трубопровода активных тектонических разломов необходимо применять надземную прокладку.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5.38.</w:t>
      </w:r>
      <w:r>
        <w:t xml:space="preserve"> При</w:t>
      </w:r>
      <w:r>
        <w:t xml:space="preserve"> подземной прокладке трубопровода грунтовое основание трубопровода должно быть уплотнено. 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5.39.</w:t>
      </w:r>
      <w:r>
        <w:t xml:space="preserve"> Конструкции  опор  надземных трубопроводов должны обеспечивать возможность перемещений трубопроводов, возникающих во время землетрясения. 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5.40.</w:t>
      </w:r>
      <w:r>
        <w:t xml:space="preserve"> Для гашения колебаний надземных трубопроводов следует предусмотреть в каждом пролете установку демпферов, которые не препятствовали бы перемещениям трубопровода при изменении температуры трубы и давления транспортируемого продукта.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5.41.</w:t>
      </w:r>
      <w:r>
        <w:t xml:space="preserve"> На наиболее опасных в сейсмическ</w:t>
      </w:r>
      <w:r>
        <w:t>ом отношении участках трассы следует предусматривать автоматическую систему контроля и отключения аварийных участков трубопровода.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5.42.</w:t>
      </w:r>
      <w:r>
        <w:t xml:space="preserve"> Для трубопроводов диаметром свыше </w:t>
      </w:r>
      <w:r>
        <w:rPr>
          <w:noProof/>
        </w:rPr>
        <w:t>1000</w:t>
      </w:r>
      <w:r>
        <w:t xml:space="preserve"> мм, а также в районах переходов трубопроводов через реки и другие препятствия необходимо предусматривать установку инженерно-сейсмометрических станций для записи колебаний трубопровода и окружающего грунтового массива при землетрясениях.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ПРОКЛАДКА ТРУБОПРОВОДОВ В РАЙОНАХ ВЕЧНОМЕРЗЛЫХ ГРУНТОВ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5.43.</w:t>
      </w:r>
      <w:r>
        <w:t xml:space="preserve"> Проектирование трубопроводов, предн</w:t>
      </w:r>
      <w:r>
        <w:t>азначенных для прокладки в районах вечномерзлых грунтов, следует осуществлять в соответствии с требованиями СНиП</w:t>
      </w:r>
      <w:r>
        <w:rPr>
          <w:noProof/>
        </w:rPr>
        <w:t xml:space="preserve"> 2.02.04-88,</w:t>
      </w:r>
      <w:r>
        <w:t xml:space="preserve"> специальных ведомственных нормативных документов, утвержденных Миннефтегазстроем, Мингазпромом и Миннефтепромом по согласованию с Минстроем РФ, и дополнительными указаниями настоящих норм.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5.44.</w:t>
      </w:r>
      <w:r>
        <w:t xml:space="preserve"> Для трассы трубопровода должны выбираться наиболее благоприятные в мерзлотном и инженерно-геологическом отношении участки по материалам опережающего инженерно-геокриологического изучения терри</w:t>
      </w:r>
      <w:r>
        <w:t>тории.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5.45.</w:t>
      </w:r>
      <w:r>
        <w:t xml:space="preserve"> Выбор трассы для трубопровода и площадок для его объектов должен производиться на основе: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 xml:space="preserve">мерзлотно-инженерно-геологических карт и карт ландшафтного микрорайонирования оценки благоприятности освоения территории масштаба не более </w:t>
      </w:r>
      <w:r>
        <w:rPr>
          <w:noProof/>
        </w:rPr>
        <w:t>1:100 000;</w:t>
      </w:r>
    </w:p>
    <w:p w:rsidR="00000000" w:rsidRDefault="005745A1">
      <w:pPr>
        <w:widowControl w:val="0"/>
        <w:ind w:firstLine="284"/>
        <w:jc w:val="both"/>
      </w:pPr>
      <w:r>
        <w:t>схематической прогнозной карты восстановления растительного покрова;</w:t>
      </w:r>
    </w:p>
    <w:p w:rsidR="00000000" w:rsidRDefault="005745A1">
      <w:pPr>
        <w:widowControl w:val="0"/>
        <w:ind w:firstLine="284"/>
        <w:jc w:val="both"/>
      </w:pPr>
      <w:r>
        <w:t>карт относительной осадки грунтов при оттаивании;</w:t>
      </w:r>
    </w:p>
    <w:p w:rsidR="00000000" w:rsidRDefault="005745A1">
      <w:pPr>
        <w:widowControl w:val="0"/>
        <w:ind w:firstLine="284"/>
        <w:jc w:val="both"/>
      </w:pPr>
      <w:r>
        <w:t>карт коэффициентов удорожания относительной стоимости освоения.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5.46.</w:t>
      </w:r>
      <w:r>
        <w:t xml:space="preserve"> На участках трассы, где возможно развитие криогенных процессов, должны</w:t>
      </w:r>
      <w:r>
        <w:t xml:space="preserve"> проводиться предварительные инженерные изыскания для прогноза этих процессов в соответствии с требованиями СНиП</w:t>
      </w:r>
      <w:r>
        <w:rPr>
          <w:noProof/>
        </w:rPr>
        <w:t xml:space="preserve"> 1.02.07-87.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5.47.</w:t>
      </w:r>
      <w:r>
        <w:t xml:space="preserve"> Принцип использования вечномерзлых грунтов в качестве основания трубопровода должен приниматься в соответствии с требованиями СНиП</w:t>
      </w:r>
      <w:r>
        <w:rPr>
          <w:noProof/>
        </w:rPr>
        <w:t xml:space="preserve"> 2.02.04-88</w:t>
      </w:r>
      <w:r>
        <w:t xml:space="preserve"> в зависимости от способа прокладки трубопровода, режима его эксплуатации, инженерно-геокриологических условий и возможности изменения свойств грунтов основания.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5.48.</w:t>
      </w:r>
      <w:r>
        <w:t xml:space="preserve"> При выборе трассы трубопровода на вечномерзлых грунтах следует учитывать</w:t>
      </w:r>
      <w:r>
        <w:t xml:space="preserve"> требования п.3.12.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5.49.</w:t>
      </w:r>
      <w:r>
        <w:t xml:space="preserve"> Регулирование теплового взаимодействия газопровода с вечномерзлыми и талыми грунтами должно производиться за счет охлаждения газа в пределах, определяемых теплотехническим расчетом.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5.50.</w:t>
      </w:r>
      <w:r>
        <w:t xml:space="preserve"> Температура транспортируемого продукта при прокладке трубопровода на вечномерзлых грунтах должна назначаться в зависимости от способа прокладки и физических свойств вечномерзлых грунтов (просадочности, сопротивления сдвигу и др.)</w:t>
      </w:r>
      <w:r>
        <w:rPr>
          <w:noProof/>
        </w:rPr>
        <w:t>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5.51.</w:t>
      </w:r>
      <w:r>
        <w:t xml:space="preserve"> На отдельных участках трассы трубопровода допускается</w:t>
      </w:r>
      <w:r>
        <w:rPr>
          <w:noProof/>
        </w:rPr>
        <w:t>:</w:t>
      </w:r>
    </w:p>
    <w:p w:rsidR="00000000" w:rsidRDefault="005745A1">
      <w:pPr>
        <w:widowControl w:val="0"/>
        <w:ind w:firstLine="284"/>
        <w:jc w:val="both"/>
      </w:pPr>
      <w:r>
        <w:t>оттаив</w:t>
      </w:r>
      <w:r>
        <w:t>ание в процессе эксплуатации малольдистых вечномерзлых грунтов, если оно не сопровождается карстовыми процессами и потерей несущей способности трубопровода;</w:t>
      </w:r>
    </w:p>
    <w:p w:rsidR="00000000" w:rsidRDefault="005745A1">
      <w:pPr>
        <w:widowControl w:val="0"/>
        <w:ind w:firstLine="284"/>
        <w:jc w:val="both"/>
      </w:pPr>
      <w:r>
        <w:t>промерзание талых непучинистых грунтов при транспортировании газа с отрицательной температурой.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5.52.</w:t>
      </w:r>
      <w:r>
        <w:t xml:space="preserve"> На участках просадочных грунтов небольшой протяженности должны предусматриваться мероприятия, снижающие тепловое воздействие трубопровода на грунты и обеспечивающие восстановление вечной мерзлоты в зимний период.</w:t>
      </w:r>
    </w:p>
    <w:p w:rsidR="00000000" w:rsidRDefault="005745A1">
      <w:pPr>
        <w:widowControl w:val="0"/>
        <w:ind w:firstLine="284"/>
        <w:jc w:val="both"/>
        <w:rPr>
          <w:b/>
        </w:rPr>
      </w:pPr>
      <w:r>
        <w:rPr>
          <w:b/>
        </w:rPr>
        <w:t>Пункт 5.53</w:t>
      </w:r>
      <w:r>
        <w:t xml:space="preserve"> исключить.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5.54.</w:t>
      </w:r>
      <w:r>
        <w:t xml:space="preserve"> Глубина прок</w:t>
      </w:r>
      <w:r>
        <w:t>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</w:t>
      </w:r>
      <w:bookmarkStart w:id="800" w:name="OCRUncertain087"/>
      <w:r>
        <w:rPr>
          <w:b/>
          <w:noProof/>
        </w:rPr>
        <w:t>5</w:t>
      </w:r>
      <w:bookmarkEnd w:id="800"/>
      <w:r>
        <w:rPr>
          <w:b/>
          <w:noProof/>
        </w:rPr>
        <w:t>5.</w:t>
      </w:r>
      <w:r>
        <w:t xml:space="preserve"> Высоту прокладки надземного трубопровода от поверхности земли необходимо принимать в зависимости от рельефа и грунтовых условий местности, теплового воздействия трубопровода, но не менее</w:t>
      </w:r>
      <w:r>
        <w:rPr>
          <w:noProof/>
        </w:rPr>
        <w:t xml:space="preserve"> 0,5</w:t>
      </w:r>
      <w:r>
        <w:t xml:space="preserve"> м.</w:t>
      </w:r>
    </w:p>
    <w:p w:rsidR="00000000" w:rsidRDefault="005745A1">
      <w:pPr>
        <w:widowControl w:val="0"/>
        <w:ind w:firstLine="284"/>
        <w:jc w:val="both"/>
      </w:pPr>
      <w:r>
        <w:t xml:space="preserve">Участки надземных трубопроводов, на которых происходит компенсация деформаций за счет перемещения трубы поперек оси, должны прокладываться выше </w:t>
      </w:r>
      <w:r>
        <w:t>максимального уровня снегового покрова не менее, чем на</w:t>
      </w:r>
      <w:r>
        <w:rPr>
          <w:noProof/>
        </w:rPr>
        <w:t xml:space="preserve"> 0,1</w:t>
      </w:r>
      <w:r>
        <w:t xml:space="preserve"> 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5.56.</w:t>
      </w:r>
      <w:r>
        <w:t xml:space="preserve"> При прокладке трубопроводов в насыпях д</w:t>
      </w:r>
      <w:bookmarkStart w:id="801" w:name="OCRUncertain091"/>
      <w:r>
        <w:t>о</w:t>
      </w:r>
      <w:bookmarkEnd w:id="801"/>
      <w:r>
        <w:t>лжно быть предусмотрено устройство водопропускных сооружений.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ПЕРЕХОДЫ ТРУБОПРОВОДОВ ЧЕРЕЗ ЕСТЕСТВЕННЫЕ</w:t>
      </w: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И ИСКУССТВЕННЫЕ ПРЕПЯТСТВИЯ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6.1.</w:t>
      </w:r>
      <w:r>
        <w:t xml:space="preserve"> К естественным и искусственным препятствиям относятся: реки, водохранилища, каналы, озера, пруды, ручьи, протоки и болота, овраги, балки, железные и автомобильные дороги.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ПОДВОДНЫЕ ПЕРЕХОДЫ ТРУБОПРОВОДОВ ЧЕРЕЗ ВОДНЫЕ ПРЕГРАДЫ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6.2.</w:t>
      </w:r>
      <w:r>
        <w:t xml:space="preserve"> Подводные переходы трубопров</w:t>
      </w:r>
      <w:r>
        <w:t>одов через водные преграды следует проектировать на основании данных гидрологических, инженерно-геологических и топографических изысканий с учетом условий эксплуатации в районе строительства ранее построенных подводных переходов, существующих и проектируемых гидротехнических сооружений, влияющих на режим водной преграды в месте перехода, перспективных дноуглубительных и выправительных работ в заданном районе пересечения трубопроводом водной преграды и требований по охране рыбных ресурсов.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t>Примечание:</w:t>
      </w:r>
      <w:r>
        <w:rPr>
          <w:noProof/>
        </w:rPr>
        <w:t xml:space="preserve"> 1.</w:t>
      </w:r>
      <w:r>
        <w:t xml:space="preserve"> Пр</w:t>
      </w:r>
      <w:r>
        <w:t xml:space="preserve">оектирование переходов по материалам изысканий, срок давности которых превышает </w:t>
      </w:r>
      <w:r>
        <w:rPr>
          <w:noProof/>
        </w:rPr>
        <w:t>2</w:t>
      </w:r>
      <w:r>
        <w:t xml:space="preserve"> года, без производства дополнительных изысканий не допускается.</w:t>
      </w:r>
    </w:p>
    <w:p w:rsidR="00000000" w:rsidRDefault="005745A1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Место перехода следует согласовывать с соответствующими бассейновыми управлениями речного флота, органами по регулированию использования и охране вод, охраны рыбных запасов и заинтересованными организациями.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6.3.</w:t>
      </w:r>
      <w:r>
        <w:t xml:space="preserve"> Границами подводного перехода трубопровода, определяющими длину перехода, являются:</w:t>
      </w:r>
    </w:p>
    <w:p w:rsidR="00000000" w:rsidRDefault="005745A1">
      <w:pPr>
        <w:widowControl w:val="0"/>
        <w:ind w:firstLine="284"/>
        <w:jc w:val="both"/>
      </w:pPr>
      <w:r>
        <w:t>для многониточных переходов</w:t>
      </w:r>
      <w:r>
        <w:rPr>
          <w:noProof/>
        </w:rPr>
        <w:t xml:space="preserve"> —</w:t>
      </w:r>
      <w:r>
        <w:t xml:space="preserve"> участок, ограниченный запорной арма</w:t>
      </w:r>
      <w:r>
        <w:t>турой, установленной на берегах;</w:t>
      </w:r>
    </w:p>
    <w:p w:rsidR="00000000" w:rsidRDefault="005745A1">
      <w:pPr>
        <w:widowControl w:val="0"/>
        <w:ind w:firstLine="284"/>
        <w:jc w:val="both"/>
      </w:pPr>
      <w:r>
        <w:t>для однониточных переходов</w:t>
      </w:r>
      <w:r>
        <w:rPr>
          <w:noProof/>
        </w:rPr>
        <w:t xml:space="preserve"> —</w:t>
      </w:r>
      <w:r>
        <w:t xml:space="preserve"> участок, ограниченный горизонтом высоких вод (ГВВ) не ниже отметок</w:t>
      </w:r>
      <w:r>
        <w:rPr>
          <w:noProof/>
        </w:rPr>
        <w:t xml:space="preserve"> 10</w:t>
      </w:r>
      <w:r>
        <w:t xml:space="preserve"> %-ной обеспеченности.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6.4.</w:t>
      </w:r>
      <w:r>
        <w:t xml:space="preserve"> Створы переходов через реки надлежит выбирать на прямолинейных устойчивых плессовых участках с пологими неразмываемыми берегами русла при минимальной ширине заливаемой поймы. Створ подводного перехода следует, как правило, предусматривать перпендикулярным динамической оси потока, избегая участков, сложенных скальными грунтами. Устройство переходов на </w:t>
      </w:r>
      <w:r>
        <w:t>перекатах, как правило, не допускается.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6.5.</w:t>
      </w:r>
      <w:r>
        <w:t xml:space="preserve"> При выборе створа перехода трубопровода следует руководствоваться методом оптимального проектирования с учетом гидролого-морфологических характеристик каждого водоема и его изменений в течение срока эксплуатации подводного перехода.</w:t>
      </w:r>
    </w:p>
    <w:p w:rsidR="00000000" w:rsidRDefault="005745A1">
      <w:pPr>
        <w:widowControl w:val="0"/>
        <w:ind w:firstLine="284"/>
        <w:jc w:val="both"/>
      </w:pPr>
      <w:r>
        <w:t>При  определении  оптимального положения створа и профиля перехода расчет следует производить по критерию приведенных затрат с учетом требований, предъявляемых к прочности и устойчивости трубопровода и охране природы.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6.6.</w:t>
      </w:r>
      <w:r>
        <w:t xml:space="preserve"> Прокладка п</w:t>
      </w:r>
      <w:r>
        <w:t>одводных переходов должна предусматриваться с заглублением в дно пересекаемых водных преград. Величина заглубления устанавливается с учетом возможных деформаций русла и перспективных дноуглубительных работ.</w:t>
      </w:r>
    </w:p>
    <w:p w:rsidR="00000000" w:rsidRDefault="005745A1">
      <w:pPr>
        <w:widowControl w:val="0"/>
        <w:ind w:firstLine="284"/>
        <w:jc w:val="both"/>
      </w:pPr>
      <w:r>
        <w:t>Проектная отметка верха забалластированного трубопровода при проектировании подводных переходов должна назначаться на</w:t>
      </w:r>
      <w:r>
        <w:rPr>
          <w:noProof/>
        </w:rPr>
        <w:t xml:space="preserve"> 0,5</w:t>
      </w:r>
      <w:r>
        <w:t xml:space="preserve"> м ниже прогнозируемого предельного профиля размыва русла реки, определяемого на основании инженерных изысканий, с учетом возможных деформаций русла в течение</w:t>
      </w:r>
      <w:r>
        <w:rPr>
          <w:noProof/>
        </w:rPr>
        <w:t xml:space="preserve"> 25</w:t>
      </w:r>
      <w:r>
        <w:t xml:space="preserve"> лет после окончания ст</w:t>
      </w:r>
      <w:r>
        <w:t>роительства перехода, но не менее</w:t>
      </w:r>
      <w:r>
        <w:rPr>
          <w:noProof/>
        </w:rPr>
        <w:t xml:space="preserve"> 1</w:t>
      </w:r>
      <w:r>
        <w:t xml:space="preserve"> м от естественных отметок дна водоема.</w:t>
      </w:r>
    </w:p>
    <w:p w:rsidR="00000000" w:rsidRDefault="005745A1">
      <w:pPr>
        <w:widowControl w:val="0"/>
        <w:ind w:firstLine="284"/>
        <w:jc w:val="both"/>
      </w:pPr>
      <w:r>
        <w:t>При пересечении водных преград, дно которых сложено скальными породами, заглубление трубопровода принимается не менее</w:t>
      </w:r>
      <w:r>
        <w:rPr>
          <w:noProof/>
        </w:rPr>
        <w:t xml:space="preserve"> 0,5</w:t>
      </w:r>
      <w:r>
        <w:t xml:space="preserve"> м, считая от верха забалластированного трубопровода до дна водоема.</w:t>
      </w:r>
    </w:p>
    <w:p w:rsidR="00000000" w:rsidRDefault="005745A1">
      <w:pPr>
        <w:widowControl w:val="0"/>
        <w:ind w:firstLine="284"/>
        <w:jc w:val="both"/>
      </w:pPr>
      <w:r>
        <w:t>При глубине подводных переходов, для которой отсутствуют освоенные технические средства разработки траншей, и невозможности переноса створа перехода, что должно быть обосновано проектом, допускается, по согласованию с соответствующими бассейновыми</w:t>
      </w:r>
      <w:r>
        <w:t xml:space="preserve"> управлениями, уменьшать глубину заложения трубопроводов и укладывать их непосредственно по дну. При этом должны предусматриваться дополнительные мероприятия, обеспечивающие их надежность при эксплуатации.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6.7.</w:t>
      </w:r>
      <w:r>
        <w:t xml:space="preserve"> Переходы нефтепроводов и нефтепродуктопроводов через реки и каналы следует предусматривать, как правило, ниже по течению от мостов, промышленных предприятий, пристаней, речных вокзалов, гидротехнических сооружений, водозаборов и других аналогичных объектов, а также нерестилищ и мест массового обитани</w:t>
      </w:r>
      <w:r>
        <w:t>я рыб.</w:t>
      </w:r>
    </w:p>
    <w:p w:rsidR="00000000" w:rsidRDefault="005745A1">
      <w:pPr>
        <w:widowControl w:val="0"/>
        <w:ind w:firstLine="284"/>
        <w:jc w:val="both"/>
      </w:pPr>
      <w:r>
        <w:t>При соответствующем технико-экономическом обосновании допускается располагать переходы нефтепроводов и нефтепродуктопроводов через реки и каналы выше по течению от указанных объектов на расстояниях, приведенных в табл.</w:t>
      </w:r>
      <w:r>
        <w:rPr>
          <w:noProof/>
        </w:rPr>
        <w:t xml:space="preserve"> 4</w:t>
      </w:r>
      <w:r>
        <w:t>*</w:t>
      </w:r>
      <w:r>
        <w:rPr>
          <w:noProof/>
        </w:rPr>
        <w:t xml:space="preserve">, </w:t>
      </w:r>
      <w:r>
        <w:t>при этом должны разрабатываться дополнительные мероприятия, обеспечивающие надежность работы подводных переходов.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6.8.</w:t>
      </w:r>
      <w:r>
        <w:t xml:space="preserve"> Минимальные расстояния от оси подводных переходов нефтепроводов и нефтепродуктопроводов при прокладке их ниже по течению от мостов, пристаней и других аналогичных </w:t>
      </w:r>
      <w:r>
        <w:t>объектов и от оси подводных переходов газопроводов до указанных объектов должны приниматься по табл.</w:t>
      </w:r>
      <w:r>
        <w:rPr>
          <w:noProof/>
        </w:rPr>
        <w:t xml:space="preserve"> 4</w:t>
      </w:r>
      <w:r>
        <w:t>* как для подземной прокладки.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6.9.</w:t>
      </w:r>
      <w:r>
        <w:t xml:space="preserve"> При перес</w:t>
      </w:r>
      <w:bookmarkStart w:id="802" w:name="OCRUncertain135"/>
      <w:r>
        <w:t>е</w:t>
      </w:r>
      <w:bookmarkEnd w:id="802"/>
      <w:r>
        <w:t>чении водных преград расстояние между параллельными подводными трубопроводами следует назначать исходя из инженерно-геологических и гидрологических условий, а также из условий производства работ по устройству подводных траншей, возможности укладки в них трубопроводов и сохранности трубопровода при аварии на параллельно проложенном. Минимальные расстояния между о</w:t>
      </w:r>
      <w:r>
        <w:t>сями газопроводов, заглубляемых в дно водоема с зеркалом воды в межень шириной свыше</w:t>
      </w:r>
      <w:r>
        <w:rPr>
          <w:noProof/>
        </w:rPr>
        <w:t xml:space="preserve"> 25</w:t>
      </w:r>
      <w:r>
        <w:t xml:space="preserve"> м, должны быть:</w:t>
      </w:r>
    </w:p>
    <w:p w:rsidR="00000000" w:rsidRDefault="005745A1">
      <w:pPr>
        <w:widowControl w:val="0"/>
        <w:ind w:firstLine="284"/>
        <w:jc w:val="both"/>
      </w:pPr>
      <w:r>
        <w:t>не менее</w:t>
      </w:r>
      <w:r>
        <w:rPr>
          <w:noProof/>
        </w:rPr>
        <w:t xml:space="preserve"> 30</w:t>
      </w:r>
      <w:r>
        <w:t xml:space="preserve"> м для газопроводов диаметром до</w:t>
      </w:r>
      <w:r>
        <w:rPr>
          <w:noProof/>
        </w:rPr>
        <w:t xml:space="preserve"> 1000</w:t>
      </w:r>
      <w:r>
        <w:t xml:space="preserve"> мм включ.;</w:t>
      </w:r>
    </w:p>
    <w:p w:rsidR="00000000" w:rsidRDefault="005745A1">
      <w:pPr>
        <w:widowControl w:val="0"/>
        <w:ind w:firstLine="284"/>
        <w:jc w:val="both"/>
      </w:pPr>
      <w:r>
        <w:rPr>
          <w:noProof/>
        </w:rPr>
        <w:t>50</w:t>
      </w:r>
      <w:r>
        <w:t xml:space="preserve"> м для газопроводов диаметром свыше</w:t>
      </w:r>
      <w:r>
        <w:rPr>
          <w:noProof/>
        </w:rPr>
        <w:t xml:space="preserve"> 1000</w:t>
      </w:r>
      <w:r>
        <w:t xml:space="preserve"> мм.</w:t>
      </w:r>
    </w:p>
    <w:p w:rsidR="00000000" w:rsidRDefault="005745A1">
      <w:pPr>
        <w:widowControl w:val="0"/>
        <w:ind w:firstLine="284"/>
        <w:jc w:val="both"/>
      </w:pPr>
      <w:r>
        <w:t>На многониточном переходе нефтепровода и нефтепродуктопровода, на котором предусмотрена одновременная прокладка нескольких основных трубопроводов (основных ниток) и одного резервного (резервной нитки)</w:t>
      </w:r>
      <w:r>
        <w:rPr>
          <w:noProof/>
        </w:rPr>
        <w:t>,</w:t>
      </w:r>
      <w:r>
        <w:t xml:space="preserve"> допускается прокладка основных ниток трубопроводов в одной траншее. Расстояние между параллельными </w:t>
      </w:r>
      <w:r>
        <w:t>нитками, прокладываемыми в одной общей траншее, и ширина траншеи назначаются в проекте исходя из условий производства работ по устройству подводной траншей и возможности укладки в нее трубопровода.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6.10.</w:t>
      </w:r>
      <w:r>
        <w:t xml:space="preserve"> Минимальные расстояния между параллельными трубопроводами, прокладываемыми на пойменных участках подводного перехода, следует принимать такими же, как для линейной части магистрального трубопровода.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6.11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Подводные трубопроводы на переходах в границах ГВВ не ниже</w:t>
      </w:r>
      <w:r>
        <w:rPr>
          <w:noProof/>
        </w:rPr>
        <w:t xml:space="preserve"> 1 </w:t>
      </w:r>
      <w:r>
        <w:t>% обеспеченности должны рассчитываться пр</w:t>
      </w:r>
      <w:r>
        <w:t>отив всплытия в соответствии с указаниями, изложенными в разд.</w:t>
      </w:r>
      <w:r>
        <w:rPr>
          <w:noProof/>
        </w:rPr>
        <w:t xml:space="preserve"> 8.</w:t>
      </w:r>
    </w:p>
    <w:p w:rsidR="00000000" w:rsidRDefault="005745A1">
      <w:pPr>
        <w:widowControl w:val="0"/>
        <w:ind w:firstLine="284"/>
        <w:jc w:val="both"/>
      </w:pPr>
      <w:r>
        <w:t>Если результаты расчета подтверждают возможность всплытия трубопровода, то следует предусматривать:</w:t>
      </w:r>
    </w:p>
    <w:p w:rsidR="00000000" w:rsidRDefault="005745A1">
      <w:pPr>
        <w:widowControl w:val="0"/>
        <w:ind w:firstLine="284"/>
        <w:jc w:val="both"/>
      </w:pPr>
      <w:r>
        <w:t>на русловом участке перехода</w:t>
      </w:r>
      <w:r>
        <w:rPr>
          <w:noProof/>
        </w:rPr>
        <w:t xml:space="preserve"> —</w:t>
      </w:r>
      <w:r>
        <w:t xml:space="preserve"> сплошные (бетонные) покрытия или специальные грузы, конструкция которых должна обеспечить надежное их крепление к трубопроводу для укладки трубопровода способом </w:t>
      </w:r>
      <w:bookmarkStart w:id="803" w:name="OCRUncertain149"/>
      <w:r>
        <w:t>протаскивания</w:t>
      </w:r>
      <w:bookmarkEnd w:id="803"/>
      <w:r>
        <w:t xml:space="preserve"> по дну;</w:t>
      </w:r>
    </w:p>
    <w:p w:rsidR="00000000" w:rsidRDefault="005745A1">
      <w:pPr>
        <w:widowControl w:val="0"/>
        <w:ind w:firstLine="284"/>
        <w:jc w:val="both"/>
      </w:pPr>
      <w:r>
        <w:t>на пойменных участках</w:t>
      </w:r>
      <w:r>
        <w:rPr>
          <w:noProof/>
        </w:rPr>
        <w:t xml:space="preserve"> —</w:t>
      </w:r>
      <w:r>
        <w:t xml:space="preserve"> одиночные грузы или закрепление трубопроводов анкерными устройствами.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6.12.</w:t>
      </w:r>
      <w:r>
        <w:t xml:space="preserve"> Ширину подводных траншей по дну </w:t>
      </w:r>
      <w:r>
        <w:t>следует назначать с учетом режима водной преграды, методов ее разработки, необходимости водолазного обследования и водолазных работ рядом с уложенным трубопроводом, способа  укладки и условиями прокладки кабеля данного трубопровода.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Крутизну откосов подводных траншей следует назначать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-42-80</w:t>
      </w:r>
      <w:r>
        <w:t>*</w:t>
      </w:r>
      <w:r>
        <w:rPr>
          <w:noProof/>
        </w:rPr>
        <w:t>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6.13.</w:t>
      </w:r>
      <w:r>
        <w:t xml:space="preserve"> Профиль трассы трубопровода следует принимать с учетом допустимого радиуса изгиба трубопровода, рельефа русла реки и расчетной деформации  (предельного профиля размыва), гео</w:t>
      </w:r>
      <w:r>
        <w:t>логического строения дна и берегов, необходимой пригрузки и способа укладки подводного трубопровода.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6.14.</w:t>
      </w:r>
      <w:r>
        <w:t xml:space="preserve"> Кривые искусственного гнутья в русловой части подводных переходов допускается предусматривать в особо сложных топографических и геологических условиях. Применение сварных отводов в русловой части не рекомендуется.</w:t>
      </w:r>
    </w:p>
    <w:p w:rsidR="00000000" w:rsidRDefault="005745A1">
      <w:pPr>
        <w:widowControl w:val="0"/>
        <w:spacing w:before="40"/>
        <w:ind w:firstLine="284"/>
        <w:jc w:val="both"/>
      </w:pPr>
    </w:p>
    <w:p w:rsidR="00000000" w:rsidRDefault="005745A1">
      <w:pPr>
        <w:widowControl w:val="0"/>
        <w:spacing w:before="40"/>
        <w:ind w:firstLine="284"/>
        <w:jc w:val="both"/>
      </w:pPr>
      <w:r>
        <w:t>Примечание. Кривые искусственного гнутья на переходах должны располагаться за пределами прогнозируемого размыва этих участков или находиться под защитой специального крепления берегов.</w:t>
      </w:r>
    </w:p>
    <w:p w:rsidR="00000000" w:rsidRDefault="005745A1">
      <w:pPr>
        <w:widowControl w:val="0"/>
        <w:spacing w:before="4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6.15</w:t>
      </w:r>
      <w:r>
        <w:rPr>
          <w:b/>
          <w:noProof/>
        </w:rPr>
        <w:t>.</w:t>
      </w:r>
      <w:r>
        <w:t xml:space="preserve"> Запорную арматуру, устанавливаемую на подводных переходах трубопроводов, согласно п.4.12* следует размещать на обоих берегах на отметках не ниже отметок ГВВ 10%-ной обеспеченности и выше отметок ледохода.</w:t>
      </w:r>
    </w:p>
    <w:p w:rsidR="00000000" w:rsidRDefault="005745A1">
      <w:pPr>
        <w:widowControl w:val="0"/>
        <w:ind w:firstLine="284"/>
        <w:jc w:val="both"/>
      </w:pPr>
      <w:r>
        <w:t>На берегах горных рек отключающую арматуру следует размещать на отметках не ниже отметок ГВВ</w:t>
      </w:r>
      <w:r>
        <w:rPr>
          <w:noProof/>
        </w:rPr>
        <w:t xml:space="preserve"> 2</w:t>
      </w:r>
      <w:r>
        <w:t xml:space="preserve"> %-ной обеспеченности.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6.16.</w:t>
      </w:r>
      <w:r>
        <w:t xml:space="preserve"> Проектом должны предусматриваться решения по укреплению берегов в местах прокладки подводного перехода и по предотвращению стока воды вдоль трубопровода (устройство нагорных канав, г</w:t>
      </w:r>
      <w:r>
        <w:t>линяных перемычек, струенаправляющих дамб и т.д.).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6.17.</w:t>
      </w:r>
      <w:r>
        <w:t xml:space="preserve"> При ширине водных преград при меженном горизонте</w:t>
      </w:r>
      <w:r>
        <w:rPr>
          <w:noProof/>
        </w:rPr>
        <w:t xml:space="preserve"> 75</w:t>
      </w:r>
      <w:r>
        <w:t xml:space="preserve"> м и более в местах пересечения водных преград трубопроводом следует предусматривать прокладку резервной нитки. Для многониточных систем необходимость строительства дополнительной резервной нитки независимо от ширины водной преграды устанавливается проектом.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>При ширине заливаемой поймы свыше</w:t>
      </w:r>
      <w:r>
        <w:rPr>
          <w:noProof/>
        </w:rPr>
        <w:t xml:space="preserve">  500</w:t>
      </w:r>
      <w:r>
        <w:t xml:space="preserve"> м по уровню горизонта высоких вод при </w:t>
      </w:r>
      <w:r>
        <w:rPr>
          <w:noProof/>
        </w:rPr>
        <w:t>10%</w:t>
      </w:r>
      <w:r>
        <w:t>-ной обеспеч</w:t>
      </w:r>
      <w:bookmarkStart w:id="804" w:name="OCRUncertain168"/>
      <w:r>
        <w:t>е</w:t>
      </w:r>
      <w:bookmarkEnd w:id="804"/>
      <w:r>
        <w:t>нности и продолжительности подтоплени</w:t>
      </w:r>
      <w:r>
        <w:t>я паводковыми водами свыше</w:t>
      </w:r>
      <w:r>
        <w:rPr>
          <w:noProof/>
        </w:rPr>
        <w:t xml:space="preserve"> 20</w:t>
      </w:r>
      <w:r>
        <w:t xml:space="preserve"> дней, а также при пересечении горных рек и соответствующем обосновании  в проекте (например, труднодоступность для проведения ремонта) резервную нитку допуска</w:t>
      </w:r>
      <w:bookmarkStart w:id="805" w:name="OCRUncertain178"/>
      <w:r>
        <w:t>е</w:t>
      </w:r>
      <w:bookmarkEnd w:id="805"/>
      <w:r>
        <w:t>тся предусматривать при пересечении  водных преград шириной до</w:t>
      </w:r>
      <w:r>
        <w:rPr>
          <w:noProof/>
        </w:rPr>
        <w:t xml:space="preserve"> 75</w:t>
      </w:r>
      <w:r>
        <w:t xml:space="preserve"> ми горных рек.</w:t>
      </w:r>
    </w:p>
    <w:p w:rsidR="00000000" w:rsidRDefault="005745A1">
      <w:pPr>
        <w:widowControl w:val="0"/>
        <w:ind w:left="20" w:firstLine="284"/>
        <w:jc w:val="both"/>
      </w:pPr>
      <w:r>
        <w:rPr>
          <w:noProof/>
        </w:rPr>
        <w:t>2.</w:t>
      </w:r>
      <w:r>
        <w:t xml:space="preserve"> Диаметр резервной нитки определяется проектом.</w:t>
      </w:r>
    </w:p>
    <w:p w:rsidR="00000000" w:rsidRDefault="005745A1">
      <w:pPr>
        <w:widowControl w:val="0"/>
        <w:ind w:left="20" w:firstLine="284"/>
        <w:jc w:val="both"/>
      </w:pPr>
      <w:r>
        <w:rPr>
          <w:noProof/>
        </w:rPr>
        <w:t>3.</w:t>
      </w:r>
      <w:r>
        <w:t xml:space="preserve"> Допускается предусматривать прокладку перехода через водную преграду шириной свыше</w:t>
      </w:r>
      <w:r>
        <w:rPr>
          <w:noProof/>
        </w:rPr>
        <w:t xml:space="preserve"> 75</w:t>
      </w:r>
      <w:r>
        <w:t xml:space="preserve"> м в одну нитку при условии тщательного обоснования такого решения в проекте.</w:t>
      </w:r>
    </w:p>
    <w:p w:rsidR="00000000" w:rsidRDefault="005745A1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необходимости транс</w:t>
      </w:r>
      <w:r>
        <w:t>портирования по трубопроводу вязких нефти и нефтепродуктов, временное пр</w:t>
      </w:r>
      <w:bookmarkStart w:id="806" w:name="OCRUncertain192"/>
      <w:r>
        <w:t>е</w:t>
      </w:r>
      <w:bookmarkEnd w:id="806"/>
      <w:r>
        <w:t>кращение подачи которых не допуска</w:t>
      </w:r>
      <w:bookmarkStart w:id="807" w:name="OCRUncertain195"/>
      <w:r>
        <w:t>е</w:t>
      </w:r>
      <w:bookmarkEnd w:id="807"/>
      <w:r>
        <w:t>тся, следует предусматривать прокладку нефтепроводов и нефтепродуктопроводов через водные преграды шириной менее</w:t>
      </w:r>
      <w:r>
        <w:rPr>
          <w:noProof/>
        </w:rPr>
        <w:t xml:space="preserve"> 75</w:t>
      </w:r>
      <w:r>
        <w:t xml:space="preserve"> м в две нитки.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6.18.</w:t>
      </w:r>
      <w:r>
        <w:t xml:space="preserve"> При проектировании подводных переходов, прокладываемых на глубине свыше</w:t>
      </w:r>
      <w:r>
        <w:rPr>
          <w:noProof/>
        </w:rPr>
        <w:t xml:space="preserve"> 20</w:t>
      </w:r>
      <w:r>
        <w:t xml:space="preserve"> м из труб диаметром</w:t>
      </w:r>
      <w:r>
        <w:rPr>
          <w:noProof/>
        </w:rPr>
        <w:t xml:space="preserve"> 1000</w:t>
      </w:r>
      <w:r>
        <w:t xml:space="preserve"> мм и более, следует производить проверку устойчивости поперечного сечения трубы на воздействие гидростатического давления воды с учетом изгиба трубопровода.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6.19.</w:t>
      </w:r>
      <w:r>
        <w:t xml:space="preserve"> Под</w:t>
      </w:r>
      <w:r>
        <w:t>водные переходы через реки и каналы шириной</w:t>
      </w:r>
      <w:r>
        <w:rPr>
          <w:noProof/>
        </w:rPr>
        <w:t xml:space="preserve"> 50</w:t>
      </w:r>
      <w:r>
        <w:t xml:space="preserve"> м и менее допускается проектировать с учетом продольной жесткости труб, обеспечивая закрепление перехода против всплытия на береговых неразмываемых участках установкой грузов или анкерных устройств.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6.20.</w:t>
      </w:r>
      <w:r>
        <w:t xml:space="preserve"> На обоих берегах судоходных и лесосплавных рек и каналов при пересечении их трубопроводами должны предусматриваться сигнальные знаки согласно «Правилам плавания по внутренним судоходным путям», утвержденным Минречфлотом РСФСР, и «Правилам охраны магистральных </w:t>
      </w:r>
      <w:r>
        <w:t>трубопроводов», утвержденным Советом Министров СССР.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6.21.</w:t>
      </w:r>
      <w:r>
        <w:t xml:space="preserve"> На болотах и заболоченных участках должна предусматриваться подземная прокладка трубопроводов.</w:t>
      </w:r>
    </w:p>
    <w:p w:rsidR="00000000" w:rsidRDefault="005745A1">
      <w:pPr>
        <w:widowControl w:val="0"/>
        <w:ind w:firstLine="284"/>
        <w:jc w:val="both"/>
      </w:pPr>
      <w:r>
        <w:t>Как исключение, при соответствующем обосновании допускается укладка трубопроводов по поверхности болота в теле насыпи (наземная прокладка) или на опорах (надземная прокладка)</w:t>
      </w:r>
      <w:r>
        <w:rPr>
          <w:noProof/>
        </w:rPr>
        <w:t>.</w:t>
      </w:r>
      <w:r>
        <w:t xml:space="preserve"> При этом должна быть обеспечена прочность трубопровода, общая устойчивость его в продольном направлении и против всплытия, а также защита от теплового воздействия в случае разрыва од</w:t>
      </w:r>
      <w:r>
        <w:t>ной из ниток.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6.22.</w:t>
      </w:r>
      <w:r>
        <w:t xml:space="preserve"> При соответствующем обосновании при подземной прокладке трубопроводов через болота </w:t>
      </w:r>
      <w:r>
        <w:rPr>
          <w:noProof/>
        </w:rPr>
        <w:t>II</w:t>
      </w:r>
      <w:r>
        <w:t xml:space="preserve"> и</w:t>
      </w:r>
      <w:r>
        <w:rPr>
          <w:noProof/>
        </w:rPr>
        <w:t xml:space="preserve"> III</w:t>
      </w:r>
      <w:r>
        <w:t xml:space="preserve"> типов длиной свыше</w:t>
      </w:r>
      <w:r>
        <w:rPr>
          <w:noProof/>
        </w:rPr>
        <w:t xml:space="preserve"> 500</w:t>
      </w:r>
      <w:r>
        <w:t xml:space="preserve"> </w:t>
      </w:r>
      <w:bookmarkStart w:id="808" w:name="OCRUncertain206"/>
      <w:r>
        <w:t>м</w:t>
      </w:r>
      <w:bookmarkEnd w:id="808"/>
      <w:r>
        <w:t xml:space="preserve"> допускается предусматривать прокладку резервной нитки.</w:t>
      </w:r>
    </w:p>
    <w:p w:rsidR="00000000" w:rsidRDefault="005745A1">
      <w:pPr>
        <w:widowControl w:val="0"/>
        <w:ind w:firstLine="284"/>
        <w:jc w:val="both"/>
      </w:pPr>
      <w:r>
        <w:rPr>
          <w:b/>
          <w:i/>
          <w:noProof/>
        </w:rPr>
        <w:t>6.23.</w:t>
      </w:r>
      <w:r>
        <w:t xml:space="preserve"> Прокладку трубопроводов на болотах следует предусматривать, как правило, прямолинейно с минимальным числом поворотов.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В местах п</w:t>
      </w:r>
      <w:bookmarkStart w:id="809" w:name="OCRUncertain208"/>
      <w:r>
        <w:t>о</w:t>
      </w:r>
      <w:bookmarkEnd w:id="809"/>
      <w:r>
        <w:t>ворота следует применять упругий изгиб трубопроводов. Надземную прокладку на болотах следует предусматривать в соответствии с требованиями, изложенными в разд.</w:t>
      </w:r>
      <w:r>
        <w:rPr>
          <w:noProof/>
        </w:rPr>
        <w:t xml:space="preserve"> 7.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6.24.</w:t>
      </w:r>
      <w:r>
        <w:t xml:space="preserve"> Укладку трубопро</w:t>
      </w:r>
      <w:r>
        <w:t>водов при переходе через болота в зависимости от мощности торфяного слоя и водного режима следует предусматривать непосредственно в торфяном слое или на минеральном основании.</w:t>
      </w:r>
    </w:p>
    <w:p w:rsidR="00000000" w:rsidRDefault="005745A1">
      <w:pPr>
        <w:widowControl w:val="0"/>
        <w:ind w:firstLine="284"/>
        <w:jc w:val="both"/>
      </w:pPr>
      <w:r>
        <w:t>Допускается прокладка трубопроводов в насыпях с равномерной передачей нагрузки на поверхность торфа путем устройства выстилки из мелколесья. Выстилка должна покрываться слоем местного или привозного грунта толщиной не менее</w:t>
      </w:r>
      <w:r>
        <w:rPr>
          <w:noProof/>
        </w:rPr>
        <w:t xml:space="preserve"> 25</w:t>
      </w:r>
      <w:r>
        <w:t xml:space="preserve"> см, по которому укладывается трубопровод.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6.25.</w:t>
      </w:r>
      <w:r>
        <w:t xml:space="preserve"> Размеры насыпи при укладке в ней трубопровода диаметром свыше</w:t>
      </w:r>
      <w:r>
        <w:rPr>
          <w:noProof/>
        </w:rPr>
        <w:t xml:space="preserve"> 700</w:t>
      </w:r>
      <w:r>
        <w:t xml:space="preserve"> мм с расчетным перепадом положительных температур на данном участке следует определять расчетом, учитывающим воздействие внутреннего давления и продольных сжимающих усилий, вызванных изменением температуры металла труб в процессе эксплуатации.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6.26.</w:t>
      </w:r>
      <w:r>
        <w:t xml:space="preserve"> Наименьшие размеры насыпи должны приниматься</w:t>
      </w:r>
      <w:r>
        <w:rPr>
          <w:noProof/>
        </w:rPr>
        <w:t>:</w:t>
      </w:r>
    </w:p>
    <w:p w:rsidR="00000000" w:rsidRDefault="005745A1">
      <w:pPr>
        <w:widowControl w:val="0"/>
        <w:ind w:firstLine="284"/>
        <w:jc w:val="both"/>
      </w:pPr>
      <w:r>
        <w:t xml:space="preserve">толщина слоя </w:t>
      </w:r>
      <w:bookmarkStart w:id="810" w:name="OCRUncertain215"/>
      <w:r>
        <w:t>г</w:t>
      </w:r>
      <w:bookmarkEnd w:id="810"/>
      <w:r>
        <w:t>рунта над трубопроводом не менее</w:t>
      </w:r>
      <w:r>
        <w:rPr>
          <w:noProof/>
        </w:rPr>
        <w:t xml:space="preserve"> 0,8</w:t>
      </w:r>
      <w:r>
        <w:t xml:space="preserve"> м с учетом уплотнения грунта в результате осадки;</w:t>
      </w:r>
    </w:p>
    <w:p w:rsidR="00000000" w:rsidRDefault="005745A1">
      <w:pPr>
        <w:widowControl w:val="0"/>
        <w:ind w:firstLine="284"/>
        <w:jc w:val="both"/>
      </w:pPr>
      <w:r>
        <w:t>ширина насыпи поверху равной</w:t>
      </w:r>
      <w:r>
        <w:rPr>
          <w:noProof/>
        </w:rPr>
        <w:t xml:space="preserve"> 1,5</w:t>
      </w:r>
      <w:r>
        <w:t xml:space="preserve"> диаметра трубопровода, но не менее</w:t>
      </w:r>
      <w:r>
        <w:rPr>
          <w:noProof/>
        </w:rPr>
        <w:t xml:space="preserve"> 1,5</w:t>
      </w:r>
      <w:r>
        <w:t xml:space="preserve"> м;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откосы насыпи в зависимости от свой</w:t>
      </w:r>
      <w:r>
        <w:t>ств грунта, но не менее</w:t>
      </w:r>
      <w:r>
        <w:rPr>
          <w:noProof/>
        </w:rPr>
        <w:t xml:space="preserve"> 1:1,25.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6.27.</w:t>
      </w:r>
      <w:r>
        <w:t xml:space="preserve"> В случае использования для устройства насыпи торфа со степенью разложения органического вещества менее</w:t>
      </w:r>
      <w:r>
        <w:rPr>
          <w:noProof/>
        </w:rPr>
        <w:t xml:space="preserve"> 30 %</w:t>
      </w:r>
      <w:r>
        <w:t xml:space="preserve"> необходимо предусматривать защитную минеральную обсыпку поверх торфа толщиной</w:t>
      </w:r>
      <w:r>
        <w:rPr>
          <w:noProof/>
        </w:rPr>
        <w:t xml:space="preserve"> 20</w:t>
      </w:r>
      <w:r>
        <w:t xml:space="preserve"> см.</w:t>
      </w:r>
    </w:p>
    <w:p w:rsidR="00000000" w:rsidRDefault="005745A1">
      <w:pPr>
        <w:widowControl w:val="0"/>
        <w:ind w:firstLine="284"/>
        <w:jc w:val="both"/>
      </w:pPr>
      <w:r>
        <w:t>Насыпь из торфа и минерального грунта для защиты от размыва и выветривания должна быть укреплена. Материалы и способы укрепления насыпи устанавливаются проектом.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6.28.</w:t>
      </w:r>
      <w:r>
        <w:t xml:space="preserve"> При проектировании насыпи должно быть предусмотрено устройство водопропускных сооружений: лотков, открытых канав </w:t>
      </w:r>
      <w:r>
        <w:t>или труб. Дно водопропускных сооружений и прилегающие откосы должны быть укреплены.</w:t>
      </w:r>
    </w:p>
    <w:p w:rsidR="00000000" w:rsidRDefault="005745A1">
      <w:pPr>
        <w:widowControl w:val="0"/>
        <w:ind w:firstLine="284"/>
        <w:jc w:val="both"/>
      </w:pPr>
      <w:r>
        <w:t>Количество и размеры водопропускных сооружений определяются расчетом с учетом рельефа местности, площади водосбора и интенсивности стока поверхностных вод.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6.29.</w:t>
      </w:r>
      <w:r>
        <w:t xml:space="preserve"> Участки трубопроводов, прокладываемые в подводной траншее через болота или заливаемые поймы, а также в обводненных районах, должны быть рассчитаны против всплытия (на устойчивость положения)</w:t>
      </w:r>
      <w:r>
        <w:rPr>
          <w:noProof/>
        </w:rPr>
        <w:t>.</w:t>
      </w:r>
      <w:r>
        <w:t xml:space="preserve"> Для обеспечения устойчивости положения следует предусматривать специальные</w:t>
      </w:r>
      <w:r>
        <w:t xml:space="preserve"> конструкции и устройства для балластировки (утяжеляющие покрытия, балластирующие устройства с использованием грунта, анкера и др.)</w:t>
      </w:r>
      <w:r>
        <w:rPr>
          <w:noProof/>
        </w:rPr>
        <w:t xml:space="preserve"> 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6.30.</w:t>
      </w:r>
      <w:r>
        <w:t xml:space="preserve"> При закреплении трубопровода анкерными устройствами лопасть анкера не должна находиться в слое торфа, заторфованного грунта или лёсса, пылеватого песка или других подобных грунтов, не обеспечивающих надежное закрепление анкера, а также в слое грунта, структура которого может быть подвержена разрушению или нарушению связности в результате оттаивания, размывов, выветриван</w:t>
      </w:r>
      <w:r>
        <w:t>ия, подработки или других причин.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ПОДЗЕМНЫЕ ПЕРЕХОДЫ ТРУБОПРОВОДОВ ЧЕРЕЗ ЖЕЛЕЗНЫЕ И АВТОМОБИЛЬНЫЕ ДОРОГИ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Переходы трубопроводов через железные и автомобильные дороги следует предусматривать в местах прохождения дорог по насыпям либо в местах с нулевыми отметками и в исключительных случаях - при соответствующем обосновании в выемках дорог.</w:t>
      </w:r>
    </w:p>
    <w:p w:rsidR="00000000" w:rsidRDefault="005745A1">
      <w:pPr>
        <w:widowControl w:val="0"/>
        <w:ind w:firstLine="284"/>
        <w:jc w:val="both"/>
      </w:pPr>
      <w:r>
        <w:t>Угол пересечения трубопровода с железными и автомобильными дорогами должен быть, как правило,</w:t>
      </w:r>
      <w:r>
        <w:rPr>
          <w:noProof/>
        </w:rPr>
        <w:t xml:space="preserve"> 90</w:t>
      </w:r>
      <w:r>
        <w:t xml:space="preserve"> °</w:t>
      </w:r>
      <w:bookmarkStart w:id="811" w:name="OCRUncertain221"/>
      <w:r>
        <w:rPr>
          <w:noProof/>
        </w:rPr>
        <w:t>.</w:t>
      </w:r>
      <w:bookmarkEnd w:id="811"/>
      <w:r>
        <w:t xml:space="preserve"> Прокладка трубопровода через тело насыпи не допускается.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6.32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Участки трубопроводов, прокладываемых на переходах через железные и автомобильные дороги всех категорий с усовершенствованным покрытием капитального и облегченного типов, должны предусматриваться в защитном футляре (кожухе) из стальных труб или в тоннеле, диаметр которых определяется из условия производства работ и конструкции переходов и должен быть больше наружного диаметра трубопровода не менее чем на</w:t>
      </w:r>
      <w:r>
        <w:rPr>
          <w:noProof/>
        </w:rPr>
        <w:t xml:space="preserve"> 200</w:t>
      </w:r>
      <w:r>
        <w:t xml:space="preserve"> мм.</w:t>
      </w:r>
    </w:p>
    <w:p w:rsidR="00000000" w:rsidRDefault="005745A1">
      <w:pPr>
        <w:widowControl w:val="0"/>
        <w:ind w:firstLine="284"/>
        <w:jc w:val="both"/>
      </w:pPr>
      <w:r>
        <w:t>Концы футляра должны выводиться на расстояние:</w:t>
      </w:r>
    </w:p>
    <w:p w:rsidR="00000000" w:rsidRDefault="005745A1">
      <w:pPr>
        <w:widowControl w:val="0"/>
        <w:ind w:firstLine="284"/>
        <w:jc w:val="both"/>
      </w:pPr>
      <w:r>
        <w:t>а) при прокладке трубопровода через железные до</w:t>
      </w:r>
      <w:r>
        <w:t>роги:</w:t>
      </w:r>
    </w:p>
    <w:p w:rsidR="00000000" w:rsidRDefault="005745A1">
      <w:pPr>
        <w:widowControl w:val="0"/>
        <w:ind w:firstLine="284"/>
        <w:jc w:val="both"/>
      </w:pPr>
      <w:r>
        <w:t>от осей крайних путей</w:t>
      </w:r>
      <w:r>
        <w:rPr>
          <w:noProof/>
        </w:rPr>
        <w:t xml:space="preserve"> —</w:t>
      </w:r>
      <w:r>
        <w:t>50 м, но не менее</w:t>
      </w:r>
      <w:r>
        <w:rPr>
          <w:noProof/>
        </w:rPr>
        <w:t xml:space="preserve"> 5</w:t>
      </w:r>
      <w:r>
        <w:t xml:space="preserve"> м от подошвы откоса насыпи и 3 м от бровки откоса выемки;</w:t>
      </w:r>
    </w:p>
    <w:p w:rsidR="00000000" w:rsidRDefault="005745A1">
      <w:pPr>
        <w:widowControl w:val="0"/>
        <w:ind w:firstLine="284"/>
        <w:jc w:val="both"/>
      </w:pPr>
      <w:r>
        <w:t>от крайнего водоотводного сооружения земляного полотна (кювета, нагорной канавы, резерва)</w:t>
      </w:r>
      <w:r>
        <w:rPr>
          <w:noProof/>
        </w:rPr>
        <w:t xml:space="preserve"> -</w:t>
      </w:r>
      <w:r>
        <w:t>3 м;</w:t>
      </w:r>
    </w:p>
    <w:p w:rsidR="00000000" w:rsidRDefault="005745A1">
      <w:pPr>
        <w:widowControl w:val="0"/>
        <w:ind w:firstLine="284"/>
        <w:jc w:val="both"/>
      </w:pPr>
      <w:r>
        <w:t>б) при прокладке трубопровода через автомобильные дороги</w:t>
      </w:r>
      <w:r>
        <w:rPr>
          <w:noProof/>
        </w:rPr>
        <w:t xml:space="preserve"> -</w:t>
      </w:r>
      <w:r>
        <w:t xml:space="preserve"> от бровки земляного полотна</w:t>
      </w:r>
      <w:r>
        <w:rPr>
          <w:noProof/>
        </w:rPr>
        <w:t xml:space="preserve"> -</w:t>
      </w:r>
      <w:r>
        <w:t>25 м, но не менее</w:t>
      </w:r>
      <w:r>
        <w:rPr>
          <w:noProof/>
        </w:rPr>
        <w:t xml:space="preserve"> 2</w:t>
      </w:r>
      <w:r>
        <w:t xml:space="preserve"> м от подошвы насыпи.</w:t>
      </w:r>
    </w:p>
    <w:p w:rsidR="00000000" w:rsidRDefault="005745A1">
      <w:pPr>
        <w:widowControl w:val="0"/>
        <w:ind w:firstLine="284"/>
        <w:jc w:val="both"/>
      </w:pPr>
      <w:r>
        <w:t>Концы футляров, устанавливаемых на участках переходов нефтепроводов и нефтепродуктопроводов через автомобильные дороги</w:t>
      </w:r>
      <w:r>
        <w:rPr>
          <w:noProof/>
        </w:rPr>
        <w:t xml:space="preserve"> III,</w:t>
      </w:r>
      <w:r>
        <w:t xml:space="preserve"> </w:t>
      </w:r>
      <w:r>
        <w:rPr>
          <w:lang w:val="en-US"/>
        </w:rPr>
        <w:t>III</w:t>
      </w:r>
      <w:r>
        <w:t xml:space="preserve">-п, IV-п, </w:t>
      </w:r>
      <w:r>
        <w:rPr>
          <w:noProof/>
        </w:rPr>
        <w:t>IV</w:t>
      </w:r>
      <w:r>
        <w:t xml:space="preserve"> и V категорий, должны выводиться на</w:t>
      </w:r>
      <w:r>
        <w:rPr>
          <w:noProof/>
        </w:rPr>
        <w:t xml:space="preserve"> 5</w:t>
      </w:r>
      <w:r>
        <w:t xml:space="preserve"> м </w:t>
      </w:r>
      <w:r>
        <w:t>от бровки земляного полотна.</w:t>
      </w:r>
    </w:p>
    <w:p w:rsidR="00000000" w:rsidRDefault="005745A1">
      <w:pPr>
        <w:widowControl w:val="0"/>
        <w:ind w:firstLine="284"/>
        <w:jc w:val="both"/>
      </w:pPr>
      <w:r>
        <w:t>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6.33*.</w:t>
      </w:r>
      <w:r>
        <w:t xml:space="preserve">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материала.</w:t>
      </w:r>
    </w:p>
    <w:p w:rsidR="00000000" w:rsidRDefault="005745A1">
      <w:pPr>
        <w:widowControl w:val="0"/>
        <w:ind w:firstLine="284"/>
        <w:jc w:val="both"/>
      </w:pPr>
      <w:r>
        <w:t>На одном из концов футляра или тоннеля следует предусматривать вытяжную свечу на расстоянии по горизонтали, м, не менее:</w:t>
      </w:r>
    </w:p>
    <w:p w:rsidR="00000000" w:rsidRDefault="005745A1">
      <w:pPr>
        <w:widowControl w:val="0"/>
        <w:spacing w:before="40"/>
        <w:ind w:left="160"/>
        <w:jc w:val="both"/>
      </w:pPr>
      <w:r>
        <w:t>от оси крайнего пути железных дорог обще</w:t>
      </w:r>
      <w:r>
        <w:t>го пользования</w:t>
      </w:r>
      <w:r>
        <w:rPr>
          <w:noProof/>
        </w:rPr>
        <w:t xml:space="preserve"> </w:t>
      </w:r>
      <w:r>
        <w:t>....................</w:t>
      </w:r>
      <w:r>
        <w:rPr>
          <w:noProof/>
        </w:rPr>
        <w:t xml:space="preserve"> 40</w:t>
      </w:r>
    </w:p>
    <w:p w:rsidR="00000000" w:rsidRDefault="005745A1">
      <w:pPr>
        <w:widowControl w:val="0"/>
        <w:spacing w:before="40"/>
        <w:ind w:left="160"/>
        <w:jc w:val="both"/>
      </w:pPr>
      <w:r>
        <w:t>то же, промышленных дорог</w:t>
      </w:r>
      <w:r>
        <w:rPr>
          <w:noProof/>
        </w:rPr>
        <w:t xml:space="preserve"> ............</w:t>
      </w:r>
      <w:r>
        <w:t>.....................</w:t>
      </w:r>
      <w:r>
        <w:rPr>
          <w:lang w:val="en-US"/>
        </w:rPr>
        <w:t>...................................</w:t>
      </w:r>
      <w:r>
        <w:t>.</w:t>
      </w:r>
      <w:r>
        <w:rPr>
          <w:noProof/>
        </w:rPr>
        <w:t xml:space="preserve"> 25</w:t>
      </w:r>
    </w:p>
    <w:p w:rsidR="00000000" w:rsidRDefault="005745A1">
      <w:pPr>
        <w:widowControl w:val="0"/>
        <w:spacing w:before="40"/>
        <w:ind w:left="160"/>
        <w:jc w:val="both"/>
      </w:pPr>
      <w:r>
        <w:t>от подошвы земляного полотна автомобильных дорог</w:t>
      </w:r>
      <w:r>
        <w:rPr>
          <w:noProof/>
        </w:rPr>
        <w:t xml:space="preserve"> ..</w:t>
      </w:r>
      <w:r>
        <w:t>...........................</w:t>
      </w:r>
      <w:r>
        <w:rPr>
          <w:noProof/>
        </w:rPr>
        <w:t xml:space="preserve"> 25</w:t>
      </w:r>
    </w:p>
    <w:p w:rsidR="00000000" w:rsidRDefault="005745A1">
      <w:pPr>
        <w:widowControl w:val="0"/>
        <w:spacing w:before="40"/>
        <w:ind w:left="160"/>
        <w:jc w:val="both"/>
        <w:rPr>
          <w:noProof/>
        </w:rPr>
      </w:pPr>
      <w:r>
        <w:t>Высота вытяжной свечи  от</w:t>
      </w:r>
      <w:r>
        <w:rPr>
          <w:lang w:val="en-US"/>
        </w:rPr>
        <w:t xml:space="preserve"> </w:t>
      </w:r>
      <w:r>
        <w:t>уровня земли должна быть не менее 5 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6.34*.</w:t>
      </w:r>
      <w:r>
        <w:t xml:space="preserve"> Заглубление участков трубопроводов, прокладываемых под железными дорогами общей сети, должно быть не менее</w:t>
      </w:r>
      <w:r>
        <w:rPr>
          <w:noProof/>
        </w:rPr>
        <w:t xml:space="preserve"> 2</w:t>
      </w:r>
      <w:r>
        <w:t xml:space="preserve"> м от подошвы рельса до верхней образующей защитного футляра, а в выемках и на нулевых отметках, кроме того, не </w:t>
      </w:r>
      <w:r>
        <w:t>менее</w:t>
      </w:r>
      <w:r>
        <w:rPr>
          <w:noProof/>
        </w:rPr>
        <w:t xml:space="preserve"> 1,5</w:t>
      </w:r>
      <w:r>
        <w:t xml:space="preserve"> м от дна кювета, лотка или дренажа.</w:t>
      </w:r>
    </w:p>
    <w:p w:rsidR="00000000" w:rsidRDefault="005745A1">
      <w:pPr>
        <w:widowControl w:val="0"/>
        <w:ind w:firstLine="284"/>
        <w:jc w:val="both"/>
      </w:pPr>
      <w:r>
        <w:t>Заглубление участков трубопроводов, прокладываемых под автомобильными дорогами всех категорий, должно приниматься не менее</w:t>
      </w:r>
      <w:r>
        <w:rPr>
          <w:noProof/>
        </w:rPr>
        <w:t xml:space="preserve"> 1,4</w:t>
      </w:r>
      <w:r>
        <w:t xml:space="preserve"> м от верха покрытия дороги до верхней образующей защитного футляра, а в выемках и на нулевых отметках, кроме того, не менее</w:t>
      </w:r>
      <w:r>
        <w:rPr>
          <w:noProof/>
        </w:rPr>
        <w:t xml:space="preserve"> 0,4</w:t>
      </w:r>
      <w:r>
        <w:t xml:space="preserve"> м от дна кювета, водоотводной канавы или дренажа.</w:t>
      </w:r>
    </w:p>
    <w:p w:rsidR="00000000" w:rsidRDefault="005745A1">
      <w:pPr>
        <w:widowControl w:val="0"/>
        <w:ind w:firstLine="284"/>
        <w:jc w:val="both"/>
      </w:pPr>
      <w:r>
        <w:t>При прокладке трубопровода без защитных футляров вышеуказанные глубины следует принимать до верхней образующей трубопровода.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Заглубление участков трубопровода по</w:t>
      </w:r>
      <w:r>
        <w:t>д автомобильными дорогами на территории КС и НПС принимается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</w:rPr>
        <w:t>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6.35.</w:t>
      </w:r>
      <w:r>
        <w:t xml:space="preserve"> Расстояние между параллельными трубопроводами на участках их переходов под железными и автомобильными дорогами следует назначать исходя из грунто</w:t>
      </w:r>
      <w:bookmarkStart w:id="812" w:name="OCRUncertain238"/>
      <w:r>
        <w:t>в</w:t>
      </w:r>
      <w:bookmarkEnd w:id="812"/>
      <w:r>
        <w:t>ых условий и условий производства работ, но во всех случаях это расстояние должно быть не менее расстояний, принятых при подземной прокладке линейной части магистральных трубопроводов.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6.36.</w:t>
      </w:r>
      <w:r>
        <w:t xml:space="preserve"> Пересечение трубопроводов с рельсовыми путями электрифицирован</w:t>
      </w:r>
      <w:r>
        <w:t>ного транспорта под стрелками и крестовинами, а также в местах присоединения к рельсам отсасывающих кабелей не допускается.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6.37.</w:t>
      </w:r>
      <w:r>
        <w:t xml:space="preserve"> Минимальное расстояние по горизонтали в свету от подземного трубопровода в местах его перехода через железные дороги общей сети должно приниматься, м, до:</w:t>
      </w:r>
    </w:p>
    <w:p w:rsidR="00000000" w:rsidRDefault="005745A1">
      <w:pPr>
        <w:widowControl w:val="0"/>
        <w:ind w:firstLine="284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87"/>
        <w:gridCol w:w="1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7" w:type="dxa"/>
          </w:tcPr>
          <w:p w:rsidR="00000000" w:rsidRDefault="005745A1">
            <w:pPr>
              <w:widowControl w:val="0"/>
              <w:jc w:val="both"/>
            </w:pPr>
            <w:r>
              <w:t>стрелок и крестовин железнодорожного пути и мест присоединения отсасывающих кабелей к рельсам электрифицированных железных дорог..................................................................................................</w:t>
            </w:r>
            <w:r>
              <w:t>...........................</w:t>
            </w:r>
          </w:p>
        </w:tc>
        <w:tc>
          <w:tcPr>
            <w:tcW w:w="1049" w:type="dxa"/>
          </w:tcPr>
          <w:p w:rsidR="00000000" w:rsidRDefault="005745A1">
            <w:pPr>
              <w:widowControl w:val="0"/>
              <w:jc w:val="both"/>
            </w:pPr>
          </w:p>
          <w:p w:rsidR="00000000" w:rsidRDefault="005745A1">
            <w:pPr>
              <w:widowControl w:val="0"/>
              <w:jc w:val="both"/>
            </w:pPr>
          </w:p>
          <w:p w:rsidR="00000000" w:rsidRDefault="005745A1">
            <w:pPr>
              <w:widowControl w:val="0"/>
              <w:jc w:val="both"/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7" w:type="dxa"/>
          </w:tcPr>
          <w:p w:rsidR="00000000" w:rsidRDefault="005745A1">
            <w:pPr>
              <w:widowControl w:val="0"/>
              <w:jc w:val="both"/>
            </w:pPr>
            <w:r>
              <w:t>стрелок и крестовин железнодорожного пути при пучинистых грунтах</w:t>
            </w:r>
            <w:r>
              <w:rPr>
                <w:noProof/>
              </w:rPr>
              <w:t xml:space="preserve"> ..</w:t>
            </w:r>
            <w:r>
              <w:t>............</w:t>
            </w:r>
          </w:p>
        </w:tc>
        <w:tc>
          <w:tcPr>
            <w:tcW w:w="1049" w:type="dxa"/>
          </w:tcPr>
          <w:p w:rsidR="00000000" w:rsidRDefault="005745A1">
            <w:pPr>
              <w:widowControl w:val="0"/>
              <w:jc w:val="both"/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7" w:type="dxa"/>
          </w:tcPr>
          <w:p w:rsidR="00000000" w:rsidRDefault="005745A1">
            <w:pPr>
              <w:widowControl w:val="0"/>
              <w:jc w:val="both"/>
            </w:pPr>
            <w:r>
              <w:t>труб, тоннелей и других искусственных сооружений на железных дорогах</w:t>
            </w:r>
            <w:r>
              <w:rPr>
                <w:noProof/>
              </w:rPr>
              <w:t xml:space="preserve"> </w:t>
            </w:r>
            <w:r>
              <w:t>........</w:t>
            </w:r>
          </w:p>
        </w:tc>
        <w:tc>
          <w:tcPr>
            <w:tcW w:w="1049" w:type="dxa"/>
          </w:tcPr>
          <w:p w:rsidR="00000000" w:rsidRDefault="005745A1">
            <w:pPr>
              <w:widowControl w:val="0"/>
              <w:jc w:val="both"/>
              <w:rPr>
                <w:noProof/>
              </w:rPr>
            </w:pPr>
            <w:r>
              <w:t>30</w:t>
            </w:r>
          </w:p>
        </w:tc>
      </w:tr>
    </w:tbl>
    <w:p w:rsidR="00000000" w:rsidRDefault="005745A1">
      <w:pPr>
        <w:widowControl w:val="0"/>
        <w:spacing w:before="60"/>
        <w:ind w:right="14"/>
        <w:jc w:val="center"/>
        <w:rPr>
          <w:b/>
        </w:rPr>
      </w:pPr>
    </w:p>
    <w:p w:rsidR="00000000" w:rsidRDefault="005745A1">
      <w:pPr>
        <w:widowControl w:val="0"/>
        <w:spacing w:before="60"/>
        <w:ind w:right="1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НАДЗЕМНАЯ ПРОКЛАДКА ТРУБОПРОВОДОВ</w:t>
      </w:r>
    </w:p>
    <w:p w:rsidR="00000000" w:rsidRDefault="005745A1">
      <w:pPr>
        <w:widowControl w:val="0"/>
        <w:spacing w:before="60"/>
        <w:ind w:right="14"/>
        <w:jc w:val="center"/>
        <w:rPr>
          <w:b/>
        </w:rPr>
      </w:pP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7.1.</w:t>
      </w:r>
      <w:r>
        <w:t xml:space="preserve"> Надземная прокладка трубопроводов или их отдельных участков допускается в пустынных и горных районах, болотистых местностях, районах горных выработок, оползней и районах распространения вечномерзлых грунтов, на неустойчивых грунтах, а также на переходах через естестве</w:t>
      </w:r>
      <w:r>
        <w:t>нные и искусственные препятствия с учетом требований п.</w:t>
      </w:r>
      <w:r>
        <w:rPr>
          <w:noProof/>
        </w:rPr>
        <w:t xml:space="preserve"> 1.1.</w:t>
      </w:r>
    </w:p>
    <w:p w:rsidR="00000000" w:rsidRDefault="005745A1">
      <w:pPr>
        <w:widowControl w:val="0"/>
        <w:ind w:firstLine="284"/>
        <w:jc w:val="both"/>
      </w:pPr>
      <w:r>
        <w:t>В каждом конкретном случае надземная прокладка трубопроводов должна быть обоснована технико-экономическими расчетами, подтверждающими экономическую эффективность, техническую целесообразность и надежность трубопровода.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7.2.</w:t>
      </w:r>
      <w:r>
        <w:t xml:space="preserve"> При надземной прокладке трубопроводов или их отдельных участков следует предусматривать проектные решения по компенсации продольных перемещений. При любых способах компенсации продольных перемещений трубопроводов следует примен</w:t>
      </w:r>
      <w:r>
        <w:t>ять отводы, допускающие проход поршня для очистки полости трубопровода и разделительной головки (для нефтепроводов и нефтепродуктопроводов)</w:t>
      </w:r>
      <w:r>
        <w:rPr>
          <w:noProof/>
        </w:rPr>
        <w:t>.</w:t>
      </w:r>
      <w:r>
        <w:t xml:space="preserve"> Прямолинейные балочные переходы допускается проектировать без компенсации продольных перемещений трубопроводов с учетом требований разд.</w:t>
      </w:r>
      <w:r>
        <w:rPr>
          <w:noProof/>
        </w:rPr>
        <w:t xml:space="preserve"> 8.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7.3.</w:t>
      </w:r>
      <w:r>
        <w:t xml:space="preserve"> При прокладке трубопроводов и их переходов через естественные и искусственные препятствия следует использовать несущую способность самого трубопровода. В отдельных случаях при соответствующем обосновании в проекте допускается </w:t>
      </w:r>
      <w:r>
        <w:t>предусматривать для прокладки трубопроводов специальные мосты.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Величины пролетов трубопровода следует назначать в зависимости от принятой схемы и конструкции перехода в соответствии с требованиями разд.</w:t>
      </w:r>
      <w:r>
        <w:rPr>
          <w:noProof/>
        </w:rPr>
        <w:t xml:space="preserve"> 8.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7.4.</w:t>
      </w:r>
      <w:r>
        <w:t xml:space="preserve"> В местах установки на трубопроводе арматуры необходимо предусматривать стационарные площадки для ее обслуживания. Площадки должны быть несгораемыми и иметь конструкцию, исключающую скопление на них мусора и снега.</w:t>
      </w:r>
    </w:p>
    <w:p w:rsidR="00000000" w:rsidRDefault="005745A1">
      <w:pPr>
        <w:widowControl w:val="0"/>
        <w:ind w:firstLine="284"/>
        <w:jc w:val="both"/>
      </w:pPr>
      <w:r>
        <w:t>На начальном и конечном участках перехода трубопровода от подземной к надземной проклад</w:t>
      </w:r>
      <w:r>
        <w:t>ке необходимо предусматривать постоянные ограждения из металлической сетки высотой не менее 2,2 м.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7.5.</w:t>
      </w:r>
      <w:r>
        <w:t xml:space="preserve"> При проектировании надземных переходов необходимо учитывать продольные перемещения трубопроводов в местах их выхода из грунта. Для уменьшения величины продольных перемещений в местах выхода трубопроводов из грунта допускается применение подземных компенсирующих устройств или устройство поворотов вблизи перехода (компенсатора-упора) с целью восприятия продольных перемещений подземного трубопровода на участ</w:t>
      </w:r>
      <w:r>
        <w:t>ке, примыкающем к переходу.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В балочных системах трубопроводов в местах их выхода из грунта опоры допускается не предусматривать. В местах выхода трубопровода из слабосвязанных грунтов следует предусматривать мероприятия по обеспечению проектного положения (искусственное упрочнение грунта, укладку железобетонных плит и др.)</w:t>
      </w:r>
      <w:bookmarkStart w:id="813" w:name="OCRUncertain253"/>
      <w:r>
        <w:rPr>
          <w:noProof/>
        </w:rPr>
        <w:t>.</w:t>
      </w:r>
      <w:bookmarkEnd w:id="813"/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7.6.</w:t>
      </w:r>
      <w:r>
        <w:t xml:space="preserve"> Опоры балочных систем трубопроводов следует проектировать из несгораемых материалов. При проектировании надземных трубопроводов следует предусматривать электроизоляцию трубопровода </w:t>
      </w:r>
      <w:r>
        <w:t>от опор.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7.7.</w:t>
      </w:r>
      <w:r>
        <w:t xml:space="preserve"> Высоту от уровня земли или верха покрытия дорог до низа трубы следует принимать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-89-80*,</w:t>
      </w:r>
      <w:r>
        <w:t xml:space="preserve"> но не менее 0,5 м.</w:t>
      </w:r>
    </w:p>
    <w:p w:rsidR="00000000" w:rsidRDefault="005745A1">
      <w:pPr>
        <w:widowControl w:val="0"/>
        <w:ind w:firstLine="284"/>
        <w:jc w:val="both"/>
      </w:pPr>
      <w:r>
        <w:t>Высота прокладки трубопроводов над землей на участках, где предусматривается использование вечномерзлых грунтов в качестве основания, должна назначаться из условия обеспечения вечномерзлого состояния грунтов под опорами и трубопроводом.</w:t>
      </w:r>
    </w:p>
    <w:p w:rsidR="00000000" w:rsidRDefault="005745A1">
      <w:pPr>
        <w:widowControl w:val="0"/>
        <w:ind w:firstLine="284"/>
        <w:jc w:val="both"/>
      </w:pPr>
      <w:r>
        <w:t>При проектировании трубопроводов для районов массового перегона животных или их естественной миграции минимальные ра</w:t>
      </w:r>
      <w:r>
        <w:t>сстояния от уровня земли до трубопроводов следует принимать по согласованию с заинтересованными организациями.</w:t>
      </w:r>
    </w:p>
    <w:p w:rsidR="00000000" w:rsidRDefault="005745A1">
      <w:pPr>
        <w:widowControl w:val="0"/>
        <w:ind w:left="20" w:firstLine="284"/>
        <w:jc w:val="both"/>
      </w:pPr>
      <w:r>
        <w:rPr>
          <w:b/>
          <w:noProof/>
        </w:rPr>
        <w:t>7.8.</w:t>
      </w:r>
      <w:r>
        <w:t xml:space="preserve"> При прокладке трубопроводов через препятствия, в том числе овраги и балки, расстояние от низа трубы или пролетного строения следует принимать</w:t>
      </w:r>
      <w:r>
        <w:rPr>
          <w:lang w:val="en-US"/>
        </w:rPr>
        <w:t xml:space="preserve"> </w:t>
      </w:r>
      <w:r>
        <w:t>при пересечении:</w:t>
      </w:r>
    </w:p>
    <w:p w:rsidR="00000000" w:rsidRDefault="005745A1">
      <w:pPr>
        <w:widowControl w:val="0"/>
        <w:ind w:left="20" w:firstLine="284"/>
        <w:jc w:val="both"/>
      </w:pPr>
      <w:r>
        <w:t>оврагов и балок</w:t>
      </w:r>
      <w:r>
        <w:rPr>
          <w:noProof/>
        </w:rPr>
        <w:t xml:space="preserve"> —</w:t>
      </w:r>
      <w:r>
        <w:t xml:space="preserve"> не менее </w:t>
      </w:r>
      <w:r>
        <w:rPr>
          <w:noProof/>
        </w:rPr>
        <w:t>0,5</w:t>
      </w:r>
      <w:r>
        <w:t xml:space="preserve"> м до уровня воды при</w:t>
      </w:r>
      <w:r>
        <w:rPr>
          <w:noProof/>
        </w:rPr>
        <w:t xml:space="preserve"> 5</w:t>
      </w:r>
      <w:r>
        <w:t xml:space="preserve"> %-ной обеспеченности;</w:t>
      </w:r>
    </w:p>
    <w:p w:rsidR="00000000" w:rsidRDefault="005745A1">
      <w:pPr>
        <w:widowControl w:val="0"/>
        <w:ind w:left="20" w:firstLine="284"/>
        <w:jc w:val="both"/>
      </w:pPr>
      <w:r>
        <w:t>несудоходных, несплавных рек и больших оврагов, где возможен ледоход,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0,2</w:t>
      </w:r>
      <w:r>
        <w:t xml:space="preserve"> м до уровня воды при</w:t>
      </w:r>
      <w:r>
        <w:rPr>
          <w:noProof/>
        </w:rPr>
        <w:t xml:space="preserve"> 1%</w:t>
      </w:r>
      <w:r>
        <w:t>-ной обеспеченности и от наивысшего горизонта ледоход</w:t>
      </w:r>
      <w:r>
        <w:t>а;</w:t>
      </w:r>
    </w:p>
    <w:p w:rsidR="00000000" w:rsidRDefault="005745A1">
      <w:pPr>
        <w:widowControl w:val="0"/>
        <w:ind w:left="20" w:firstLine="284"/>
        <w:jc w:val="both"/>
      </w:pPr>
      <w:r>
        <w:t>судоходных и сплавных рек</w:t>
      </w:r>
      <w:r>
        <w:rPr>
          <w:noProof/>
        </w:rPr>
        <w:t xml:space="preserve"> — </w:t>
      </w:r>
      <w:r>
        <w:t>не менее величины, установленной нормами проектирования подмостовых габаритов на судоходных реках и основными требованиями к расположению мостов.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t>Возвышение низа трубы или пролетных строений при наличии на несудоходных и несплавных реках заломов или корчехода устанавливается особо в каждом конкретном случае, но должно быть не менее</w:t>
      </w:r>
      <w:r>
        <w:rPr>
          <w:noProof/>
        </w:rPr>
        <w:t xml:space="preserve"> 1</w:t>
      </w:r>
      <w:r>
        <w:t xml:space="preserve"> м над горизонтом высоких вод (по году </w:t>
      </w:r>
      <w:r>
        <w:rPr>
          <w:noProof/>
        </w:rPr>
        <w:t>1%</w:t>
      </w:r>
      <w:r>
        <w:t>-ной обеспеченности)</w:t>
      </w:r>
      <w:r>
        <w:rPr>
          <w:noProof/>
        </w:rPr>
        <w:t>.</w:t>
      </w:r>
    </w:p>
    <w:p w:rsidR="00000000" w:rsidRDefault="005745A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7.9.</w:t>
      </w:r>
      <w:r>
        <w:t xml:space="preserve"> При прокладке трубопроводов через железные дороги общей сети расстояние от низ</w:t>
      </w:r>
      <w:r>
        <w:t>а трубы или пролетного строения до головки рельсов следует принимать в соответствии с требованиями габарита "С" по ГОСТ</w:t>
      </w:r>
      <w:r>
        <w:rPr>
          <w:noProof/>
        </w:rPr>
        <w:t xml:space="preserve"> 9238—83.</w:t>
      </w:r>
    </w:p>
    <w:p w:rsidR="00000000" w:rsidRDefault="005745A1">
      <w:pPr>
        <w:widowControl w:val="0"/>
        <w:ind w:firstLine="284"/>
        <w:jc w:val="both"/>
      </w:pPr>
      <w:r>
        <w:t>Расстояние в плане от крайней опоры надземного трубопровода должно быть, м, не менее: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left="240" w:right="960" w:firstLine="284"/>
        <w:jc w:val="both"/>
      </w:pPr>
      <w:r>
        <w:t>до подошвы откоса насыпи</w:t>
      </w:r>
      <w:r>
        <w:rPr>
          <w:noProof/>
        </w:rPr>
        <w:t xml:space="preserve"> ........</w:t>
      </w:r>
      <w:r>
        <w:t xml:space="preserve">................................. </w:t>
      </w:r>
      <w:r>
        <w:rPr>
          <w:noProof/>
        </w:rPr>
        <w:t>5</w:t>
      </w:r>
    </w:p>
    <w:p w:rsidR="00000000" w:rsidRDefault="005745A1">
      <w:pPr>
        <w:widowControl w:val="0"/>
        <w:ind w:left="240" w:right="960" w:firstLine="284"/>
        <w:jc w:val="both"/>
      </w:pPr>
      <w:r>
        <w:t xml:space="preserve"> </w:t>
      </w:r>
      <w:r>
        <w:rPr>
          <w:noProof/>
        </w:rPr>
        <w:t>"</w:t>
      </w:r>
      <w:r>
        <w:t xml:space="preserve">   бровки </w:t>
      </w:r>
      <w:bookmarkStart w:id="814" w:name="OCRUncertain328"/>
      <w:r>
        <w:t>откоса</w:t>
      </w:r>
      <w:bookmarkEnd w:id="814"/>
      <w:r>
        <w:t xml:space="preserve"> выемки</w:t>
      </w:r>
      <w:r>
        <w:rPr>
          <w:noProof/>
        </w:rPr>
        <w:t xml:space="preserve"> ........</w:t>
      </w:r>
      <w:r>
        <w:t>...................................</w:t>
      </w:r>
      <w:r>
        <w:rPr>
          <w:noProof/>
        </w:rPr>
        <w:t xml:space="preserve"> 3</w:t>
      </w:r>
    </w:p>
    <w:p w:rsidR="00000000" w:rsidRDefault="005745A1">
      <w:pPr>
        <w:widowControl w:val="0"/>
        <w:ind w:left="240" w:right="960" w:firstLine="284"/>
        <w:jc w:val="both"/>
      </w:pPr>
      <w:r>
        <w:t xml:space="preserve"> </w:t>
      </w:r>
      <w:r>
        <w:rPr>
          <w:noProof/>
        </w:rPr>
        <w:t>"</w:t>
      </w:r>
      <w:r>
        <w:t xml:space="preserve">   крайнего р</w:t>
      </w:r>
      <w:bookmarkStart w:id="815" w:name="OCRUncertain331"/>
      <w:r>
        <w:t>е</w:t>
      </w:r>
      <w:bookmarkEnd w:id="815"/>
      <w:r>
        <w:t>льса железной дороги..........................</w:t>
      </w:r>
      <w:r>
        <w:rPr>
          <w:noProof/>
        </w:rPr>
        <w:t xml:space="preserve"> 10</w:t>
      </w:r>
    </w:p>
    <w:p w:rsidR="00000000" w:rsidRDefault="005745A1">
      <w:pPr>
        <w:widowControl w:val="0"/>
        <w:ind w:left="240" w:right="960" w:firstLine="284"/>
        <w:jc w:val="both"/>
        <w:rPr>
          <w:noProof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7.10.</w:t>
      </w:r>
      <w:r>
        <w:rPr>
          <w:b/>
        </w:rPr>
        <w:t xml:space="preserve"> В</w:t>
      </w:r>
      <w:r>
        <w:t xml:space="preserve"> местах надземных переходов .трубопроводов через ручьи, овраги и другие препятств</w:t>
      </w:r>
      <w:r>
        <w:t>ия следует предусматривать конструктивные решения, обеспечивающие надежную защиту от тепловых и механических воздействий соседних трубопроводов при возможном разрыве на одном из них.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РАСЧЕТ ТРУБОПРОВОДОВ НА ПРОЧНОСТЬ И УСТОЙЧИВОСТЬ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8.1.</w:t>
      </w:r>
      <w:r>
        <w:t xml:space="preserve"> Расчетные схемы и методы расчета трубопроводов необходимо выбирать с учетом использования ЭВМ.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РАСЧЕТНЫЕ ХАРАКТЕРИСТИКИ МАТЕРИАЛОВ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8.2.</w:t>
      </w:r>
      <w:r>
        <w:t xml:space="preserve"> Нормативные сопротивления растяжению (сжатию) металла труб и сварных соединений </w:t>
      </w:r>
      <w:r>
        <w:rPr>
          <w:position w:val="-10"/>
        </w:rPr>
        <w:object w:dxaOrig="340" w:dyaOrig="360">
          <v:shape id="_x0000_i1031" type="#_x0000_t75" style="width:17.25pt;height:18pt" o:ole="">
            <v:imagedata r:id="rId16" o:title=""/>
          </v:shape>
          <o:OLEObject Type="Embed" ProgID="Equation.3" ShapeID="_x0000_i1031" DrawAspect="Content" ObjectID="_1427226244" r:id="rId17"/>
        </w:object>
      </w:r>
      <w:r>
        <w:t xml:space="preserve"> и </w:t>
      </w:r>
      <w:r>
        <w:rPr>
          <w:position w:val="-10"/>
        </w:rPr>
        <w:object w:dxaOrig="340" w:dyaOrig="360">
          <v:shape id="_x0000_i1032" type="#_x0000_t75" style="width:17.25pt;height:18pt" o:ole="">
            <v:imagedata r:id="rId18" o:title=""/>
          </v:shape>
          <o:OLEObject Type="Embed" ProgID="Equation.3" ShapeID="_x0000_i1032" DrawAspect="Content" ObjectID="_1427226245" r:id="rId19"/>
        </w:object>
      </w:r>
      <w:r>
        <w:t xml:space="preserve"> след</w:t>
      </w:r>
      <w:r>
        <w:t>ует принимать равными соответстве</w:t>
      </w:r>
      <w:bookmarkStart w:id="816" w:name="OCRUncertain337"/>
      <w:r>
        <w:t>н</w:t>
      </w:r>
      <w:bookmarkEnd w:id="816"/>
      <w:r>
        <w:t>но минимальным значениям временного сопротивления и предела текучести, принимаемым по государственным стандартам и техническим условиям на трубы.</w:t>
      </w:r>
    </w:p>
    <w:p w:rsidR="00000000" w:rsidRDefault="005745A1">
      <w:pPr>
        <w:widowControl w:val="0"/>
        <w:ind w:right="20" w:firstLine="284"/>
        <w:jc w:val="both"/>
        <w:rPr>
          <w:lang w:val="en-US"/>
        </w:rPr>
      </w:pPr>
      <w:r>
        <w:rPr>
          <w:b/>
          <w:noProof/>
        </w:rPr>
        <w:t>8.3.</w:t>
      </w:r>
      <w:r>
        <w:t xml:space="preserve"> Расчетные сопротивления растяжению (сжатию</w:t>
      </w:r>
      <w:bookmarkStart w:id="817" w:name="OCRUncertain338"/>
      <w:r>
        <w:t>)</w:t>
      </w:r>
      <w:bookmarkEnd w:id="817"/>
      <w: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 xml:space="preserve">1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t xml:space="preserve"> следует определять по форм</w:t>
      </w:r>
      <w:bookmarkStart w:id="818" w:name="OCRUncertain340"/>
      <w:r>
        <w:t>у</w:t>
      </w:r>
      <w:bookmarkEnd w:id="818"/>
      <w:r>
        <w:t>лам:</w:t>
      </w:r>
    </w:p>
    <w:p w:rsidR="00000000" w:rsidRDefault="005745A1">
      <w:pPr>
        <w:tabs>
          <w:tab w:val="left" w:pos="7938"/>
        </w:tabs>
        <w:jc w:val="center"/>
        <w:rPr>
          <w:lang w:val="en-US"/>
        </w:rPr>
      </w:pPr>
      <w:r>
        <w:rPr>
          <w:position w:val="-26"/>
          <w:lang w:val="en-US"/>
        </w:rPr>
        <w:object w:dxaOrig="940" w:dyaOrig="639">
          <v:shape id="_x0000_i1033" type="#_x0000_t75" style="width:47.25pt;height:32.25pt" o:ole="">
            <v:imagedata r:id="rId20" o:title=""/>
          </v:shape>
          <o:OLEObject Type="Embed" ProgID="Equation.3" ShapeID="_x0000_i1033" DrawAspect="Content" ObjectID="_1427226246" r:id="rId21"/>
        </w:object>
      </w:r>
      <w:r>
        <w:t xml:space="preserve">;                                </w:t>
      </w:r>
      <w:r>
        <w:rPr>
          <w:lang w:val="en-US"/>
        </w:rPr>
        <w:t>(4)</w:t>
      </w:r>
    </w:p>
    <w:p w:rsidR="00000000" w:rsidRDefault="005745A1">
      <w:pPr>
        <w:tabs>
          <w:tab w:val="left" w:pos="7938"/>
        </w:tabs>
        <w:jc w:val="center"/>
        <w:rPr>
          <w:lang w:val="en-US"/>
        </w:rPr>
      </w:pPr>
      <w:r>
        <w:rPr>
          <w:position w:val="-26"/>
          <w:lang w:val="en-US"/>
        </w:rPr>
        <w:object w:dxaOrig="980" w:dyaOrig="639">
          <v:shape id="_x0000_i1034" type="#_x0000_t75" style="width:48.75pt;height:32.25pt" o:ole="">
            <v:imagedata r:id="rId22" o:title=""/>
          </v:shape>
          <o:OLEObject Type="Embed" ProgID="Equation.3" ShapeID="_x0000_i1034" DrawAspect="Content" ObjectID="_1427226247" r:id="rId23"/>
        </w:object>
      </w:r>
      <w:r>
        <w:t xml:space="preserve">,                               </w:t>
      </w:r>
      <w:r>
        <w:rPr>
          <w:lang w:val="en-US"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45A1">
            <w:pPr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5745A1">
            <w:pPr>
              <w:jc w:val="both"/>
            </w:pPr>
            <w:r>
              <w:t>коэффициент условий работы трубопровода, принимаемый</w:t>
            </w:r>
            <w:r>
              <w:rPr>
                <w:lang w:val="en-US"/>
              </w:rPr>
              <w:t xml:space="preserve"> </w:t>
            </w:r>
            <w:r>
              <w:t>по</w:t>
            </w:r>
            <w:r>
              <w:rPr>
                <w:lang w:val="en-US"/>
              </w:rPr>
              <w:t xml:space="preserve"> </w:t>
            </w:r>
            <w:r>
              <w:t>табл.</w:t>
            </w:r>
            <w:r>
              <w:rPr>
                <w:noProof/>
              </w:rPr>
              <w:t xml:space="preserve"> 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45A1">
            <w:pPr>
              <w:jc w:val="right"/>
            </w:pPr>
            <w:r>
              <w:rPr>
                <w:i/>
                <w:noProof/>
              </w:rPr>
              <w:t>k</w:t>
            </w:r>
            <w:r>
              <w:rPr>
                <w:noProof/>
                <w:vertAlign w:val="subscript"/>
              </w:rPr>
              <w:t>1</w:t>
            </w:r>
            <w:r>
              <w:rPr>
                <w:noProof/>
              </w:rPr>
              <w:t>,</w:t>
            </w:r>
            <w:r>
              <w:rPr>
                <w:i/>
                <w:noProof/>
              </w:rPr>
              <w:t xml:space="preserve"> k</w:t>
            </w:r>
            <w:r>
              <w:rPr>
                <w:noProof/>
                <w:vertAlign w:val="subscript"/>
              </w:rPr>
              <w:t>2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5745A1">
            <w:pPr>
              <w:jc w:val="both"/>
            </w:pPr>
            <w:r>
              <w:t>коэффициенты надежности по материалу, при</w:t>
            </w:r>
            <w:r>
              <w:t>нимаемые соответственно  по табл.</w:t>
            </w:r>
            <w:r>
              <w:rPr>
                <w:noProof/>
              </w:rPr>
              <w:t xml:space="preserve"> 9</w:t>
            </w:r>
            <w:r>
              <w:t xml:space="preserve"> и</w:t>
            </w:r>
            <w:r>
              <w:rPr>
                <w:noProof/>
              </w:rPr>
              <w:t xml:space="preserve"> 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45A1">
            <w:pPr>
              <w:jc w:val="right"/>
              <w:rPr>
                <w:i/>
                <w:noProof/>
              </w:rPr>
            </w:pPr>
            <w:r>
              <w:rPr>
                <w:i/>
                <w:noProof/>
              </w:rPr>
              <w:t>k</w:t>
            </w:r>
            <w:r>
              <w:rPr>
                <w:vertAlign w:val="subscript"/>
              </w:rPr>
              <w:t>н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5745A1">
            <w:pPr>
              <w:jc w:val="both"/>
            </w:pPr>
            <w:r>
              <w:t>коэффициент надежности по назначению трубопровода, принимаемый по табл.</w:t>
            </w:r>
            <w:r>
              <w:rPr>
                <w:noProof/>
              </w:rPr>
              <w:t xml:space="preserve"> 11.</w:t>
            </w:r>
          </w:p>
        </w:tc>
      </w:tr>
    </w:tbl>
    <w:p w:rsidR="00000000" w:rsidRDefault="005745A1">
      <w:pPr>
        <w:ind w:firstLine="284"/>
      </w:pPr>
    </w:p>
    <w:p w:rsidR="00000000" w:rsidRDefault="005745A1">
      <w:pPr>
        <w:jc w:val="right"/>
      </w:pPr>
      <w:r>
        <w:t>Таблица</w:t>
      </w:r>
      <w:r>
        <w:rPr>
          <w:noProof/>
        </w:rPr>
        <w:t xml:space="preserve"> 9</w:t>
      </w:r>
    </w:p>
    <w:p w:rsidR="00000000" w:rsidRDefault="005745A1">
      <w:pPr>
        <w:jc w:val="right"/>
        <w:rPr>
          <w:b/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3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Характеристика труб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Значение коэффициента надежности по материалу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6" w:type="dxa"/>
            <w:tcBorders>
              <w:top w:val="nil"/>
              <w:lef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1.</w:t>
            </w:r>
            <w:r>
              <w:t xml:space="preserve"> Сварные из </w:t>
            </w:r>
            <w:bookmarkStart w:id="819" w:name="OCRUncertain264"/>
            <w:r>
              <w:t>малоперлитной</w:t>
            </w:r>
            <w:bookmarkEnd w:id="819"/>
            <w:r>
              <w:t xml:space="preserve"> и бейнитной стали контролируемой прокатки и термически упрочненные трубы, изготовленные двусторонней электродуговой сваркой под флюсом по сплошному технологическому шву, с минусовым допуском по толщине стенки не более</w:t>
            </w:r>
            <w:r>
              <w:rPr>
                <w:noProof/>
              </w:rPr>
              <w:t xml:space="preserve"> 5%</w:t>
            </w:r>
            <w:r>
              <w:t xml:space="preserve"> и прошедшие 100%-ный контроль на сплошность основно</w:t>
            </w:r>
            <w:r>
              <w:t>го металла и сварных соединений неразрушающими методами</w:t>
            </w:r>
          </w:p>
        </w:tc>
        <w:tc>
          <w:tcPr>
            <w:tcW w:w="1417" w:type="dxa"/>
            <w:tcBorders>
              <w:top w:val="nil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6" w:type="dxa"/>
            <w:tcBorders>
              <w:left w:val="single" w:sz="6" w:space="0" w:color="auto"/>
              <w:bottom w:val="nil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2.</w:t>
            </w:r>
            <w:r>
              <w:t xml:space="preserve"> Сварные из нормализованной, термически упрочненной стали и стали контролируемой прокатки, изготовл</w:t>
            </w:r>
            <w:bookmarkStart w:id="820" w:name="OCRUncertain276"/>
            <w:r>
              <w:t>е</w:t>
            </w:r>
            <w:bookmarkEnd w:id="820"/>
            <w:r>
              <w:t>нные двусторонней электродуговой сваркой под флюсом по сплошному технологическому шву и прошедшие 100%-ный контроль сварных соединений неразрушающими методами. Бесшовные из катаной или кованой заготовки, прошедши</w:t>
            </w:r>
            <w:bookmarkStart w:id="821" w:name="OCRUncertain283"/>
            <w:r>
              <w:t>е</w:t>
            </w:r>
            <w:bookmarkEnd w:id="821"/>
            <w:r>
              <w:rPr>
                <w:noProof/>
              </w:rPr>
              <w:t xml:space="preserve"> 100</w:t>
            </w:r>
            <w:r>
              <w:t xml:space="preserve"> </w:t>
            </w:r>
            <w:bookmarkStart w:id="822" w:name="OCRUncertain284"/>
            <w:r>
              <w:t>%-</w:t>
            </w:r>
            <w:bookmarkEnd w:id="822"/>
            <w:r>
              <w:t>н</w:t>
            </w:r>
            <w:bookmarkStart w:id="823" w:name="OCRUncertain285"/>
            <w:r>
              <w:t>ы</w:t>
            </w:r>
            <w:bookmarkEnd w:id="823"/>
            <w:r>
              <w:t>й контроль неразрушающими методами</w:t>
            </w:r>
          </w:p>
        </w:tc>
        <w:tc>
          <w:tcPr>
            <w:tcW w:w="1417" w:type="dxa"/>
            <w:tcBorders>
              <w:bottom w:val="nil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3.</w:t>
            </w:r>
            <w:r>
              <w:t xml:space="preserve"> Сварные из нормализованной и горячекатаной низколегированной стали, изготовленные </w:t>
            </w:r>
            <w:r>
              <w:t>двусторонн</w:t>
            </w:r>
            <w:bookmarkStart w:id="824" w:name="OCRUncertain286"/>
            <w:r>
              <w:t>е</w:t>
            </w:r>
            <w:bookmarkEnd w:id="824"/>
            <w:r>
              <w:t>й электродуговой сваркой и прошедшие</w:t>
            </w:r>
            <w:r>
              <w:rPr>
                <w:noProof/>
              </w:rPr>
              <w:t xml:space="preserve"> 100%-</w:t>
            </w:r>
            <w:r>
              <w:t>ный контроль сварных соединений неразрушающими методами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4.</w:t>
            </w:r>
            <w:r>
              <w:t xml:space="preserve"> Сварные из горячекатаной низколегированной или углеродистой стали, изготовленные двусторонней электродуговой сваркой или токами высокой частоты. Остальные бесшовные трубы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1,55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  <w:rPr>
                <w:lang w:val="en-US"/>
              </w:rPr>
            </w:pPr>
          </w:p>
          <w:p w:rsidR="00000000" w:rsidRDefault="005745A1">
            <w:pPr>
              <w:ind w:firstLine="244"/>
              <w:jc w:val="both"/>
              <w:rPr>
                <w:noProof/>
              </w:rPr>
            </w:pPr>
            <w:r>
              <w:t>Примечание. Допускается применять коэффициенты</w:t>
            </w:r>
            <w:r>
              <w:rPr>
                <w:noProof/>
              </w:rPr>
              <w:t xml:space="preserve"> 1,34</w:t>
            </w:r>
            <w:r>
              <w:t xml:space="preserve"> вместо</w:t>
            </w:r>
            <w:r>
              <w:rPr>
                <w:noProof/>
              </w:rPr>
              <w:t xml:space="preserve"> 1,40; 1,4</w:t>
            </w:r>
            <w:r>
              <w:t xml:space="preserve"> вместо</w:t>
            </w:r>
            <w:r>
              <w:rPr>
                <w:noProof/>
              </w:rPr>
              <w:t xml:space="preserve"> 1,47</w:t>
            </w:r>
            <w:r>
              <w:t xml:space="preserve"> и</w:t>
            </w:r>
            <w:r>
              <w:rPr>
                <w:noProof/>
              </w:rPr>
              <w:t xml:space="preserve"> 1,47</w:t>
            </w:r>
            <w:r>
              <w:t xml:space="preserve"> вместо</w:t>
            </w:r>
            <w:r>
              <w:rPr>
                <w:noProof/>
              </w:rPr>
              <w:t xml:space="preserve"> 1,55 </w:t>
            </w:r>
            <w:r>
              <w:t>для труб, изготовленных двуслойной сваркой под флюсам или электросваркой токами высокой частоты со стенками толщиной</w:t>
            </w:r>
            <w:r>
              <w:t xml:space="preserve"> не болев</w:t>
            </w:r>
            <w:r>
              <w:rPr>
                <w:noProof/>
              </w:rPr>
              <w:t xml:space="preserve"> 12</w:t>
            </w:r>
            <w:r>
              <w:t xml:space="preserve"> мм при использовании специальной технологии производства, позволяющей получить качество труб, соответствующее данному коэффициенту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1</w:t>
            </w:r>
            <w:r>
              <w:t xml:space="preserve"> ;</w:t>
            </w:r>
            <w:r>
              <w:rPr>
                <w:noProof/>
              </w:rPr>
              <w:t xml:space="preserve"> .</w:t>
            </w:r>
          </w:p>
        </w:tc>
      </w:tr>
    </w:tbl>
    <w:p w:rsidR="00000000" w:rsidRDefault="005745A1"/>
    <w:p w:rsidR="00000000" w:rsidRDefault="005745A1"/>
    <w:p w:rsidR="00000000" w:rsidRDefault="005745A1"/>
    <w:p w:rsidR="00000000" w:rsidRDefault="005745A1"/>
    <w:p w:rsidR="00000000" w:rsidRDefault="005745A1"/>
    <w:p w:rsidR="00000000" w:rsidRDefault="005745A1"/>
    <w:p w:rsidR="00000000" w:rsidRDefault="005745A1">
      <w:pPr>
        <w:jc w:val="right"/>
      </w:pPr>
      <w:r>
        <w:t>Таблица 10</w:t>
      </w:r>
    </w:p>
    <w:p w:rsidR="00000000" w:rsidRDefault="005745A1">
      <w:pPr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0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Характеристика труб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i/>
              </w:rPr>
            </w:pPr>
            <w:r>
              <w:t xml:space="preserve">Значение коэффициента надежности по материалу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Бесшовные из малоуглеродистых сталей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6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 xml:space="preserve">Прямошовные и спиральношовные сварные из малоуглеродистой стали и низколегированной стали с отношением </w:t>
            </w:r>
            <w:r>
              <w:rPr>
                <w:position w:val="-10"/>
              </w:rPr>
              <w:object w:dxaOrig="1140" w:dyaOrig="340">
                <v:shape id="_x0000_i1035" type="#_x0000_t75" style="width:57pt;height:17.25pt" o:ole="">
                  <v:imagedata r:id="rId24" o:title=""/>
                </v:shape>
                <o:OLEObject Type="Embed" ProgID="Equation.3" ShapeID="_x0000_i1035" DrawAspect="Content" ObjectID="_1427226248" r:id="rId25"/>
              </w:obje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  <w:r>
              <w:t>Сварные из высокопрочной стали с отношением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  <w:lang w:val="en-US"/>
              </w:rPr>
              <w:object w:dxaOrig="1140" w:dyaOrig="340">
                <v:shape id="_x0000_i1036" type="#_x0000_t75" style="width:57pt;height:17.25pt" o:ole="">
                  <v:imagedata r:id="rId26" o:title=""/>
                </v:shape>
                <o:OLEObject Type="Embed" ProgID="Equation.3" ShapeID="_x0000_i1036" DrawAspect="Content" ObjectID="_1427226249" r:id="rId27"/>
              </w:objec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</w:tbl>
    <w:p w:rsidR="00000000" w:rsidRDefault="005745A1">
      <w:pPr>
        <w:jc w:val="right"/>
        <w:rPr>
          <w:b/>
        </w:rPr>
      </w:pPr>
    </w:p>
    <w:p w:rsidR="00000000" w:rsidRDefault="005745A1">
      <w:pPr>
        <w:jc w:val="right"/>
      </w:pPr>
      <w:r>
        <w:t>Таблица 11</w:t>
      </w:r>
    </w:p>
    <w:p w:rsidR="00000000" w:rsidRDefault="005745A1">
      <w:pPr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98"/>
        <w:gridCol w:w="2029"/>
        <w:gridCol w:w="1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6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Значение</w:t>
            </w:r>
            <w:r>
              <w:t xml:space="preserve"> коэффициента надежности по назначению трубопровода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Условный диаметр трубопровода, мм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i/>
              </w:rPr>
            </w:pPr>
            <w:r>
              <w:t xml:space="preserve">для газопроводов в зависимости от внутреннего давления </w:t>
            </w:r>
            <w:r>
              <w:rPr>
                <w:i/>
              </w:rPr>
              <w:t>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для нефтепроводов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i/>
              </w:rPr>
              <w:t>р</w:t>
            </w:r>
            <w:r>
              <w:t xml:space="preserve"> </w:t>
            </w:r>
            <w:r>
              <w:sym w:font="Symbol" w:char="F0A3"/>
            </w:r>
            <w:r>
              <w:rPr>
                <w:noProof/>
              </w:rPr>
              <w:t xml:space="preserve"> 5,4</w:t>
            </w:r>
            <w:r>
              <w:t xml:space="preserve"> МПа</w:t>
            </w:r>
          </w:p>
          <w:p w:rsidR="00000000" w:rsidRDefault="005745A1">
            <w:pPr>
              <w:jc w:val="center"/>
            </w:pPr>
            <w:r>
              <w:rPr>
                <w:i/>
              </w:rPr>
              <w:t>р</w:t>
            </w:r>
            <w:r>
              <w:t xml:space="preserve"> </w:t>
            </w:r>
            <w:r>
              <w:sym w:font="Symbol" w:char="F0A3"/>
            </w:r>
            <w:r>
              <w:t xml:space="preserve"> </w:t>
            </w:r>
            <w:r>
              <w:rPr>
                <w:noProof/>
              </w:rPr>
              <w:t>55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5,4</w:t>
            </w:r>
            <w:r>
              <w:t xml:space="preserve"> &lt;р</w:t>
            </w:r>
            <w:r>
              <w:sym w:font="Symbol" w:char="F0A3"/>
            </w:r>
            <w:r>
              <w:rPr>
                <w:noProof/>
              </w:rPr>
              <w:t xml:space="preserve"> 7,4 </w:t>
            </w:r>
            <w:r>
              <w:t>МПа</w:t>
            </w:r>
          </w:p>
          <w:p w:rsidR="00000000" w:rsidRDefault="005745A1">
            <w:pPr>
              <w:jc w:val="center"/>
            </w:pPr>
            <w:r>
              <w:rPr>
                <w:noProof/>
              </w:rPr>
              <w:t xml:space="preserve">55 &lt; р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75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7,4</w:t>
            </w:r>
            <w:r>
              <w:t xml:space="preserve"> &lt; </w:t>
            </w:r>
            <w:r>
              <w:rPr>
                <w:i/>
              </w:rPr>
              <w:t xml:space="preserve">р </w:t>
            </w:r>
            <w:r>
              <w:sym w:font="Symbol" w:char="F0A3"/>
            </w:r>
            <w:r>
              <w:rPr>
                <w:noProof/>
              </w:rPr>
              <w:t xml:space="preserve"> 9,8 </w:t>
            </w:r>
            <w:r>
              <w:t>МПа</w:t>
            </w:r>
          </w:p>
          <w:p w:rsidR="00000000" w:rsidRDefault="005745A1">
            <w:pPr>
              <w:jc w:val="center"/>
            </w:pPr>
            <w:r>
              <w:rPr>
                <w:noProof/>
              </w:rPr>
              <w:t xml:space="preserve">75 &lt; </w:t>
            </w:r>
            <w:r>
              <w:rPr>
                <w:i/>
                <w:noProof/>
              </w:rPr>
              <w:t>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100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и нефтепродуктопроводов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500</w:t>
            </w:r>
            <w:r>
              <w:t xml:space="preserve"> и менее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  <w:r>
              <w:rPr>
                <w:noProof/>
              </w:rPr>
              <w:t>600-1000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2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1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20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  <w:r>
              <w:rPr>
                <w:noProof/>
              </w:rPr>
              <w:t>1400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  <w:tc>
          <w:tcPr>
            <w:tcW w:w="1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  <w:tc>
          <w:tcPr>
            <w:tcW w:w="1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5745A1"/>
    <w:p w:rsidR="00000000" w:rsidRDefault="005745A1">
      <w:pPr>
        <w:ind w:firstLine="284"/>
        <w:jc w:val="both"/>
      </w:pPr>
      <w:r>
        <w:rPr>
          <w:b/>
        </w:rPr>
        <w:t>8.4.</w:t>
      </w:r>
      <w:r>
        <w:t xml:space="preserve"> Основные физические характеристики стали для труб следует принимать по табл.</w:t>
      </w:r>
      <w:r>
        <w:rPr>
          <w:noProof/>
        </w:rPr>
        <w:t xml:space="preserve"> 12.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</w:t>
      </w:r>
      <w:bookmarkStart w:id="825" w:name="OCRUncertain375"/>
      <w:r>
        <w:t>ц</w:t>
      </w:r>
      <w:bookmarkEnd w:id="825"/>
      <w:r>
        <w:t>а</w:t>
      </w:r>
      <w:r>
        <w:rPr>
          <w:noProof/>
        </w:rPr>
        <w:t xml:space="preserve"> 12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5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Физич</w:t>
            </w:r>
            <w:bookmarkStart w:id="826" w:name="OCRUncertain376"/>
            <w:r>
              <w:t>е</w:t>
            </w:r>
            <w:bookmarkEnd w:id="826"/>
            <w:r>
              <w:t>ская характ</w:t>
            </w:r>
            <w:bookmarkStart w:id="827" w:name="OCRUncertain377"/>
            <w:r>
              <w:t>е</w:t>
            </w:r>
            <w:bookmarkEnd w:id="827"/>
            <w:r>
              <w:t>ристика и обознач</w:t>
            </w:r>
            <w:bookmarkStart w:id="828" w:name="OCRUncertain378"/>
            <w:r>
              <w:t>е</w:t>
            </w:r>
            <w:bookmarkEnd w:id="828"/>
            <w:r>
              <w:t>ни</w:t>
            </w:r>
            <w:bookmarkStart w:id="829" w:name="OCRUncertain379"/>
            <w:r>
              <w:t>е</w:t>
            </w:r>
            <w:bookmarkEnd w:id="829"/>
            <w:r>
              <w:t xml:space="preserve"> стали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bookmarkStart w:id="830" w:name="OCRUncertain380"/>
            <w:r>
              <w:t>Ве</w:t>
            </w:r>
            <w:bookmarkEnd w:id="830"/>
            <w:r>
              <w:t>личина и разм</w:t>
            </w:r>
            <w:bookmarkStart w:id="831" w:name="OCRUncertain381"/>
            <w:r>
              <w:t>е</w:t>
            </w:r>
            <w:bookmarkEnd w:id="831"/>
            <w:r>
              <w:t>рност</w:t>
            </w:r>
            <w:bookmarkStart w:id="832" w:name="OCRUncertain382"/>
            <w:r>
              <w:t>ь</w:t>
            </w:r>
            <w:bookmarkEnd w:id="8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 xml:space="preserve">Плотность </w:t>
            </w:r>
            <w:r>
              <w:rPr>
                <w:i/>
              </w:rPr>
              <w:t>р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7850</w:t>
            </w:r>
            <w:r>
              <w:t xml:space="preserve"> </w:t>
            </w:r>
            <w:bookmarkStart w:id="833" w:name="OCRUncertain383"/>
            <w:r>
              <w:t>кг/м</w:t>
            </w:r>
            <w:bookmarkEnd w:id="833"/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i/>
              </w:rPr>
            </w:pPr>
            <w:r>
              <w:t xml:space="preserve">Модуль упругости </w:t>
            </w:r>
            <w:bookmarkStart w:id="834" w:name="OCRUncertain384"/>
            <w:r>
              <w:rPr>
                <w:i/>
              </w:rPr>
              <w:t>Е</w:t>
            </w:r>
            <w:bookmarkEnd w:id="834"/>
            <w:r>
              <w:rPr>
                <w:vertAlign w:val="subscript"/>
              </w:rPr>
              <w:t>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206 000</w:t>
            </w:r>
            <w:r>
              <w:t xml:space="preserve"> МПа </w:t>
            </w:r>
            <w:r>
              <w:rPr>
                <w:noProof/>
              </w:rPr>
              <w:t>(2100 000</w:t>
            </w:r>
            <w:r>
              <w:t xml:space="preserve"> кгс/см</w:t>
            </w:r>
            <w:bookmarkStart w:id="835" w:name="OCRUncertain385"/>
            <w:r>
              <w:rPr>
                <w:vertAlign w:val="superscript"/>
              </w:rPr>
              <w:t>2</w:t>
            </w:r>
            <w:r>
              <w:t>)</w:t>
            </w:r>
            <w:bookmarkEnd w:id="8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Коэффици</w:t>
            </w:r>
            <w:bookmarkStart w:id="836" w:name="OCRUncertain386"/>
            <w:r>
              <w:t>е</w:t>
            </w:r>
            <w:bookmarkEnd w:id="836"/>
            <w:r>
              <w:t>нт лин</w:t>
            </w:r>
            <w:bookmarkStart w:id="837" w:name="OCRUncertain387"/>
            <w:r>
              <w:t>е</w:t>
            </w:r>
            <w:bookmarkEnd w:id="837"/>
            <w:r>
              <w:t xml:space="preserve">йного расширения </w:t>
            </w:r>
            <w:r>
              <w:sym w:font="Symbol" w:char="F061"/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0,000012</w:t>
            </w:r>
            <w:r>
              <w:t xml:space="preserve"> град</w:t>
            </w:r>
            <w:r>
              <w:rPr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Коэффици</w:t>
            </w:r>
            <w:bookmarkStart w:id="838" w:name="OCRUncertain389"/>
            <w:r>
              <w:t>е</w:t>
            </w:r>
            <w:bookmarkEnd w:id="838"/>
            <w:r>
              <w:t>нт поперечной деформации Пуассона в стадии работы металла: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</w:pPr>
            <w:r>
              <w:t xml:space="preserve">упругой </w:t>
            </w:r>
            <w:r>
              <w:sym w:font="Symbol" w:char="F06D"/>
            </w:r>
            <w:r>
              <w:rPr>
                <w:vertAlign w:val="subscript"/>
              </w:rPr>
              <w:t>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rPr>
                <w:i/>
              </w:rPr>
            </w:pPr>
            <w:r>
              <w:t>пластич</w:t>
            </w:r>
            <w:bookmarkStart w:id="839" w:name="OCRUncertain394"/>
            <w:r>
              <w:t>е</w:t>
            </w:r>
            <w:bookmarkEnd w:id="839"/>
            <w:r>
              <w:t xml:space="preserve">ской </w:t>
            </w:r>
            <w:r>
              <w:sym w:font="Symbol" w:char="F06D"/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По п.</w:t>
            </w:r>
            <w:r>
              <w:rPr>
                <w:noProof/>
              </w:rPr>
              <w:t xml:space="preserve"> 8.25</w:t>
            </w:r>
          </w:p>
        </w:tc>
      </w:tr>
    </w:tbl>
    <w:p w:rsidR="00000000" w:rsidRDefault="005745A1"/>
    <w:p w:rsidR="00000000" w:rsidRDefault="005745A1">
      <w:pPr>
        <w:ind w:firstLine="284"/>
        <w:jc w:val="both"/>
      </w:pPr>
      <w:r>
        <w:rPr>
          <w:b/>
          <w:noProof/>
        </w:rPr>
        <w:t>8.5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Значения характеристик грунтов следует принимать по данным инженерных изысканий с учетом прогнозирования их свойств в процессе эксплуатации.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НАГРУЗКИ И ВОЗДЕЙСТВИЯ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8.6.</w:t>
      </w:r>
      <w:r>
        <w:t xml:space="preserve"> Расчетные нагрузки, воздейст</w:t>
      </w:r>
      <w:r>
        <w:t>вия и их сочетания должны приниматься в соответствии с требованиями СНиП</w:t>
      </w:r>
      <w:r>
        <w:rPr>
          <w:noProof/>
        </w:rPr>
        <w:t xml:space="preserve"> 2.01.07-85.</w:t>
      </w:r>
    </w:p>
    <w:p w:rsidR="00000000" w:rsidRDefault="005745A1">
      <w:pPr>
        <w:ind w:firstLine="284"/>
        <w:jc w:val="both"/>
      </w:pPr>
      <w:r>
        <w:t>При расчете трубопроводов следует учитывать нагрузки и воздействия, возникающие при их сооружении, испытании и эксплуатации. Коэффициенты надежности по нагрузке надлежит принимать по табл.</w:t>
      </w:r>
      <w:r>
        <w:rPr>
          <w:noProof/>
        </w:rPr>
        <w:t xml:space="preserve"> 13</w:t>
      </w:r>
      <w:r>
        <w:t>*</w:t>
      </w:r>
      <w:r>
        <w:rPr>
          <w:noProof/>
        </w:rPr>
        <w:t>.</w:t>
      </w:r>
      <w:r>
        <w:t xml:space="preserve"> Допускается принимать коэффициент надежности по внутреннему давлению менее указанного в табл.</w:t>
      </w:r>
      <w:r>
        <w:rPr>
          <w:noProof/>
        </w:rPr>
        <w:t xml:space="preserve"> 13</w:t>
      </w:r>
      <w:r>
        <w:t>* при соответствующем обосновании, исходя из условий эксплуатации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8.7.</w:t>
      </w:r>
      <w:r>
        <w:t xml:space="preserve"> Рабочее (нормативное) давление</w:t>
      </w:r>
      <w:r>
        <w:rPr>
          <w:noProof/>
        </w:rPr>
        <w:t xml:space="preserve"> —</w:t>
      </w:r>
      <w:r>
        <w:t xml:space="preserve"> наибольшее избыточн</w:t>
      </w:r>
      <w:r>
        <w:t>ое давление, при котором обеспечивается  заданный режим эксплуатации трубопровода.</w:t>
      </w:r>
    </w:p>
    <w:p w:rsidR="00000000" w:rsidRDefault="005745A1">
      <w:pPr>
        <w:ind w:firstLine="284"/>
        <w:jc w:val="both"/>
      </w:pPr>
      <w:r>
        <w:t>При определении рабочего давления для нефтепроводов и нефтепродуктопроводов должна учитываться технологическая схема транспортирования продукта. При этом принятое рабочее давление не должно быть ниже упругости паров транспортируемого продукта при максимальной расчетной температуре для данного участка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8.8.</w:t>
      </w:r>
      <w:r>
        <w:t xml:space="preserve"> Нормативный вес транспортируемого газа в</w:t>
      </w:r>
      <w:r>
        <w:rPr>
          <w:noProof/>
        </w:rPr>
        <w:t xml:space="preserve"> 1</w:t>
      </w:r>
      <w:r>
        <w:t xml:space="preserve"> м трубопровода </w:t>
      </w:r>
      <w:r>
        <w:rPr>
          <w:i/>
          <w:sz w:val="24"/>
          <w:lang w:val="en-US"/>
        </w:rPr>
        <w:t>q</w:t>
      </w:r>
      <w:r>
        <w:rPr>
          <w:sz w:val="24"/>
          <w:vertAlign w:val="subscript"/>
        </w:rPr>
        <w:t>газ</w:t>
      </w:r>
      <w:r>
        <w:t>, Н/м,</w:t>
      </w:r>
      <w:r>
        <w:rPr>
          <w:lang w:val="en-US"/>
        </w:rPr>
        <w:t xml:space="preserve"> </w:t>
      </w:r>
      <w:r>
        <w:t>следует определять по формуле</w:t>
      </w:r>
    </w:p>
    <w:p w:rsidR="00000000" w:rsidRDefault="005745A1">
      <w:pPr>
        <w:ind w:firstLine="284"/>
        <w:jc w:val="center"/>
      </w:pPr>
      <w:r>
        <w:rPr>
          <w:noProof/>
          <w:position w:val="-20"/>
        </w:rPr>
        <w:object w:dxaOrig="2120" w:dyaOrig="580">
          <v:shape id="_x0000_i1037" type="#_x0000_t75" style="width:105.75pt;height:29.25pt" o:ole="">
            <v:imagedata r:id="rId28" o:title=""/>
          </v:shape>
          <o:OLEObject Type="Embed" ProgID="Equation.3" ShapeID="_x0000_i1037" DrawAspect="Content" ObjectID="_1427226250" r:id="rId29"/>
        </w:object>
      </w:r>
      <w:r>
        <w:t xml:space="preserve">,                     </w:t>
      </w:r>
      <w:r>
        <w:rPr>
          <w:noProof/>
        </w:rPr>
        <w:t>(6)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rPr>
                <w:lang w:val="en-US"/>
              </w:rPr>
              <w:sym w:font="Symbol" w:char="F072"/>
            </w:r>
            <w:r>
              <w:rPr>
                <w:vertAlign w:val="subscript"/>
              </w:rPr>
              <w:t>газ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плотность газа, кг/м</w:t>
            </w:r>
            <w:r>
              <w:rPr>
                <w:vertAlign w:val="superscript"/>
              </w:rPr>
              <w:t>3</w:t>
            </w:r>
            <w:r>
              <w:t xml:space="preserve"> (при 0 °С и 1013 гПа);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g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ускорение свободного падения,</w:t>
            </w:r>
            <w:r>
              <w:rPr>
                <w:lang w:val="en-US"/>
              </w:rPr>
              <w:t xml:space="preserve"> g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= 9,81</w:t>
            </w:r>
            <w:r>
              <w:t xml:space="preserve"> м/с</w:t>
            </w:r>
            <w:bookmarkStart w:id="840" w:name="OCRUncertain420"/>
            <w:r>
              <w:rPr>
                <w:vertAlign w:val="superscript"/>
                <w:lang w:val="en-US"/>
              </w:rPr>
              <w:t>2</w:t>
            </w:r>
            <w:r>
              <w:rPr>
                <w:noProof/>
              </w:rPr>
              <w:t>;</w:t>
            </w:r>
            <w:bookmarkEnd w:id="8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>р</w:t>
            </w:r>
            <w:r>
              <w:rPr>
                <w:vertAlign w:val="subscript"/>
              </w:rPr>
              <w:t>а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абсолютное давление газа в газопроводе,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 xml:space="preserve">внутренний диаметр трубы, см;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коэффициент сжимаемости газа</w:t>
            </w:r>
            <w:r>
              <w:rPr>
                <w:lang w:val="en-US"/>
              </w:rPr>
              <w:t>;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 xml:space="preserve">абсолютная температура, </w:t>
            </w:r>
            <w:r>
              <w:rPr>
                <w:i/>
              </w:rPr>
              <w:t>К</w:t>
            </w:r>
            <w:r>
              <w:rPr>
                <w:noProof/>
              </w:rPr>
              <w:t xml:space="preserve"> (</w:t>
            </w:r>
            <w:r>
              <w:t xml:space="preserve"> </w:t>
            </w:r>
            <w:r>
              <w:rPr>
                <w:i/>
              </w:rPr>
              <w:t>Т</w:t>
            </w:r>
            <w:r>
              <w:rPr>
                <w:noProof/>
              </w:rPr>
              <w:t xml:space="preserve"> = 273 + </w:t>
            </w:r>
            <w:r>
              <w:rPr>
                <w:i/>
                <w:noProof/>
              </w:rPr>
              <w:t>t</w:t>
            </w:r>
            <w:r>
              <w:rPr>
                <w:noProof/>
              </w:rPr>
              <w:t>,</w:t>
            </w:r>
            <w:r>
              <w:t xml:space="preserve"> где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t</w:t>
            </w:r>
            <w:r>
              <w:rPr>
                <w:noProof/>
              </w:rPr>
              <w:t xml:space="preserve"> -</w:t>
            </w:r>
            <w:r>
              <w:t xml:space="preserve"> температура газа, °С)</w:t>
            </w:r>
            <w:r>
              <w:rPr>
                <w:noProof/>
              </w:rPr>
              <w:t>.</w:t>
            </w:r>
          </w:p>
        </w:tc>
      </w:tr>
    </w:tbl>
    <w:p w:rsidR="00000000" w:rsidRDefault="005745A1">
      <w:pPr>
        <w:ind w:firstLine="284"/>
        <w:rPr>
          <w:lang w:val="en-US"/>
        </w:rPr>
      </w:pPr>
      <w:r>
        <w:t>Для природного газа допускается принимать</w:t>
      </w:r>
    </w:p>
    <w:p w:rsidR="00000000" w:rsidRDefault="005745A1">
      <w:pPr>
        <w:ind w:firstLine="284"/>
      </w:pPr>
    </w:p>
    <w:p w:rsidR="00000000" w:rsidRDefault="005745A1">
      <w:pPr>
        <w:ind w:firstLine="284"/>
        <w:jc w:val="center"/>
      </w:pPr>
      <w:r>
        <w:rPr>
          <w:noProof/>
          <w:position w:val="-10"/>
        </w:rPr>
        <w:object w:dxaOrig="1400" w:dyaOrig="340">
          <v:shape id="_x0000_i1038" type="#_x0000_t75" style="width:69.75pt;height:17.25pt" o:ole="">
            <v:imagedata r:id="rId30" o:title=""/>
          </v:shape>
          <o:OLEObject Type="Embed" ProgID="Equation.3" ShapeID="_x0000_i1038" DrawAspect="Content" ObjectID="_1427226251" r:id="rId31"/>
        </w:object>
      </w:r>
      <w:r>
        <w:t xml:space="preserve">,                              </w:t>
      </w:r>
      <w:r>
        <w:rPr>
          <w:noProof/>
        </w:rPr>
        <w:t>(7)</w:t>
      </w:r>
    </w:p>
    <w:p w:rsidR="00000000" w:rsidRDefault="005745A1">
      <w:pPr>
        <w:ind w:firstLine="284"/>
        <w:jc w:val="cen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  </w:t>
            </w:r>
            <w:r>
              <w:rPr>
                <w:i/>
              </w:rPr>
              <w:t>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рабочее (нормативное) давление,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обозн</w:t>
            </w:r>
            <w:r>
              <w:t>ачение то же, что в формуле</w:t>
            </w:r>
            <w:r>
              <w:rPr>
                <w:noProof/>
              </w:rPr>
              <w:t xml:space="preserve"> (6).</w:t>
            </w:r>
          </w:p>
        </w:tc>
      </w:tr>
    </w:tbl>
    <w:p w:rsidR="00000000" w:rsidRDefault="005745A1">
      <w:pPr>
        <w:ind w:firstLine="284"/>
        <w:jc w:val="both"/>
      </w:pPr>
      <w:r>
        <w:t xml:space="preserve">Вес транспортируемой нефти (нефтепродукта) в </w:t>
      </w:r>
      <w:r>
        <w:rPr>
          <w:noProof/>
        </w:rPr>
        <w:t>1</w:t>
      </w:r>
      <w:r>
        <w:t xml:space="preserve"> м трубопровода </w:t>
      </w:r>
      <w:r>
        <w:rPr>
          <w:i/>
          <w:lang w:val="en-US"/>
        </w:rPr>
        <w:t>q</w:t>
      </w:r>
      <w:r>
        <w:rPr>
          <w:vertAlign w:val="subscript"/>
        </w:rPr>
        <w:t>прод</w:t>
      </w:r>
      <w:r>
        <w:rPr>
          <w:lang w:val="en-US"/>
        </w:rPr>
        <w:t>,</w:t>
      </w:r>
      <w:r>
        <w:t xml:space="preserve"> Н/м, следует определять по формуле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center"/>
      </w:pPr>
      <w:r>
        <w:rPr>
          <w:noProof/>
          <w:position w:val="-10"/>
        </w:rPr>
        <w:object w:dxaOrig="180" w:dyaOrig="340">
          <v:shape id="_x0000_i1039" type="#_x0000_t75" style="width:9pt;height:17.25pt" o:ole="">
            <v:imagedata r:id="rId32" o:title=""/>
          </v:shape>
          <o:OLEObject Type="Embed" ProgID="Equation.2" ShapeID="_x0000_i1039" DrawAspect="Content" ObjectID="_1427226252" r:id="rId33"/>
        </w:object>
      </w:r>
      <w:r>
        <w:rPr>
          <w:noProof/>
          <w:position w:val="-20"/>
        </w:rPr>
        <w:object w:dxaOrig="1939" w:dyaOrig="580">
          <v:shape id="_x0000_i1040" type="#_x0000_t75" style="width:96.75pt;height:29.25pt" o:ole="">
            <v:imagedata r:id="rId34" o:title=""/>
          </v:shape>
          <o:OLEObject Type="Embed" ProgID="Equation.3" ShapeID="_x0000_i1040" DrawAspect="Content" ObjectID="_1427226253" r:id="rId35"/>
        </w:object>
      </w:r>
      <w:r>
        <w:rPr>
          <w:noProof/>
        </w:rPr>
        <w:t xml:space="preserve">                           (8)</w:t>
      </w:r>
    </w:p>
    <w:p w:rsidR="00000000" w:rsidRDefault="005745A1">
      <w:pPr>
        <w:ind w:firstLine="284"/>
        <w:jc w:val="cen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</w:t>
            </w:r>
            <w:r>
              <w:sym w:font="Symbol" w:char="F072"/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плотность транспортируемой нефти или нефтепродукта, кг/м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lang w:val="en-US"/>
              </w:rPr>
              <w:t xml:space="preserve">g,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обозначения те же, что в формуле</w:t>
            </w:r>
            <w:r>
              <w:rPr>
                <w:noProof/>
              </w:rPr>
              <w:t xml:space="preserve"> (6) .</w:t>
            </w:r>
          </w:p>
        </w:tc>
      </w:tr>
    </w:tbl>
    <w:p w:rsidR="00000000" w:rsidRDefault="005745A1"/>
    <w:p w:rsidR="00000000" w:rsidRDefault="005745A1">
      <w:pPr>
        <w:jc w:val="right"/>
      </w:pPr>
      <w:r>
        <w:t>Таблица</w:t>
      </w:r>
      <w:r>
        <w:rPr>
          <w:noProof/>
        </w:rPr>
        <w:t xml:space="preserve"> 13</w:t>
      </w:r>
      <w:r>
        <w:t>*</w:t>
      </w:r>
    </w:p>
    <w:p w:rsidR="00000000" w:rsidRDefault="005745A1">
      <w:pPr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275"/>
        <w:gridCol w:w="1039"/>
        <w:gridCol w:w="1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Характер нагрузки 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Нагрузка и воздействие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Способ прокладки трубопровода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Коэффициент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воздействия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подземный, наземный</w:t>
            </w:r>
          </w:p>
          <w:p w:rsidR="00000000" w:rsidRDefault="005745A1">
            <w:pPr>
              <w:jc w:val="center"/>
            </w:pPr>
            <w:r>
              <w:t>(в насыпи)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надземный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по нагрузк</w:t>
            </w:r>
            <w:r>
              <w:t>е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Постоянные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Масса (собственный вес) трубопровода и обустройств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 (0,95)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Воздействие предварительного напряжения трубопровода (упругий изгиб и др.)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 (0,90)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Давление (вес) грунта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1,20 (0,80)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Гидростатическое давление воды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Временные длительные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Внутреннее давление для газопроводов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Внутреннее давление для нефтепроводов и нефтепродуктопроводов диаметром </w:t>
            </w:r>
            <w:r>
              <w:rPr>
                <w:noProof/>
              </w:rPr>
              <w:t>700—1200</w:t>
            </w:r>
            <w:r>
              <w:t xml:space="preserve"> мм с промежуточными НП</w:t>
            </w:r>
            <w:r>
              <w:rPr>
                <w:lang w:val="en-US"/>
              </w:rPr>
              <w:t>C</w:t>
            </w:r>
            <w:r>
              <w:t xml:space="preserve"> без подключения емкостей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Внутреннее давление для нефтепро</w:t>
            </w:r>
            <w:r>
              <w:t>водов диаметром</w:t>
            </w:r>
            <w:r>
              <w:rPr>
                <w:noProof/>
              </w:rPr>
              <w:t xml:space="preserve"> 700—1200</w:t>
            </w:r>
            <w:r>
              <w:t xml:space="preserve"> мм без промежуточных или с промежуточными НПС, работающими постоянно только с подключенной емкостью, а также для нефтепроводов и нефтепродуктопроводов диаметром менее</w:t>
            </w:r>
            <w:r>
              <w:rPr>
                <w:noProof/>
              </w:rPr>
              <w:t xml:space="preserve"> 700</w:t>
            </w:r>
            <w:r>
              <w:t xml:space="preserve"> мм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Масса продукта или воды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 (0,95)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Температурные воздействия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Воздействия неравномерных деформаций грунта, не сопровождающиеся изменени</w:t>
            </w:r>
            <w:bookmarkStart w:id="841" w:name="OCRUncertain496"/>
            <w:r>
              <w:t>е</w:t>
            </w:r>
            <w:bookmarkEnd w:id="841"/>
            <w:r>
              <w:t>м его структуры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Кратковременные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Снеговая нагрузка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Ветровая нагрузка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Гололедная нагрузка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Нагрузка, вызываем</w:t>
            </w:r>
            <w:r>
              <w:t>ая морозным растрескиванием грунта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Нагрузки и воздействия, возникающие при пропуске очистных устройств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Нагрузки и воздействия, возникающие при испытании трубопроводов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Воздействие селевых потоков и оползней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Особые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Воздействие деформаций земной поверхности в районах горных выработок и карстовых районах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Воздействи</w:t>
            </w:r>
            <w:bookmarkStart w:id="842" w:name="OCRUncertain537"/>
            <w:r>
              <w:t>е</w:t>
            </w:r>
            <w:bookmarkEnd w:id="842"/>
            <w:r>
              <w:t xml:space="preserve"> деформаций грунта, сопровождающихся изменением его структуры (например, деформация просадочных грунтов при замачивании или вечномерзлых грунтов </w:t>
            </w:r>
            <w:r>
              <w:t>при оттаивании)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Воздействия, вызываемые развитием солифлюкционных и термокарстовых процессов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27"/>
              <w:jc w:val="both"/>
            </w:pPr>
          </w:p>
          <w:p w:rsidR="00000000" w:rsidRDefault="005745A1">
            <w:pPr>
              <w:ind w:firstLine="227"/>
              <w:jc w:val="both"/>
            </w:pPr>
            <w:r>
              <w:t>Примечания</w:t>
            </w:r>
            <w:r>
              <w:rPr>
                <w:lang w:val="en-US"/>
              </w:rPr>
              <w:t>*</w:t>
            </w:r>
            <w:r>
              <w:t xml:space="preserve">: </w:t>
            </w:r>
            <w:r>
              <w:rPr>
                <w:lang w:val="en-US"/>
              </w:rPr>
              <w:t xml:space="preserve">1. </w:t>
            </w:r>
            <w:r>
              <w:t>Знак</w:t>
            </w:r>
            <w:r>
              <w:rPr>
                <w:noProof/>
              </w:rPr>
              <w:t xml:space="preserve"> "+"</w:t>
            </w:r>
            <w:r>
              <w:t xml:space="preserve"> означает, что нагрузки и воздействия учитываются, знак</w:t>
            </w:r>
            <w:r>
              <w:rPr>
                <w:noProof/>
              </w:rPr>
              <w:t xml:space="preserve"> "-" —</w:t>
            </w:r>
            <w:r>
              <w:t xml:space="preserve"> не учитываются. </w:t>
            </w:r>
          </w:p>
          <w:p w:rsidR="00000000" w:rsidRDefault="005745A1">
            <w:pPr>
              <w:ind w:firstLine="227"/>
              <w:jc w:val="both"/>
            </w:pPr>
            <w:r>
              <w:rPr>
                <w:noProof/>
              </w:rPr>
              <w:t>2.</w:t>
            </w:r>
            <w:r>
              <w:t xml:space="preserve"> Значения коэффициентов надежности по нагрузке, указанные в скобках, должны приниматься при расчете трубопроводов на продольную устойчивость и устойчивость положения, а также в других случаях, когда уменьшение нагрузки ухудшает условия работы конструкции. </w:t>
            </w:r>
          </w:p>
          <w:p w:rsidR="00000000" w:rsidRDefault="005745A1">
            <w:pPr>
              <w:ind w:firstLine="227"/>
              <w:jc w:val="both"/>
            </w:pPr>
            <w:r>
              <w:rPr>
                <w:noProof/>
              </w:rPr>
              <w:t>3.</w:t>
            </w:r>
            <w:r>
              <w:t xml:space="preserve"> Плотность воды следует принимать</w:t>
            </w:r>
            <w:r>
              <w:t xml:space="preserve"> с учетом засоленности и наличия в ней взвешенных частиц. </w:t>
            </w:r>
          </w:p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4.</w:t>
            </w:r>
            <w:r>
              <w:t xml:space="preserve"> Когда по условиям испытания, ремонта или эксплуатации возможно в газопроводах полно</w:t>
            </w:r>
            <w:bookmarkStart w:id="843" w:name="OCRUncertain562"/>
            <w:r>
              <w:t>е</w:t>
            </w:r>
            <w:bookmarkEnd w:id="843"/>
            <w:r>
              <w:t xml:space="preserve"> или частичное заполн</w:t>
            </w:r>
            <w:bookmarkStart w:id="844" w:name="OCRUncertain563"/>
            <w:r>
              <w:t>е</w:t>
            </w:r>
            <w:bookmarkEnd w:id="844"/>
            <w:r>
              <w:t>ни</w:t>
            </w:r>
            <w:bookmarkStart w:id="845" w:name="OCRUncertain564"/>
            <w:r>
              <w:t>е в</w:t>
            </w:r>
            <w:bookmarkEnd w:id="845"/>
            <w:r>
              <w:t>нутренн</w:t>
            </w:r>
            <w:bookmarkStart w:id="846" w:name="OCRUncertain565"/>
            <w:r>
              <w:t>е</w:t>
            </w:r>
            <w:bookmarkEnd w:id="846"/>
            <w:r>
              <w:t xml:space="preserve">й полости </w:t>
            </w:r>
            <w:bookmarkStart w:id="847" w:name="OCRUncertain566"/>
            <w:r>
              <w:t>в</w:t>
            </w:r>
            <w:bookmarkEnd w:id="847"/>
            <w:r>
              <w:t>одой или конденсатом, а в нефт</w:t>
            </w:r>
            <w:bookmarkStart w:id="848" w:name="OCRUncertain567"/>
            <w:r>
              <w:t>е</w:t>
            </w:r>
            <w:bookmarkEnd w:id="848"/>
            <w:r>
              <w:t xml:space="preserve">проводах и </w:t>
            </w:r>
            <w:bookmarkStart w:id="849" w:name="OCRUncertain568"/>
            <w:r>
              <w:t>нефтепродуктопроводах</w:t>
            </w:r>
            <w:bookmarkEnd w:id="849"/>
            <w:r>
              <w:t xml:space="preserve"> попадани</w:t>
            </w:r>
            <w:bookmarkStart w:id="850" w:name="OCRUncertain569"/>
            <w:r>
              <w:t>е</w:t>
            </w:r>
            <w:bookmarkEnd w:id="850"/>
            <w:r>
              <w:t xml:space="preserve"> воздуха или опорожнени</w:t>
            </w:r>
            <w:bookmarkStart w:id="851" w:name="OCRUncertain570"/>
            <w:r>
              <w:t xml:space="preserve">е </w:t>
            </w:r>
            <w:bookmarkEnd w:id="851"/>
            <w:r>
              <w:t xml:space="preserve">трубопровода, необходимо учитывать изменения нагрузки от веса продукта. </w:t>
            </w:r>
          </w:p>
          <w:p w:rsidR="00000000" w:rsidRDefault="005745A1">
            <w:pPr>
              <w:ind w:firstLine="244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>
              <w:t>*</w:t>
            </w:r>
            <w:r>
              <w:rPr>
                <w:noProof/>
              </w:rPr>
              <w:t>.</w:t>
            </w:r>
            <w:r>
              <w:t xml:space="preserve"> Для нефтепроводов и нефтепродуктопроводов диаметром</w:t>
            </w:r>
            <w:r>
              <w:rPr>
                <w:noProof/>
              </w:rPr>
              <w:t xml:space="preserve"> 700</w:t>
            </w:r>
            <w:r>
              <w:t xml:space="preserve"> мм и более на всех промежуточных нефтеперекачивающих насосных станциях, работающих без по</w:t>
            </w:r>
            <w:r>
              <w:t>дключения емкостей, следует устанавливать устройства по защите линейной части трубопроводов от воздействия переходных процессов</w:t>
            </w:r>
            <w:r>
              <w:rPr>
                <w:noProof/>
              </w:rPr>
              <w:t>.</w:t>
            </w:r>
          </w:p>
        </w:tc>
      </w:tr>
    </w:tbl>
    <w:p w:rsidR="00000000" w:rsidRDefault="005745A1"/>
    <w:p w:rsidR="00000000" w:rsidRDefault="005745A1">
      <w:pPr>
        <w:ind w:firstLine="284"/>
        <w:jc w:val="both"/>
      </w:pPr>
      <w:r>
        <w:rPr>
          <w:b/>
          <w:noProof/>
        </w:rPr>
        <w:t>8.9.</w:t>
      </w:r>
      <w:r>
        <w:t xml:space="preserve"> Нормативную нагрузку от обледенения</w:t>
      </w:r>
      <w:r>
        <w:rPr>
          <w:noProof/>
        </w:rPr>
        <w:t xml:space="preserve"> 1</w:t>
      </w:r>
      <w:r>
        <w:t xml:space="preserve"> м трубы </w:t>
      </w:r>
      <w:r>
        <w:rPr>
          <w:i/>
          <w:lang w:val="en-US"/>
        </w:rPr>
        <w:t>q</w:t>
      </w:r>
      <w:r>
        <w:rPr>
          <w:vertAlign w:val="subscript"/>
        </w:rPr>
        <w:t>лед</w:t>
      </w:r>
      <w:r>
        <w:t>, Н/м, следует определять по формуле</w:t>
      </w:r>
    </w:p>
    <w:p w:rsidR="00000000" w:rsidRDefault="005745A1">
      <w:pPr>
        <w:ind w:firstLine="284"/>
        <w:jc w:val="center"/>
      </w:pPr>
      <w:r>
        <w:rPr>
          <w:noProof/>
          <w:position w:val="-12"/>
        </w:rPr>
        <w:object w:dxaOrig="1300" w:dyaOrig="320">
          <v:shape id="_x0000_i1041" type="#_x0000_t75" style="width:65.25pt;height:15.75pt" o:ole="">
            <v:imagedata r:id="rId36" o:title=""/>
          </v:shape>
          <o:OLEObject Type="Embed" ProgID="Equation.3" ShapeID="_x0000_i1041" DrawAspect="Content" ObjectID="_1427226254" r:id="rId37"/>
        </w:object>
      </w:r>
      <w:r>
        <w:t xml:space="preserve">,                         </w:t>
      </w:r>
      <w:r>
        <w:rPr>
          <w:noProof/>
        </w:rPr>
        <w:t>(9)</w:t>
      </w:r>
    </w:p>
    <w:p w:rsidR="00000000" w:rsidRDefault="005745A1">
      <w:pPr>
        <w:ind w:firstLine="284"/>
        <w:jc w:val="both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>где</w:t>
            </w:r>
            <w:r>
              <w:rPr>
                <w:noProof/>
              </w:rPr>
              <w:t xml:space="preserve">   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толщина слоя гололеда, мм, принимаемая согласно СНиП</w:t>
            </w:r>
            <w:r>
              <w:rPr>
                <w:noProof/>
              </w:rPr>
              <w:t xml:space="preserve"> 2.01.07-85;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noProof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наружный диаметр трубы, см.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8.10.</w:t>
      </w:r>
      <w:r>
        <w:t xml:space="preserve"> Нормативную снеговую нагрузку </w:t>
      </w:r>
      <w:r>
        <w:rPr>
          <w:position w:val="-10"/>
        </w:rPr>
        <w:object w:dxaOrig="300" w:dyaOrig="340">
          <v:shape id="_x0000_i1042" type="#_x0000_t75" style="width:15pt;height:17.25pt" o:ole="">
            <v:imagedata r:id="rId38" o:title=""/>
          </v:shape>
          <o:OLEObject Type="Embed" ProgID="Equation.3" ShapeID="_x0000_i1042" DrawAspect="Content" ObjectID="_1427226255" r:id="rId39"/>
        </w:object>
      </w:r>
      <w:r>
        <w:t xml:space="preserve"> </w:t>
      </w:r>
      <w:bookmarkStart w:id="852" w:name="OCRUncertain591"/>
      <w:r>
        <w:t>Н/м</w:t>
      </w:r>
      <w:r>
        <w:rPr>
          <w:vertAlign w:val="superscript"/>
        </w:rPr>
        <w:t>2</w:t>
      </w:r>
      <w:r>
        <w:t xml:space="preserve">, </w:t>
      </w:r>
      <w:bookmarkEnd w:id="852"/>
      <w:r>
        <w:t>на горизонтальную проекцию конструкции надземного трубоп</w:t>
      </w:r>
      <w:r>
        <w:t>ровода и примыкающего эксплуатационного  мостика следует определять согласно СНиП</w:t>
      </w:r>
      <w:r>
        <w:rPr>
          <w:noProof/>
        </w:rPr>
        <w:t xml:space="preserve"> 2.01.07-85.</w:t>
      </w:r>
    </w:p>
    <w:p w:rsidR="00000000" w:rsidRDefault="005745A1">
      <w:pPr>
        <w:ind w:firstLine="284"/>
        <w:jc w:val="both"/>
        <w:rPr>
          <w:noProof/>
        </w:rPr>
      </w:pPr>
      <w:r>
        <w:t>При этом для одиночно прокладываемого трубопровода коэффициент перехода от веса снегового покрова на единицу поверхности земли к снеговой нагрузке на единицу поверхности трубопровода</w:t>
      </w:r>
      <w:r>
        <w:rPr>
          <w:i/>
        </w:rPr>
        <w:t xml:space="preserve"> С</w:t>
      </w:r>
      <w:r>
        <w:rPr>
          <w:vertAlign w:val="superscript"/>
        </w:rPr>
        <w:t>с</w:t>
      </w:r>
      <w:r>
        <w:t xml:space="preserve"> принимается равным</w:t>
      </w:r>
      <w:r>
        <w:rPr>
          <w:noProof/>
        </w:rPr>
        <w:t xml:space="preserve"> 0,4.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8.11.</w:t>
      </w:r>
      <w:r>
        <w:t xml:space="preserve"> Нормативный температурный перепад в металле стенок труб следует принимать равным разнице между максимально или минимально возможной температурой стенок в процессе эксплуатации и наименьшей или наибольше</w:t>
      </w:r>
      <w:r>
        <w:t>й температурой, при которой фиксируется расчетная схема трубопровода (свариваются захлесты, привариваются компенсаторы, производится засыпка трубопровода и т.п., т.е. когда фиксируется статически неопределимая система)</w:t>
      </w:r>
      <w:r>
        <w:rPr>
          <w:noProof/>
        </w:rPr>
        <w:t>.</w:t>
      </w:r>
      <w:r>
        <w:t xml:space="preserve"> При этом допустимый температурный перепад для расчета балластировки и температуры замыкания должен определяться раздельно для участков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</w:t>
      </w:r>
      <w:r>
        <w:t xml:space="preserve"> и</w:t>
      </w:r>
      <w:r>
        <w:rPr>
          <w:noProof/>
        </w:rPr>
        <w:t xml:space="preserve"> III, IV</w:t>
      </w:r>
      <w:r>
        <w:t xml:space="preserve"> категорий.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8.12.</w:t>
      </w:r>
      <w:r>
        <w:t xml:space="preserve"> Максимальную или минимальную температуру стенок труб в процессе эксплуатации трубопровода следует определять в зависимости о</w:t>
      </w:r>
      <w:r>
        <w:t>т температуры транспортируемого продукта, грунта, наружного воздуха, а также скорости ветра, солнечной радиации и теплового взаимодействия трубопровода с окружающей средой.</w:t>
      </w:r>
    </w:p>
    <w:p w:rsidR="00000000" w:rsidRDefault="005745A1">
      <w:pPr>
        <w:ind w:firstLine="284"/>
        <w:jc w:val="both"/>
      </w:pPr>
      <w:r>
        <w:t>Принятые в расчете максимальная и минимальная температуры, при которых фиксируется расчетная схема трубопровода, максимально и минимально допустимая температура продукта на выходе из КС и НПС должны указываться в проекте.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8.13.</w:t>
      </w:r>
      <w:r>
        <w:t xml:space="preserve"> При расчете газопровода, нефтепровода и нефтепродуктопровода на прочность, устойчивость и выборе типа изоляции </w:t>
      </w:r>
      <w:r>
        <w:t>следует учитывать температуру газа, нефти и нефтепродуктов, поступающих в трубопровод, и ее изменение по длине трубопровода в процессе транспортировки продукта.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8.14*.</w:t>
      </w:r>
      <w:r>
        <w:t xml:space="preserve"> Выталкивающая сила воды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>, Н/м, приходящаяся на единицу длины полностью погруженного в воду трубопровода при отсутствии течения воды, определяется по формуле</w:t>
      </w:r>
    </w:p>
    <w:p w:rsidR="00000000" w:rsidRDefault="005745A1">
      <w:pPr>
        <w:ind w:firstLine="284"/>
        <w:jc w:val="center"/>
        <w:rPr>
          <w:noProof/>
        </w:rPr>
      </w:pPr>
    </w:p>
    <w:p w:rsidR="00000000" w:rsidRDefault="005745A1">
      <w:pPr>
        <w:ind w:firstLine="284"/>
        <w:jc w:val="center"/>
      </w:pPr>
      <w:r>
        <w:rPr>
          <w:noProof/>
          <w:position w:val="-20"/>
        </w:rPr>
        <w:object w:dxaOrig="1359" w:dyaOrig="540">
          <v:shape id="_x0000_i1043" type="#_x0000_t75" style="width:68.25pt;height:27pt" o:ole="">
            <v:imagedata r:id="rId40" o:title=""/>
          </v:shape>
          <o:OLEObject Type="Embed" ProgID="Equation.3" ShapeID="_x0000_i1043" DrawAspect="Content" ObjectID="_1427226256" r:id="rId41"/>
        </w:object>
      </w:r>
      <w:r>
        <w:t>,</w:t>
      </w:r>
      <w:r>
        <w:rPr>
          <w:noProof/>
        </w:rPr>
        <w:t xml:space="preserve">                          (10)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н.и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наружный диаметр трубы с учетом изоляционного покрытия и футеровки,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</w:pPr>
            <w:r>
              <w:rPr>
                <w:noProof/>
                <w:position w:val="-10"/>
              </w:rPr>
              <w:object w:dxaOrig="260" w:dyaOrig="300">
                <v:shape id="_x0000_i1044" type="#_x0000_t75" style="width:12.75pt;height:15pt" o:ole="">
                  <v:imagedata r:id="rId42" o:title=""/>
                </v:shape>
                <o:OLEObject Type="Embed" ProgID="Equation.3" ShapeID="_x0000_i1044" DrawAspect="Content" ObjectID="_1427226257" r:id="rId43"/>
              </w:objec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 xml:space="preserve">плотность воды с </w:t>
            </w:r>
            <w:r>
              <w:t>учетом растворенных в ней солей, кг/м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обозначение то же, что в формуле</w:t>
            </w:r>
            <w:r>
              <w:rPr>
                <w:noProof/>
              </w:rPr>
              <w:t xml:space="preserve"> (6) .</w:t>
            </w:r>
          </w:p>
        </w:tc>
      </w:tr>
    </w:tbl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  <w:rPr>
          <w:lang w:val="en-US"/>
        </w:rPr>
      </w:pPr>
      <w:r>
        <w:t>Примечание. При проектировании трубопроводов на участках переходов, сложенных грунтами, которые</w:t>
      </w:r>
      <w:r>
        <w:rPr>
          <w:lang w:val="en-US"/>
        </w:rPr>
        <w:t xml:space="preserve"> </w:t>
      </w:r>
      <w:r>
        <w:t>могут перейти в жидко-пластическое состояние, при определении выталкивающей силы следует вместо плотности воды принимать плотность разжиженного грунта, определяемую по данным изысканий.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8.15.</w:t>
      </w:r>
      <w:r>
        <w:t xml:space="preserve"> Нормативную ветровую нагрузку на</w:t>
      </w:r>
      <w:r>
        <w:rPr>
          <w:noProof/>
        </w:rPr>
        <w:t xml:space="preserve"> 1</w:t>
      </w:r>
      <w:r>
        <w:t xml:space="preserve"> м </w:t>
      </w:r>
      <w:r>
        <w:rPr>
          <w:i/>
          <w:lang w:val="en-US"/>
        </w:rPr>
        <w:t>q</w:t>
      </w:r>
      <w:r>
        <w:rPr>
          <w:vertAlign w:val="subscript"/>
        </w:rPr>
        <w:t>вет</w:t>
      </w:r>
      <w:r>
        <w:t>, Н/м трубопровода, для одиночной трубы перпендикулярно ее осевой вертикальной плоскости следуе</w:t>
      </w:r>
      <w:r>
        <w:t>т определять по формуле</w:t>
      </w:r>
    </w:p>
    <w:p w:rsidR="00000000" w:rsidRDefault="005745A1">
      <w:pPr>
        <w:ind w:firstLine="284"/>
        <w:jc w:val="center"/>
        <w:rPr>
          <w:b/>
        </w:rPr>
      </w:pPr>
    </w:p>
    <w:p w:rsidR="00000000" w:rsidRDefault="005745A1">
      <w:pPr>
        <w:ind w:firstLine="284"/>
        <w:jc w:val="center"/>
      </w:pPr>
      <w:r>
        <w:rPr>
          <w:noProof/>
          <w:position w:val="-10"/>
        </w:rPr>
        <w:object w:dxaOrig="1740" w:dyaOrig="340">
          <v:shape id="_x0000_i1045" type="#_x0000_t75" style="width:87pt;height:17.25pt" o:ole="">
            <v:imagedata r:id="rId44" o:title=""/>
          </v:shape>
          <o:OLEObject Type="Embed" ProgID="Equation.3" ShapeID="_x0000_i1045" DrawAspect="Content" ObjectID="_1427226258" r:id="rId45"/>
        </w:object>
      </w:r>
      <w:r>
        <w:t xml:space="preserve">,                    </w:t>
      </w:r>
      <w:r>
        <w:rPr>
          <w:noProof/>
        </w:rPr>
        <w:t>(11)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</w:pPr>
            <w:r>
              <w:t>где</w:t>
            </w:r>
            <w:r>
              <w:rPr>
                <w:position w:val="-10"/>
              </w:rPr>
              <w:object w:dxaOrig="260" w:dyaOrig="340">
                <v:shape id="_x0000_i1046" type="#_x0000_t75" style="width:12.75pt;height:17.25pt" o:ole="">
                  <v:imagedata r:id="rId46" o:title=""/>
                </v:shape>
                <o:OLEObject Type="Embed" ProgID="Equation.3" ShapeID="_x0000_i1046" DrawAspect="Content" ObjectID="_1427226259" r:id="rId47"/>
              </w:object>
            </w:r>
          </w:p>
        </w:tc>
        <w:tc>
          <w:tcPr>
            <w:tcW w:w="425" w:type="dxa"/>
          </w:tcPr>
          <w:p w:rsidR="00000000" w:rsidRDefault="005745A1">
            <w:pPr>
              <w:jc w:val="both"/>
            </w:pPr>
            <w:r>
              <w:rPr>
                <w:noProof/>
              </w:rPr>
              <w:t>—</w:t>
            </w:r>
          </w:p>
        </w:tc>
        <w:tc>
          <w:tcPr>
            <w:tcW w:w="7003" w:type="dxa"/>
          </w:tcPr>
          <w:p w:rsidR="00000000" w:rsidRDefault="005745A1">
            <w:pPr>
              <w:jc w:val="both"/>
            </w:pPr>
            <w:r>
              <w:t>нормативное значение статической составляющей ветровой нагрузки, Н/м</w:t>
            </w:r>
            <w:r>
              <w:rPr>
                <w:vertAlign w:val="superscript"/>
              </w:rPr>
              <w:t>2</w:t>
            </w:r>
            <w:r>
              <w:t>,    определяемое   согласно СНиП</w:t>
            </w:r>
            <w:r>
              <w:rPr>
                <w:noProof/>
              </w:rPr>
              <w:t xml:space="preserve"> 2.01.07-85;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</w:pPr>
            <w:r>
              <w:rPr>
                <w:noProof/>
                <w:position w:val="-10"/>
              </w:rPr>
              <w:object w:dxaOrig="279" w:dyaOrig="340">
                <v:shape id="_x0000_i1047" type="#_x0000_t75" style="width:14.25pt;height:17.25pt" o:ole="">
                  <v:imagedata r:id="rId48" o:title=""/>
                </v:shape>
                <o:OLEObject Type="Embed" ProgID="Equation.3" ShapeID="_x0000_i1047" DrawAspect="Content" ObjectID="_1427226260" r:id="rId49"/>
              </w:object>
            </w:r>
          </w:p>
        </w:tc>
        <w:tc>
          <w:tcPr>
            <w:tcW w:w="425" w:type="dxa"/>
          </w:tcPr>
          <w:p w:rsidR="00000000" w:rsidRDefault="005745A1">
            <w:pPr>
              <w:jc w:val="both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3" w:type="dxa"/>
          </w:tcPr>
          <w:p w:rsidR="00000000" w:rsidRDefault="005745A1">
            <w:pPr>
              <w:jc w:val="both"/>
            </w:pPr>
            <w:r>
              <w:t>нормативное значение динамической составляющей ветровой нагрузки, Н/м</w:t>
            </w:r>
            <w:r>
              <w:rPr>
                <w:vertAlign w:val="superscript"/>
              </w:rPr>
              <w:t>2</w:t>
            </w:r>
            <w:r>
              <w:t>,   определяемое    согласно СНиП</w:t>
            </w:r>
            <w:r>
              <w:rPr>
                <w:noProof/>
              </w:rPr>
              <w:t xml:space="preserve"> 2.01.07-85</w:t>
            </w:r>
            <w:r>
              <w:t xml:space="preserve"> как для сооружений с равномерно распределенной массой и постоянной жесткостью;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н.и</w:t>
            </w:r>
          </w:p>
        </w:tc>
        <w:tc>
          <w:tcPr>
            <w:tcW w:w="425" w:type="dxa"/>
          </w:tcPr>
          <w:p w:rsidR="00000000" w:rsidRDefault="005745A1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3" w:type="dxa"/>
          </w:tcPr>
          <w:p w:rsidR="00000000" w:rsidRDefault="005745A1">
            <w:pPr>
              <w:jc w:val="both"/>
            </w:pPr>
            <w:r>
              <w:t>обозначение то же, что в формуле</w:t>
            </w:r>
            <w:r>
              <w:rPr>
                <w:noProof/>
              </w:rPr>
              <w:t>(10).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8.16.</w:t>
      </w:r>
      <w:r>
        <w:t xml:space="preserve"> Нагрузки и воздейс</w:t>
      </w:r>
      <w:r>
        <w:t>твия, связанные с осадками и пучениями грунта, оползнями, перемещением опор и т.д., должны определяться на основании анализа грунтовых условий и их возможного изменения в процессе строительства и эксплуатации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8.17.</w:t>
      </w:r>
      <w:r>
        <w:t xml:space="preserve"> Обвязочные трубопроводы КС и НПС следует дополнительно рассчитывать на динамические нагрузки от пульсации давления, а для надземных трубопроводов, подвергающихся очистке полости, следует дополнительно производить расчет на динамические воздействия от поршней и других очистных устрой</w:t>
      </w:r>
      <w:r>
        <w:t>ств.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8.18.</w:t>
      </w:r>
      <w:r>
        <w:t xml:space="preserve"> Для трубопроводов, прокладываемых в сейсмических районах, интенсивность возможных землетрясений для различных участков трубопроводов определяется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t>*</w:t>
      </w:r>
      <w:r>
        <w:rPr>
          <w:noProof/>
        </w:rPr>
        <w:t>,</w:t>
      </w:r>
      <w:r>
        <w:t xml:space="preserve"> по картам сейсмического районирования СССР и списку населенных пунктов СССР, расположенных в сейсмических районах, с учетом данных сейсмомикрорайонирования.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8.19.</w:t>
      </w:r>
      <w:r>
        <w:t xml:space="preserve"> При проведении сейсмического микрорайонирования необходимо уточнить данные о тектонике района вдоль всего опасного участка трассы в коридоре, границы которого отстоят о</w:t>
      </w:r>
      <w:r>
        <w:t>т трубопровода не менее, чем на</w:t>
      </w:r>
      <w:r>
        <w:rPr>
          <w:noProof/>
        </w:rPr>
        <w:t xml:space="preserve"> 15</w:t>
      </w:r>
      <w:r>
        <w:t xml:space="preserve"> км.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8.20.</w:t>
      </w:r>
      <w:r>
        <w:t xml:space="preserve"> Расчетная интенсивность  землетрясения для наземных и надземных трубопроводов назначается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t>Расчетная сейсмичность подземных магистральных трубопроводов и параметры сейсмических колебаний грунта назначаются без учета заглубления трубопровода как для сооружений, расположенных на поверхности земли.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8.21.</w:t>
      </w:r>
      <w:r>
        <w:t xml:space="preserve"> При назначении расчетной интенсивности землетрясения для участков трубопровода необходимо учитывать помимо сейсмичности площадки строительств</w:t>
      </w:r>
      <w:r>
        <w:t xml:space="preserve">а степень ответственности трубопровода, устанавливаемую введением в расчет к коэффициенту надежности по нагрузке коэффициента </w:t>
      </w:r>
      <w:r>
        <w:rPr>
          <w:i/>
          <w:lang w:val="en-US"/>
        </w:rPr>
        <w:t>k</w:t>
      </w:r>
      <w:r>
        <w:rPr>
          <w:vertAlign w:val="subscript"/>
        </w:rPr>
        <w:t>0</w:t>
      </w:r>
      <w:r>
        <w:rPr>
          <w:noProof/>
        </w:rPr>
        <w:t>,</w:t>
      </w:r>
      <w:r>
        <w:t xml:space="preserve"> принимаемого в соответствии с п.</w:t>
      </w:r>
      <w:r>
        <w:rPr>
          <w:noProof/>
        </w:rPr>
        <w:t xml:space="preserve"> 8.59</w:t>
      </w:r>
      <w:r>
        <w:t xml:space="preserve"> в зависимости от характеристики трубопровода.</w:t>
      </w:r>
    </w:p>
    <w:p w:rsidR="00000000" w:rsidRDefault="005745A1">
      <w:pPr>
        <w:widowControl w:val="0"/>
        <w:jc w:val="center"/>
        <w:rPr>
          <w:b/>
          <w:lang w:val="en-US"/>
        </w:rPr>
      </w:pPr>
    </w:p>
    <w:p w:rsidR="00000000" w:rsidRDefault="005745A1">
      <w:pPr>
        <w:widowControl w:val="0"/>
        <w:jc w:val="center"/>
        <w:rPr>
          <w:b/>
          <w:lang w:val="en-US"/>
        </w:rPr>
      </w:pPr>
      <w:r>
        <w:rPr>
          <w:b/>
        </w:rPr>
        <w:t>ОПРЕДЕЛЕНИЕ ТОЛЩИНЫ СТЕНКИ ТРУБОПРОВОДОВ</w:t>
      </w:r>
    </w:p>
    <w:p w:rsidR="00000000" w:rsidRDefault="005745A1">
      <w:pPr>
        <w:widowControl w:val="0"/>
        <w:jc w:val="center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8.22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Расчетную толщину стенки трубопровода</w:t>
      </w:r>
      <w:r>
        <w:rPr>
          <w:noProof/>
        </w:rPr>
        <w:t xml:space="preserve"> </w:t>
      </w:r>
      <w:r>
        <w:rPr>
          <w:noProof/>
        </w:rPr>
        <w:sym w:font="Symbol" w:char="F064"/>
      </w:r>
      <w:r>
        <w:rPr>
          <w:noProof/>
        </w:rPr>
        <w:t xml:space="preserve">, </w:t>
      </w:r>
      <w:r>
        <w:t>см, следует определять по формуле</w:t>
      </w:r>
    </w:p>
    <w:p w:rsidR="00000000" w:rsidRDefault="005745A1">
      <w:pPr>
        <w:jc w:val="center"/>
      </w:pPr>
    </w:p>
    <w:p w:rsidR="00000000" w:rsidRDefault="005745A1">
      <w:pPr>
        <w:jc w:val="center"/>
      </w:pPr>
      <w:r>
        <w:rPr>
          <w:noProof/>
          <w:position w:val="-26"/>
        </w:rPr>
        <w:object w:dxaOrig="1260" w:dyaOrig="600">
          <v:shape id="_x0000_i1048" type="#_x0000_t75" style="width:63pt;height:30pt" o:ole="">
            <v:imagedata r:id="rId50" o:title=""/>
          </v:shape>
          <o:OLEObject Type="Embed" ProgID="Equation.3" ShapeID="_x0000_i1048" DrawAspect="Content" ObjectID="_1427226261" r:id="rId51"/>
        </w:object>
      </w:r>
      <w:r>
        <w:t xml:space="preserve">,                        </w:t>
      </w:r>
      <w:r>
        <w:rPr>
          <w:noProof/>
        </w:rPr>
        <w:t>(12)</w:t>
      </w:r>
    </w:p>
    <w:p w:rsidR="00000000" w:rsidRDefault="005745A1">
      <w:pPr>
        <w:jc w:val="center"/>
        <w:rPr>
          <w:noProof/>
        </w:rPr>
      </w:pPr>
      <w:r>
        <w:rPr>
          <w:position w:val="-10"/>
        </w:rPr>
        <w:object w:dxaOrig="180" w:dyaOrig="340">
          <v:shape id="_x0000_i1049" type="#_x0000_t75" style="width:9pt;height:17.25pt" o:ole="">
            <v:imagedata r:id="rId32" o:title=""/>
          </v:shape>
          <o:OLEObject Type="Embed" ProgID="Equation.2" ShapeID="_x0000_i1049" DrawAspect="Content" ObjectID="_1427226262" r:id="rId52"/>
        </w:object>
      </w:r>
    </w:p>
    <w:p w:rsidR="00000000" w:rsidRDefault="005745A1">
      <w:pPr>
        <w:widowControl w:val="0"/>
        <w:spacing w:before="60"/>
        <w:ind w:firstLine="284"/>
        <w:jc w:val="both"/>
      </w:pPr>
      <w:r>
        <w:t>При наличии продольных осевых сжимающих напряжений толщину стенки следует определять из условия</w:t>
      </w:r>
    </w:p>
    <w:p w:rsidR="00000000" w:rsidRDefault="005745A1"/>
    <w:p w:rsidR="00000000" w:rsidRDefault="005745A1">
      <w:pPr>
        <w:jc w:val="center"/>
      </w:pPr>
      <w:r>
        <w:rPr>
          <w:position w:val="-26"/>
        </w:rPr>
        <w:object w:dxaOrig="1480" w:dyaOrig="600">
          <v:shape id="_x0000_i1050" type="#_x0000_t75" style="width:74.25pt;height:30pt" o:ole="">
            <v:imagedata r:id="rId53" o:title=""/>
          </v:shape>
          <o:OLEObject Type="Embed" ProgID="Equation.3" ShapeID="_x0000_i1050" DrawAspect="Content" ObjectID="_1427226263" r:id="rId54"/>
        </w:object>
      </w:r>
      <w:r>
        <w:t>,                      (13)</w:t>
      </w:r>
    </w:p>
    <w:p w:rsidR="00000000" w:rsidRDefault="005745A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 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коэффициент надежности по нагрузке</w:t>
            </w:r>
            <w:r>
              <w:rPr>
                <w:noProof/>
              </w:rPr>
              <w:t xml:space="preserve"> —</w:t>
            </w:r>
            <w:r>
              <w:t xml:space="preserve"> внутреннему рабочему давлению в трубопроводе, принимаемый по табл.</w:t>
            </w:r>
            <w:r>
              <w:rPr>
                <w:noProof/>
              </w:rPr>
              <w:t xml:space="preserve"> 13</w:t>
            </w:r>
            <w:r>
              <w:t>*</w:t>
            </w:r>
            <w:r>
              <w:rPr>
                <w:noProof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наружный диаметр трубы,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noProof/>
              </w:rPr>
              <w:sym w:font="Symbol" w:char="F079"/>
            </w:r>
            <w:r>
              <w:rPr>
                <w:noProof/>
                <w:vertAlign w:val="subscript"/>
              </w:rPr>
              <w:t>1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коэффициент, учитывающий двухосное напряженное состояние труб, определяемый по формуле</w:t>
            </w:r>
          </w:p>
        </w:tc>
      </w:tr>
    </w:tbl>
    <w:p w:rsidR="00000000" w:rsidRDefault="005745A1"/>
    <w:p w:rsidR="00000000" w:rsidRDefault="005745A1">
      <w:pPr>
        <w:jc w:val="center"/>
      </w:pPr>
      <w:r>
        <w:rPr>
          <w:position w:val="-38"/>
        </w:rPr>
        <w:object w:dxaOrig="3120" w:dyaOrig="940">
          <v:shape id="_x0000_i1051" type="#_x0000_t75" style="width:156pt;height:47.25pt" o:ole="">
            <v:imagedata r:id="rId55" o:title=""/>
          </v:shape>
          <o:OLEObject Type="Embed" ProgID="Equation.3" ShapeID="_x0000_i1051" DrawAspect="Content" ObjectID="_1427226264" r:id="rId56"/>
        </w:object>
      </w:r>
      <w:r>
        <w:t>,               (14)</w:t>
      </w:r>
    </w:p>
    <w:p w:rsidR="00000000" w:rsidRDefault="005745A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widowControl w:val="0"/>
              <w:jc w:val="right"/>
            </w:pPr>
            <w:r>
              <w:t xml:space="preserve">где </w:t>
            </w:r>
            <w:r>
              <w:rPr>
                <w:position w:val="-14"/>
              </w:rPr>
              <w:object w:dxaOrig="520" w:dyaOrig="340">
                <v:shape id="_x0000_i1052" type="#_x0000_t75" style="width:26.25pt;height:17.25pt" o:ole="">
                  <v:imagedata r:id="rId57" o:title=""/>
                </v:shape>
                <o:OLEObject Type="Embed" ProgID="Equation.3" ShapeID="_x0000_i1052" DrawAspect="Content" ObjectID="_1427226265" r:id="rId58"/>
              </w:objec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widowControl w:val="0"/>
              <w:jc w:val="both"/>
            </w:pPr>
            <w:r>
              <w:t xml:space="preserve">продольное осевое сжимающее напряжение, </w:t>
            </w:r>
            <w:bookmarkStart w:id="853" w:name="OCRUncertain028"/>
            <w:r>
              <w:t>МПа,</w:t>
            </w:r>
            <w:bookmarkEnd w:id="853"/>
            <w:r>
              <w:t xml:space="preserve"> о</w:t>
            </w:r>
            <w:r>
              <w:t>пределяемое от расчетных нагрузок и воздействий с учетом упругопластической работы металла труб в зависимости от принятых конструктивных решений.</w:t>
            </w:r>
          </w:p>
        </w:tc>
      </w:tr>
    </w:tbl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both"/>
      </w:pPr>
      <w:r>
        <w:t>Толщину стенки труб, определенную по формулам</w:t>
      </w:r>
      <w:r>
        <w:rPr>
          <w:noProof/>
        </w:rPr>
        <w:t xml:space="preserve"> (12)</w:t>
      </w:r>
      <w:r>
        <w:t xml:space="preserve"> и</w:t>
      </w:r>
      <w:r>
        <w:rPr>
          <w:noProof/>
        </w:rPr>
        <w:t xml:space="preserve"> (13),</w:t>
      </w:r>
      <w:r>
        <w:t xml:space="preserve"> следует принимать не менее </w:t>
      </w:r>
      <w:r>
        <w:rPr>
          <w:noProof/>
        </w:rPr>
        <w:t>1/140</w:t>
      </w:r>
      <w:r>
        <w:t xml:space="preserve"> </w:t>
      </w:r>
      <w:r>
        <w:rPr>
          <w:i/>
        </w:rPr>
        <w:t>D</w:t>
      </w:r>
      <w:r>
        <w:rPr>
          <w:vertAlign w:val="subscript"/>
        </w:rPr>
        <w:t>н</w:t>
      </w:r>
      <w:r>
        <w:t>, но не менее</w:t>
      </w:r>
      <w:r>
        <w:rPr>
          <w:noProof/>
        </w:rPr>
        <w:t xml:space="preserve"> 3</w:t>
      </w:r>
      <w:r>
        <w:t xml:space="preserve"> мм для труб условным диаметром</w:t>
      </w:r>
      <w:r>
        <w:rPr>
          <w:noProof/>
        </w:rPr>
        <w:t xml:space="preserve"> 200</w:t>
      </w:r>
      <w:r>
        <w:t xml:space="preserve"> мм и менее, и не менее</w:t>
      </w:r>
      <w:r>
        <w:rPr>
          <w:noProof/>
        </w:rPr>
        <w:t xml:space="preserve"> 4</w:t>
      </w:r>
      <w:r>
        <w:t xml:space="preserve"> мм</w:t>
      </w:r>
      <w:r>
        <w:rPr>
          <w:noProof/>
        </w:rPr>
        <w:t xml:space="preserve"> —</w:t>
      </w:r>
      <w:r>
        <w:t xml:space="preserve"> для труб условным диаметром свыше</w:t>
      </w:r>
      <w:r>
        <w:rPr>
          <w:noProof/>
        </w:rPr>
        <w:t xml:space="preserve"> 200</w:t>
      </w:r>
      <w:r>
        <w:t xml:space="preserve"> мм.</w:t>
      </w:r>
    </w:p>
    <w:p w:rsidR="00000000" w:rsidRDefault="005745A1">
      <w:pPr>
        <w:widowControl w:val="0"/>
        <w:ind w:firstLine="284"/>
        <w:jc w:val="both"/>
      </w:pPr>
      <w:r>
        <w:t>При этом толщина стенки должна удовлетворять условию</w:t>
      </w:r>
      <w:r>
        <w:rPr>
          <w:noProof/>
        </w:rPr>
        <w:t xml:space="preserve"> (66) ,</w:t>
      </w:r>
      <w:r>
        <w:t xml:space="preserve"> чтобы величина давления, определяемая по п.</w:t>
      </w:r>
      <w:r>
        <w:rPr>
          <w:noProof/>
        </w:rPr>
        <w:t xml:space="preserve"> 13.16,</w:t>
      </w:r>
      <w:r>
        <w:t xml:space="preserve"> была бы не менее величины рабочего (</w:t>
      </w:r>
      <w:r>
        <w:t>нормативного) давления.</w:t>
      </w:r>
    </w:p>
    <w:p w:rsidR="00000000" w:rsidRDefault="005745A1">
      <w:pPr>
        <w:widowControl w:val="0"/>
        <w:ind w:firstLine="284"/>
        <w:jc w:val="both"/>
      </w:pPr>
      <w:r>
        <w:t>Увеличение толщины стенки при наличии продольных осевых сжимающих напряжений по сравнению с величиной, полученной по формуле</w:t>
      </w:r>
      <w:r>
        <w:rPr>
          <w:noProof/>
        </w:rPr>
        <w:t xml:space="preserve"> (12) ,</w:t>
      </w:r>
      <w:r>
        <w:t xml:space="preserve"> должно быть обосновано технико-экономическим расчетом, учитывающим конструктивные решения и температуру транспортируемого продукта.</w:t>
      </w:r>
    </w:p>
    <w:p w:rsidR="00000000" w:rsidRDefault="005745A1">
      <w:pPr>
        <w:widowControl w:val="0"/>
        <w:ind w:firstLine="284"/>
        <w:jc w:val="both"/>
      </w:pPr>
      <w:r>
        <w:t>Полученное расчетное значение толщины стенки трубы округляется до ближайшего большего значения, предусмотренного государственными стандартами или техническими условиями. При  этом минусовый допуск на толщину стенки труб не у</w:t>
      </w:r>
      <w:r>
        <w:t>читывается.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ПРОВЕРКА ПРОЧНОСТИ И УСТОЙЧИВОСТИ ПОДЗЕМНЫХ И</w:t>
      </w:r>
    </w:p>
    <w:p w:rsidR="00000000" w:rsidRDefault="005745A1">
      <w:pPr>
        <w:widowControl w:val="0"/>
        <w:ind w:firstLine="284"/>
        <w:jc w:val="center"/>
        <w:rPr>
          <w:b/>
        </w:rPr>
      </w:pPr>
      <w:r>
        <w:rPr>
          <w:b/>
        </w:rPr>
        <w:t>НАЗЕМНЫХ (В НАСЫПИ) ТРУБОПРОВОДОВ</w:t>
      </w:r>
    </w:p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8.23.</w:t>
      </w:r>
      <w:r>
        <w:t xml:space="preserve"> Подземные и наземные (в насыпи) трубопроводы следует проверять на прочность, деформативность и общую устойчивость в продольном направлении и против всплытия.</w:t>
      </w: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8.24.</w:t>
      </w:r>
      <w:r>
        <w:t xml:space="preserve"> Проверку на прочность подземных и наземных (в насыпи) трубопроводов в продольном направлении следует производить из условия</w:t>
      </w:r>
    </w:p>
    <w:p w:rsidR="00000000" w:rsidRDefault="005745A1">
      <w:pPr>
        <w:widowControl w:val="0"/>
        <w:ind w:firstLine="284"/>
        <w:jc w:val="both"/>
      </w:pPr>
    </w:p>
    <w:p w:rsidR="00000000" w:rsidRDefault="005745A1">
      <w:pPr>
        <w:jc w:val="center"/>
      </w:pPr>
      <w:r>
        <w:rPr>
          <w:position w:val="-16"/>
        </w:rPr>
        <w:object w:dxaOrig="1219" w:dyaOrig="420">
          <v:shape id="_x0000_i1053" type="#_x0000_t75" style="width:60.75pt;height:21pt" o:ole="">
            <v:imagedata r:id="rId59" o:title=""/>
          </v:shape>
          <o:OLEObject Type="Embed" ProgID="Equation.3" ShapeID="_x0000_i1053" DrawAspect="Content" ObjectID="_1427226266" r:id="rId60"/>
        </w:object>
      </w:r>
      <w:r>
        <w:t>,                       (15)</w:t>
      </w:r>
    </w:p>
    <w:p w:rsidR="00000000" w:rsidRDefault="005745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rPr>
                <w:smallCaps/>
                <w:noProof/>
              </w:rPr>
              <w:t xml:space="preserve"> </w:t>
            </w:r>
            <w:r>
              <w:sym w:font="Symbol" w:char="F073"/>
            </w:r>
            <w:r>
              <w:rPr>
                <w:vertAlign w:val="subscript"/>
              </w:rPr>
              <w:t>пр.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smallCaps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>продольное осевое напряжение от расчетных нагрузок и возд</w:t>
            </w:r>
            <w:r>
              <w:t>ействий, МПа, определяемое согласно п.</w:t>
            </w:r>
            <w:r>
              <w:rPr>
                <w:noProof/>
              </w:rPr>
              <w:t xml:space="preserve"> 8.25;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noProof/>
              </w:rPr>
              <w:sym w:font="Symbol" w:char="F079"/>
            </w:r>
            <w:r>
              <w:rPr>
                <w:vertAlign w:val="subscript"/>
              </w:rPr>
              <w:t>2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 xml:space="preserve">коэффициент, учитывающий двухосное напряженное состояние металла труб, при растягивающих осевых продольных напряжениях </w:t>
            </w:r>
            <w:r>
              <w:rPr>
                <w:noProof/>
              </w:rPr>
              <w:t>(</w:t>
            </w:r>
            <w:r>
              <w:rPr>
                <w:i/>
              </w:rPr>
              <w:sym w:font="Symbol" w:char="F073"/>
            </w:r>
            <w:r>
              <w:rPr>
                <w:vertAlign w:val="subscript"/>
              </w:rPr>
              <w:t>пр.</w:t>
            </w:r>
            <w:r>
              <w:rPr>
                <w:i/>
                <w:vertAlign w:val="subscript"/>
                <w:lang w:val="en-US"/>
              </w:rPr>
              <w:t>N</w:t>
            </w:r>
            <w:r>
              <w:rPr>
                <w:smallCaps/>
                <w:noProof/>
              </w:rPr>
              <w:t xml:space="preserve"> </w:t>
            </w:r>
            <w:r>
              <w:rPr>
                <w:noProof/>
              </w:rPr>
              <w:sym w:font="Symbol" w:char="F0B3"/>
            </w:r>
            <w:r>
              <w:rPr>
                <w:noProof/>
              </w:rPr>
              <w:t xml:space="preserve"> 0)</w:t>
            </w:r>
            <w:r>
              <w:t xml:space="preserve"> принимаемый равным единице, при сжимающих</w:t>
            </w:r>
            <w:r>
              <w:rPr>
                <w:noProof/>
              </w:rPr>
              <w:t xml:space="preserve"> (</w:t>
            </w:r>
            <w:r>
              <w:rPr>
                <w:i/>
              </w:rPr>
              <w:sym w:font="Symbol" w:char="F073"/>
            </w:r>
            <w:r>
              <w:rPr>
                <w:vertAlign w:val="subscript"/>
              </w:rPr>
              <w:t>пр.</w:t>
            </w:r>
            <w:r>
              <w:rPr>
                <w:i/>
                <w:vertAlign w:val="subscript"/>
                <w:lang w:val="en-US"/>
              </w:rPr>
              <w:t>N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noProof/>
              </w:rPr>
              <w:t>&lt; 0)</w:t>
            </w:r>
            <w:r>
              <w:t xml:space="preserve"> определяемый по формуле</w:t>
            </w:r>
          </w:p>
        </w:tc>
      </w:tr>
    </w:tbl>
    <w:p w:rsidR="00000000" w:rsidRDefault="005745A1"/>
    <w:p w:rsidR="00000000" w:rsidRDefault="005745A1">
      <w:pPr>
        <w:jc w:val="center"/>
      </w:pPr>
      <w:r>
        <w:rPr>
          <w:position w:val="-30"/>
        </w:rPr>
        <w:object w:dxaOrig="2720" w:dyaOrig="780">
          <v:shape id="_x0000_i1054" type="#_x0000_t75" style="width:135.75pt;height:39pt" o:ole="">
            <v:imagedata r:id="rId61" o:title=""/>
          </v:shape>
          <o:OLEObject Type="Embed" ProgID="Equation.3" ShapeID="_x0000_i1054" DrawAspect="Content" ObjectID="_1427226267" r:id="rId62"/>
        </w:object>
      </w:r>
      <w:r>
        <w:t>,                (16)</w:t>
      </w:r>
    </w:p>
    <w:p w:rsidR="00000000" w:rsidRDefault="005745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000000" w:rsidRDefault="005745A1">
            <w:r>
              <w:rPr>
                <w:i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sym w:font="Symbol" w:char="F073"/>
            </w:r>
            <w:r>
              <w:rPr>
                <w:vertAlign w:val="subscript"/>
              </w:rPr>
              <w:t>кц</w:t>
            </w:r>
          </w:p>
        </w:tc>
        <w:tc>
          <w:tcPr>
            <w:tcW w:w="425" w:type="dxa"/>
          </w:tcPr>
          <w:p w:rsidR="00000000" w:rsidRDefault="005745A1">
            <w:r>
              <w:rPr>
                <w:i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кольцевые напряжения от расчетного внутреннего давления, МПа, определяемые по формуле</w:t>
            </w:r>
          </w:p>
        </w:tc>
      </w:tr>
    </w:tbl>
    <w:p w:rsidR="00000000" w:rsidRDefault="005745A1"/>
    <w:p w:rsidR="00000000" w:rsidRDefault="005745A1">
      <w:pPr>
        <w:jc w:val="center"/>
      </w:pPr>
      <w:r>
        <w:rPr>
          <w:position w:val="-26"/>
        </w:rPr>
        <w:object w:dxaOrig="1160" w:dyaOrig="600">
          <v:shape id="_x0000_i1055" type="#_x0000_t75" style="width:57.75pt;height:30pt" o:ole="">
            <v:imagedata r:id="rId63" o:title=""/>
          </v:shape>
          <o:OLEObject Type="Embed" ProgID="Equation.3" ShapeID="_x0000_i1055" DrawAspect="Content" ObjectID="_1427226268" r:id="rId64"/>
        </w:object>
      </w:r>
      <w:r>
        <w:t>,                      (17)</w:t>
      </w:r>
    </w:p>
    <w:p w:rsidR="00000000" w:rsidRDefault="005745A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t xml:space="preserve">где    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>о</w:t>
            </w:r>
            <w:r>
              <w:t xml:space="preserve">бозначение то же, что в формуле </w:t>
            </w:r>
            <w:r>
              <w:rPr>
                <w:noProof/>
              </w:rPr>
              <w:t>(12);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р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b/>
                <w:i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b/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(6);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н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>номинальная толщина стенки трубы, см.</w:t>
            </w:r>
          </w:p>
        </w:tc>
      </w:tr>
    </w:tbl>
    <w:p w:rsidR="00000000" w:rsidRDefault="005745A1">
      <w:pPr>
        <w:widowControl w:val="0"/>
        <w:ind w:firstLine="284"/>
        <w:jc w:val="both"/>
        <w:rPr>
          <w:b/>
        </w:rPr>
      </w:pPr>
    </w:p>
    <w:p w:rsidR="00000000" w:rsidRDefault="005745A1">
      <w:pPr>
        <w:widowControl w:val="0"/>
        <w:ind w:firstLine="284"/>
        <w:jc w:val="both"/>
      </w:pPr>
      <w:r>
        <w:rPr>
          <w:b/>
          <w:noProof/>
        </w:rPr>
        <w:t>8.25.</w:t>
      </w:r>
      <w:r>
        <w:t xml:space="preserve"> Продольные осевые напряжения </w:t>
      </w:r>
      <w:r>
        <w:sym w:font="Symbol" w:char="F073"/>
      </w:r>
      <w:r>
        <w:rPr>
          <w:vertAlign w:val="subscript"/>
        </w:rPr>
        <w:t>пр.</w:t>
      </w:r>
      <w:r>
        <w:rPr>
          <w:i/>
          <w:vertAlign w:val="subscript"/>
          <w:lang w:val="en-US"/>
        </w:rPr>
        <w:t>N</w:t>
      </w:r>
      <w:r>
        <w:t xml:space="preserve"> МПа, определяются от расчетных нагрузок и воздействий с учетом упругопластической работы металла. Расчетная схема должна отражать условия работы трубопровода и взаимодействие его с грунтом.</w:t>
      </w:r>
    </w:p>
    <w:p w:rsidR="00000000" w:rsidRDefault="005745A1">
      <w:pPr>
        <w:widowControl w:val="0"/>
        <w:ind w:firstLine="284"/>
        <w:jc w:val="both"/>
      </w:pPr>
      <w:r>
        <w:t xml:space="preserve">В частности, для прямолинейных и упруго-изогнутых участков подземных и наземных (в насыпи) трубопроводов при </w:t>
      </w:r>
      <w:r>
        <w:t>отсутствии продольных и поперечных перемещений, просадок и пучения грунта продольные осевые напряжения определяются по формуле</w:t>
      </w:r>
    </w:p>
    <w:p w:rsidR="00000000" w:rsidRDefault="005745A1">
      <w:pPr>
        <w:widowControl w:val="0"/>
        <w:spacing w:before="100"/>
        <w:ind w:left="1440" w:right="1160" w:firstLine="284"/>
        <w:jc w:val="both"/>
      </w:pPr>
    </w:p>
    <w:p w:rsidR="00000000" w:rsidRDefault="005745A1">
      <w:pPr>
        <w:jc w:val="center"/>
      </w:pPr>
      <w:r>
        <w:rPr>
          <w:position w:val="-26"/>
        </w:rPr>
        <w:object w:dxaOrig="2180" w:dyaOrig="600">
          <v:shape id="_x0000_i1056" type="#_x0000_t75" style="width:108.75pt;height:30pt" o:ole="">
            <v:imagedata r:id="rId65" o:title=""/>
          </v:shape>
          <o:OLEObject Type="Embed" ProgID="Equation.3" ShapeID="_x0000_i1056" DrawAspect="Content" ObjectID="_1427226269" r:id="rId66"/>
        </w:object>
      </w:r>
      <w:r>
        <w:t xml:space="preserve">                             (18)</w:t>
      </w:r>
    </w:p>
    <w:p w:rsidR="00000000" w:rsidRDefault="005745A1">
      <w:r>
        <w:t xml:space="preserve">где                                       </w:t>
      </w:r>
      <w:r>
        <w:rPr>
          <w:position w:val="-54"/>
        </w:rPr>
        <w:object w:dxaOrig="1660" w:dyaOrig="880">
          <v:shape id="_x0000_i1057" type="#_x0000_t75" style="width:83.25pt;height:44.25pt" o:ole="">
            <v:imagedata r:id="rId67" o:title=""/>
          </v:shape>
          <o:OLEObject Type="Embed" ProgID="Equation.3" ShapeID="_x0000_i1057" DrawAspect="Content" ObjectID="_1427226270" r:id="rId68"/>
        </w:object>
      </w:r>
      <w:r>
        <w:t xml:space="preserve">                                    (19)</w:t>
      </w:r>
    </w:p>
    <w:p w:rsidR="00000000" w:rsidRDefault="005745A1">
      <w:pPr>
        <w:jc w:val="center"/>
      </w:pPr>
      <w:r>
        <w:rPr>
          <w:position w:val="-54"/>
        </w:rPr>
        <w:object w:dxaOrig="1700" w:dyaOrig="1180">
          <v:shape id="_x0000_i1058" type="#_x0000_t75" style="width:84.75pt;height:59.25pt" o:ole="">
            <v:imagedata r:id="rId69" o:title=""/>
          </v:shape>
          <o:OLEObject Type="Embed" ProgID="Equation.3" ShapeID="_x0000_i1058" DrawAspect="Content" ObjectID="_1427226271" r:id="rId70"/>
        </w:object>
      </w:r>
      <w:r>
        <w:t xml:space="preserve">                       (20)</w:t>
      </w:r>
    </w:p>
    <w:p w:rsidR="00000000" w:rsidRDefault="005745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</w:pPr>
            <w:r>
              <w:sym w:font="Symbol" w:char="F061"/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</w:pPr>
            <w:r>
              <w:rPr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>коэффициент линейного расширения</w:t>
            </w:r>
            <w:r>
              <w:rPr>
                <w:lang w:val="en-US"/>
              </w:rPr>
              <w:t xml:space="preserve"> </w:t>
            </w:r>
            <w:r>
              <w:t>металла трубы, град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noProof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</w:pPr>
            <w:r>
              <w:rPr>
                <w:i/>
              </w:rPr>
              <w:t>Е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>переменный  параметр  упругости</w:t>
            </w:r>
            <w:r>
              <w:rPr>
                <w:lang w:val="en-US"/>
              </w:rPr>
              <w:t xml:space="preserve"> </w:t>
            </w:r>
            <w:r>
              <w:t>(модуль Юнга)</w:t>
            </w:r>
            <w:r>
              <w:rPr>
                <w:noProof/>
              </w:rPr>
              <w:t>,</w:t>
            </w:r>
            <w:r>
              <w:t xml:space="preserve">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i/>
              </w:rPr>
            </w:pPr>
            <w:r>
              <w:rPr>
                <w:i/>
              </w:rPr>
              <w:sym w:font="Symbol" w:char="F044"/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  <w:rPr>
                <w:i/>
                <w:noProof/>
              </w:rPr>
            </w:pPr>
            <w: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 xml:space="preserve">расчетный температурный перепад, принимаемый </w:t>
            </w:r>
            <w:r>
              <w:t>положительным при нагревании, °С;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i/>
              </w:rPr>
            </w:pPr>
            <w:r>
              <w:rPr>
                <w:lang w:val="en-US"/>
              </w:rPr>
              <w:sym w:font="Symbol" w:char="F06D"/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>переменный коэффициент поперечной деформации стали (коэффициент Пуассона)</w:t>
            </w:r>
            <w:r>
              <w:rPr>
                <w:noProof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lang w:val="en-US"/>
              </w:rPr>
            </w:pPr>
            <w:r>
              <w:rPr>
                <w:i/>
                <w:noProof/>
              </w:rPr>
              <w:t>n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i/>
                <w:noProof/>
              </w:rPr>
            </w:pPr>
            <w:r>
              <w:rPr>
                <w:i/>
              </w:rPr>
              <w:t>р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(6);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jc w:val="right"/>
              <w:rPr>
                <w:noProof/>
              </w:rPr>
            </w:pPr>
            <w:r>
              <w:sym w:font="Symbol" w:char="F073"/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jc w:val="both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jc w:val="both"/>
            </w:pPr>
            <w:r>
              <w:t>интенсивность напряжений, определяемая через главные напряжения; для данного частного случая по формуле</w:t>
            </w:r>
          </w:p>
        </w:tc>
      </w:tr>
    </w:tbl>
    <w:p w:rsidR="00000000" w:rsidRDefault="005745A1">
      <w:pPr>
        <w:jc w:val="center"/>
      </w:pPr>
    </w:p>
    <w:p w:rsidR="00000000" w:rsidRDefault="005745A1">
      <w:pPr>
        <w:jc w:val="center"/>
        <w:rPr>
          <w:lang w:val="en-US"/>
        </w:rPr>
      </w:pPr>
      <w:r>
        <w:rPr>
          <w:position w:val="-16"/>
        </w:rPr>
        <w:object w:dxaOrig="2500" w:dyaOrig="460">
          <v:shape id="_x0000_i1059" type="#_x0000_t75" style="width:125.25pt;height:23.25pt" o:ole="">
            <v:imagedata r:id="rId71" o:title=""/>
          </v:shape>
          <o:OLEObject Type="Embed" ProgID="Equation.3" ShapeID="_x0000_i1059" DrawAspect="Content" ObjectID="_1427226272" r:id="rId72"/>
        </w:object>
      </w:r>
      <w:r>
        <w:t>;                 (21)</w:t>
      </w:r>
    </w:p>
    <w:p w:rsidR="00000000" w:rsidRDefault="005745A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widowControl w:val="0"/>
              <w:spacing w:before="60"/>
              <w:jc w:val="right"/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426" w:type="dxa"/>
          </w:tcPr>
          <w:p w:rsidR="00000000" w:rsidRDefault="005745A1">
            <w:pPr>
              <w:widowControl w:val="0"/>
              <w:spacing w:before="60"/>
              <w:jc w:val="both"/>
            </w:pPr>
            <w:r>
              <w:rPr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pPr>
              <w:widowControl w:val="0"/>
              <w:spacing w:before="60"/>
              <w:jc w:val="both"/>
            </w:pPr>
            <w:r>
              <w:t xml:space="preserve">интенсивность деформаций, определяемая по интенсивности </w:t>
            </w:r>
            <w:r>
              <w:t xml:space="preserve">напряжений в соответствии с диаграммой деформирования,   рассчитываемой по нормированной диаграмме растяжения </w:t>
            </w:r>
            <w:r>
              <w:sym w:font="Symbol" w:char="F073"/>
            </w:r>
            <w:r>
              <w:rPr>
                <w:i/>
              </w:rPr>
              <w:t>—</w:t>
            </w:r>
            <w:r>
              <w:sym w:font="Symbol" w:char="F065"/>
            </w:r>
            <w:r>
              <w:t xml:space="preserve"> по формулам:</w:t>
            </w:r>
          </w:p>
        </w:tc>
      </w:tr>
    </w:tbl>
    <w:p w:rsidR="00000000" w:rsidRDefault="005745A1">
      <w:pPr>
        <w:jc w:val="right"/>
      </w:pPr>
    </w:p>
    <w:p w:rsidR="00000000" w:rsidRDefault="005745A1">
      <w:pPr>
        <w:jc w:val="center"/>
      </w:pPr>
      <w:r>
        <w:rPr>
          <w:position w:val="-10"/>
        </w:rPr>
        <w:object w:dxaOrig="600" w:dyaOrig="300">
          <v:shape id="_x0000_i1060" type="#_x0000_t75" style="width:30pt;height:15pt" o:ole="">
            <v:imagedata r:id="rId73" o:title=""/>
          </v:shape>
          <o:OLEObject Type="Embed" ProgID="Equation.3" ShapeID="_x0000_i1060" DrawAspect="Content" ObjectID="_1427226273" r:id="rId74"/>
        </w:object>
      </w:r>
      <w:r>
        <w:t xml:space="preserve">                            (22); </w:t>
      </w:r>
    </w:p>
    <w:p w:rsidR="00000000" w:rsidRDefault="005745A1">
      <w:pPr>
        <w:jc w:val="center"/>
      </w:pPr>
      <w:r>
        <w:rPr>
          <w:position w:val="-26"/>
        </w:rPr>
        <w:object w:dxaOrig="1380" w:dyaOrig="600">
          <v:shape id="_x0000_i1061" type="#_x0000_t75" style="width:69pt;height:30pt" o:ole="">
            <v:imagedata r:id="rId75" o:title=""/>
          </v:shape>
          <o:OLEObject Type="Embed" ProgID="Equation.3" ShapeID="_x0000_i1061" DrawAspect="Content" ObjectID="_1427226274" r:id="rId76"/>
        </w:object>
      </w:r>
      <w:r>
        <w:t>;            (23)</w:t>
      </w:r>
    </w:p>
    <w:p w:rsidR="00000000" w:rsidRDefault="005745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jc w:val="right"/>
            </w:pPr>
            <w:r>
              <w:sym w:font="Symbol" w:char="F06D"/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r>
              <w:rPr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r>
              <w:t xml:space="preserve">коэффициент поперечной деформации в упругой области;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5745A1">
            <w:pPr>
              <w:jc w:val="right"/>
            </w:pPr>
            <w:r>
              <w:rPr>
                <w:i/>
                <w:noProof/>
              </w:rPr>
              <w:t>E</w:t>
            </w:r>
            <w:r>
              <w:rPr>
                <w:noProof/>
                <w:vertAlign w:val="subscript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r>
              <w:rPr>
                <w:i/>
                <w:noProof/>
              </w:rPr>
              <w:t>—</w:t>
            </w:r>
          </w:p>
        </w:tc>
        <w:tc>
          <w:tcPr>
            <w:tcW w:w="7428" w:type="dxa"/>
          </w:tcPr>
          <w:p w:rsidR="00000000" w:rsidRDefault="005745A1">
            <w:r>
              <w:t>модуль упругости, МПа.</w:t>
            </w:r>
          </w:p>
        </w:tc>
      </w:tr>
    </w:tbl>
    <w:p w:rsidR="00000000" w:rsidRDefault="005745A1">
      <w:pPr>
        <w:widowControl w:val="0"/>
        <w:ind w:firstLine="284"/>
        <w:jc w:val="both"/>
      </w:pPr>
      <w:r>
        <w:t xml:space="preserve">Абсолютное значение максимального положительного </w:t>
      </w:r>
      <w:r>
        <w:rPr>
          <w:i/>
        </w:rPr>
        <w:sym w:font="Symbol" w:char="F044"/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(</w:t>
      </w:r>
      <w:r>
        <w:rPr>
          <w:vertAlign w:val="subscript"/>
        </w:rPr>
        <w:t>+</w:t>
      </w:r>
      <w:r>
        <w:rPr>
          <w:vertAlign w:val="subscript"/>
          <w:lang w:val="en-US"/>
        </w:rPr>
        <w:t>)</w:t>
      </w:r>
      <w:r>
        <w:t xml:space="preserve">  или отрицательного </w:t>
      </w:r>
      <w:r>
        <w:rPr>
          <w:i/>
        </w:rPr>
        <w:sym w:font="Symbol" w:char="F044"/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(</w:t>
      </w:r>
      <w:r>
        <w:rPr>
          <w:vertAlign w:val="subscript"/>
        </w:rPr>
        <w:t>-</w:t>
      </w:r>
      <w:r>
        <w:rPr>
          <w:vertAlign w:val="subscript"/>
          <w:lang w:val="en-US"/>
        </w:rPr>
        <w:t>)</w:t>
      </w:r>
      <w:r>
        <w:t xml:space="preserve"> температурного перепада, при котором толщина стенки определяется только из условия восприятия внутреннего давлени</w:t>
      </w:r>
      <w:r>
        <w:t>я по формуле</w:t>
      </w:r>
      <w:r>
        <w:rPr>
          <w:noProof/>
        </w:rPr>
        <w:t xml:space="preserve"> (12),</w:t>
      </w:r>
      <w:r>
        <w:t xml:space="preserve"> определяются для рассматриваемого частного случая соответственно по формулам:</w:t>
      </w:r>
    </w:p>
    <w:p w:rsidR="00000000" w:rsidRDefault="005745A1">
      <w:pPr>
        <w:widowControl w:val="0"/>
        <w:ind w:firstLine="284"/>
        <w:jc w:val="both"/>
        <w:rPr>
          <w:lang w:val="en-US"/>
        </w:rPr>
      </w:pPr>
    </w:p>
    <w:p w:rsidR="00000000" w:rsidRDefault="005745A1">
      <w:pPr>
        <w:jc w:val="center"/>
      </w:pPr>
      <w:r>
        <w:rPr>
          <w:position w:val="-22"/>
        </w:rPr>
        <w:object w:dxaOrig="1040" w:dyaOrig="560">
          <v:shape id="_x0000_i1062" type="#_x0000_t75" style="width:51.75pt;height:27.75pt" o:ole="">
            <v:imagedata r:id="rId77" o:title=""/>
          </v:shape>
          <o:OLEObject Type="Embed" ProgID="Equation.3" ShapeID="_x0000_i1062" DrawAspect="Content" ObjectID="_1427226275" r:id="rId78"/>
        </w:object>
      </w:r>
      <w:r>
        <w:t xml:space="preserve">; </w:t>
      </w:r>
      <w:r>
        <w:rPr>
          <w:position w:val="-22"/>
        </w:rPr>
        <w:object w:dxaOrig="1420" w:dyaOrig="560">
          <v:shape id="_x0000_i1063" type="#_x0000_t75" style="width:71.25pt;height:27.75pt" o:ole="">
            <v:imagedata r:id="rId79" o:title=""/>
          </v:shape>
          <o:OLEObject Type="Embed" ProgID="Equation.3" ShapeID="_x0000_i1063" DrawAspect="Content" ObjectID="_1427226276" r:id="rId80"/>
        </w:object>
      </w:r>
      <w:r>
        <w:t>.                    (24)</w:t>
      </w:r>
    </w:p>
    <w:p w:rsidR="00000000" w:rsidRDefault="005745A1"/>
    <w:p w:rsidR="00000000" w:rsidRDefault="005745A1">
      <w:pPr>
        <w:widowControl w:val="0"/>
        <w:spacing w:before="60"/>
        <w:ind w:firstLine="284"/>
        <w:jc w:val="both"/>
      </w:pPr>
      <w:r>
        <w:t xml:space="preserve">Для трубопроводов, прокладываемых в районах горных выработок, дополнительные продольные осевые растягивающие напряжения </w:t>
      </w:r>
      <w:r>
        <w:rPr>
          <w:position w:val="-14"/>
        </w:rPr>
        <w:object w:dxaOrig="499" w:dyaOrig="380">
          <v:shape id="_x0000_i1064" type="#_x0000_t75" style="width:24.75pt;height:18.75pt" o:ole="">
            <v:imagedata r:id="rId81" o:title=""/>
          </v:shape>
          <o:OLEObject Type="Embed" ProgID="Equation.3" ShapeID="_x0000_i1064" DrawAspect="Content" ObjectID="_1427226277" r:id="rId82"/>
        </w:object>
      </w:r>
      <w:r>
        <w:rPr>
          <w:lang w:val="en-US"/>
        </w:rPr>
        <w:t>,</w:t>
      </w:r>
      <w:r>
        <w:t xml:space="preserve"> МПа, вызываемые горизонтальными деформациями грунта от горных выработок, определяются по формуле</w:t>
      </w:r>
    </w:p>
    <w:p w:rsidR="00000000" w:rsidRDefault="005745A1">
      <w:pPr>
        <w:widowControl w:val="0"/>
        <w:spacing w:before="60"/>
        <w:ind w:firstLine="284"/>
        <w:jc w:val="both"/>
      </w:pPr>
    </w:p>
    <w:p w:rsidR="00000000" w:rsidRDefault="005745A1">
      <w:pPr>
        <w:jc w:val="center"/>
      </w:pPr>
      <w:r>
        <w:rPr>
          <w:position w:val="-26"/>
        </w:rPr>
        <w:object w:dxaOrig="1579" w:dyaOrig="600">
          <v:shape id="_x0000_i1065" type="#_x0000_t75" style="width:78.75pt;height:30pt" o:ole="">
            <v:imagedata r:id="rId83" o:title=""/>
          </v:shape>
          <o:OLEObject Type="Embed" ProgID="Equation.3" ShapeID="_x0000_i1065" DrawAspect="Content" ObjectID="_1427226278" r:id="rId84"/>
        </w:object>
      </w:r>
      <w:r>
        <w:t xml:space="preserve">                            (25)</w:t>
      </w:r>
    </w:p>
    <w:p w:rsidR="00000000" w:rsidRDefault="005745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  </w:t>
            </w:r>
            <w:r>
              <w:rPr>
                <w:i/>
              </w:rPr>
              <w:t>Е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>обозначение то же, что в фо</w:t>
            </w:r>
            <w:r>
              <w:t xml:space="preserve">рмуле </w:t>
            </w:r>
            <w:r>
              <w:rPr>
                <w:noProof/>
              </w:rPr>
              <w:t>(19);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sym w:font="Symbol" w:char="F06C"/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максимальные перемещения трубопровода на участке, вызываемые сдвижением грунта, см, определяются по формуле</w:t>
            </w:r>
          </w:p>
        </w:tc>
      </w:tr>
    </w:tbl>
    <w:p w:rsidR="00000000" w:rsidRDefault="005745A1"/>
    <w:p w:rsidR="00000000" w:rsidRDefault="005745A1">
      <w:pPr>
        <w:ind w:firstLine="284"/>
        <w:jc w:val="center"/>
        <w:rPr>
          <w:lang w:val="en-US"/>
        </w:rPr>
      </w:pPr>
      <w:r>
        <w:rPr>
          <w:position w:val="-38"/>
        </w:rPr>
        <w:object w:dxaOrig="3220" w:dyaOrig="859">
          <v:shape id="_x0000_i1066" type="#_x0000_t75" style="width:161.25pt;height:42.75pt" o:ole="">
            <v:imagedata r:id="rId85" o:title=""/>
          </v:shape>
          <o:OLEObject Type="Embed" ProgID="Equation.3" ShapeID="_x0000_i1066" DrawAspect="Content" ObjectID="_1427226279" r:id="rId86"/>
        </w:object>
      </w:r>
      <w:r>
        <w:t>;           (26)</w:t>
      </w:r>
    </w:p>
    <w:p w:rsidR="00000000" w:rsidRDefault="005745A1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m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длина участка деформации трубопровода с учетом его работы за пределами мульды сдвижения, см;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noProof/>
          <w:position w:val="-10"/>
        </w:rPr>
        <w:object w:dxaOrig="180" w:dyaOrig="340">
          <v:shape id="_x0000_i1067" type="#_x0000_t75" style="width:9pt;height:17.25pt" o:ole="">
            <v:imagedata r:id="rId32" o:title=""/>
          </v:shape>
          <o:OLEObject Type="Embed" ProgID="Equation.2" ShapeID="_x0000_i1067" DrawAspect="Content" ObjectID="_1427226280" r:id="rId87"/>
        </w:object>
      </w:r>
      <w:r>
        <w:rPr>
          <w:noProof/>
          <w:position w:val="-26"/>
        </w:rPr>
        <w:object w:dxaOrig="2580" w:dyaOrig="680">
          <v:shape id="_x0000_i1068" type="#_x0000_t75" style="width:129pt;height:33.75pt" o:ole="">
            <v:imagedata r:id="rId88" o:title=""/>
          </v:shape>
          <o:OLEObject Type="Embed" ProgID="Equation.3" ShapeID="_x0000_i1068" DrawAspect="Content" ObjectID="_1427226281" r:id="rId89"/>
        </w:object>
      </w:r>
      <w:r>
        <w:t>,                       (27)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sym w:font="Symbol" w:char="F074"/>
            </w:r>
            <w:r>
              <w:rPr>
                <w:vertAlign w:val="subscript"/>
              </w:rPr>
              <w:t>пр.гр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предельное сопротивление грунта продольным перемещениям трубопровода,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длина участка однозначных деформаций земной поверхности в полумульде сдвижения,</w:t>
            </w:r>
            <w:r>
              <w:t xml:space="preserve"> пересекаемого трубопроводом, см;</w:t>
            </w:r>
          </w:p>
        </w:tc>
      </w:tr>
    </w:tbl>
    <w:p w:rsidR="00000000" w:rsidRDefault="005745A1">
      <w:pPr>
        <w:ind w:firstLine="284"/>
      </w:pPr>
    </w:p>
    <w:p w:rsidR="00000000" w:rsidRDefault="005745A1">
      <w:pPr>
        <w:ind w:firstLine="284"/>
        <w:jc w:val="center"/>
      </w:pPr>
      <w:r>
        <w:rPr>
          <w:position w:val="-10"/>
        </w:rPr>
        <w:object w:dxaOrig="2500" w:dyaOrig="300">
          <v:shape id="_x0000_i1069" type="#_x0000_t75" style="width:125.25pt;height:15pt" o:ole="">
            <v:imagedata r:id="rId90" o:title=""/>
          </v:shape>
          <o:OLEObject Type="Embed" ProgID="Equation.3" ShapeID="_x0000_i1069" DrawAspect="Content" ObjectID="_1427226282" r:id="rId91"/>
        </w:object>
      </w:r>
      <w:r>
        <w:t>,                (28)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sym w:font="Symbol" w:char="F078"/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максимальное сдвижение земной поверхности в полумульде, пересекаемой трубопроводом,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макс</w:t>
            </w:r>
          </w:p>
        </w:tc>
        <w:tc>
          <w:tcPr>
            <w:tcW w:w="426" w:type="dxa"/>
          </w:tcPr>
          <w:p w:rsidR="00000000" w:rsidRDefault="005745A1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перемещение, соответствующее наступлению  предельного значения </w:t>
            </w:r>
            <w:r>
              <w:sym w:font="Symbol" w:char="F074"/>
            </w:r>
            <w:r>
              <w:rPr>
                <w:vertAlign w:val="subscript"/>
              </w:rPr>
              <w:t>пр.гр</w:t>
            </w:r>
            <w:r>
              <w:t>, см</w:t>
            </w:r>
          </w:p>
        </w:tc>
      </w:tr>
    </w:tbl>
    <w:p w:rsidR="00000000" w:rsidRDefault="005745A1">
      <w:pPr>
        <w:ind w:firstLine="284"/>
        <w:jc w:val="both"/>
      </w:pPr>
      <w:r>
        <w:rPr>
          <w:b/>
          <w:noProof/>
        </w:rPr>
        <w:t>8.26.</w:t>
      </w:r>
      <w:r>
        <w:t xml:space="preserve"> Для предотвращения недопустимых пластических деформаций подземных и наземных (в насыпи) трубопроводов  проверку необходимо производить по условиям: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26"/>
        </w:rPr>
        <w:object w:dxaOrig="1680" w:dyaOrig="600">
          <v:shape id="_x0000_i1070" type="#_x0000_t75" style="width:84pt;height:30pt" o:ole="">
            <v:imagedata r:id="rId92" o:title=""/>
          </v:shape>
          <o:OLEObject Type="Embed" ProgID="Equation.3" ShapeID="_x0000_i1070" DrawAspect="Content" ObjectID="_1427226283" r:id="rId93"/>
        </w:object>
      </w:r>
      <w:r>
        <w:t>,              (29)</w:t>
      </w:r>
    </w:p>
    <w:p w:rsidR="00000000" w:rsidRDefault="005745A1">
      <w:pPr>
        <w:ind w:firstLine="284"/>
        <w:jc w:val="center"/>
      </w:pPr>
      <w:r>
        <w:rPr>
          <w:position w:val="-26"/>
        </w:rPr>
        <w:object w:dxaOrig="1340" w:dyaOrig="600">
          <v:shape id="_x0000_i1071" type="#_x0000_t75" style="width:66.75pt;height:30pt" o:ole="">
            <v:imagedata r:id="rId94" o:title=""/>
          </v:shape>
          <o:OLEObject Type="Embed" ProgID="Equation.3" ShapeID="_x0000_i1071" DrawAspect="Content" ObjectID="_1427226284" r:id="rId95"/>
        </w:object>
      </w:r>
      <w:r>
        <w:t>;                    (30)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 </w:t>
            </w:r>
            <w:r>
              <w:rPr>
                <w:position w:val="-14"/>
              </w:rPr>
              <w:object w:dxaOrig="360" w:dyaOrig="380">
                <v:shape id="_x0000_i1072" type="#_x0000_t75" style="width:18pt;height:18.75pt" o:ole="">
                  <v:imagedata r:id="rId96" o:title=""/>
                </v:shape>
                <o:OLEObject Type="Embed" ProgID="Equation.3" ShapeID="_x0000_i1072" DrawAspect="Content" ObjectID="_1427226285" r:id="rId97"/>
              </w:objec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максимальные (фибровые) суммарные продольные напряжения в трубопроводе от нормативных нагрузок и воздействий, определяемые согласно п.</w:t>
            </w:r>
            <w:r>
              <w:rPr>
                <w:noProof/>
              </w:rPr>
              <w:t xml:space="preserve"> 8.27.</w:t>
            </w:r>
            <w:r>
              <w:t xml:space="preserve">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sym w:font="Symbol" w:char="F079"/>
            </w:r>
            <w:r>
              <w:rPr>
                <w:vertAlign w:val="subscript"/>
              </w:rPr>
              <w:t>3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коэффициент, учитывающий двухосное напряженное состояние металла труб; при растягивающих продольных напряжениях</w: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14"/>
              </w:rPr>
              <w:object w:dxaOrig="820" w:dyaOrig="380">
                <v:shape id="_x0000_i1073" type="#_x0000_t75" style="width:41.25pt;height:18.75pt" o:ole="">
                  <v:imagedata r:id="rId98" o:title=""/>
                </v:shape>
                <o:OLEObject Type="Embed" ProgID="Equation.3" ShapeID="_x0000_i1073" DrawAspect="Content" ObjectID="_1427226286" r:id="rId99"/>
              </w:object>
            </w:r>
            <w:r>
              <w:rPr>
                <w:i/>
              </w:rPr>
              <w:t xml:space="preserve"> </w:t>
            </w:r>
            <w:r>
              <w:t>принимаемый равным единице, при сжимающих</w:t>
            </w:r>
            <w:r>
              <w:rPr>
                <w:noProof/>
              </w:rPr>
              <w:t xml:space="preserve"> </w:t>
            </w:r>
            <w:r>
              <w:rPr>
                <w:position w:val="-14"/>
              </w:rPr>
              <w:object w:dxaOrig="820" w:dyaOrig="380">
                <v:shape id="_x0000_i1074" type="#_x0000_t75" style="width:41.25pt;height:18.75pt" o:ole="">
                  <v:imagedata r:id="rId100" o:title=""/>
                </v:shape>
                <o:OLEObject Type="Embed" ProgID="Equation.3" ShapeID="_x0000_i1074" DrawAspect="Content" ObjectID="_1427226287" r:id="rId101"/>
              </w:object>
            </w:r>
            <w:r>
              <w:rPr>
                <w:noProof/>
              </w:rPr>
              <w:t xml:space="preserve"> -</w:t>
            </w:r>
            <w:r>
              <w:t xml:space="preserve"> определяемый по формуле</w:t>
            </w:r>
          </w:p>
        </w:tc>
      </w:tr>
    </w:tbl>
    <w:p w:rsidR="00000000" w:rsidRDefault="005745A1">
      <w:pPr>
        <w:ind w:firstLine="284"/>
      </w:pPr>
    </w:p>
    <w:p w:rsidR="00000000" w:rsidRDefault="005745A1">
      <w:pPr>
        <w:ind w:firstLine="284"/>
        <w:jc w:val="center"/>
      </w:pPr>
      <w:r>
        <w:rPr>
          <w:position w:val="-56"/>
        </w:rPr>
        <w:object w:dxaOrig="3680" w:dyaOrig="1300">
          <v:shape id="_x0000_i1075" type="#_x0000_t75" style="width:183.75pt;height:65.25pt" o:ole="">
            <v:imagedata r:id="rId102" o:title=""/>
          </v:shape>
          <o:OLEObject Type="Embed" ProgID="Equation.3" ShapeID="_x0000_i1075" DrawAspect="Content" ObjectID="_1427226288" r:id="rId103"/>
        </w:object>
      </w:r>
      <w:r>
        <w:t>,                 (31)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, </w:t>
            </w:r>
            <w:r>
              <w:rPr>
                <w:position w:val="-10"/>
                <w:lang w:val="en-US"/>
              </w:rPr>
              <w:object w:dxaOrig="300" w:dyaOrig="340">
                <v:shape id="_x0000_i1076" type="#_x0000_t75" style="width:15pt;height:17.25pt" o:ole="">
                  <v:imagedata r:id="rId104" o:title=""/>
                </v:shape>
                <o:OLEObject Type="Embed" ProgID="Equation.3" ShapeID="_x0000_i1076" DrawAspect="Content" ObjectID="_1427226289" r:id="rId105"/>
              </w:object>
            </w:r>
            <w:r>
              <w:t xml:space="preserve">,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обозначения те же, что в формуле </w:t>
            </w:r>
            <w:r>
              <w:rPr>
                <w:noProof/>
              </w:rPr>
              <w:t>(5);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position w:val="-12"/>
              </w:rPr>
              <w:object w:dxaOrig="340" w:dyaOrig="360">
                <v:shape id="_x0000_i1077" type="#_x0000_t75" style="width:17.25pt;height:18pt" o:ole="">
                  <v:imagedata r:id="rId106" o:title=""/>
                </v:shape>
                <o:OLEObject Type="Embed" ProgID="Equation.3" ShapeID="_x0000_i1077" DrawAspect="Content" ObjectID="_1427226290" r:id="rId107"/>
              </w:object>
            </w:r>
          </w:p>
        </w:tc>
        <w:tc>
          <w:tcPr>
            <w:tcW w:w="426" w:type="dxa"/>
          </w:tcPr>
          <w:p w:rsidR="00000000" w:rsidRDefault="005745A1">
            <w:pPr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кольцевые напряжения от нормативного (рабочего) давления, МПа, определяемые по формуле</w:t>
            </w:r>
          </w:p>
        </w:tc>
      </w:tr>
    </w:tbl>
    <w:p w:rsidR="00000000" w:rsidRDefault="005745A1">
      <w:pPr>
        <w:ind w:firstLine="284"/>
        <w:rPr>
          <w:noProof/>
        </w:rPr>
      </w:pPr>
    </w:p>
    <w:p w:rsidR="00000000" w:rsidRDefault="005745A1">
      <w:pPr>
        <w:ind w:firstLine="284"/>
        <w:jc w:val="center"/>
        <w:rPr>
          <w:b/>
        </w:rPr>
      </w:pPr>
      <w:r>
        <w:rPr>
          <w:position w:val="-26"/>
        </w:rPr>
        <w:object w:dxaOrig="1080" w:dyaOrig="600">
          <v:shape id="_x0000_i1078" type="#_x0000_t75" style="width:54pt;height:30pt" o:ole="">
            <v:imagedata r:id="rId108" o:title=""/>
          </v:shape>
          <o:OLEObject Type="Embed" ProgID="Equation.3" ShapeID="_x0000_i1078" DrawAspect="Content" ObjectID="_1427226291" r:id="rId109"/>
        </w:object>
      </w:r>
      <w:r>
        <w:t>,                                 (32)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р</w:t>
            </w:r>
          </w:p>
        </w:tc>
        <w:tc>
          <w:tcPr>
            <w:tcW w:w="426" w:type="dxa"/>
          </w:tcPr>
          <w:p w:rsidR="00000000" w:rsidRDefault="005745A1"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6" w:type="dxa"/>
          </w:tcPr>
          <w:p w:rsidR="00000000" w:rsidRDefault="005745A1"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(6);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(17).</w:t>
            </w:r>
          </w:p>
        </w:tc>
      </w:tr>
    </w:tbl>
    <w:p w:rsidR="00000000" w:rsidRDefault="005745A1">
      <w:pPr>
        <w:ind w:firstLine="284"/>
        <w:jc w:val="both"/>
      </w:pPr>
      <w:r>
        <w:rPr>
          <w:b/>
          <w:noProof/>
        </w:rPr>
        <w:t>8.27.</w:t>
      </w:r>
      <w:r>
        <w:t xml:space="preserve"> Максимальные  суммарные  продольные напряжения </w:t>
      </w:r>
      <w:r>
        <w:rPr>
          <w:position w:val="-14"/>
        </w:rPr>
        <w:object w:dxaOrig="360" w:dyaOrig="380">
          <v:shape id="_x0000_i1079" type="#_x0000_t75" style="width:18pt;height:18.75pt" o:ole="">
            <v:imagedata r:id="rId110" o:title=""/>
          </v:shape>
          <o:OLEObject Type="Embed" ProgID="Equation.3" ShapeID="_x0000_i1079" DrawAspect="Content" ObjectID="_1427226292" r:id="rId111"/>
        </w:object>
      </w:r>
      <w:r>
        <w:rPr>
          <w:i/>
        </w:rPr>
        <w:t>,</w:t>
      </w:r>
      <w:r>
        <w:t xml:space="preserve"> МПа, определяются от всех (с учетом их сочетания) нормативных н</w:t>
      </w:r>
      <w:r>
        <w:t>агрузок и воздействий с учетом поперечных и продольных перемещений трубопровода в соответствии с правилами строительной механики. При определении жесткости и напряженного состояния отвода следует учитывать условия его сопряжения с трубой и влияние внутреннего давления.</w:t>
      </w:r>
    </w:p>
    <w:p w:rsidR="00000000" w:rsidRDefault="005745A1">
      <w:pPr>
        <w:ind w:firstLine="284"/>
        <w:jc w:val="both"/>
      </w:pPr>
      <w:r>
        <w:t>В частности, для прямолинейных и упруго-изогнутых участков трубопроводов при отсутствии продольных и поперечных перемещений трубопровода, просадок и пучения грунта максимальные суммарные продольные напряжения от нормативных нагрузок и воздейс</w:t>
      </w:r>
      <w:r>
        <w:t>твий</w:t>
      </w:r>
      <w:r>
        <w:rPr>
          <w:noProof/>
        </w:rPr>
        <w:t xml:space="preserve"> -</w:t>
      </w:r>
      <w:r>
        <w:t xml:space="preserve"> внутреннего давления, температурного перепада и упругого изгиба </w:t>
      </w:r>
      <w:r>
        <w:rPr>
          <w:position w:val="-14"/>
        </w:rPr>
        <w:object w:dxaOrig="360" w:dyaOrig="380">
          <v:shape id="_x0000_i1080" type="#_x0000_t75" style="width:18pt;height:18.75pt" o:ole="">
            <v:imagedata r:id="rId112" o:title=""/>
          </v:shape>
          <o:OLEObject Type="Embed" ProgID="Equation.3" ShapeID="_x0000_i1080" DrawAspect="Content" ObjectID="_1427226293" r:id="rId113"/>
        </w:object>
      </w:r>
      <w:r>
        <w:t>, МПа, определяются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26"/>
        </w:rPr>
        <w:object w:dxaOrig="2200" w:dyaOrig="600">
          <v:shape id="_x0000_i1081" type="#_x0000_t75" style="width:110.25pt;height:30pt" o:ole="">
            <v:imagedata r:id="rId114" o:title=""/>
          </v:shape>
          <o:OLEObject Type="Embed" ProgID="Equation.3" ShapeID="_x0000_i1081" DrawAspect="Content" ObjectID="_1427226294" r:id="rId115"/>
        </w:object>
      </w:r>
      <w:r>
        <w:t>,                    (33)</w:t>
      </w:r>
    </w:p>
    <w:p w:rsidR="00000000" w:rsidRDefault="005745A1">
      <w:pPr>
        <w:ind w:firstLine="284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6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 xml:space="preserve">где </w:t>
            </w:r>
            <w:r>
              <w:sym w:font="Symbol" w:char="F06D"/>
            </w:r>
            <w:r>
              <w:t xml:space="preserve">, </w:t>
            </w:r>
            <w:r>
              <w:sym w:font="Symbol" w:char="F061"/>
            </w:r>
            <w:r>
              <w:t>,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pPr>
              <w:rPr>
                <w:noProof/>
              </w:rPr>
            </w:pPr>
            <w:r>
              <w:t>обозначения те же, что в формуле</w:t>
            </w:r>
            <w:r>
              <w:rPr>
                <w:noProof/>
              </w:rPr>
              <w:t xml:space="preserve"> (18);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position w:val="-12"/>
              </w:rPr>
              <w:object w:dxaOrig="340" w:dyaOrig="360">
                <v:shape id="_x0000_i1082" type="#_x0000_t75" style="width:17.25pt;height:18pt" o:ole="">
                  <v:imagedata r:id="rId116" o:title=""/>
                </v:shape>
                <o:OLEObject Type="Embed" ProgID="Equation.3" ShapeID="_x0000_i1082" DrawAspect="Content" ObjectID="_1427226295" r:id="rId117"/>
              </w:objec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pPr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(30);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r>
              <w:t xml:space="preserve">обозначение то же, что в формуле </w:t>
            </w:r>
            <w:r>
              <w:rPr>
                <w:noProof/>
              </w:rPr>
              <w:t>(12);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  <w:rPr>
                <w:i/>
              </w:rPr>
            </w:pPr>
            <w:r>
              <w:t>р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r>
              <w:t>минимальный радиус упругого изгиба оси трубопровода, см.</w:t>
            </w:r>
          </w:p>
        </w:tc>
      </w:tr>
    </w:tbl>
    <w:p w:rsidR="00000000" w:rsidRDefault="005745A1">
      <w:pPr>
        <w:ind w:firstLine="284"/>
        <w:jc w:val="both"/>
      </w:pPr>
      <w:r>
        <w:rPr>
          <w:b/>
          <w:noProof/>
        </w:rPr>
        <w:t>8.28.</w:t>
      </w:r>
      <w:r>
        <w:t xml:space="preserve"> Проверку общей устойчивости трубопровода в продольном направлении в плоскости наименьшей жесткости </w:t>
      </w:r>
      <w:r>
        <w:t>системы следует производить из условия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14"/>
        </w:rPr>
        <w:object w:dxaOrig="840" w:dyaOrig="340">
          <v:shape id="_x0000_i1083" type="#_x0000_t75" style="width:42pt;height:17.25pt" o:ole="">
            <v:imagedata r:id="rId118" o:title=""/>
          </v:shape>
          <o:OLEObject Type="Embed" ProgID="Equation.3" ShapeID="_x0000_i1083" DrawAspect="Content" ObjectID="_1427226296" r:id="rId119"/>
        </w:object>
      </w:r>
      <w:r>
        <w:rPr>
          <w:noProof/>
        </w:rPr>
        <w:t>,                      (34)</w:t>
      </w:r>
    </w:p>
    <w:p w:rsidR="00000000" w:rsidRDefault="005745A1">
      <w:pPr>
        <w:ind w:firstLine="284"/>
        <w:jc w:val="cen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6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</w:pPr>
            <w:r>
              <w:t>где</w:t>
            </w:r>
            <w:r>
              <w:rPr>
                <w:noProof/>
              </w:rPr>
              <w:t xml:space="preserve">     </w:t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pPr>
              <w:jc w:val="both"/>
            </w:pPr>
            <w:r>
              <w:t>эквивалентное продольное осевое усилие в сечении трубопровода, Н, определяемое согласно п.</w:t>
            </w:r>
            <w:r>
              <w:rPr>
                <w:noProof/>
              </w:rPr>
              <w:t xml:space="preserve"> 8.29;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b/>
                <w:i/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>N</w:t>
            </w:r>
            <w:r>
              <w:rPr>
                <w:vertAlign w:val="subscript"/>
              </w:rPr>
              <w:t>кр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b/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pPr>
              <w:jc w:val="both"/>
            </w:pPr>
            <w:r>
              <w:t xml:space="preserve">продольное критическое усилие, Н, при котором наступает потеря продольной устойчивости трубопровода.  </w:t>
            </w:r>
            <w:r>
              <w:rPr>
                <w:i/>
              </w:rPr>
              <w:t>N</w:t>
            </w:r>
            <w:r>
              <w:rPr>
                <w:vertAlign w:val="subscript"/>
              </w:rPr>
              <w:t>кр</w:t>
            </w:r>
            <w:r>
              <w:t xml:space="preserve"> следует определять согласно правилам строительной механики с учетом принятого конструктивного решения и начального искривления трубопровода в зависимости о</w:t>
            </w:r>
            <w:r>
              <w:t>т глубины его заложения, физико-механических характеристик грунта, наличия балласта, закрепляющих устройств с учетом их податливости. На обводненных участках следует учитывать гидростатическое воздействие воды.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Продольную устойчивость следует проверять для криволинейных участков в плоскости изгиба трубопровода. Продольную устойчивость на прямолинейных участках подземных участков следует проверять в вертикальной плоскости с радиусом начальной кривизны</w:t>
      </w:r>
      <w:r>
        <w:rPr>
          <w:noProof/>
        </w:rPr>
        <w:t xml:space="preserve"> 5000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8.29.</w:t>
      </w:r>
      <w:r>
        <w:t xml:space="preserve"> Эквивалентное продольное осевое усилие в </w:t>
      </w:r>
      <w:r>
        <w:t xml:space="preserve">сечении трубопровода </w:t>
      </w:r>
      <w:r>
        <w:rPr>
          <w:i/>
          <w:lang w:val="en-US"/>
        </w:rPr>
        <w:t>S</w:t>
      </w:r>
      <w:r>
        <w:t xml:space="preserve"> следует определять от расчетных нагрузок и воздействий с учетом продольных и поперечных перемещений трубопровода в соответствии с правилами строительной механики.</w:t>
      </w:r>
    </w:p>
    <w:p w:rsidR="00000000" w:rsidRDefault="005745A1">
      <w:pPr>
        <w:ind w:firstLine="284"/>
        <w:jc w:val="both"/>
      </w:pPr>
      <w:r>
        <w:t>В частности, для прямолинейных участков трубопроводов и участков, выполненных упругим изгибом, при отсутствии компенсации продольных перемещений, просадок и пучения грунта эквивалентное продольное осевое усилие в сечении трубопровода</w:t>
      </w:r>
      <w:r>
        <w:rPr>
          <w:noProof/>
        </w:rPr>
        <w:t xml:space="preserve"> </w:t>
      </w:r>
      <w:r>
        <w:rPr>
          <w:i/>
          <w:noProof/>
        </w:rPr>
        <w:t>S</w:t>
      </w:r>
      <w:r>
        <w:rPr>
          <w:noProof/>
        </w:rPr>
        <w:t xml:space="preserve">, </w:t>
      </w:r>
      <w:r>
        <w:t>Н, определяется по формуле</w:t>
      </w:r>
    </w:p>
    <w:p w:rsidR="00000000" w:rsidRDefault="005745A1">
      <w:pPr>
        <w:ind w:firstLine="284"/>
        <w:jc w:val="both"/>
      </w:pPr>
      <w:r>
        <w:rPr>
          <w:noProof/>
        </w:rPr>
        <w:t xml:space="preserve"> </w:t>
      </w: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12"/>
        </w:rPr>
        <w:object w:dxaOrig="2460" w:dyaOrig="320">
          <v:shape id="_x0000_i1084" type="#_x0000_t75" style="width:123pt;height:15.75pt" o:ole="">
            <v:imagedata r:id="rId120" o:title=""/>
          </v:shape>
          <o:OLEObject Type="Embed" ProgID="Equation.3" ShapeID="_x0000_i1084" DrawAspect="Content" ObjectID="_1427226297" r:id="rId121"/>
        </w:object>
      </w:r>
      <w:r>
        <w:rPr>
          <w:noProof/>
        </w:rPr>
        <w:t xml:space="preserve">              (35)</w:t>
      </w:r>
    </w:p>
    <w:p w:rsidR="00000000" w:rsidRDefault="005745A1">
      <w:pPr>
        <w:ind w:firstLine="284"/>
        <w:jc w:val="center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6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 xml:space="preserve">где </w:t>
            </w:r>
            <w:r>
              <w:sym w:font="Symbol" w:char="F06D"/>
            </w:r>
            <w:r>
              <w:t xml:space="preserve">, </w:t>
            </w:r>
            <w:r>
              <w:sym w:font="Symbol" w:char="F061"/>
            </w:r>
            <w:r>
              <w:t>,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sym w:font="Symbol" w:char="F044"/>
            </w:r>
            <w:r>
              <w:rPr>
                <w:i/>
                <w:lang w:val="en-US"/>
              </w:rPr>
              <w:t>t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r>
              <w:t>обозначения те же, что в формуле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(18);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</w:pPr>
            <w:r>
              <w:sym w:font="Symbol" w:char="F073"/>
            </w:r>
            <w:r>
              <w:rPr>
                <w:vertAlign w:val="subscript"/>
              </w:rPr>
              <w:t>кц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r>
              <w:t xml:space="preserve">обозначение то же. что в формуле </w:t>
            </w:r>
            <w:r>
              <w:rPr>
                <w:noProof/>
              </w:rPr>
              <w:t>(17);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437" w:type="dxa"/>
          </w:tcPr>
          <w:p w:rsidR="00000000" w:rsidRDefault="005745A1">
            <w:r>
              <w:t>площадь поперечного сечения трубы, см</w:t>
            </w:r>
            <w:r>
              <w:rPr>
                <w:vertAlign w:val="superscript"/>
                <w:lang w:val="en-US"/>
              </w:rPr>
              <w:t>2</w:t>
            </w:r>
            <w:r>
              <w:t>.</w:t>
            </w:r>
          </w:p>
        </w:tc>
      </w:tr>
    </w:tbl>
    <w:p w:rsidR="00000000" w:rsidRDefault="005745A1">
      <w:pPr>
        <w:ind w:firstLine="284"/>
        <w:jc w:val="both"/>
      </w:pPr>
      <w:r>
        <w:rPr>
          <w:b/>
          <w:noProof/>
        </w:rPr>
        <w:t>8.30*.</w:t>
      </w:r>
      <w:r>
        <w:t xml:space="preserve"> Устойчивость положения (против всплытия) трубопроводов, прокладываемых на обводненных участках трассы, следует проверять для отдельных (в зависимости от условий строительства) участков по условию</w:t>
      </w:r>
    </w:p>
    <w:p w:rsidR="00000000" w:rsidRDefault="005745A1">
      <w:pPr>
        <w:ind w:firstLine="284"/>
        <w:jc w:val="center"/>
      </w:pP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26"/>
        </w:rPr>
        <w:object w:dxaOrig="1380" w:dyaOrig="600">
          <v:shape id="_x0000_i1085" type="#_x0000_t75" style="width:69pt;height:30pt" o:ole="">
            <v:imagedata r:id="rId122" o:title=""/>
          </v:shape>
          <o:OLEObject Type="Embed" ProgID="Equation.3" ShapeID="_x0000_i1085" DrawAspect="Content" ObjectID="_1427226298" r:id="rId123"/>
        </w:object>
      </w:r>
      <w:r>
        <w:rPr>
          <w:lang w:val="en-US"/>
        </w:rPr>
        <w:t xml:space="preserve">,                            </w:t>
      </w:r>
      <w:r>
        <w:t>(36)</w:t>
      </w:r>
    </w:p>
    <w:p w:rsidR="00000000" w:rsidRDefault="005745A1">
      <w:pPr>
        <w:ind w:firstLine="284"/>
        <w:jc w:val="center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5244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rPr>
                <w:i/>
              </w:rPr>
              <w:t>Q</w:t>
            </w:r>
            <w:r>
              <w:rPr>
                <w:vertAlign w:val="subscript"/>
              </w:rPr>
              <w:t>акт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4" w:type="dxa"/>
            <w:gridSpan w:val="2"/>
          </w:tcPr>
          <w:p w:rsidR="00000000" w:rsidRDefault="005745A1">
            <w:pPr>
              <w:jc w:val="both"/>
            </w:pPr>
            <w:r>
              <w:t>суммарная расчетная нагрузка на трубопровод, действующая вверх, включая упругий отпор при прокладке свободн</w:t>
            </w:r>
            <w:r>
              <w:t>ым изгибом, 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Q</w:t>
            </w:r>
            <w:r>
              <w:rPr>
                <w:vertAlign w:val="subscript"/>
              </w:rPr>
              <w:t>пас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4" w:type="dxa"/>
            <w:gridSpan w:val="2"/>
          </w:tcPr>
          <w:p w:rsidR="00000000" w:rsidRDefault="005745A1">
            <w:pPr>
              <w:jc w:val="both"/>
            </w:pPr>
            <w:r>
              <w:t>суммарная расчетная нагрузка, действующая вниз (включая массу</w:t>
            </w:r>
            <w:r>
              <w:rPr>
                <w:noProof/>
              </w:rPr>
              <w:t xml:space="preserve"> — </w:t>
            </w:r>
            <w:r>
              <w:t>собственный вес)</w:t>
            </w:r>
            <w:r>
              <w:rPr>
                <w:noProof/>
              </w:rPr>
              <w:t>,</w:t>
            </w:r>
            <w:r>
              <w:t xml:space="preserve"> 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н.в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4" w:type="dxa"/>
            <w:gridSpan w:val="2"/>
          </w:tcPr>
          <w:p w:rsidR="00000000" w:rsidRDefault="005745A1">
            <w:pPr>
              <w:jc w:val="both"/>
            </w:pPr>
            <w:r>
              <w:t>коэффициент надежности устойчивости   положения   трубопровода против всплытия, принимаемый равным для участков перехода: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</w:p>
        </w:tc>
        <w:tc>
          <w:tcPr>
            <w:tcW w:w="5244" w:type="dxa"/>
          </w:tcPr>
          <w:p w:rsidR="00000000" w:rsidRDefault="005745A1">
            <w:pPr>
              <w:jc w:val="both"/>
            </w:pPr>
            <w:r>
              <w:t>через болота, поймы , водоемы при отсутствия течения, обводненные и заливаемые участки в пределах ГГВ 1-</w:t>
            </w:r>
            <w:r>
              <w:sym w:font="Symbol" w:char="F025"/>
            </w:r>
            <w:r>
              <w:t xml:space="preserve"> обеспеченности</w:t>
            </w:r>
          </w:p>
        </w:tc>
        <w:tc>
          <w:tcPr>
            <w:tcW w:w="1620" w:type="dxa"/>
          </w:tcPr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</w:pPr>
            <w:r>
              <w:rPr>
                <w:noProof/>
              </w:rPr>
              <w:t>—1,05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</w:p>
        </w:tc>
        <w:tc>
          <w:tcPr>
            <w:tcW w:w="5244" w:type="dxa"/>
          </w:tcPr>
          <w:p w:rsidR="00000000" w:rsidRDefault="005745A1">
            <w:pPr>
              <w:jc w:val="both"/>
            </w:pPr>
            <w:r>
              <w:t>русловых через реки шириной до</w:t>
            </w:r>
            <w:r>
              <w:rPr>
                <w:noProof/>
              </w:rPr>
              <w:t xml:space="preserve"> 200</w:t>
            </w:r>
            <w:r>
              <w:t xml:space="preserve"> м по среднему меженному уровню, включая прибрежные участки в границах производства подводно-технических </w:t>
            </w:r>
            <w:r>
              <w:t>работ</w:t>
            </w:r>
          </w:p>
        </w:tc>
        <w:tc>
          <w:tcPr>
            <w:tcW w:w="1620" w:type="dxa"/>
          </w:tcPr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  <w:rPr>
                <w:noProof/>
              </w:rPr>
            </w:pPr>
            <w:r>
              <w:rPr>
                <w:noProof/>
              </w:rPr>
              <w:t>—1,10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</w:p>
        </w:tc>
        <w:tc>
          <w:tcPr>
            <w:tcW w:w="5244" w:type="dxa"/>
          </w:tcPr>
          <w:p w:rsidR="00000000" w:rsidRDefault="005745A1">
            <w:pPr>
              <w:jc w:val="both"/>
            </w:pPr>
            <w:r>
              <w:t xml:space="preserve">через реки и водохранилища шириной свыше </w:t>
            </w:r>
            <w:r>
              <w:rPr>
                <w:noProof/>
              </w:rPr>
              <w:t>200</w:t>
            </w:r>
            <w:r>
              <w:t xml:space="preserve"> м, а также горные реки</w:t>
            </w:r>
          </w:p>
        </w:tc>
        <w:tc>
          <w:tcPr>
            <w:tcW w:w="1620" w:type="dxa"/>
          </w:tcPr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  <w:rPr>
                <w:noProof/>
              </w:rPr>
            </w:pPr>
            <w:r>
              <w:rPr>
                <w:noProof/>
              </w:rPr>
              <w:t>—1,15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</w:p>
        </w:tc>
        <w:tc>
          <w:tcPr>
            <w:tcW w:w="5244" w:type="dxa"/>
          </w:tcPr>
          <w:p w:rsidR="00000000" w:rsidRDefault="005745A1">
            <w:pPr>
              <w:jc w:val="both"/>
            </w:pPr>
            <w:r>
              <w:t>нефтепроводов и нефтепродуктопроводов, для которых возможно их опорожнение и замещение продукта воздухом</w:t>
            </w:r>
          </w:p>
        </w:tc>
        <w:tc>
          <w:tcPr>
            <w:tcW w:w="1620" w:type="dxa"/>
          </w:tcPr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</w:pPr>
          </w:p>
          <w:p w:rsidR="00000000" w:rsidRDefault="005745A1">
            <w:pPr>
              <w:jc w:val="both"/>
              <w:rPr>
                <w:noProof/>
              </w:rPr>
            </w:pPr>
            <w:r>
              <w:t>—1,03</w:t>
            </w:r>
          </w:p>
        </w:tc>
      </w:tr>
    </w:tbl>
    <w:p w:rsidR="00000000" w:rsidRDefault="005745A1">
      <w:pPr>
        <w:ind w:firstLine="284"/>
        <w:jc w:val="both"/>
      </w:pPr>
      <w:r>
        <w:t>В частном случае при укладке трубопровода свободным изгибом при равномерной балластировке по длине величина нормативной интенсивности балластировки</w:t>
      </w:r>
      <w:r>
        <w:rPr>
          <w:noProof/>
        </w:rPr>
        <w:t xml:space="preserve"> —</w:t>
      </w:r>
      <w:r>
        <w:t xml:space="preserve"> вес на воздухе </w:t>
      </w:r>
      <w:r>
        <w:rPr>
          <w:position w:val="-10"/>
          <w:lang w:val="en-US"/>
        </w:rPr>
        <w:object w:dxaOrig="400" w:dyaOrig="340">
          <v:shape id="_x0000_i1086" type="#_x0000_t75" style="width:20.25pt;height:17.25pt" o:ole="">
            <v:imagedata r:id="rId124" o:title=""/>
          </v:shape>
          <o:OLEObject Type="Embed" ProgID="Equation.3" ShapeID="_x0000_i1086" DrawAspect="Content" ObjectID="_1427226299" r:id="rId125"/>
        </w:object>
      </w:r>
      <w:r>
        <w:rPr>
          <w:noProof/>
        </w:rPr>
        <w:t xml:space="preserve"> ,</w:t>
      </w:r>
      <w:r>
        <w:t xml:space="preserve"> Н/м, определяется из условия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i/>
        </w:rPr>
      </w:pPr>
      <w:r>
        <w:rPr>
          <w:noProof/>
          <w:position w:val="-26"/>
        </w:rPr>
        <w:object w:dxaOrig="4080" w:dyaOrig="600">
          <v:shape id="_x0000_i1087" type="#_x0000_t75" style="width:204pt;height:30pt" o:ole="">
            <v:imagedata r:id="rId126" o:title=""/>
          </v:shape>
          <o:OLEObject Type="Embed" ProgID="Equation.3" ShapeID="_x0000_i1087" DrawAspect="Content" ObjectID="_1427226300" r:id="rId127"/>
        </w:object>
      </w:r>
      <w:r>
        <w:t xml:space="preserve">,                </w:t>
      </w:r>
      <w:r>
        <w:rPr>
          <w:noProof/>
        </w:rPr>
        <w:t>(37)</w:t>
      </w:r>
      <w:r>
        <w:t>*</w:t>
      </w:r>
      <w:r>
        <w:rPr>
          <w:noProof/>
        </w:rPr>
        <w:t xml:space="preserve"> 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 xml:space="preserve">где    </w:t>
            </w: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б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коэффициент надежности</w:t>
            </w:r>
            <w:r>
              <w:t xml:space="preserve"> по нагрузке, принимаемый равным: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rPr>
                <w:noProof/>
              </w:rPr>
              <w:t>0,9 —</w:t>
            </w:r>
            <w:r>
              <w:t xml:space="preserve"> для железобетонных грузов;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1,0— </w:t>
            </w:r>
            <w:r>
              <w:t>для чугунных грузов;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н.в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(36);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t>в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расчетная выталкивающая сила воды, действующая на трубопровод, Н/м;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t>изг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расчетная интенсивность нагрузки от упругого отпора при свободном изгибе трубопровода, Н/м, определяемая по формулам: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position w:val="-28"/>
        </w:rPr>
        <w:object w:dxaOrig="1480" w:dyaOrig="620">
          <v:shape id="_x0000_i1088" type="#_x0000_t75" style="width:74.25pt;height:30.75pt" o:ole="">
            <v:imagedata r:id="rId128" o:title=""/>
          </v:shape>
          <o:OLEObject Type="Embed" ProgID="Equation.3" ShapeID="_x0000_i1088" DrawAspect="Content" ObjectID="_1427226301" r:id="rId129"/>
        </w:object>
      </w:r>
      <w:r>
        <w:rPr>
          <w:lang w:val="en-US"/>
        </w:rPr>
        <w:t xml:space="preserve"> </w:t>
      </w:r>
      <w:r>
        <w:t>(для выпуклых кривых);</w:t>
      </w:r>
      <w:r>
        <w:rPr>
          <w:noProof/>
        </w:rPr>
        <w:t xml:space="preserve">  </w:t>
      </w:r>
      <w:r>
        <w:t xml:space="preserve">                        </w:t>
      </w:r>
      <w:r>
        <w:rPr>
          <w:noProof/>
        </w:rPr>
        <w:t>(38)</w:t>
      </w:r>
    </w:p>
    <w:p w:rsidR="00000000" w:rsidRDefault="005745A1">
      <w:pPr>
        <w:ind w:firstLine="284"/>
        <w:jc w:val="center"/>
      </w:pPr>
      <w:r>
        <w:rPr>
          <w:position w:val="-28"/>
        </w:rPr>
        <w:object w:dxaOrig="1480" w:dyaOrig="620">
          <v:shape id="_x0000_i1089" type="#_x0000_t75" style="width:74.25pt;height:30.75pt" o:ole="">
            <v:imagedata r:id="rId130" o:title=""/>
          </v:shape>
          <o:OLEObject Type="Embed" ProgID="Equation.3" ShapeID="_x0000_i1089" DrawAspect="Content" ObjectID="_1427226302" r:id="rId131"/>
        </w:object>
      </w:r>
      <w:r>
        <w:rPr>
          <w:position w:val="-10"/>
        </w:rPr>
        <w:object w:dxaOrig="180" w:dyaOrig="340">
          <v:shape id="_x0000_i1090" type="#_x0000_t75" style="width:9pt;height:17.25pt" o:ole="">
            <v:imagedata r:id="rId32" o:title=""/>
          </v:shape>
          <o:OLEObject Type="Embed" ProgID="Equation.2" ShapeID="_x0000_i1090" DrawAspect="Content" ObjectID="_1427226303" r:id="rId132"/>
        </w:object>
      </w:r>
      <w:r>
        <w:rPr>
          <w:lang w:val="en-US"/>
        </w:rPr>
        <w:t>(</w:t>
      </w:r>
      <w:r>
        <w:t>для вогнутых кривых)</w:t>
      </w:r>
      <w:r>
        <w:rPr>
          <w:noProof/>
        </w:rPr>
        <w:t xml:space="preserve"> ;</w:t>
      </w:r>
      <w:r>
        <w:t xml:space="preserve">                </w:t>
      </w:r>
      <w:r>
        <w:t xml:space="preserve">      </w:t>
      </w:r>
      <w:r>
        <w:rPr>
          <w:noProof/>
        </w:rPr>
        <w:t xml:space="preserve"> (39)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t>тр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расчетная нагрузка от массы трубы. Н/м;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t>доп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расчетная нагрузка от веса продукта, Н/м, которая учитывается при расчете газопроводов и при расчете нефтепроводов и нефтепродуктопроводов, если в процессе их эксплуатации невозможно их опорожнение и замещение продукта воздухом.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sym w:font="Symbol" w:char="F067"/>
            </w:r>
            <w:r>
              <w:rPr>
                <w:vertAlign w:val="subscript"/>
              </w:rPr>
              <w:t>б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нормативная объемная масса материала пригрузки, кг/м</w:t>
            </w:r>
            <w:r>
              <w:rPr>
                <w:vertAlign w:val="superscript"/>
              </w:rPr>
              <w:t>3</w:t>
            </w:r>
            <w:r>
              <w:rPr>
                <w:noProof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sym w:font="Symbol" w:char="F067"/>
            </w:r>
            <w:r>
              <w:rPr>
                <w:vertAlign w:val="subscript"/>
              </w:rPr>
              <w:t>в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плотность воды, принимаемая по данным изыскания (см. п.</w:t>
            </w:r>
            <w:r>
              <w:rPr>
                <w:noProof/>
              </w:rPr>
              <w:t xml:space="preserve"> 8.14</w:t>
            </w:r>
            <w:r>
              <w:t>*</w:t>
            </w:r>
            <w:r>
              <w:rPr>
                <w:noProof/>
              </w:rPr>
              <w:t>) ,</w:t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  <w:r>
              <w:t xml:space="preserve">; </w:t>
            </w:r>
          </w:p>
        </w:tc>
      </w:tr>
    </w:tbl>
    <w:p w:rsidR="00000000" w:rsidRDefault="005745A1">
      <w:pPr>
        <w:ind w:firstLine="284"/>
        <w:jc w:val="both"/>
      </w:pPr>
      <w:r>
        <w:t>В формулах</w:t>
      </w:r>
      <w:r>
        <w:rPr>
          <w:noProof/>
        </w:rPr>
        <w:t xml:space="preserve"> (38) - (39)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</w:rPr>
              <w:t>Е</w:t>
            </w:r>
            <w:r>
              <w:rPr>
                <w:vertAlign w:val="subscript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(19);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м</w:t>
            </w:r>
            <w:r>
              <w:t>омент инерции сечения трубопровода на рассматриваемом участке, см</w:t>
            </w:r>
            <w:r>
              <w:rPr>
                <w:vertAlign w:val="superscript"/>
                <w:lang w:val="en-US"/>
              </w:rPr>
              <w:t>4</w:t>
            </w:r>
            <w: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sym w:font="Symbol" w:char="F062"/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угол поворота оси трубопровода.</w:t>
            </w:r>
            <w:r>
              <w:rPr>
                <w:lang w:val="en-US"/>
              </w:rPr>
              <w:t xml:space="preserve"> </w:t>
            </w:r>
            <w:r>
              <w:t xml:space="preserve">рад;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noProof/>
              </w:rPr>
              <w:sym w:font="Symbol" w:char="F072"/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(33).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8.31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Вес засыпки трубопроводов на русловых участках переходов через реки и водохранилища</w:t>
      </w:r>
      <w:r>
        <w:rPr>
          <w:lang w:val="en-US"/>
        </w:rPr>
        <w:t xml:space="preserve"> </w:t>
      </w:r>
      <w:r>
        <w:t>не учитывается. При расчете на устойчивость положения  нефтепровода и нефтепродуктопроводов, прокладываемых на обводненных участках, удерживающая способность грунта учитывается. При проверке продольной устойчивости трубопровода как сжатого стержня допускается учи</w:t>
      </w:r>
      <w:r>
        <w:t>тывать вес грунта засыпки толщиной</w:t>
      </w:r>
      <w:r>
        <w:rPr>
          <w:noProof/>
        </w:rPr>
        <w:t xml:space="preserve"> 1,0</w:t>
      </w:r>
      <w:r>
        <w:t xml:space="preserve"> м при обязательном соблюдении требований п.</w:t>
      </w:r>
      <w:r>
        <w:rPr>
          <w:noProof/>
        </w:rPr>
        <w:t xml:space="preserve"> 6.6</w:t>
      </w:r>
      <w:r>
        <w:t xml:space="preserve"> в части заглубления трубопровода в дно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8.32.</w:t>
      </w:r>
      <w:r>
        <w:t xml:space="preserve"> Расчетная несущая способность анкерного устройства,</w:t>
      </w:r>
      <w:r>
        <w:rPr>
          <w:lang w:val="en-US"/>
        </w:rPr>
        <w:t xml:space="preserve"> </w:t>
      </w:r>
      <w:r>
        <w:rPr>
          <w:i/>
        </w:rPr>
        <w:t>Б</w:t>
      </w:r>
      <w:r>
        <w:rPr>
          <w:vertAlign w:val="subscript"/>
        </w:rPr>
        <w:t>анк</w:t>
      </w:r>
      <w:r>
        <w:rPr>
          <w:i/>
          <w:noProof/>
        </w:rPr>
        <w:t>,</w:t>
      </w:r>
      <w:r>
        <w:t xml:space="preserve"> Н, определяется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10"/>
        </w:rPr>
        <w:object w:dxaOrig="1480" w:dyaOrig="300">
          <v:shape id="_x0000_i1091" type="#_x0000_t75" style="width:88.5pt;height:18pt" o:ole="">
            <v:imagedata r:id="rId133" o:title=""/>
          </v:shape>
          <o:OLEObject Type="Embed" ProgID="Equation.3" ShapeID="_x0000_i1091" DrawAspect="Content" ObjectID="_1427226304" r:id="rId134"/>
        </w:object>
      </w:r>
      <w:r>
        <w:t>,                      (40)</w:t>
      </w:r>
    </w:p>
    <w:p w:rsidR="00000000" w:rsidRDefault="005745A1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>где</w:t>
            </w:r>
            <w:r>
              <w:rPr>
                <w:noProof/>
              </w:rPr>
              <w:t xml:space="preserve">     </w:t>
            </w:r>
            <w:r>
              <w:rPr>
                <w:lang w:val="en-US"/>
              </w:rPr>
              <w:t>z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количество анкеров в одном анкерном устройстве;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m</w:t>
            </w:r>
            <w:r>
              <w:rPr>
                <w:vertAlign w:val="subscript"/>
              </w:rPr>
              <w:t>анк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коэффициент условий работы анкерного устройства, принимаемый равным</w:t>
            </w:r>
            <w:r>
              <w:rPr>
                <w:noProof/>
              </w:rPr>
              <w:t xml:space="preserve"> 1,0</w:t>
            </w:r>
            <w:r>
              <w:t xml:space="preserve"> при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z</w:t>
            </w:r>
            <w:r>
              <w:rPr>
                <w:noProof/>
              </w:rPr>
              <w:t xml:space="preserve"> = 1</w:t>
            </w:r>
            <w:r>
              <w:t xml:space="preserve"> или при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z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B3"/>
            </w:r>
            <w:r>
              <w:rPr>
                <w:noProof/>
              </w:rPr>
              <w:t xml:space="preserve"> 2</w:t>
            </w:r>
            <w:r>
              <w:t xml:space="preserve"> и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/ </w:t>
            </w:r>
            <w:r>
              <w:rPr>
                <w:i/>
              </w:rPr>
              <w:t>D</w:t>
            </w:r>
            <w:r>
              <w:rPr>
                <w:vertAlign w:val="subscript"/>
              </w:rPr>
              <w:t>анк</w:t>
            </w:r>
            <w:r>
              <w:t xml:space="preserve"> </w:t>
            </w:r>
            <w:r>
              <w:sym w:font="Symbol" w:char="F0B3"/>
            </w:r>
            <w:r>
              <w:rPr>
                <w:noProof/>
              </w:rPr>
              <w:t xml:space="preserve"> 3;</w:t>
            </w:r>
            <w:r>
              <w:t xml:space="preserve"> а при </w:t>
            </w:r>
            <w:r>
              <w:rPr>
                <w:lang w:val="en-US"/>
              </w:rPr>
              <w:t xml:space="preserve">z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 xml:space="preserve">1 </w:t>
            </w: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  <w:r>
              <w:t xml:space="preserve"> / </w:t>
            </w:r>
            <w:r>
              <w:rPr>
                <w:i/>
              </w:rPr>
              <w:t>D</w:t>
            </w:r>
            <w:r>
              <w:rPr>
                <w:vertAlign w:val="subscript"/>
              </w:rPr>
              <w:t>анк</w:t>
            </w:r>
            <w: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</w:tr>
    </w:tbl>
    <w:p w:rsidR="00000000" w:rsidRDefault="005745A1">
      <w:pPr>
        <w:ind w:firstLine="284"/>
      </w:pPr>
    </w:p>
    <w:p w:rsidR="00000000" w:rsidRDefault="005745A1">
      <w:pPr>
        <w:ind w:firstLine="284"/>
        <w:jc w:val="center"/>
      </w:pPr>
      <w:r>
        <w:rPr>
          <w:i/>
          <w:position w:val="-28"/>
          <w:lang w:val="en-US"/>
        </w:rPr>
        <w:object w:dxaOrig="1900" w:dyaOrig="660">
          <v:shape id="_x0000_i1092" type="#_x0000_t75" style="width:95.25pt;height:33pt" o:ole="">
            <v:imagedata r:id="rId135" o:title=""/>
          </v:shape>
          <o:OLEObject Type="Embed" ProgID="Equation.3" ShapeID="_x0000_i1092" DrawAspect="Content" ObjectID="_1427226305" r:id="rId136"/>
        </w:object>
      </w:r>
      <w:r>
        <w:t>;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  <w:noProof/>
              </w:rPr>
              <w:t>P</w:t>
            </w:r>
            <w:r>
              <w:rPr>
                <w:vertAlign w:val="subscript"/>
              </w:rPr>
              <w:t>анк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lang w:val="en-US"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i/>
                <w:lang w:val="en-US"/>
              </w:rPr>
            </w:pPr>
            <w:r>
              <w:t>расчетная   несущая   способность анкера, Н, из условия несущей способности грунта основания, определяемая из условия</w:t>
            </w:r>
          </w:p>
        </w:tc>
      </w:tr>
    </w:tbl>
    <w:p w:rsidR="00000000" w:rsidRDefault="005745A1">
      <w:pPr>
        <w:ind w:firstLine="284"/>
        <w:jc w:val="center"/>
        <w:rPr>
          <w:i/>
          <w:lang w:val="en-US"/>
        </w:rPr>
      </w:pPr>
    </w:p>
    <w:p w:rsidR="00000000" w:rsidRDefault="005745A1">
      <w:pPr>
        <w:ind w:firstLine="284"/>
        <w:jc w:val="center"/>
      </w:pPr>
      <w:r>
        <w:rPr>
          <w:position w:val="-26"/>
        </w:rPr>
        <w:object w:dxaOrig="1100" w:dyaOrig="600">
          <v:shape id="_x0000_i1093" type="#_x0000_t75" style="width:54.75pt;height:30pt" o:ole="">
            <v:imagedata r:id="rId137" o:title=""/>
          </v:shape>
          <o:OLEObject Type="Embed" ProgID="Equation.3" ShapeID="_x0000_i1093" DrawAspect="Content" ObjectID="_1427226306" r:id="rId138"/>
        </w:object>
      </w:r>
      <w:r>
        <w:t>,                    (41)</w:t>
      </w:r>
    </w:p>
    <w:p w:rsidR="00000000" w:rsidRDefault="005745A1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анк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максимальный линейный размер габарита проекции одного анкера на горизонтальную плоскость,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>Ф</w:t>
            </w:r>
            <w:r>
              <w:rPr>
                <w:vertAlign w:val="subscript"/>
              </w:rPr>
              <w:t>анк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несущая способность анкера, Н, определяемая расчетом или по результатам полевых испытаний согласно СНиП</w:t>
            </w:r>
            <w:r>
              <w:rPr>
                <w:noProof/>
              </w:rPr>
              <w:t xml:space="preserve"> 2.02.03-85;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коэффициент надежности анкера, принимаемый рав</w:t>
            </w:r>
            <w:r>
              <w:t>ным</w:t>
            </w:r>
            <w:r>
              <w:rPr>
                <w:noProof/>
              </w:rPr>
              <w:t xml:space="preserve"> 1,4</w:t>
            </w:r>
            <w:r>
              <w:t xml:space="preserve"> (если несущая способность анкера определена расчетом) или</w:t>
            </w:r>
            <w:r>
              <w:rPr>
                <w:noProof/>
              </w:rPr>
              <w:t xml:space="preserve"> 1,25</w:t>
            </w:r>
            <w:r>
              <w:t xml:space="preserve"> (если несущая способность анкера определена по результатам полевых испытаний статической нагрузкой)</w:t>
            </w:r>
            <w:r>
              <w:rPr>
                <w:noProof/>
              </w:rPr>
              <w:t>.</w:t>
            </w:r>
          </w:p>
        </w:tc>
      </w:tr>
    </w:tbl>
    <w:p w:rsidR="00000000" w:rsidRDefault="005745A1">
      <w:pPr>
        <w:ind w:firstLine="284"/>
        <w:jc w:val="center"/>
        <w:rPr>
          <w:noProof/>
        </w:rPr>
      </w:pPr>
    </w:p>
    <w:p w:rsidR="00000000" w:rsidRDefault="005745A1">
      <w:pPr>
        <w:jc w:val="center"/>
        <w:rPr>
          <w:b/>
          <w:lang w:val="en-US"/>
        </w:rPr>
      </w:pPr>
      <w:r>
        <w:rPr>
          <w:b/>
        </w:rPr>
        <w:t>ПРОВЕРКА ПРОЧНОСТИ И УСТОЙЧИВОСТИ НАДЗЕМНЫХ ТРУБОПРОВОДОВ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8.33.</w:t>
      </w:r>
      <w:r>
        <w:t xml:space="preserve"> Надземные (открытые) трубопроводы следует проверять на прочность, продольную устойчивость и выносливость (колебания в ветровом потоке)</w:t>
      </w:r>
      <w:r>
        <w:rPr>
          <w:noProof/>
        </w:rPr>
        <w:t>.</w:t>
      </w:r>
    </w:p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8.34.</w:t>
      </w:r>
      <w:r>
        <w:t xml:space="preserve"> Проверку на прочность надземных трубопроводов, за исключением случаев, регламентированных п.</w:t>
      </w:r>
      <w:r>
        <w:rPr>
          <w:noProof/>
        </w:rPr>
        <w:t xml:space="preserve"> 8.35,</w:t>
      </w:r>
      <w:r>
        <w:t xml:space="preserve"> следует производить из условия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noProof/>
          <w:position w:val="-16"/>
        </w:rPr>
        <w:object w:dxaOrig="1100" w:dyaOrig="420">
          <v:shape id="_x0000_i1094" type="#_x0000_t75" style="width:54.75pt;height:21pt" o:ole="">
            <v:imagedata r:id="rId139" o:title=""/>
          </v:shape>
          <o:OLEObject Type="Embed" ProgID="Equation.3" ShapeID="_x0000_i1094" DrawAspect="Content" ObjectID="_1427226307" r:id="rId140"/>
        </w:object>
      </w:r>
      <w:r>
        <w:rPr>
          <w:noProof/>
        </w:rPr>
        <w:t>,                    (42)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 xml:space="preserve">где   </w:t>
            </w:r>
            <w:r>
              <w:sym w:font="Symbol" w:char="F073"/>
            </w:r>
            <w:r>
              <w:rPr>
                <w:vertAlign w:val="subscript"/>
              </w:rPr>
              <w:t>пр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максимальные продольные напряжения в трубопроводе от расчетных нагрузок и воздействий, МПа, определяемые согласно п.</w:t>
            </w:r>
            <w:r>
              <w:rPr>
                <w:noProof/>
              </w:rPr>
              <w:t xml:space="preserve"> 8.36;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noProof/>
              </w:rPr>
              <w:sym w:font="Symbol" w:char="F079"/>
            </w:r>
            <w:r>
              <w:rPr>
                <w:vertAlign w:val="subscript"/>
              </w:rPr>
              <w:t>4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коэффициент, учитывающий двухосное напряженное состояние металла труб; при растягивающих продольных напряжениях</w:t>
            </w:r>
            <w:r>
              <w:rPr>
                <w:noProof/>
              </w:rPr>
              <w:t xml:space="preserve"> (</w:t>
            </w:r>
            <w:r>
              <w:sym w:font="Symbol" w:char="F073"/>
            </w:r>
            <w:r>
              <w:rPr>
                <w:vertAlign w:val="subscript"/>
              </w:rPr>
              <w:t xml:space="preserve">пр </w:t>
            </w:r>
            <w:r>
              <w:sym w:font="Symbol" w:char="F0B3"/>
            </w:r>
            <w:r>
              <w:t xml:space="preserve"> </w:t>
            </w:r>
            <w:r>
              <w:rPr>
                <w:noProof/>
              </w:rPr>
              <w:t>0)</w:t>
            </w:r>
            <w:r>
              <w:t xml:space="preserve"> принимаемый равным единице, при сжимающих</w:t>
            </w:r>
            <w:r>
              <w:rPr>
                <w:noProof/>
              </w:rPr>
              <w:t xml:space="preserve"> (</w:t>
            </w:r>
            <w:r>
              <w:sym w:font="Symbol" w:char="F073"/>
            </w:r>
            <w:r>
              <w:rPr>
                <w:vertAlign w:val="subscript"/>
              </w:rPr>
              <w:t xml:space="preserve">пр </w:t>
            </w:r>
            <w:r>
              <w:rPr>
                <w:lang w:val="en-US"/>
              </w:rPr>
              <w:t>&lt;</w:t>
            </w:r>
            <w:r>
              <w:t xml:space="preserve"> </w:t>
            </w:r>
            <w:r>
              <w:rPr>
                <w:noProof/>
              </w:rPr>
              <w:t>0</w:t>
            </w:r>
            <w:r>
              <w:rPr>
                <w:i/>
              </w:rPr>
              <w:t>)</w:t>
            </w:r>
            <w:r>
              <w:rPr>
                <w:noProof/>
              </w:rPr>
              <w:t xml:space="preserve"> — </w:t>
            </w:r>
            <w:r>
              <w:t>определяемый по формуле (с учетом примечания к п.</w:t>
            </w:r>
            <w:r>
              <w:rPr>
                <w:noProof/>
              </w:rPr>
              <w:t xml:space="preserve"> 8.35)</w:t>
            </w:r>
          </w:p>
        </w:tc>
      </w:tr>
    </w:tbl>
    <w:p w:rsidR="00000000" w:rsidRDefault="005745A1">
      <w:pPr>
        <w:ind w:firstLine="284"/>
        <w:rPr>
          <w:noProof/>
        </w:rPr>
      </w:pPr>
    </w:p>
    <w:p w:rsidR="00000000" w:rsidRDefault="005745A1">
      <w:pPr>
        <w:ind w:firstLine="284"/>
        <w:jc w:val="center"/>
      </w:pPr>
      <w:r>
        <w:rPr>
          <w:noProof/>
          <w:position w:val="-30"/>
        </w:rPr>
        <w:object w:dxaOrig="2720" w:dyaOrig="780">
          <v:shape id="_x0000_i1095" type="#_x0000_t75" style="width:135.75pt;height:39pt" o:ole="">
            <v:imagedata r:id="rId141" o:title=""/>
          </v:shape>
          <o:OLEObject Type="Embed" ProgID="Equation.3" ShapeID="_x0000_i1095" DrawAspect="Content" ObjectID="_1427226308" r:id="rId142"/>
        </w:object>
      </w:r>
      <w:r>
        <w:t xml:space="preserve">;                </w:t>
      </w:r>
      <w:r>
        <w:rPr>
          <w:noProof/>
        </w:rPr>
        <w:t>(43)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расчетное сопротивление, МПа, опреде</w:t>
            </w:r>
            <w:r>
              <w:t>ляемое по формуле</w:t>
            </w:r>
            <w:r>
              <w:rPr>
                <w:noProof/>
              </w:rPr>
              <w:t xml:space="preserve"> (5).</w:t>
            </w:r>
            <w:r>
              <w:t xml:space="preserve"> При расчете на выносливость (динамическое воздействие  ветра) величина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</w:rPr>
              <w:t xml:space="preserve"> </w:t>
            </w:r>
            <w:r>
              <w:t>понижается умножением на коэффициент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sym w:font="Symbol" w:char="F06E"/>
            </w:r>
            <w:r>
              <w:rPr>
                <w:noProof/>
              </w:rPr>
              <w:t xml:space="preserve"> </w:t>
            </w:r>
            <w:r>
              <w:rPr>
                <w:smallCaps/>
              </w:rPr>
              <w:t>о</w:t>
            </w:r>
            <w:r>
              <w:t>пределяемый согласно СНиП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</w:t>
            </w:r>
            <w:r>
              <w:rPr>
                <w:noProof/>
              </w:rPr>
              <w:t>-23-81*;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sym w:font="Symbol" w:char="F073"/>
            </w:r>
            <w:r>
              <w:rPr>
                <w:vertAlign w:val="subscript"/>
              </w:rPr>
              <w:t>кц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(17).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8.35.</w:t>
      </w:r>
      <w:r>
        <w:t xml:space="preserve"> Расчет многопролетных балочных систем надземной прокладки при отсутствии резонансных колебаний трубопровода в ветровом потоке, а также однопролетных прямолинейных переходов без компенсации продольных деформаций допускается производить с соблюдением следующих условий: </w:t>
      </w:r>
    </w:p>
    <w:p w:rsidR="00000000" w:rsidRDefault="005745A1">
      <w:pPr>
        <w:ind w:firstLine="284"/>
        <w:jc w:val="both"/>
        <w:rPr>
          <w:lang w:val="en-US"/>
        </w:rPr>
      </w:pPr>
      <w:r>
        <w:t>от расчетных н</w:t>
      </w:r>
      <w:r>
        <w:t>агрузок и воздействий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10"/>
        </w:rPr>
        <w:object w:dxaOrig="180" w:dyaOrig="340">
          <v:shape id="_x0000_i1096" type="#_x0000_t75" style="width:9pt;height:17.25pt" o:ole="">
            <v:imagedata r:id="rId32" o:title=""/>
          </v:shape>
          <o:OLEObject Type="Embed" ProgID="Equation.2" ShapeID="_x0000_i1096" DrawAspect="Content" ObjectID="_1427226309" r:id="rId143"/>
        </w:object>
      </w:r>
      <w:r>
        <w:rPr>
          <w:noProof/>
          <w:position w:val="-16"/>
        </w:rPr>
        <w:object w:dxaOrig="1240" w:dyaOrig="420">
          <v:shape id="_x0000_i1097" type="#_x0000_t75" style="width:62.25pt;height:21pt" o:ole="">
            <v:imagedata r:id="rId144" o:title=""/>
          </v:shape>
          <o:OLEObject Type="Embed" ProgID="Equation.3" ShapeID="_x0000_i1097" DrawAspect="Content" ObjectID="_1427226310" r:id="rId145"/>
        </w:object>
      </w:r>
      <w:r>
        <w:t>;</w:t>
      </w:r>
      <w:r>
        <w:rPr>
          <w:noProof/>
        </w:rPr>
        <w:t xml:space="preserve">                        (44) </w:t>
      </w:r>
    </w:p>
    <w:p w:rsidR="00000000" w:rsidRDefault="005745A1">
      <w:pPr>
        <w:ind w:firstLine="284"/>
        <w:jc w:val="right"/>
        <w:rPr>
          <w:noProof/>
        </w:rPr>
      </w:pPr>
    </w:p>
    <w:p w:rsidR="00000000" w:rsidRDefault="005745A1">
      <w:pPr>
        <w:ind w:firstLine="284"/>
        <w:jc w:val="center"/>
      </w:pPr>
      <w:r>
        <w:rPr>
          <w:noProof/>
          <w:position w:val="-26"/>
        </w:rPr>
        <w:object w:dxaOrig="3840" w:dyaOrig="639">
          <v:shape id="_x0000_i1098" type="#_x0000_t75" style="width:192pt;height:32.25pt" o:ole="">
            <v:imagedata r:id="rId146" o:title=""/>
          </v:shape>
          <o:OLEObject Type="Embed" ProgID="Equation.3" ShapeID="_x0000_i1098" DrawAspect="Content" ObjectID="_1427226311" r:id="rId147"/>
        </w:object>
      </w:r>
      <w:r>
        <w:t xml:space="preserve">;             </w:t>
      </w:r>
      <w:r>
        <w:rPr>
          <w:noProof/>
        </w:rPr>
        <w:t>(45)</w:t>
      </w:r>
    </w:p>
    <w:p w:rsidR="00000000" w:rsidRDefault="005745A1">
      <w:pPr>
        <w:ind w:firstLine="284"/>
        <w:jc w:val="center"/>
        <w:rPr>
          <w:noProof/>
        </w:rPr>
      </w:pPr>
    </w:p>
    <w:p w:rsidR="00000000" w:rsidRDefault="005745A1">
      <w:pPr>
        <w:ind w:firstLine="284"/>
        <w:jc w:val="both"/>
      </w:pPr>
      <w:r>
        <w:t>от нормативных нагрузок и воздействий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26"/>
          <w:lang w:val="en-US"/>
        </w:rPr>
        <w:object w:dxaOrig="1620" w:dyaOrig="600">
          <v:shape id="_x0000_i1099" type="#_x0000_t75" style="width:81pt;height:30pt" o:ole="">
            <v:imagedata r:id="rId148" o:title=""/>
          </v:shape>
          <o:OLEObject Type="Embed" ProgID="Equation.3" ShapeID="_x0000_i1099" DrawAspect="Content" ObjectID="_1427226312" r:id="rId149"/>
        </w:object>
      </w:r>
      <w:r>
        <w:t xml:space="preserve">,                    </w:t>
      </w:r>
      <w:r>
        <w:rPr>
          <w:lang w:val="en-US"/>
        </w:rPr>
        <w:t>(46)</w:t>
      </w:r>
    </w:p>
    <w:p w:rsidR="00000000" w:rsidRDefault="005745A1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t xml:space="preserve">где  </w:t>
            </w:r>
            <w:r>
              <w:sym w:font="Symbol" w:char="F073"/>
            </w:r>
            <w:r>
              <w:rPr>
                <w:vertAlign w:val="subscript"/>
              </w:rPr>
              <w:t>пр.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  <w:rPr>
                <w:lang w:val="en-US"/>
              </w:rPr>
            </w:pPr>
            <w:r>
              <w:t>продольные осевые напряжения, МПа, от расчетных нагрузок и воздействий (без учета изгибных напряжении) принимаются положительными при растяжении;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sym w:font="Symbol" w:char="F079"/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  <w:rPr>
                <w:lang w:val="en-US"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(43);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(5);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</w:rPr>
              <w:t>пр.М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абсолютная величина мак</w:t>
            </w:r>
            <w:r>
              <w:t>симальных изгибных напряжений, МПа, от расчетных нагрузок и воздействий (без учета осевых напряжений)</w:t>
            </w:r>
            <w:r>
              <w:rPr>
                <w:noProof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sym w:font="Symbol" w:char="F079"/>
            </w:r>
            <w:r>
              <w:rPr>
                <w:vertAlign w:val="subscript"/>
              </w:rPr>
              <w:t>3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(31);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н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 xml:space="preserve">обозначения те же, что в формуле </w:t>
            </w:r>
            <w:r>
              <w:rPr>
                <w:noProof/>
              </w:rPr>
              <w:t>(4);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position w:val="-10"/>
                <w:lang w:val="en-US"/>
              </w:rPr>
              <w:object w:dxaOrig="300" w:dyaOrig="340">
                <v:shape id="_x0000_i1100" type="#_x0000_t75" style="width:15pt;height:17.25pt" o:ole="">
                  <v:imagedata r:id="rId150" o:title=""/>
                </v:shape>
                <o:OLEObject Type="Embed" ProgID="Equation.3" ShapeID="_x0000_i1100" DrawAspect="Content" ObjectID="_1427226313" r:id="rId151"/>
              </w:objec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(5).</w:t>
            </w:r>
          </w:p>
        </w:tc>
      </w:tr>
    </w:tbl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  <w:rPr>
          <w:i/>
          <w:noProof/>
        </w:rPr>
      </w:pPr>
      <w:r>
        <w:t>Примечания:</w:t>
      </w:r>
      <w:r>
        <w:rPr>
          <w:noProof/>
        </w:rPr>
        <w:t xml:space="preserve"> 1.</w:t>
      </w:r>
      <w:r>
        <w:t xml:space="preserve"> Если расчетное сопротивление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noProof/>
        </w:rPr>
        <w:t xml:space="preserve"> &gt; </w:t>
      </w:r>
      <w:r>
        <w:rPr>
          <w:i/>
          <w:noProof/>
        </w:rPr>
        <w:t>R</w:t>
      </w:r>
      <w:r>
        <w:rPr>
          <w:noProof/>
          <w:vertAlign w:val="subscript"/>
        </w:rPr>
        <w:t>1</w:t>
      </w:r>
      <w:r>
        <w:rPr>
          <w:noProof/>
        </w:rPr>
        <w:t>,</w:t>
      </w:r>
      <w:r>
        <w:t xml:space="preserve"> то в формулах</w:t>
      </w:r>
      <w:r>
        <w:rPr>
          <w:noProof/>
        </w:rPr>
        <w:t xml:space="preserve"> (42)—(45)</w:t>
      </w:r>
      <w:r>
        <w:t xml:space="preserve"> вместо</w:t>
      </w:r>
      <w:r>
        <w:rPr>
          <w:noProof/>
        </w:rPr>
        <w:t xml:space="preserve"> </w:t>
      </w:r>
      <w:r>
        <w:rPr>
          <w:i/>
          <w:noProof/>
        </w:rPr>
        <w:t>R</w:t>
      </w:r>
      <w:r>
        <w:rPr>
          <w:noProof/>
          <w:vertAlign w:val="subscript"/>
        </w:rPr>
        <w:t>2</w:t>
      </w:r>
      <w:r>
        <w:rPr>
          <w:noProof/>
        </w:rPr>
        <w:t xml:space="preserve"> </w:t>
      </w:r>
      <w:r>
        <w:t xml:space="preserve">следует принимать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rPr>
          <w:i/>
          <w:noProof/>
        </w:rPr>
        <w:t>.</w:t>
      </w:r>
    </w:p>
    <w:p w:rsidR="00000000" w:rsidRDefault="005745A1">
      <w:pPr>
        <w:ind w:firstLine="284"/>
        <w:jc w:val="both"/>
      </w:pPr>
      <w:r>
        <w:rPr>
          <w:noProof/>
        </w:rPr>
        <w:t>2.</w:t>
      </w:r>
      <w:r>
        <w:t xml:space="preserve"> Для надземных бескомпенсаторных переходов при числе пролетов не более четырех допускается при расчете по формулам</w:t>
      </w:r>
      <w:r>
        <w:rPr>
          <w:noProof/>
        </w:rPr>
        <w:t xml:space="preserve"> (42), (44)</w:t>
      </w:r>
      <w:r>
        <w:t xml:space="preserve"> и</w:t>
      </w:r>
      <w:r>
        <w:rPr>
          <w:noProof/>
        </w:rPr>
        <w:t xml:space="preserve"> (45)</w:t>
      </w:r>
      <w:r>
        <w:t xml:space="preserve"> вмест</w:t>
      </w:r>
      <w:r>
        <w:t>о</w:t>
      </w:r>
      <w:r>
        <w:rPr>
          <w:noProof/>
        </w:rPr>
        <w:t xml:space="preserve">  </w:t>
      </w:r>
      <w:r>
        <w:rPr>
          <w:noProof/>
        </w:rPr>
        <w:sym w:font="Symbol" w:char="F079"/>
      </w:r>
      <w:r>
        <w:rPr>
          <w:noProof/>
          <w:vertAlign w:val="subscript"/>
        </w:rPr>
        <w:t xml:space="preserve">4 </w:t>
      </w:r>
      <w:r>
        <w:t xml:space="preserve"> принимать </w:t>
      </w:r>
      <w:r>
        <w:sym w:font="Symbol" w:char="F079"/>
      </w:r>
      <w:r>
        <w:rPr>
          <w:vertAlign w:val="subscript"/>
          <w:lang w:val="en-US"/>
        </w:rPr>
        <w:t>3</w:t>
      </w:r>
      <w:r>
        <w:rPr>
          <w:noProof/>
        </w:rPr>
        <w:t>,</w:t>
      </w:r>
      <w:r>
        <w:t xml:space="preserve"> определяемое по формуле</w:t>
      </w:r>
      <w:r>
        <w:rPr>
          <w:noProof/>
        </w:rPr>
        <w:t xml:space="preserve"> (31).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8.36.</w:t>
      </w:r>
      <w:r>
        <w:t xml:space="preserve"> Продольные усилия и изгибающие моменты в балочных, шпренгельных, висячих и арочных надземных трубопроводах следует определять в соответствии с общими правилами строительной механики. При этом трубопровод рассматривается как стержень (прямолинейный или криволинейный)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t>При наличии изгибающих моментов в вертикальной и горизонтальной плоскостях расчет следует производить по их равнодействующей. В расчетах</w:t>
      </w:r>
      <w:r>
        <w:rPr>
          <w:lang w:val="en-US"/>
        </w:rPr>
        <w:t xml:space="preserve">  </w:t>
      </w:r>
      <w:r>
        <w:t>необходимо учитывать геометрическую нелинейност</w:t>
      </w:r>
      <w:r>
        <w:t>ь системы.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8.37.</w:t>
      </w:r>
      <w:r>
        <w:t xml:space="preserve"> При определении продольных усилий и изгибающих моментов в надземных трубопроводах следует учитывать изменения расчетной схемы в зависимости от метода монтажа трубопровода. Изгибающие моменты в бескомпенсаторных переходах трубопроводов необходимо определять с учетом продольно-поперечного изгиба. Расчет надземных трубопроводов должен производиться с учетом перемещений трубопровода на примыкающих подземных участках трубопроводов.</w:t>
      </w:r>
    </w:p>
    <w:p w:rsidR="00000000" w:rsidRDefault="005745A1">
      <w:pPr>
        <w:ind w:firstLine="284"/>
        <w:jc w:val="both"/>
      </w:pPr>
      <w:r>
        <w:rPr>
          <w:b/>
        </w:rPr>
        <w:t>8.38.</w:t>
      </w:r>
      <w:r>
        <w:t xml:space="preserve"> Балочные системы надземных трубопроводов должны рассчитыва</w:t>
      </w:r>
      <w:r>
        <w:t>ться с учетом трения на опорах, при этом принимается меньшее или большее из возможных значений коэффициента трения в зависимости от того, что опаснее для данного расчетного случая.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8.39.</w:t>
      </w:r>
      <w:r>
        <w:t xml:space="preserve"> Трубопроводы балочных, шпренгельных, арочных и висячих систем с воспринимаемым трубопроводом распором должны быть рассчитаны на продольную устойчивость в плоскости наименьшей жесткости системы.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8.40.</w:t>
      </w:r>
      <w:r>
        <w:t xml:space="preserve"> При скоростях ветра, вызывающих колебание трубопровода с частотой, равной частоте собственных колебаний, необходимо производи</w:t>
      </w:r>
      <w:r>
        <w:t>ть поверочный расчет трубопроводов на резонанс.</w:t>
      </w:r>
    </w:p>
    <w:p w:rsidR="00000000" w:rsidRDefault="005745A1">
      <w:pPr>
        <w:ind w:firstLine="284"/>
        <w:jc w:val="both"/>
      </w:pPr>
      <w:r>
        <w:t>Расчетные усилия и перемещения трубопровода при резонансе следует определять как геометрическую сумму резонансных усилий и перемещений, а также усилий и перемещений от других видов нагрузок и воздействий, включая расчетную ветровую нагрузку, соответствующую критическому скоростному напору.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8.41.</w:t>
      </w:r>
      <w:r>
        <w:t xml:space="preserve"> Расчет оснований, фундаментов и самих опор следует производить по потере несущей способности (прочности и устойчивости положения) или непригодности к нормальной эксплу</w:t>
      </w:r>
      <w:r>
        <w:t>атации, связанной с разрушением их элементов или недопустимо большими деформациями опор, опорных частей, элементов пролетных строений или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8.42.</w:t>
      </w:r>
      <w:r>
        <w:t xml:space="preserve"> Опоры (включая основания и фундаменты) и опорные части следует рассчитывать на передаваемые трубопроводом и вспомогательными конструкциями вертикальные и горизонтальные (продольные и поперечные) усилия и изгибающие моменты, определяемые от расчетных нагрузок и воздействий в наиболее невыгодных их сочетаниях с учетом возможных смещений опор и опорных ча</w:t>
      </w:r>
      <w:r>
        <w:t>стей в процессе эксплуатации.</w:t>
      </w:r>
    </w:p>
    <w:p w:rsidR="00000000" w:rsidRDefault="005745A1">
      <w:pPr>
        <w:ind w:firstLine="284"/>
        <w:jc w:val="both"/>
      </w:pPr>
      <w:r>
        <w:t>При расчете опор следует учитывать глубину промерзания или оттаивания грунта, деформации грунта (пучение и просадка)</w:t>
      </w:r>
      <w:r>
        <w:rPr>
          <w:noProof/>
        </w:rPr>
        <w:t>,</w:t>
      </w:r>
      <w:r>
        <w:t xml:space="preserve"> а также возможные изменения свойств грунта (в пределах восприятия нагрузок) в зависимости от времени года, температурного режима, осушения или обводнения участков, прилегающих к трассе, и других условий.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8.43.</w:t>
      </w:r>
      <w:r>
        <w:t xml:space="preserve"> Нагрузки на опоры, возникающие от воздействия ветра и от изменений длины трубопроводов под влиянием внутреннего давления и изменения температуры стенок тр</w:t>
      </w:r>
      <w:r>
        <w:t>уб, должны определяться в зависимости от принятой системы прокладки и компенсации продольных деформаций трубопроводов с учетом сопротивлений перемещениям трубопровода на опорах.</w:t>
      </w:r>
    </w:p>
    <w:p w:rsidR="00000000" w:rsidRDefault="005745A1">
      <w:pPr>
        <w:ind w:firstLine="284"/>
        <w:jc w:val="both"/>
      </w:pPr>
      <w:r>
        <w:t>На уклонах местности и на участках со слабонесущими грунтами следует применять системы прокладок надземных трубопроводов с неподвижными опорами, испытывающими минимальные нагрузки, например, прокладку змейкой с неподвижными опорами, расположенными в вершинах звеньев по одну сторону от воздушной оси трассы.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</w:rPr>
        <w:t>8.44.</w:t>
      </w:r>
      <w:r>
        <w:t xml:space="preserve"> Нагрузки на неподвиж</w:t>
      </w:r>
      <w:r>
        <w:t>ные («мертвые») опоры надземных балочных систем трубопроводов следует принимать равными сумме усилий, передающихся на опору от примыкающих участков трубопровода, если эти усилия направлены в одну сторону, и разности усилий, если эти усилия направлены в разные стороны. В последнем случае меньшая из нагрузок принимается с коэффициентом, равным</w:t>
      </w:r>
      <w:r>
        <w:rPr>
          <w:noProof/>
        </w:rPr>
        <w:t xml:space="preserve"> 0,8.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8.45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Продольно-подвижные и свободно-подвижные опоры балочных надземных систем трубопроводов следует рассчитывать на совместное действие вертикальной нагрузки и г</w:t>
      </w:r>
      <w:r>
        <w:t>оризонтальных сил или расчетных перемещений (при неподвижном закреплении трубопроводов к опоре, когда его перемещение происходит за счет изгиба стойки)</w:t>
      </w:r>
      <w:r>
        <w:rPr>
          <w:noProof/>
        </w:rPr>
        <w:t xml:space="preserve"> . </w:t>
      </w:r>
      <w:r>
        <w:t>При определении горизонтальных усилий на подвижные опоры необходимо принимать максимальное значение коэффициента трения.</w:t>
      </w:r>
    </w:p>
    <w:p w:rsidR="00000000" w:rsidRDefault="005745A1">
      <w:pPr>
        <w:ind w:firstLine="284"/>
        <w:jc w:val="both"/>
      </w:pPr>
      <w:r>
        <w:t>В прямолинейных балочных системах без компенсации продольных деформаций необходимо учитывать возможное отклонение трубопровода от прямой. Возникающее в результате этого расчетное горизонтальное усилие от воздействия температуры и внутрен</w:t>
      </w:r>
      <w:r>
        <w:t>него давления, действующее на промежуточную опору перпендикулярно оси трубопровода, следует принимать равным</w:t>
      </w:r>
      <w:r>
        <w:rPr>
          <w:noProof/>
        </w:rPr>
        <w:t xml:space="preserve"> 0,01</w:t>
      </w:r>
      <w:r>
        <w:t xml:space="preserve"> величины максимального эквивалентного продольного усилия в трубопроводе.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8.46.</w:t>
      </w:r>
      <w:r>
        <w:t xml:space="preserve"> При расчете опор арочных систем, анкерных опор висячих и других систем следует производить расчет на возможность опрокидывания и сдвиг.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КОМПЕНСАТОРЫ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both"/>
      </w:pPr>
      <w:r>
        <w:rPr>
          <w:b/>
          <w:noProof/>
        </w:rPr>
        <w:t>8.47.</w:t>
      </w:r>
      <w:r>
        <w:t xml:space="preserve"> Расчет компенсаторов на воздействие продольных перемещений трубопроводов, возникающих от изменения температуры стенок труб, внутреннего давления и других нагрузок</w:t>
      </w:r>
      <w:r>
        <w:t xml:space="preserve"> и воздействий, следует производить по условию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12"/>
        </w:rPr>
        <w:object w:dxaOrig="2160" w:dyaOrig="340">
          <v:shape id="_x0000_i1101" type="#_x0000_t75" style="width:108pt;height:17.25pt" o:ole="">
            <v:imagedata r:id="rId152" o:title=""/>
          </v:shape>
          <o:OLEObject Type="Embed" ProgID="Equation.3" ShapeID="_x0000_i1101" DrawAspect="Content" ObjectID="_1427226314" r:id="rId153"/>
        </w:object>
      </w:r>
      <w:r>
        <w:t>,                 (47)</w:t>
      </w:r>
    </w:p>
    <w:p w:rsidR="00000000" w:rsidRDefault="005745A1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sym w:font="Symbol" w:char="F073"/>
            </w:r>
            <w:r>
              <w:rPr>
                <w:vertAlign w:val="subscript"/>
              </w:rPr>
              <w:t>комп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расчетные продольные напряжения в компенсаторе от изменения длины трубопровода под действием внутреннего давления продукта и от изменения  температуры стенок труб,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sym w:font="Symbol" w:char="F073"/>
            </w:r>
            <w:r>
              <w:rPr>
                <w:vertAlign w:val="subscript"/>
              </w:rPr>
              <w:t>м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дополнительные продольные напряжения в компенсаторе от изгиба под действием поперечных и продольных нагрузок (усилий) в расчетном сечении компенсатора, МПа, определяемые согласно общим правилам строительной механики;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обознач</w:t>
            </w:r>
            <w:r>
              <w:t xml:space="preserve">ение то же, что в формуле </w:t>
            </w:r>
            <w:r>
              <w:rPr>
                <w:noProof/>
              </w:rPr>
              <w:t>(5);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sym w:font="Symbol" w:char="F073"/>
            </w:r>
            <w:r>
              <w:rPr>
                <w:vertAlign w:val="subscript"/>
              </w:rPr>
              <w:t>кц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(17).</w:t>
            </w:r>
          </w:p>
        </w:tc>
      </w:tr>
    </w:tbl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  <w:rPr>
          <w:i/>
        </w:rPr>
      </w:pPr>
      <w:r>
        <w:t>Примечание. При расчете компенсаторов на участках трубопроводов, работающих при мало изменяющемся температурном режиме (на линейной части газопроводов, нефтепроводов и нефтепродуктопроводов)</w:t>
      </w:r>
      <w:r>
        <w:rPr>
          <w:noProof/>
        </w:rPr>
        <w:t>,</w:t>
      </w:r>
      <w:r>
        <w:t xml:space="preserve"> допускается в формуле</w:t>
      </w:r>
      <w:r>
        <w:rPr>
          <w:noProof/>
        </w:rPr>
        <w:t xml:space="preserve"> (47)</w:t>
      </w:r>
      <w:r>
        <w:t xml:space="preserve"> вместо расчетного сопротивления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i/>
        </w:rPr>
        <w:t xml:space="preserve"> </w:t>
      </w:r>
      <w:r>
        <w:t>принимать нормативное сопротивление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00" w:dyaOrig="340">
          <v:shape id="_x0000_i1102" type="#_x0000_t75" style="width:15pt;height:17.25pt" o:ole="">
            <v:imagedata r:id="rId154" o:title=""/>
          </v:shape>
          <o:OLEObject Type="Embed" ProgID="Equation.3" ShapeID="_x0000_i1102" DrawAspect="Content" ObjectID="_1427226315" r:id="rId155"/>
        </w:object>
      </w:r>
      <w:r>
        <w:rPr>
          <w:i/>
          <w:noProof/>
        </w:rPr>
        <w:t>.</w:t>
      </w:r>
    </w:p>
    <w:p w:rsidR="00000000" w:rsidRDefault="005745A1">
      <w:pPr>
        <w:ind w:firstLine="284"/>
        <w:jc w:val="both"/>
        <w:rPr>
          <w:i/>
          <w:noProof/>
        </w:rPr>
      </w:pPr>
    </w:p>
    <w:p w:rsidR="00000000" w:rsidRDefault="005745A1">
      <w:pPr>
        <w:ind w:firstLine="284"/>
        <w:jc w:val="both"/>
        <w:rPr>
          <w:i/>
        </w:rPr>
      </w:pPr>
      <w:r>
        <w:rPr>
          <w:b/>
          <w:noProof/>
        </w:rPr>
        <w:t>8.48.</w:t>
      </w:r>
      <w:r>
        <w:t xml:space="preserve"> Величина расчетных продольных напряжений в компенсаторе </w:t>
      </w:r>
      <w:r>
        <w:sym w:font="Symbol" w:char="F073"/>
      </w:r>
      <w:r>
        <w:rPr>
          <w:vertAlign w:val="subscript"/>
        </w:rPr>
        <w:t>комп</w:t>
      </w:r>
      <w:r>
        <w:t xml:space="preserve"> определяется в соответствии с общими правилами ст</w:t>
      </w:r>
      <w:r>
        <w:t xml:space="preserve">роительной механики с учетом коэффициента уменьшения жесткости отвода </w:t>
      </w:r>
      <w:r>
        <w:rPr>
          <w:i/>
          <w:lang w:val="en-US"/>
        </w:rPr>
        <w:t>k</w:t>
      </w:r>
      <w:r>
        <w:rPr>
          <w:vertAlign w:val="subscript"/>
        </w:rPr>
        <w:t>ж</w:t>
      </w:r>
      <w:r>
        <w:t xml:space="preserve"> и коэффициента увеличения продольных напряжений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k</w:t>
      </w:r>
      <w:r>
        <w:rPr>
          <w:lang w:val="en-US"/>
        </w:rPr>
        <w:t>.</w:t>
      </w:r>
    </w:p>
    <w:p w:rsidR="00000000" w:rsidRDefault="005745A1">
      <w:pPr>
        <w:ind w:firstLine="284"/>
        <w:jc w:val="both"/>
        <w:rPr>
          <w:noProof/>
        </w:rPr>
      </w:pPr>
      <w:r>
        <w:t>В частности, для П-,</w:t>
      </w:r>
      <w:r>
        <w:rPr>
          <w:noProof/>
        </w:rPr>
        <w:t xml:space="preserve"> Z-</w:t>
      </w:r>
      <w:r>
        <w:t xml:space="preserve"> и Г-образных компенсаторов расчет производится по следующим формулам</w:t>
      </w:r>
      <w:r>
        <w:rPr>
          <w:noProof/>
        </w:rPr>
        <w:t xml:space="preserve"> : </w:t>
      </w:r>
    </w:p>
    <w:p w:rsidR="00000000" w:rsidRDefault="005745A1">
      <w:pPr>
        <w:ind w:firstLine="284"/>
        <w:jc w:val="both"/>
      </w:pPr>
      <w:r>
        <w:t>для П-образных</w:t>
      </w: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20"/>
        </w:rPr>
        <w:object w:dxaOrig="2160" w:dyaOrig="540">
          <v:shape id="_x0000_i1103" type="#_x0000_t75" style="width:108pt;height:27pt" o:ole="">
            <v:imagedata r:id="rId156" o:title=""/>
          </v:shape>
          <o:OLEObject Type="Embed" ProgID="Equation.3" ShapeID="_x0000_i1103" DrawAspect="Content" ObjectID="_1427226316" r:id="rId157"/>
        </w:object>
      </w:r>
      <w:r>
        <w:t>;</w:t>
      </w:r>
      <w:r>
        <w:rPr>
          <w:lang w:val="en-US"/>
        </w:rPr>
        <w:t xml:space="preserve">                      (48)</w:t>
      </w:r>
    </w:p>
    <w:p w:rsidR="00000000" w:rsidRDefault="005745A1">
      <w:pPr>
        <w:ind w:firstLine="284"/>
        <w:jc w:val="center"/>
        <w:rPr>
          <w:noProof/>
        </w:rPr>
      </w:pPr>
      <w:r>
        <w:rPr>
          <w:position w:val="-26"/>
          <w:lang w:val="en-US"/>
        </w:rPr>
        <w:object w:dxaOrig="6100" w:dyaOrig="600">
          <v:shape id="_x0000_i1104" type="#_x0000_t75" style="width:305.25pt;height:30pt" o:ole="">
            <v:imagedata r:id="rId158" o:title=""/>
          </v:shape>
          <o:OLEObject Type="Embed" ProgID="Equation.3" ShapeID="_x0000_i1104" DrawAspect="Content" ObjectID="_1427226317" r:id="rId159"/>
        </w:object>
      </w:r>
      <w:r>
        <w:t xml:space="preserve">;           </w:t>
      </w:r>
      <w:r>
        <w:rPr>
          <w:lang w:val="en-US"/>
        </w:rPr>
        <w:t xml:space="preserve"> (49)</w:t>
      </w:r>
    </w:p>
    <w:p w:rsidR="00000000" w:rsidRDefault="005745A1">
      <w:pPr>
        <w:ind w:firstLine="284"/>
        <w:jc w:val="both"/>
        <w:rPr>
          <w:lang w:val="en-US"/>
        </w:rPr>
      </w:pPr>
      <w:r>
        <w:t>для Z-образных</w:t>
      </w:r>
      <w:r>
        <w:rPr>
          <w:position w:val="-10"/>
        </w:rPr>
        <w:object w:dxaOrig="180" w:dyaOrig="340">
          <v:shape id="_x0000_i1105" type="#_x0000_t75" style="width:9pt;height:17.25pt" o:ole="">
            <v:imagedata r:id="rId32" o:title=""/>
          </v:shape>
          <o:OLEObject Type="Embed" ProgID="Equation.2" ShapeID="_x0000_i1105" DrawAspect="Content" ObjectID="_1427226318" r:id="rId160"/>
        </w:object>
      </w:r>
    </w:p>
    <w:p w:rsidR="00000000" w:rsidRDefault="005745A1">
      <w:pPr>
        <w:ind w:firstLine="284"/>
        <w:jc w:val="center"/>
      </w:pPr>
      <w:r>
        <w:rPr>
          <w:position w:val="-20"/>
        </w:rPr>
        <w:object w:dxaOrig="1920" w:dyaOrig="540">
          <v:shape id="_x0000_i1106" type="#_x0000_t75" style="width:96pt;height:27pt" o:ole="">
            <v:imagedata r:id="rId161" o:title=""/>
          </v:shape>
          <o:OLEObject Type="Embed" ProgID="Equation.3" ShapeID="_x0000_i1106" DrawAspect="Content" ObjectID="_1427226319" r:id="rId162"/>
        </w:object>
      </w:r>
      <w:r>
        <w:t xml:space="preserve">;                        </w:t>
      </w:r>
      <w:r>
        <w:rPr>
          <w:lang w:val="en-US"/>
        </w:rPr>
        <w:t>(50)</w:t>
      </w:r>
    </w:p>
    <w:p w:rsidR="00000000" w:rsidRDefault="005745A1">
      <w:pPr>
        <w:ind w:firstLine="284"/>
        <w:jc w:val="center"/>
        <w:rPr>
          <w:noProof/>
        </w:rPr>
      </w:pPr>
      <w:r>
        <w:rPr>
          <w:position w:val="-26"/>
          <w:lang w:val="en-US"/>
        </w:rPr>
        <w:object w:dxaOrig="5580" w:dyaOrig="600">
          <v:shape id="_x0000_i1107" type="#_x0000_t75" style="width:279pt;height:30pt" o:ole="">
            <v:imagedata r:id="rId163" o:title=""/>
          </v:shape>
          <o:OLEObject Type="Embed" ProgID="Equation.3" ShapeID="_x0000_i1107" DrawAspect="Content" ObjectID="_1427226320" r:id="rId164"/>
        </w:object>
      </w:r>
      <w:r>
        <w:t xml:space="preserve">;                      </w:t>
      </w:r>
      <w:r>
        <w:rPr>
          <w:noProof/>
        </w:rPr>
        <w:t xml:space="preserve"> (51)</w:t>
      </w:r>
    </w:p>
    <w:p w:rsidR="00000000" w:rsidRDefault="005745A1">
      <w:pPr>
        <w:ind w:firstLine="284"/>
        <w:jc w:val="right"/>
        <w:rPr>
          <w:noProof/>
        </w:rPr>
      </w:pPr>
    </w:p>
    <w:p w:rsidR="00000000" w:rsidRDefault="005745A1">
      <w:pPr>
        <w:ind w:firstLine="284"/>
        <w:jc w:val="both"/>
        <w:rPr>
          <w:lang w:val="en-US"/>
        </w:rPr>
      </w:pPr>
      <w:r>
        <w:t>для Г-образных</w:t>
      </w:r>
    </w:p>
    <w:p w:rsidR="00000000" w:rsidRDefault="005745A1">
      <w:pPr>
        <w:ind w:firstLine="284"/>
        <w:jc w:val="center"/>
      </w:pPr>
      <w:r>
        <w:rPr>
          <w:position w:val="-10"/>
        </w:rPr>
        <w:object w:dxaOrig="180" w:dyaOrig="340">
          <v:shape id="_x0000_i1108" type="#_x0000_t75" style="width:9pt;height:17.25pt" o:ole="">
            <v:imagedata r:id="rId32" o:title=""/>
          </v:shape>
          <o:OLEObject Type="Embed" ProgID="Equation.2" ShapeID="_x0000_i1108" DrawAspect="Content" ObjectID="_1427226321" r:id="rId165"/>
        </w:object>
      </w:r>
      <w:r>
        <w:rPr>
          <w:position w:val="-28"/>
        </w:rPr>
        <w:object w:dxaOrig="1719" w:dyaOrig="620">
          <v:shape id="_x0000_i1109" type="#_x0000_t75" style="width:86.25pt;height:30.75pt" o:ole="">
            <v:imagedata r:id="rId166" o:title=""/>
          </v:shape>
          <o:OLEObject Type="Embed" ProgID="Equation.3" ShapeID="_x0000_i1109" DrawAspect="Content" ObjectID="_1427226322" r:id="rId167"/>
        </w:object>
      </w:r>
      <w:r>
        <w:t>,</w:t>
      </w:r>
      <w:r>
        <w:rPr>
          <w:lang w:val="en-US"/>
        </w:rPr>
        <w:t xml:space="preserve">                           (52)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  </w:t>
            </w:r>
            <w:r>
              <w:rPr>
                <w:i/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(19);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noProof/>
              </w:rPr>
              <w:t>D</w:t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noProof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вылет компенсатора,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  <w:noProof/>
              </w:rPr>
              <w:sym w:font="Symbol" w:char="F044"/>
            </w:r>
            <w:r>
              <w:rPr>
                <w:vertAlign w:val="subscript"/>
              </w:rPr>
              <w:t>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суммарное продольное перемещение трубопровода в месте примыкания его к компенсатору от воздействия температуры и внутреннего давления,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noProof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радиус изгиба оси отвода, см;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rPr>
                <w:i/>
                <w:noProof/>
              </w:rPr>
              <w:t>l</w:t>
            </w:r>
            <w:r>
              <w:rPr>
                <w:vertAlign w:val="subscript"/>
              </w:rPr>
              <w:t>п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ширина полки компенсатора, см.</w:t>
            </w:r>
          </w:p>
        </w:tc>
      </w:tr>
    </w:tbl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8.49.</w:t>
      </w:r>
      <w:r>
        <w:t xml:space="preserve"> Коэффициенты уменьшения жесткости </w:t>
      </w:r>
      <w:r>
        <w:rPr>
          <w:i/>
          <w:lang w:val="en-US"/>
        </w:rPr>
        <w:t>k</w:t>
      </w:r>
      <w:r>
        <w:rPr>
          <w:vertAlign w:val="subscript"/>
        </w:rPr>
        <w:t>ж</w:t>
      </w:r>
      <w:r>
        <w:t xml:space="preserve"> и увеличения напряжений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k</w:t>
      </w:r>
      <w:r>
        <w:t xml:space="preserve"> для гнутых и сварных отводов компенсаторо</w:t>
      </w:r>
      <w:r>
        <w:t xml:space="preserve">в при </w:t>
      </w:r>
      <w:r>
        <w:sym w:font="Symbol" w:char="F06C"/>
      </w:r>
      <w:r>
        <w:rPr>
          <w:vertAlign w:val="subscript"/>
          <w:lang w:val="en-US"/>
        </w:rPr>
        <w:t>k</w:t>
      </w:r>
      <w:r>
        <w:rPr>
          <w:noProof/>
        </w:rPr>
        <w:t xml:space="preserve"> &lt; 0,3</w:t>
      </w:r>
      <w:r>
        <w:t xml:space="preserve"> определяются по формулам: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24"/>
        </w:rPr>
        <w:object w:dxaOrig="900" w:dyaOrig="580">
          <v:shape id="_x0000_i1110" type="#_x0000_t75" style="width:45pt;height:29.25pt" o:ole="">
            <v:imagedata r:id="rId168" o:title=""/>
          </v:shape>
          <o:OLEObject Type="Embed" ProgID="Equation.3" ShapeID="_x0000_i1110" DrawAspect="Content" ObjectID="_1427226323" r:id="rId169"/>
        </w:object>
      </w:r>
      <w:r>
        <w:t xml:space="preserve">;                    </w:t>
      </w:r>
      <w:r>
        <w:rPr>
          <w:noProof/>
        </w:rPr>
        <w:t>(53)</w:t>
      </w: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36"/>
        </w:rPr>
        <w:object w:dxaOrig="900" w:dyaOrig="700">
          <v:shape id="_x0000_i1111" type="#_x0000_t75" style="width:45pt;height:35.25pt" o:ole="">
            <v:imagedata r:id="rId170" o:title=""/>
          </v:shape>
          <o:OLEObject Type="Embed" ProgID="Equation.3" ShapeID="_x0000_i1111" DrawAspect="Content" ObjectID="_1427226324" r:id="rId171"/>
        </w:object>
      </w:r>
      <w:r>
        <w:t xml:space="preserve">;                    </w:t>
      </w:r>
      <w:r>
        <w:rPr>
          <w:noProof/>
        </w:rPr>
        <w:t>(54)</w:t>
      </w: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28"/>
        </w:rPr>
        <w:object w:dxaOrig="980" w:dyaOrig="620">
          <v:shape id="_x0000_i1112" type="#_x0000_t75" style="width:48.75pt;height:30.75pt" o:ole="">
            <v:imagedata r:id="rId172" o:title=""/>
          </v:shape>
          <o:OLEObject Type="Embed" ProgID="Equation.3" ShapeID="_x0000_i1112" DrawAspect="Content" ObjectID="_1427226325" r:id="rId173"/>
        </w:object>
      </w:r>
      <w:r>
        <w:t xml:space="preserve">,                   </w:t>
      </w:r>
      <w:r>
        <w:rPr>
          <w:noProof/>
        </w:rPr>
        <w:t>(55)</w:t>
      </w:r>
    </w:p>
    <w:p w:rsidR="00000000" w:rsidRDefault="005745A1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>где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(17);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sym w:font="Symbol" w:char="F072"/>
            </w:r>
            <w:r>
              <w:rPr>
                <w:vertAlign w:val="subscript"/>
              </w:rPr>
              <w:t>к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(49);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c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средний радиус отвода, см.</w:t>
            </w:r>
          </w:p>
        </w:tc>
      </w:tr>
    </w:tbl>
    <w:p w:rsidR="00000000" w:rsidRDefault="005745A1">
      <w:pPr>
        <w:ind w:firstLine="284"/>
        <w:jc w:val="both"/>
      </w:pPr>
      <w:r>
        <w:rPr>
          <w:b/>
          <w:noProof/>
        </w:rPr>
        <w:t>8.50.</w:t>
      </w:r>
      <w:r>
        <w:t xml:space="preserve"> Реакция отпора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vertAlign w:val="subscript"/>
        </w:rPr>
        <w:t>к</w:t>
      </w:r>
      <w:r>
        <w:t xml:space="preserve"> компенсаторов, Н, при продольных перемещениях надземного трубопровода определяется по формулам</w:t>
      </w:r>
      <w:r>
        <w:rPr>
          <w:noProof/>
        </w:rPr>
        <w:t>:</w:t>
      </w:r>
    </w:p>
    <w:p w:rsidR="00000000" w:rsidRDefault="005745A1">
      <w:pPr>
        <w:ind w:firstLine="284"/>
        <w:jc w:val="both"/>
      </w:pPr>
      <w:r>
        <w:t>для П- и Z-образных компенсаторов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26"/>
          <w:lang w:val="en-US"/>
        </w:rPr>
        <w:object w:dxaOrig="1520" w:dyaOrig="600">
          <v:shape id="_x0000_i1113" type="#_x0000_t75" style="width:75.75pt;height:30pt" o:ole="">
            <v:imagedata r:id="rId174" o:title=""/>
          </v:shape>
          <o:OLEObject Type="Embed" ProgID="Equation.3" ShapeID="_x0000_i1113" DrawAspect="Content" ObjectID="_1427226326" r:id="rId175"/>
        </w:object>
      </w:r>
      <w:r>
        <w:t xml:space="preserve">;             </w:t>
      </w:r>
      <w:r>
        <w:rPr>
          <w:lang w:val="en-US"/>
        </w:rPr>
        <w:t>(</w:t>
      </w:r>
      <w:r>
        <w:rPr>
          <w:lang w:val="en-US"/>
        </w:rPr>
        <w:t>56)</w:t>
      </w:r>
    </w:p>
    <w:p w:rsidR="00000000" w:rsidRDefault="005745A1">
      <w:pPr>
        <w:ind w:firstLine="284"/>
        <w:jc w:val="right"/>
        <w:rPr>
          <w:lang w:val="en-US"/>
        </w:rPr>
      </w:pPr>
    </w:p>
    <w:p w:rsidR="00000000" w:rsidRDefault="005745A1">
      <w:pPr>
        <w:ind w:firstLine="284"/>
        <w:jc w:val="both"/>
      </w:pPr>
      <w:r>
        <w:t>для Г-образных компенсаторов</w:t>
      </w:r>
    </w:p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center"/>
      </w:pPr>
      <w:r>
        <w:rPr>
          <w:position w:val="-26"/>
          <w:lang w:val="en-US"/>
        </w:rPr>
        <w:object w:dxaOrig="1500" w:dyaOrig="600">
          <v:shape id="_x0000_i1114" type="#_x0000_t75" style="width:75pt;height:30pt" o:ole="">
            <v:imagedata r:id="rId176" o:title=""/>
          </v:shape>
          <o:OLEObject Type="Embed" ProgID="Equation.3" ShapeID="_x0000_i1114" DrawAspect="Content" ObjectID="_1427226327" r:id="rId177"/>
        </w:object>
      </w:r>
      <w:r>
        <w:t xml:space="preserve">,               </w:t>
      </w:r>
      <w:r>
        <w:rPr>
          <w:lang w:val="en-US"/>
        </w:rPr>
        <w:t>(57)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t xml:space="preserve">где      </w:t>
            </w:r>
            <w:r>
              <w:rPr>
                <w:i/>
                <w:lang w:val="en-US"/>
              </w:rPr>
              <w:t>W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момент  сопротивления  сечения</w:t>
            </w:r>
            <w:r>
              <w:rPr>
                <w:lang w:val="en-US"/>
              </w:rPr>
              <w:t xml:space="preserve"> </w:t>
            </w:r>
            <w:r>
              <w:t>трубы, см</w:t>
            </w:r>
            <w:r>
              <w:rPr>
                <w:vertAlign w:val="superscript"/>
                <w:lang w:val="en-US"/>
              </w:rPr>
              <w:t>3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sym w:font="Symbol" w:char="F073"/>
            </w:r>
            <w:r>
              <w:rPr>
                <w:vertAlign w:val="subscript"/>
              </w:rPr>
              <w:t>комп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</w:t>
            </w:r>
            <w:r>
              <w:rPr>
                <w:vertAlign w:val="subscript"/>
              </w:rPr>
              <w:t>к</w:t>
            </w:r>
            <w:r>
              <w:rPr>
                <w:noProof/>
              </w:rPr>
              <w:t xml:space="preserve"> , </w:t>
            </w:r>
            <w:r>
              <w:rPr>
                <w:i/>
                <w:noProof/>
              </w:rPr>
              <w:t>l</w:t>
            </w:r>
            <w:r>
              <w:rPr>
                <w:vertAlign w:val="subscript"/>
              </w:rPr>
              <w:t>к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о</w:t>
            </w:r>
            <w:bookmarkStart w:id="854" w:name="OCRUncertain605"/>
            <w:r>
              <w:t xml:space="preserve">бозначения те же, что в формуле </w:t>
            </w:r>
            <w:bookmarkEnd w:id="854"/>
            <w:r>
              <w:rPr>
                <w:noProof/>
              </w:rPr>
              <w:t>(48).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8.51.</w:t>
      </w:r>
      <w:r>
        <w:t xml:space="preserve"> Расчетные величины продольных перемещений надземных участков трубопровода следует определять от максимального повышения температуры стенок труб (положительного расчетного температурного перепада) и внутреннего давления (удлинение трубопровода)</w:t>
      </w:r>
      <w:r>
        <w:rPr>
          <w:noProof/>
        </w:rPr>
        <w:t>,</w:t>
      </w:r>
      <w:r>
        <w:t xml:space="preserve"> а также от наибольшего понижения температуры стенок труб (отрицате</w:t>
      </w:r>
      <w:r>
        <w:t>льного температурного перепада) при отсутствии внутреннего давления в трубопроводе (укорочение трубопровода)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8.52.</w:t>
      </w:r>
      <w:r>
        <w:t xml:space="preserve"> С целью уменьшения размеров компенсаторов следует применять предварительную их растяжку или сжатие, при этом на чертежах должны указываться величины растяжки или сжатия в зависимости от температуры, при которой производится сварка замыкающих стыков.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  <w:lang w:val="en-US"/>
        </w:rPr>
      </w:pPr>
      <w:r>
        <w:rPr>
          <w:b/>
        </w:rPr>
        <w:t>ОСОБЕННОСТИ РАСЧЕТА ТРУБОПРОВОДОВ, ПРОКЛАДЫВАЕМЫХ В СЕЙСМИЧЕСКИХ РАЙОНАХ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8.53.</w:t>
      </w:r>
      <w:r>
        <w:t xml:space="preserve"> Трубопроводы, прокладываемые в сейсмических районах, независимо </w:t>
      </w:r>
      <w:r>
        <w:t>от вида прокладки (подземной, наземной или надземной)</w:t>
      </w:r>
      <w:r>
        <w:rPr>
          <w:noProof/>
        </w:rPr>
        <w:t>,</w:t>
      </w:r>
      <w:r>
        <w:t xml:space="preserve"> рассчитываются на основные и особые сочетания нагрузок с учетом сейсмических воздействий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-7-81*.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8.54.</w:t>
      </w:r>
      <w:r>
        <w:t xml:space="preserve"> Трубопроводы и их элементы, предназначенные для прокладки в сейсмических районах, согласно п.</w:t>
      </w:r>
      <w:r>
        <w:rPr>
          <w:noProof/>
        </w:rPr>
        <w:t xml:space="preserve"> 5.31</w:t>
      </w:r>
      <w:r>
        <w:t xml:space="preserve"> следует рассчитывать:</w:t>
      </w:r>
    </w:p>
    <w:p w:rsidR="00000000" w:rsidRDefault="005745A1">
      <w:pPr>
        <w:ind w:firstLine="284"/>
        <w:jc w:val="both"/>
      </w:pPr>
      <w:r>
        <w:t>на условные статические нагрузки, определяемые с учетом сейсмического воздействия. При этом предельные состояния следует принимать как для трубопроводов, прокладываемых вне сейсмических районов;</w:t>
      </w:r>
    </w:p>
    <w:p w:rsidR="00000000" w:rsidRDefault="005745A1">
      <w:pPr>
        <w:ind w:firstLine="284"/>
        <w:jc w:val="both"/>
        <w:rPr>
          <w:noProof/>
        </w:rPr>
      </w:pPr>
      <w:r>
        <w:t>на сейсмические воздей</w:t>
      </w:r>
      <w:r>
        <w:t>ствия, получаемые на основании анализа записей сейсмометрических станций (в виде акселерограмм, велосиграмм, сейсмограмм)</w:t>
      </w:r>
      <w:r>
        <w:rPr>
          <w:noProof/>
        </w:rPr>
        <w:t xml:space="preserve"> ,</w:t>
      </w:r>
      <w:r>
        <w:t xml:space="preserve"> ранее имевших место землетрясений в районе строительства или в аналогичных по сейсмическим условиям местностях. Величины принимаемых максимальных расчетных ускорений по акселерограммам должны быть не менее указанных в табл.</w:t>
      </w:r>
      <w:r>
        <w:rPr>
          <w:noProof/>
        </w:rPr>
        <w:t xml:space="preserve"> 14.</w:t>
      </w:r>
    </w:p>
    <w:p w:rsidR="00000000" w:rsidRDefault="005745A1">
      <w:pPr>
        <w:ind w:firstLine="284"/>
        <w:jc w:val="both"/>
        <w:rPr>
          <w:lang w:val="en-US"/>
        </w:rPr>
      </w:pPr>
      <w:r>
        <w:t>При расчетах на наиболее опасные сейсмические воздействия допускается в конструкциях, поддерживающих трубопровод, неупругое деформирование и возникновение остат</w:t>
      </w:r>
      <w:r>
        <w:t>очных деформаций, локальные повреждения и т. д.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14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1065"/>
        <w:gridCol w:w="10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969" w:type="dxa"/>
          </w:tcPr>
          <w:p w:rsidR="00000000" w:rsidRDefault="005745A1">
            <w:pPr>
              <w:jc w:val="both"/>
            </w:pPr>
            <w:r>
              <w:t>Сила землетрясения, баллы</w:t>
            </w:r>
          </w:p>
        </w:tc>
        <w:tc>
          <w:tcPr>
            <w:tcW w:w="1134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34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6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062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69" w:type="dxa"/>
          </w:tcPr>
          <w:p w:rsidR="00000000" w:rsidRDefault="005745A1">
            <w:pPr>
              <w:jc w:val="both"/>
            </w:pPr>
            <w:r>
              <w:t>Сейсмическое ускорение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vertAlign w:val="subscript"/>
              </w:rPr>
              <w:t>с</w:t>
            </w:r>
            <w:r>
              <w:t>, см/с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34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06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062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8.55.</w:t>
      </w:r>
      <w:r>
        <w:t xml:space="preserve"> Расчет надземных трубопроводов на опорах следует производить на действие сейсмических сил, направленных:</w:t>
      </w:r>
    </w:p>
    <w:p w:rsidR="00000000" w:rsidRDefault="005745A1">
      <w:pPr>
        <w:ind w:firstLine="284"/>
        <w:jc w:val="both"/>
      </w:pPr>
      <w:r>
        <w:t>вдоль оси трубопровода, при этом определяются величины напряжений в трубопроводе, а также производится проверка конструкций опор на действие горизонтальных сейсмических нагрузок;</w:t>
      </w:r>
    </w:p>
    <w:p w:rsidR="00000000" w:rsidRDefault="005745A1">
      <w:pPr>
        <w:ind w:firstLine="284"/>
        <w:jc w:val="both"/>
      </w:pPr>
      <w:r>
        <w:t xml:space="preserve">по нормали к продольной оси трубопровода (в вертикальной и горизонтальной </w:t>
      </w:r>
      <w:r>
        <w:t>плоскостях)</w:t>
      </w:r>
      <w:r>
        <w:rPr>
          <w:noProof/>
        </w:rPr>
        <w:t>,</w:t>
      </w:r>
      <w:r>
        <w:t xml:space="preserve"> при этом следует определять величины смещений трубопровода и достаточность длины ригелей, при которой не произойдет сброса трубопровода с опоры, дополнительные напряжения в трубопроводе, а также проверять конструкции опор на действие горизонтальных и вертикальных сейсмических нагрузок.</w:t>
      </w:r>
    </w:p>
    <w:p w:rsidR="00000000" w:rsidRDefault="005745A1">
      <w:pPr>
        <w:ind w:firstLine="284"/>
        <w:jc w:val="both"/>
      </w:pPr>
      <w:r>
        <w:t>Дополнительно необходимо проводить поверочный расчет трубопровода на нагрузки, возникающие при взаимном смещении опор.</w:t>
      </w:r>
    </w:p>
    <w:p w:rsidR="00000000" w:rsidRDefault="005745A1">
      <w:pPr>
        <w:ind w:firstLine="284"/>
        <w:jc w:val="both"/>
        <w:rPr>
          <w:noProof/>
        </w:rPr>
      </w:pPr>
      <w:r>
        <w:t>Сейсмические нагрузки на надземные трубопроводы следует определять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-7-81*.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</w:t>
      </w:r>
      <w:r>
        <w:rPr>
          <w:b/>
          <w:noProof/>
        </w:rPr>
        <w:t>56.</w:t>
      </w:r>
      <w:r>
        <w:t xml:space="preserve"> Дополнительные напряжения в подземных трубопроводах и трубопроводах, прокладываемых в насыпи, следует определять как результат воздействия сейсмической волны, направленной вдоль продольной оси трубопровода, вызванной напряженным состоянием грунта.</w:t>
      </w:r>
    </w:p>
    <w:p w:rsidR="00000000" w:rsidRDefault="005745A1">
      <w:pPr>
        <w:ind w:firstLine="284"/>
        <w:jc w:val="both"/>
      </w:pPr>
      <w:r>
        <w:t>Расчет подземных трубопроводов и трубопроводов в насыпи на действие сейсмических нагрузок, направленных по нормали к продольной оси трубопровода, не производится.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8.57.</w:t>
      </w:r>
      <w:r>
        <w:t xml:space="preserve"> Напряжения в прямолинейных подземных или наземных (в насыпи) трубопроводах от действия сейс</w:t>
      </w:r>
      <w:r>
        <w:t>мических сил, направленных вдоль продольной оси трубопровода, следует определять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28"/>
        </w:rPr>
        <w:object w:dxaOrig="2500" w:dyaOrig="620">
          <v:shape id="_x0000_i1115" type="#_x0000_t75" style="width:125.25pt;height:30.75pt" o:ole="">
            <v:imagedata r:id="rId178" o:title=""/>
          </v:shape>
          <o:OLEObject Type="Embed" ProgID="Equation.3" ShapeID="_x0000_i1115" DrawAspect="Content" ObjectID="_1427226328" r:id="rId179"/>
        </w:object>
      </w:r>
      <w:r>
        <w:t>(58)</w:t>
      </w:r>
    </w:p>
    <w:p w:rsidR="00000000" w:rsidRDefault="005745A1">
      <w:pPr>
        <w:ind w:firstLine="284"/>
        <w:jc w:val="center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коэффициент защемления трубопровода в грунте, определяемый согласно п.</w:t>
            </w:r>
            <w:r>
              <w:rPr>
                <w:noProof/>
              </w:rPr>
              <w:t xml:space="preserve"> 8.58;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k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коэффициент, учитывающий ответственность трубопровода, определяемый согласно п.</w:t>
            </w:r>
            <w:r>
              <w:rPr>
                <w:noProof/>
              </w:rPr>
              <w:t xml:space="preserve"> 8.59;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k</w:t>
            </w:r>
            <w:r>
              <w:rPr>
                <w:vertAlign w:val="subscript"/>
              </w:rPr>
              <w:t>п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коэффициент повторяемости землетрясения, определяемый согласно п.</w:t>
            </w:r>
            <w:r>
              <w:rPr>
                <w:noProof/>
              </w:rPr>
              <w:t xml:space="preserve"> 8.60;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а</w:t>
            </w:r>
            <w:r>
              <w:rPr>
                <w:vertAlign w:val="subscript"/>
              </w:rPr>
              <w:t>с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сейсмическое ускорение, см/с</w:t>
            </w:r>
            <w:r>
              <w:rPr>
                <w:vertAlign w:val="superscript"/>
              </w:rPr>
              <w:t>2</w:t>
            </w:r>
            <w:r>
              <w:t>, определяемое по данным сейсмического районирования и микрорайонирования с учетом требований п.</w:t>
            </w:r>
            <w:r>
              <w:rPr>
                <w:noProof/>
              </w:rPr>
              <w:t xml:space="preserve"> 8</w:t>
            </w:r>
            <w:r>
              <w:rPr>
                <w:noProof/>
              </w:rPr>
              <w:t>.54;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Е</w:t>
            </w:r>
            <w:r>
              <w:rPr>
                <w:vertAlign w:val="subscript"/>
              </w:rPr>
              <w:t>0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i/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(19);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0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i/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преобладающий период сейсмических колебаний грунтового массива, определяемый при изысканиях, 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vertAlign w:val="subscript"/>
              </w:rPr>
              <w:t>р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5745A1">
            <w:pPr>
              <w:jc w:val="both"/>
            </w:pPr>
            <w:r>
              <w:t>скорость распространения продольной сейсмической волны вдоль продольной оси трубопровода, см/с, в грунтовом массиве, определяемая при изысканиях; на стадии разработки проекта допускается    принимать   согласно табл.</w:t>
            </w:r>
            <w:r>
              <w:rPr>
                <w:noProof/>
              </w:rPr>
              <w:t xml:space="preserve"> 15.</w:t>
            </w:r>
          </w:p>
        </w:tc>
      </w:tr>
    </w:tbl>
    <w:p w:rsidR="00000000" w:rsidRDefault="005745A1">
      <w:pPr>
        <w:ind w:firstLine="284"/>
        <w:jc w:val="both"/>
        <w:rPr>
          <w:noProof/>
        </w:rPr>
      </w:pPr>
      <w:r>
        <w:rPr>
          <w:b/>
        </w:rPr>
        <w:t>8.58.</w:t>
      </w:r>
      <w:r>
        <w:t xml:space="preserve"> Коэффициент защемления трубопровода в грунте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t xml:space="preserve"> следует определять на основании материалов изысканий. Для предварительных расч</w:t>
      </w:r>
      <w:r>
        <w:t>етов допускается принимать по табл.</w:t>
      </w:r>
      <w:r>
        <w:rPr>
          <w:noProof/>
        </w:rPr>
        <w:t xml:space="preserve"> 15.</w:t>
      </w:r>
    </w:p>
    <w:p w:rsidR="00000000" w:rsidRDefault="005745A1">
      <w:pPr>
        <w:ind w:firstLine="284"/>
        <w:jc w:val="both"/>
      </w:pPr>
      <w:r>
        <w:t>При выборе значения коэффициента</w:t>
      </w:r>
      <w:r>
        <w:rPr>
          <w:noProof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0</w:t>
      </w:r>
      <w:r>
        <w:t xml:space="preserve"> необходимо учитывать изменения состояния окружающего трубопровод грунта в процессе эксплуатации.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15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lang w:val="en-US"/>
              </w:rPr>
            </w:pPr>
          </w:p>
          <w:p w:rsidR="00000000" w:rsidRDefault="005745A1">
            <w:pPr>
              <w:jc w:val="center"/>
              <w:rPr>
                <w:lang w:val="en-US"/>
              </w:rPr>
            </w:pPr>
          </w:p>
          <w:p w:rsidR="00000000" w:rsidRDefault="005745A1">
            <w:pPr>
              <w:jc w:val="center"/>
            </w:pPr>
            <w:r>
              <w:t>Грунты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Скорость распространения продольной сейсмической волны </w:t>
            </w:r>
            <w:r>
              <w:rPr>
                <w:i/>
              </w:rPr>
              <w:t>с</w:t>
            </w:r>
            <w:r>
              <w:rPr>
                <w:vertAlign w:val="subscript"/>
              </w:rPr>
              <w:t>р</w:t>
            </w:r>
            <w:r>
              <w:rPr>
                <w:i/>
              </w:rPr>
              <w:t xml:space="preserve">, </w:t>
            </w:r>
            <w:r>
              <w:t>км/с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Коэффициент защемления трубопровода в грунте </w:t>
            </w:r>
            <w:r>
              <w:rPr>
                <w:i/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Насыпные, рыхлые пески, супеси, суглинки и другие, кроме водонасыщенных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0,12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Песчаные маловлажные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Песчаные средней влажности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Песчаные водонасыщенные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Супеси и </w:t>
            </w:r>
            <w:r>
              <w:t>суглинки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Глинистые влажные, пластичные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Глинистые, полутвердые и твердые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2,00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Лёсс и лёссовидные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Торф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Низкотемпературные мерзлые (песчаные, глинистые, насыпные)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2,20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Высокотемпературные мерзлые (песчаные, глинистые, насыпные)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Гравий, щебень и галечник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См. примеч.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Известняки, сланцы, песчаники (слабовыветренные, выветренные и сильно выветренные)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Скальные породы (монолитные)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2,20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  <w:p w:rsidR="00000000" w:rsidRDefault="005745A1">
            <w:pPr>
              <w:ind w:firstLine="284"/>
              <w:jc w:val="both"/>
            </w:pPr>
            <w:r>
              <w:t>Примечания:</w:t>
            </w:r>
            <w:r>
              <w:rPr>
                <w:noProof/>
              </w:rPr>
              <w:t xml:space="preserve"> 1.</w:t>
            </w:r>
            <w:r>
              <w:t xml:space="preserve"> В таблице приведены наимен</w:t>
            </w:r>
            <w:r>
              <w:t xml:space="preserve">ьшие значения </w:t>
            </w:r>
            <w:r>
              <w:rPr>
                <w:i/>
              </w:rPr>
              <w:t>с</w:t>
            </w:r>
            <w:r>
              <w:rPr>
                <w:vertAlign w:val="subscript"/>
              </w:rPr>
              <w:t>р</w:t>
            </w:r>
            <w:r>
              <w:t xml:space="preserve">, которые следует уточнять при изысканиях. 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2.</w:t>
            </w:r>
            <w:r>
              <w:t xml:space="preserve"> Значения коэффициентов защемления трубопровода следует принимать по грунту засыпки.</w:t>
            </w:r>
          </w:p>
        </w:tc>
      </w:tr>
    </w:tbl>
    <w:p w:rsidR="00000000" w:rsidRDefault="005745A1">
      <w:pPr>
        <w:ind w:firstLine="284"/>
        <w:rPr>
          <w:noProof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8.59.</w:t>
      </w:r>
      <w:r>
        <w:t xml:space="preserve"> Коэффициент к</w:t>
      </w:r>
      <w:r>
        <w:rPr>
          <w:vertAlign w:val="subscript"/>
        </w:rPr>
        <w:t>0</w:t>
      </w:r>
      <w:r>
        <w:t>, учитывающий степень ответственности трубопровода, зависит от характеристики трубопровода и определяется по табл.</w:t>
      </w:r>
      <w:r>
        <w:rPr>
          <w:noProof/>
        </w:rPr>
        <w:t xml:space="preserve"> 16.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16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4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Характеристика трубопровода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Значение коэффициента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1.</w:t>
            </w:r>
            <w:r>
              <w:t xml:space="preserve"> Газопроводы при рабочем давлении от </w:t>
            </w:r>
            <w:r>
              <w:rPr>
                <w:noProof/>
              </w:rPr>
              <w:t>2,5</w:t>
            </w:r>
            <w:r>
              <w:t xml:space="preserve"> до</w:t>
            </w:r>
            <w:r>
              <w:rPr>
                <w:noProof/>
              </w:rPr>
              <w:t xml:space="preserve"> 10,0</w:t>
            </w:r>
            <w:r>
              <w:t xml:space="preserve"> МПа</w:t>
            </w:r>
            <w:r>
              <w:rPr>
                <w:noProof/>
              </w:rPr>
              <w:t xml:space="preserve"> (25-100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 xml:space="preserve">) включ.; нефтепроводы и нефтепродуктопроводы при условном диаметре от </w:t>
            </w:r>
            <w:r>
              <w:rPr>
                <w:noProof/>
              </w:rPr>
              <w:t>1000</w:t>
            </w:r>
            <w:r>
              <w:t xml:space="preserve"> до</w:t>
            </w:r>
            <w:r>
              <w:rPr>
                <w:noProof/>
              </w:rPr>
              <w:t xml:space="preserve"> 1200</w:t>
            </w:r>
            <w:r>
              <w:t xml:space="preserve"> мм.</w:t>
            </w:r>
            <w:r>
              <w:t xml:space="preserve"> Газопроводы независимо от величины рабочего давления, а также нефтепроводы и нефтепродуктопроводы любого диаметра, обеспечивающие функционирование особо ответственных объектов. Переходы трубопроводов через водные преграды с шириной по зеркалу в межень</w:t>
            </w:r>
            <w:r>
              <w:rPr>
                <w:noProof/>
              </w:rPr>
              <w:t xml:space="preserve"> 25</w:t>
            </w:r>
            <w:r>
              <w:t xml:space="preserve"> м и более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2.</w:t>
            </w:r>
            <w:r>
              <w:t xml:space="preserve"> Газопроводы при рабочем давлении от </w:t>
            </w:r>
            <w:r>
              <w:rPr>
                <w:noProof/>
              </w:rPr>
              <w:t>1,2</w:t>
            </w:r>
            <w:r>
              <w:t xml:space="preserve"> до</w:t>
            </w:r>
            <w:r>
              <w:rPr>
                <w:noProof/>
              </w:rPr>
              <w:t xml:space="preserve"> 2,5</w:t>
            </w:r>
            <w:r>
              <w:t xml:space="preserve"> МПа (12-25 кгс/см</w:t>
            </w:r>
            <w:r>
              <w:rPr>
                <w:vertAlign w:val="superscript"/>
              </w:rPr>
              <w:t>2</w:t>
            </w:r>
            <w:r>
              <w:t>); нефтепроводы и нефтепродуктопроводы при условном диаметре от</w:t>
            </w:r>
            <w:r>
              <w:rPr>
                <w:noProof/>
              </w:rPr>
              <w:t xml:space="preserve"> 500</w:t>
            </w:r>
            <w:r>
              <w:t xml:space="preserve"> до</w:t>
            </w:r>
            <w:r>
              <w:rPr>
                <w:noProof/>
              </w:rPr>
              <w:t xml:space="preserve"> 800</w:t>
            </w:r>
            <w:r>
              <w:t xml:space="preserve"> мм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rPr>
                <w:noProof/>
              </w:rPr>
              <w:t>3.</w:t>
            </w:r>
            <w:r>
              <w:t xml:space="preserve"> Нефтепроводы при условном диаметре менее</w:t>
            </w:r>
            <w:r>
              <w:rPr>
                <w:noProof/>
              </w:rPr>
              <w:t xml:space="preserve"> 500</w:t>
            </w:r>
            <w:r>
              <w:t xml:space="preserve"> мм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  <w:rPr>
                <w:lang w:val="en-US"/>
              </w:rPr>
            </w:pPr>
          </w:p>
          <w:p w:rsidR="00000000" w:rsidRDefault="005745A1">
            <w:pPr>
              <w:ind w:firstLine="284"/>
              <w:jc w:val="both"/>
            </w:pPr>
            <w:r>
              <w:t>Примечание. При сейсмичности площ</w:t>
            </w:r>
            <w:r>
              <w:t>адки</w:t>
            </w:r>
            <w:r>
              <w:rPr>
                <w:noProof/>
              </w:rPr>
              <w:t xml:space="preserve"> 9</w:t>
            </w:r>
            <w:r>
              <w:t xml:space="preserve"> баллов и выше коэффициент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0</w:t>
            </w:r>
            <w:r>
              <w:t xml:space="preserve">   для трубопроводов, указанных в поз.</w:t>
            </w:r>
            <w:r>
              <w:rPr>
                <w:noProof/>
              </w:rPr>
              <w:t xml:space="preserve"> 1,</w:t>
            </w:r>
            <w:r>
              <w:t xml:space="preserve"> умножается дополнительно на коэффициент</w:t>
            </w:r>
            <w:r>
              <w:rPr>
                <w:noProof/>
              </w:rPr>
              <w:t xml:space="preserve"> 1,5.</w:t>
            </w:r>
          </w:p>
          <w:p w:rsidR="00000000" w:rsidRDefault="005745A1">
            <w:pPr>
              <w:ind w:firstLine="284"/>
              <w:jc w:val="both"/>
              <w:rPr>
                <w:noProof/>
              </w:rPr>
            </w:pP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8.60.</w:t>
      </w:r>
      <w:r>
        <w:t xml:space="preserve"> Повторяемость сейсмических воздействий следует принимать по картам сейсмического районирования территории СССР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t xml:space="preserve">Значения коэффициентов повторяемости землетрясений </w:t>
      </w:r>
      <w:r>
        <w:rPr>
          <w:i/>
          <w:lang w:val="en-US"/>
        </w:rPr>
        <w:t>k</w:t>
      </w:r>
      <w:r>
        <w:rPr>
          <w:vertAlign w:val="subscript"/>
        </w:rPr>
        <w:t xml:space="preserve">п </w:t>
      </w:r>
      <w:r>
        <w:t>следует принимать по табл.</w:t>
      </w:r>
      <w:r>
        <w:rPr>
          <w:noProof/>
        </w:rPr>
        <w:t xml:space="preserve"> 17.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17</w:t>
      </w:r>
    </w:p>
    <w:p w:rsidR="00000000" w:rsidRDefault="005745A1">
      <w:p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488"/>
        <w:gridCol w:w="148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828" w:type="dxa"/>
          </w:tcPr>
          <w:p w:rsidR="00000000" w:rsidRDefault="005745A1">
            <w:r>
              <w:t>Повторяемость землетрясений,</w:t>
            </w:r>
            <w:r>
              <w:rPr>
                <w:noProof/>
              </w:rPr>
              <w:t xml:space="preserve"> 1</w:t>
            </w:r>
            <w:r>
              <w:t xml:space="preserve"> раз в</w:t>
            </w:r>
          </w:p>
        </w:tc>
        <w:tc>
          <w:tcPr>
            <w:tcW w:w="1559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100</w:t>
            </w:r>
            <w:r>
              <w:t xml:space="preserve"> лет</w:t>
            </w:r>
          </w:p>
        </w:tc>
        <w:tc>
          <w:tcPr>
            <w:tcW w:w="1488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1000</w:t>
            </w:r>
            <w:r>
              <w:t xml:space="preserve"> лет</w:t>
            </w:r>
          </w:p>
        </w:tc>
        <w:tc>
          <w:tcPr>
            <w:tcW w:w="1489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10 000</w:t>
            </w:r>
            <w:r>
              <w:t xml:space="preserve">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28" w:type="dxa"/>
          </w:tcPr>
          <w:p w:rsidR="00000000" w:rsidRDefault="005745A1">
            <w:r>
              <w:t xml:space="preserve">Коэффициент повторяемости  </w:t>
            </w:r>
            <w:r>
              <w:rPr>
                <w:i/>
                <w:lang w:val="en-US"/>
              </w:rPr>
              <w:t>k</w:t>
            </w:r>
            <w:r>
              <w:rPr>
                <w:vertAlign w:val="subscript"/>
              </w:rPr>
              <w:t>п</w:t>
            </w:r>
          </w:p>
        </w:tc>
        <w:tc>
          <w:tcPr>
            <w:tcW w:w="1559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  <w:tc>
          <w:tcPr>
            <w:tcW w:w="1488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1489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0,9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8.61.</w:t>
      </w:r>
      <w:r>
        <w:t xml:space="preserve"> Расчет надземных трубопроводов </w:t>
      </w:r>
      <w:r>
        <w:t>на сейсмические воздействия следует производить согласно требованиям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8.62.</w:t>
      </w:r>
      <w:r>
        <w:t xml:space="preserve"> Трубопроводы, прокладываемые в вечномерзлых грунтах при использовании их по</w:t>
      </w:r>
      <w:r>
        <w:rPr>
          <w:noProof/>
        </w:rPr>
        <w:t xml:space="preserve"> II</w:t>
      </w:r>
      <w:r>
        <w:t xml:space="preserve"> принципу, необходимо рассчитывать на просадки и пучения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СОЕДИНИТЕЛЬНЫЕ ДЕТАЛИ ТРУБОПРОВОДОВ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both"/>
      </w:pPr>
      <w:r>
        <w:rPr>
          <w:b/>
          <w:noProof/>
        </w:rPr>
        <w:t>8.63.</w:t>
      </w:r>
      <w:r>
        <w:t xml:space="preserve"> Расчетную толщину стенки деталей (тройников, отводов, переходников и днищ) </w:t>
      </w:r>
      <w:r>
        <w:sym w:font="Symbol" w:char="F064"/>
      </w:r>
      <w:r>
        <w:rPr>
          <w:vertAlign w:val="subscript"/>
        </w:rPr>
        <w:t>д</w:t>
      </w:r>
      <w:r>
        <w:t>, см, трубопроводов при действии внутреннего давления следует определять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28"/>
        </w:rPr>
        <w:object w:dxaOrig="1780" w:dyaOrig="639">
          <v:shape id="_x0000_i1116" type="#_x0000_t75" style="width:89.25pt;height:32.25pt" o:ole="">
            <v:imagedata r:id="rId180" o:title=""/>
          </v:shape>
          <o:OLEObject Type="Embed" ProgID="Equation.3" ShapeID="_x0000_i1116" DrawAspect="Content" ObjectID="_1427226329" r:id="rId181"/>
        </w:object>
      </w:r>
      <w:r>
        <w:t xml:space="preserve">.                 </w:t>
      </w:r>
      <w:r>
        <w:rPr>
          <w:noProof/>
        </w:rPr>
        <w:t>(59)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Толщина стенки основной трубы тр</w:t>
      </w:r>
      <w:r>
        <w:t xml:space="preserve">ойника </w:t>
      </w:r>
      <w:r>
        <w:sym w:font="Symbol" w:char="F064"/>
      </w:r>
      <w:r>
        <w:rPr>
          <w:vertAlign w:val="subscript"/>
        </w:rPr>
        <w:t>м</w:t>
      </w:r>
      <w:r>
        <w:t>, см, определяется по формуле</w:t>
      </w:r>
      <w:r>
        <w:rPr>
          <w:noProof/>
        </w:rPr>
        <w:t xml:space="preserve"> (59),</w:t>
      </w:r>
      <w:r>
        <w:t xml:space="preserve"> а толщина стенки ответвления</w:t>
      </w:r>
      <w:r>
        <w:rPr>
          <w:noProof/>
        </w:rPr>
        <w:t xml:space="preserve"> </w:t>
      </w:r>
      <w:r>
        <w:rPr>
          <w:noProof/>
        </w:rPr>
        <w:sym w:font="Symbol" w:char="F064"/>
      </w:r>
      <w:r>
        <w:rPr>
          <w:vertAlign w:val="subscript"/>
        </w:rPr>
        <w:t>о</w:t>
      </w:r>
      <w:r>
        <w:rPr>
          <w:noProof/>
        </w:rPr>
        <w:t>,</w:t>
      </w:r>
      <w:r>
        <w:t xml:space="preserve"> см,</w:t>
      </w:r>
      <w:r>
        <w:rPr>
          <w:noProof/>
        </w:rPr>
        <w:t xml:space="preserve"> —</w:t>
      </w:r>
      <w:r>
        <w:t xml:space="preserve">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28"/>
        </w:rPr>
        <w:object w:dxaOrig="1640" w:dyaOrig="660">
          <v:shape id="_x0000_i1117" type="#_x0000_t75" style="width:81.75pt;height:33pt" o:ole="">
            <v:imagedata r:id="rId182" o:title=""/>
          </v:shape>
          <o:OLEObject Type="Embed" ProgID="Equation.3" ShapeID="_x0000_i1117" DrawAspect="Content" ObjectID="_1427226330" r:id="rId183"/>
        </w:object>
      </w:r>
      <w:r>
        <w:t>.                   (60)</w:t>
      </w:r>
    </w:p>
    <w:p w:rsidR="00000000" w:rsidRDefault="005745A1">
      <w:pPr>
        <w:ind w:firstLine="284"/>
        <w:jc w:val="center"/>
      </w:pPr>
    </w:p>
    <w:p w:rsidR="00000000" w:rsidRDefault="005745A1">
      <w:pPr>
        <w:ind w:firstLine="284"/>
        <w:jc w:val="both"/>
      </w:pPr>
      <w:r>
        <w:t xml:space="preserve">Толщина стенки после расточки концов соединительных деталей под сварку с трубопроводом (толщина свариваемой кромки) </w:t>
      </w:r>
      <w:r>
        <w:sym w:font="Symbol" w:char="F064"/>
      </w:r>
      <w:r>
        <w:rPr>
          <w:vertAlign w:val="subscript"/>
        </w:rPr>
        <w:t>к.д</w:t>
      </w:r>
      <w:r>
        <w:t>, см</w:t>
      </w:r>
      <w:r>
        <w:rPr>
          <w:noProof/>
        </w:rPr>
        <w:t>,</w:t>
      </w:r>
      <w:r>
        <w:t xml:space="preserve"> определяется из условия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28"/>
        </w:rPr>
        <w:object w:dxaOrig="1660" w:dyaOrig="639">
          <v:shape id="_x0000_i1118" type="#_x0000_t75" style="width:83.25pt;height:32.25pt" o:ole="">
            <v:imagedata r:id="rId184" o:title=""/>
          </v:shape>
          <o:OLEObject Type="Embed" ProgID="Equation.3" ShapeID="_x0000_i1118" DrawAspect="Content" ObjectID="_1427226331" r:id="rId185"/>
        </w:object>
      </w:r>
      <w:r>
        <w:t>,                (61)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   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lang w:val="en-US"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(12);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</w:rPr>
              <w:t>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i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обозначение то же, что в формуле </w:t>
            </w:r>
            <w:r>
              <w:rPr>
                <w:noProof/>
              </w:rPr>
              <w:t>(7);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vertAlign w:val="subscript"/>
              </w:rPr>
              <w:t>д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наружный диаметр соединительной детали,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</w:rPr>
            </w:pPr>
            <w:r>
              <w:sym w:font="Symbol" w:char="F068"/>
            </w:r>
            <w:r>
              <w:rPr>
                <w:vertAlign w:val="subscript"/>
              </w:rPr>
              <w:t>в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 xml:space="preserve">коэффициент несущей </w:t>
            </w:r>
            <w:r>
              <w:t xml:space="preserve">способности деталей следует принимать: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для штампованных отводов и сварных отводов, состоящих не менее, чем из трех полных секторов и двух полусекторов по концам при условии подварки корня шва и 100%-ного контроля сварных соединений</w:t>
            </w:r>
            <w:r>
              <w:rPr>
                <w:noProof/>
              </w:rPr>
              <w:t xml:space="preserve"> —</w:t>
            </w:r>
            <w:r>
              <w:t xml:space="preserve"> по табл.</w:t>
            </w:r>
            <w:r>
              <w:rPr>
                <w:noProof/>
              </w:rPr>
              <w:t xml:space="preserve"> 18;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для тройников</w:t>
            </w:r>
            <w:r>
              <w:rPr>
                <w:noProof/>
              </w:rPr>
              <w:t xml:space="preserve"> —</w:t>
            </w:r>
            <w:r>
              <w:t xml:space="preserve"> по графику рекомендуемого приложения; для конических переходников с углом наклона образующей </w:t>
            </w:r>
            <w:r>
              <w:sym w:font="Symbol" w:char="F067"/>
            </w:r>
            <w:r>
              <w:t>&lt;12° и выпуклых днищ</w:t>
            </w:r>
            <w:r>
              <w:rPr>
                <w:noProof/>
              </w:rPr>
              <w:t xml:space="preserve"> —</w:t>
            </w:r>
            <w:r>
              <w:sym w:font="Symbol" w:char="F068"/>
            </w:r>
            <w:r>
              <w:rPr>
                <w:vertAlign w:val="subscript"/>
              </w:rPr>
              <w:t>в</w:t>
            </w:r>
            <w:r>
              <w:t xml:space="preserve"> =1;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1 (д)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расчетное сопротивление материала детали (для тройников R</w:t>
            </w:r>
            <w:r>
              <w:rPr>
                <w:vertAlign w:val="subscript"/>
              </w:rPr>
              <w:t>1(д)</w:t>
            </w:r>
            <w:r>
              <w:rPr>
                <w:noProof/>
              </w:rPr>
              <w:t xml:space="preserve"> =R</w:t>
            </w:r>
            <w:r>
              <w:rPr>
                <w:vertAlign w:val="subscript"/>
              </w:rPr>
              <w:t>1(м)</w:t>
            </w:r>
            <w:r>
              <w:t>),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>R</w:t>
            </w:r>
            <w:r>
              <w:rPr>
                <w:vertAlign w:val="subscript"/>
                <w:lang w:val="en-US"/>
              </w:rPr>
              <w:t>1(</w:t>
            </w:r>
            <w:r>
              <w:rPr>
                <w:vertAlign w:val="subscript"/>
              </w:rPr>
              <w:t>о</w:t>
            </w:r>
            <w:r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1(</w:t>
            </w:r>
            <w:r>
              <w:rPr>
                <w:vertAlign w:val="subscript"/>
              </w:rPr>
              <w:t>м</w:t>
            </w:r>
            <w:r>
              <w:rPr>
                <w:vertAlign w:val="subscript"/>
                <w:lang w:val="en-US"/>
              </w:rPr>
              <w:t>)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bookmarkStart w:id="855" w:name="OCRUncertain748"/>
            <w:r>
              <w:t>расчетны</w:t>
            </w:r>
            <w:bookmarkEnd w:id="855"/>
            <w:r>
              <w:t>е сопроти</w:t>
            </w:r>
            <w:r>
              <w:t>вления материала ответвления и магистрали тройника,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о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наружный диаметр ответвления тройника,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м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862" w:type="dxa"/>
          </w:tcPr>
          <w:p w:rsidR="00000000" w:rsidRDefault="005745A1">
            <w:pPr>
              <w:jc w:val="both"/>
            </w:pPr>
            <w:r>
              <w:t>наружный диаметр основной трубы тройника, см.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Примечание. Толщину стенки переходников следует рассчитывать по большему диаметру.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18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2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</w:tcPr>
          <w:p w:rsidR="00000000" w:rsidRDefault="005745A1">
            <w:pPr>
              <w:jc w:val="both"/>
            </w:pPr>
            <w:r>
              <w:t>Отношение среднего радиуса изгиба отвода к его наружному диаметру</w:t>
            </w:r>
          </w:p>
        </w:tc>
        <w:tc>
          <w:tcPr>
            <w:tcW w:w="850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851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850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2" w:type="dxa"/>
          </w:tcPr>
          <w:p w:rsidR="00000000" w:rsidRDefault="005745A1">
            <w:pPr>
              <w:jc w:val="both"/>
            </w:pPr>
            <w:r>
              <w:t xml:space="preserve">Коэффициент несущей способности детали </w:t>
            </w:r>
            <w:r>
              <w:sym w:font="Symbol" w:char="F068"/>
            </w:r>
            <w:r>
              <w:rPr>
                <w:vertAlign w:val="subscript"/>
              </w:rPr>
              <w:t>в</w:t>
            </w:r>
          </w:p>
        </w:tc>
        <w:tc>
          <w:tcPr>
            <w:tcW w:w="850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1,30</w:t>
            </w:r>
          </w:p>
        </w:tc>
        <w:tc>
          <w:tcPr>
            <w:tcW w:w="851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  <w:tc>
          <w:tcPr>
            <w:tcW w:w="850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8.64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В том случае, когда кроме внутреннего давления тройниковые соединения могут подвергаться одновременному воздейс</w:t>
      </w:r>
      <w:r>
        <w:t>твию изгиба и продольных сил, для предотвращения недопустимых деформаций должно выполняться условие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noProof/>
          <w:position w:val="-14"/>
        </w:rPr>
        <w:object w:dxaOrig="2680" w:dyaOrig="460">
          <v:shape id="_x0000_i1119" type="#_x0000_t75" style="width:134.25pt;height:23.25pt" o:ole="">
            <v:imagedata r:id="rId186" o:title=""/>
          </v:shape>
          <o:OLEObject Type="Embed" ProgID="Equation.3" ShapeID="_x0000_i1119" DrawAspect="Content" ObjectID="_1427226332" r:id="rId187"/>
        </w:object>
      </w:r>
      <w:r>
        <w:t xml:space="preserve">,            </w:t>
      </w:r>
      <w:r>
        <w:rPr>
          <w:noProof/>
        </w:rPr>
        <w:t>(62)</w:t>
      </w:r>
      <w:r>
        <w:t>*</w:t>
      </w:r>
    </w:p>
    <w:p w:rsidR="00000000" w:rsidRDefault="005745A1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6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 xml:space="preserve">где  </w:t>
            </w:r>
            <w:r>
              <w:sym w:font="Symbol" w:char="F073"/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sym w:font="Symbol" w:char="F073"/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sym w:font="Symbol" w:char="F073"/>
            </w:r>
            <w:r>
              <w:rPr>
                <w:vertAlign w:val="subscript"/>
              </w:rPr>
              <w:t>кр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t>—</w:t>
            </w:r>
          </w:p>
        </w:tc>
        <w:tc>
          <w:tcPr>
            <w:tcW w:w="6296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напряжения соответственно кольцевое, продольное и касательное в наиболее напряженной точке тройникового соединения, определяемые от нормативных нагрузок и воздействий;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position w:val="-10"/>
                <w:lang w:val="en-US"/>
              </w:rPr>
              <w:object w:dxaOrig="300" w:dyaOrig="340">
                <v:shape id="_x0000_i1120" type="#_x0000_t75" style="width:15pt;height:17.25pt" o:ole="">
                  <v:imagedata r:id="rId188" o:title=""/>
                </v:shape>
                <o:OLEObject Type="Embed" ProgID="Equation.3" ShapeID="_x0000_i1120" DrawAspect="Content" ObjectID="_1427226333" r:id="rId189"/>
              </w:objec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i/>
                <w:noProof/>
              </w:rPr>
              <w:t>—</w:t>
            </w:r>
          </w:p>
        </w:tc>
        <w:tc>
          <w:tcPr>
            <w:tcW w:w="6296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обозначение то же, что в формуле </w:t>
            </w:r>
            <w:r>
              <w:rPr>
                <w:noProof/>
              </w:rPr>
              <w:t>(5).</w:t>
            </w:r>
          </w:p>
        </w:tc>
      </w:tr>
    </w:tbl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9. ОХРАНА ОКРУЖАЮЩЕЙ СРЕДЫ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9.1.</w:t>
      </w:r>
      <w:r>
        <w:t xml:space="preserve"> В проектах на прокладку трубопроводов необходимо предусматривать решения по охран</w:t>
      </w:r>
      <w:r>
        <w:t>е окружающей среды при сооружении трубопроводов и последующей их эксплуатации.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9.2.</w:t>
      </w:r>
      <w:r>
        <w:t xml:space="preserve"> При подземной и наземной (в насыпи) прокладках трубопроводов необходимо предусматривать противоэрозионные мероприятия с использованием местных материалов, а при пересечении подземными трубопроводами крутых склонив, промоин, оросительных каналов и кюветов в местах пересечений</w:t>
      </w:r>
      <w:r>
        <w:rPr>
          <w:noProof/>
        </w:rPr>
        <w:t xml:space="preserve"> -</w:t>
      </w:r>
      <w:r>
        <w:t xml:space="preserve"> перемычки, предотвращающие проникание в траншею воды и распространение ее вдоль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9.3.</w:t>
      </w:r>
      <w:r>
        <w:t xml:space="preserve"> При прокладке трубопроводов в земляных насыпях на п</w:t>
      </w:r>
      <w:r>
        <w:t>ересечениях через балки, овраги и ручьи следует предусматривать устройство водопропускных сооружений (лотков, труб и т. п.)</w:t>
      </w:r>
      <w:r>
        <w:rPr>
          <w:noProof/>
        </w:rPr>
        <w:t xml:space="preserve"> </w:t>
      </w:r>
      <w:r>
        <w:t>Поперечное сечение водопропускных сооружений следует определять по максимальному расходу воды повторяемостью один раз в</w:t>
      </w:r>
      <w:r>
        <w:rPr>
          <w:noProof/>
        </w:rPr>
        <w:t xml:space="preserve"> 50</w:t>
      </w:r>
      <w:r>
        <w:t xml:space="preserve"> лет.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9.4.</w:t>
      </w:r>
      <w:r>
        <w:t xml:space="preserve"> Крепление незатопляемых берегов в местах пересечения подземными трубопроводами следует предусматривать до отметки, возвышающейся не менее</w:t>
      </w:r>
      <w:bookmarkStart w:id="856" w:name="OCRUncertain778"/>
      <w:r>
        <w:t>,</w:t>
      </w:r>
      <w:bookmarkEnd w:id="856"/>
      <w:r>
        <w:t xml:space="preserve"> чем на</w:t>
      </w:r>
      <w:r>
        <w:rPr>
          <w:noProof/>
        </w:rPr>
        <w:t xml:space="preserve"> 0,5</w:t>
      </w:r>
      <w:r>
        <w:t xml:space="preserve"> м над расчетным паводковым горизонтом повторяемостью один раз в</w:t>
      </w:r>
      <w:r>
        <w:rPr>
          <w:noProof/>
        </w:rPr>
        <w:t xml:space="preserve"> 50</w:t>
      </w:r>
      <w:r>
        <w:t xml:space="preserve"> лет и на </w:t>
      </w:r>
      <w:r>
        <w:rPr>
          <w:noProof/>
        </w:rPr>
        <w:t>0,5</w:t>
      </w:r>
      <w:r>
        <w:t xml:space="preserve"> м</w:t>
      </w:r>
      <w:r>
        <w:rPr>
          <w:noProof/>
        </w:rPr>
        <w:t xml:space="preserve"> —</w:t>
      </w:r>
      <w:r>
        <w:t xml:space="preserve"> над высотой вкатывани</w:t>
      </w:r>
      <w:r>
        <w:t>я волн на откос.</w:t>
      </w:r>
    </w:p>
    <w:p w:rsidR="00000000" w:rsidRDefault="005745A1">
      <w:pPr>
        <w:ind w:firstLine="284"/>
        <w:jc w:val="both"/>
      </w:pPr>
      <w:r>
        <w:t>На затопляемых берегах кроме откосной части должна укрепляться пойменная часть на участке, прилегающем к откосу, длиной</w:t>
      </w:r>
      <w:r>
        <w:rPr>
          <w:noProof/>
        </w:rPr>
        <w:t xml:space="preserve"> 1—5</w:t>
      </w:r>
      <w:r>
        <w:t xml:space="preserve"> м.</w:t>
      </w:r>
    </w:p>
    <w:p w:rsidR="00000000" w:rsidRDefault="005745A1">
      <w:pPr>
        <w:ind w:firstLine="284"/>
        <w:jc w:val="both"/>
      </w:pPr>
      <w:r>
        <w:t>Ширина укрепляемой полосы берега определяется проектом в зависимости от геологических и гидрогеологических условий.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9.5.</w:t>
      </w:r>
      <w:r>
        <w:t xml:space="preserve"> Проектные решения по прокладке в оползневых районах должны приниматьс</w:t>
      </w:r>
      <w:bookmarkStart w:id="857" w:name="OCRUncertain781"/>
      <w:r>
        <w:t>я</w:t>
      </w:r>
      <w:bookmarkEnd w:id="857"/>
      <w:r>
        <w:t xml:space="preserve"> из условия исключения возможного нарушения приходных условий (глубокие забивные и буронабивные сваи или столбы и т. п.)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9.6.</w:t>
      </w:r>
      <w:r>
        <w:t xml:space="preserve"> При подземной прокладке трубопроводов необходимо </w:t>
      </w:r>
      <w:r>
        <w:t>предусматривать рекультивацию плодородного слоя почвы.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9.7.</w:t>
      </w:r>
      <w:r>
        <w:t xml:space="preserve"> Основным принципом использования вечномерзлых грунтов в качестве основания должен являться принцип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согласно СНиП</w:t>
      </w:r>
      <w:r>
        <w:rPr>
          <w:noProof/>
        </w:rPr>
        <w:t xml:space="preserve"> 2</w:t>
      </w:r>
      <w:r>
        <w:t>.02.04-88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9.8.</w:t>
      </w:r>
      <w:r>
        <w:t xml:space="preserve"> При пересечении трубопроводом участков с подземными льдами и наледями, а также при прокладке трубопроводов по солифлюкционным и опасным в термоэрозионном отношении склонам и вблизи термоабразионных берегов водоемов проектом должны предусматриваться:</w:t>
      </w:r>
    </w:p>
    <w:p w:rsidR="00000000" w:rsidRDefault="005745A1">
      <w:pPr>
        <w:ind w:firstLine="284"/>
        <w:jc w:val="both"/>
      </w:pPr>
      <w:r>
        <w:t>специальные инженерные решения по предотвращению техногенных нарушений</w:t>
      </w:r>
      <w:r>
        <w:t xml:space="preserve"> и развитию криогенных процессов;</w:t>
      </w:r>
    </w:p>
    <w:p w:rsidR="00000000" w:rsidRDefault="005745A1">
      <w:pPr>
        <w:ind w:firstLine="284"/>
        <w:jc w:val="both"/>
      </w:pPr>
      <w:r>
        <w:t>мероприятия по максимальному сохранению растительного покрова;</w:t>
      </w:r>
    </w:p>
    <w:p w:rsidR="00000000" w:rsidRDefault="005745A1">
      <w:pPr>
        <w:ind w:firstLine="284"/>
        <w:jc w:val="both"/>
      </w:pPr>
      <w:r>
        <w:t xml:space="preserve">подсыпка грунта и замена пучинистых грунтов на непучинистые; </w:t>
      </w:r>
    </w:p>
    <w:p w:rsidR="00000000" w:rsidRDefault="005745A1">
      <w:pPr>
        <w:ind w:firstLine="284"/>
        <w:jc w:val="both"/>
      </w:pPr>
      <w:r>
        <w:t>дренаж и сток вод;</w:t>
      </w:r>
    </w:p>
    <w:p w:rsidR="00000000" w:rsidRDefault="005745A1">
      <w:pPr>
        <w:ind w:firstLine="284"/>
        <w:jc w:val="both"/>
      </w:pPr>
      <w:r>
        <w:t>выравнивание и уплотнение грунтового валика над трубопроводом.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9.9.</w:t>
      </w:r>
      <w:r>
        <w:t xml:space="preserve"> При прокладке трубопроводов на вечномерзлых грунтах на участках с льдистостью менее</w:t>
      </w:r>
      <w:r>
        <w:rPr>
          <w:noProof/>
        </w:rPr>
        <w:t xml:space="preserve"> 0,1 </w:t>
      </w:r>
      <w:r>
        <w:t>допускается их оттаивание в процессе строительства или эксплуатации. На участках с таликами рекомендуется грунты основания использовать в талом состоянии. Допускается многолетнее</w:t>
      </w:r>
      <w:r>
        <w:t xml:space="preserve"> промораживание талых непучинистых грунтов при прокладке газопроводов, транспортирующих газ с отрицательной температурой.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9.10.</w:t>
      </w:r>
      <w:r>
        <w:t xml:space="preserve"> На участках трассы трубопроводов, прокладываемых в пределах урочищ с интенсивным проявлением криогенного пучения, необходимо предусматривать проектные решения по предупреждению деформаций оснований (уменьшение глубины сезонного оттаивания, устройство противопучинистых подушек и т. п.)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t>Эрозирующие овраги и промоины, расположенные вблизи трассы трубопроводов, должны быть укреплены.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9.11.</w:t>
      </w:r>
      <w:r>
        <w:t xml:space="preserve"> Требования по охране окружающей среды следует включать в проект отдельным разделом, а в сметах предусматривать необходимые затраты.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9.12.</w:t>
      </w:r>
      <w:r>
        <w:t xml:space="preserve"> Требования к гидравлическим испытаниям и рекультивации должны регламентироваться в проекте в виде самостоятельных подразделов.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9.13.</w:t>
      </w:r>
      <w:r>
        <w:t xml:space="preserve"> Для трубопроводов, прокладываемых в районах Крайнего Севера и морских районах, прилегающих к северному побережью РСФСР, в проекте должны предусматриваться дополнительные мероприятия по охране природы в этих районах согласно Указу През</w:t>
      </w:r>
      <w:r>
        <w:t xml:space="preserve">идиума Верховного Совета СССР от </w:t>
      </w:r>
      <w:r>
        <w:rPr>
          <w:noProof/>
        </w:rPr>
        <w:t>26</w:t>
      </w:r>
      <w:r>
        <w:t xml:space="preserve"> ноября</w:t>
      </w:r>
      <w:r>
        <w:rPr>
          <w:noProof/>
        </w:rPr>
        <w:t xml:space="preserve"> 1984</w:t>
      </w:r>
      <w:r>
        <w:t xml:space="preserve"> г.</w:t>
      </w:r>
      <w:r>
        <w:rPr>
          <w:noProof/>
        </w:rPr>
        <w:t xml:space="preserve"> </w:t>
      </w:r>
      <w:r>
        <w:t>№ 1398-</w:t>
      </w:r>
      <w:r>
        <w:rPr>
          <w:lang w:val="en-US"/>
        </w:rPr>
        <w:t>XI</w:t>
      </w:r>
      <w:r>
        <w:t xml:space="preserve"> «Об усилении охраны природы в районах Крайнего Севера и морских районах, прилегающих к северному побережью СССР» и другому действующему законодательству РФ об охране природы, законодательству РФ об экономической зоне РСФСР и о континентальном шельфе РСФСР.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10. ЗАЩИТА ТРУБОПРОВОДОВ ОТ КОРРОЗИИ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both"/>
      </w:pPr>
      <w:r>
        <w:rPr>
          <w:b/>
          <w:noProof/>
        </w:rPr>
        <w:t>10.1.</w:t>
      </w:r>
      <w:r>
        <w:t xml:space="preserve"> При проектировании средств защиты стальных трубопроводов (подземных, наземных, надземных и подводных с заглублением в дно) от подземной и атмосферной</w:t>
      </w:r>
      <w:r>
        <w:t xml:space="preserve"> коррозии следует руководствоваться требованиями ГОСТ</w:t>
      </w:r>
      <w:r>
        <w:rPr>
          <w:noProof/>
        </w:rPr>
        <w:t xml:space="preserve"> 25812—83</w:t>
      </w:r>
      <w:r>
        <w:t>* и нормативными документами, утвержденными в установленном порядке.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10.2.</w:t>
      </w:r>
      <w:r>
        <w:t xml:space="preserve"> Противокоррозионная защита независимо от способа прокладки трубопроводов должна обеспечить их безаварийную (по причине коррозии) работу в течение эксплуатационного срока.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 xml:space="preserve">ЗАЩИТА ТРУБОПРОВОДОВ ОТ ПОДЗЕМНОЙ КОРРОЗИИ </w:t>
      </w:r>
    </w:p>
    <w:p w:rsidR="00000000" w:rsidRDefault="005745A1">
      <w:pPr>
        <w:jc w:val="center"/>
        <w:rPr>
          <w:b/>
        </w:rPr>
      </w:pPr>
      <w:r>
        <w:rPr>
          <w:b/>
        </w:rPr>
        <w:t>ЗАЩИТНЫМИ ПОКРЫТИЯМИ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10.3.</w:t>
      </w:r>
      <w:r>
        <w:t xml:space="preserve"> Защита трубопроводов (за исключением надземных) от подземной коррозии, независимо от коррозионной агрессивности грунта и района их </w:t>
      </w:r>
      <w:r>
        <w:t>прокладки, должна осуществляться комплексно: защитными покрытиями и средствами электрохимической защиты.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10.4.</w:t>
      </w:r>
      <w:r>
        <w:t xml:space="preserve"> В зависимости от конкретных условий прокладки и эксплуатации трубопроводов следует применять два типа защитных покрытий: усиленный и нормальный.</w:t>
      </w:r>
    </w:p>
    <w:p w:rsidR="00000000" w:rsidRDefault="005745A1">
      <w:pPr>
        <w:ind w:firstLine="284"/>
        <w:jc w:val="both"/>
      </w:pPr>
      <w:r>
        <w:t>Усиленный тип защитных покрытий следует применять на трубопроводах сжиженных углеводородов, трубопроводах диаметром</w:t>
      </w:r>
      <w:r>
        <w:rPr>
          <w:noProof/>
        </w:rPr>
        <w:t xml:space="preserve"> 1020</w:t>
      </w:r>
      <w:r>
        <w:t xml:space="preserve"> мм и более независимо от условий прокладки, а также на трубопроводах любого диаметра, прокладываемых: </w:t>
      </w:r>
    </w:p>
    <w:p w:rsidR="00000000" w:rsidRDefault="005745A1">
      <w:pPr>
        <w:ind w:firstLine="284"/>
        <w:jc w:val="both"/>
      </w:pPr>
      <w:r>
        <w:t>южнее</w:t>
      </w:r>
      <w:r>
        <w:rPr>
          <w:noProof/>
        </w:rPr>
        <w:t xml:space="preserve"> 50</w:t>
      </w:r>
      <w:r>
        <w:t xml:space="preserve"> ° северной широты; </w:t>
      </w:r>
    </w:p>
    <w:p w:rsidR="00000000" w:rsidRDefault="005745A1">
      <w:pPr>
        <w:ind w:firstLine="284"/>
        <w:jc w:val="both"/>
      </w:pPr>
      <w:r>
        <w:t>в з</w:t>
      </w:r>
      <w:r>
        <w:t>асоленных почвах любого района страны (солончаковых, солонцах, солодях, такырах, сорах и др.);</w:t>
      </w:r>
    </w:p>
    <w:p w:rsidR="00000000" w:rsidRDefault="005745A1">
      <w:pPr>
        <w:ind w:firstLine="284"/>
        <w:jc w:val="both"/>
      </w:pPr>
      <w:r>
        <w:t>в болотистых, заболоченных, черноземных и поливных почвах, а также на участках перспективного обводнения;</w:t>
      </w:r>
    </w:p>
    <w:p w:rsidR="00000000" w:rsidRDefault="005745A1">
      <w:pPr>
        <w:ind w:firstLine="284"/>
        <w:jc w:val="both"/>
        <w:rPr>
          <w:noProof/>
        </w:rPr>
      </w:pPr>
      <w:r>
        <w:t>на подводных переходах и в поймах рек, а также на переходах через железные и автомобильные дороги, в том числе на защитных футлярах и на участках трубопроводов, примыкающих к ним, в пределах расстояний, устанавливаемых при проектировании, в соответствии с табл.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4;</w:t>
      </w:r>
    </w:p>
    <w:p w:rsidR="00000000" w:rsidRDefault="005745A1">
      <w:pPr>
        <w:ind w:firstLine="284"/>
        <w:jc w:val="both"/>
      </w:pPr>
      <w:r>
        <w:t>на пересечениях с различными трубопроводам</w:t>
      </w:r>
      <w:r>
        <w:t>и</w:t>
      </w:r>
      <w:r>
        <w:rPr>
          <w:noProof/>
        </w:rPr>
        <w:t xml:space="preserve"> — </w:t>
      </w:r>
      <w:r>
        <w:t>по</w:t>
      </w:r>
      <w:r>
        <w:rPr>
          <w:noProof/>
        </w:rPr>
        <w:t xml:space="preserve"> 20</w:t>
      </w:r>
      <w:r>
        <w:t xml:space="preserve"> м в обе стороны от места пересечения;</w:t>
      </w:r>
    </w:p>
    <w:p w:rsidR="00000000" w:rsidRDefault="005745A1">
      <w:pPr>
        <w:ind w:firstLine="284"/>
        <w:jc w:val="both"/>
      </w:pPr>
      <w:r>
        <w:t>на участках промышленных и бытовых стоков, свалок мусора и шлака;</w:t>
      </w:r>
    </w:p>
    <w:p w:rsidR="00000000" w:rsidRDefault="005745A1">
      <w:pPr>
        <w:ind w:firstLine="284"/>
        <w:jc w:val="both"/>
      </w:pPr>
      <w:r>
        <w:t>на участках блуждающих токов;</w:t>
      </w:r>
    </w:p>
    <w:p w:rsidR="00000000" w:rsidRDefault="005745A1">
      <w:pPr>
        <w:ind w:firstLine="284"/>
        <w:jc w:val="both"/>
      </w:pPr>
      <w:r>
        <w:t>на участках трубопроводов с температурой транспортируемого продукта 313К</w:t>
      </w:r>
      <w:r>
        <w:rPr>
          <w:noProof/>
        </w:rPr>
        <w:t xml:space="preserve"> (40°</w:t>
      </w:r>
      <w:r>
        <w:t xml:space="preserve"> С) и выше;</w:t>
      </w:r>
    </w:p>
    <w:p w:rsidR="00000000" w:rsidRDefault="005745A1">
      <w:pPr>
        <w:ind w:firstLine="284"/>
        <w:jc w:val="both"/>
      </w:pPr>
      <w:r>
        <w:t xml:space="preserve">на участках нефтепроводов, нефтепродуктопроводов, прокладываемых на расстоянии менее </w:t>
      </w:r>
      <w:r>
        <w:rPr>
          <w:noProof/>
        </w:rPr>
        <w:t>1000</w:t>
      </w:r>
      <w:r>
        <w:t xml:space="preserve"> м от рек, каналов, озер, водохранилищ, а также границ населенных пунктов и промышленных предприятий.</w:t>
      </w:r>
    </w:p>
    <w:p w:rsidR="00000000" w:rsidRDefault="005745A1">
      <w:pPr>
        <w:ind w:firstLine="284"/>
        <w:jc w:val="both"/>
      </w:pPr>
      <w:r>
        <w:t>Во всех остальных случаях применяются защитные покрытия нормального типа.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ЗАЩИТА НАДЗЕМ</w:t>
      </w:r>
      <w:r>
        <w:rPr>
          <w:b/>
        </w:rPr>
        <w:t xml:space="preserve">НЫХ ТРУБОПРОВОДОВ ОТ АТМОСФЕРНОЙ </w:t>
      </w:r>
    </w:p>
    <w:p w:rsidR="00000000" w:rsidRDefault="005745A1">
      <w:pPr>
        <w:jc w:val="center"/>
        <w:rPr>
          <w:b/>
        </w:rPr>
      </w:pPr>
      <w:r>
        <w:rPr>
          <w:b/>
        </w:rPr>
        <w:t>КОРРОЗИИ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10.5.</w:t>
      </w:r>
      <w:r>
        <w:t xml:space="preserve"> Трубопроводы при надземной прокладке должны защищаться от атмосферной коррозии лакокрасочными, стеклоэмалевыми, металлическими покрытиями или покрытиями из консистентных смазок.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10.6.</w:t>
      </w:r>
      <w:r>
        <w:t xml:space="preserve"> Лакокрасочные покрытия должны иметь общую толщину не менее</w:t>
      </w:r>
      <w:r>
        <w:rPr>
          <w:noProof/>
        </w:rPr>
        <w:t xml:space="preserve"> 0,2</w:t>
      </w:r>
      <w:r>
        <w:t xml:space="preserve"> мм и сплошность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1</w:t>
      </w:r>
      <w:r>
        <w:t xml:space="preserve"> кВ на толщину.</w:t>
      </w:r>
    </w:p>
    <w:p w:rsidR="00000000" w:rsidRDefault="005745A1">
      <w:pPr>
        <w:ind w:firstLine="284"/>
        <w:jc w:val="both"/>
        <w:rPr>
          <w:noProof/>
        </w:rPr>
      </w:pPr>
      <w:r>
        <w:t>Контроль лакокрасочных покрытий следует производить: по толщине толщиномером типа МТ-41НЦ</w:t>
      </w:r>
      <w:r>
        <w:rPr>
          <w:noProof/>
        </w:rPr>
        <w:t xml:space="preserve"> (</w:t>
      </w:r>
      <w:r>
        <w:t xml:space="preserve"> ТУ</w:t>
      </w:r>
      <w:r>
        <w:rPr>
          <w:noProof/>
        </w:rPr>
        <w:t xml:space="preserve"> 25-06.2500-83 ),</w:t>
      </w:r>
      <w:r>
        <w:t xml:space="preserve"> а по сплошности</w:t>
      </w:r>
      <w:r>
        <w:rPr>
          <w:noProof/>
        </w:rPr>
        <w:t xml:space="preserve"> -</w:t>
      </w:r>
      <w:r>
        <w:t xml:space="preserve"> искровым дефектоскопом типа ЛКД-1м или ти</w:t>
      </w:r>
      <w:r>
        <w:t>па «Крона-1Р» (ТУ</w:t>
      </w:r>
      <w:r>
        <w:rPr>
          <w:noProof/>
        </w:rPr>
        <w:t xml:space="preserve"> 25-06.2515-83).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10.7.</w:t>
      </w:r>
      <w:r>
        <w:t xml:space="preserve"> Толщина стеклоэмалевых покрытий (ОСТ</w:t>
      </w:r>
      <w:r>
        <w:rPr>
          <w:noProof/>
        </w:rPr>
        <w:t xml:space="preserve"> 26-01-1-9</w:t>
      </w:r>
      <w:r>
        <w:t>0</w:t>
      </w:r>
      <w:r>
        <w:rPr>
          <w:noProof/>
        </w:rPr>
        <w:t>)</w:t>
      </w:r>
      <w:r>
        <w:t xml:space="preserve"> должна быть не менее</w:t>
      </w:r>
      <w:r>
        <w:rPr>
          <w:noProof/>
        </w:rPr>
        <w:t xml:space="preserve"> 0,5</w:t>
      </w:r>
      <w:r>
        <w:t xml:space="preserve"> мм, сплошность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</w:t>
      </w:r>
      <w:r>
        <w:t xml:space="preserve"> кВ на толщину.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  <w:rPr>
          <w:noProof/>
        </w:rPr>
      </w:pPr>
      <w:r>
        <w:t>Примечание. Контроль стеклоэмалевых покрытий следует производить приборами, указанными в п.</w:t>
      </w:r>
      <w:r>
        <w:rPr>
          <w:noProof/>
        </w:rPr>
        <w:t xml:space="preserve"> 10.6.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10.8.</w:t>
      </w:r>
      <w:r>
        <w:t xml:space="preserve"> Консистентные смазки следует применять в районах с температурой воздуха не ниже минус </w:t>
      </w:r>
      <w:r>
        <w:rPr>
          <w:noProof/>
        </w:rPr>
        <w:t>60</w:t>
      </w:r>
      <w:r>
        <w:t xml:space="preserve"> °С на участках с температурой эксплуатации трубопроводов не выше плюс</w:t>
      </w:r>
      <w:r>
        <w:rPr>
          <w:noProof/>
        </w:rPr>
        <w:t xml:space="preserve"> 40 °С.</w:t>
      </w:r>
    </w:p>
    <w:p w:rsidR="00000000" w:rsidRDefault="005745A1">
      <w:pPr>
        <w:ind w:firstLine="284"/>
        <w:jc w:val="both"/>
      </w:pPr>
      <w:r>
        <w:t>Покрытие из консистентной смазки должно содержать</w:t>
      </w:r>
      <w:r>
        <w:rPr>
          <w:noProof/>
        </w:rPr>
        <w:t xml:space="preserve"> 20 %</w:t>
      </w:r>
      <w:r>
        <w:t xml:space="preserve"> (весовых) алюминиевой пудры </w:t>
      </w:r>
      <w:r>
        <w:t>ПАК-З или ПАК-4 и иметь толщину в пределах</w:t>
      </w:r>
      <w:r>
        <w:rPr>
          <w:noProof/>
        </w:rPr>
        <w:t xml:space="preserve"> 0,2— 0,5</w:t>
      </w:r>
      <w:r>
        <w:t xml:space="preserve"> мм. 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10.9.</w:t>
      </w:r>
      <w:r>
        <w:t xml:space="preserve"> Противокоррозионную защиту опор и других металлических конструкций надземных трубопроводов следует выполнять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-23-81*.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center"/>
        <w:rPr>
          <w:b/>
        </w:rPr>
      </w:pPr>
      <w:r>
        <w:rPr>
          <w:b/>
        </w:rPr>
        <w:t xml:space="preserve">ЭЛЕКТРОХИМИЧЕСКАЯ ЗАЩИТА ТРУБОПРОВОДОВ ОТ </w:t>
      </w:r>
    </w:p>
    <w:p w:rsidR="00000000" w:rsidRDefault="005745A1">
      <w:pPr>
        <w:jc w:val="center"/>
        <w:rPr>
          <w:b/>
        </w:rPr>
      </w:pPr>
      <w:r>
        <w:rPr>
          <w:b/>
        </w:rPr>
        <w:t>ПОДЗЕМНОЙ КОРРОЗИИ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10.10.</w:t>
      </w:r>
      <w:r>
        <w:t xml:space="preserve"> В условиях повышенной коррозионной опасности: в солончаках с сопротивлением грунтов до</w:t>
      </w:r>
      <w:r>
        <w:rPr>
          <w:noProof/>
        </w:rPr>
        <w:t xml:space="preserve"> 20</w:t>
      </w:r>
      <w:r>
        <w:t xml:space="preserve"> Ом</w:t>
      </w:r>
      <w:r>
        <w:sym w:font="Symbol" w:char="F0D7"/>
      </w:r>
      <w:r>
        <w:t>м, на участках, где не менее</w:t>
      </w:r>
      <w:r>
        <w:rPr>
          <w:noProof/>
        </w:rPr>
        <w:t xml:space="preserve"> 6</w:t>
      </w:r>
      <w:r>
        <w:t xml:space="preserve"> мес в году уровень грунтовых вод находится выше нижней образующей трубопровода и на участках с тем</w:t>
      </w:r>
      <w:r>
        <w:t>пературой эксплуатации трубопроводов плюс</w:t>
      </w:r>
      <w:r>
        <w:rPr>
          <w:noProof/>
        </w:rPr>
        <w:t xml:space="preserve"> 40°</w:t>
      </w:r>
      <w:r>
        <w:rPr>
          <w:lang w:val="en-US"/>
        </w:rPr>
        <w:t>C</w:t>
      </w:r>
      <w:r>
        <w:t xml:space="preserve"> и выше следует предусматривать, как правило, резервирование средств электрохимической защиты.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10.11.</w:t>
      </w:r>
      <w:r>
        <w:t xml:space="preserve"> Контуры защитных заземлений технологического оборудования, расположенного на КС, ГРС, НПС и других аналогичных площадках, не должны оказывать экранирующего влияния на систему электрохимической защиты подземных коммуникаций.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10.12.</w:t>
      </w:r>
      <w:r>
        <w:t xml:space="preserve"> В качестве токоотводов заземляющих устройств следует использовать, как правило, протекторы, количество которых определяется расчетом </w:t>
      </w:r>
      <w:r>
        <w:t>с учетом срока службы и допустимого значения сопротивления растеканию защитного заземления, определяемого ПУЭ, утвержденными Минэнерго СССР.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10.13.</w:t>
      </w:r>
      <w:r>
        <w:t xml:space="preserve"> Установку анодных заземлений и протекторов следует предусматривать ниже глубины промерзания грунта в местах с минимальным удельным сопротивлением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10.14.</w:t>
      </w:r>
      <w:r>
        <w:t xml:space="preserve"> В местах подключения дренажного кабеля к анодному заземлению должна быть предусмотрена установка опознавательного знака.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10.15.</w:t>
      </w:r>
      <w:r>
        <w:t xml:space="preserve"> Дренажный кабель или соединительный провод к анодному заземлению следует рассчитыв</w:t>
      </w:r>
      <w:r>
        <w:t>ать на максимальную величину тока катодной станции и проверять этот расчет по допустимому падению напряжения.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10.16.</w:t>
      </w:r>
      <w:r>
        <w:t xml:space="preserve"> При использовании для электрохимической защиты анодных заземлений незаводского изготовления присоединение электродов следует предусматривать кабелем сечением не менее</w:t>
      </w:r>
      <w:r>
        <w:rPr>
          <w:noProof/>
        </w:rPr>
        <w:t xml:space="preserve"> 6</w:t>
      </w:r>
      <w:r>
        <w:t xml:space="preserve"> мм</w:t>
      </w:r>
      <w:r>
        <w:rPr>
          <w:vertAlign w:val="superscript"/>
        </w:rPr>
        <w:t>2</w:t>
      </w:r>
      <w:r>
        <w:t xml:space="preserve"> (по меди)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10.17.</w:t>
      </w:r>
      <w:r>
        <w:t xml:space="preserve"> При проектировании анодных заземлений с коксовой засыпкой грануляция коксовой мелочи должна быть не более</w:t>
      </w:r>
      <w:r>
        <w:rPr>
          <w:noProof/>
        </w:rPr>
        <w:t xml:space="preserve"> 10</w:t>
      </w:r>
      <w:r>
        <w:t xml:space="preserve"> мм.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10.18.</w:t>
      </w:r>
      <w:r>
        <w:t xml:space="preserve"> Все контактные соединения в системах электрохимической защиты, а также места подключ</w:t>
      </w:r>
      <w:r>
        <w:t>ения кабеля к трубопроводу и анодному заземлению должны иметь изоляцию с надежностью и долговечностью не ниже принятых заводом для изоляции соединительных кабелей.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10.19.</w:t>
      </w:r>
      <w:r>
        <w:t xml:space="preserve"> На участках подземной прокладки соединительного кабеля в цепи анодное заземление-установка катодной защиты—трубопровод следует предусматривать применение кабеля только с двухслойной полимерной изоляцией.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10.20.</w:t>
      </w:r>
      <w:r>
        <w:t xml:space="preserve"> Электроснабжение установок катодной защиты трубопроводов должно осуществляться по </w:t>
      </w:r>
      <w:r>
        <w:rPr>
          <w:noProof/>
        </w:rPr>
        <w:t>II</w:t>
      </w:r>
      <w:r>
        <w:t xml:space="preserve"> категории от существующих ЛЭП напряжением </w:t>
      </w:r>
      <w:r>
        <w:rPr>
          <w:noProof/>
        </w:rPr>
        <w:t>0,4</w:t>
      </w:r>
      <w:r>
        <w:rPr>
          <w:noProof/>
        </w:rPr>
        <w:t>; 6,0; 10,0</w:t>
      </w:r>
      <w:r>
        <w:t xml:space="preserve"> кВ или проектируемых вдоль трассовых ЛЭП или автономных источников.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10.21.</w:t>
      </w:r>
      <w:r>
        <w:t xml:space="preserve"> Показатели качества электроэнергии установок катодной защиты должны соответствовать требованиям ГОСТ</w:t>
      </w:r>
      <w:r>
        <w:rPr>
          <w:noProof/>
        </w:rPr>
        <w:t xml:space="preserve"> 13109-87.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10.22.</w:t>
      </w:r>
      <w:r>
        <w:t xml:space="preserve"> Электрохимическую защиту кабелей технологической связи трубопроводов следует проектировать согласно ГОСТ</w:t>
      </w:r>
      <w:r>
        <w:rPr>
          <w:noProof/>
        </w:rPr>
        <w:t xml:space="preserve"> 9.602—89.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ЭЛЕКТРОХИМИЧЕСКАЯ ЗАЩИТА ТРУБОПРОВОДОВ В РАЙОНАХ РАСПРОСТРАНЕНИЯ ВЕЧНОМЕРЗЛЫХ ГРУНТОВ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10.23.</w:t>
      </w:r>
      <w:r>
        <w:t xml:space="preserve"> Для подземных и наземных трубопроводов, прокладываемых в районах распространения вечномерзлых гру</w:t>
      </w:r>
      <w:r>
        <w:t>нтов, должна предусматриваться электрохимическая защита независимо от коррозионной активности грунтов.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10.24.</w:t>
      </w:r>
      <w:r>
        <w:t xml:space="preserve"> Катодную защиту следует применять для трубопроводов, вокруг которых грунт промерзает в зимний период («холодные» участки)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10.25.</w:t>
      </w:r>
      <w:r>
        <w:t xml:space="preserve"> При отсутствии источников электроэнергии допускается применять на «холодных» участках вместо катодных станций протяженные протекторы.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10.26.</w:t>
      </w:r>
      <w:r>
        <w:t xml:space="preserve"> Протекторную защиту (в том числе и протяженными протекторами) допускается применять на любых участках трубопровода, где грунт вокр</w:t>
      </w:r>
      <w:r>
        <w:t>уг него находится в талом состоянии.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10.27.</w:t>
      </w:r>
      <w:r>
        <w:t xml:space="preserve"> В установках катодной защиты следует применять протяженные, свайные и глубинные анодные заземления.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10.28.</w:t>
      </w:r>
      <w:r>
        <w:t xml:space="preserve"> Расчетный срок службы протяженных и свайных анодных заземлений должен быть не менее </w:t>
      </w:r>
      <w:r>
        <w:rPr>
          <w:noProof/>
        </w:rPr>
        <w:t>10,</w:t>
      </w:r>
      <w:r>
        <w:t xml:space="preserve"> а глубинных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20</w:t>
      </w:r>
      <w:r>
        <w:t xml:space="preserve"> лет.</w:t>
      </w:r>
    </w:p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10.29.</w:t>
      </w:r>
      <w:r>
        <w:t xml:space="preserve"> Минимальный защитный потенциал </w:t>
      </w:r>
      <w:r>
        <w:rPr>
          <w:position w:val="-10"/>
        </w:rPr>
        <w:object w:dxaOrig="520" w:dyaOrig="300">
          <v:shape id="_x0000_i1121" type="#_x0000_t75" style="width:33.75pt;height:17.25pt" o:ole="">
            <v:imagedata r:id="rId190" o:title=""/>
          </v:shape>
          <o:OLEObject Type="Embed" ProgID="Equation.3" ShapeID="_x0000_i1121" DrawAspect="Content" ObjectID="_1427226334" r:id="rId191"/>
        </w:object>
      </w:r>
      <w:r>
        <w:t xml:space="preserve"> при температуре грунта (в диапазоне положительных температур не ниже плюс</w:t>
      </w:r>
      <w:r>
        <w:rPr>
          <w:noProof/>
        </w:rPr>
        <w:t xml:space="preserve"> 1°</w:t>
      </w:r>
      <w:r>
        <w:rPr>
          <w:lang w:val="en-US"/>
        </w:rPr>
        <w:t>C</w:t>
      </w:r>
      <w:r>
        <w:rPr>
          <w:noProof/>
        </w:rPr>
        <w:t>),</w:t>
      </w:r>
      <w:r>
        <w:t xml:space="preserve"> в котором расположен трубопровод, следует определять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10"/>
          <w:lang w:val="en-US"/>
        </w:rPr>
        <w:object w:dxaOrig="2100" w:dyaOrig="300">
          <v:shape id="_x0000_i1122" type="#_x0000_t75" style="width:133.5pt;height:18pt" o:ole="">
            <v:imagedata r:id="rId192" o:title=""/>
          </v:shape>
          <o:OLEObject Type="Embed" ProgID="Equation.3" ShapeID="_x0000_i1122" DrawAspect="Content" ObjectID="_1427226335" r:id="rId193"/>
        </w:object>
      </w:r>
      <w:r>
        <w:t xml:space="preserve">,           </w:t>
      </w:r>
      <w:r>
        <w:t xml:space="preserve">  </w:t>
      </w:r>
      <w:r>
        <w:rPr>
          <w:lang w:val="en-US"/>
        </w:rPr>
        <w:t>(</w:t>
      </w:r>
      <w:r>
        <w:t>63</w:t>
      </w:r>
      <w:r>
        <w:rPr>
          <w:lang w:val="en-US"/>
        </w:rPr>
        <w:t>)</w:t>
      </w:r>
    </w:p>
    <w:p w:rsidR="00000000" w:rsidRDefault="005745A1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t xml:space="preserve">где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мин18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  <w:rPr>
                <w:lang w:val="en-US"/>
              </w:rPr>
            </w:pPr>
            <w:r>
              <w:t>минимальный защитный потенциал при температуре грунта</w:t>
            </w:r>
            <w:r>
              <w:rPr>
                <w:noProof/>
              </w:rPr>
              <w:t xml:space="preserve"> 18°C</w:t>
            </w:r>
            <w:r>
              <w:t xml:space="preserve"> (при отсутствии опасности бактериальной коррозии </w:t>
            </w:r>
            <w:r>
              <w:rPr>
                <w:i/>
              </w:rPr>
              <w:t>U</w:t>
            </w:r>
            <w:r>
              <w:rPr>
                <w:vertAlign w:val="subscript"/>
              </w:rPr>
              <w:t>мин18</w:t>
            </w:r>
            <w:r>
              <w:rPr>
                <w:noProof/>
              </w:rPr>
              <w:t xml:space="preserve"> =</w:t>
            </w:r>
            <w:r>
              <w:t xml:space="preserve"> -</w:t>
            </w:r>
            <w:r>
              <w:rPr>
                <w:noProof/>
              </w:rPr>
              <w:t>0,85</w:t>
            </w:r>
            <w:r>
              <w:t xml:space="preserve"> В по медно-сульфатному электроду сравнения)</w:t>
            </w:r>
            <w:r>
              <w:rPr>
                <w:noProof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lang w:val="en-US"/>
              </w:rPr>
            </w:pP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lang w:val="en-US"/>
              </w:rPr>
            </w:pPr>
          </w:p>
        </w:tc>
        <w:tc>
          <w:tcPr>
            <w:tcW w:w="6721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980" w:dyaOrig="300">
                <v:shape id="_x0000_i1123" type="#_x0000_t75" style="width:48.75pt;height:15pt" o:ole="">
                  <v:imagedata r:id="rId194" o:title=""/>
                </v:shape>
                <o:OLEObject Type="Embed" ProgID="Equation.3" ShapeID="_x0000_i1123" DrawAspect="Content" ObjectID="_1427226336" r:id="rId195"/>
              </w:objec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lang w:val="en-US"/>
              </w:rPr>
            </w:pPr>
            <w:r>
              <w:rPr>
                <w:i/>
              </w:rPr>
              <w:t>t</w:t>
            </w:r>
            <w:r>
              <w:rPr>
                <w:vertAlign w:val="subscript"/>
                <w:lang w:val="en-US"/>
              </w:rPr>
              <w:t>r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lang w:val="en-US"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rPr>
                <w:lang w:val="en-US"/>
              </w:rPr>
            </w:pPr>
            <w:r>
              <w:t>температура грунта непосредственно</w:t>
            </w:r>
            <w:r>
              <w:rPr>
                <w:lang w:val="en-US"/>
              </w:rPr>
              <w:t xml:space="preserve"> </w:t>
            </w:r>
            <w:r>
              <w:t>около стенок трубопровода,</w:t>
            </w:r>
            <w:r>
              <w:rPr>
                <w:noProof/>
              </w:rPr>
              <w:t xml:space="preserve"> °C;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i/>
              </w:rPr>
            </w:pPr>
            <w:r>
              <w:rPr>
                <w:noProof/>
              </w:rPr>
              <w:sym w:font="Symbol" w:char="F062"/>
            </w:r>
            <w:r>
              <w:rPr>
                <w:i/>
                <w:noProof/>
                <w:vertAlign w:val="subscript"/>
              </w:rPr>
              <w:t>u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r>
              <w:t>температурный коэффициент потенциала, °</w:t>
            </w:r>
            <w:r>
              <w:rPr>
                <w:lang w:val="en-US"/>
              </w:rPr>
              <w:t>C</w:t>
            </w:r>
            <w:r>
              <w:rPr>
                <w:vertAlign w:val="superscript"/>
              </w:rPr>
              <w:t>-1</w:t>
            </w:r>
            <w:r>
              <w:t xml:space="preserve"> (для температуры грунта</w:t>
            </w:r>
            <w:r>
              <w:rPr>
                <w:noProof/>
              </w:rPr>
              <w:t xml:space="preserve"> 0—18 °C</w:t>
            </w:r>
            <w:r>
              <w:t xml:space="preserve"> </w:t>
            </w:r>
            <w:r>
              <w:sym w:font="Symbol" w:char="F062"/>
            </w:r>
            <w:r>
              <w:rPr>
                <w:i/>
                <w:vertAlign w:val="subscript"/>
                <w:lang w:val="en-US"/>
              </w:rPr>
              <w:t>u</w:t>
            </w:r>
            <w:r>
              <w:rPr>
                <w:noProof/>
              </w:rPr>
              <w:t xml:space="preserve"> = 0,003;</w:t>
            </w:r>
            <w:r>
              <w:t xml:space="preserve"> для температуры грунта</w:t>
            </w:r>
            <w:r>
              <w:rPr>
                <w:noProof/>
              </w:rPr>
              <w:t xml:space="preserve"> 18-30 °C </w:t>
            </w:r>
            <w:r>
              <w:sym w:font="Symbol" w:char="F062"/>
            </w:r>
            <w:r>
              <w:rPr>
                <w:i/>
                <w:vertAlign w:val="subscript"/>
                <w:lang w:val="en-US"/>
              </w:rPr>
              <w:t>u</w:t>
            </w:r>
            <w:r>
              <w:rPr>
                <w:noProof/>
              </w:rPr>
              <w:t xml:space="preserve"> = 0,01) . </w:t>
            </w:r>
          </w:p>
        </w:tc>
      </w:tr>
    </w:tbl>
    <w:p w:rsidR="00000000" w:rsidRDefault="005745A1">
      <w:pPr>
        <w:ind w:firstLine="284"/>
        <w:jc w:val="both"/>
      </w:pPr>
      <w:r>
        <w:t>В интервале температур транспортируемого продукта от минус</w:t>
      </w:r>
      <w:r>
        <w:rPr>
          <w:noProof/>
        </w:rPr>
        <w:t xml:space="preserve"> 5</w:t>
      </w:r>
      <w:r>
        <w:t xml:space="preserve"> до минус</w:t>
      </w:r>
      <w:r>
        <w:rPr>
          <w:noProof/>
        </w:rPr>
        <w:t xml:space="preserve"> 1°C</w:t>
      </w:r>
      <w:r>
        <w:t xml:space="preserve"> </w:t>
      </w:r>
      <w:r>
        <w:rPr>
          <w:i/>
        </w:rPr>
        <w:t>U</w:t>
      </w:r>
      <w:r>
        <w:rPr>
          <w:vertAlign w:val="subscript"/>
        </w:rPr>
        <w:t>мин</w:t>
      </w:r>
      <w:r>
        <w:rPr>
          <w:i/>
          <w:vertAlign w:val="subscript"/>
        </w:rPr>
        <w:t>t</w:t>
      </w:r>
      <w:r>
        <w:rPr>
          <w:noProof/>
        </w:rPr>
        <w:t>=</w:t>
      </w:r>
      <w:r>
        <w:rPr>
          <w:i/>
        </w:rPr>
        <w:t>U</w:t>
      </w:r>
      <w:r>
        <w:rPr>
          <w:vertAlign w:val="subscript"/>
        </w:rPr>
        <w:t>ми</w:t>
      </w:r>
      <w:r>
        <w:rPr>
          <w:vertAlign w:val="subscript"/>
        </w:rPr>
        <w:t>н 1°С</w:t>
      </w:r>
      <w:r>
        <w:t>, а в интервале температур ±1</w:t>
      </w:r>
      <w:r>
        <w:rPr>
          <w:noProof/>
        </w:rPr>
        <w:t>°C</w:t>
      </w:r>
      <w:r>
        <w:t xml:space="preserve"> </w:t>
      </w:r>
      <w:r>
        <w:rPr>
          <w:i/>
          <w:lang w:val="en-US"/>
        </w:rPr>
        <w:t>U</w:t>
      </w:r>
      <w:r>
        <w:rPr>
          <w:vertAlign w:val="subscript"/>
        </w:rPr>
        <w:t>мин</w:t>
      </w:r>
      <w:r>
        <w:rPr>
          <w:i/>
          <w:vertAlign w:val="subscript"/>
        </w:rPr>
        <w:t>t</w:t>
      </w:r>
      <w:r>
        <w:t xml:space="preserve"> </w:t>
      </w:r>
      <w:r>
        <w:rPr>
          <w:lang w:val="en-US"/>
        </w:rPr>
        <w:t>=</w:t>
      </w:r>
      <w:r>
        <w:t>-</w:t>
      </w:r>
      <w:r>
        <w:rPr>
          <w:noProof/>
        </w:rPr>
        <w:t>0,85</w:t>
      </w:r>
      <w:r>
        <w:t xml:space="preserve"> В.</w:t>
      </w:r>
    </w:p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10.30.</w:t>
      </w:r>
      <w:r>
        <w:t xml:space="preserve"> Трубопроводы, температура стенок и грунта вокруг которых в процессе эксплуатации не превышает минус</w:t>
      </w:r>
      <w:r>
        <w:rPr>
          <w:noProof/>
        </w:rPr>
        <w:t xml:space="preserve"> 5</w:t>
      </w:r>
      <w:r>
        <w:t xml:space="preserve"> °С, электрохимической защите не подлежат.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  <w:lang w:val="en-US"/>
        </w:rPr>
      </w:pPr>
      <w:r>
        <w:rPr>
          <w:b/>
        </w:rPr>
        <w:t>11. ЛИНИИ ТЕХНОЛОГИЧЕСКОЙ СВЯЗИ ТРУБОПРОВОДОВ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both"/>
      </w:pPr>
      <w:r>
        <w:rPr>
          <w:b/>
          <w:noProof/>
        </w:rPr>
        <w:t>11.1</w:t>
      </w:r>
      <w:r>
        <w:rPr>
          <w:b/>
        </w:rPr>
        <w:t>.</w:t>
      </w:r>
      <w:r>
        <w:t xml:space="preserve"> Линии технологической связи трубопроводов служат для централизованного управления их работой и являются технической базой для автоматизированной системы управления (АСУ) работой трубопроводного комплекса.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11.2.</w:t>
      </w:r>
      <w:r>
        <w:t xml:space="preserve"> Проектирование линий технологической связи </w:t>
      </w:r>
      <w:r>
        <w:t>трубопроводов необходимо осуществлять в соответствии с требованиями нормативных документов по проектированию линий связи, утвержденных Мингазпромом, Миннефтепромом, Минсвязи РФ и Госкомнефтепродуктом РФ в установленном порядке, и настоящего раздела.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11.3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Технологическая связь трубопроводов должна обеспечивать:</w:t>
      </w:r>
    </w:p>
    <w:p w:rsidR="00000000" w:rsidRDefault="005745A1">
      <w:pPr>
        <w:ind w:firstLine="284"/>
        <w:jc w:val="both"/>
      </w:pPr>
      <w:r>
        <w:t>магистральную связь центральных диспетчерских пунктов Мингазпрома, Миннефтепрома или Госкомнефтепродукта РФ с диспетчерскими пунктами объединений (управлений) по добыче и транспортированию газа, неф</w:t>
      </w:r>
      <w:r>
        <w:t>ти и нефтепродуктов;</w:t>
      </w:r>
    </w:p>
    <w:p w:rsidR="00000000" w:rsidRDefault="005745A1">
      <w:pPr>
        <w:ind w:firstLine="284"/>
        <w:jc w:val="both"/>
      </w:pPr>
      <w:r>
        <w:t>магистральную диспетчерскую телефонную связь диспетчерских пунктов объединений (управлений) по добыче и транспортированию газа, нефти и нефтепродуктов с диспетчерскими пунктами линейных производственных управлений магистральных трубопроводов, КС и НПС, ГРС, наливных станций, ПХГ и нефтяных промыслов;</w:t>
      </w:r>
    </w:p>
    <w:p w:rsidR="00000000" w:rsidRDefault="005745A1">
      <w:pPr>
        <w:ind w:firstLine="284"/>
        <w:jc w:val="both"/>
      </w:pPr>
      <w:r>
        <w:t>диспетчерскую телефонную связь диспетчерских пунктов линейно-производственных управлений магистральных трубопроводов с подчиненными им КС или НПС, ГРС или наливными станциями, ремонтно-восс</w:t>
      </w:r>
      <w:r>
        <w:t>тановительными и эксплуатационными службами трубопровода, пунктами замера транспортируемого продукта, линейными ремонтерами (обходчиками), а также с ПХГ и головными сооружениями промыслов;</w:t>
      </w:r>
    </w:p>
    <w:p w:rsidR="00000000" w:rsidRDefault="005745A1">
      <w:pPr>
        <w:ind w:firstLine="284"/>
        <w:jc w:val="both"/>
      </w:pPr>
      <w:r>
        <w:t>линейную связь диспетчерских пунктов линейно-производственных управлений магистральных трубопроводов со специальными транспортными средствами и ремонтными бригадами, работающими на трассе трубопровода;</w:t>
      </w:r>
    </w:p>
    <w:p w:rsidR="00000000" w:rsidRDefault="005745A1">
      <w:pPr>
        <w:ind w:firstLine="284"/>
        <w:jc w:val="both"/>
      </w:pPr>
      <w:r>
        <w:t>оперативно-производственную телефонную и телеграфную связь Мингазпрома или Миннефтепрома с управлениями магистральных тру</w:t>
      </w:r>
      <w:r>
        <w:t>бопроводов и объединениями (управлениями) по добыче и транспортированию газа, нефти и нефтепродуктов; объединений (управлений) с подчиненными им службами, а также смежных объединений (управлений) между собой;</w:t>
      </w:r>
    </w:p>
    <w:p w:rsidR="00000000" w:rsidRDefault="005745A1">
      <w:pPr>
        <w:ind w:firstLine="284"/>
        <w:jc w:val="both"/>
      </w:pPr>
      <w:r>
        <w:t>телефонную связь сетевых совещаний Мингазпрома и Миннефтепрома с объединениями (управлениями) по добыче и транспортированию газа, нефти и нефтепродуктов, управлениями магистральных трубопроводов, основными эксплуатационными службами трубопровода, промыслами, ПХГ;</w:t>
      </w:r>
    </w:p>
    <w:p w:rsidR="00000000" w:rsidRDefault="005745A1">
      <w:pPr>
        <w:ind w:firstLine="284"/>
        <w:jc w:val="both"/>
      </w:pPr>
      <w:r>
        <w:t>местную связь промышленных площадок и ж</w:t>
      </w:r>
      <w:r>
        <w:t>илых поселков, а также с пожарной охраной и возможностью выхода на каналы Минсвязи РФ и других министерств и ведомств;</w:t>
      </w:r>
    </w:p>
    <w:p w:rsidR="00000000" w:rsidRDefault="005745A1">
      <w:pPr>
        <w:ind w:firstLine="284"/>
        <w:jc w:val="both"/>
      </w:pPr>
      <w:r>
        <w:t>каналы связи для центральной и линейной телемеханики;</w:t>
      </w:r>
    </w:p>
    <w:p w:rsidR="00000000" w:rsidRDefault="005745A1">
      <w:pPr>
        <w:ind w:firstLine="284"/>
        <w:jc w:val="both"/>
      </w:pPr>
      <w:r>
        <w:t>каналы связи для автоматизированной системы управления (АСУ)</w:t>
      </w:r>
      <w:r>
        <w:rPr>
          <w:noProof/>
        </w:rPr>
        <w:t>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Связь ГРС с потребителем газа осуществляется средствами местной телефонной связи, строительство которой выполняет потребитель газа. В состав строительства технологической связи газопровода средства местной телефонной связи не входят.</w:t>
      </w:r>
    </w:p>
    <w:p w:rsidR="00000000" w:rsidRDefault="005745A1">
      <w:pPr>
        <w:ind w:firstLine="284"/>
        <w:jc w:val="both"/>
      </w:pPr>
      <w:r>
        <w:rPr>
          <w:noProof/>
        </w:rPr>
        <w:t>2.</w:t>
      </w:r>
      <w:r>
        <w:t xml:space="preserve"> Для организации оператив</w:t>
      </w:r>
      <w:r>
        <w:t>но-производственной телеграфной связи используются, как правило, устройства, входящие в автоматизированную систему управления газопроводом.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11.4.</w:t>
      </w:r>
      <w:r>
        <w:t xml:space="preserve"> Магистральные линии технологической связи трубопроводов следует предусматривать в виде кабельных или радиорелейных линий, проходящих вдоль трубопровода на всем его протяжении, с отводами к местам расположения трубопроводной арматуры и оборудования.</w:t>
      </w:r>
    </w:p>
    <w:p w:rsidR="00000000" w:rsidRDefault="005745A1">
      <w:pPr>
        <w:ind w:firstLine="284"/>
        <w:jc w:val="both"/>
      </w:pPr>
      <w:r>
        <w:t>Соединительные линии связи следует предусматривать в виде кабельных и радиорелейных линий.</w:t>
      </w:r>
    </w:p>
    <w:p w:rsidR="00000000" w:rsidRDefault="005745A1">
      <w:pPr>
        <w:ind w:firstLine="284"/>
        <w:jc w:val="both"/>
      </w:pPr>
      <w:r>
        <w:t>Сеть местной связи промыш</w:t>
      </w:r>
      <w:r>
        <w:t>ленных площадок и жилых поселков надлежит предусматривать в виде кабельных или воздушных линий.</w:t>
      </w:r>
    </w:p>
    <w:p w:rsidR="00000000" w:rsidRDefault="005745A1">
      <w:pPr>
        <w:ind w:firstLine="284"/>
        <w:jc w:val="both"/>
      </w:pPr>
      <w:r>
        <w:t>Выбор типа линий связи должен быть обоснован технико-экономическим расчетом.</w:t>
      </w:r>
    </w:p>
    <w:p w:rsidR="00000000" w:rsidRDefault="005745A1">
      <w:pPr>
        <w:ind w:firstLine="284"/>
        <w:jc w:val="both"/>
      </w:pPr>
      <w:r>
        <w:t>Воздушные линии связи допускается предусматривать только в исключительных случаях.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11.5.</w:t>
      </w:r>
      <w:r>
        <w:t xml:space="preserve"> Технологическая связь трубопроводов состоит из линейных и станционных сооружений.</w:t>
      </w:r>
    </w:p>
    <w:p w:rsidR="00000000" w:rsidRDefault="005745A1">
      <w:pPr>
        <w:ind w:firstLine="284"/>
        <w:jc w:val="both"/>
        <w:rPr>
          <w:noProof/>
        </w:rPr>
      </w:pPr>
      <w:r>
        <w:t>К линейным сооружениям следует относить магистральные и соединительные кабели, воздушные линии связи и линии местных сетей промышленных площадок и жилых поселков, а так</w:t>
      </w:r>
      <w:r>
        <w:t>же необслуживаемые усилительные пункты</w:t>
      </w:r>
      <w:r>
        <w:rPr>
          <w:noProof/>
        </w:rPr>
        <w:t xml:space="preserve"> (</w:t>
      </w:r>
      <w:r>
        <w:t>НУП)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t>К станционным сооружениям следует относить обслуживаемые узлы связи, радиорелейные станции с антенно-фидерными системами и энергосооружениями.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11.6.</w:t>
      </w:r>
      <w:r>
        <w:t xml:space="preserve"> Узлы связи трубопроводов следует размещать, как правило, на территории служб трубопровода в помещениях административно-технических зданий, в отдельных зданиях или блок-боксах. Мачты радиорелейной технологической связи трубопровода с обслуживаемыми и необслуживаемыми станциями допускается располагать на территории К</w:t>
      </w:r>
      <w:r>
        <w:t>С и НПС.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11.7.</w:t>
      </w:r>
      <w:r>
        <w:t xml:space="preserve"> На трубопроводах, КС и НПС, которые строят в несколько очередей, проектом магистральной кабельной линии технологической связи должны предусматриваться строительство и ввод станционных сооружений технологической связи также в несколько очередей по мере готовности помещений для узлов связи и энергоснабжения.</w:t>
      </w:r>
    </w:p>
    <w:p w:rsidR="00000000" w:rsidRDefault="005745A1">
      <w:pPr>
        <w:ind w:firstLine="284"/>
        <w:jc w:val="both"/>
      </w:pPr>
      <w:r>
        <w:rPr>
          <w:b/>
        </w:rPr>
        <w:t>11.8.</w:t>
      </w:r>
      <w:r>
        <w:t xml:space="preserve"> НУП кабельной пинии и промежуточные станции радиорелейной линии технологической связи следует размещать вдоль трубопровода в местах, обеспечивающих нормальную работу аппаратуры связи,</w:t>
      </w:r>
      <w:r>
        <w:t xml:space="preserve"> удобство строительства и эксплуатации линии связи и по возможности приблизив их к линейным сооружениям (к запорной арматуре) трубопровода в пределах допустимого отклонения длины усилительного участка от номинальной длины, обусловленной техническими параметрами применяемой аппаратуры.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11.9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Кабельные линии технологической связи следует предусматривать, как правило, с левой стороны трубопровода по ходу продукта на расстоянии не менее</w:t>
      </w:r>
      <w:r>
        <w:rPr>
          <w:noProof/>
        </w:rPr>
        <w:t xml:space="preserve"> 8</w:t>
      </w:r>
      <w:r>
        <w:t xml:space="preserve"> м от оси трубопровода диаметром до</w:t>
      </w:r>
      <w:r>
        <w:rPr>
          <w:noProof/>
        </w:rPr>
        <w:t xml:space="preserve"> 500</w:t>
      </w:r>
      <w:r>
        <w:t xml:space="preserve"> мм и не менее</w:t>
      </w:r>
      <w:r>
        <w:rPr>
          <w:noProof/>
        </w:rPr>
        <w:t xml:space="preserve"> 9</w:t>
      </w:r>
      <w:r>
        <w:t xml:space="preserve"> м</w:t>
      </w:r>
      <w:r>
        <w:rPr>
          <w:noProof/>
        </w:rPr>
        <w:t xml:space="preserve"> —</w:t>
      </w:r>
      <w:r>
        <w:t xml:space="preserve"> диаметром свы</w:t>
      </w:r>
      <w:r>
        <w:t xml:space="preserve">ше </w:t>
      </w:r>
      <w:r>
        <w:rPr>
          <w:noProof/>
        </w:rPr>
        <w:t>500</w:t>
      </w:r>
      <w:r>
        <w:t xml:space="preserve"> мм.</w:t>
      </w:r>
    </w:p>
    <w:p w:rsidR="00000000" w:rsidRDefault="005745A1">
      <w:pPr>
        <w:ind w:firstLine="284"/>
        <w:jc w:val="both"/>
      </w:pPr>
      <w:r>
        <w:t>Переход кабеля связи на правую сторону от трубопровода должен быть обоснован проектом.</w:t>
      </w:r>
    </w:p>
    <w:p w:rsidR="00000000" w:rsidRDefault="005745A1">
      <w:pPr>
        <w:ind w:firstLine="284"/>
        <w:jc w:val="both"/>
      </w:pPr>
      <w:r>
        <w:t>На участках государственного лесного фонда допускается приближать кабель связи на расстояние до</w:t>
      </w:r>
      <w:r>
        <w:rPr>
          <w:noProof/>
        </w:rPr>
        <w:t xml:space="preserve"> 6</w:t>
      </w:r>
      <w:r>
        <w:t xml:space="preserve"> м независимо от диаметра трубопровода.</w:t>
      </w:r>
    </w:p>
    <w:p w:rsidR="00000000" w:rsidRDefault="005745A1">
      <w:pPr>
        <w:ind w:firstLine="284"/>
        <w:jc w:val="both"/>
      </w:pPr>
      <w:r>
        <w:t>При прокладке в горных районах кабель связи следует предусматривать, как правило, с нагорной стороны в отдельной траншее на расстоянии не менее</w:t>
      </w:r>
      <w:r>
        <w:rPr>
          <w:noProof/>
        </w:rPr>
        <w:t xml:space="preserve"> 3</w:t>
      </w:r>
      <w:r>
        <w:t xml:space="preserve"> м от оси трубопровода независимо от диаметра.</w:t>
      </w:r>
    </w:p>
    <w:p w:rsidR="00000000" w:rsidRDefault="005745A1">
      <w:pPr>
        <w:ind w:firstLine="284"/>
        <w:jc w:val="both"/>
      </w:pPr>
      <w:r>
        <w:t xml:space="preserve">При переоборудовании однокабельной технологической магистрали в двухкабельную второй </w:t>
      </w:r>
      <w:r>
        <w:t>кабель, как правило, прокладывается на расстоянии</w:t>
      </w:r>
      <w:r>
        <w:rPr>
          <w:noProof/>
        </w:rPr>
        <w:t xml:space="preserve"> 3</w:t>
      </w:r>
      <w:r>
        <w:t xml:space="preserve"> м от существующего кабеля, при этом допускается приближать кабель на расстояние до</w:t>
      </w:r>
      <w:r>
        <w:rPr>
          <w:noProof/>
        </w:rPr>
        <w:t xml:space="preserve"> 6</w:t>
      </w:r>
      <w:r>
        <w:t xml:space="preserve"> м от оси трубопровода.</w:t>
      </w:r>
    </w:p>
    <w:p w:rsidR="00000000" w:rsidRDefault="005745A1">
      <w:pPr>
        <w:ind w:firstLine="284"/>
        <w:jc w:val="both"/>
      </w:pPr>
      <w:r>
        <w:t>При одновременном строительстве кабели линейной телемеханики следует прокладывать, как правило, в одной траншее с кабельной линией технологической связи  и  на расстоянии до</w:t>
      </w:r>
      <w:r>
        <w:rPr>
          <w:noProof/>
        </w:rPr>
        <w:t xml:space="preserve"> 3</w:t>
      </w:r>
      <w:r>
        <w:t xml:space="preserve"> м от кабеля связи существующей кабельной линии. При этом допускается приближать кабель на расстояние до</w:t>
      </w:r>
      <w:r>
        <w:rPr>
          <w:noProof/>
        </w:rPr>
        <w:t xml:space="preserve"> 6</w:t>
      </w:r>
      <w:r>
        <w:t xml:space="preserve"> м от оси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11.10.</w:t>
      </w:r>
      <w:r>
        <w:t xml:space="preserve"> При удалении кабельной линии технологиче</w:t>
      </w:r>
      <w:r>
        <w:t xml:space="preserve">ской связи от трубопровода на расстояние свыше </w:t>
      </w:r>
      <w:r>
        <w:rPr>
          <w:noProof/>
        </w:rPr>
        <w:t>10</w:t>
      </w:r>
      <w:r>
        <w:t xml:space="preserve"> м надлежит предусматривать устройство специальной грозозащиты кабеля.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11.11.</w:t>
      </w:r>
      <w:r>
        <w:t xml:space="preserve"> Защиту кабельной линии технологической связи от электрохимической коррозии следует предусматривать совместно с защитой трубопровода.</w:t>
      </w:r>
    </w:p>
    <w:p w:rsidR="00000000" w:rsidRDefault="005745A1">
      <w:pPr>
        <w:ind w:firstLine="284"/>
        <w:jc w:val="both"/>
      </w:pPr>
      <w:r>
        <w:t>При удалении кабельной линии от трубопровода на расстояние свыше</w:t>
      </w:r>
      <w:r>
        <w:rPr>
          <w:noProof/>
        </w:rPr>
        <w:t xml:space="preserve"> 40</w:t>
      </w:r>
      <w:r>
        <w:t xml:space="preserve"> м необходимо применять самостоятельную защиту.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11.12.</w:t>
      </w:r>
      <w:r>
        <w:t xml:space="preserve"> В зависимости от характера грунта и условий прокладки следует применять следующие типы кабелей:</w:t>
      </w:r>
    </w:p>
    <w:p w:rsidR="00000000" w:rsidRDefault="005745A1">
      <w:pPr>
        <w:ind w:firstLine="284"/>
        <w:jc w:val="both"/>
      </w:pPr>
      <w:r>
        <w:t>с ленточной стальной броней</w:t>
      </w:r>
      <w:r>
        <w:rPr>
          <w:noProof/>
        </w:rPr>
        <w:t xml:space="preserve"> —</w:t>
      </w:r>
      <w:r>
        <w:t xml:space="preserve"> в гр</w:t>
      </w:r>
      <w:r>
        <w:t>унтах всех групп и при пересечении несудоходных, несплавных рек с незаболоченными устойчивыми пологими берегами и спокойным течением воды;</w:t>
      </w:r>
    </w:p>
    <w:p w:rsidR="00000000" w:rsidRDefault="005745A1">
      <w:pPr>
        <w:ind w:firstLine="284"/>
        <w:jc w:val="both"/>
      </w:pPr>
      <w:r>
        <w:t>с проволочной стальной броней</w:t>
      </w:r>
      <w:r>
        <w:rPr>
          <w:noProof/>
        </w:rPr>
        <w:t xml:space="preserve"> —</w:t>
      </w:r>
      <w:r>
        <w:t xml:space="preserve"> в грунтах всех групп, подверженных мерзлотным деформациям, на крутых склонах, при пересечении болот глубиной свыше</w:t>
      </w:r>
      <w:r>
        <w:rPr>
          <w:noProof/>
        </w:rPr>
        <w:t xml:space="preserve"> 2</w:t>
      </w:r>
      <w:r>
        <w:t xml:space="preserve"> м, водоемов, горных, судоходных и сплавных рек (включая заболоченные поймы)</w:t>
      </w:r>
      <w:r>
        <w:rPr>
          <w:noProof/>
        </w:rPr>
        <w:t>,</w:t>
      </w:r>
      <w:r>
        <w:t xml:space="preserve"> а также при пересечении несудоходных и несплавных рек с заболоченными неустойчивыми берегами или деформируемым руслом;</w:t>
      </w:r>
    </w:p>
    <w:p w:rsidR="00000000" w:rsidRDefault="005745A1">
      <w:pPr>
        <w:ind w:firstLine="284"/>
        <w:jc w:val="both"/>
      </w:pPr>
      <w:r>
        <w:t>с пластиковым изолирующим по</w:t>
      </w:r>
      <w:r>
        <w:t>крытием поверх металлической оболочки</w:t>
      </w:r>
      <w:r>
        <w:rPr>
          <w:noProof/>
        </w:rPr>
        <w:t xml:space="preserve"> -</w:t>
      </w:r>
      <w:r>
        <w:t xml:space="preserve"> в грунтах и водах, агрессивных по отношению к материалу оболочки; </w:t>
      </w:r>
    </w:p>
    <w:p w:rsidR="00000000" w:rsidRDefault="005745A1">
      <w:pPr>
        <w:ind w:firstLine="284"/>
        <w:jc w:val="both"/>
      </w:pPr>
      <w:r>
        <w:t>имеющие дополнительные пластиковые покрытия поверх стальной брони</w:t>
      </w:r>
      <w:r>
        <w:rPr>
          <w:noProof/>
        </w:rPr>
        <w:t xml:space="preserve"> —</w:t>
      </w:r>
      <w:r>
        <w:t xml:space="preserve"> в грунтах и водах, агрессивных по отношению к броне кабеля, при необходимости сохранения постоянства экранирующего действия кабеля;</w:t>
      </w:r>
    </w:p>
    <w:p w:rsidR="00000000" w:rsidRDefault="005745A1">
      <w:pPr>
        <w:ind w:firstLine="284"/>
        <w:jc w:val="both"/>
      </w:pPr>
      <w:r>
        <w:t>в алюминиевой оболочке или имеющие дополнительные экраны,</w:t>
      </w:r>
      <w:r>
        <w:rPr>
          <w:noProof/>
        </w:rPr>
        <w:t xml:space="preserve"> —</w:t>
      </w:r>
      <w:r>
        <w:t xml:space="preserve"> как правило, на участках, подверженных внешним электромагнитным влияниям линий электропередачи, электрических железных дорог переменного тока, ра</w:t>
      </w:r>
      <w:r>
        <w:t>диотехнических установок и т. п.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11.13.</w:t>
      </w:r>
      <w:r>
        <w:t xml:space="preserve"> Глубина прокладки кабеля связи в грунтах должна быть не менее: </w:t>
      </w:r>
    </w:p>
    <w:p w:rsidR="00000000" w:rsidRDefault="005745A1">
      <w:pPr>
        <w:ind w:firstLine="284"/>
        <w:jc w:val="both"/>
      </w:pPr>
      <w:r>
        <w:rPr>
          <w:lang w:val="en-US"/>
        </w:rPr>
        <w:t>I-IV</w:t>
      </w:r>
      <w:r>
        <w:t xml:space="preserve"> группы</w:t>
      </w:r>
      <w:r>
        <w:rPr>
          <w:noProof/>
        </w:rPr>
        <w:t xml:space="preserve"> - 0,9</w:t>
      </w:r>
      <w:r>
        <w:t xml:space="preserve"> м; </w:t>
      </w:r>
    </w:p>
    <w:p w:rsidR="00000000" w:rsidRDefault="005745A1">
      <w:pPr>
        <w:ind w:firstLine="284"/>
        <w:jc w:val="both"/>
      </w:pPr>
      <w:r>
        <w:rPr>
          <w:noProof/>
        </w:rPr>
        <w:t>V</w:t>
      </w:r>
      <w:r>
        <w:t xml:space="preserve"> группы и выше при выходе скалы на поверхность, а также в грунтах</w:t>
      </w:r>
      <w:r>
        <w:rPr>
          <w:noProof/>
        </w:rPr>
        <w:t xml:space="preserve"> IV</w:t>
      </w:r>
      <w:r>
        <w:t xml:space="preserve"> группы, разрабатываемых взрывным способом или отбойными молотками,</w:t>
      </w:r>
      <w:r>
        <w:rPr>
          <w:noProof/>
        </w:rPr>
        <w:t xml:space="preserve"> — 0,4</w:t>
      </w:r>
      <w:r>
        <w:t xml:space="preserve"> м при глубине траншеи</w:t>
      </w:r>
      <w:r>
        <w:rPr>
          <w:noProof/>
        </w:rPr>
        <w:t xml:space="preserve"> 0,5</w:t>
      </w:r>
      <w:r>
        <w:t xml:space="preserve"> м с устройством постели из песчаных грунтов толщиной не менее</w:t>
      </w:r>
      <w:r>
        <w:rPr>
          <w:noProof/>
        </w:rPr>
        <w:t xml:space="preserve"> 10</w:t>
      </w:r>
      <w:r>
        <w:t xml:space="preserve"> см и присыпки сверху кабеля на толщину</w:t>
      </w:r>
      <w:r>
        <w:rPr>
          <w:noProof/>
        </w:rPr>
        <w:t xml:space="preserve"> 10</w:t>
      </w:r>
      <w:r>
        <w:t xml:space="preserve"> см;</w:t>
      </w:r>
    </w:p>
    <w:p w:rsidR="00000000" w:rsidRDefault="005745A1">
      <w:pPr>
        <w:ind w:firstLine="284"/>
        <w:jc w:val="both"/>
      </w:pPr>
      <w:r>
        <w:rPr>
          <w:noProof/>
        </w:rPr>
        <w:t>V</w:t>
      </w:r>
      <w:r>
        <w:t xml:space="preserve"> группы и выше при наличии над скальной породой поверхностного растительного слоя различной мощности, а т</w:t>
      </w:r>
      <w:r>
        <w:t>акже в грунтах</w:t>
      </w:r>
      <w:r>
        <w:rPr>
          <w:noProof/>
        </w:rPr>
        <w:t xml:space="preserve"> IV </w:t>
      </w:r>
      <w:r>
        <w:t>группы, разрабатываемых взрывным способом или отбойными молотками, при тех же условиях</w:t>
      </w:r>
      <w:r>
        <w:rPr>
          <w:noProof/>
        </w:rPr>
        <w:t xml:space="preserve"> -0,6</w:t>
      </w:r>
      <w:r>
        <w:t xml:space="preserve"> м при глубине траншеи</w:t>
      </w:r>
      <w:r>
        <w:rPr>
          <w:noProof/>
        </w:rPr>
        <w:t xml:space="preserve"> 0,7</w:t>
      </w:r>
      <w:r>
        <w:t xml:space="preserve"> м с устройством постели из песчаных грунтов толщиной не менее</w:t>
      </w:r>
      <w:r>
        <w:rPr>
          <w:noProof/>
        </w:rPr>
        <w:t xml:space="preserve"> 10</w:t>
      </w:r>
      <w:r>
        <w:t xml:space="preserve"> см и присыпки сверху кабеля толщиной</w:t>
      </w:r>
      <w:r>
        <w:rPr>
          <w:noProof/>
        </w:rPr>
        <w:t xml:space="preserve"> 10</w:t>
      </w:r>
      <w:r>
        <w:t xml:space="preserve"> см. При этом заглубление в скальную породу не должно превышать</w:t>
      </w:r>
      <w:r>
        <w:rPr>
          <w:noProof/>
        </w:rPr>
        <w:t xml:space="preserve"> 0,4</w:t>
      </w:r>
      <w:r>
        <w:t xml:space="preserve"> м при глубине траншеи</w:t>
      </w:r>
      <w:r>
        <w:rPr>
          <w:noProof/>
        </w:rPr>
        <w:t xml:space="preserve"> 0,5</w:t>
      </w:r>
      <w:r>
        <w:t xml:space="preserve"> м.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 xml:space="preserve">Примечание: Глубина прокладки кабеля связи на поливных и пахотных землях, виноградниках и подвижных песках должна устанавливаться с учетом обеспечения сохранности кабеля при </w:t>
      </w:r>
      <w:r>
        <w:t>проведении сельскохозяйственных работ и эрозии почвы.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11.14.</w:t>
      </w:r>
      <w:r>
        <w:t xml:space="preserve"> Кабельная линия технологической связи должна быть зафиксирована на местности указательными столбиками, которые следует устанавливать:</w:t>
      </w:r>
    </w:p>
    <w:p w:rsidR="00000000" w:rsidRDefault="005745A1">
      <w:pPr>
        <w:ind w:firstLine="284"/>
        <w:jc w:val="both"/>
      </w:pPr>
      <w:r>
        <w:t xml:space="preserve">у всех подземных муфт кабеля; </w:t>
      </w:r>
    </w:p>
    <w:p w:rsidR="00000000" w:rsidRDefault="005745A1">
      <w:pPr>
        <w:ind w:firstLine="284"/>
        <w:jc w:val="both"/>
      </w:pPr>
      <w:r>
        <w:t>в местах отхода кабеля от трубопровода к усилительным пунктам и на углах поворота трассы кабеля;</w:t>
      </w:r>
    </w:p>
    <w:p w:rsidR="00000000" w:rsidRDefault="005745A1">
      <w:pPr>
        <w:ind w:firstLine="284"/>
        <w:jc w:val="both"/>
      </w:pPr>
      <w:r>
        <w:t>при пересечении кабелем железных и автомобильных дорог, водных преград, продуктопроводов и водопроводов, воздушных и кабельных линий электропередачи и связи с обеих сторон от этих препятст</w:t>
      </w:r>
      <w:r>
        <w:t>вий.</w:t>
      </w:r>
    </w:p>
    <w:p w:rsidR="00000000" w:rsidRDefault="005745A1">
      <w:pPr>
        <w:ind w:firstLine="284"/>
        <w:jc w:val="both"/>
      </w:pPr>
      <w:r>
        <w:t>Указательные столбики не устанавливают в местах размещения контрольно-измерительных пунктов (КИП).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11.15.</w:t>
      </w:r>
      <w:r>
        <w:t xml:space="preserve"> КИП, по возможности, следует предусматривать совмещенными для кабеля связи и трубопровода.</w:t>
      </w:r>
    </w:p>
    <w:p w:rsidR="00000000" w:rsidRDefault="005745A1">
      <w:pPr>
        <w:ind w:firstLine="284"/>
        <w:jc w:val="both"/>
      </w:pPr>
      <w:r>
        <w:t xml:space="preserve">НУП кабельной технологической линии связи следует предусматривать на расстоянии не менее </w:t>
      </w:r>
      <w:r>
        <w:rPr>
          <w:noProof/>
        </w:rPr>
        <w:t>10</w:t>
      </w:r>
      <w:r>
        <w:t xml:space="preserve"> м от оси трубопровода. В целях исключения попадания нефти и нефтепродуктов в помещения усилительных пунктов .(при разрыве трубопровода) площадка расположения усилительных пунктов должна быть приподнята на высоту не мен</w:t>
      </w:r>
      <w:r>
        <w:t>ее</w:t>
      </w:r>
      <w:r>
        <w:rPr>
          <w:noProof/>
        </w:rPr>
        <w:t xml:space="preserve"> 0,3</w:t>
      </w:r>
      <w:r>
        <w:t xml:space="preserve"> м по отношению к планировочной отметке трассы нефтепродуктопровода.</w:t>
      </w:r>
    </w:p>
    <w:p w:rsidR="00000000" w:rsidRDefault="005745A1">
      <w:pPr>
        <w:ind w:firstLine="284"/>
        <w:jc w:val="both"/>
      </w:pPr>
      <w:r>
        <w:t>Дверь в наземную часть НУП надлежит предусматривать со стороны, противоположной трубопроводу.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11.16.</w:t>
      </w:r>
      <w:r>
        <w:t xml:space="preserve"> Границы подводного перехода кабеля определяются в соответствии с требованиями п.</w:t>
      </w:r>
      <w:r>
        <w:rPr>
          <w:noProof/>
        </w:rPr>
        <w:t xml:space="preserve"> 6.3.</w:t>
      </w:r>
    </w:p>
    <w:p w:rsidR="00000000" w:rsidRDefault="005745A1">
      <w:pPr>
        <w:ind w:firstLine="284"/>
        <w:jc w:val="both"/>
      </w:pPr>
      <w:r>
        <w:t>На подводных переходах трубопроводов в одну нитку укладку кабеля связи следует предусматривать на расстоянии от оси трубопровода в зависимости от инженерно-геологических и гидрологических условий, диаметра трубопровода, а также принятой технологии пр</w:t>
      </w:r>
      <w:r>
        <w:t>оизводства работ по устройству подводной траншеи и укладке кабеля связи с учетом безопасности ведения работ, но не менее 10 м.</w:t>
      </w:r>
    </w:p>
    <w:p w:rsidR="00000000" w:rsidRDefault="005745A1">
      <w:pPr>
        <w:ind w:firstLine="284"/>
        <w:jc w:val="both"/>
      </w:pPr>
      <w:r>
        <w:t>На подводных переходах в две нитки и более, а также на особо сложных однониточных переходах, где трубопроводы укладываются в предварительно разработанные подводные траншеи, основной кабель связи следует прокладывать в траншее основной нитки трубопровода, а резервный кабель</w:t>
      </w:r>
      <w:r>
        <w:rPr>
          <w:noProof/>
        </w:rPr>
        <w:t xml:space="preserve"> — </w:t>
      </w:r>
      <w:r>
        <w:t>в траншее резервной нитки трубопровода на расстоянии не менее</w:t>
      </w:r>
      <w:r>
        <w:rPr>
          <w:noProof/>
        </w:rPr>
        <w:t xml:space="preserve"> 0,5</w:t>
      </w:r>
      <w:r>
        <w:t xml:space="preserve"> м от трубопровода ниже по течению реки.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</w:t>
      </w:r>
      <w:r>
        <w:rPr>
          <w:b/>
          <w:noProof/>
        </w:rPr>
        <w:t>17.</w:t>
      </w:r>
      <w:r>
        <w:t xml:space="preserve"> На пересечении автомобильных и железных дорог, где проектом предусмотрено устройство защитного футляра трубопровода, укладку кабеля следует предусматривать в стальных трубах (футлярах)</w:t>
      </w:r>
      <w:r>
        <w:rPr>
          <w:noProof/>
        </w:rPr>
        <w:t xml:space="preserve"> ,</w:t>
      </w:r>
      <w:r>
        <w:t xml:space="preserve"> размещенных внутри или приваренных снаружи защитного футляра трубопровода.</w:t>
      </w:r>
    </w:p>
    <w:p w:rsidR="00000000" w:rsidRDefault="005745A1">
      <w:pPr>
        <w:ind w:firstLine="284"/>
        <w:jc w:val="both"/>
      </w:pPr>
      <w:r>
        <w:t>Для существующих трубопроводов допускается прокладка кабеля связи в асбестоцементных трубах диаметром</w:t>
      </w:r>
      <w:r>
        <w:rPr>
          <w:noProof/>
        </w:rPr>
        <w:t xml:space="preserve"> 100</w:t>
      </w:r>
      <w:r>
        <w:t xml:space="preserve"> мм, размещенных на расстоянии </w:t>
      </w:r>
      <w:r>
        <w:rPr>
          <w:noProof/>
        </w:rPr>
        <w:t>8—9</w:t>
      </w:r>
      <w:r>
        <w:t xml:space="preserve"> м от защитного футляра трубопровода, с выводом концов труб по обе стороны от подошвы насыпи или полевой бр</w:t>
      </w:r>
      <w:r>
        <w:t xml:space="preserve">овки кювета на длину не менее </w:t>
      </w:r>
      <w:r>
        <w:rPr>
          <w:noProof/>
        </w:rPr>
        <w:t>1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11.18.</w:t>
      </w:r>
      <w:r>
        <w:t xml:space="preserve"> На пересечении кабелем связи автомобильных дорог, где проектом предусмотрен переход трубопровода без защитного футляра, прокладку кабеля связи следует предусматривать в асбестоцементных трубах диаметром</w:t>
      </w:r>
      <w:r>
        <w:rPr>
          <w:noProof/>
        </w:rPr>
        <w:t xml:space="preserve"> 100</w:t>
      </w:r>
      <w:r>
        <w:t xml:space="preserve"> мм, размещенных на расстоянии</w:t>
      </w:r>
      <w:r>
        <w:rPr>
          <w:noProof/>
        </w:rPr>
        <w:t xml:space="preserve"> 8—9</w:t>
      </w:r>
      <w:r>
        <w:t xml:space="preserve"> м от оси трубопровода, с выводом концов труб по обе стороны от подошвы насыпи или полевой бровки кювета на длину на менее </w:t>
      </w:r>
      <w:r>
        <w:rPr>
          <w:noProof/>
        </w:rPr>
        <w:t>1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11.19.</w:t>
      </w:r>
      <w:r>
        <w:t xml:space="preserve"> На надземных переходах трубопровода через искусственные и естественные преграды прокладку кабел</w:t>
      </w:r>
      <w:r>
        <w:t>я связи следует предусматривать в стальных трубах, закрепленных хомутами на боковой поверхности трубопровода, или подвешивать к несущему тросу, закрепленному на опорах трубопровода.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11.20.</w:t>
      </w:r>
      <w:r>
        <w:t xml:space="preserve"> Кабель связи при автономном пересечении с железнодорожными путями и автомобильными дорогами следует прокладывать на глубине не менее</w:t>
      </w:r>
      <w:r>
        <w:rPr>
          <w:noProof/>
        </w:rPr>
        <w:t xml:space="preserve"> 0,8</w:t>
      </w:r>
      <w:r>
        <w:t xml:space="preserve"> м ниже дна кювета. В случае дополнительной защиты кабеля от механических повреждений в кювете (плиты и т. д.) это расстояние допускается уменьшать до</w:t>
      </w:r>
      <w:r>
        <w:rPr>
          <w:noProof/>
        </w:rPr>
        <w:t xml:space="preserve"> 0,5-0,4</w:t>
      </w:r>
      <w:r>
        <w:t xml:space="preserve"> м.</w:t>
      </w:r>
    </w:p>
    <w:p w:rsidR="00000000" w:rsidRDefault="005745A1">
      <w:pPr>
        <w:ind w:firstLine="284"/>
        <w:jc w:val="both"/>
        <w:rPr>
          <w:noProof/>
        </w:rPr>
      </w:pPr>
      <w:r>
        <w:t>Угол пересечения кабеля с</w:t>
      </w:r>
      <w:r>
        <w:t xml:space="preserve"> железными и автомобильными дорогами должен быть, как правило, </w:t>
      </w:r>
      <w:r>
        <w:rPr>
          <w:noProof/>
        </w:rPr>
        <w:t>90°,</w:t>
      </w:r>
      <w:r>
        <w:t xml:space="preserve"> но не менее</w:t>
      </w:r>
      <w:r>
        <w:rPr>
          <w:noProof/>
        </w:rPr>
        <w:t xml:space="preserve"> 60°.</w:t>
      </w:r>
    </w:p>
    <w:p w:rsidR="00000000" w:rsidRDefault="005745A1">
      <w:pPr>
        <w:ind w:firstLine="284"/>
        <w:jc w:val="both"/>
      </w:pPr>
      <w:r>
        <w:t>Кабель связи при пересечении с инженерными коммуникациями следует прокладывать в асбестоцементных трубах на расстоянии между ними по вертикали в свету не менее:</w:t>
      </w:r>
    </w:p>
    <w:p w:rsidR="00000000" w:rsidRDefault="005745A1">
      <w:pPr>
        <w:ind w:firstLine="284"/>
        <w:jc w:val="both"/>
      </w:pPr>
      <w:r>
        <w:t>с газопроводами, нефтепроводами и нефтепродуктопроводами -0,15 м;</w:t>
      </w:r>
    </w:p>
    <w:p w:rsidR="00000000" w:rsidRDefault="005745A1">
      <w:pPr>
        <w:ind w:firstLine="284"/>
        <w:jc w:val="both"/>
      </w:pPr>
      <w:r>
        <w:t>выше водопроводных и канализационных труб — 0,15 м;</w:t>
      </w:r>
    </w:p>
    <w:p w:rsidR="00000000" w:rsidRDefault="005745A1">
      <w:pPr>
        <w:ind w:firstLine="284"/>
        <w:jc w:val="both"/>
      </w:pPr>
      <w:r>
        <w:t>ниже тепловодных сетей — 0,15 м;</w:t>
      </w:r>
    </w:p>
    <w:p w:rsidR="00000000" w:rsidRDefault="005745A1">
      <w:pPr>
        <w:ind w:firstLine="284"/>
        <w:jc w:val="both"/>
      </w:pPr>
      <w:r>
        <w:t>с силовыми кабелями — 0,15 м;</w:t>
      </w:r>
    </w:p>
    <w:p w:rsidR="00000000" w:rsidRDefault="005745A1">
      <w:pPr>
        <w:ind w:firstLine="284"/>
        <w:jc w:val="both"/>
      </w:pPr>
      <w:r>
        <w:t>с другими кабелями связи</w:t>
      </w:r>
      <w:r>
        <w:rPr>
          <w:noProof/>
        </w:rPr>
        <w:t xml:space="preserve"> - 0,1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11.21.</w:t>
      </w:r>
      <w:r>
        <w:t xml:space="preserve"> Заземляющие устройства положительной полярно</w:t>
      </w:r>
      <w:r>
        <w:t>сти линий дистанционного питания усилительных пунктов по системе «провод-земля» следует предусматривать от подземных металлических сооружений на расстояниях, не менее указанных в табл.</w:t>
      </w:r>
      <w:r>
        <w:rPr>
          <w:noProof/>
        </w:rPr>
        <w:t xml:space="preserve"> 19. </w:t>
      </w: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19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Рабочий ток в цепи дистанционного питания «провод-земля», А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Минимальное допустимое расстояние между заземляющим устройством и подземными сооружениями,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3-5</w:t>
            </w:r>
          </w:p>
        </w:tc>
        <w:tc>
          <w:tcPr>
            <w:tcW w:w="4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11</w:t>
      </w:r>
      <w:r>
        <w:rPr>
          <w:b/>
        </w:rPr>
        <w:t>.</w:t>
      </w:r>
      <w:r>
        <w:rPr>
          <w:b/>
          <w:noProof/>
        </w:rPr>
        <w:t>22.</w:t>
      </w:r>
      <w:r>
        <w:t xml:space="preserve"> Заземляющие устройства отрицательной полярности установок дистанционного питания допускается пред</w:t>
      </w:r>
      <w:r>
        <w:t>усматривать в зоне подземных металлических сооружений на расстояниях, указанных в табл.</w:t>
      </w:r>
      <w:r>
        <w:rPr>
          <w:noProof/>
        </w:rPr>
        <w:t xml:space="preserve"> 19</w:t>
      </w:r>
      <w:r>
        <w:t xml:space="preserve"> при условии применения прямого дренажа.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11.23.</w:t>
      </w:r>
      <w:r>
        <w:t xml:space="preserve"> Радиорелейные линии (РРЛ) связи следует предусматривать для районов, где строительство кабельной линии связи затруднено и экономически нецелесообразно. Аппаратура РРЛ должна быть, как правило, автоматизированная, контейнерного типа, исключающая строительство специальных зданий.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11.24.</w:t>
      </w:r>
      <w:r>
        <w:t xml:space="preserve"> Система РРЛ трубопроводов должна быть организована в комплексе с ультракоротковолновой (</w:t>
      </w:r>
      <w:r>
        <w:t>УКВ) радиосвязью, обеспечивающей устойчивую двустороннюю связь с линейными объектами трубопровода и обслуживающим персоналом, находящимся на линии.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11.25.</w:t>
      </w:r>
      <w:r>
        <w:t xml:space="preserve"> При проектировании РРЛ необходимо предусматривать полное использование источников питания, создаваемых для нужд трубопровода, и существующих линий электропередачи.</w:t>
      </w:r>
    </w:p>
    <w:p w:rsidR="00000000" w:rsidRDefault="005745A1">
      <w:pPr>
        <w:ind w:firstLine="284"/>
        <w:jc w:val="both"/>
      </w:pPr>
      <w:r>
        <w:t>Для питания электроустановок промежуточных необслуживаемых станций РРЛ должен быть по возможности использован продукт, транспортируемый по трубопроводу.</w:t>
      </w:r>
    </w:p>
    <w:p w:rsidR="00000000" w:rsidRDefault="005745A1">
      <w:pPr>
        <w:ind w:firstLine="284"/>
        <w:jc w:val="both"/>
      </w:pPr>
      <w:r>
        <w:rPr>
          <w:b/>
          <w:noProof/>
        </w:rPr>
        <w:t>11.26.</w:t>
      </w:r>
      <w:r>
        <w:t xml:space="preserve"> Воздушные линии технологической с</w:t>
      </w:r>
      <w:r>
        <w:t>вязи следует размещать, как правило, с левой стороны трубопровода по ходу продукта на расстоянии не менее 4,5м от оси трубопровода любого диаметра.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ПРОЕКТИРОВАНИЕ ТРУБОПРОВОДОВ СЖИЖЕННЫХ</w:t>
      </w:r>
    </w:p>
    <w:p w:rsidR="00000000" w:rsidRDefault="005745A1">
      <w:pPr>
        <w:jc w:val="center"/>
        <w:rPr>
          <w:b/>
        </w:rPr>
      </w:pPr>
      <w:r>
        <w:rPr>
          <w:b/>
        </w:rPr>
        <w:t>УГЛЕВОДОРОДНЫХ ГАЗОВ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12.1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Проектирование трубопроводов, предназначенных для транспортирования сжиженных углеводородных газов фракций С3 и С4 и их смесей, нестабильного бензина и нестабильного конденсата (в дальнейшем СУГ), следует выполнять в соответствии с требованиями, предъявляемыми к магистральным газопроводам, </w:t>
      </w:r>
      <w:r>
        <w:t>а также настоящего раздела, за исключением требований, приведенных в пп.</w:t>
      </w:r>
      <w:r>
        <w:rPr>
          <w:noProof/>
        </w:rPr>
        <w:t xml:space="preserve"> 2.1,</w:t>
      </w:r>
      <w:r>
        <w:t xml:space="preserve"> </w:t>
      </w:r>
      <w:r>
        <w:rPr>
          <w:noProof/>
        </w:rPr>
        <w:t xml:space="preserve">2.4, </w:t>
      </w:r>
      <w:r>
        <w:t xml:space="preserve">2.5, </w:t>
      </w:r>
      <w:r>
        <w:rPr>
          <w:noProof/>
        </w:rPr>
        <w:t>3.16, 3.17, 4.15-4.17</w:t>
      </w:r>
      <w:r>
        <w:t>.</w:t>
      </w:r>
    </w:p>
    <w:p w:rsidR="00000000" w:rsidRDefault="005745A1">
      <w:pPr>
        <w:ind w:firstLine="284"/>
        <w:jc w:val="both"/>
      </w:pPr>
      <w:r>
        <w:t>При проектировании указанных трубопроводов следует также руководствоваться ведомственными нормами технологического проектирования трубопроводов СУГ и другими ведомственными документами, утвержденными в установленном порядке.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12.2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Трубопроводы для транспортирования СУГ (в дальнейшем </w:t>
      </w:r>
      <w:r>
        <w:rPr>
          <w:noProof/>
        </w:rPr>
        <w:t>—</w:t>
      </w:r>
      <w:r>
        <w:t xml:space="preserve"> трубопроводы) должны быть </w:t>
      </w:r>
      <w:r>
        <w:rPr>
          <w:lang w:val="en-US"/>
        </w:rPr>
        <w:t>I</w:t>
      </w:r>
      <w:r>
        <w:t xml:space="preserve"> категории независимо от их диаметра и вида прокладки, за исключением участков, которые</w:t>
      </w:r>
      <w:r>
        <w:t xml:space="preserve"> должны предусматриваться категорией В:</w:t>
      </w:r>
    </w:p>
    <w:p w:rsidR="00000000" w:rsidRDefault="005745A1">
      <w:pPr>
        <w:ind w:firstLine="284"/>
        <w:jc w:val="both"/>
      </w:pPr>
      <w:r>
        <w:t xml:space="preserve">переходы через железные дороги общей сети, автомобильные дороги общего пользования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 категорий и водные судоходные преграды с примыкающими к этим переходам по обеим сторонам участкам длиной не менее значений, приведенных в табл. 20*;</w:t>
      </w:r>
    </w:p>
    <w:p w:rsidR="00000000" w:rsidRDefault="005745A1">
      <w:pPr>
        <w:ind w:firstLine="284"/>
        <w:jc w:val="both"/>
      </w:pPr>
      <w:r>
        <w:t>трубопроводы в пределах территории НПС, в том числе внутри зданий;</w:t>
      </w:r>
    </w:p>
    <w:p w:rsidR="00000000" w:rsidRDefault="005745A1">
      <w:pPr>
        <w:ind w:firstLine="284"/>
        <w:jc w:val="both"/>
      </w:pPr>
      <w:r>
        <w:t>трубопроводы на участках, оговоренных в п. 12.6*;</w:t>
      </w:r>
    </w:p>
    <w:p w:rsidR="00000000" w:rsidRDefault="005745A1">
      <w:pPr>
        <w:ind w:firstLine="284"/>
        <w:jc w:val="both"/>
      </w:pPr>
      <w:r>
        <w:t>трубопроводы на участках, где в соответствии с нормами допускается сокращать нормативные расстояния.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12.3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Расстоян</w:t>
      </w:r>
      <w:r>
        <w:t>ия от оси подземных трубопроводов до городов и других населенных пунктов, зданий и сооружений должны приниматься в зависимости от диаметра трубопровода, степени ответственности объекта и его протяженности, рельефа местности, вида и свойств перекачиваемых СУГ, в том числе температуры кипения, с целью обеспечения безопасности этих объектов, но не менее значений, указанных в табл.</w:t>
      </w:r>
      <w:r>
        <w:rPr>
          <w:noProof/>
        </w:rPr>
        <w:t xml:space="preserve"> 20</w:t>
      </w:r>
      <w:r>
        <w:t>*</w:t>
      </w:r>
      <w:r>
        <w:rPr>
          <w:noProof/>
        </w:rPr>
        <w:t xml:space="preserve">. 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20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019"/>
        <w:gridCol w:w="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Минимальное расстояние, м, до оси трубопроводов условным диаметром,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Объекты, здания и сооружения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150</w:t>
            </w:r>
          </w:p>
          <w:p w:rsidR="00000000" w:rsidRDefault="005745A1">
            <w:pPr>
              <w:jc w:val="center"/>
            </w:pPr>
            <w:r>
              <w:t>включ.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св. </w:t>
            </w:r>
            <w:r>
              <w:rPr>
                <w:noProof/>
              </w:rPr>
              <w:t>150</w:t>
            </w:r>
          </w:p>
          <w:p w:rsidR="00000000" w:rsidRDefault="005745A1">
            <w:pPr>
              <w:jc w:val="center"/>
            </w:pPr>
            <w:r>
              <w:t xml:space="preserve">до </w:t>
            </w:r>
            <w:r>
              <w:rPr>
                <w:noProof/>
              </w:rPr>
              <w:t>300</w:t>
            </w:r>
          </w:p>
          <w:p w:rsidR="00000000" w:rsidRDefault="005745A1">
            <w:pPr>
              <w:jc w:val="center"/>
            </w:pPr>
            <w:r>
              <w:t>включ.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св. </w:t>
            </w:r>
            <w:r>
              <w:rPr>
                <w:noProof/>
              </w:rPr>
              <w:t>300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до 4</w:t>
            </w:r>
            <w:r>
              <w:rPr>
                <w:noProof/>
              </w:rPr>
              <w:t>00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rPr>
                <w:noProof/>
              </w:rPr>
              <w:t>1.</w:t>
            </w:r>
            <w:r>
              <w:t xml:space="preserve"> Города и поселения городского типа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2. Сельские поселения, коллективные сады с садовыми домиками, дачные поселки, отдельные промышленные и сельскохозяйственные предприятия, тепличные комбинаты и хозяйства, птицефабрики, молокозаводы, карьеры разработки полезных ископаемых, индивидуальные гаражи и открытые стоянки (более 20 автомобилей), отдельно стоящие здания с массовым скоплением людей (школы, больницы, клубы, вокзалы и т.д</w:t>
            </w:r>
            <w:r>
              <w:t>.)</w:t>
            </w:r>
            <w:r>
              <w:rPr>
                <w:noProof/>
              </w:rPr>
              <w:t xml:space="preserve"> ,</w:t>
            </w:r>
            <w:r>
              <w:t xml:space="preserve"> жилые 2-этажные здания и выше;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00</w:t>
            </w:r>
            <w:r>
              <w:rPr>
                <w:noProof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железнодорожные станции, аэропорты, морские и речные порты и пристани, гидроэлектростанции, гидротехнические сооружения морского и речного транспорта</w:t>
            </w:r>
            <w:r>
              <w:rPr>
                <w:lang w:val="en-US"/>
              </w:rPr>
              <w:t xml:space="preserve"> I</w:t>
            </w:r>
            <w:r>
              <w:rPr>
                <w:noProof/>
              </w:rPr>
              <w:t>—IV</w:t>
            </w:r>
            <w:r>
              <w:t xml:space="preserve"> классов;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железные дороги общей сети и автомобильные дороги общего пользования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мосты железных дорог общей сети, автомобильных дорог</w:t>
            </w:r>
            <w:r>
              <w:rPr>
                <w:noProof/>
              </w:rPr>
              <w:t xml:space="preserve"> </w:t>
            </w:r>
            <w:r>
              <w:t xml:space="preserve">общего пользования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склады легковоспламеняющихся и горючих жидкостей и газов с объемом хранения </w:t>
            </w:r>
            <w:r>
              <w:t>свыше</w:t>
            </w:r>
            <w:r>
              <w:rPr>
                <w:noProof/>
              </w:rPr>
              <w:t xml:space="preserve"> 1000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автозаправочные станции, наливные станции и железнодорожные эстакады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мачты (башни) и сооружения многоканальной радиорелейной линии связи Министерства связи РФ и других ведомств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телевизионные башни; территории НС, КС и НПС магистральных трубопроводов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открытые распределительные устройства напряжением</w:t>
            </w:r>
            <w:r>
              <w:rPr>
                <w:noProof/>
              </w:rPr>
              <w:t xml:space="preserve"> 35, 110,</w:t>
            </w:r>
            <w:r>
              <w:t xml:space="preserve"> </w:t>
            </w:r>
            <w:r>
              <w:rPr>
                <w:noProof/>
              </w:rPr>
              <w:t>2</w:t>
            </w:r>
            <w:r>
              <w:t>2</w:t>
            </w:r>
            <w:r>
              <w:rPr>
                <w:noProof/>
              </w:rPr>
              <w:t>0</w:t>
            </w:r>
            <w:r>
              <w:t xml:space="preserve"> кВ электроподстанций других потребителей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1000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2000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3.</w:t>
            </w:r>
            <w:r>
              <w:t xml:space="preserve"> Отдельно стоящие жилые дома</w:t>
            </w:r>
            <w:r>
              <w:rPr>
                <w:noProof/>
              </w:rPr>
              <w:t xml:space="preserve"> </w:t>
            </w:r>
            <w:r>
              <w:t>до двух этажей, кладбища (действу</w:t>
            </w:r>
            <w:r>
              <w:t>ющие); сельскохозяйственные фермы, полевые станы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500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реки с шириной зеркала в межень 25 м и более, судоходные реки, каналы, озера и другие водоемы, имеющие питьевое и рыбохозяйственное значение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500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очистные сооружения, водопроводные и канализационные насосные станции с постоянным присутствием обслуживающего персонала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500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автомобильные дороги общего пользования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 категорий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500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мосты железных дорог промышленных предприятий, автомобильных дорог общего пользования </w:t>
            </w:r>
            <w:r>
              <w:rPr>
                <w:lang w:val="en-US"/>
              </w:rPr>
              <w:t>III</w:t>
            </w:r>
            <w:r>
              <w:t xml:space="preserve"> к</w:t>
            </w:r>
            <w:r>
              <w:t xml:space="preserve">атегории и автомобильных дорог </w:t>
            </w:r>
            <w:r>
              <w:rPr>
                <w:lang w:val="en-US"/>
              </w:rPr>
              <w:t>IV, V</w:t>
            </w:r>
            <w:r>
              <w:t xml:space="preserve"> категорий с пролетом свыше</w:t>
            </w:r>
            <w:r>
              <w:rPr>
                <w:noProof/>
              </w:rPr>
              <w:t xml:space="preserve"> 20</w:t>
            </w:r>
            <w:r>
              <w:t xml:space="preserve"> м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500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4</w:t>
            </w:r>
            <w:r>
              <w:rPr>
                <w:noProof/>
              </w:rPr>
              <w:t>.</w:t>
            </w:r>
            <w:r>
              <w:t xml:space="preserve"> Железные дороги промышленных предприятий; автомобильные дороги общего пользования </w:t>
            </w:r>
            <w:r>
              <w:rPr>
                <w:lang w:val="en-US"/>
              </w:rPr>
              <w:t>IV</w:t>
            </w:r>
            <w:r>
              <w:t>,</w:t>
            </w:r>
            <w:r>
              <w:rPr>
                <w:noProof/>
              </w:rPr>
              <w:t xml:space="preserve"> V</w:t>
            </w:r>
            <w:r>
              <w:t xml:space="preserve"> категорий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150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200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территории промежуточных НС данного трубопровода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150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200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отдельно стоящие нежилые и подсобные строения, пункты обогрева ремонтных бригад, вертодромы и посадочные площадки без базирования на них вертолетов, мачты (башни) и сооружения технологической связи трубопроводов (кроме мачт, указанных в п.8 настоящей та</w:t>
            </w:r>
            <w:r>
              <w:t>блицы), гаражи и открытые стоянки (не менее 20 автомобилей)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150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200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5. Устья нефтяных, газовых и артезианских скважин, находящихся в процессе бурения и эксплуатации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75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100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6.</w:t>
            </w:r>
            <w:r>
              <w:t xml:space="preserve"> Специальные предприятия; сооружения, площадки, охраняемые зоны; склады взрывчатых и взрывоопасных веществ; карьеры полезных ископаемых с применением при добыче взрывных работ; склады сжиженных горючих газов</w:t>
            </w:r>
          </w:p>
        </w:tc>
        <w:tc>
          <w:tcPr>
            <w:tcW w:w="29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По согласованию с органами Государственного надзора и заинтересованными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7. Воздушные линии электропередач</w:t>
            </w:r>
            <w:r>
              <w:t>и высокого напряжения, параллельно которым прокладывается трубопровод, в том числе в стесненных условиях трассы; опоры воздушных линий электропередачи высокого напряжения при пересечении их трубопроводом</w:t>
            </w:r>
          </w:p>
        </w:tc>
        <w:tc>
          <w:tcPr>
            <w:tcW w:w="29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В соответствии с требованиями ПУЭ Минтопэнерго РФ и разд. 5 настоящих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8.</w:t>
            </w:r>
            <w:r>
              <w:t xml:space="preserve"> Мачты малоканальной необслуживаемой радиосвязи трубопроводов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9.</w:t>
            </w:r>
            <w:r>
              <w:t xml:space="preserve"> Вдольтрассовый проезд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  <w:p w:rsidR="00000000" w:rsidRDefault="005745A1">
            <w:pPr>
              <w:ind w:firstLine="284"/>
              <w:jc w:val="both"/>
            </w:pPr>
            <w:r>
              <w:t>Примечания: 1. При соответствующем технико-экономическом обосновании и обеспечении эксплуатационной надежности и экологиче</w:t>
            </w:r>
            <w:r>
              <w:t>ской безопасности допускается сокращение указанных в поз.</w:t>
            </w:r>
            <w:r>
              <w:rPr>
                <w:noProof/>
              </w:rPr>
              <w:t xml:space="preserve"> 1</w:t>
            </w:r>
            <w:r>
              <w:t>,</w:t>
            </w:r>
            <w:r>
              <w:rPr>
                <w:noProof/>
              </w:rPr>
              <w:t xml:space="preserve"> 2</w:t>
            </w:r>
            <w:r>
              <w:t xml:space="preserve"> расстояний при условии выполнения следующих технических решений:</w:t>
            </w:r>
          </w:p>
          <w:p w:rsidR="00000000" w:rsidRDefault="005745A1">
            <w:pPr>
              <w:ind w:firstLine="284"/>
              <w:jc w:val="both"/>
            </w:pPr>
            <w:r>
              <w:t>прокладки трубопровода по типу «труба к трубе» - не более чем на</w:t>
            </w:r>
            <w:r>
              <w:rPr>
                <w:noProof/>
              </w:rPr>
              <w:t xml:space="preserve"> </w:t>
            </w:r>
            <w:r>
              <w:t>5</w:t>
            </w:r>
            <w:r>
              <w:rPr>
                <w:noProof/>
              </w:rPr>
              <w:t>0 %</w:t>
            </w:r>
            <w:r>
              <w:t>;</w:t>
            </w:r>
          </w:p>
          <w:p w:rsidR="00000000" w:rsidRDefault="005745A1">
            <w:pPr>
              <w:ind w:firstLine="284"/>
              <w:jc w:val="both"/>
            </w:pPr>
            <w:r>
              <w:t>уменьшения нормативного расстояния между запорной арматурой в два раза (до 5 км) - не более чем на 20 %, в 4 раза - не более чем на 30 %;</w:t>
            </w:r>
          </w:p>
          <w:p w:rsidR="00000000" w:rsidRDefault="005745A1">
            <w:pPr>
              <w:ind w:firstLine="284"/>
              <w:jc w:val="both"/>
            </w:pPr>
            <w:r>
              <w:t>содержания в перекачиваемых СУГ менее 10 % пропановых и других низкотемпературных фракций - не более чем на 50 %.</w:t>
            </w:r>
          </w:p>
          <w:p w:rsidR="00000000" w:rsidRDefault="005745A1">
            <w:pPr>
              <w:ind w:firstLine="284"/>
              <w:jc w:val="both"/>
            </w:pPr>
            <w:r>
              <w:t>Во всех перечисленных случаях должны быть предусмотрены средс</w:t>
            </w:r>
            <w:r>
              <w:t>тва автоматизированного отключения этих участков трубопроводов при появлении утечек, а также не реже одного раза в два года их диагностирование неразрушающими методами контроля.</w:t>
            </w:r>
          </w:p>
          <w:p w:rsidR="00000000" w:rsidRDefault="005745A1">
            <w:pPr>
              <w:ind w:firstLine="284"/>
              <w:jc w:val="both"/>
            </w:pPr>
            <w:r>
              <w:t>Коэффициент надежности по назначению этих участков трубопроводов допускается принимать равным 1,1, а коэффициент надежности по нагрузке от внутреннего давления - 1,15.</w:t>
            </w:r>
          </w:p>
          <w:p w:rsidR="00000000" w:rsidRDefault="005745A1">
            <w:pPr>
              <w:ind w:firstLine="284"/>
              <w:jc w:val="both"/>
            </w:pPr>
            <w:r>
              <w:t xml:space="preserve">2. На болотах </w:t>
            </w:r>
            <w:r>
              <w:rPr>
                <w:lang w:val="en-US"/>
              </w:rPr>
              <w:t>III</w:t>
            </w:r>
            <w:r>
              <w:t xml:space="preserve"> типа допускается сокращение расстояний до 5 м по п. 9 с учетом совместной прокладки в одной насыпи труб и кабеля связи.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3.</w:t>
            </w:r>
            <w:r>
              <w:t xml:space="preserve"> Минимальные расстояния от</w:t>
            </w:r>
            <w:r>
              <w:t xml:space="preserve"> оси трубопроводов до зданий и сооруж</w:t>
            </w:r>
            <w:bookmarkStart w:id="858" w:name="OCRUncertain339"/>
            <w:r>
              <w:t>е</w:t>
            </w:r>
            <w:bookmarkEnd w:id="858"/>
            <w:r>
              <w:t>ний при надземной прокладке должны приниматься с коэффициентами</w:t>
            </w:r>
            <w:bookmarkStart w:id="859" w:name="OCRUncertain341"/>
            <w:r>
              <w:rPr>
                <w:noProof/>
              </w:rPr>
              <w:t>:</w:t>
            </w:r>
            <w:bookmarkEnd w:id="859"/>
            <w:r>
              <w:rPr>
                <w:noProof/>
              </w:rPr>
              <w:t xml:space="preserve"> </w:t>
            </w:r>
            <w:r>
              <w:t>1</w:t>
            </w:r>
            <w:r>
              <w:rPr>
                <w:noProof/>
              </w:rPr>
              <w:t xml:space="preserve"> —</w:t>
            </w:r>
            <w:r>
              <w:t xml:space="preserve"> для поз.</w:t>
            </w:r>
            <w:r>
              <w:rPr>
                <w:noProof/>
              </w:rPr>
              <w:t xml:space="preserve"> 1; </w:t>
            </w:r>
            <w:r>
              <w:t xml:space="preserve">2 и 5; 1,5 </w:t>
            </w:r>
            <w:r>
              <w:rPr>
                <w:noProof/>
              </w:rPr>
              <w:t>—</w:t>
            </w:r>
            <w:r>
              <w:t xml:space="preserve"> для поз.</w:t>
            </w:r>
            <w:r>
              <w:rPr>
                <w:noProof/>
              </w:rPr>
              <w:t xml:space="preserve"> </w:t>
            </w:r>
            <w:r>
              <w:t>4</w:t>
            </w:r>
            <w:r>
              <w:rPr>
                <w:noProof/>
              </w:rPr>
              <w:t>.</w:t>
            </w:r>
          </w:p>
          <w:p w:rsidR="00000000" w:rsidRDefault="005745A1">
            <w:pPr>
              <w:ind w:firstLine="284"/>
              <w:jc w:val="both"/>
            </w:pPr>
            <w:r>
              <w:t>При надземной прокладке сокращение минимальных расстояний допускается принимать таким же как и для подземной (п.1).</w:t>
            </w:r>
          </w:p>
          <w:p w:rsidR="00000000" w:rsidRDefault="005745A1">
            <w:pPr>
              <w:ind w:firstLine="284"/>
              <w:jc w:val="both"/>
            </w:pPr>
            <w:r>
              <w:rPr>
                <w:noProof/>
              </w:rPr>
              <w:t>4.</w:t>
            </w:r>
            <w:r>
              <w:t xml:space="preserve"> Трубопроводы СУГ должны располагаться за пределами границ поверхностей взлета и заходов на посадку к аэродромам.</w:t>
            </w:r>
          </w:p>
          <w:p w:rsidR="00000000" w:rsidRDefault="005745A1">
            <w:pPr>
              <w:ind w:firstLine="284"/>
              <w:jc w:val="both"/>
            </w:pPr>
            <w:r>
              <w:t>5. Примечания 1-3 табл. 4 распространяются на данную таблицу.</w:t>
            </w:r>
          </w:p>
          <w:p w:rsidR="00000000" w:rsidRDefault="005745A1">
            <w:pPr>
              <w:ind w:firstLine="284"/>
              <w:jc w:val="both"/>
            </w:pPr>
            <w:r>
              <w:t>6. При расположении участков трубопроводов на местности, рельеф которой за</w:t>
            </w:r>
            <w:r>
              <w:t xml:space="preserve"> счет уклона к трубопроводу, наличия естественных препятствий исключает возможность распространения СУГ и взрывной волны в сторону указанных в таблице объектов, расстояние от оси трубопровода до них может быть сокращено не более чем до 50 %.</w:t>
            </w:r>
          </w:p>
          <w:p w:rsidR="00000000" w:rsidRDefault="005745A1">
            <w:pPr>
              <w:ind w:firstLine="284"/>
              <w:jc w:val="both"/>
            </w:pPr>
            <w:r>
              <w:t>7. При соответствующем технико-экономическом обосновании и обеспечении эксплуатационной надежности и экологической безопасности допускается увеличение диаметра трубопроводов более 400 мм при условии прокладки в малонаселенной местности или при протяженности их до 100 км</w:t>
            </w:r>
            <w:r>
              <w:t>. При этом расстояние до объектов и сооружений должны быть обоснованы расчетом и не менее приведенных в табл. 20*.</w:t>
            </w:r>
          </w:p>
          <w:p w:rsidR="00000000" w:rsidRDefault="005745A1">
            <w:pPr>
              <w:ind w:firstLine="284"/>
              <w:jc w:val="both"/>
            </w:pPr>
            <w:r>
              <w:t>8. При проектировании пересечений новых или реконструируемых автомобильных дорог общего пользования с действующими трубопроводами необходимо предусматривать обустройство пересекаемых трубопроводов в соответствии с требованиями п. 12.2*.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  <w:noProof/>
        </w:rPr>
        <w:t>12.4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Глубину заложения трубопровода до верха трубы следует принимать не менее</w:t>
      </w:r>
      <w:r>
        <w:rPr>
          <w:noProof/>
        </w:rPr>
        <w:t xml:space="preserve"> 1</w:t>
      </w:r>
      <w:r>
        <w:t>,5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12.5.</w:t>
      </w:r>
      <w:r>
        <w:t xml:space="preserve"> В случае одновременного строительства нескольких трубопроводов ди</w:t>
      </w:r>
      <w:r>
        <w:t>аметром до 150 мм включ. допускается их укладка в одной траншее на расстоянии не менее</w:t>
      </w:r>
      <w:r>
        <w:rPr>
          <w:noProof/>
        </w:rPr>
        <w:t xml:space="preserve"> 0,5</w:t>
      </w:r>
      <w:r>
        <w:t xml:space="preserve"> м друг от друга. При этом расстояние между объектом и ближайшим к нему трубопроводом устанавливается как для трубопровода диаметром</w:t>
      </w:r>
      <w:r>
        <w:rPr>
          <w:noProof/>
        </w:rPr>
        <w:t xml:space="preserve"> 150</w:t>
      </w:r>
      <w:r>
        <w:t xml:space="preserve"> мм.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12.6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Участки трубопроводов, прокладываемые на местности, расположенной на одинаковых отметках или выше населенных пунктов, зданий и сооружений, указанных в поз.</w:t>
      </w:r>
      <w:r>
        <w:rPr>
          <w:noProof/>
        </w:rPr>
        <w:t xml:space="preserve"> 1—4</w:t>
      </w:r>
      <w:r>
        <w:t xml:space="preserve"> табл.</w:t>
      </w:r>
      <w:r>
        <w:rPr>
          <w:noProof/>
        </w:rPr>
        <w:t xml:space="preserve"> 20</w:t>
      </w:r>
      <w:r>
        <w:t>*</w:t>
      </w:r>
      <w:r>
        <w:rPr>
          <w:noProof/>
        </w:rPr>
        <w:t>,</w:t>
      </w:r>
      <w:r>
        <w:t xml:space="preserve"> относятся к</w:t>
      </w:r>
      <w:r>
        <w:rPr>
          <w:noProof/>
        </w:rPr>
        <w:t xml:space="preserve"> </w:t>
      </w:r>
      <w:r>
        <w:t>категории В в пределах проекции объекта на трубопровод и примыкающих к проекции с обеих сто</w:t>
      </w:r>
      <w:r>
        <w:t>рон участков длиной, равной соответствующим минимальным расстояниям, указанным в табл.</w:t>
      </w:r>
      <w:r>
        <w:rPr>
          <w:noProof/>
        </w:rPr>
        <w:t xml:space="preserve"> 20</w:t>
      </w:r>
      <w:r>
        <w:t>*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t>Вдоль этих участков должны предусматриваться канавы для отвода СУГ в безопасное место в случае разлива, если отсутствуют естественные преграды.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12.7.</w:t>
      </w:r>
      <w:r>
        <w:t xml:space="preserve"> Запорную арматуру, предусматриваемую к установке на трубопроводах согласно п.</w:t>
      </w:r>
      <w:r>
        <w:rPr>
          <w:noProof/>
        </w:rPr>
        <w:t xml:space="preserve"> 4.12,</w:t>
      </w:r>
      <w:r>
        <w:t xml:space="preserve"> следует размещать непосредственно у границ участка </w:t>
      </w:r>
      <w:r>
        <w:rPr>
          <w:lang w:val="en-US"/>
        </w:rPr>
        <w:t>I</w:t>
      </w:r>
      <w:r>
        <w:t xml:space="preserve"> категории.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12.8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В качестве линейной запорной арматуры необходимо предусматривать арматуру бессальниковой конструкции, предназначенн</w:t>
      </w:r>
      <w:r>
        <w:t>ую для бесколодезной установки.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12.9.</w:t>
      </w:r>
      <w:r>
        <w:t xml:space="preserve"> Запорная арматура должна быть стальной и предназначаться для соединения с трубопроводами при помощи сварки.</w:t>
      </w:r>
    </w:p>
    <w:p w:rsidR="00000000" w:rsidRDefault="005745A1">
      <w:pPr>
        <w:ind w:firstLine="284"/>
        <w:jc w:val="both"/>
      </w:pPr>
      <w:r>
        <w:t>Применение фланцевой арматуры допускается только для подключения трубопроводов к оборудованию, а также к устройствам, используемым при производстве ремонтных работ.</w:t>
      </w:r>
    </w:p>
    <w:p w:rsidR="00000000" w:rsidRDefault="005745A1">
      <w:pPr>
        <w:ind w:firstLine="284"/>
        <w:jc w:val="both"/>
        <w:rPr>
          <w:noProof/>
        </w:rPr>
      </w:pPr>
      <w:r>
        <w:t>Затворы запорной арматуры должны отвечать первому классу герметичности по ГОСТ</w:t>
      </w:r>
      <w:r>
        <w:rPr>
          <w:noProof/>
        </w:rPr>
        <w:t xml:space="preserve"> 9544—</w:t>
      </w:r>
      <w:r>
        <w:t>93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12.10.</w:t>
      </w:r>
      <w:r>
        <w:t xml:space="preserve"> Расстояние между линейной запорной арматурой, устанавливаемой на трубопроводе, должно быть не более</w:t>
      </w:r>
      <w:r>
        <w:rPr>
          <w:noProof/>
        </w:rPr>
        <w:t xml:space="preserve"> 10</w:t>
      </w:r>
      <w:r>
        <w:t xml:space="preserve"> км.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Линейная запорная арматура, а также запорная арматура, устанавливаемая у границ участков</w:t>
      </w:r>
      <w:r>
        <w:rPr>
          <w:noProof/>
        </w:rPr>
        <w:t xml:space="preserve"> </w:t>
      </w:r>
      <w:r>
        <w:t>категории В, должна иметь дистанционное управление согласно нормам технологического проектирования.</w:t>
      </w:r>
    </w:p>
    <w:p w:rsidR="00000000" w:rsidRDefault="005745A1">
      <w:pPr>
        <w:ind w:firstLine="284"/>
        <w:jc w:val="both"/>
      </w:pPr>
      <w:r>
        <w:t>При этом для участков, оговоренных в п. 12.6*, должно предусматриваться автоматизированное отключение запорной арматуры в случае утечки СУГ.</w:t>
      </w:r>
    </w:p>
    <w:p w:rsidR="00000000" w:rsidRDefault="005745A1">
      <w:pPr>
        <w:ind w:firstLine="284"/>
        <w:jc w:val="both"/>
      </w:pPr>
      <w:r>
        <w:t>Методы обнаружения утечек регламентируются нормами технологического проектирования.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12.12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При параллельной прокладке трубопроводов узлы линейной запорной арматуры должны р</w:t>
      </w:r>
      <w:r>
        <w:t>асполагаться со смещением относительно друг друга не менее чем на</w:t>
      </w:r>
      <w:r>
        <w:rPr>
          <w:noProof/>
        </w:rPr>
        <w:t xml:space="preserve"> 50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12.13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Каждый узел линейной запорной арматуры должен иметь обвязку трубопроводами диаметром 100-150 мм, обеспечивающую возможность перепуска и перекачки СУГ из одного участка в другой и подключения инвентарного устройства утилизации.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12.14.</w:t>
      </w:r>
      <w:r>
        <w:t xml:space="preserve"> Не допускается для трубопроводов сжиженных углеводородных газов устройство колодцев для сбора продукта из футляров, предусматриваемых на переходах через железные и автомобильные дороги.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12.15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Труб</w:t>
      </w:r>
      <w:r>
        <w:t>опроводы диаметром</w:t>
      </w:r>
      <w:r>
        <w:rPr>
          <w:noProof/>
        </w:rPr>
        <w:t xml:space="preserve"> 150</w:t>
      </w:r>
      <w:r>
        <w:t xml:space="preserve"> мм и более должны оснащаться узлами приема и пуска очистных устройств. Места расположения этих узлов устанавливаются проектом в зависимости от конкретного профиля трассы трубопровода, но не более 10</w:t>
      </w:r>
      <w:r>
        <w:rPr>
          <w:noProof/>
        </w:rPr>
        <w:t>0</w:t>
      </w:r>
      <w:r>
        <w:t xml:space="preserve"> км друг от друга.</w:t>
      </w:r>
    </w:p>
    <w:p w:rsidR="00000000" w:rsidRDefault="005745A1">
      <w:pPr>
        <w:ind w:firstLine="284"/>
        <w:jc w:val="both"/>
      </w:pPr>
      <w:r>
        <w:t xml:space="preserve">При параллельной прокладке трубопроводов, узлы приема и пуска средств очистки и диагностики на соседних трубопроводах должны быть смещены относительно друг друга на 150 м. Освобождение от СУГ камер пуска и приема средств очистки и диагностики производится в соответствии </w:t>
      </w:r>
      <w:r>
        <w:t>с нормами технологического проектирования.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12.16.</w:t>
      </w:r>
      <w:r>
        <w:t xml:space="preserve"> Все элементы трубопроводов, оснащенных узлами приема и пуска очистных устройств, должны быть равнопроходными.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12.17.</w:t>
      </w:r>
      <w:r>
        <w:t xml:space="preserve"> Пункты дистанционного управления запорными органами узлов приема и пуска очистных устройств должны размещаться за пределами границы, определяемой радиусом, равным расстояниям, указанным в поз.</w:t>
      </w:r>
      <w:r>
        <w:rPr>
          <w:noProof/>
        </w:rPr>
        <w:t xml:space="preserve"> 3</w:t>
      </w:r>
      <w:r>
        <w:t xml:space="preserve"> табл.</w:t>
      </w:r>
      <w:r>
        <w:rPr>
          <w:noProof/>
        </w:rPr>
        <w:t xml:space="preserve"> 20</w:t>
      </w:r>
      <w:r>
        <w:t>* (для узла пуска</w:t>
      </w:r>
      <w:r>
        <w:rPr>
          <w:noProof/>
        </w:rPr>
        <w:t xml:space="preserve"> — </w:t>
      </w:r>
      <w:r>
        <w:t>в направлении движения очистного устройства, для узла приема</w:t>
      </w:r>
      <w:r>
        <w:rPr>
          <w:noProof/>
        </w:rPr>
        <w:t xml:space="preserve"> —</w:t>
      </w:r>
      <w:r>
        <w:t xml:space="preserve"> в направлении, противоположном движению очистного устройств</w:t>
      </w:r>
      <w:r>
        <w:t>а)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12.18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Насосные станции, размещенные на расстоянии менее</w:t>
      </w:r>
      <w:r>
        <w:rPr>
          <w:noProof/>
        </w:rPr>
        <w:t xml:space="preserve"> </w:t>
      </w:r>
      <w:r>
        <w:t>2</w:t>
      </w:r>
      <w:r>
        <w:rPr>
          <w:noProof/>
        </w:rPr>
        <w:t>000</w:t>
      </w:r>
      <w:r>
        <w:t xml:space="preserve"> м от зданий и сооружений, должны располагаться на более низких отметках по отношению к этим объектам.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12.19.</w:t>
      </w:r>
      <w:r>
        <w:t xml:space="preserve"> Головные насосные станции следует располагать, как правило, на площадках заводов-поставщиков, используя емкости, системы энерго- и водоснабжения и другие вспомогательные службы этих предприятий.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12.20.</w:t>
      </w:r>
      <w:r>
        <w:t xml:space="preserve"> Промежуточные насосные станции должны располагаться на специально отведенных территориях с учетом требований норм технологического про</w:t>
      </w:r>
      <w:r>
        <w:t xml:space="preserve">ектирования. Размещать насосные станции перед переходами через реки с шириной в межень свыше </w:t>
      </w:r>
      <w:r>
        <w:rPr>
          <w:noProof/>
        </w:rPr>
        <w:t>200</w:t>
      </w:r>
      <w:r>
        <w:t xml:space="preserve"> м не допускается.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12.21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Минимальное расстояние от насосной станции до населенных пунктов, отдельных зданий и сооружений следует принимать по табл.</w:t>
      </w:r>
      <w:r>
        <w:rPr>
          <w:noProof/>
        </w:rPr>
        <w:t xml:space="preserve"> 20</w:t>
      </w:r>
      <w:r>
        <w:t>* как для трубопровода, к которому относится насосная станция.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12.22.</w:t>
      </w:r>
      <w:r>
        <w:t xml:space="preserve">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размещаться: для оперативной работы</w:t>
      </w:r>
      <w:r>
        <w:rPr>
          <w:noProof/>
        </w:rPr>
        <w:t xml:space="preserve"> — </w:t>
      </w:r>
      <w:r>
        <w:t>внутри здания насо</w:t>
      </w:r>
      <w:r>
        <w:t>сной станции, для аварийных отключений</w:t>
      </w:r>
      <w:r>
        <w:rPr>
          <w:noProof/>
        </w:rPr>
        <w:t xml:space="preserve"> -</w:t>
      </w:r>
      <w:r>
        <w:t xml:space="preserve"> снаружи, на расстоянии не менее</w:t>
      </w:r>
      <w:r>
        <w:rPr>
          <w:noProof/>
        </w:rPr>
        <w:t xml:space="preserve"> 3</w:t>
      </w:r>
      <w:r>
        <w:t xml:space="preserve"> м и не более</w:t>
      </w:r>
      <w:r>
        <w:rPr>
          <w:noProof/>
        </w:rPr>
        <w:t xml:space="preserve"> 50</w:t>
      </w:r>
      <w:r>
        <w:t xml:space="preserve"> м от стены здания насосной.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12.23.</w:t>
      </w:r>
      <w:r>
        <w:t xml:space="preserve"> Факел для сжигания газов при продувке резервуаров, насосов и трубопроводов насосной станции должен иметь высоту не менее</w:t>
      </w:r>
      <w:r>
        <w:rPr>
          <w:noProof/>
        </w:rPr>
        <w:t xml:space="preserve"> 10</w:t>
      </w:r>
      <w:r>
        <w:t xml:space="preserve"> м и располагаться от ближайшего здания, сооружения, машины или аппарата насосной станции на расстоянии, устанавливаемом исходя из допустимого воздействия теплового потока на эти объекты, но не менее 60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12.24.</w:t>
      </w:r>
      <w:r>
        <w:t xml:space="preserve"> Трубопроводы насосных станций в пределах промышлен</w:t>
      </w:r>
      <w:r>
        <w:t>ных площадок следует прокладывать надземно на отдельно стоящих опорах или эстакадах. При этом всасывающие трубопроводы необходимо прокладывать с уклоном к насосам, а нагнетательные</w:t>
      </w:r>
      <w:r>
        <w:rPr>
          <w:noProof/>
        </w:rPr>
        <w:t xml:space="preserve"> —</w:t>
      </w:r>
      <w:r>
        <w:t xml:space="preserve"> от насосов. На трубопроводах не должно быть изгибов в вертикальной плоскости, препятствующих свободному стоку продукта.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12.25.</w:t>
      </w:r>
      <w:r>
        <w:t xml:space="preserve"> Узлы подключения трубопровода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работы.</w:t>
      </w:r>
    </w:p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</w:rPr>
        <w:t xml:space="preserve">Пункты </w:t>
      </w:r>
      <w:r>
        <w:rPr>
          <w:b/>
          <w:noProof/>
        </w:rPr>
        <w:t>12.26.</w:t>
      </w:r>
      <w:r>
        <w:rPr>
          <w:b/>
        </w:rPr>
        <w:t>-12.29</w:t>
      </w:r>
      <w:r>
        <w:t xml:space="preserve"> исключить.</w:t>
      </w:r>
    </w:p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12.30.</w:t>
      </w:r>
      <w:r>
        <w:t xml:space="preserve"> Минимальное давление в любой точке трубопровода (с целью предотвращения образования двухфазного потока) должно быть выше упругости паров продукта на</w:t>
      </w:r>
      <w:r>
        <w:rPr>
          <w:noProof/>
        </w:rPr>
        <w:t xml:space="preserve"> 0,5</w:t>
      </w:r>
      <w:r>
        <w:t xml:space="preserve"> МПа</w:t>
      </w:r>
      <w:r>
        <w:rPr>
          <w:noProof/>
        </w:rPr>
        <w:t xml:space="preserve"> (5</w:t>
      </w:r>
      <w:r>
        <w:t xml:space="preserve"> кгс/см</w:t>
      </w:r>
      <w:r>
        <w:rPr>
          <w:vertAlign w:val="superscript"/>
        </w:rPr>
        <w:t>2</w:t>
      </w:r>
      <w:r>
        <w:t>)</w:t>
      </w:r>
      <w:r>
        <w:rPr>
          <w:noProof/>
        </w:rPr>
        <w:t xml:space="preserve"> .</w:t>
      </w:r>
    </w:p>
    <w:p w:rsidR="00000000" w:rsidRDefault="005745A1">
      <w:pPr>
        <w:ind w:firstLine="284"/>
        <w:jc w:val="both"/>
      </w:pPr>
      <w:r>
        <w:rPr>
          <w:b/>
        </w:rPr>
        <w:t>12.31*.</w:t>
      </w:r>
      <w:r>
        <w:t xml:space="preserve"> Необходимость установки опознавательных столбиков (знаков) и их оформление на переходах трубопроводов через железные дороги общей сети решается по согласованию с МПС РФ.</w:t>
      </w:r>
    </w:p>
    <w:p w:rsidR="00000000" w:rsidRDefault="005745A1">
      <w:pPr>
        <w:ind w:firstLine="284"/>
        <w:jc w:val="both"/>
      </w:pPr>
      <w:r>
        <w:rPr>
          <w:b/>
        </w:rPr>
        <w:t>12.32*.</w:t>
      </w:r>
      <w:r>
        <w:t xml:space="preserve"> Система автоматики, безопасности и управления процессом транспортирования СУГ должна предусматриваться в соответствии с нормами т</w:t>
      </w:r>
      <w:r>
        <w:t>ехнологического проектирования.</w:t>
      </w:r>
    </w:p>
    <w:p w:rsidR="00000000" w:rsidRDefault="005745A1">
      <w:pPr>
        <w:ind w:firstLine="284"/>
        <w:jc w:val="both"/>
      </w:pPr>
      <w:r>
        <w:rPr>
          <w:b/>
        </w:rPr>
        <w:t>12.33*.</w:t>
      </w:r>
      <w:r>
        <w:t xml:space="preserve"> Трубопроводы сжиженных газов должны сооружаться из труб, изготовленных по специальным техническим условиям, утвержденным в установленном порядке.</w:t>
      </w:r>
    </w:p>
    <w:p w:rsidR="00000000" w:rsidRDefault="005745A1">
      <w:pPr>
        <w:ind w:firstLine="284"/>
        <w:jc w:val="both"/>
      </w:pPr>
      <w:r>
        <w:rPr>
          <w:b/>
        </w:rPr>
        <w:t>12.34*.</w:t>
      </w:r>
      <w:r>
        <w:t xml:space="preserve"> На переходах трубопроводов через проселочные и лесные дороги должны предусматриваться решения по защите трубопроводов от повреждения (прокладка в защитных металлических футлярах, покрытие железобетонными плитами и др.).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</w:rPr>
        <w:t>12.35*.</w:t>
      </w:r>
      <w:r>
        <w:t xml:space="preserve">  Подводные переходы трубопроводов через судоходные и сплавные водные преграды должны быть,</w:t>
      </w:r>
      <w:r>
        <w:t xml:space="preserve"> как правило, конструкции «труба в трубе».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13. МАТЕРИАЛЫ И ИЗДЕЛИЯ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ОБЩИЕ ПОЛОЖЕНИЯ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13.1.</w:t>
      </w:r>
      <w:r>
        <w:t xml:space="preserve"> Материалы и изделия, применяемые для строительства магистральных трубопроводов, должны отвечать требованиям государственных стандартов, технических условий и других нормативных документов, утвержденных в установленном порядке, а также требованиям настоящего раздела.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13.2.</w:t>
      </w:r>
      <w:r>
        <w:t xml:space="preserve"> Материалы и изделия для строительства объектов связи, электроснабжения, автоматики, водоснабжения, канализации и других технологических трубопровод</w:t>
      </w:r>
      <w:r>
        <w:t>ов следует выбирать согласно строительным нормам и правилам на соответствующие сооружения.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ТРУБЫ И СОЕДИНИТЕЛЬНЫЕ ДЕТАЛИ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both"/>
      </w:pPr>
      <w:r>
        <w:rPr>
          <w:b/>
          <w:noProof/>
        </w:rPr>
        <w:t>13.3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Для строительства магистральных трубопроводов должны применяться трубы стальные бесшовные, электросварные прямошовные, спирально-шовные и других специальных конструкций, изготовленные из спокойных и полуспокойных углеродистых и низколегированных сталей диаметром до 500 мм включ., из спокойных и полуспокойных низколегированных сталей диаметром до</w:t>
      </w:r>
      <w:r>
        <w:rPr>
          <w:noProof/>
        </w:rPr>
        <w:t xml:space="preserve"> 1020</w:t>
      </w:r>
      <w:r>
        <w:t xml:space="preserve"> мм и низколегированных сталей</w:t>
      </w:r>
      <w:r>
        <w:t xml:space="preserve"> в термически или термомеханически упрочненном состоянии для труб диаметром до</w:t>
      </w:r>
      <w:r>
        <w:rPr>
          <w:noProof/>
        </w:rPr>
        <w:t xml:space="preserve"> 1420</w:t>
      </w:r>
      <w:r>
        <w:t xml:space="preserve"> мм.</w:t>
      </w:r>
    </w:p>
    <w:p w:rsidR="00000000" w:rsidRDefault="005745A1">
      <w:pPr>
        <w:ind w:firstLine="284"/>
        <w:jc w:val="both"/>
        <w:rPr>
          <w:noProof/>
        </w:rPr>
      </w:pPr>
      <w:r>
        <w:t>Трубы бесшовные следует применять по ГОСТ</w:t>
      </w:r>
      <w:r>
        <w:rPr>
          <w:noProof/>
        </w:rPr>
        <w:t xml:space="preserve"> 8731-</w:t>
      </w:r>
      <w:r>
        <w:t>87</w:t>
      </w:r>
      <w:r>
        <w:rPr>
          <w:noProof/>
        </w:rPr>
        <w:t>,</w:t>
      </w:r>
      <w:r>
        <w:t xml:space="preserve"> ГОСТ</w:t>
      </w:r>
      <w:r>
        <w:rPr>
          <w:noProof/>
        </w:rPr>
        <w:t xml:space="preserve"> 8732-78</w:t>
      </w:r>
      <w:r>
        <w:t xml:space="preserve"> и ГОСТ</w:t>
      </w:r>
      <w:r>
        <w:rPr>
          <w:noProof/>
        </w:rPr>
        <w:t xml:space="preserve"> 8733-</w:t>
      </w:r>
      <w:r>
        <w:t>87</w:t>
      </w:r>
      <w:r>
        <w:rPr>
          <w:noProof/>
        </w:rPr>
        <w:t xml:space="preserve">, </w:t>
      </w:r>
      <w:r>
        <w:t>ГОСТ</w:t>
      </w:r>
      <w:r>
        <w:rPr>
          <w:noProof/>
        </w:rPr>
        <w:t xml:space="preserve"> 8734-75 -</w:t>
      </w:r>
      <w:r>
        <w:t xml:space="preserve"> группы В и при соответствующем технико-экономическом обосновании по ГОСТ</w:t>
      </w:r>
      <w:r>
        <w:rPr>
          <w:noProof/>
        </w:rPr>
        <w:t xml:space="preserve"> 9567— 75,</w:t>
      </w:r>
      <w:r>
        <w:t xml:space="preserve"> трубы стальные электросварные</w:t>
      </w:r>
      <w:r>
        <w:rPr>
          <w:noProof/>
        </w:rPr>
        <w:t xml:space="preserve"> — </w:t>
      </w:r>
      <w:r>
        <w:t>в соответствии с ГОСТ</w:t>
      </w:r>
      <w:r>
        <w:rPr>
          <w:noProof/>
        </w:rPr>
        <w:t xml:space="preserve"> 20295—</w:t>
      </w:r>
      <w:r>
        <w:t>85 для труб диаметром до</w:t>
      </w:r>
      <w:r>
        <w:rPr>
          <w:noProof/>
        </w:rPr>
        <w:t xml:space="preserve"> 800</w:t>
      </w:r>
      <w:r>
        <w:t xml:space="preserve"> мм включ. и техническими условиями, утвержденными в установленном порядке,</w:t>
      </w:r>
      <w:r>
        <w:rPr>
          <w:noProof/>
        </w:rPr>
        <w:t xml:space="preserve"> —</w:t>
      </w:r>
      <w:r>
        <w:t xml:space="preserve"> для труб диаметром свыше</w:t>
      </w:r>
      <w:r>
        <w:rPr>
          <w:noProof/>
        </w:rPr>
        <w:t xml:space="preserve"> 800</w:t>
      </w:r>
      <w:r>
        <w:t xml:space="preserve"> мм с выполнением при заказе и приемке труб требован</w:t>
      </w:r>
      <w:r>
        <w:t>ий, изложенных в пп.</w:t>
      </w:r>
      <w:r>
        <w:rPr>
          <w:noProof/>
        </w:rPr>
        <w:t xml:space="preserve"> 13.4-13.17.</w:t>
      </w:r>
    </w:p>
    <w:p w:rsidR="00000000" w:rsidRDefault="005745A1">
      <w:pPr>
        <w:ind w:firstLine="284"/>
        <w:jc w:val="both"/>
      </w:pPr>
      <w:r>
        <w:t>Допускается применение импортных труб, соответствующих требованиям настоящего раздела.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13.4.</w:t>
      </w:r>
      <w:r>
        <w:t xml:space="preserve"> Трубы должны иметь сварное соединение, равнопрочное основному металлу трубы. Сварные швы труб должны быть плотными, непровары и трещины любой протяженности и глубины не допускаются.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13.5.</w:t>
      </w:r>
      <w:r>
        <w:t xml:space="preserve"> Отклонения от номинальных размеров наружных диаметров торцов труб на длине не менее </w:t>
      </w:r>
      <w:r>
        <w:rPr>
          <w:noProof/>
        </w:rPr>
        <w:t>200</w:t>
      </w:r>
      <w:r>
        <w:t xml:space="preserve"> мм не должны превышать для труб диаметром до</w:t>
      </w:r>
      <w:r>
        <w:rPr>
          <w:noProof/>
        </w:rPr>
        <w:t xml:space="preserve"> 800</w:t>
      </w:r>
      <w:r>
        <w:t xml:space="preserve"> мм включ. величин, приведенных в соответствующих государствен</w:t>
      </w:r>
      <w:r>
        <w:t xml:space="preserve">ных стандартах, по которым допускается применение труб для магистральных трубопроводов, а для труб диаметром свыше </w:t>
      </w:r>
      <w:r>
        <w:rPr>
          <w:noProof/>
        </w:rPr>
        <w:t>800</w:t>
      </w:r>
      <w:r>
        <w:t xml:space="preserve"> мм ±</w:t>
      </w:r>
      <w:r>
        <w:rPr>
          <w:noProof/>
        </w:rPr>
        <w:t xml:space="preserve"> 2</w:t>
      </w:r>
      <w:r>
        <w:t xml:space="preserve"> мм.</w:t>
      </w:r>
    </w:p>
    <w:p w:rsidR="00000000" w:rsidRDefault="005745A1">
      <w:pPr>
        <w:ind w:firstLine="284"/>
        <w:jc w:val="both"/>
        <w:rPr>
          <w:noProof/>
        </w:rPr>
      </w:pPr>
      <w:r>
        <w:t>Овальность концов труб (отношение разности между наибольшим и наименьшим диаметром в одном сечении к номинальному диаметру) не должна превышать</w:t>
      </w:r>
      <w:r>
        <w:rPr>
          <w:noProof/>
        </w:rPr>
        <w:t xml:space="preserve"> 1 %.</w:t>
      </w:r>
      <w:r>
        <w:t xml:space="preserve"> Овальность труб толщиной</w:t>
      </w:r>
      <w:r>
        <w:rPr>
          <w:noProof/>
        </w:rPr>
        <w:t xml:space="preserve"> 20</w:t>
      </w:r>
      <w:r>
        <w:t xml:space="preserve"> мм и более не должна превышать</w:t>
      </w:r>
      <w:r>
        <w:rPr>
          <w:noProof/>
        </w:rPr>
        <w:t xml:space="preserve"> 0,8 %.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13.6.</w:t>
      </w:r>
      <w:r>
        <w:t xml:space="preserve"> Кривизна труб не должна превышать</w:t>
      </w:r>
      <w:r>
        <w:rPr>
          <w:noProof/>
        </w:rPr>
        <w:t xml:space="preserve"> 1,5</w:t>
      </w:r>
      <w:r>
        <w:t xml:space="preserve"> мм на</w:t>
      </w:r>
      <w:r>
        <w:rPr>
          <w:noProof/>
        </w:rPr>
        <w:t xml:space="preserve"> 1</w:t>
      </w:r>
      <w:r>
        <w:t xml:space="preserve"> м длины, а общая кривизна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0,2 % </w:t>
      </w:r>
      <w:r>
        <w:t>длины трубы.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13.7.</w:t>
      </w:r>
      <w:r>
        <w:t xml:space="preserve"> Длина поставляемых заводом труб должна быть в предела</w:t>
      </w:r>
      <w:r>
        <w:t>х</w:t>
      </w:r>
      <w:r>
        <w:rPr>
          <w:noProof/>
        </w:rPr>
        <w:t xml:space="preserve"> 10,5—11,6</w:t>
      </w:r>
      <w:r>
        <w:t xml:space="preserve"> 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13.8.</w:t>
      </w:r>
      <w:r>
        <w:t xml:space="preserve"> Трубы должны быть изготовлены из стали с отношением предела текучести к временному сопротивлению не более:</w:t>
      </w:r>
    </w:p>
    <w:p w:rsidR="00000000" w:rsidRDefault="005745A1">
      <w:pPr>
        <w:ind w:firstLine="284"/>
        <w:jc w:val="both"/>
        <w:rPr>
          <w:noProof/>
        </w:rPr>
      </w:pPr>
      <w:r>
        <w:rPr>
          <w:noProof/>
        </w:rPr>
        <w:t>0,75 —</w:t>
      </w:r>
      <w:r>
        <w:t xml:space="preserve"> для углеродистой стали;</w:t>
      </w:r>
    </w:p>
    <w:p w:rsidR="00000000" w:rsidRDefault="005745A1">
      <w:pPr>
        <w:ind w:firstLine="284"/>
        <w:jc w:val="both"/>
        <w:rPr>
          <w:noProof/>
        </w:rPr>
      </w:pPr>
      <w:r>
        <w:rPr>
          <w:noProof/>
        </w:rPr>
        <w:t>0,8 —</w:t>
      </w:r>
      <w:r>
        <w:t xml:space="preserve"> для низколегированной нормализованной стали;</w:t>
      </w:r>
    </w:p>
    <w:p w:rsidR="00000000" w:rsidRDefault="005745A1">
      <w:pPr>
        <w:ind w:firstLine="284"/>
        <w:jc w:val="both"/>
      </w:pPr>
      <w:r>
        <w:rPr>
          <w:noProof/>
        </w:rPr>
        <w:t>0,85 —</w:t>
      </w:r>
      <w:r>
        <w:t xml:space="preserve"> для дисперсионно-твердеющей нормализованной и термически упрочненной стали;</w:t>
      </w:r>
    </w:p>
    <w:p w:rsidR="00000000" w:rsidRDefault="005745A1">
      <w:pPr>
        <w:ind w:firstLine="284"/>
        <w:jc w:val="both"/>
      </w:pPr>
      <w:r>
        <w:rPr>
          <w:noProof/>
        </w:rPr>
        <w:t>0,9 —</w:t>
      </w:r>
      <w:r>
        <w:t xml:space="preserve"> для стали контролируемой прокатки, включая бейнитную.</w:t>
      </w:r>
    </w:p>
    <w:p w:rsidR="00000000" w:rsidRDefault="005745A1">
      <w:pPr>
        <w:ind w:firstLine="284"/>
        <w:jc w:val="both"/>
      </w:pPr>
      <w:r>
        <w:t>Трубы диаметром</w:t>
      </w:r>
      <w:r>
        <w:rPr>
          <w:noProof/>
        </w:rPr>
        <w:t xml:space="preserve"> 1020</w:t>
      </w:r>
      <w:r>
        <w:t xml:space="preserve"> мм и более должны изготавливаться из листовой и рулонной стали, прошедшей 100%-н</w:t>
      </w:r>
      <w:bookmarkStart w:id="860" w:name="OCRUncertain388"/>
      <w:r>
        <w:t>ы</w:t>
      </w:r>
      <w:bookmarkEnd w:id="860"/>
      <w:r>
        <w:t>й контроль физическими неразрушающими методами.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13.9.</w:t>
      </w:r>
      <w:r>
        <w:t xml:space="preserve"> Отн</w:t>
      </w:r>
      <w:r>
        <w:t>осительное удлинение металла труб на пятикратных образцах должно быть,</w:t>
      </w:r>
      <w:r>
        <w:rPr>
          <w:noProof/>
        </w:rPr>
        <w:t xml:space="preserve"> %,</w:t>
      </w:r>
      <w:r>
        <w:t xml:space="preserve"> не менее:</w:t>
      </w:r>
    </w:p>
    <w:p w:rsidR="00000000" w:rsidRDefault="005745A1">
      <w:pPr>
        <w:ind w:firstLine="284"/>
        <w:jc w:val="both"/>
      </w:pPr>
      <w:r>
        <w:rPr>
          <w:noProof/>
        </w:rPr>
        <w:t>20 -</w:t>
      </w:r>
      <w:r>
        <w:t xml:space="preserve"> для труб с временным сопротивлением до </w:t>
      </w:r>
      <w:r>
        <w:rPr>
          <w:noProof/>
        </w:rPr>
        <w:t>588,4</w:t>
      </w:r>
      <w:r>
        <w:t xml:space="preserve"> МПа</w:t>
      </w:r>
      <w:r>
        <w:rPr>
          <w:noProof/>
        </w:rPr>
        <w:t xml:space="preserve"> (60</w:t>
      </w:r>
      <w:r>
        <w:t xml:space="preserve"> кгс/мм</w:t>
      </w:r>
      <w:r>
        <w:rPr>
          <w:vertAlign w:val="superscript"/>
        </w:rPr>
        <w:t>2</w:t>
      </w:r>
      <w:r>
        <w:rPr>
          <w:noProof/>
        </w:rPr>
        <w:t xml:space="preserve"> );</w:t>
      </w:r>
    </w:p>
    <w:p w:rsidR="00000000" w:rsidRDefault="005745A1">
      <w:pPr>
        <w:ind w:firstLine="284"/>
        <w:jc w:val="both"/>
      </w:pPr>
      <w:r>
        <w:rPr>
          <w:noProof/>
        </w:rPr>
        <w:t>18 -</w:t>
      </w:r>
      <w:r>
        <w:t xml:space="preserve"> для труб с временным сопротивлением до</w:t>
      </w:r>
      <w:r>
        <w:rPr>
          <w:noProof/>
        </w:rPr>
        <w:t xml:space="preserve"> 637,4</w:t>
      </w:r>
      <w:r>
        <w:t xml:space="preserve"> МПа</w:t>
      </w:r>
      <w:r>
        <w:rPr>
          <w:noProof/>
        </w:rPr>
        <w:t xml:space="preserve"> (65</w:t>
      </w:r>
      <w:r>
        <w:t xml:space="preserve"> кгс/мм</w:t>
      </w:r>
      <w:r>
        <w:rPr>
          <w:vertAlign w:val="superscript"/>
        </w:rPr>
        <w:t>2</w:t>
      </w:r>
      <w:r>
        <w:t>);</w:t>
      </w:r>
    </w:p>
    <w:p w:rsidR="00000000" w:rsidRDefault="005745A1">
      <w:pPr>
        <w:ind w:firstLine="284"/>
        <w:jc w:val="both"/>
      </w:pPr>
      <w:r>
        <w:rPr>
          <w:noProof/>
        </w:rPr>
        <w:t>16 —</w:t>
      </w:r>
      <w:r>
        <w:t xml:space="preserve"> для труб с временным сопротивлением </w:t>
      </w:r>
      <w:r>
        <w:rPr>
          <w:noProof/>
        </w:rPr>
        <w:t>686,5</w:t>
      </w:r>
      <w:r>
        <w:t xml:space="preserve"> МПа</w:t>
      </w:r>
      <w:r>
        <w:rPr>
          <w:noProof/>
        </w:rPr>
        <w:t xml:space="preserve"> (70</w:t>
      </w:r>
      <w:r>
        <w:t xml:space="preserve"> кгс/мм</w:t>
      </w:r>
      <w:r>
        <w:rPr>
          <w:vertAlign w:val="superscript"/>
        </w:rPr>
        <w:t>2</w:t>
      </w:r>
      <w:r>
        <w:t>) и выше.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13.10.</w:t>
      </w:r>
      <w:r>
        <w:t xml:space="preserve"> Ударная вязкость на образцах Шарпи и процент волокна в изломе основного металла труб со стенками толщиной</w:t>
      </w:r>
      <w:r>
        <w:rPr>
          <w:noProof/>
        </w:rPr>
        <w:t xml:space="preserve"> 6</w:t>
      </w:r>
      <w:r>
        <w:t xml:space="preserve"> мм и более должны удовлетворять требованиям, приведенным в табл.</w:t>
      </w:r>
      <w:r>
        <w:rPr>
          <w:noProof/>
        </w:rPr>
        <w:t xml:space="preserve"> 21.</w:t>
      </w:r>
    </w:p>
    <w:p w:rsidR="00000000" w:rsidRDefault="005745A1">
      <w:pPr>
        <w:ind w:firstLine="284"/>
        <w:jc w:val="both"/>
      </w:pPr>
      <w:r>
        <w:t>Ударную  вязкость следует определят</w:t>
      </w:r>
      <w:r>
        <w:t>ь по ГОСТ</w:t>
      </w:r>
      <w:r>
        <w:rPr>
          <w:noProof/>
        </w:rPr>
        <w:t xml:space="preserve"> 9454-78</w:t>
      </w:r>
      <w:r>
        <w:t xml:space="preserve"> на образцах типов</w:t>
      </w:r>
      <w:r>
        <w:rPr>
          <w:noProof/>
        </w:rPr>
        <w:t xml:space="preserve"> 11-13.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21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05"/>
        <w:gridCol w:w="2448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Условный диаметр труб, мм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Рабочее давление, МПа (кгс/см</w:t>
            </w:r>
            <w:r>
              <w:rPr>
                <w:vertAlign w:val="superscript"/>
              </w:rPr>
              <w:t>2</w:t>
            </w:r>
            <w:r>
              <w:rPr>
                <w:noProof/>
              </w:rPr>
              <w:t xml:space="preserve"> 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Ударная вязкость на образцах типов </w:t>
            </w:r>
            <w:r>
              <w:rPr>
                <w:noProof/>
              </w:rPr>
              <w:t xml:space="preserve">11-13 </w:t>
            </w:r>
            <w:r>
              <w:t>ГОСТ</w:t>
            </w:r>
            <w:r>
              <w:rPr>
                <w:noProof/>
              </w:rPr>
              <w:t xml:space="preserve"> 9454-78 </w:t>
            </w:r>
            <w:r>
              <w:t>при температуре, равной минимальной температуре стенки трубопровода при эксплуатации, Дж/см</w:t>
            </w:r>
            <w:r>
              <w:rPr>
                <w:vertAlign w:val="superscript"/>
              </w:rPr>
              <w:t>2</w:t>
            </w:r>
            <w:r>
              <w:t xml:space="preserve"> (кгс</w:t>
            </w:r>
            <w:r>
              <w:sym w:font="Symbol" w:char="F0D7"/>
            </w:r>
            <w:r>
              <w:t>м/см</w:t>
            </w:r>
            <w:r>
              <w:rPr>
                <w:vertAlign w:val="superscript"/>
              </w:rPr>
              <w:t>2</w:t>
            </w:r>
            <w:r>
              <w:rPr>
                <w:noProof/>
              </w:rPr>
              <w:t xml:space="preserve"> ), </w:t>
            </w:r>
            <w:r>
              <w:t>не менее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 xml:space="preserve">Процент волокна в изломе образца </w:t>
            </w:r>
            <w:r>
              <w:rPr>
                <w:lang w:val="en-US"/>
              </w:rPr>
              <w:t>DWTT</w:t>
            </w:r>
            <w:r>
              <w:rPr>
                <w:i/>
                <w:lang w:val="en-US"/>
              </w:rPr>
              <w:t xml:space="preserve"> </w:t>
            </w:r>
            <w:r>
              <w:t xml:space="preserve">при температуре, равной минимальной температуре стенки газопровода при эксплуатации, </w:t>
            </w:r>
            <w:r>
              <w:rPr>
                <w:noProof/>
              </w:rPr>
              <w:t>%,</w:t>
            </w:r>
            <w:r>
              <w:t xml:space="preserve">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10,0</w:t>
            </w:r>
            <w:r>
              <w:t xml:space="preserve"> и менее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  <w:r>
              <w:t>,</w:t>
            </w:r>
            <w:r>
              <w:rPr>
                <w:noProof/>
              </w:rPr>
              <w:t>5 (2,5)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500-600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10,0</w:t>
            </w:r>
            <w:r>
              <w:t xml:space="preserve"> и менее</w:t>
            </w:r>
          </w:p>
          <w:p w:rsidR="00000000" w:rsidRDefault="005745A1">
            <w:pPr>
              <w:jc w:val="center"/>
            </w:pPr>
            <w:r>
              <w:t>(100 и менее)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700-800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10,0</w:t>
            </w:r>
            <w:r>
              <w:t xml:space="preserve"> и менее</w:t>
            </w:r>
          </w:p>
          <w:p w:rsidR="00000000" w:rsidRDefault="005745A1">
            <w:pPr>
              <w:jc w:val="center"/>
            </w:pPr>
            <w:r>
              <w:rPr>
                <w:noProof/>
              </w:rPr>
              <w:t>(100</w:t>
            </w:r>
            <w:r>
              <w:t xml:space="preserve"> </w:t>
            </w:r>
            <w:r>
              <w:rPr>
                <w:noProof/>
              </w:rPr>
              <w:t>и</w:t>
            </w:r>
            <w:r>
              <w:t xml:space="preserve"> менее)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5,5</w:t>
            </w:r>
            <w:r>
              <w:t xml:space="preserve"> и менее</w:t>
            </w:r>
          </w:p>
          <w:p w:rsidR="00000000" w:rsidRDefault="005745A1">
            <w:pPr>
              <w:jc w:val="center"/>
            </w:pPr>
            <w:r>
              <w:rPr>
                <w:noProof/>
              </w:rPr>
              <w:t>(55</w:t>
            </w:r>
            <w:r>
              <w:t xml:space="preserve"> и менее)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7,5 (75)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39,2 (4,0)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58,8 (6,0)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noProof/>
              </w:rPr>
              <w:t>5,5</w:t>
            </w:r>
            <w:r>
              <w:t xml:space="preserve"> и менее</w:t>
            </w:r>
          </w:p>
          <w:p w:rsidR="00000000" w:rsidRDefault="005745A1">
            <w:pPr>
              <w:jc w:val="center"/>
            </w:pPr>
            <w:r>
              <w:rPr>
                <w:noProof/>
              </w:rPr>
              <w:t>(55</w:t>
            </w:r>
            <w:r>
              <w:t xml:space="preserve"> и менее)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  <w:r>
              <w:t>,</w:t>
            </w:r>
            <w:r>
              <w:rPr>
                <w:noProof/>
              </w:rPr>
              <w:t>2 (4,0)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7,5 (75)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58,8 (6,0)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1200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78,4 (8,0)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1400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7,5</w:t>
            </w:r>
            <w:r>
              <w:t xml:space="preserve"> </w:t>
            </w:r>
            <w:r>
              <w:rPr>
                <w:noProof/>
              </w:rPr>
              <w:t>(75)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78,4 (8,0)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1400</w:t>
            </w:r>
          </w:p>
        </w:tc>
        <w:tc>
          <w:tcPr>
            <w:tcW w:w="1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107,8</w:t>
            </w:r>
            <w:r>
              <w:t xml:space="preserve"> </w:t>
            </w:r>
            <w:r>
              <w:rPr>
                <w:noProof/>
              </w:rPr>
              <w:t>(11,0)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</w:pPr>
          </w:p>
          <w:p w:rsidR="00000000" w:rsidRDefault="005745A1">
            <w:pPr>
              <w:ind w:firstLine="284"/>
            </w:pPr>
            <w:r>
              <w:t>Примечание. Для трубопроводов, транспортирующих жидкие продукты, требования по волокну в изломе не предъявляются.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Процент волокна в изломе следует определять для металла газопроводов на полнотолщ</w:t>
      </w:r>
      <w:r>
        <w:t>инных образцах высотой:</w:t>
      </w:r>
    </w:p>
    <w:p w:rsidR="00000000" w:rsidRDefault="005745A1">
      <w:pPr>
        <w:ind w:firstLine="284"/>
        <w:jc w:val="both"/>
      </w:pPr>
      <w:r>
        <w:rPr>
          <w:noProof/>
        </w:rPr>
        <w:t>75</w:t>
      </w:r>
      <w:r>
        <w:t xml:space="preserve"> мм для номинальной толщины стенки труб</w:t>
      </w:r>
      <w:r>
        <w:rPr>
          <w:noProof/>
        </w:rPr>
        <w:t xml:space="preserve"> 10</w:t>
      </w:r>
      <w:r>
        <w:t xml:space="preserve"> мм и более;</w:t>
      </w:r>
    </w:p>
    <w:p w:rsidR="00000000" w:rsidRDefault="005745A1">
      <w:pPr>
        <w:ind w:firstLine="284"/>
        <w:jc w:val="both"/>
      </w:pPr>
      <w:r>
        <w:rPr>
          <w:noProof/>
        </w:rPr>
        <w:t>50</w:t>
      </w:r>
      <w:r>
        <w:t xml:space="preserve"> мм</w:t>
      </w:r>
      <w:r>
        <w:rPr>
          <w:noProof/>
        </w:rPr>
        <w:t xml:space="preserve"> —</w:t>
      </w:r>
      <w:r>
        <w:t xml:space="preserve"> для номинальной толщины стенки труб менее</w:t>
      </w:r>
      <w:r>
        <w:rPr>
          <w:noProof/>
        </w:rPr>
        <w:t xml:space="preserve"> 10</w:t>
      </w:r>
      <w:r>
        <w:t xml:space="preserve"> мм.</w:t>
      </w:r>
    </w:p>
    <w:p w:rsidR="00000000" w:rsidRDefault="005745A1">
      <w:pPr>
        <w:ind w:firstLine="284"/>
        <w:jc w:val="both"/>
        <w:rPr>
          <w:noProof/>
        </w:rPr>
      </w:pPr>
      <w:r>
        <w:t>Ударную вязкость на образцах Менаже следует определять при температуре минус 40°С, для районов Крайнего Севера</w:t>
      </w:r>
      <w:r>
        <w:rPr>
          <w:noProof/>
        </w:rPr>
        <w:t xml:space="preserve"> -</w:t>
      </w:r>
      <w:r>
        <w:t xml:space="preserve"> при минус</w:t>
      </w:r>
      <w:r>
        <w:rPr>
          <w:noProof/>
        </w:rPr>
        <w:t xml:space="preserve"> 60</w:t>
      </w:r>
      <w:r>
        <w:t xml:space="preserve"> </w:t>
      </w:r>
      <w:bookmarkStart w:id="861" w:name="OCRUncertain419"/>
      <w:r>
        <w:t>°</w:t>
      </w:r>
      <w:bookmarkEnd w:id="861"/>
      <w:r>
        <w:t>С и принимать в зависимости от толщины стенки труб по табл.</w:t>
      </w:r>
      <w:r>
        <w:rPr>
          <w:noProof/>
        </w:rPr>
        <w:t xml:space="preserve"> 22.</w:t>
      </w:r>
    </w:p>
    <w:p w:rsidR="00000000" w:rsidRDefault="005745A1">
      <w:pPr>
        <w:ind w:firstLine="284"/>
        <w:jc w:val="both"/>
      </w:pPr>
      <w:r>
        <w:t>Определение ударной вязкости на образцах Менаже для основного металла труб из термически упрочненной стали и стали контролируемой прокатки не является обязательным.</w:t>
      </w:r>
    </w:p>
    <w:p w:rsidR="00000000" w:rsidRDefault="005745A1">
      <w:pPr>
        <w:ind w:firstLine="284"/>
        <w:jc w:val="both"/>
        <w:rPr>
          <w:noProof/>
        </w:rPr>
      </w:pPr>
      <w:r>
        <w:t>Образцы из основно</w:t>
      </w:r>
      <w:r>
        <w:t>го металла для определения ударной вязкости на образцах Менаже изготовляются в соответствии с ГОСТ</w:t>
      </w:r>
      <w:r>
        <w:rPr>
          <w:noProof/>
        </w:rPr>
        <w:t xml:space="preserve"> 9454-78</w:t>
      </w:r>
      <w:r>
        <w:t xml:space="preserve"> типов</w:t>
      </w:r>
      <w:r>
        <w:rPr>
          <w:noProof/>
        </w:rPr>
        <w:t xml:space="preserve"> 1-3.</w:t>
      </w:r>
    </w:p>
    <w:p w:rsidR="00000000" w:rsidRDefault="005745A1">
      <w:pPr>
        <w:ind w:firstLine="284"/>
        <w:jc w:val="both"/>
        <w:rPr>
          <w:noProof/>
        </w:rPr>
      </w:pPr>
      <w:r>
        <w:t>Образцы из сварного соединения должны изготовляться в соответствии с ГОСТ</w:t>
      </w:r>
      <w:r>
        <w:rPr>
          <w:noProof/>
        </w:rPr>
        <w:t xml:space="preserve"> 6996-66.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13.11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Кольцевые сварные соединения должны выполняться с применением дуговых методов сварки, в том числе</w:t>
      </w:r>
      <w:r>
        <w:rPr>
          <w:noProof/>
        </w:rPr>
        <w:t xml:space="preserve"> —</w:t>
      </w:r>
      <w:r>
        <w:t xml:space="preserve"> ручной, автоматической под флюсом, механизированной в среде защитных газов, механизированной самозащитной порошковой проволокой, а также электроконтактной сваркой оплавлением. Сталь труб должна хорошо св</w:t>
      </w:r>
      <w:r>
        <w:t>ариваться дуговыми методами и электроконтактной сваркой.</w:t>
      </w:r>
    </w:p>
    <w:p w:rsidR="00000000" w:rsidRDefault="005745A1">
      <w:pPr>
        <w:ind w:firstLine="284"/>
        <w:jc w:val="both"/>
      </w:pPr>
      <w:r>
        <w:t>Эквивалент углерода металла [С]</w:t>
      </w:r>
      <w:r>
        <w:rPr>
          <w:vertAlign w:val="subscript"/>
        </w:rPr>
        <w:t>э</w:t>
      </w:r>
      <w:r>
        <w:t xml:space="preserve">  низкоуглеродистых низколегированных сталей, независимо от состояния их поставки</w:t>
      </w:r>
      <w:r>
        <w:rPr>
          <w:noProof/>
        </w:rPr>
        <w:t xml:space="preserve"> —</w:t>
      </w:r>
      <w:r>
        <w:t xml:space="preserve"> горячекатаные, нормализованные и термически упрочненные</w:t>
      </w:r>
      <w:r>
        <w:rPr>
          <w:noProof/>
        </w:rPr>
        <w:t xml:space="preserve"> —</w:t>
      </w:r>
      <w:r>
        <w:t xml:space="preserve"> определяется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22"/>
        </w:rPr>
        <w:object w:dxaOrig="4900" w:dyaOrig="560">
          <v:shape id="_x0000_i1124" type="#_x0000_t75" style="width:265.5pt;height:30pt" o:ole="">
            <v:imagedata r:id="rId196" o:title=""/>
          </v:shape>
          <o:OLEObject Type="Embed" ProgID="Equation.3" ShapeID="_x0000_i1124" DrawAspect="Content" ObjectID="_1427226337" r:id="rId197"/>
        </w:object>
      </w:r>
      <w:r>
        <w:t xml:space="preserve">,            </w:t>
      </w:r>
      <w:r>
        <w:rPr>
          <w:noProof/>
        </w:rPr>
        <w:t>(64)</w:t>
      </w:r>
    </w:p>
    <w:p w:rsidR="00000000" w:rsidRDefault="005745A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83"/>
        <w:gridCol w:w="6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>где С, М</w:t>
            </w:r>
            <w:r>
              <w:rPr>
                <w:lang w:val="en-US"/>
              </w:rPr>
              <w:t>n</w:t>
            </w:r>
            <w:r>
              <w:t>, С</w:t>
            </w:r>
            <w:r>
              <w:rPr>
                <w:lang w:val="en-US"/>
              </w:rPr>
              <w:t>r</w:t>
            </w:r>
            <w:r>
              <w:t>, М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, V,</w:t>
            </w:r>
            <w:r>
              <w:t xml:space="preserve"> </w:t>
            </w:r>
            <w:r>
              <w:rPr>
                <w:lang w:val="en-US"/>
              </w:rPr>
              <w:t>Nb,</w:t>
            </w:r>
            <w:r>
              <w:rPr>
                <w:lang w:val="en-US"/>
              </w:rPr>
              <w:t xml:space="preserve"> Ti, Cu, Ni,B</w:t>
            </w:r>
          </w:p>
        </w:tc>
        <w:tc>
          <w:tcPr>
            <w:tcW w:w="283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153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содержание.</w:t>
            </w:r>
            <w:r>
              <w:rPr>
                <w:noProof/>
              </w:rPr>
              <w:t xml:space="preserve"> %</w:t>
            </w:r>
            <w:r>
              <w:t xml:space="preserve"> от массы, в составе металла трубной стали соответственно углерода, марганца, хрома, молибдена, ванадия, ниобия, титана, меди, никеля, бора.</w:t>
            </w:r>
          </w:p>
        </w:tc>
      </w:tr>
    </w:tbl>
    <w:p w:rsidR="00000000" w:rsidRDefault="005745A1">
      <w:pPr>
        <w:jc w:val="both"/>
        <w:rPr>
          <w:noProof/>
        </w:rPr>
      </w:pPr>
    </w:p>
    <w:p w:rsidR="00000000" w:rsidRDefault="005745A1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22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559"/>
        <w:gridCol w:w="3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  <w:p w:rsidR="00000000" w:rsidRDefault="005745A1">
            <w:pPr>
              <w:jc w:val="center"/>
            </w:pPr>
            <w:r>
              <w:t>Номи</w:t>
            </w:r>
            <w:r>
              <w:t xml:space="preserve">нальная толщина стенки труб и </w:t>
            </w:r>
          </w:p>
        </w:tc>
        <w:tc>
          <w:tcPr>
            <w:tcW w:w="6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Ударная вязкость на образцах типов</w:t>
            </w:r>
            <w:r>
              <w:rPr>
                <w:noProof/>
              </w:rPr>
              <w:t xml:space="preserve"> 1—3 </w:t>
            </w:r>
            <w:r>
              <w:t>по ГОСТ</w:t>
            </w:r>
            <w:r>
              <w:rPr>
                <w:noProof/>
              </w:rPr>
              <w:t xml:space="preserve"> 9454—78</w:t>
            </w:r>
            <w:r>
              <w:t xml:space="preserve"> при температуре, равной минус</w:t>
            </w:r>
            <w:r>
              <w:rPr>
                <w:noProof/>
              </w:rPr>
              <w:t xml:space="preserve"> 60</w:t>
            </w:r>
            <w:r>
              <w:t xml:space="preserve"> °С для районов Крайн</w:t>
            </w:r>
            <w:bookmarkStart w:id="862" w:name="OCRUncertain445"/>
            <w:r>
              <w:t>е</w:t>
            </w:r>
            <w:bookmarkEnd w:id="862"/>
            <w:r>
              <w:t>го Севера и минус</w:t>
            </w:r>
            <w:r>
              <w:rPr>
                <w:noProof/>
              </w:rPr>
              <w:t xml:space="preserve"> 40</w:t>
            </w:r>
            <w:r>
              <w:t xml:space="preserve"> °С</w:t>
            </w:r>
            <w:r>
              <w:rPr>
                <w:noProof/>
              </w:rPr>
              <w:t xml:space="preserve"> —</w:t>
            </w:r>
            <w:r>
              <w:t xml:space="preserve"> для остальных районов. Дж/см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(кгс</w:t>
            </w:r>
            <w:r>
              <w:sym w:font="Symbol" w:char="F0D7"/>
            </w:r>
            <w:r>
              <w:t>м/см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соединительных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для основного металла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для сварного соединения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деталей,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труб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соединительных деталей</w:t>
            </w:r>
          </w:p>
        </w:tc>
        <w:tc>
          <w:tcPr>
            <w:tcW w:w="3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6</w:t>
            </w:r>
            <w:r>
              <w:t xml:space="preserve"> до</w:t>
            </w:r>
            <w:r>
              <w:rPr>
                <w:noProof/>
              </w:rPr>
              <w:t xml:space="preserve"> 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  <w:r>
              <w:t>,</w:t>
            </w:r>
            <w:r>
              <w:rPr>
                <w:noProof/>
              </w:rPr>
              <w:t>4 (3)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(3)</w:t>
            </w:r>
          </w:p>
        </w:tc>
        <w:tc>
          <w:tcPr>
            <w:tcW w:w="3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24,5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Св. 10до</w:t>
            </w:r>
            <w:r>
              <w:rPr>
                <w:noProof/>
              </w:rPr>
              <w:t xml:space="preserve"> 15</w:t>
            </w:r>
            <w:r>
              <w:t xml:space="preserve"> включ.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39,2 (4)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(3)</w:t>
            </w:r>
          </w:p>
        </w:tc>
        <w:tc>
          <w:tcPr>
            <w:tcW w:w="3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15</w:t>
            </w:r>
            <w:r>
              <w:t xml:space="preserve"> до</w:t>
            </w:r>
            <w:r>
              <w:rPr>
                <w:noProof/>
              </w:rPr>
              <w:t xml:space="preserve"> 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49,0 (5)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29,4 (3)</w:t>
            </w:r>
          </w:p>
        </w:tc>
        <w:tc>
          <w:tcPr>
            <w:tcW w:w="3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rPr>
                <w:noProof/>
              </w:rPr>
              <w:t>39,2 (4)</w:t>
            </w:r>
            <w:r>
              <w:t xml:space="preserve"> - для сварных соединений труб;</w:t>
            </w:r>
          </w:p>
          <w:p w:rsidR="00000000" w:rsidRDefault="005745A1">
            <w:pPr>
              <w:jc w:val="both"/>
            </w:pPr>
            <w:r>
              <w:rPr>
                <w:noProof/>
              </w:rPr>
              <w:t xml:space="preserve">29,4 (3) </w:t>
            </w:r>
            <w:r>
              <w:t>- для сварных сое</w:t>
            </w:r>
            <w:r>
              <w:t>динений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Св.</w:t>
            </w:r>
            <w:r>
              <w:rPr>
                <w:noProof/>
              </w:rPr>
              <w:t xml:space="preserve"> 25</w:t>
            </w:r>
            <w:r>
              <w:t xml:space="preserve"> до</w:t>
            </w:r>
            <w:r>
              <w:rPr>
                <w:noProof/>
              </w:rPr>
              <w:t xml:space="preserve"> 30</w:t>
            </w:r>
            <w:r>
              <w:t xml:space="preserve"> включ.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58,8 (6)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39,2 (4)</w:t>
            </w:r>
          </w:p>
        </w:tc>
        <w:tc>
          <w:tcPr>
            <w:tcW w:w="3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39,2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30</w:t>
            </w:r>
            <w:r>
              <w:t xml:space="preserve"> до</w:t>
            </w:r>
            <w:r>
              <w:rPr>
                <w:noProof/>
              </w:rPr>
              <w:t xml:space="preserve"> 45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49,0 (5)</w:t>
            </w:r>
          </w:p>
        </w:tc>
        <w:tc>
          <w:tcPr>
            <w:tcW w:w="3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39,2 (4)</w:t>
            </w:r>
          </w:p>
        </w:tc>
      </w:tr>
    </w:tbl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Величина эквивалента углерода углеродистых марок стали, например, Ст.3, а также стали</w:t>
      </w:r>
      <w:r>
        <w:rPr>
          <w:noProof/>
        </w:rPr>
        <w:t xml:space="preserve"> 10, 20</w:t>
      </w:r>
      <w:r>
        <w:t xml:space="preserve"> и низколегированной стали, только с кремнемарганцевой системой легирования, например, марок </w:t>
      </w:r>
      <w:r>
        <w:rPr>
          <w:noProof/>
        </w:rPr>
        <w:t>17</w:t>
      </w:r>
      <w:r>
        <w:t xml:space="preserve"> ГС, 17Г1С, 09Г2С), рассчитывается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noProof/>
          <w:position w:val="-22"/>
        </w:rPr>
        <w:object w:dxaOrig="1280" w:dyaOrig="560">
          <v:shape id="_x0000_i1125" type="#_x0000_t75" style="width:68.25pt;height:30pt" o:ole="">
            <v:imagedata r:id="rId198" o:title=""/>
          </v:shape>
          <o:OLEObject Type="Embed" ProgID="Equation.3" ShapeID="_x0000_i1125" DrawAspect="Content" ObjectID="_1427226338" r:id="rId199"/>
        </w:object>
      </w:r>
      <w:r>
        <w:t xml:space="preserve">.                      </w:t>
      </w:r>
      <w:r>
        <w:rPr>
          <w:noProof/>
        </w:rPr>
        <w:t>(65)</w:t>
      </w:r>
    </w:p>
    <w:p w:rsidR="00000000" w:rsidRDefault="005745A1">
      <w:pPr>
        <w:ind w:firstLine="284"/>
        <w:jc w:val="center"/>
        <w:rPr>
          <w:noProof/>
        </w:rPr>
      </w:pPr>
    </w:p>
    <w:p w:rsidR="00000000" w:rsidRDefault="005745A1">
      <w:pPr>
        <w:ind w:firstLine="284"/>
        <w:jc w:val="both"/>
        <w:rPr>
          <w:lang w:val="en-US"/>
        </w:rPr>
      </w:pPr>
      <w:r>
        <w:t>С</w:t>
      </w:r>
      <w:r>
        <w:rPr>
          <w:lang w:val="en-US"/>
        </w:rPr>
        <w:t>u</w:t>
      </w:r>
      <w:r>
        <w:t>, N</w:t>
      </w:r>
      <w:r>
        <w:rPr>
          <w:lang w:val="en-US"/>
        </w:rPr>
        <w:t>i</w:t>
      </w:r>
      <w:r>
        <w:t>, С</w:t>
      </w:r>
      <w:r>
        <w:rPr>
          <w:lang w:val="en-US"/>
        </w:rPr>
        <w:t>r</w:t>
      </w:r>
      <w:r>
        <w:rPr>
          <w:noProof/>
        </w:rPr>
        <w:t xml:space="preserve"> </w:t>
      </w:r>
      <w:r>
        <w:t xml:space="preserve"> содержащиеся в трубных сталях как примеси, при подсчете не учитываются. </w:t>
      </w:r>
    </w:p>
    <w:p w:rsidR="00000000" w:rsidRDefault="005745A1">
      <w:pPr>
        <w:ind w:firstLine="284"/>
        <w:jc w:val="both"/>
        <w:rPr>
          <w:noProof/>
        </w:rPr>
      </w:pPr>
      <w:r>
        <w:t>Величина [С]</w:t>
      </w:r>
      <w:r>
        <w:rPr>
          <w:vertAlign w:val="subscript"/>
        </w:rPr>
        <w:t>э</w:t>
      </w:r>
      <w:r>
        <w:t xml:space="preserve"> не должна превышать</w:t>
      </w:r>
      <w:r>
        <w:rPr>
          <w:noProof/>
        </w:rPr>
        <w:t xml:space="preserve"> 0,46. </w:t>
      </w:r>
    </w:p>
    <w:p w:rsidR="00000000" w:rsidRDefault="005745A1">
      <w:pPr>
        <w:ind w:firstLine="284"/>
        <w:jc w:val="both"/>
      </w:pPr>
      <w:r>
        <w:t>Фактическую величину эквивалента углерода следует включать в сертификат и обозначать на каждой трубе.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13.12.</w:t>
      </w:r>
      <w:r>
        <w:t xml:space="preserve"> Пластическая деформация металла в процессе производства труб (экспандирования) должна быть не более</w:t>
      </w:r>
      <w:r>
        <w:rPr>
          <w:noProof/>
        </w:rPr>
        <w:t xml:space="preserve"> 1,2 %.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13.13.</w:t>
      </w:r>
      <w:r>
        <w:t xml:space="preserve"> В металле труб не допускается наличие трещин, плен, рванин, закатов, а также расслоений длиной свыше</w:t>
      </w:r>
      <w:r>
        <w:rPr>
          <w:noProof/>
        </w:rPr>
        <w:t xml:space="preserve"> 80</w:t>
      </w:r>
      <w:r>
        <w:t xml:space="preserve"> мм в любом направлении. Расслоения любого размера на торцах труб и в зоне шириной </w:t>
      </w:r>
      <w:r>
        <w:rPr>
          <w:noProof/>
        </w:rPr>
        <w:t>25</w:t>
      </w:r>
      <w:r>
        <w:t xml:space="preserve"> мм от торца труб не допускаются.</w:t>
      </w:r>
    </w:p>
    <w:p w:rsidR="00000000" w:rsidRDefault="005745A1">
      <w:pPr>
        <w:ind w:firstLine="284"/>
        <w:jc w:val="both"/>
      </w:pPr>
      <w:r>
        <w:t>Зачистка внешних дефектов труб (кроме трещин) допускается при услов</w:t>
      </w:r>
      <w:r>
        <w:t>ии, что толщина стенки труб после зачистки не выходит за пределы допусков на толщину стенки.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13.14.</w:t>
      </w:r>
      <w:r>
        <w:t xml:space="preserve"> Сварные соединения труб должны иметь плавный переход от основного металла к металлу шва без острых углов, подрезов, непроваров, утяжин, осевой рыхлости и других дефектов формирования шва. Усиление наружного шва должно находиться в пределах</w:t>
      </w:r>
      <w:r>
        <w:rPr>
          <w:noProof/>
        </w:rPr>
        <w:t xml:space="preserve"> 0,5—2,5</w:t>
      </w:r>
      <w:r>
        <w:t xml:space="preserve"> мм для труб со стенкой толщиной до</w:t>
      </w:r>
      <w:r>
        <w:rPr>
          <w:noProof/>
        </w:rPr>
        <w:t xml:space="preserve"> 10</w:t>
      </w:r>
      <w:r>
        <w:t xml:space="preserve"> мм включ. и</w:t>
      </w:r>
      <w:r>
        <w:rPr>
          <w:noProof/>
        </w:rPr>
        <w:t xml:space="preserve"> 0,5—3,0</w:t>
      </w:r>
      <w:r>
        <w:t xml:space="preserve"> мм для труб со стенкой толщиной свыше</w:t>
      </w:r>
      <w:r>
        <w:rPr>
          <w:noProof/>
        </w:rPr>
        <w:t xml:space="preserve"> 10</w:t>
      </w:r>
      <w:r>
        <w:t xml:space="preserve"> мм. Высота усиления внутреннего шва должна быть не менее</w:t>
      </w:r>
      <w:r>
        <w:rPr>
          <w:noProof/>
        </w:rPr>
        <w:t xml:space="preserve"> 0,5</w:t>
      </w:r>
      <w:r>
        <w:t xml:space="preserve"> мм. </w:t>
      </w:r>
      <w:r>
        <w:t>На концах труб на длине не менее</w:t>
      </w:r>
      <w:r>
        <w:rPr>
          <w:noProof/>
        </w:rPr>
        <w:t xml:space="preserve"> 150</w:t>
      </w:r>
      <w:r>
        <w:t xml:space="preserve"> мм усиление внутреннего шва должно быть снято до высоты </w:t>
      </w:r>
      <w:r>
        <w:rPr>
          <w:noProof/>
        </w:rPr>
        <w:t>0-0,5</w:t>
      </w:r>
      <w:r>
        <w:t xml:space="preserve"> мм.</w:t>
      </w:r>
    </w:p>
    <w:p w:rsidR="00000000" w:rsidRDefault="005745A1">
      <w:pPr>
        <w:ind w:firstLine="284"/>
        <w:jc w:val="both"/>
      </w:pPr>
      <w:r>
        <w:t>Смещение наружного и внутреннего слоев заводского сварного шва не должно превышать</w:t>
      </w:r>
      <w:r>
        <w:rPr>
          <w:noProof/>
        </w:rPr>
        <w:t xml:space="preserve"> 20 %</w:t>
      </w:r>
      <w:r>
        <w:t xml:space="preserve"> толщины стенки при номинальной толщине до</w:t>
      </w:r>
      <w:r>
        <w:rPr>
          <w:noProof/>
        </w:rPr>
        <w:t xml:space="preserve"> 16</w:t>
      </w:r>
      <w:r>
        <w:t xml:space="preserve"> мм и </w:t>
      </w:r>
      <w:r>
        <w:rPr>
          <w:noProof/>
        </w:rPr>
        <w:t xml:space="preserve">15%— </w:t>
      </w:r>
      <w:r>
        <w:t>более</w:t>
      </w:r>
      <w:r>
        <w:rPr>
          <w:noProof/>
        </w:rPr>
        <w:t xml:space="preserve"> 16</w:t>
      </w:r>
      <w:r>
        <w:t xml:space="preserve"> мм.</w:t>
      </w:r>
    </w:p>
    <w:p w:rsidR="00000000" w:rsidRDefault="005745A1">
      <w:pPr>
        <w:ind w:firstLine="284"/>
        <w:jc w:val="both"/>
      </w:pPr>
      <w:r>
        <w:t>Отклонение участка трубы длиной</w:t>
      </w:r>
      <w:r>
        <w:rPr>
          <w:noProof/>
        </w:rPr>
        <w:t xml:space="preserve"> 200</w:t>
      </w:r>
      <w:r>
        <w:t xml:space="preserve"> мм со сварным соединением от окружности не должно превышать</w:t>
      </w:r>
      <w:r>
        <w:rPr>
          <w:noProof/>
        </w:rPr>
        <w:t xml:space="preserve"> 0,15%</w:t>
      </w:r>
      <w:r>
        <w:t xml:space="preserve"> номинального диаметра трубы.</w:t>
      </w:r>
    </w:p>
    <w:p w:rsidR="00000000" w:rsidRDefault="005745A1">
      <w:pPr>
        <w:ind w:firstLine="284"/>
        <w:jc w:val="both"/>
      </w:pPr>
      <w:r>
        <w:t>Смещение свариваемых кромок не должно превышать</w:t>
      </w:r>
      <w:r>
        <w:rPr>
          <w:noProof/>
        </w:rPr>
        <w:t xml:space="preserve"> 10 %</w:t>
      </w:r>
      <w:r>
        <w:t xml:space="preserve"> номинальной толщины стенки.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13.15.</w:t>
      </w:r>
      <w:r>
        <w:t xml:space="preserve"> Концы труб должны быть обрезаны по</w:t>
      </w:r>
      <w:r>
        <w:t>д прямым углом и иметь разделку кромок под сварку. Форма разделки кромок определяется техническими условиями, утвержденными в установленном порядке.</w:t>
      </w:r>
    </w:p>
    <w:p w:rsidR="00000000" w:rsidRDefault="005745A1">
      <w:pPr>
        <w:ind w:firstLine="284"/>
        <w:jc w:val="both"/>
      </w:pPr>
      <w:r>
        <w:t xml:space="preserve">Косина реза торцов труб должна быть не более </w:t>
      </w:r>
      <w:r>
        <w:rPr>
          <w:noProof/>
        </w:rPr>
        <w:t>2</w:t>
      </w:r>
      <w:r>
        <w:t xml:space="preserve"> мм.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13.16.</w:t>
      </w:r>
      <w:r>
        <w:t xml:space="preserve"> Каждая труба должна проходить на заводах-изготовителях испытания гидростатическим давлением </w:t>
      </w:r>
      <w:r>
        <w:rPr>
          <w:i/>
        </w:rPr>
        <w:t>р</w:t>
      </w:r>
      <w:r>
        <w:rPr>
          <w:vertAlign w:val="subscript"/>
        </w:rPr>
        <w:t>и</w:t>
      </w:r>
      <w:r>
        <w:t>, МПа, в течение не менее</w:t>
      </w:r>
      <w:r>
        <w:rPr>
          <w:noProof/>
        </w:rPr>
        <w:t xml:space="preserve"> 20</w:t>
      </w:r>
      <w:r>
        <w:t xml:space="preserve"> с, величина которого должна быть не ниже давления, вызывающего в стенках труб кольцевое напряжение, равное </w:t>
      </w:r>
      <w:r>
        <w:rPr>
          <w:noProof/>
        </w:rPr>
        <w:t>95 %</w:t>
      </w:r>
      <w:r>
        <w:t xml:space="preserve"> нормативного предела текучести.</w:t>
      </w:r>
    </w:p>
    <w:p w:rsidR="00000000" w:rsidRDefault="005745A1">
      <w:pPr>
        <w:ind w:firstLine="284"/>
        <w:jc w:val="both"/>
      </w:pPr>
      <w:r>
        <w:t>При величине испытательного давления н</w:t>
      </w:r>
      <w:r>
        <w:t>а заводе-изготовителе менее требуемой должна быть гарантирована возможность доведения гидравлического испытания при строительстве до давления, вызывающего напряжение, равное</w:t>
      </w:r>
      <w:r>
        <w:rPr>
          <w:noProof/>
        </w:rPr>
        <w:t xml:space="preserve"> 95 %</w:t>
      </w:r>
      <w:r>
        <w:t xml:space="preserve"> нормативного предела текучести.</w:t>
      </w:r>
    </w:p>
    <w:p w:rsidR="00000000" w:rsidRDefault="005745A1">
      <w:pPr>
        <w:ind w:firstLine="284"/>
        <w:jc w:val="both"/>
      </w:pPr>
      <w:r>
        <w:t xml:space="preserve">Величина </w:t>
      </w:r>
      <w:r>
        <w:rPr>
          <w:i/>
        </w:rPr>
        <w:t>р</w:t>
      </w:r>
      <w:r>
        <w:rPr>
          <w:vertAlign w:val="subscript"/>
        </w:rPr>
        <w:t>и</w:t>
      </w:r>
      <w:r>
        <w:t xml:space="preserve"> на заводе для всех типов труб должна определяться по величине нормативного предела текучести по формуле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</w:pPr>
      <w:r>
        <w:rPr>
          <w:position w:val="-26"/>
        </w:rPr>
        <w:object w:dxaOrig="1180" w:dyaOrig="600">
          <v:shape id="_x0000_i1126" type="#_x0000_t75" style="width:69pt;height:35.25pt" o:ole="">
            <v:imagedata r:id="rId200" o:title=""/>
          </v:shape>
          <o:OLEObject Type="Embed" ProgID="Equation.3" ShapeID="_x0000_i1126" DrawAspect="Content" ObjectID="_1427226339" r:id="rId201"/>
        </w:object>
      </w:r>
      <w:r>
        <w:t>,                         (66)</w:t>
      </w:r>
    </w:p>
    <w:p w:rsidR="00000000" w:rsidRDefault="005745A1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sym w:font="Symbol" w:char="F064"/>
            </w:r>
            <w:r>
              <w:rPr>
                <w:vertAlign w:val="subscript"/>
              </w:rPr>
              <w:t>мин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864" w:type="dxa"/>
          </w:tcPr>
          <w:p w:rsidR="00000000" w:rsidRDefault="005745A1">
            <w:r>
              <w:t>минимальная толщина стенки,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864" w:type="dxa"/>
          </w:tcPr>
          <w:p w:rsidR="00000000" w:rsidRDefault="005745A1">
            <w:r>
              <w:t>расчетное значение напряжения, принимаемое равным</w:t>
            </w:r>
            <w:r>
              <w:rPr>
                <w:noProof/>
              </w:rPr>
              <w:t xml:space="preserve"> 95 %</w:t>
            </w:r>
            <w:r>
              <w:t xml:space="preserve"> </w:t>
            </w:r>
            <w:r>
              <w:rPr>
                <w:position w:val="-10"/>
              </w:rPr>
              <w:object w:dxaOrig="300" w:dyaOrig="340">
                <v:shape id="_x0000_i1127" type="#_x0000_t75" style="width:15pt;height:17.25pt" o:ole="">
                  <v:imagedata r:id="rId202" o:title=""/>
                </v:shape>
                <o:OLEObject Type="Embed" ProgID="Equation.3" ShapeID="_x0000_i1127" DrawAspect="Content" ObjectID="_1427226340" r:id="rId203"/>
              </w:object>
            </w:r>
            <w:r>
              <w:t xml:space="preserve"> (с</w:t>
            </w:r>
            <w:r>
              <w:t>огласно п.</w:t>
            </w:r>
            <w:r>
              <w:rPr>
                <w:noProof/>
              </w:rPr>
              <w:t xml:space="preserve"> 8.2).</w:t>
            </w:r>
            <w:r>
              <w:t xml:space="preserve">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5745A1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vertAlign w:val="subscript"/>
              </w:rPr>
              <w:t>вн</w:t>
            </w:r>
          </w:p>
        </w:tc>
        <w:tc>
          <w:tcPr>
            <w:tcW w:w="426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6864" w:type="dxa"/>
          </w:tcPr>
          <w:p w:rsidR="00000000" w:rsidRDefault="005745A1">
            <w:r>
              <w:t>внутренний диаметр трубы, см.</w:t>
            </w:r>
          </w:p>
        </w:tc>
      </w:tr>
    </w:tbl>
    <w:p w:rsidR="00000000" w:rsidRDefault="005745A1">
      <w:pPr>
        <w:ind w:firstLine="284"/>
        <w:jc w:val="both"/>
        <w:rPr>
          <w:b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3.17.</w:t>
      </w:r>
      <w:r>
        <w:t xml:space="preserve"> Все сварные соединения труб должны быть полностью проверены физическими неразрушающими методами контроля (ультразвуком с последующей расшифровкой дефектных мест рентгеновским просвечиванием)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t xml:space="preserve">Сварные соединения на концах труб на длине </w:t>
      </w:r>
      <w:r>
        <w:rPr>
          <w:noProof/>
        </w:rPr>
        <w:t>200</w:t>
      </w:r>
      <w:r>
        <w:t xml:space="preserve"> мм должны проходить дополнительный рентгеновский контроль.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13.18.</w:t>
      </w:r>
      <w:r>
        <w:t xml:space="preserve"> Соединительные детали трубопроводов</w:t>
      </w:r>
      <w:r>
        <w:rPr>
          <w:noProof/>
        </w:rPr>
        <w:t xml:space="preserve"> — </w:t>
      </w:r>
      <w:r>
        <w:t>тройники, переходники, отводы и днища (заглушки)</w:t>
      </w:r>
      <w:r>
        <w:rPr>
          <w:noProof/>
        </w:rPr>
        <w:t xml:space="preserve"> —</w:t>
      </w:r>
      <w:r>
        <w:t xml:space="preserve"> должны изготавливаться в соответствии с государстве</w:t>
      </w:r>
      <w:r>
        <w:t>нными или отраслевыми стандартами или техническими условиями, утвержденными в установленном порядке, из труб или листовой стали. Сталь в готовых соединительных деталях должна удовлетворять требованиям пп.</w:t>
      </w:r>
      <w:r>
        <w:rPr>
          <w:noProof/>
        </w:rPr>
        <w:t xml:space="preserve"> 13.8, 13.9, 13.11</w:t>
      </w:r>
      <w:r>
        <w:t xml:space="preserve"> и </w:t>
      </w:r>
      <w:r>
        <w:rPr>
          <w:noProof/>
        </w:rPr>
        <w:t>13.13.</w:t>
      </w:r>
    </w:p>
    <w:p w:rsidR="00000000" w:rsidRDefault="005745A1">
      <w:pPr>
        <w:ind w:firstLine="284"/>
        <w:jc w:val="both"/>
      </w:pPr>
      <w:r>
        <w:t xml:space="preserve">Ударная вязкость основного металла и сварных швов должна соответствовать требованиям табл. </w:t>
      </w:r>
      <w:r>
        <w:rPr>
          <w:noProof/>
        </w:rPr>
        <w:t>22.</w:t>
      </w:r>
      <w:r>
        <w:t xml:space="preserve"> Требования к ударной вязкости для соединительных деталей диаметром</w:t>
      </w:r>
      <w:r>
        <w:rPr>
          <w:noProof/>
        </w:rPr>
        <w:t xml:space="preserve"> 57—219</w:t>
      </w:r>
      <w:r>
        <w:t xml:space="preserve"> мм не регламентируются.</w:t>
      </w:r>
    </w:p>
    <w:p w:rsidR="00000000" w:rsidRDefault="005745A1">
      <w:pPr>
        <w:ind w:firstLine="284"/>
        <w:jc w:val="both"/>
        <w:rPr>
          <w:lang w:val="en-US"/>
        </w:rPr>
      </w:pPr>
      <w:r>
        <w:rPr>
          <w:b/>
          <w:noProof/>
        </w:rPr>
        <w:t>13.19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Для магистральных трубопроводов и коллекторов, обвязочных трубопроводов КС и НП</w:t>
      </w:r>
      <w:r>
        <w:t xml:space="preserve">С должны применяться следующие конструкции соединительных деталей: </w:t>
      </w:r>
    </w:p>
    <w:p w:rsidR="00000000" w:rsidRDefault="005745A1">
      <w:pPr>
        <w:ind w:firstLine="284"/>
        <w:jc w:val="both"/>
        <w:rPr>
          <w:lang w:val="en-US"/>
        </w:rPr>
      </w:pPr>
      <w:r>
        <w:t xml:space="preserve">тройники горячей штамповки; </w:t>
      </w:r>
    </w:p>
    <w:p w:rsidR="00000000" w:rsidRDefault="005745A1">
      <w:pPr>
        <w:ind w:firstLine="284"/>
        <w:jc w:val="both"/>
      </w:pPr>
      <w:r>
        <w:t>тройники штампосварные с цельноштампованными ответвлениями горячей штамповки;</w:t>
      </w:r>
    </w:p>
    <w:p w:rsidR="00000000" w:rsidRDefault="005745A1">
      <w:pPr>
        <w:ind w:firstLine="284"/>
        <w:jc w:val="both"/>
      </w:pPr>
      <w:r>
        <w:t>тройники сварные без специальных усиливающих элементов (ребер, накладок и т.д.) и тройники сварные, усиленные накладками;</w:t>
      </w:r>
    </w:p>
    <w:p w:rsidR="00000000" w:rsidRDefault="005745A1">
      <w:pPr>
        <w:ind w:firstLine="284"/>
        <w:jc w:val="both"/>
      </w:pPr>
      <w:r>
        <w:t>переходники конические, концентрические штампованные или штампосварные;</w:t>
      </w:r>
    </w:p>
    <w:p w:rsidR="00000000" w:rsidRDefault="005745A1">
      <w:pPr>
        <w:ind w:firstLine="284"/>
        <w:jc w:val="both"/>
      </w:pPr>
      <w:r>
        <w:t>отводы гнутые гладкие, изготовленные из труб путем протяжки в горячем состоянии, гнутые при индукционном нагреве или штампосварные из двух поло</w:t>
      </w:r>
      <w:r>
        <w:t>вин;</w:t>
      </w:r>
    </w:p>
    <w:p w:rsidR="00000000" w:rsidRDefault="005745A1">
      <w:pPr>
        <w:ind w:firstLine="284"/>
        <w:jc w:val="both"/>
      </w:pPr>
      <w:r>
        <w:t>отводы сварные секторные;</w:t>
      </w:r>
    </w:p>
    <w:p w:rsidR="00000000" w:rsidRDefault="005745A1">
      <w:pPr>
        <w:ind w:firstLine="284"/>
        <w:jc w:val="both"/>
      </w:pPr>
      <w:r>
        <w:t>заглушки эллиптические.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13.20.</w:t>
      </w:r>
      <w:r>
        <w:t xml:space="preserve"> Соединительные детали должны удовлетворять следующим требованиям</w:t>
      </w:r>
      <w:r>
        <w:rPr>
          <w:noProof/>
        </w:rPr>
        <w:t>:</w:t>
      </w:r>
    </w:p>
    <w:p w:rsidR="00000000" w:rsidRDefault="005745A1">
      <w:pPr>
        <w:ind w:firstLine="284"/>
        <w:jc w:val="both"/>
      </w:pPr>
      <w:r>
        <w:t>длина сварных тройников должна быть равна не менее, чем двум диаметрам ответвления;</w:t>
      </w:r>
    </w:p>
    <w:p w:rsidR="00000000" w:rsidRDefault="005745A1">
      <w:pPr>
        <w:ind w:firstLine="284"/>
        <w:jc w:val="both"/>
      </w:pPr>
      <w:r>
        <w:t>длина ответвления неусиленных сварных тройников должна быть не менее половины диаметра ответвления, но не менее</w:t>
      </w:r>
      <w:r>
        <w:rPr>
          <w:noProof/>
        </w:rPr>
        <w:t xml:space="preserve"> 100</w:t>
      </w:r>
      <w:r>
        <w:t xml:space="preserve"> мм;</w:t>
      </w:r>
    </w:p>
    <w:p w:rsidR="00000000" w:rsidRDefault="005745A1">
      <w:pPr>
        <w:ind w:firstLine="284"/>
        <w:jc w:val="both"/>
      </w:pPr>
      <w:r>
        <w:t xml:space="preserve">ширина накладки усиленного тройника на магистрали и на ответвлении должна быть не менее </w:t>
      </w:r>
      <w:r>
        <w:rPr>
          <w:noProof/>
        </w:rPr>
        <w:t>0,4</w:t>
      </w:r>
      <w:r>
        <w:t xml:space="preserve"> диаметра ответвления, а толщина накладок приниматься равной толщине стенки усиливаемого </w:t>
      </w:r>
      <w:r>
        <w:t>элемента.</w:t>
      </w:r>
    </w:p>
    <w:p w:rsidR="00000000" w:rsidRDefault="005745A1">
      <w:pPr>
        <w:ind w:firstLine="284"/>
        <w:jc w:val="both"/>
      </w:pPr>
      <w:r>
        <w:t>Для усиленных накладками тройников с отношением диаметра ответвления к диаметру магистрали менее</w:t>
      </w:r>
      <w:r>
        <w:rPr>
          <w:noProof/>
        </w:rPr>
        <w:t xml:space="preserve"> 0,2</w:t>
      </w:r>
      <w:r>
        <w:t xml:space="preserve"> накладки не предусматриваются, а с отношением менее</w:t>
      </w:r>
      <w:r>
        <w:rPr>
          <w:noProof/>
        </w:rPr>
        <w:t xml:space="preserve"> 0,5</w:t>
      </w:r>
      <w:r>
        <w:t xml:space="preserve"> накладки не предусматриваются на ответвлении.</w:t>
      </w:r>
    </w:p>
    <w:p w:rsidR="00000000" w:rsidRDefault="005745A1">
      <w:pPr>
        <w:ind w:firstLine="284"/>
        <w:jc w:val="both"/>
      </w:pPr>
      <w:r>
        <w:t>Расстояние от накладки до торца тройника должно быть не менее</w:t>
      </w:r>
      <w:r>
        <w:rPr>
          <w:noProof/>
        </w:rPr>
        <w:t xml:space="preserve"> 100</w:t>
      </w:r>
      <w:r>
        <w:t xml:space="preserve"> мм.</w:t>
      </w:r>
    </w:p>
    <w:p w:rsidR="00000000" w:rsidRDefault="005745A1">
      <w:pPr>
        <w:ind w:firstLine="284"/>
        <w:jc w:val="both"/>
      </w:pPr>
      <w:r>
        <w:t>Общая длина цельноштампованных тройников должна быть не менее</w:t>
      </w:r>
      <w:r>
        <w:rPr>
          <w:noProof/>
        </w:rPr>
        <w:t xml:space="preserve"> </w:t>
      </w:r>
      <w:r>
        <w:rPr>
          <w:i/>
          <w:noProof/>
        </w:rPr>
        <w:t>D</w:t>
      </w:r>
      <w:r>
        <w:rPr>
          <w:vertAlign w:val="subscript"/>
        </w:rPr>
        <w:t>о</w:t>
      </w:r>
      <w:r>
        <w:rPr>
          <w:noProof/>
        </w:rPr>
        <w:t xml:space="preserve"> + 200</w:t>
      </w:r>
      <w:r>
        <w:t xml:space="preserve"> мм, а высота ответвления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0,2</w:t>
      </w:r>
      <w:r>
        <w:t xml:space="preserve"> </w:t>
      </w:r>
      <w:r>
        <w:rPr>
          <w:i/>
        </w:rPr>
        <w:t>D</w:t>
      </w:r>
      <w:r>
        <w:rPr>
          <w:vertAlign w:val="subscript"/>
        </w:rPr>
        <w:t>о</w:t>
      </w:r>
      <w:r>
        <w:t>. но не менее</w:t>
      </w:r>
      <w:r>
        <w:rPr>
          <w:noProof/>
        </w:rPr>
        <w:t xml:space="preserve"> 100</w:t>
      </w:r>
      <w:r>
        <w:t xml:space="preserve"> мм. Радиус закругления в области примыкания ответвления должен быть не менее</w:t>
      </w:r>
      <w:r>
        <w:rPr>
          <w:noProof/>
        </w:rPr>
        <w:t xml:space="preserve"> 0,1</w:t>
      </w:r>
      <w:r>
        <w:t xml:space="preserve"> </w:t>
      </w:r>
      <w:r>
        <w:rPr>
          <w:i/>
        </w:rPr>
        <w:t>D</w:t>
      </w:r>
      <w:r>
        <w:rPr>
          <w:vertAlign w:val="subscript"/>
        </w:rPr>
        <w:t>о</w:t>
      </w:r>
      <w:r>
        <w:t>.</w:t>
      </w:r>
    </w:p>
    <w:p w:rsidR="00000000" w:rsidRDefault="005745A1">
      <w:pPr>
        <w:ind w:firstLine="284"/>
        <w:jc w:val="both"/>
        <w:rPr>
          <w:noProof/>
        </w:rPr>
      </w:pPr>
      <w:r>
        <w:t>Длина секторо</w:t>
      </w:r>
      <w:r>
        <w:t>в сварных отводов по внутренней образующей должна быть не менее</w:t>
      </w:r>
      <w:r>
        <w:rPr>
          <w:noProof/>
        </w:rPr>
        <w:t xml:space="preserve"> 0,15</w:t>
      </w:r>
      <w:r>
        <w:rPr>
          <w:i/>
          <w:noProof/>
        </w:rPr>
        <w:t>D</w:t>
      </w:r>
      <w:r>
        <w:rPr>
          <w:noProof/>
        </w:rPr>
        <w:t>).</w:t>
      </w:r>
    </w:p>
    <w:p w:rsidR="00000000" w:rsidRDefault="005745A1">
      <w:pPr>
        <w:ind w:firstLine="284"/>
        <w:jc w:val="both"/>
      </w:pPr>
      <w:r>
        <w:t>Длина переходников должна удовлетворять условию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lang w:val="en-US"/>
        </w:rPr>
      </w:pPr>
      <w:r>
        <w:rPr>
          <w:position w:val="-26"/>
          <w:lang w:val="en-US"/>
        </w:rPr>
        <w:object w:dxaOrig="1620" w:dyaOrig="600">
          <v:shape id="_x0000_i1128" type="#_x0000_t75" style="width:81pt;height:30pt" o:ole="">
            <v:imagedata r:id="rId204" o:title=""/>
          </v:shape>
          <o:OLEObject Type="Embed" ProgID="Equation.3" ShapeID="_x0000_i1128" DrawAspect="Content" ObjectID="_1427226341" r:id="rId205"/>
        </w:object>
      </w:r>
      <w:r>
        <w:t xml:space="preserve">,                          </w:t>
      </w:r>
      <w:r>
        <w:rPr>
          <w:lang w:val="en-US"/>
        </w:rPr>
        <w:t>(67)</w:t>
      </w:r>
    </w:p>
    <w:p w:rsidR="00000000" w:rsidRDefault="005745A1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t xml:space="preserve">где </w:t>
            </w:r>
            <w:r>
              <w:rPr>
                <w:i/>
              </w:rPr>
              <w:t>D</w:t>
            </w:r>
            <w:r>
              <w:t xml:space="preserve"> и </w:t>
            </w:r>
            <w:r>
              <w:rPr>
                <w:i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наружные диаметры концов переходника,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</w:pPr>
            <w:r>
              <w:rPr>
                <w:noProof/>
              </w:rPr>
              <w:sym w:font="Symbol" w:char="F067"/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>угол наклона образующей переходника, принимаемый менее</w:t>
            </w:r>
            <w:r>
              <w:rPr>
                <w:noProof/>
              </w:rPr>
              <w:t xml:space="preserve"> 12°;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i/>
              </w:rPr>
              <w:t>а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</w:pPr>
            <w:r>
              <w:t xml:space="preserve">длина цилиндрической части на концах переходника, принимаемая равной от </w:t>
            </w:r>
            <w:r>
              <w:rPr>
                <w:noProof/>
              </w:rPr>
              <w:t>50</w:t>
            </w:r>
            <w:r>
              <w:t xml:space="preserve"> до</w:t>
            </w:r>
            <w:r>
              <w:rPr>
                <w:noProof/>
              </w:rPr>
              <w:t xml:space="preserve"> 100</w:t>
            </w:r>
            <w:r>
              <w:t xml:space="preserve"> мм.</w:t>
            </w:r>
          </w:p>
        </w:tc>
      </w:tr>
    </w:tbl>
    <w:p w:rsidR="00000000" w:rsidRDefault="005745A1">
      <w:pPr>
        <w:ind w:firstLine="284"/>
        <w:jc w:val="both"/>
        <w:rPr>
          <w:noProof/>
        </w:rPr>
      </w:pPr>
      <w:r>
        <w:t>Кромки соединительных деталей должны быть обработаны в заводских условиях для присоединения к привариваемым трубам без пере</w:t>
      </w:r>
      <w:r>
        <w:t>ходных колец (с учетом требований п.</w:t>
      </w:r>
      <w:r>
        <w:rPr>
          <w:noProof/>
        </w:rPr>
        <w:t xml:space="preserve"> 13.28) .</w:t>
      </w:r>
    </w:p>
    <w:p w:rsidR="00000000" w:rsidRDefault="005745A1">
      <w:pPr>
        <w:ind w:firstLine="284"/>
        <w:jc w:val="both"/>
        <w:rPr>
          <w:noProof/>
        </w:rPr>
      </w:pPr>
      <w:r>
        <w:t>Эллиптические днища должны иметь следующие размеры</w:t>
      </w:r>
      <w:r>
        <w:rPr>
          <w:noProof/>
        </w:rPr>
        <w:t xml:space="preserve">: </w:t>
      </w:r>
    </w:p>
    <w:p w:rsidR="00000000" w:rsidRDefault="005745A1">
      <w:pPr>
        <w:ind w:firstLine="284"/>
        <w:jc w:val="both"/>
        <w:rPr>
          <w:noProof/>
        </w:rPr>
      </w:pPr>
      <w:r>
        <w:t>высоту Н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0,4</w:t>
      </w:r>
      <w:r>
        <w:t xml:space="preserve"> </w:t>
      </w:r>
      <w:r>
        <w:rPr>
          <w:i/>
          <w:noProof/>
        </w:rPr>
        <w:t>D</w:t>
      </w:r>
      <w:r>
        <w:rPr>
          <w:noProof/>
        </w:rPr>
        <w:t xml:space="preserve">; </w:t>
      </w:r>
    </w:p>
    <w:p w:rsidR="00000000" w:rsidRDefault="005745A1">
      <w:pPr>
        <w:ind w:firstLine="284"/>
        <w:jc w:val="both"/>
        <w:rPr>
          <w:noProof/>
        </w:rPr>
      </w:pPr>
      <w:r>
        <w:t>высоту цилиндрической части</w:t>
      </w:r>
      <w:r>
        <w:rPr>
          <w:noProof/>
        </w:rPr>
        <w:t xml:space="preserve"> —0,1</w:t>
      </w:r>
      <w:r>
        <w:rPr>
          <w:i/>
          <w:noProof/>
        </w:rPr>
        <w:t>D</w:t>
      </w:r>
      <w:r>
        <w:rPr>
          <w:noProof/>
        </w:rPr>
        <w:t xml:space="preserve">; </w:t>
      </w:r>
    </w:p>
    <w:p w:rsidR="00000000" w:rsidRDefault="005745A1">
      <w:pPr>
        <w:ind w:firstLine="284"/>
        <w:jc w:val="both"/>
        <w:rPr>
          <w:lang w:val="en-US"/>
        </w:rPr>
      </w:pPr>
      <w:r>
        <w:t>радиус сферической части</w:t>
      </w:r>
      <w:r>
        <w:rPr>
          <w:noProof/>
        </w:rPr>
        <w:t xml:space="preserve"> —</w:t>
      </w:r>
      <w:r>
        <w:t xml:space="preserve"> р </w:t>
      </w:r>
      <w:r>
        <w:sym w:font="Symbol" w:char="F0B3"/>
      </w:r>
      <w:r>
        <w:t xml:space="preserve"> </w:t>
      </w:r>
      <w:r>
        <w:rPr>
          <w:i/>
          <w:lang w:val="en-US"/>
        </w:rPr>
        <w:t>D</w:t>
      </w:r>
      <w:r>
        <w:t xml:space="preserve">; </w:t>
      </w:r>
    </w:p>
    <w:p w:rsidR="00000000" w:rsidRDefault="005745A1">
      <w:pPr>
        <w:ind w:firstLine="284"/>
        <w:jc w:val="both"/>
        <w:rPr>
          <w:noProof/>
        </w:rPr>
      </w:pPr>
      <w:r>
        <w:t xml:space="preserve">радиус перехода цилиндрической части к сферической </w:t>
      </w:r>
      <w:r>
        <w:rPr>
          <w:i/>
        </w:rPr>
        <w:t>r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D</w:t>
      </w:r>
      <w:r>
        <w:t xml:space="preserve"> (где</w:t>
      </w:r>
      <w:r>
        <w:rPr>
          <w:noProof/>
        </w:rPr>
        <w:t xml:space="preserve"> </w:t>
      </w:r>
      <w:r>
        <w:rPr>
          <w:i/>
          <w:noProof/>
        </w:rPr>
        <w:t>D</w:t>
      </w:r>
      <w:r>
        <w:rPr>
          <w:noProof/>
        </w:rPr>
        <w:t>—</w:t>
      </w:r>
      <w:r>
        <w:t xml:space="preserve"> наружный диаметр трубы)</w:t>
      </w:r>
      <w:r>
        <w:rPr>
          <w:noProof/>
        </w:rPr>
        <w:t>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13.21.</w:t>
      </w:r>
      <w:r>
        <w:t xml:space="preserve"> Толщина стенок деталей определяется расчетом и должна быть не менее</w:t>
      </w:r>
      <w:r>
        <w:rPr>
          <w:noProof/>
        </w:rPr>
        <w:t xml:space="preserve"> 4</w:t>
      </w:r>
      <w:r>
        <w:t xml:space="preserve"> мм.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13.22.</w:t>
      </w:r>
      <w:r>
        <w:t xml:space="preserve"> Конденсатосборники должны быть из труб и деталей заводского изготовления. Диаметр и толщина стенок конденсатосборников определяются расчетом.</w:t>
      </w:r>
    </w:p>
    <w:p w:rsidR="00000000" w:rsidRDefault="005745A1">
      <w:pPr>
        <w:ind w:firstLine="284"/>
        <w:jc w:val="both"/>
      </w:pPr>
      <w:r>
        <w:t>Кон</w:t>
      </w:r>
      <w:r>
        <w:t>денсатосборники должны быть покрыты антикоррозионной изоляцией, соответствующей изоляции трубопровода на данном участке, и подвергнуты предварительному гидравлическому испытанию на давление, равное полуторному рабочему давлению в газопроводе.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13.23.</w:t>
      </w:r>
      <w:r>
        <w:t xml:space="preserve"> При изготовлении сварных деталей должна применяться многослойная сварка с обязательной подваркой корня шва деталей диаметром</w:t>
      </w:r>
      <w:r>
        <w:rPr>
          <w:noProof/>
        </w:rPr>
        <w:t xml:space="preserve"> 300</w:t>
      </w:r>
      <w:r>
        <w:t xml:space="preserve"> мм и более.</w:t>
      </w:r>
    </w:p>
    <w:p w:rsidR="00000000" w:rsidRDefault="005745A1">
      <w:pPr>
        <w:ind w:firstLine="284"/>
        <w:jc w:val="both"/>
      </w:pPr>
      <w:r>
        <w:t>После изготовления сварные детали должны быть подвергнуты контролю ультразвуком или рентгеном. Термообработке (высокотемп</w:t>
      </w:r>
      <w:r>
        <w:t>ературному отпуску для снижения уровня остаточных напряжений) подлежат все:</w:t>
      </w:r>
    </w:p>
    <w:p w:rsidR="00000000" w:rsidRDefault="005745A1">
      <w:pPr>
        <w:ind w:firstLine="284"/>
        <w:jc w:val="both"/>
      </w:pPr>
      <w:r>
        <w:t>соединительные детали независимо от номенклатуры, марок стали, рабочего давления и т. д. со стенками толщиной</w:t>
      </w:r>
      <w:r>
        <w:rPr>
          <w:noProof/>
        </w:rPr>
        <w:t xml:space="preserve"> 16</w:t>
      </w:r>
      <w:r>
        <w:t xml:space="preserve"> мм и более;</w:t>
      </w:r>
    </w:p>
    <w:p w:rsidR="00000000" w:rsidRDefault="005745A1">
      <w:pPr>
        <w:ind w:firstLine="284"/>
        <w:jc w:val="both"/>
      </w:pPr>
      <w:r>
        <w:t>соединительные детали независимо от номенклатуры, толщины стенок и т.д. из низколегированных сталей марок 10ХСНД, 15ХСНД, 14ХГС, 09Г2С или аналогичным им, а также из сталей с нормативным временным сопротивлением разрыву</w:t>
      </w:r>
      <w:r>
        <w:rPr>
          <w:noProof/>
        </w:rPr>
        <w:t xml:space="preserve"> 550</w:t>
      </w:r>
      <w:r>
        <w:t xml:space="preserve"> МПа </w:t>
      </w:r>
      <w:r>
        <w:rPr>
          <w:noProof/>
        </w:rPr>
        <w:t>(55</w:t>
      </w:r>
      <w:r>
        <w:t xml:space="preserve"> кгс/мм</w:t>
      </w:r>
      <w:r>
        <w:rPr>
          <w:vertAlign w:val="superscript"/>
          <w:lang w:val="en-US"/>
        </w:rPr>
        <w:t>2</w:t>
      </w:r>
      <w:r>
        <w:t>) и выше;</w:t>
      </w:r>
    </w:p>
    <w:p w:rsidR="00000000" w:rsidRDefault="005745A1">
      <w:pPr>
        <w:ind w:firstLine="284"/>
        <w:jc w:val="both"/>
        <w:rPr>
          <w:noProof/>
        </w:rPr>
      </w:pPr>
      <w:r>
        <w:t>тройники независимо от марки стали, толщины стенок, рабочего д</w:t>
      </w:r>
      <w:r>
        <w:t xml:space="preserve">авления и т. д. с отношением </w:t>
      </w:r>
      <w:r>
        <w:rPr>
          <w:i/>
        </w:rPr>
        <w:t>D</w:t>
      </w:r>
      <w:r>
        <w:rPr>
          <w:vertAlign w:val="subscript"/>
        </w:rPr>
        <w:t>о</w:t>
      </w:r>
      <w:r>
        <w:t>/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свыше</w:t>
      </w:r>
      <w:r>
        <w:rPr>
          <w:noProof/>
        </w:rPr>
        <w:t xml:space="preserve"> 0,3.</w:t>
      </w:r>
    </w:p>
    <w:p w:rsidR="00000000" w:rsidRDefault="005745A1">
      <w:pPr>
        <w:ind w:firstLine="284"/>
        <w:jc w:val="both"/>
      </w:pPr>
      <w:r>
        <w:t>Соединительные детали должны испытываться гидравлическим давлением, равным</w:t>
      </w:r>
      <w:r>
        <w:rPr>
          <w:noProof/>
        </w:rPr>
        <w:t xml:space="preserve"> 1,3</w:t>
      </w:r>
      <w:r>
        <w:t xml:space="preserve"> рабочего давления для деталей, монтируемых на линейной части трубопроводов, и</w:t>
      </w:r>
      <w:r>
        <w:rPr>
          <w:noProof/>
        </w:rPr>
        <w:t xml:space="preserve"> 1,5</w:t>
      </w:r>
      <w:r>
        <w:t xml:space="preserve"> -</w:t>
      </w:r>
      <w:r>
        <w:rPr>
          <w:lang w:val="en-US"/>
        </w:rPr>
        <w:t xml:space="preserve"> </w:t>
      </w:r>
      <w:r>
        <w:t>для деталей трубопроводов категорий В.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13.24.</w:t>
      </w:r>
      <w:r>
        <w:t xml:space="preserve"> Для изолирующих фланцевых соединений следует использовать фланцы по ГОСТ</w:t>
      </w:r>
      <w:r>
        <w:rPr>
          <w:noProof/>
        </w:rPr>
        <w:t xml:space="preserve"> 12821—80. </w:t>
      </w:r>
      <w:r>
        <w:t xml:space="preserve">Сопротивление изолирующих фланцев (в сборе) во влажном состоянии должно быть не менее </w:t>
      </w:r>
      <w:r>
        <w:rPr>
          <w:noProof/>
        </w:rPr>
        <w:t>10</w:t>
      </w:r>
      <w:r>
        <w:rPr>
          <w:noProof/>
          <w:vertAlign w:val="superscript"/>
        </w:rPr>
        <w:t>3</w:t>
      </w:r>
      <w:r>
        <w:t xml:space="preserve"> Ом.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13.25.</w:t>
      </w:r>
      <w:r>
        <w:t xml:space="preserve"> Диаметр отверстий во фланцах под крепежные детали и размеры впадины, выст</w:t>
      </w:r>
      <w:r>
        <w:t>упа, а также длина этих крепежных деталей должны выбираться с учетом толщины изолирующих (диэлектрических) втулок и прокладок. К каждому из фланцев изолирующего соединения должен быть приварен изолированный контактный вывод из стальной полосы размером</w:t>
      </w:r>
      <w:r>
        <w:rPr>
          <w:noProof/>
        </w:rPr>
        <w:t xml:space="preserve"> 30</w:t>
      </w:r>
      <w:r>
        <w:rPr>
          <w:noProof/>
        </w:rPr>
        <w:sym w:font="Symbol" w:char="F0B4"/>
      </w:r>
      <w:r>
        <w:rPr>
          <w:noProof/>
        </w:rPr>
        <w:t>6</w:t>
      </w:r>
      <w:r>
        <w:t xml:space="preserve"> мм.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13.26.</w:t>
      </w:r>
      <w:r>
        <w:t xml:space="preserve"> Конструкция запорной, регулирующей и предохранительной арматуры должна обеспечивать герметичность, соответствующую</w:t>
      </w:r>
      <w:r>
        <w:rPr>
          <w:noProof/>
        </w:rPr>
        <w:t xml:space="preserve"> I </w:t>
      </w:r>
      <w:r>
        <w:t>классу по ГОСТ</w:t>
      </w:r>
      <w:r>
        <w:rPr>
          <w:noProof/>
        </w:rPr>
        <w:t xml:space="preserve"> 9544-93.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13.27*.</w:t>
      </w:r>
      <w:r>
        <w:t xml:space="preserve"> Запорная арматура диаметром свыше </w:t>
      </w:r>
      <w:r>
        <w:rPr>
          <w:noProof/>
        </w:rPr>
        <w:t>400</w:t>
      </w:r>
      <w:r>
        <w:t xml:space="preserve"> мм должна иметь опорные лапы для установки на фундамент. </w:t>
      </w:r>
      <w:r>
        <w:t>Материалы, применяемые для изготовления арматуры, должны обеспечивать надежную и безопасную ее эксплуатацию.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13.28.</w:t>
      </w:r>
      <w:r>
        <w:t xml:space="preserve"> Разделка кромок присоединительных концов деталей и арматуры должна удовлетворять условиям сварки.</w:t>
      </w:r>
    </w:p>
    <w:p w:rsidR="00000000" w:rsidRDefault="005745A1">
      <w:pPr>
        <w:ind w:firstLine="284"/>
        <w:jc w:val="both"/>
        <w:rPr>
          <w:lang w:val="en-US"/>
        </w:rPr>
      </w:pPr>
      <w:r>
        <w:t>В тех случаях, когда стали соединяемых труб, деталей или арматуры имеют разные значения пределов прочности, для обеспечения равнопрочности монтажных соединений необходимо соблюдать условие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center"/>
        <w:rPr>
          <w:noProof/>
        </w:rPr>
      </w:pPr>
      <w:r>
        <w:rPr>
          <w:noProof/>
          <w:position w:val="-14"/>
        </w:rPr>
        <w:object w:dxaOrig="1420" w:dyaOrig="380">
          <v:shape id="_x0000_i1129" type="#_x0000_t75" style="width:71.25pt;height:18.75pt" o:ole="">
            <v:imagedata r:id="rId206" o:title=""/>
          </v:shape>
          <o:OLEObject Type="Embed" ProgID="Equation.3" ShapeID="_x0000_i1129" DrawAspect="Content" ObjectID="_1427226342" r:id="rId207"/>
        </w:object>
      </w:r>
      <w:r>
        <w:rPr>
          <w:noProof/>
        </w:rPr>
        <w:t>,                        (68)</w:t>
      </w:r>
    </w:p>
    <w:p w:rsidR="00000000" w:rsidRDefault="005745A1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t>где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л</w:t>
            </w:r>
            <w:r>
              <w:rPr>
                <w:noProof/>
              </w:rPr>
              <w:t>,</w:t>
            </w:r>
            <w:r>
              <w:t xml:space="preserve"> </w:t>
            </w:r>
            <w:r>
              <w:sym w:font="Symbol" w:char="F064"/>
            </w:r>
            <w:r>
              <w:rPr>
                <w:vertAlign w:val="subscript"/>
              </w:rPr>
              <w:t>пр</w: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>толщина стенок соответственно слева и с</w:t>
            </w:r>
            <w:r>
              <w:t>права от соединения,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5745A1">
            <w:pPr>
              <w:jc w:val="right"/>
              <w:rPr>
                <w:noProof/>
              </w:rPr>
            </w:pPr>
            <w:r>
              <w:rPr>
                <w:position w:val="-14"/>
              </w:rPr>
              <w:object w:dxaOrig="800" w:dyaOrig="380">
                <v:shape id="_x0000_i1130" type="#_x0000_t75" style="width:39.75pt;height:18.75pt" o:ole="">
                  <v:imagedata r:id="rId208" o:title=""/>
                </v:shape>
                <o:OLEObject Type="Embed" ProgID="Equation.3" ShapeID="_x0000_i1130" DrawAspect="Content" ObjectID="_1427226343" r:id="rId209"/>
              </w:object>
            </w:r>
          </w:p>
        </w:tc>
        <w:tc>
          <w:tcPr>
            <w:tcW w:w="425" w:type="dxa"/>
          </w:tcPr>
          <w:p w:rsidR="00000000" w:rsidRDefault="005745A1">
            <w:pPr>
              <w:jc w:val="center"/>
              <w:rPr>
                <w:noProof/>
              </w:rPr>
            </w:pPr>
            <w:r>
              <w:t>—</w:t>
            </w:r>
          </w:p>
        </w:tc>
        <w:tc>
          <w:tcPr>
            <w:tcW w:w="6721" w:type="dxa"/>
          </w:tcPr>
          <w:p w:rsidR="00000000" w:rsidRDefault="005745A1">
            <w:pPr>
              <w:jc w:val="both"/>
              <w:rPr>
                <w:noProof/>
              </w:rPr>
            </w:pPr>
            <w:r>
              <w:t xml:space="preserve">соответствующие </w:t>
            </w:r>
            <w:r>
              <w:rPr>
                <w:noProof/>
              </w:rPr>
              <w:sym w:font="Symbol" w:char="F064"/>
            </w:r>
            <w:r>
              <w:rPr>
                <w:vertAlign w:val="subscript"/>
              </w:rPr>
              <w:t>л</w:t>
            </w:r>
            <w:r>
              <w:t xml:space="preserve"> и </w:t>
            </w:r>
            <w:r>
              <w:sym w:font="Symbol" w:char="F064"/>
            </w:r>
            <w:r>
              <w:rPr>
                <w:vertAlign w:val="subscript"/>
              </w:rPr>
              <w:t>пр</w:t>
            </w:r>
            <w:r>
              <w:t xml:space="preserve"> значения временного сопротивления, МПа.</w:t>
            </w:r>
          </w:p>
        </w:tc>
      </w:tr>
    </w:tbl>
    <w:p w:rsidR="00000000" w:rsidRDefault="005745A1">
      <w:pPr>
        <w:ind w:firstLine="284"/>
        <w:jc w:val="both"/>
      </w:pPr>
      <w:r>
        <w:t>При невозможности выполнения этих требований, а также при разности толщин присоединяемых концов арматуры или деталей и трубы, отличающихся более чем в</w:t>
      </w:r>
      <w:r>
        <w:rPr>
          <w:noProof/>
        </w:rPr>
        <w:t xml:space="preserve"> 1,5</w:t>
      </w:r>
      <w:r>
        <w:t xml:space="preserve"> раза, необходимо предусматривать переходные кольца.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СВАРОЧНЫЕ МАТЕРИАЛЫ</w:t>
      </w:r>
    </w:p>
    <w:p w:rsidR="00000000" w:rsidRDefault="005745A1">
      <w:pPr>
        <w:jc w:val="center"/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13.29.</w:t>
      </w:r>
      <w:r>
        <w:t xml:space="preserve"> Для ручной электродуговой сварки стыков трубопроводов должны применяться электроды с целлюлозным (Ц) и основным (Б) видами покрытий по ГОСТ</w:t>
      </w:r>
      <w:r>
        <w:rPr>
          <w:noProof/>
        </w:rPr>
        <w:t xml:space="preserve"> 9466-75</w:t>
      </w:r>
      <w:r>
        <w:t xml:space="preserve"> и ГОСТ</w:t>
      </w:r>
      <w:r>
        <w:rPr>
          <w:noProof/>
        </w:rPr>
        <w:t xml:space="preserve"> 946</w:t>
      </w:r>
      <w:r>
        <w:rPr>
          <w:noProof/>
        </w:rPr>
        <w:t>7-75.</w:t>
      </w:r>
    </w:p>
    <w:p w:rsidR="00000000" w:rsidRDefault="005745A1">
      <w:pPr>
        <w:ind w:firstLine="284"/>
        <w:jc w:val="both"/>
        <w:rPr>
          <w:noProof/>
        </w:rPr>
      </w:pPr>
      <w:r>
        <w:t>Выбор типа электродов должен производиться в соответствии с табл.</w:t>
      </w:r>
      <w:r>
        <w:rPr>
          <w:noProof/>
        </w:rPr>
        <w:t xml:space="preserve"> 23.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23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758"/>
        <w:gridCol w:w="2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Нормативное значение (по ТУ) временного сопротивления разрыву металла труб,</w:t>
            </w:r>
            <w:r>
              <w:rPr>
                <w:noProof/>
              </w:rPr>
              <w:t xml:space="preserve"> 10</w:t>
            </w:r>
            <w:r>
              <w:rPr>
                <w:vertAlign w:val="superscript"/>
              </w:rPr>
              <w:t>-2</w:t>
            </w:r>
            <w:r>
              <w:t xml:space="preserve"> МПа (кгс/мм</w:t>
            </w:r>
            <w:r>
              <w:rPr>
                <w:vertAlign w:val="superscript"/>
              </w:rPr>
              <w:t>2</w:t>
            </w:r>
            <w:r>
              <w:rPr>
                <w:noProof/>
              </w:rPr>
              <w:t xml:space="preserve"> 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Назначение электрода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Тип электрода</w:t>
            </w:r>
          </w:p>
          <w:p w:rsidR="00000000" w:rsidRDefault="005745A1">
            <w:pPr>
              <w:jc w:val="center"/>
              <w:rPr>
                <w:noProof/>
              </w:rPr>
            </w:pPr>
            <w:r>
              <w:t>(по ГОСТ</w:t>
            </w:r>
            <w:r>
              <w:rPr>
                <w:noProof/>
              </w:rPr>
              <w:t xml:space="preserve"> 9467-75) -</w:t>
            </w:r>
            <w:r>
              <w:t>вид электродного покрытия (по ГОСТ</w:t>
            </w:r>
            <w:r>
              <w:rPr>
                <w:noProof/>
              </w:rPr>
              <w:t xml:space="preserve"> 9466-75)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5,5 (55)</w:t>
            </w:r>
          </w:p>
        </w:tc>
        <w:tc>
          <w:tcPr>
            <w:tcW w:w="3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Для сварки первого (корневого) слоя </w:t>
            </w:r>
          </w:p>
        </w:tc>
        <w:tc>
          <w:tcPr>
            <w:tcW w:w="2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Э42-Ц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6,0 (60)</w:t>
            </w:r>
            <w:r>
              <w:t xml:space="preserve"> включ.</w:t>
            </w:r>
          </w:p>
        </w:tc>
        <w:tc>
          <w:tcPr>
            <w:tcW w:w="3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шва неповоротных стыков труб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Э42-Ц, Э50-Ц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5,5 (55)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 xml:space="preserve">Для сварки «горячего» прохода 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Э42-Ц, Э50-Ц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6,0 (60)</w:t>
            </w:r>
            <w:r>
              <w:t xml:space="preserve"> включ.</w:t>
            </w:r>
          </w:p>
        </w:tc>
        <w:tc>
          <w:tcPr>
            <w:tcW w:w="3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неповоротных стыков труб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Э42-Ц, Э5</w:t>
            </w:r>
            <w:r>
              <w:t>0-Ц</w:t>
            </w:r>
            <w:r>
              <w:rPr>
                <w:noProof/>
              </w:rPr>
              <w:t>,</w:t>
            </w:r>
            <w:r>
              <w:t xml:space="preserve"> Э60-Ц*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5,0 (50)</w:t>
            </w:r>
            <w:r>
              <w:t xml:space="preserve"> включ.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Для сварки и ремонта сваркой корневого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Э42А-Б, Э46А-Б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6,0 (60)</w:t>
            </w:r>
            <w:r>
              <w:t xml:space="preserve"> включ.</w:t>
            </w:r>
          </w:p>
        </w:tc>
        <w:tc>
          <w:tcPr>
            <w:tcW w:w="3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слоя шва поворотных и неповоротных стыков труб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Э50А-Б, Э60-Б*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5,0 (50)</w:t>
            </w:r>
            <w:r>
              <w:t xml:space="preserve"> включ.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Для подварки изнутри трубы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Э42А-Б, Э46А-Б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6,0 (60)</w:t>
            </w:r>
            <w:r>
              <w:t xml:space="preserve"> включ.</w:t>
            </w:r>
          </w:p>
        </w:tc>
        <w:tc>
          <w:tcPr>
            <w:tcW w:w="3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Э50А-Б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До</w:t>
            </w:r>
            <w:r>
              <w:rPr>
                <w:noProof/>
              </w:rPr>
              <w:t xml:space="preserve"> 5,0 (50)</w:t>
            </w:r>
            <w:r>
              <w:t xml:space="preserve"> включ.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Для сварки и ремонта заполняющих и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Э42А-Б, Э46А-Б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От</w:t>
            </w:r>
            <w:r>
              <w:rPr>
                <w:noProof/>
              </w:rPr>
              <w:t xml:space="preserve"> 5,0 (50) </w:t>
            </w:r>
          </w:p>
          <w:p w:rsidR="00000000" w:rsidRDefault="005745A1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5,5 (55)</w:t>
            </w:r>
            <w:r>
              <w:t xml:space="preserve"> включ.</w:t>
            </w:r>
          </w:p>
        </w:tc>
        <w:tc>
          <w:tcPr>
            <w:tcW w:w="3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облицовочного слоев шва (после «горячего» прохода электродами Ц или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Э50А-Б</w:t>
            </w:r>
            <w:r>
              <w:rPr>
                <w:noProof/>
              </w:rPr>
              <w:t>,</w:t>
            </w:r>
            <w:r>
              <w:t xml:space="preserve"> Э55-Ц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5745A1">
            <w:pPr>
              <w:jc w:val="both"/>
            </w:pPr>
            <w:r>
              <w:t>От</w:t>
            </w:r>
            <w:r>
              <w:rPr>
                <w:noProof/>
              </w:rPr>
              <w:t xml:space="preserve"> 5,5 (55) </w:t>
            </w:r>
          </w:p>
          <w:p w:rsidR="00000000" w:rsidRDefault="005745A1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6,0 (60)</w:t>
            </w:r>
            <w:r>
              <w:t xml:space="preserve"> включ.</w:t>
            </w:r>
          </w:p>
        </w:tc>
        <w:tc>
          <w:tcPr>
            <w:tcW w:w="3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both"/>
              <w:rPr>
                <w:noProof/>
              </w:rPr>
            </w:pPr>
            <w:r>
              <w:t>после корневого слоя шва, выполненно</w:t>
            </w:r>
            <w:r>
              <w:t>го электродами Б)</w:t>
            </w:r>
          </w:p>
        </w:tc>
        <w:tc>
          <w:tcPr>
            <w:tcW w:w="2327" w:type="dxa"/>
            <w:tcBorders>
              <w:left w:val="nil"/>
              <w:right w:val="single" w:sz="6" w:space="0" w:color="auto"/>
            </w:tcBorders>
          </w:tcPr>
          <w:p w:rsidR="00000000" w:rsidRDefault="005745A1">
            <w:pPr>
              <w:jc w:val="both"/>
            </w:pPr>
            <w:r>
              <w:t>Э60-Б</w:t>
            </w:r>
            <w:r>
              <w:rPr>
                <w:noProof/>
              </w:rPr>
              <w:t xml:space="preserve">, </w:t>
            </w:r>
            <w:r>
              <w:t>Э60-Ц</w:t>
            </w:r>
            <w:r>
              <w:rPr>
                <w:noProof/>
              </w:rPr>
              <w:t>,</w:t>
            </w:r>
            <w:r>
              <w:t xml:space="preserve"> Э70-Б*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44"/>
              <w:jc w:val="both"/>
            </w:pPr>
            <w:r>
              <w:t>______________</w:t>
            </w:r>
          </w:p>
          <w:p w:rsidR="00000000" w:rsidRDefault="005745A1">
            <w:pPr>
              <w:ind w:firstLine="244"/>
              <w:jc w:val="both"/>
            </w:pPr>
            <w:r>
              <w:t>*Предназначены для сварки термоупрочненных труб</w:t>
            </w:r>
          </w:p>
          <w:p w:rsidR="00000000" w:rsidRDefault="005745A1">
            <w:pPr>
              <w:ind w:firstLine="244"/>
              <w:jc w:val="both"/>
              <w:rPr>
                <w:noProof/>
              </w:rPr>
            </w:pPr>
          </w:p>
        </w:tc>
      </w:tr>
    </w:tbl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13.30.</w:t>
      </w:r>
      <w:r>
        <w:t xml:space="preserve"> Для автоматической сварки стыков труб под флюсом должны применяться флюсы по ГОСТ</w:t>
      </w:r>
      <w:r>
        <w:rPr>
          <w:noProof/>
        </w:rPr>
        <w:t xml:space="preserve"> 9087—81</w:t>
      </w:r>
      <w:r>
        <w:t xml:space="preserve"> и проволоки углеродистые или легированные преимущественно с омедненной поверхностью по ГОСТ</w:t>
      </w:r>
      <w:r>
        <w:rPr>
          <w:noProof/>
        </w:rPr>
        <w:t xml:space="preserve"> 2246-70.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13.31.</w:t>
      </w:r>
      <w:r>
        <w:t xml:space="preserve"> Сочетания марок флюсов и проволок в зависимости от конкретного назначения и нормативного сопротивления разрыву металла свариваемых труб выбираются в соответствии с действующими технологическими инструк</w:t>
      </w:r>
      <w:r>
        <w:t>циями, утвержденными в установленном порядке.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13.32.</w:t>
      </w:r>
      <w:r>
        <w:t xml:space="preserve"> Для автоматической газоэлектрической сварки стыков труб должны применяться:</w:t>
      </w:r>
    </w:p>
    <w:p w:rsidR="00000000" w:rsidRDefault="005745A1">
      <w:pPr>
        <w:ind w:firstLine="284"/>
        <w:jc w:val="both"/>
        <w:rPr>
          <w:noProof/>
        </w:rPr>
      </w:pPr>
      <w:r>
        <w:t>сварочная проволока с омедненной поверхностью по ГОСТ</w:t>
      </w:r>
      <w:r>
        <w:rPr>
          <w:noProof/>
        </w:rPr>
        <w:t xml:space="preserve"> 2246-70.</w:t>
      </w:r>
    </w:p>
    <w:p w:rsidR="00000000" w:rsidRDefault="005745A1">
      <w:pPr>
        <w:ind w:firstLine="284"/>
        <w:jc w:val="both"/>
      </w:pPr>
      <w:r>
        <w:t>углекислый газ по ГОСТ</w:t>
      </w:r>
      <w:r>
        <w:rPr>
          <w:noProof/>
        </w:rPr>
        <w:t xml:space="preserve"> 8050-</w:t>
      </w:r>
      <w:r>
        <w:t>85 (двуокись углерода газообразная)</w:t>
      </w:r>
      <w:r>
        <w:rPr>
          <w:noProof/>
        </w:rPr>
        <w:t>;</w:t>
      </w:r>
    </w:p>
    <w:p w:rsidR="00000000" w:rsidRDefault="005745A1">
      <w:pPr>
        <w:ind w:firstLine="284"/>
        <w:jc w:val="both"/>
      </w:pPr>
      <w:r>
        <w:t>аргон газообразный по ГОСТ</w:t>
      </w:r>
      <w:r>
        <w:rPr>
          <w:noProof/>
        </w:rPr>
        <w:t xml:space="preserve"> 10157—79; </w:t>
      </w:r>
    </w:p>
    <w:p w:rsidR="00000000" w:rsidRDefault="005745A1">
      <w:pPr>
        <w:ind w:firstLine="284"/>
        <w:jc w:val="both"/>
      </w:pPr>
      <w:r>
        <w:t xml:space="preserve">смесь из углекислого газа и аргона. 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13.33.</w:t>
      </w:r>
      <w:r>
        <w:t xml:space="preserve"> Для механизированной сварки стыков труб применяются самозащитные порошковые проволоки, марки которых следует выбирать в соответствии с действующими технологическими инструкц</w:t>
      </w:r>
      <w:r>
        <w:t>иями, утвержденными в установленном порядке.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13.34.</w:t>
      </w:r>
      <w:r>
        <w:t xml:space="preserve"> Для газовой резки труб должны применяться:</w:t>
      </w:r>
    </w:p>
    <w:p w:rsidR="00000000" w:rsidRDefault="005745A1">
      <w:pPr>
        <w:ind w:firstLine="284"/>
        <w:jc w:val="both"/>
      </w:pPr>
      <w:r>
        <w:t>кислород технический по ГОСТ</w:t>
      </w:r>
      <w:r>
        <w:rPr>
          <w:noProof/>
        </w:rPr>
        <w:t xml:space="preserve"> 5583—78; </w:t>
      </w:r>
    </w:p>
    <w:p w:rsidR="00000000" w:rsidRDefault="005745A1">
      <w:pPr>
        <w:ind w:firstLine="284"/>
        <w:jc w:val="both"/>
      </w:pPr>
      <w:r>
        <w:t>ацетилен в баллонах по ГОСТ</w:t>
      </w:r>
      <w:r>
        <w:rPr>
          <w:noProof/>
        </w:rPr>
        <w:t xml:space="preserve"> 5457—75; </w:t>
      </w:r>
    </w:p>
    <w:p w:rsidR="00000000" w:rsidRDefault="005745A1">
      <w:pPr>
        <w:ind w:firstLine="284"/>
        <w:jc w:val="both"/>
      </w:pPr>
      <w:r>
        <w:t>пропан-бутановая смесь по ГОСТ</w:t>
      </w:r>
      <w:r>
        <w:rPr>
          <w:noProof/>
        </w:rPr>
        <w:t xml:space="preserve"> 20448-90.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jc w:val="center"/>
        <w:rPr>
          <w:b/>
        </w:rPr>
      </w:pPr>
      <w:r>
        <w:rPr>
          <w:b/>
        </w:rPr>
        <w:t>ИЗДЕЛИЯ ДЛЯ ЗАКРЕПЛЕНИЯ ТРУБОПРОВОДОВ ПРОТИВ</w:t>
      </w:r>
    </w:p>
    <w:p w:rsidR="00000000" w:rsidRDefault="005745A1">
      <w:pPr>
        <w:jc w:val="center"/>
        <w:rPr>
          <w:b/>
        </w:rPr>
      </w:pPr>
      <w:r>
        <w:rPr>
          <w:b/>
        </w:rPr>
        <w:t>ВСПЛЫТИЯ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13.35.</w:t>
      </w:r>
      <w:r>
        <w:t xml:space="preserve"> Для закрепления (балластировки) трубопроводов, прокладываемых через водные преграды, на заболоченных и обводненных участках, должны предусматриваться утяжеляющие навесные и кольцевые одиночные грузы, скорлупообразные грузы, сплошные утя</w:t>
      </w:r>
      <w:r>
        <w:t>желяющие покрытия, балластирующие устройства с использованием грунта и анкерные устройства. В особо сложных условиях Западной Сибири и Крайнего Севера при соответствующем обосновании для балластировки подводных переходов трубопроводов диаметром</w:t>
      </w:r>
      <w:r>
        <w:rPr>
          <w:noProof/>
        </w:rPr>
        <w:t xml:space="preserve"> 1020</w:t>
      </w:r>
      <w:r>
        <w:t xml:space="preserve"> мм и более в русловой части допускается применять чугунные кольцевые грузы.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13.36.</w:t>
      </w:r>
      <w:r>
        <w:t xml:space="preserve"> Все изделия, применяемые для закрепления трубопроводов, должны обладать химической и механической стойкостью по отношению к воздействиям среды, в которой они устанавливаются.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13.3</w:t>
      </w:r>
      <w:r>
        <w:rPr>
          <w:b/>
          <w:noProof/>
        </w:rPr>
        <w:t>7.</w:t>
      </w:r>
      <w:r>
        <w:t xml:space="preserve"> Навесные утяжеляющие одиночные грузы должны изготовляться в виде изделий из бетона, особо тяжелых бетона и железобетона и других материалов с плотностью не менее</w:t>
      </w:r>
      <w:r>
        <w:rPr>
          <w:noProof/>
        </w:rPr>
        <w:t xml:space="preserve"> 2200</w:t>
      </w:r>
      <w:r>
        <w:t xml:space="preserve"> кг/м</w:t>
      </w:r>
      <w:r>
        <w:rPr>
          <w:vertAlign w:val="superscript"/>
        </w:rPr>
        <w:t>3</w:t>
      </w:r>
      <w:r>
        <w:t xml:space="preserve"> (для особо тяжелых бетонов не менее</w:t>
      </w:r>
      <w:r>
        <w:rPr>
          <w:noProof/>
        </w:rPr>
        <w:t xml:space="preserve"> 2900</w:t>
      </w:r>
      <w:r>
        <w:t xml:space="preserve"> кг/м</w:t>
      </w:r>
      <w:r>
        <w:rPr>
          <w:vertAlign w:val="superscript"/>
        </w:rPr>
        <w:t>3</w:t>
      </w:r>
      <w:r>
        <w:rPr>
          <w:noProof/>
        </w:rPr>
        <w:t xml:space="preserve"> ).</w:t>
      </w:r>
    </w:p>
    <w:p w:rsidR="00000000" w:rsidRDefault="005745A1">
      <w:pPr>
        <w:ind w:firstLine="284"/>
        <w:jc w:val="both"/>
      </w:pPr>
      <w:r>
        <w:t>Каждый груз подлежит маркировке масляной краской с указанием массы и объема груза, а грузы, предназначенные для укладки  в агрессивную среду маркируются дополнительным индексом.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t>Примечание: Агрессивность среды и требования к защите бетонных грузов и сплошного обетонирования трубы опре</w:t>
      </w:r>
      <w:r>
        <w:t>деляются в соответствии с требованиями СНиП 2.03.11-85.</w:t>
      </w: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both"/>
      </w:pPr>
      <w:r>
        <w:rPr>
          <w:b/>
        </w:rPr>
        <w:t>13.38.</w:t>
      </w:r>
      <w:r>
        <w:t xml:space="preserve"> Номинальная масса утяжеляющего бетонного груза устанавливается проектом.</w:t>
      </w:r>
    </w:p>
    <w:p w:rsidR="00000000" w:rsidRDefault="005745A1">
      <w:pPr>
        <w:ind w:firstLine="284"/>
        <w:jc w:val="both"/>
      </w:pPr>
      <w:r>
        <w:rPr>
          <w:b/>
        </w:rPr>
        <w:t>13.39.</w:t>
      </w:r>
      <w:r>
        <w:t xml:space="preserve"> Кольцевые одиночные утяжеляющие грузы должны изготавливаться из чугуна ( с учетом требований п. 13.35), из железобетона или других материалов в виде двух половин с плотностью согласно п. 13.37.</w:t>
      </w:r>
    </w:p>
    <w:p w:rsidR="00000000" w:rsidRDefault="005745A1">
      <w:pPr>
        <w:ind w:firstLine="284"/>
        <w:jc w:val="both"/>
      </w:pPr>
      <w:r>
        <w:t xml:space="preserve">Каждый полугруз подлежит маркировке масляной краской с указанием массы и наружного диаметра, для которого предназначен этот груз.  </w:t>
      </w:r>
    </w:p>
    <w:p w:rsidR="00000000" w:rsidRDefault="005745A1">
      <w:pPr>
        <w:ind w:firstLine="284"/>
        <w:jc w:val="both"/>
        <w:rPr>
          <w:noProof/>
        </w:rPr>
      </w:pPr>
      <w:r>
        <w:rPr>
          <w:b/>
          <w:noProof/>
        </w:rPr>
        <w:t>13.40.</w:t>
      </w:r>
      <w:r>
        <w:t xml:space="preserve"> Скорлупообразные грузы следует пред</w:t>
      </w:r>
      <w:r>
        <w:t>усматривать из железобетона в виде продольных частей цилиндрической оболочки, при этом требования к бетону должны соответствовать требованиям п.</w:t>
      </w:r>
      <w:r>
        <w:rPr>
          <w:noProof/>
        </w:rPr>
        <w:t xml:space="preserve"> 13.37.</w:t>
      </w:r>
    </w:p>
    <w:p w:rsidR="00000000" w:rsidRDefault="005745A1">
      <w:pPr>
        <w:ind w:firstLine="284"/>
        <w:jc w:val="both"/>
      </w:pPr>
      <w:r>
        <w:rPr>
          <w:b/>
          <w:noProof/>
        </w:rPr>
        <w:t>13.41.</w:t>
      </w:r>
      <w:r>
        <w:t xml:space="preserve"> Анкерные устройства изготавливаются из чугуна или стали, обеспечивающих механическую прочность и возможность соединения их между собой.</w:t>
      </w:r>
    </w:p>
    <w:p w:rsidR="00000000" w:rsidRDefault="005745A1">
      <w:pPr>
        <w:ind w:firstLine="284"/>
        <w:jc w:val="both"/>
      </w:pPr>
    </w:p>
    <w:p w:rsidR="00000000" w:rsidRDefault="005745A1">
      <w:pPr>
        <w:jc w:val="center"/>
        <w:rPr>
          <w:b/>
        </w:rPr>
      </w:pPr>
      <w:r>
        <w:rPr>
          <w:b/>
        </w:rPr>
        <w:t>МАТЕРИАЛЫ, ПРИМЕНЯЕМЫЕ ДЛЯ ПРОТИВОКОРРОЗИОННЫХ ПОКРЫТИЙ ТРУБОПРОВОДОВ</w: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both"/>
      </w:pPr>
      <w:r>
        <w:rPr>
          <w:b/>
          <w:noProof/>
        </w:rPr>
        <w:t>13.42.</w:t>
      </w:r>
      <w:r>
        <w:t xml:space="preserve"> Для противокоррозионных покрытий трубопроводов следует применять материалы по ГОСТ, ТУ, приведенным в табл.</w:t>
      </w:r>
      <w:r>
        <w:rPr>
          <w:noProof/>
        </w:rPr>
        <w:t xml:space="preserve"> 24.</w:t>
      </w:r>
    </w:p>
    <w:p w:rsidR="00000000" w:rsidRDefault="005745A1">
      <w:pPr>
        <w:ind w:firstLine="284"/>
        <w:jc w:val="both"/>
        <w:rPr>
          <w:noProof/>
        </w:rPr>
      </w:pPr>
    </w:p>
    <w:p w:rsidR="00000000" w:rsidRDefault="005745A1">
      <w:pPr>
        <w:ind w:firstLine="284"/>
        <w:jc w:val="right"/>
      </w:pPr>
      <w:r>
        <w:t>Таблица</w:t>
      </w:r>
      <w:r>
        <w:rPr>
          <w:noProof/>
        </w:rPr>
        <w:t xml:space="preserve"> 24</w:t>
      </w:r>
    </w:p>
    <w:p w:rsidR="00000000" w:rsidRDefault="005745A1">
      <w:pPr>
        <w:ind w:firstLine="284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420"/>
        <w:gridCol w:w="2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Вид защитного</w:t>
            </w:r>
            <w:r>
              <w:t xml:space="preserve"> покрытия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Материал покрытия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ГОСТ,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2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pBdr>
                <w:right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  <w:noProof/>
              </w:rPr>
              <w:t>I.</w:t>
            </w:r>
            <w:r>
              <w:rPr>
                <w:b/>
              </w:rPr>
              <w:t xml:space="preserve"> Изоляционные материалы</w:t>
            </w:r>
          </w:p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1.</w:t>
            </w:r>
            <w:r>
              <w:t xml:space="preserve"> Полиэтиленовые заводского нанесения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Полиэтилен порошковый для напыления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16338-</w:t>
            </w: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Полиэтилен гранулированный для экструзии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16337-</w:t>
            </w:r>
            <w:r>
              <w:t>7</w:t>
            </w: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2.</w:t>
            </w:r>
            <w:r>
              <w:t xml:space="preserve"> Изоляционные покрытия трассового нанесения на основе: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/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полиэтилена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Лента полиэтиленовая, дублированная ЛДП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102-376-84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поливинилхлорида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Лента поливинилхлоридная липкая ПИЛ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6-19-103-78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То же, ПВХ-Л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102-320-82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То же ПВХ-БК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102-166-82</w:t>
            </w:r>
            <w:r>
              <w:t xml:space="preserve"> с изм.</w:t>
            </w:r>
            <w:r>
              <w:rPr>
                <w:noProof/>
              </w:rPr>
              <w:t xml:space="preserve"> </w:t>
            </w:r>
            <w:r>
              <w:t>№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кремнийорганики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Лента кремн</w:t>
            </w:r>
            <w:r>
              <w:t>ийорганическая термостойкая ЛЭТСАР-ЛПТ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38-103418-78 </w:t>
            </w:r>
            <w:r>
              <w:t>с изм.</w:t>
            </w:r>
            <w:r>
              <w:rPr>
                <w:noProof/>
              </w:rPr>
              <w:t xml:space="preserve"> </w:t>
            </w:r>
            <w:r>
              <w:t>№</w:t>
            </w:r>
            <w:r>
              <w:rPr>
                <w:noProof/>
              </w:rPr>
              <w:t xml:space="preserve"> 1</w:t>
            </w:r>
            <w:r>
              <w:t xml:space="preserve"> и</w:t>
            </w:r>
            <w:r>
              <w:rPr>
                <w:noProof/>
              </w:rPr>
              <w:t xml:space="preserve"> </w:t>
            </w:r>
            <w:r>
              <w:t>№</w:t>
            </w:r>
            <w:r>
              <w:rPr>
                <w:noProof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битума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Мастика битумно-резиновая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15836-79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Мастика Изобитэп-30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102-182-78</w:t>
            </w:r>
            <w:r>
              <w:t xml:space="preserve"> с изм.</w:t>
            </w:r>
            <w:r>
              <w:rPr>
                <w:noProof/>
              </w:rPr>
              <w:t xml:space="preserve"> </w:t>
            </w:r>
            <w:r>
              <w:t xml:space="preserve">№ </w:t>
            </w: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Мастика Изобитэп-Н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102-186-78</w:t>
            </w:r>
            <w:r>
              <w:t xml:space="preserve"> с изм.</w:t>
            </w:r>
            <w:r>
              <w:rPr>
                <w:noProof/>
              </w:rPr>
              <w:t xml:space="preserve"> </w:t>
            </w:r>
            <w:r>
              <w:t>№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3.</w:t>
            </w:r>
            <w:r>
              <w:t xml:space="preserve"> Лакокрасочные материалы</w:t>
            </w:r>
            <w:r>
              <w:rPr>
                <w:noProof/>
              </w:rPr>
              <w:t xml:space="preserve"> — </w:t>
            </w:r>
            <w:r>
              <w:t>краска ПЭП-524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Эпоксидная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6-10-1890-83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  <w:noProof/>
              </w:rPr>
              <w:t>.</w:t>
            </w:r>
            <w:r>
              <w:rPr>
                <w:b/>
              </w:rPr>
              <w:t xml:space="preserve"> Грунтовки под изоляционные покрытия</w:t>
            </w:r>
          </w:p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1.</w:t>
            </w:r>
            <w:r>
              <w:t xml:space="preserve"> На полимерной основе ГТ-831ИН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Бутилкаучук, смолы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102-349-83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2.</w:t>
            </w:r>
            <w:r>
              <w:t xml:space="preserve"> Битумно-полимерная ГТ-760ИН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Битум, бутилкаучук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102-340-83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lang w:val="en-US"/>
              </w:rPr>
            </w:pPr>
            <w:r>
              <w:rPr>
                <w:noProof/>
              </w:rPr>
              <w:t>3.</w:t>
            </w:r>
            <w:r>
              <w:t xml:space="preserve"> Консервационная ГТ-832НИК</w:t>
            </w:r>
          </w:p>
          <w:p w:rsidR="00000000" w:rsidRDefault="005745A1"/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То же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102-350-83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b/>
                <w:noProof/>
              </w:rPr>
              <w:t>I</w:t>
            </w:r>
            <w:r>
              <w:rPr>
                <w:b/>
                <w:noProof/>
              </w:rPr>
              <w:t>II.</w:t>
            </w:r>
            <w:r>
              <w:rPr>
                <w:b/>
              </w:rPr>
              <w:t xml:space="preserve"> Армирующие материалы</w:t>
            </w:r>
          </w:p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1.</w:t>
            </w:r>
            <w:r>
              <w:t xml:space="preserve"> Холст стекловолокнистый ВВ-К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Стекловолокно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21-23-97-77</w:t>
            </w:r>
            <w:r>
              <w:t xml:space="preserve"> с изм.</w:t>
            </w:r>
            <w:r>
              <w:rPr>
                <w:noProof/>
              </w:rPr>
              <w:t xml:space="preserve"> </w:t>
            </w:r>
            <w:r>
              <w:t>№</w:t>
            </w:r>
            <w:r>
              <w:rPr>
                <w:noProof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2.</w:t>
            </w:r>
            <w:r>
              <w:t xml:space="preserve"> То же, ВВ-Г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,,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21-23-44-79</w:t>
            </w:r>
            <w:r>
              <w:t xml:space="preserve"> с изм. №</w:t>
            </w:r>
            <w:r>
              <w:rPr>
                <w:noProof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IV.</w:t>
            </w:r>
            <w:r>
              <w:rPr>
                <w:b/>
              </w:rPr>
              <w:t xml:space="preserve"> Оберточные материалы</w:t>
            </w:r>
          </w:p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1.</w:t>
            </w:r>
            <w:r>
              <w:t xml:space="preserve"> Лента ЛПП-2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Полиэтиленовая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102-353-85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2.</w:t>
            </w:r>
            <w:r>
              <w:t xml:space="preserve"> Пленка ПЭКОМ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rPr>
                <w:noProof/>
              </w:rPr>
              <w:t>„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102-284-81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rPr>
                <w:b/>
                <w:noProof/>
              </w:rPr>
              <w:t>V.</w:t>
            </w:r>
            <w:r>
              <w:rPr>
                <w:b/>
              </w:rPr>
              <w:t xml:space="preserve"> Металлические покрытия</w:t>
            </w:r>
          </w:p>
          <w:p w:rsidR="00000000" w:rsidRDefault="005745A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rPr>
                <w:noProof/>
              </w:rPr>
              <w:t>1.</w:t>
            </w:r>
            <w:r>
              <w:t xml:space="preserve"> Металлические</w:t>
            </w: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r>
              <w:t>Из цинка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13073-77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             </w:t>
            </w:r>
            <w:r>
              <w:rPr>
                <w:noProof/>
              </w:rPr>
              <w:t>„</w:t>
            </w:r>
          </w:p>
        </w:tc>
        <w:tc>
          <w:tcPr>
            <w:tcW w:w="3420" w:type="dxa"/>
            <w:tcBorders>
              <w:left w:val="nil"/>
            </w:tcBorders>
          </w:tcPr>
          <w:p w:rsidR="00000000" w:rsidRDefault="005745A1">
            <w:r>
              <w:t>Из алюминия</w:t>
            </w:r>
          </w:p>
        </w:tc>
        <w:tc>
          <w:tcPr>
            <w:tcW w:w="2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45A1">
            <w:pPr>
              <w:jc w:val="center"/>
            </w:pPr>
            <w:r>
              <w:t>ГОСТ</w:t>
            </w:r>
            <w:r>
              <w:rPr>
                <w:noProof/>
              </w:rPr>
              <w:t xml:space="preserve"> 7871</w:t>
            </w:r>
            <w:r>
              <w:t>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45A1">
            <w:pPr>
              <w:ind w:firstLine="284"/>
              <w:jc w:val="both"/>
            </w:pPr>
          </w:p>
          <w:p w:rsidR="00000000" w:rsidRDefault="005745A1">
            <w:pPr>
              <w:ind w:firstLine="284"/>
              <w:jc w:val="both"/>
            </w:pPr>
            <w:r>
              <w:t>Примечание. Допускается применение импортных изоляционных и оберточных материалов при условии их соответствия техническим требованиям, предъявляемым</w:t>
            </w:r>
            <w:r>
              <w:t xml:space="preserve"> к этим материалам для магистральных трубопроводов.</w:t>
            </w:r>
          </w:p>
        </w:tc>
      </w:tr>
    </w:tbl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both"/>
      </w:pPr>
    </w:p>
    <w:p w:rsidR="00000000" w:rsidRDefault="005745A1">
      <w:pPr>
        <w:ind w:firstLine="284"/>
        <w:jc w:val="right"/>
      </w:pPr>
      <w:r>
        <w:t>ПРИЛОЖЕНИЕ</w:t>
      </w:r>
    </w:p>
    <w:p w:rsidR="00000000" w:rsidRDefault="005745A1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745A1">
      <w:pPr>
        <w:ind w:firstLine="284"/>
        <w:jc w:val="right"/>
      </w:pPr>
    </w:p>
    <w:p w:rsidR="00000000" w:rsidRDefault="005745A1">
      <w:pPr>
        <w:jc w:val="center"/>
        <w:rPr>
          <w:b/>
        </w:rPr>
      </w:pPr>
      <w:r>
        <w:rPr>
          <w:b/>
        </w:rPr>
        <w:t xml:space="preserve">ГРАФИК ДЛЯ ОПРЕДЕЛЕНИЯ КОЭФФИЦИЕНТА НЕСУЩЕЙ </w:t>
      </w:r>
    </w:p>
    <w:p w:rsidR="00000000" w:rsidRDefault="005745A1">
      <w:pPr>
        <w:jc w:val="center"/>
        <w:rPr>
          <w:b/>
          <w:vertAlign w:val="subscript"/>
        </w:rPr>
      </w:pPr>
      <w:r>
        <w:rPr>
          <w:b/>
        </w:rPr>
        <w:t xml:space="preserve">СПОСОБНОСТИ ТРОЙНИКОВ </w:t>
      </w:r>
      <w:r>
        <w:rPr>
          <w:b/>
        </w:rPr>
        <w:sym w:font="Symbol" w:char="F068"/>
      </w:r>
      <w:r>
        <w:rPr>
          <w:b/>
          <w:vertAlign w:val="subscript"/>
        </w:rPr>
        <w:t>в</w:t>
      </w:r>
    </w:p>
    <w:p w:rsidR="00000000" w:rsidRDefault="005745A1">
      <w:pPr>
        <w:jc w:val="center"/>
        <w:rPr>
          <w:b/>
          <w:vertAlign w:val="subscript"/>
        </w:rPr>
      </w:pPr>
      <w:r>
        <w:pict>
          <v:shape id="_x0000_i1131" type="#_x0000_t75" style="width:315pt;height:366pt">
            <v:imagedata r:id="rId210" o:title=""/>
          </v:shape>
        </w:pict>
      </w:r>
    </w:p>
    <w:p w:rsidR="00000000" w:rsidRDefault="005745A1">
      <w:pPr>
        <w:jc w:val="center"/>
        <w:rPr>
          <w:b/>
        </w:rPr>
      </w:pPr>
    </w:p>
    <w:p w:rsidR="00000000" w:rsidRDefault="005745A1">
      <w:pPr>
        <w:ind w:firstLine="284"/>
        <w:jc w:val="center"/>
      </w:pPr>
      <w:r>
        <w:rPr>
          <w:noProof/>
        </w:rPr>
        <w:t>1 —</w:t>
      </w:r>
      <w:r>
        <w:t xml:space="preserve"> для сварных без усиливающих накладок;</w:t>
      </w:r>
      <w:r>
        <w:rPr>
          <w:noProof/>
        </w:rPr>
        <w:t xml:space="preserve"> 2 —</w:t>
      </w:r>
      <w:r>
        <w:t xml:space="preserve"> для штампованных и штампосварных;</w:t>
      </w:r>
    </w:p>
    <w:p w:rsidR="00000000" w:rsidRDefault="005745A1">
      <w:pPr>
        <w:ind w:firstLine="284"/>
        <w:jc w:val="center"/>
      </w:pPr>
      <w:r>
        <w:rPr>
          <w:noProof/>
        </w:rPr>
        <w:t>3 —</w:t>
      </w:r>
      <w:r>
        <w:t xml:space="preserve"> для тройников с усиливающими накладками</w:t>
      </w:r>
    </w:p>
    <w:p w:rsidR="00000000" w:rsidRDefault="005745A1">
      <w:pPr>
        <w:ind w:firstLine="284"/>
        <w:jc w:val="both"/>
        <w:rPr>
          <w:lang w:val="en-US"/>
        </w:rPr>
      </w:pPr>
    </w:p>
    <w:p w:rsidR="00000000" w:rsidRDefault="005745A1">
      <w:pPr>
        <w:ind w:firstLine="284"/>
        <w:jc w:val="center"/>
      </w:pPr>
      <w:r>
        <w:t>СОДЕРЖАНИЕ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1</w:t>
      </w:r>
      <w:r>
        <w:rPr>
          <w:b/>
        </w:rPr>
        <w:sym w:font="Symbol" w:char="F02E"/>
      </w:r>
      <w:r>
        <w:rPr>
          <w:b/>
        </w:rPr>
        <w:t xml:space="preserve"> Общие положения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2</w:t>
      </w:r>
      <w:r>
        <w:rPr>
          <w:b/>
        </w:rPr>
        <w:sym w:font="Symbol" w:char="F02E"/>
      </w:r>
      <w:r>
        <w:rPr>
          <w:b/>
        </w:rPr>
        <w:t xml:space="preserve"> Классификация и категории магистральных трубопроводов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3</w:t>
      </w:r>
      <w:r>
        <w:rPr>
          <w:b/>
        </w:rPr>
        <w:sym w:font="Symbol" w:char="F02E"/>
      </w:r>
      <w:r>
        <w:rPr>
          <w:b/>
        </w:rPr>
        <w:t xml:space="preserve"> Основные требования к трубопроводам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4. Конструктивные требования к трубопроводам</w:t>
      </w:r>
    </w:p>
    <w:p w:rsidR="00000000" w:rsidRDefault="005745A1">
      <w:pPr>
        <w:ind w:firstLine="426"/>
        <w:jc w:val="both"/>
      </w:pPr>
      <w:r>
        <w:t>Размещение запорной и другой арматуры на трубопроводах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5</w:t>
      </w:r>
      <w:r>
        <w:rPr>
          <w:b/>
        </w:rPr>
        <w:sym w:font="Symbol" w:char="F02E"/>
      </w:r>
      <w:r>
        <w:rPr>
          <w:b/>
        </w:rPr>
        <w:t xml:space="preserve"> Подз</w:t>
      </w:r>
      <w:r>
        <w:rPr>
          <w:b/>
        </w:rPr>
        <w:t>емная прокладка трубопроводов</w:t>
      </w:r>
    </w:p>
    <w:p w:rsidR="00000000" w:rsidRDefault="005745A1">
      <w:pPr>
        <w:ind w:firstLine="426"/>
        <w:jc w:val="both"/>
      </w:pPr>
      <w:r>
        <w:t>Прокладка трубопроводов в горных условиях</w:t>
      </w:r>
    </w:p>
    <w:p w:rsidR="00000000" w:rsidRDefault="005745A1">
      <w:pPr>
        <w:ind w:firstLine="426"/>
        <w:jc w:val="both"/>
      </w:pPr>
      <w:r>
        <w:t>Прокладка трубопроводов в районах шахтных разработок</w:t>
      </w:r>
    </w:p>
    <w:p w:rsidR="00000000" w:rsidRDefault="005745A1">
      <w:pPr>
        <w:ind w:firstLine="426"/>
        <w:jc w:val="both"/>
      </w:pPr>
      <w:r>
        <w:t>Прокладка трубопроводов в сейсмических районах</w:t>
      </w:r>
    </w:p>
    <w:p w:rsidR="00000000" w:rsidRDefault="005745A1">
      <w:pPr>
        <w:ind w:firstLine="426"/>
        <w:jc w:val="both"/>
      </w:pPr>
      <w:r>
        <w:t>Прокладка трубопроводов в районах вечномерзлых грунтов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6</w:t>
      </w:r>
      <w:r>
        <w:rPr>
          <w:b/>
        </w:rPr>
        <w:sym w:font="Symbol" w:char="F02E"/>
      </w:r>
      <w:r>
        <w:rPr>
          <w:b/>
        </w:rPr>
        <w:t xml:space="preserve"> Переходы трубопроводов через естественные и искусственные препятствия</w:t>
      </w:r>
    </w:p>
    <w:p w:rsidR="00000000" w:rsidRDefault="005745A1">
      <w:pPr>
        <w:ind w:left="426"/>
        <w:jc w:val="both"/>
      </w:pPr>
      <w:r>
        <w:t>Подводные переходы трубопроводов через водные преграды</w:t>
      </w:r>
    </w:p>
    <w:p w:rsidR="00000000" w:rsidRDefault="005745A1">
      <w:pPr>
        <w:ind w:left="426"/>
        <w:jc w:val="both"/>
      </w:pPr>
      <w:r>
        <w:t>Подземные переходы трубопроводов через железные и автомобильные дороги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7</w:t>
      </w:r>
      <w:r>
        <w:rPr>
          <w:b/>
        </w:rPr>
        <w:sym w:font="Symbol" w:char="F02E"/>
      </w:r>
      <w:r>
        <w:rPr>
          <w:b/>
        </w:rPr>
        <w:t xml:space="preserve"> Надземная прокладка трубопроводов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8</w:t>
      </w:r>
      <w:r>
        <w:rPr>
          <w:b/>
        </w:rPr>
        <w:sym w:font="Symbol" w:char="F02E"/>
      </w:r>
      <w:r>
        <w:rPr>
          <w:b/>
        </w:rPr>
        <w:t xml:space="preserve"> Расчет трубопроводов на прочность и устойчивос</w:t>
      </w:r>
      <w:r>
        <w:rPr>
          <w:b/>
        </w:rPr>
        <w:t>ть</w:t>
      </w:r>
    </w:p>
    <w:p w:rsidR="00000000" w:rsidRDefault="005745A1">
      <w:pPr>
        <w:ind w:firstLine="426"/>
        <w:jc w:val="both"/>
      </w:pPr>
      <w:r>
        <w:t>Расчетные характеристики материалов</w:t>
      </w:r>
    </w:p>
    <w:p w:rsidR="00000000" w:rsidRDefault="005745A1">
      <w:pPr>
        <w:ind w:firstLine="426"/>
        <w:jc w:val="both"/>
      </w:pPr>
      <w:r>
        <w:t>Нагрузки и воздействия</w:t>
      </w:r>
    </w:p>
    <w:p w:rsidR="00000000" w:rsidRDefault="005745A1">
      <w:pPr>
        <w:ind w:firstLine="426"/>
        <w:jc w:val="both"/>
      </w:pPr>
      <w:r>
        <w:t>Определение толщины стенки трубопроводов</w:t>
      </w:r>
    </w:p>
    <w:p w:rsidR="00000000" w:rsidRDefault="005745A1">
      <w:pPr>
        <w:ind w:left="426"/>
        <w:jc w:val="both"/>
      </w:pPr>
      <w:r>
        <w:t>Проверка прочности и устойчивости подземных и наземных (в насыпи) трубопроводов</w:t>
      </w:r>
    </w:p>
    <w:p w:rsidR="00000000" w:rsidRDefault="005745A1">
      <w:pPr>
        <w:ind w:left="426"/>
        <w:jc w:val="both"/>
      </w:pPr>
      <w:r>
        <w:t>Проверка прочности и устойчивости надземных трубопроводов</w:t>
      </w:r>
    </w:p>
    <w:p w:rsidR="00000000" w:rsidRDefault="005745A1">
      <w:pPr>
        <w:ind w:left="426"/>
        <w:jc w:val="both"/>
      </w:pPr>
      <w:r>
        <w:t>Компенсаторы</w:t>
      </w:r>
    </w:p>
    <w:p w:rsidR="00000000" w:rsidRDefault="005745A1">
      <w:pPr>
        <w:ind w:left="426"/>
        <w:jc w:val="both"/>
      </w:pPr>
      <w:r>
        <w:t>Особенности расчета трубопроводов, прокладываемых в сейсмических районах</w:t>
      </w:r>
    </w:p>
    <w:p w:rsidR="00000000" w:rsidRDefault="005745A1">
      <w:pPr>
        <w:ind w:left="426"/>
        <w:jc w:val="both"/>
      </w:pPr>
      <w:r>
        <w:t>Соединительные детали трубопроводов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9</w:t>
      </w:r>
      <w:r>
        <w:rPr>
          <w:b/>
        </w:rPr>
        <w:sym w:font="Symbol" w:char="F02E"/>
      </w:r>
      <w:r>
        <w:rPr>
          <w:b/>
        </w:rPr>
        <w:t xml:space="preserve"> Охрана окружающей среды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10</w:t>
      </w:r>
      <w:r>
        <w:rPr>
          <w:b/>
        </w:rPr>
        <w:sym w:font="Symbol" w:char="F02E"/>
      </w:r>
      <w:r>
        <w:rPr>
          <w:b/>
        </w:rPr>
        <w:t xml:space="preserve"> Защита трубопроводов от коррозии</w:t>
      </w:r>
    </w:p>
    <w:p w:rsidR="00000000" w:rsidRDefault="005745A1">
      <w:pPr>
        <w:ind w:left="426"/>
        <w:jc w:val="both"/>
      </w:pPr>
      <w:r>
        <w:t>Защита трубопроводов от подземной коррозии защитными покрытиями</w:t>
      </w:r>
    </w:p>
    <w:p w:rsidR="00000000" w:rsidRDefault="005745A1">
      <w:pPr>
        <w:ind w:left="426"/>
        <w:jc w:val="both"/>
      </w:pPr>
      <w:r>
        <w:t>Защита надземных труб</w:t>
      </w:r>
      <w:r>
        <w:t>опроводов от атмосферной коррозии</w:t>
      </w:r>
    </w:p>
    <w:p w:rsidR="00000000" w:rsidRDefault="005745A1">
      <w:pPr>
        <w:ind w:left="426"/>
        <w:jc w:val="both"/>
      </w:pPr>
      <w:r>
        <w:t>Электрохимическая защита трубопроводов от подземной коррозии</w:t>
      </w:r>
    </w:p>
    <w:p w:rsidR="00000000" w:rsidRDefault="005745A1">
      <w:pPr>
        <w:ind w:left="426"/>
        <w:jc w:val="both"/>
      </w:pPr>
      <w:r>
        <w:t>Электрохимическая защита трубопроводов в районах распространения вечномерзлых грунтов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11</w:t>
      </w:r>
      <w:r>
        <w:rPr>
          <w:b/>
        </w:rPr>
        <w:sym w:font="Symbol" w:char="F02E"/>
      </w:r>
      <w:r>
        <w:rPr>
          <w:b/>
        </w:rPr>
        <w:t xml:space="preserve"> Линии технологической связи трубопроводов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12</w:t>
      </w:r>
      <w:r>
        <w:rPr>
          <w:b/>
        </w:rPr>
        <w:sym w:font="Symbol" w:char="F02E"/>
      </w:r>
      <w:r>
        <w:rPr>
          <w:b/>
        </w:rPr>
        <w:t xml:space="preserve"> Проектирование трубопроводов сжиженнных углеводородных газов</w:t>
      </w:r>
    </w:p>
    <w:p w:rsidR="00000000" w:rsidRDefault="005745A1">
      <w:pPr>
        <w:ind w:firstLine="284"/>
        <w:jc w:val="both"/>
        <w:rPr>
          <w:b/>
        </w:rPr>
      </w:pPr>
      <w:r>
        <w:rPr>
          <w:b/>
        </w:rPr>
        <w:t>13</w:t>
      </w:r>
      <w:r>
        <w:rPr>
          <w:b/>
        </w:rPr>
        <w:sym w:font="Symbol" w:char="F02E"/>
      </w:r>
      <w:r>
        <w:rPr>
          <w:b/>
        </w:rPr>
        <w:t xml:space="preserve"> Материалы и изделия</w:t>
      </w:r>
    </w:p>
    <w:p w:rsidR="00000000" w:rsidRDefault="005745A1">
      <w:pPr>
        <w:ind w:firstLine="284"/>
        <w:jc w:val="both"/>
      </w:pPr>
      <w:r>
        <w:t>Общие положения</w:t>
      </w:r>
    </w:p>
    <w:p w:rsidR="00000000" w:rsidRDefault="005745A1">
      <w:pPr>
        <w:ind w:firstLine="284"/>
        <w:jc w:val="both"/>
      </w:pPr>
      <w:r>
        <w:t>Трубы и соединительные детали</w:t>
      </w:r>
    </w:p>
    <w:p w:rsidR="00000000" w:rsidRDefault="005745A1">
      <w:pPr>
        <w:ind w:firstLine="284"/>
        <w:jc w:val="both"/>
      </w:pPr>
      <w:r>
        <w:t>Сварочные материалы</w:t>
      </w:r>
    </w:p>
    <w:p w:rsidR="00000000" w:rsidRDefault="005745A1">
      <w:pPr>
        <w:ind w:firstLine="284"/>
        <w:jc w:val="both"/>
      </w:pPr>
      <w:r>
        <w:t>Изделия для закрепления трубопроводов против всплытия</w:t>
      </w:r>
    </w:p>
    <w:p w:rsidR="00000000" w:rsidRDefault="005745A1">
      <w:pPr>
        <w:ind w:firstLine="284"/>
        <w:jc w:val="both"/>
      </w:pPr>
      <w:r>
        <w:t>Материалы, применяемые для противокоррозионных покрытий трубопроводов</w:t>
      </w:r>
    </w:p>
    <w:p w:rsidR="00000000" w:rsidRDefault="005745A1">
      <w:pPr>
        <w:ind w:firstLine="284"/>
        <w:jc w:val="both"/>
      </w:pPr>
      <w:r>
        <w:rPr>
          <w:i/>
        </w:rPr>
        <w:t>Прилож</w:t>
      </w:r>
      <w:r>
        <w:rPr>
          <w:i/>
        </w:rPr>
        <w:t>ение</w:t>
      </w:r>
      <w:r>
        <w:rPr>
          <w:i/>
        </w:rPr>
        <w:sym w:font="Symbol" w:char="F02E"/>
      </w:r>
      <w:r>
        <w:rPr>
          <w:i/>
        </w:rPr>
        <w:t xml:space="preserve"> Рекомендуемое</w:t>
      </w:r>
      <w:r>
        <w:rPr>
          <w:i/>
        </w:rPr>
        <w:sym w:font="Symbol" w:char="F02E"/>
      </w:r>
      <w:r>
        <w:t xml:space="preserve"> График для определения коэффициента несущей способности тройников </w:t>
      </w:r>
      <w:r>
        <w:sym w:font="Symbol" w:char="F068"/>
      </w:r>
      <w:r>
        <w:rPr>
          <w:vertAlign w:val="subscript"/>
        </w:rPr>
        <w:t>в</w:t>
      </w:r>
    </w:p>
    <w:sectPr w:rsidR="00000000">
      <w:pgSz w:w="11907" w:h="16840" w:code="9"/>
      <w:pgMar w:top="1440" w:right="1797" w:bottom="1440" w:left="1797" w:header="720" w:footer="720" w:gutter="0"/>
      <w:cols w:space="4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5A1"/>
    <w:rsid w:val="005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5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165" Type="http://schemas.openxmlformats.org/officeDocument/2006/relationships/oleObject" Target="embeddings/oleObject84.bin"/><Relationship Id="rId181" Type="http://schemas.openxmlformats.org/officeDocument/2006/relationships/oleObject" Target="embeddings/oleObject92.bin"/><Relationship Id="rId186" Type="http://schemas.openxmlformats.org/officeDocument/2006/relationships/image" Target="media/image89.wmf"/><Relationship Id="rId211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100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10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image" Target="media/image77.wmf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theme" Target="theme/theme1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5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8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90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10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80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6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1.wmf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6.wmf"/><Relationship Id="rId210" Type="http://schemas.openxmlformats.org/officeDocument/2006/relationships/image" Target="media/image101.png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32223</Words>
  <Characters>183675</Characters>
  <Application>Microsoft Office Word</Application>
  <DocSecurity>0</DocSecurity>
  <Lines>1530</Lines>
  <Paragraphs>430</Paragraphs>
  <ScaleCrop>false</ScaleCrop>
  <Company>Elcom Ltd</Company>
  <LinksUpToDate>false</LinksUpToDate>
  <CharactersWithSpaces>215468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2013-04-11T12:09:00Z</dcterms:created>
  <dcterms:modified xsi:type="dcterms:W3CDTF">2013-04-11T12:09:00Z</dcterms:modified>
</cp:coreProperties>
</file>