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368C5">
      <w:pPr>
        <w:spacing w:before="120"/>
        <w:ind w:firstLine="284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Государственный комитет СССР по делам строительства </w:t>
      </w:r>
    </w:p>
    <w:p w:rsidR="00000000" w:rsidRDefault="007368C5">
      <w:pPr>
        <w:ind w:firstLine="284"/>
        <w:jc w:val="center"/>
        <w:rPr>
          <w:b/>
        </w:rPr>
      </w:pPr>
      <w:r>
        <w:rPr>
          <w:b/>
        </w:rPr>
        <w:t>(Госстрой СССР)</w:t>
      </w:r>
    </w:p>
    <w:p w:rsidR="00000000" w:rsidRDefault="007368C5">
      <w:pPr>
        <w:spacing w:before="240"/>
        <w:ind w:firstLine="284"/>
        <w:jc w:val="center"/>
        <w:rPr>
          <w:b/>
          <w:caps/>
        </w:rPr>
      </w:pPr>
      <w:r>
        <w:rPr>
          <w:b/>
          <w:caps/>
        </w:rPr>
        <w:t>инструкция</w:t>
      </w:r>
    </w:p>
    <w:p w:rsidR="00000000" w:rsidRDefault="007368C5">
      <w:pPr>
        <w:spacing w:before="120"/>
        <w:ind w:firstLine="284"/>
        <w:jc w:val="center"/>
        <w:rPr>
          <w:b/>
        </w:rPr>
      </w:pPr>
      <w:r>
        <w:rPr>
          <w:b/>
        </w:rPr>
        <w:t xml:space="preserve">по технологии изготовления конструкций и изделий из плотного силикатного бетона </w:t>
      </w:r>
    </w:p>
    <w:p w:rsidR="00000000" w:rsidRDefault="007368C5">
      <w:pPr>
        <w:spacing w:before="120"/>
        <w:ind w:firstLine="284"/>
        <w:jc w:val="center"/>
        <w:rPr>
          <w:b/>
        </w:rPr>
      </w:pPr>
      <w:r>
        <w:rPr>
          <w:b/>
        </w:rPr>
        <w:t>СН 529-80</w:t>
      </w:r>
    </w:p>
    <w:p w:rsidR="00000000" w:rsidRDefault="007368C5">
      <w:pPr>
        <w:spacing w:before="120"/>
        <w:ind w:firstLine="284"/>
        <w:jc w:val="center"/>
        <w:rPr>
          <w:i/>
        </w:rPr>
      </w:pPr>
      <w:r>
        <w:rPr>
          <w:i/>
        </w:rPr>
        <w:t>Утверждена постановлением Государственного комитета СССР по делам строительства от 23</w:t>
      </w:r>
      <w:r>
        <w:rPr>
          <w:i/>
        </w:rPr>
        <w:t xml:space="preserve"> октября 1980 г. № 168</w:t>
      </w:r>
    </w:p>
    <w:p w:rsidR="00000000" w:rsidRDefault="007368C5">
      <w:pPr>
        <w:spacing w:before="240"/>
        <w:ind w:firstLine="284"/>
        <w:jc w:val="both"/>
      </w:pPr>
      <w:r>
        <w:t>Инструкция</w:t>
      </w:r>
      <w:r>
        <w:rPr>
          <w:lang w:val="en-US"/>
        </w:rPr>
        <w:t xml:space="preserve"> </w:t>
      </w:r>
      <w:r>
        <w:t>по технологии изготовления конструкций и изделий из плотного силикатного бетона</w:t>
      </w:r>
      <w:r>
        <w:rPr>
          <w:b/>
        </w:rPr>
        <w:t xml:space="preserve"> </w:t>
      </w:r>
      <w:r>
        <w:t xml:space="preserve">СН 529-80/Госстрой СССР. </w:t>
      </w:r>
    </w:p>
    <w:p w:rsidR="00000000" w:rsidRDefault="007368C5">
      <w:pPr>
        <w:ind w:firstLine="284"/>
        <w:jc w:val="both"/>
      </w:pPr>
      <w:r>
        <w:t xml:space="preserve">Регламентирует требования по технологии изготовления конструкций и изделий из плотного силикатного бетона. Приведены технические требования к исходным сырьевым материалам: параметры вяжущего  и бетонных смесей, способы их приготовления и контроля; параметры формирования и уплотнения смесей, параметры автоклавной обработки. Рассмотрены методы контроля качества изделий и </w:t>
      </w:r>
      <w:r>
        <w:t>правила их приемки.</w:t>
      </w:r>
    </w:p>
    <w:p w:rsidR="00000000" w:rsidRDefault="007368C5">
      <w:pPr>
        <w:ind w:firstLine="284"/>
        <w:jc w:val="both"/>
      </w:pPr>
      <w:r>
        <w:t>Для инженерно-технических работников заводов-изготовителей строительных конструкций.</w:t>
      </w:r>
    </w:p>
    <w:p w:rsidR="00000000" w:rsidRDefault="007368C5">
      <w:pPr>
        <w:ind w:firstLine="284"/>
        <w:jc w:val="both"/>
      </w:pPr>
      <w:r>
        <w:t>Инструкция разработана НИИСКом Госстроя СССР, ВНИИстромом им.</w:t>
      </w:r>
      <w:r>
        <w:rPr>
          <w:lang w:val="en-US"/>
        </w:rPr>
        <w:t xml:space="preserve"> Í.Í. Áóäíèêîâà Ìèíñòðîéìàòåðèàëîâ ÑÑÑÐ è ÂÍÈÈÏÎ ÌÂÄ ÑÑÑÐ.</w:t>
      </w:r>
    </w:p>
    <w:p w:rsidR="00000000" w:rsidRDefault="007368C5">
      <w:pPr>
        <w:spacing w:after="120"/>
        <w:ind w:firstLine="284"/>
        <w:jc w:val="both"/>
      </w:pPr>
      <w:r>
        <w:t xml:space="preserve">Редакторы - инж. </w:t>
      </w:r>
      <w:r>
        <w:rPr>
          <w:i/>
        </w:rPr>
        <w:t>Г.М</w:t>
      </w:r>
      <w:r>
        <w:rPr>
          <w:i/>
          <w:lang w:val="en-US"/>
        </w:rPr>
        <w:t>.</w:t>
      </w:r>
      <w:r>
        <w:rPr>
          <w:i/>
        </w:rPr>
        <w:t xml:space="preserve"> Гунько </w:t>
      </w:r>
      <w:r>
        <w:t>(Госстрой СССР, кандидаты техн</w:t>
      </w:r>
      <w:r>
        <w:rPr>
          <w:smallCaps/>
          <w:lang w:val="en-US"/>
        </w:rPr>
        <w:t>.</w:t>
      </w:r>
      <w:r>
        <w:rPr>
          <w:smallCaps/>
        </w:rPr>
        <w:t xml:space="preserve"> </w:t>
      </w:r>
      <w:r>
        <w:t xml:space="preserve">наук </w:t>
      </w:r>
      <w:r>
        <w:rPr>
          <w:i/>
        </w:rPr>
        <w:t>В.И. Скатынский,</w:t>
      </w:r>
      <w:r>
        <w:rPr>
          <w:i/>
          <w:lang w:val="en-US"/>
        </w:rPr>
        <w:t xml:space="preserve"> Å.È.</w:t>
      </w:r>
      <w:r>
        <w:rPr>
          <w:i/>
        </w:rPr>
        <w:t xml:space="preserve"> Яикота,</w:t>
      </w:r>
      <w:r>
        <w:t xml:space="preserve"> инж. </w:t>
      </w:r>
      <w:r>
        <w:rPr>
          <w:i/>
        </w:rPr>
        <w:t>С.М. Финкельштейн</w:t>
      </w:r>
      <w:r>
        <w:t xml:space="preserve"> (НИИСК Госстроя СССР), кандидаты техн. наук </w:t>
      </w:r>
      <w:r>
        <w:rPr>
          <w:i/>
        </w:rPr>
        <w:t>П.М. Зильберфанб, С.М. Медин, Е.Н. Леонтьев</w:t>
      </w:r>
      <w:r>
        <w:t xml:space="preserve"> (ВНИИстром им. П.Н. Будникова Минстройматериалов СССР), д-р техн. наук проф. </w:t>
      </w:r>
      <w:r>
        <w:rPr>
          <w:i/>
        </w:rPr>
        <w:t>А.И</w:t>
      </w:r>
      <w:r>
        <w:rPr>
          <w:i/>
        </w:rPr>
        <w:t>.</w:t>
      </w:r>
      <w:r>
        <w:t xml:space="preserve"> </w:t>
      </w:r>
      <w:r>
        <w:rPr>
          <w:i/>
        </w:rPr>
        <w:t>Яковлев</w:t>
      </w:r>
      <w:r>
        <w:rPr>
          <w:lang w:val="en-US"/>
        </w:rPr>
        <w:t xml:space="preserve"> (ÂÍÈÈÏÎ ÌÂÄ ÑÑÑÐ).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06"/>
        <w:gridCol w:w="2855"/>
        <w:gridCol w:w="13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 xml:space="preserve">Государственный </w:t>
            </w:r>
          </w:p>
        </w:tc>
        <w:tc>
          <w:tcPr>
            <w:tcW w:w="285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Строительные нормы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СП 529-80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комитет СССР по делам строительства (Госстрой СССР)</w:t>
            </w:r>
          </w:p>
        </w:tc>
        <w:tc>
          <w:tcPr>
            <w:tcW w:w="2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Инструкция по технологии изготовления конструкций и изделий из плотного силикатною бетона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sym w:font="Symbol" w:char="F0BE"/>
            </w:r>
          </w:p>
        </w:tc>
      </w:tr>
    </w:tbl>
    <w:p w:rsidR="00000000" w:rsidRDefault="007368C5">
      <w:pPr>
        <w:spacing w:before="120" w:after="120"/>
        <w:ind w:firstLine="284"/>
        <w:jc w:val="center"/>
        <w:rPr>
          <w:b/>
        </w:rPr>
      </w:pPr>
      <w:r>
        <w:rPr>
          <w:b/>
        </w:rPr>
        <w:t>1. ОБЩИЕ ПОЛОЖЕНИЯ</w:t>
      </w:r>
    </w:p>
    <w:p w:rsidR="00000000" w:rsidRDefault="007368C5">
      <w:pPr>
        <w:ind w:firstLine="284"/>
        <w:jc w:val="both"/>
      </w:pPr>
      <w:r>
        <w:t>1.1. Настоящая Инструкция содержит основные требования по производству крупноразмерных конструкций и изделий из силикатного бетона плотной структуры (проектных марок по прочности на сжатие от М 150 до М 700).</w:t>
      </w:r>
    </w:p>
    <w:p w:rsidR="00000000" w:rsidRDefault="007368C5">
      <w:pPr>
        <w:ind w:firstLine="284"/>
        <w:jc w:val="both"/>
      </w:pPr>
      <w:r>
        <w:t>Плотный силикатный бетон - искусственный каменный материал, пол</w:t>
      </w:r>
      <w:r>
        <w:t>учаемый в результате автоклавного твердения бетонных смесей, приготовленных из известково-кремнеземистых вяжущих, заполнителей и воды.</w:t>
      </w:r>
    </w:p>
    <w:p w:rsidR="00000000" w:rsidRDefault="007368C5">
      <w:pPr>
        <w:ind w:firstLine="284"/>
        <w:jc w:val="both"/>
      </w:pPr>
      <w:r>
        <w:t>1.2. Изготовление конструкций и изделий из плотного силикатного бетона должно производиться по утвержденным и установленном порядке технологическим картам, составленным применительно к условиям конкретного производства и вида конструкций и изделий.</w:t>
      </w:r>
    </w:p>
    <w:p w:rsidR="00000000" w:rsidRDefault="007368C5">
      <w:pPr>
        <w:spacing w:after="120"/>
        <w:ind w:firstLine="284"/>
        <w:jc w:val="both"/>
      </w:pPr>
      <w:r>
        <w:t>1.3. Конструктивные характеристики плотного силикатного бетона должны соответствовать главе СНиП по проектированию бетонных и же</w:t>
      </w:r>
      <w:r>
        <w:t>лезобетонных конструкций из плотного силикатного бетона.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1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7368C5">
            <w:pPr>
              <w:jc w:val="center"/>
            </w:pPr>
            <w:r>
              <w:t>Внесены НИИСКом Госстроя СССР и ВНИИстромом им. П.П. Будникова Минстройматериалов СССР</w:t>
            </w:r>
          </w:p>
        </w:tc>
        <w:tc>
          <w:tcPr>
            <w:tcW w:w="2835" w:type="dxa"/>
          </w:tcPr>
          <w:p w:rsidR="00000000" w:rsidRDefault="007368C5">
            <w:pPr>
              <w:jc w:val="center"/>
            </w:pPr>
            <w:r>
              <w:t>Утверждена постановлением Государственного комитета СССР по делам строительства от 23 октября 1980 г. № 168</w:t>
            </w:r>
          </w:p>
        </w:tc>
        <w:tc>
          <w:tcPr>
            <w:tcW w:w="1356" w:type="dxa"/>
          </w:tcPr>
          <w:p w:rsidR="00000000" w:rsidRDefault="007368C5">
            <w:pPr>
              <w:jc w:val="center"/>
            </w:pPr>
            <w:r>
              <w:t>Срок введения в действие 1 июля 1981 г.</w:t>
            </w:r>
          </w:p>
        </w:tc>
      </w:tr>
    </w:tbl>
    <w:p w:rsidR="00000000" w:rsidRDefault="007368C5">
      <w:pPr>
        <w:spacing w:before="120" w:after="120"/>
        <w:ind w:firstLine="284"/>
        <w:jc w:val="center"/>
        <w:rPr>
          <w:b/>
        </w:rPr>
      </w:pPr>
      <w:r>
        <w:rPr>
          <w:b/>
        </w:rPr>
        <w:t>2. МАТЕРИАЛЫ И ТРЕБОВАНИЯ К НИМ</w:t>
      </w:r>
    </w:p>
    <w:p w:rsidR="00000000" w:rsidRDefault="007368C5">
      <w:pPr>
        <w:ind w:firstLine="284"/>
        <w:jc w:val="both"/>
      </w:pPr>
      <w:r>
        <w:t>2.1. Для приготовления силикатного бетона плотной структуры следует применять вяжущие, получаемые на основе известковых и кремнеземистых материалов, заполнители и воду.</w:t>
      </w:r>
    </w:p>
    <w:p w:rsidR="00000000" w:rsidRDefault="007368C5">
      <w:pPr>
        <w:spacing w:before="120" w:after="120"/>
        <w:ind w:firstLine="284"/>
        <w:jc w:val="center"/>
        <w:rPr>
          <w:b/>
        </w:rPr>
      </w:pPr>
      <w:r>
        <w:rPr>
          <w:b/>
        </w:rPr>
        <w:t>Известково-кремнез</w:t>
      </w:r>
      <w:r>
        <w:rPr>
          <w:b/>
        </w:rPr>
        <w:t>емистые вяжущие</w:t>
      </w:r>
    </w:p>
    <w:p w:rsidR="00000000" w:rsidRDefault="007368C5">
      <w:pPr>
        <w:ind w:firstLine="284"/>
        <w:jc w:val="both"/>
      </w:pPr>
      <w:r>
        <w:t xml:space="preserve">2.2. Известково-кремнеземистым вяжущим материалом является продукт совместного тонкого измельчения негашеной воздушной кальциевой извести или вяжущих известково-белитового типа (известь гидравлическая и известково-белитовое вяжущее) с кремнеземистыми материалами, которые вступают между собой в химическое взаимодействие в процессе автоклавной обработки. Допускается использование воздушной магнезиальной и доломитовой извести, удовлетворяющей требованиям ГОСТ 9179-77, если она получена обжигом </w:t>
      </w:r>
      <w:r>
        <w:t xml:space="preserve">в кипящем слое или во взвешенном состоянии и по заключению научно-исследовательских организаций пригодна в производстве изделий из плотного силикатного бетона. В состав вяжущих вводятся также добавки для регулирования сроков схватывания, повышения размолоспособности и пластификации. В качестве кремнеземистых компонентов используются: </w:t>
      </w:r>
    </w:p>
    <w:p w:rsidR="00000000" w:rsidRDefault="007368C5">
      <w:pPr>
        <w:ind w:firstLine="284"/>
        <w:jc w:val="both"/>
      </w:pPr>
      <w:r>
        <w:t>песок кварцевый, кварцево-полевошпатовый или полиминерального состава, отходы горнообогатительных комбинатов;</w:t>
      </w:r>
    </w:p>
    <w:p w:rsidR="00000000" w:rsidRDefault="007368C5">
      <w:pPr>
        <w:ind w:firstLine="284"/>
        <w:jc w:val="both"/>
      </w:pPr>
      <w:r>
        <w:t xml:space="preserve">шлаки </w:t>
      </w:r>
      <w:r>
        <w:sym w:font="Symbol" w:char="F0BE"/>
      </w:r>
      <w:r>
        <w:t xml:space="preserve"> все разновидности гранулированных шлаков (металлургии, эн</w:t>
      </w:r>
      <w:r>
        <w:t>ергетики и электротермического производства фосфора) и доменные медленно охлажденные (отвальные) шлаки.</w:t>
      </w:r>
    </w:p>
    <w:p w:rsidR="00000000" w:rsidRDefault="007368C5">
      <w:pPr>
        <w:ind w:firstLine="284"/>
        <w:jc w:val="both"/>
      </w:pPr>
      <w:r>
        <w:t>2.3. Инструкция предусматривает применение известково-кремнеземистого вяжущего следующих видов:</w:t>
      </w:r>
    </w:p>
    <w:p w:rsidR="00000000" w:rsidRDefault="007368C5">
      <w:pPr>
        <w:ind w:firstLine="284"/>
        <w:jc w:val="both"/>
      </w:pPr>
      <w:r>
        <w:t>известково-песчаного, приготовленного на основе воздушной кальциевой, магнезиальной или доломитовой извести и песка;</w:t>
      </w:r>
    </w:p>
    <w:p w:rsidR="00000000" w:rsidRDefault="007368C5">
      <w:pPr>
        <w:ind w:firstLine="284"/>
        <w:jc w:val="both"/>
      </w:pPr>
      <w:r>
        <w:t>известково-песчаного, приготовленного на основе вяжущих известково-белитового типа (известь гидравлическая, получаемая из мергелизованных карбонатных пород естественного состава и известково-бели</w:t>
      </w:r>
      <w:r>
        <w:t>товое вяжущее, получаемое из искусственных карбонатно-кремнеземистых смесей);</w:t>
      </w:r>
    </w:p>
    <w:p w:rsidR="00000000" w:rsidRDefault="007368C5">
      <w:pPr>
        <w:ind w:firstLine="284"/>
        <w:jc w:val="both"/>
      </w:pPr>
      <w:r>
        <w:rPr>
          <w:lang w:val="en-US"/>
        </w:rPr>
        <w:t>èçâåñòêîâî-øëàêîâîãî</w:t>
      </w:r>
      <w:r>
        <w:t xml:space="preserve"> приготовленного на основе воздушной извести и шлаков.</w:t>
      </w:r>
    </w:p>
    <w:p w:rsidR="00000000" w:rsidRDefault="007368C5">
      <w:pPr>
        <w:ind w:firstLine="284"/>
        <w:jc w:val="both"/>
      </w:pPr>
      <w:r>
        <w:t>2.4. Известь воздушная кальциевая, магнезиальная и доломитовая должна удовлетворять требованиям ГОСТ 9179-77 для всех трех сортов с длительностью гидратации не более 25 мин.</w:t>
      </w:r>
    </w:p>
    <w:p w:rsidR="00000000" w:rsidRDefault="007368C5">
      <w:pPr>
        <w:ind w:firstLine="284"/>
        <w:jc w:val="both"/>
      </w:pPr>
      <w:r>
        <w:t>Известь гидравлическая, получаемая из мергелизованных карбонатных пород естественного состава</w:t>
      </w:r>
      <w:r>
        <w:rPr>
          <w:lang w:val="en-US"/>
        </w:rPr>
        <w:t>,</w:t>
      </w:r>
      <w:r>
        <w:t xml:space="preserve"> должна удовлетворять требованиям ГОСТ 917977 или извести двух видов — слабо- и сильногидра</w:t>
      </w:r>
      <w:r>
        <w:t>влической.</w:t>
      </w:r>
    </w:p>
    <w:p w:rsidR="00000000" w:rsidRDefault="007368C5">
      <w:pPr>
        <w:ind w:firstLine="284"/>
        <w:jc w:val="both"/>
      </w:pPr>
      <w:r>
        <w:t>Известково-белитовое вяжущее, получаемое из искусственных карбонатно-кремнеземистых смесей, должно удовлетворять требованиям ТУ 21-31-80.</w:t>
      </w:r>
    </w:p>
    <w:p w:rsidR="00000000" w:rsidRDefault="007368C5">
      <w:pPr>
        <w:ind w:firstLine="284"/>
        <w:jc w:val="both"/>
      </w:pPr>
      <w:r>
        <w:t>2.5. Песок, используемый в качестве компонента вяжущего, должен удовлетворять требованиям ОСТ 21-1-80, применительно к изделиям из плотного силикатного бетона.</w:t>
      </w:r>
    </w:p>
    <w:p w:rsidR="00000000" w:rsidRDefault="007368C5">
      <w:pPr>
        <w:ind w:firstLine="284"/>
        <w:jc w:val="both"/>
      </w:pPr>
      <w:r>
        <w:t>2.6. Шлаки должны соответствовать ГОСТ 3476-74 и удовлетворять следующим требованиям:</w:t>
      </w:r>
    </w:p>
    <w:p w:rsidR="00000000" w:rsidRDefault="007368C5">
      <w:pPr>
        <w:ind w:firstLine="284"/>
        <w:jc w:val="both"/>
      </w:pPr>
      <w:r>
        <w:t>содержание сернистых и сернокислых примесей в пересчете на</w:t>
      </w:r>
      <w:r>
        <w:rPr>
          <w:lang w:val="en-US"/>
        </w:rPr>
        <w:t xml:space="preserve"> SO</w:t>
      </w:r>
      <w:r>
        <w:rPr>
          <w:vertAlign w:val="subscript"/>
        </w:rPr>
        <w:t>3</w:t>
      </w:r>
      <w:r>
        <w:t xml:space="preserve"> - не более 2%;</w:t>
      </w:r>
    </w:p>
    <w:p w:rsidR="00000000" w:rsidRDefault="007368C5">
      <w:pPr>
        <w:ind w:firstLine="284"/>
        <w:jc w:val="both"/>
      </w:pPr>
      <w:r>
        <w:t>содержание загрязняющих примесей не доп</w:t>
      </w:r>
      <w:r>
        <w:t xml:space="preserve">ускается </w:t>
      </w:r>
    </w:p>
    <w:p w:rsidR="00000000" w:rsidRDefault="007368C5">
      <w:pPr>
        <w:ind w:firstLine="284"/>
        <w:jc w:val="both"/>
        <w:rPr>
          <w:i/>
        </w:rPr>
      </w:pPr>
      <w:r>
        <w:t>2.7. Гипсовый камень, используемый для регулирования сроков гидратации вяжущего и повышения его размолоспособности, должен удовлетворять требованиям ГОСТ 413-74.</w:t>
      </w:r>
    </w:p>
    <w:p w:rsidR="00000000" w:rsidRDefault="007368C5">
      <w:pPr>
        <w:ind w:firstLine="284"/>
        <w:jc w:val="both"/>
      </w:pPr>
      <w:r>
        <w:t>2.8. Подготовки материалов, используемых для приготовления вяжущего, состоит из следующих операций:</w:t>
      </w:r>
    </w:p>
    <w:p w:rsidR="00000000" w:rsidRDefault="007368C5">
      <w:pPr>
        <w:ind w:firstLine="284"/>
        <w:jc w:val="both"/>
      </w:pPr>
      <w:r>
        <w:t xml:space="preserve">известковые материалы и гипсовый камень измельчают до предельной крупности кусков 25 мм, а шлак - до предельной крупности 10 мм; </w:t>
      </w:r>
    </w:p>
    <w:p w:rsidR="00000000" w:rsidRDefault="007368C5">
      <w:pPr>
        <w:ind w:firstLine="284"/>
        <w:jc w:val="both"/>
        <w:rPr>
          <w:lang w:val="en-US"/>
        </w:rPr>
      </w:pPr>
      <w:r>
        <w:t>для отделения металлических примесей из шлака его подвергают электромагнитной сепарации</w:t>
      </w:r>
      <w:r>
        <w:rPr>
          <w:lang w:val="en-US"/>
        </w:rPr>
        <w:t>;</w:t>
      </w:r>
    </w:p>
    <w:p w:rsidR="00000000" w:rsidRDefault="007368C5">
      <w:pPr>
        <w:ind w:firstLine="284"/>
        <w:jc w:val="both"/>
      </w:pPr>
      <w:r>
        <w:t>песок карьерной влажн</w:t>
      </w:r>
      <w:r>
        <w:t>ости просеивают через виброгрохот с отверстиями 10 мм; мерзлый песок до поступления в расходные бункера необходимо отогревать;</w:t>
      </w:r>
    </w:p>
    <w:p w:rsidR="00000000" w:rsidRDefault="007368C5">
      <w:pPr>
        <w:ind w:firstLine="284"/>
        <w:jc w:val="both"/>
      </w:pPr>
      <w:r>
        <w:t xml:space="preserve">шлак влажностью более 2 %, в целях улучшения условий работы мельниц, подлежит сушке; во избежание ухудшения качества доменных гранулированных шлаков (их расстекловывания) температура шлака при выходе из сушильного агрегата не должна превышать 150 </w:t>
      </w:r>
      <w:r>
        <w:sym w:font="Symbol" w:char="F0B0"/>
      </w:r>
      <w:r>
        <w:t xml:space="preserve">С. </w:t>
      </w:r>
    </w:p>
    <w:p w:rsidR="00000000" w:rsidRDefault="007368C5">
      <w:pPr>
        <w:ind w:firstLine="284"/>
        <w:jc w:val="both"/>
      </w:pPr>
      <w:r>
        <w:t>2.9. Все компоненты вяжущего дозируются по весу.</w:t>
      </w:r>
    </w:p>
    <w:p w:rsidR="00000000" w:rsidRDefault="007368C5">
      <w:pPr>
        <w:ind w:firstLine="284"/>
        <w:jc w:val="both"/>
      </w:pPr>
      <w:r>
        <w:t xml:space="preserve">Для известковых материалов, гипсового камня и шлака точность дозирования </w:t>
      </w:r>
      <w:r>
        <w:sym w:font="Symbol" w:char="F0B1"/>
      </w:r>
      <w:r>
        <w:t xml:space="preserve"> 2 %, для </w:t>
      </w:r>
      <w:r>
        <w:t xml:space="preserve">песка </w:t>
      </w:r>
      <w:r>
        <w:sym w:font="Symbol" w:char="F0B1"/>
      </w:r>
      <w:r>
        <w:t xml:space="preserve"> 3 %</w:t>
      </w:r>
      <w:r>
        <w:rPr>
          <w:i/>
        </w:rPr>
        <w:t>.</w:t>
      </w:r>
      <w:r>
        <w:t xml:space="preserve"> Компоненты вяжущего в заданном соотношении поступают в мельницу без предварительного перемешивания или после кратковременного перемешивания в смесителе непрерывного или периодического действия и совместно измельчаются. В случае, когда карьерная влажность песка не обеспечивает получение вяжущего с заданной степенью гидратации в нем окиси кальция, песок дополнительно увлажняют или недостающее количество воды вводят в питатель или мельницу.</w:t>
      </w:r>
    </w:p>
    <w:p w:rsidR="00000000" w:rsidRDefault="007368C5">
      <w:pPr>
        <w:ind w:firstLine="284"/>
        <w:jc w:val="both"/>
      </w:pPr>
      <w:r>
        <w:t xml:space="preserve">2.10. В целях обеспечения санитарно-гигиенических норм в </w:t>
      </w:r>
      <w:r>
        <w:t>производственных помещениях питатели, транспортные устройства по передвижению смеси компонентов вяжущего к мельнице и бункера перед ней уплотняют и снабжают аспирацией.</w:t>
      </w:r>
    </w:p>
    <w:p w:rsidR="00000000" w:rsidRDefault="007368C5">
      <w:pPr>
        <w:ind w:firstLine="284"/>
        <w:jc w:val="both"/>
      </w:pPr>
      <w:r>
        <w:t>2.11. Измельчение материалов производят в шаровых мельницах. При использовании извести с нестабильными свойствами вяжущее необходимо усреднять в гомогенизаторах, в которых осуществляется механическое и пневматическое перемешивание продукта помола.</w:t>
      </w:r>
    </w:p>
    <w:p w:rsidR="00000000" w:rsidRDefault="007368C5">
      <w:pPr>
        <w:ind w:firstLine="284"/>
        <w:jc w:val="both"/>
      </w:pPr>
      <w:r>
        <w:t>2.12. Основные требования к вяжущим для получения бетонов марок от М 150 до М 700 приведены в т</w:t>
      </w:r>
      <w:r>
        <w:t xml:space="preserve">абл. 1. </w:t>
      </w:r>
    </w:p>
    <w:p w:rsidR="00000000" w:rsidRDefault="007368C5">
      <w:pPr>
        <w:spacing w:before="120" w:after="120"/>
        <w:ind w:firstLine="425"/>
        <w:jc w:val="right"/>
      </w:pPr>
      <w:r>
        <w:rPr>
          <w:lang w:val="en-US"/>
        </w:rPr>
        <w:t xml:space="preserve">Òàáëèöà </w:t>
      </w:r>
      <w:r>
        <w:t>1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60"/>
        <w:gridCol w:w="2660"/>
        <w:gridCol w:w="620"/>
        <w:gridCol w:w="1"/>
        <w:gridCol w:w="618"/>
        <w:gridCol w:w="5"/>
        <w:gridCol w:w="718"/>
        <w:gridCol w:w="5"/>
        <w:gridCol w:w="1257"/>
        <w:gridCol w:w="17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360" w:type="dxa"/>
            <w:tcBorders>
              <w:top w:val="single" w:sz="6" w:space="0" w:color="auto"/>
              <w:bottom w:val="nil"/>
              <w:right w:val="nil"/>
            </w:tcBorders>
          </w:tcPr>
          <w:p w:rsidR="00000000" w:rsidRDefault="007368C5">
            <w:pPr>
              <w:ind w:right="-23"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368C5">
            <w:pPr>
              <w:ind w:right="-23"/>
              <w:jc w:val="center"/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7368C5">
            <w:pPr>
              <w:ind w:right="-23"/>
              <w:jc w:val="center"/>
              <w:rPr>
                <w:sz w:val="18"/>
              </w:rPr>
            </w:pPr>
            <w:r>
              <w:rPr>
                <w:sz w:val="18"/>
              </w:rPr>
              <w:t>Едини</w:t>
            </w:r>
            <w:r>
              <w:rPr>
                <w:sz w:val="18"/>
              </w:rPr>
              <w:softHyphen/>
              <w:t xml:space="preserve">ца </w:t>
            </w:r>
          </w:p>
        </w:tc>
        <w:tc>
          <w:tcPr>
            <w:tcW w:w="2597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7368C5">
            <w:pPr>
              <w:ind w:right="-23"/>
              <w:jc w:val="center"/>
            </w:pPr>
            <w:r>
              <w:t>Известково-кремнеземис</w:t>
            </w:r>
            <w:r>
              <w:softHyphen/>
              <w:t>тые вяжущие на основе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000000" w:rsidRDefault="007368C5">
            <w:pPr>
              <w:ind w:right="-23"/>
              <w:jc w:val="center"/>
            </w:pPr>
            <w:r>
              <w:t>№ пп</w:t>
            </w:r>
          </w:p>
        </w:tc>
        <w:tc>
          <w:tcPr>
            <w:tcW w:w="2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368C5">
            <w:pPr>
              <w:ind w:right="-23"/>
              <w:jc w:val="center"/>
            </w:pPr>
            <w:r>
              <w:t>Компоненты известково-кремнеземистых вяжущих и требования к ним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368C5">
            <w:pPr>
              <w:ind w:right="-23"/>
              <w:jc w:val="center"/>
            </w:pPr>
            <w:r>
              <w:rPr>
                <w:sz w:val="18"/>
              </w:rPr>
              <w:t>из</w:t>
            </w:r>
            <w:r>
              <w:rPr>
                <w:sz w:val="18"/>
              </w:rPr>
              <w:softHyphen/>
              <w:t>мере</w:t>
            </w:r>
            <w:r>
              <w:rPr>
                <w:sz w:val="18"/>
              </w:rPr>
              <w:softHyphen/>
              <w:t>ния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368C5">
            <w:pPr>
              <w:ind w:right="-23"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воздушной извести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368C5">
            <w:pPr>
              <w:ind w:right="-23"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вяжущих известково-белкового</w:t>
            </w:r>
            <w:r>
              <w:rPr>
                <w:spacing w:val="-8"/>
                <w:sz w:val="18"/>
                <w:lang w:val="en-US"/>
              </w:rPr>
              <w:t xml:space="preserve"> </w:t>
            </w:r>
            <w:r>
              <w:rPr>
                <w:spacing w:val="-8"/>
                <w:sz w:val="18"/>
              </w:rPr>
              <w:t>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360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7368C5">
            <w:pPr>
              <w:ind w:right="-23"/>
              <w:jc w:val="center"/>
            </w:pPr>
          </w:p>
        </w:tc>
        <w:tc>
          <w:tcPr>
            <w:tcW w:w="2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368C5">
            <w:pPr>
              <w:ind w:right="-23"/>
              <w:jc w:val="center"/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368C5">
            <w:pPr>
              <w:ind w:right="-23"/>
              <w:jc w:val="center"/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7368C5">
            <w:pPr>
              <w:ind w:right="-23"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извес</w:t>
            </w:r>
            <w:r>
              <w:rPr>
                <w:spacing w:val="-8"/>
                <w:sz w:val="18"/>
              </w:rPr>
              <w:softHyphen/>
              <w:t>тково-песча</w:t>
            </w:r>
            <w:r>
              <w:rPr>
                <w:spacing w:val="-8"/>
                <w:sz w:val="18"/>
              </w:rPr>
              <w:softHyphen/>
              <w:t>ное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368C5">
            <w:pPr>
              <w:ind w:right="-23"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извес</w:t>
            </w:r>
            <w:r>
              <w:rPr>
                <w:spacing w:val="-8"/>
                <w:sz w:val="18"/>
              </w:rPr>
              <w:softHyphen/>
              <w:t>тково-шла</w:t>
            </w:r>
            <w:r>
              <w:rPr>
                <w:spacing w:val="-8"/>
                <w:sz w:val="18"/>
              </w:rPr>
              <w:softHyphen/>
              <w:t>ковое</w:t>
            </w: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7368C5">
            <w:pPr>
              <w:ind w:right="-23"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известково-белито-песча</w:t>
            </w:r>
            <w:r>
              <w:rPr>
                <w:spacing w:val="-8"/>
                <w:sz w:val="18"/>
              </w:rPr>
              <w:softHyphen/>
              <w:t>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360" w:type="dxa"/>
            <w:tcBorders>
              <w:top w:val="nil"/>
              <w:right w:val="nil"/>
            </w:tcBorders>
          </w:tcPr>
          <w:p w:rsidR="00000000" w:rsidRDefault="007368C5">
            <w:pPr>
              <w:jc w:val="both"/>
            </w:pPr>
            <w:r>
              <w:t>1.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368C5">
            <w:pPr>
              <w:jc w:val="both"/>
            </w:pPr>
            <w:r>
              <w:t>Известь воздушная (каль</w:t>
            </w:r>
            <w:r>
              <w:softHyphen/>
              <w:t>циевая, магнезиальная и доломитовая)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right w:val="nil"/>
            </w:tcBorders>
          </w:tcPr>
          <w:p w:rsidR="00000000" w:rsidRDefault="007368C5">
            <w:pPr>
              <w:jc w:val="center"/>
            </w:pPr>
            <w:r>
              <w:t>% по массе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31-47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</w:tcPr>
          <w:p w:rsidR="00000000" w:rsidRDefault="007368C5">
            <w:pPr>
              <w:jc w:val="center"/>
            </w:pPr>
            <w:r>
              <w:t>8-10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7368C5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360" w:type="dxa"/>
            <w:tcBorders>
              <w:right w:val="nil"/>
            </w:tcBorders>
          </w:tcPr>
          <w:p w:rsidR="00000000" w:rsidRDefault="007368C5">
            <w:pPr>
              <w:jc w:val="both"/>
            </w:pPr>
          </w:p>
        </w:tc>
        <w:tc>
          <w:tcPr>
            <w:tcW w:w="2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368C5">
            <w:pPr>
              <w:jc w:val="both"/>
            </w:pPr>
            <w:r>
              <w:t xml:space="preserve">В том числе в пересчете на </w:t>
            </w:r>
            <w:r>
              <w:rPr>
                <w:lang w:val="en-US"/>
              </w:rPr>
              <w:t>CaO+MgO</w:t>
            </w:r>
            <w:r>
              <w:t xml:space="preserve"> активную</w:t>
            </w: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</w:tcPr>
          <w:p w:rsidR="00000000" w:rsidRDefault="007368C5">
            <w:pPr>
              <w:jc w:val="center"/>
            </w:pPr>
            <w:r>
              <w:t>То же</w:t>
            </w:r>
          </w:p>
        </w:tc>
        <w:tc>
          <w:tcPr>
            <w:tcW w:w="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25-38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000000" w:rsidRDefault="007368C5">
            <w:pPr>
              <w:jc w:val="center"/>
            </w:pPr>
            <w:r>
              <w:t>6,4-8</w:t>
            </w: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368C5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360" w:type="dxa"/>
            <w:tcBorders>
              <w:right w:val="nil"/>
            </w:tcBorders>
          </w:tcPr>
          <w:p w:rsidR="00000000" w:rsidRDefault="007368C5">
            <w:pPr>
              <w:jc w:val="both"/>
            </w:pPr>
          </w:p>
        </w:tc>
        <w:tc>
          <w:tcPr>
            <w:tcW w:w="2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368C5">
            <w:pPr>
              <w:jc w:val="both"/>
            </w:pPr>
            <w:r>
              <w:t>Песок</w:t>
            </w: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</w:tcPr>
          <w:p w:rsidR="00000000" w:rsidRDefault="007368C5">
            <w:pPr>
              <w:jc w:val="center"/>
            </w:pPr>
            <w:r>
              <w:t>То же</w:t>
            </w:r>
          </w:p>
        </w:tc>
        <w:tc>
          <w:tcPr>
            <w:tcW w:w="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68-51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000000" w:rsidRDefault="007368C5">
            <w:pPr>
              <w:jc w:val="center"/>
            </w:pPr>
            <w:r>
              <w:t>22-10</w:t>
            </w: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368C5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360" w:type="dxa"/>
            <w:tcBorders>
              <w:right w:val="nil"/>
            </w:tcBorders>
          </w:tcPr>
          <w:p w:rsidR="00000000" w:rsidRDefault="007368C5">
            <w:pPr>
              <w:jc w:val="both"/>
            </w:pPr>
          </w:p>
        </w:tc>
        <w:tc>
          <w:tcPr>
            <w:tcW w:w="2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368C5">
            <w:pPr>
              <w:jc w:val="both"/>
            </w:pPr>
            <w:r>
              <w:t>Гипсовый камень</w:t>
            </w: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</w:tcPr>
          <w:p w:rsidR="00000000" w:rsidRDefault="007368C5">
            <w:pPr>
              <w:jc w:val="center"/>
            </w:pPr>
            <w:r>
              <w:t>То же</w:t>
            </w:r>
          </w:p>
        </w:tc>
        <w:tc>
          <w:tcPr>
            <w:tcW w:w="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 xml:space="preserve">2 </w:t>
            </w:r>
          </w:p>
          <w:p w:rsidR="00000000" w:rsidRDefault="007368C5">
            <w:pPr>
              <w:jc w:val="center"/>
            </w:pPr>
            <w:r>
              <w:t>(0)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000000" w:rsidRDefault="007368C5">
            <w:pPr>
              <w:jc w:val="center"/>
            </w:pPr>
            <w:r>
              <w:t>0-5</w:t>
            </w: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368C5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360" w:type="dxa"/>
            <w:tcBorders>
              <w:right w:val="nil"/>
            </w:tcBorders>
          </w:tcPr>
          <w:p w:rsidR="00000000" w:rsidRDefault="007368C5">
            <w:pPr>
              <w:jc w:val="both"/>
            </w:pPr>
          </w:p>
        </w:tc>
        <w:tc>
          <w:tcPr>
            <w:tcW w:w="2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368C5">
            <w:pPr>
              <w:jc w:val="both"/>
            </w:pPr>
            <w:r>
              <w:t>Шлак</w:t>
            </w:r>
            <w:r>
              <w:t>и</w:t>
            </w: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</w:tcPr>
          <w:p w:rsidR="00000000" w:rsidRDefault="007368C5">
            <w:pPr>
              <w:jc w:val="center"/>
            </w:pPr>
            <w:r>
              <w:t>То же</w:t>
            </w:r>
          </w:p>
        </w:tc>
        <w:tc>
          <w:tcPr>
            <w:tcW w:w="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noBreakHyphen/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000000" w:rsidRDefault="007368C5">
            <w:pPr>
              <w:jc w:val="center"/>
            </w:pPr>
            <w:r>
              <w:t>70-75</w:t>
            </w: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368C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360" w:type="dxa"/>
            <w:tcBorders>
              <w:right w:val="nil"/>
            </w:tcBorders>
          </w:tcPr>
          <w:p w:rsidR="00000000" w:rsidRDefault="007368C5">
            <w:pPr>
              <w:jc w:val="both"/>
            </w:pPr>
          </w:p>
        </w:tc>
        <w:tc>
          <w:tcPr>
            <w:tcW w:w="2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368C5">
            <w:pPr>
              <w:jc w:val="both"/>
            </w:pPr>
            <w:r>
              <w:t>Вяжущее известково-бели</w:t>
            </w:r>
            <w:r>
              <w:softHyphen/>
              <w:t>тового типа, получаемое из карбонатных пород естест</w:t>
            </w:r>
            <w:r>
              <w:softHyphen/>
              <w:t>венного состава или из ис</w:t>
            </w:r>
            <w:r>
              <w:softHyphen/>
              <w:t>кусственных карбонатно-кремнеземистых смесей</w:t>
            </w: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</w:tcPr>
          <w:p w:rsidR="00000000" w:rsidRDefault="007368C5">
            <w:pPr>
              <w:jc w:val="center"/>
            </w:pPr>
            <w:r>
              <w:t>То же</w:t>
            </w:r>
          </w:p>
        </w:tc>
        <w:tc>
          <w:tcPr>
            <w:tcW w:w="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noBreakHyphen/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000000" w:rsidRDefault="007368C5">
            <w:pPr>
              <w:jc w:val="center"/>
            </w:pPr>
            <w:r>
              <w:noBreakHyphen/>
            </w: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368C5">
            <w:pPr>
              <w:jc w:val="center"/>
            </w:pPr>
            <w:r>
              <w:t>40-70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360" w:type="dxa"/>
            <w:tcBorders>
              <w:right w:val="nil"/>
            </w:tcBorders>
          </w:tcPr>
          <w:p w:rsidR="00000000" w:rsidRDefault="007368C5">
            <w:pPr>
              <w:jc w:val="both"/>
            </w:pPr>
          </w:p>
        </w:tc>
        <w:tc>
          <w:tcPr>
            <w:tcW w:w="2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368C5">
            <w:pPr>
              <w:jc w:val="both"/>
            </w:pPr>
            <w:r>
              <w:t>В том числе в пересчете на свободную СаО</w:t>
            </w: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</w:tcPr>
          <w:p w:rsidR="00000000" w:rsidRDefault="007368C5">
            <w:pPr>
              <w:jc w:val="center"/>
            </w:pPr>
            <w:r>
              <w:t>То же</w:t>
            </w:r>
          </w:p>
        </w:tc>
        <w:tc>
          <w:tcPr>
            <w:tcW w:w="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noBreakHyphen/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000000" w:rsidRDefault="007368C5">
            <w:pPr>
              <w:jc w:val="center"/>
            </w:pPr>
            <w:r>
              <w:sym w:font="Symbol" w:char="F0BE"/>
            </w: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368C5">
            <w:pPr>
              <w:jc w:val="center"/>
            </w:pPr>
            <w:r>
              <w:t>14 - 35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360" w:type="dxa"/>
            <w:tcBorders>
              <w:right w:val="nil"/>
            </w:tcBorders>
          </w:tcPr>
          <w:p w:rsidR="00000000" w:rsidRDefault="007368C5">
            <w:pPr>
              <w:jc w:val="both"/>
            </w:pPr>
          </w:p>
        </w:tc>
        <w:tc>
          <w:tcPr>
            <w:tcW w:w="2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368C5">
            <w:pPr>
              <w:jc w:val="both"/>
            </w:pPr>
            <w:r>
              <w:t>Песок</w:t>
            </w: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</w:tcPr>
          <w:p w:rsidR="00000000" w:rsidRDefault="007368C5">
            <w:pPr>
              <w:jc w:val="center"/>
            </w:pPr>
            <w:r>
              <w:t>То же</w:t>
            </w:r>
          </w:p>
        </w:tc>
        <w:tc>
          <w:tcPr>
            <w:tcW w:w="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sym w:font="Symbol" w:char="F0BE"/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000000" w:rsidRDefault="007368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368C5">
            <w:pPr>
              <w:jc w:val="center"/>
            </w:pPr>
            <w:r>
              <w:t>30 - 60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360" w:type="dxa"/>
            <w:tcBorders>
              <w:right w:val="nil"/>
            </w:tcBorders>
          </w:tcPr>
          <w:p w:rsidR="00000000" w:rsidRDefault="007368C5">
            <w:pPr>
              <w:jc w:val="both"/>
            </w:pPr>
          </w:p>
        </w:tc>
        <w:tc>
          <w:tcPr>
            <w:tcW w:w="2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368C5">
            <w:pPr>
              <w:jc w:val="both"/>
            </w:pPr>
            <w:r>
              <w:rPr>
                <w:lang w:val="en-US"/>
              </w:rPr>
              <w:t>Ãèïñîâûé</w:t>
            </w:r>
            <w:r>
              <w:t xml:space="preserve"> камень</w:t>
            </w: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</w:tcPr>
          <w:p w:rsidR="00000000" w:rsidRDefault="007368C5">
            <w:pPr>
              <w:jc w:val="center"/>
            </w:pPr>
            <w:r>
              <w:t>То же</w:t>
            </w:r>
          </w:p>
        </w:tc>
        <w:tc>
          <w:tcPr>
            <w:tcW w:w="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sym w:font="Symbol" w:char="F0BE"/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000000" w:rsidRDefault="007368C5">
            <w:pPr>
              <w:jc w:val="center"/>
            </w:pPr>
            <w:r>
              <w:sym w:font="Symbol" w:char="F0BE"/>
            </w: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368C5">
            <w:pPr>
              <w:jc w:val="center"/>
            </w:pPr>
            <w:r>
              <w:t>0 - 1,5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360" w:type="dxa"/>
            <w:tcBorders>
              <w:right w:val="nil"/>
            </w:tcBorders>
          </w:tcPr>
          <w:p w:rsidR="00000000" w:rsidRDefault="007368C5">
            <w:pPr>
              <w:jc w:val="both"/>
            </w:pPr>
            <w:r>
              <w:t>2.</w:t>
            </w:r>
          </w:p>
        </w:tc>
        <w:tc>
          <w:tcPr>
            <w:tcW w:w="2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368C5">
            <w:pPr>
              <w:jc w:val="both"/>
            </w:pPr>
            <w:r>
              <w:t>Тонкость помола</w:t>
            </w: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</w:tcPr>
          <w:p w:rsidR="00000000" w:rsidRDefault="007368C5">
            <w:pPr>
              <w:jc w:val="center"/>
            </w:pPr>
          </w:p>
        </w:tc>
        <w:tc>
          <w:tcPr>
            <w:tcW w:w="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368C5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000000" w:rsidRDefault="007368C5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368C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360" w:type="dxa"/>
            <w:tcBorders>
              <w:right w:val="nil"/>
            </w:tcBorders>
          </w:tcPr>
          <w:p w:rsidR="00000000" w:rsidRDefault="007368C5">
            <w:pPr>
              <w:jc w:val="both"/>
            </w:pPr>
          </w:p>
        </w:tc>
        <w:tc>
          <w:tcPr>
            <w:tcW w:w="2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368C5">
            <w:pPr>
              <w:jc w:val="both"/>
            </w:pPr>
            <w:r>
              <w:t>По удельной поверхности:</w:t>
            </w: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</w:tcPr>
          <w:p w:rsidR="00000000" w:rsidRDefault="007368C5">
            <w:pPr>
              <w:jc w:val="center"/>
            </w:pPr>
          </w:p>
        </w:tc>
        <w:tc>
          <w:tcPr>
            <w:tcW w:w="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368C5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000000" w:rsidRDefault="007368C5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368C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360" w:type="dxa"/>
            <w:tcBorders>
              <w:right w:val="nil"/>
            </w:tcBorders>
          </w:tcPr>
          <w:p w:rsidR="00000000" w:rsidRDefault="007368C5">
            <w:pPr>
              <w:jc w:val="both"/>
            </w:pPr>
          </w:p>
        </w:tc>
        <w:tc>
          <w:tcPr>
            <w:tcW w:w="2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368C5">
            <w:pPr>
              <w:jc w:val="both"/>
            </w:pPr>
            <w:r>
              <w:t>известково-кремнеземис</w:t>
            </w:r>
            <w:r>
              <w:softHyphen/>
              <w:t>того вяжущего, не менее</w:t>
            </w: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</w:tcPr>
          <w:p w:rsidR="00000000" w:rsidRDefault="007368C5">
            <w:pPr>
              <w:jc w:val="center"/>
              <w:rPr>
                <w:sz w:val="16"/>
              </w:rPr>
            </w:pPr>
            <w:r>
              <w:rPr>
                <w:sz w:val="14"/>
              </w:rPr>
              <w:t>тыс.см</w:t>
            </w:r>
            <w:r>
              <w:rPr>
                <w:sz w:val="14"/>
                <w:vertAlign w:val="superscript"/>
              </w:rPr>
              <w:t>2</w:t>
            </w:r>
            <w:r>
              <w:rPr>
                <w:sz w:val="14"/>
              </w:rPr>
              <w:t>/г</w:t>
            </w:r>
          </w:p>
        </w:tc>
        <w:tc>
          <w:tcPr>
            <w:tcW w:w="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5 (4)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000000" w:rsidRDefault="007368C5">
            <w:pPr>
              <w:jc w:val="center"/>
            </w:pPr>
            <w:r>
              <w:t>5</w:t>
            </w: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368C5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360" w:type="dxa"/>
            <w:tcBorders>
              <w:right w:val="nil"/>
            </w:tcBorders>
          </w:tcPr>
          <w:p w:rsidR="00000000" w:rsidRDefault="007368C5">
            <w:pPr>
              <w:jc w:val="both"/>
            </w:pPr>
          </w:p>
        </w:tc>
        <w:tc>
          <w:tcPr>
            <w:tcW w:w="2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368C5">
            <w:pPr>
              <w:jc w:val="both"/>
            </w:pPr>
            <w:r>
              <w:t>измельченного песка:</w:t>
            </w: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</w:tcPr>
          <w:p w:rsidR="00000000" w:rsidRDefault="007368C5">
            <w:pPr>
              <w:jc w:val="center"/>
              <w:rPr>
                <w:sz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368C5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000000" w:rsidRDefault="007368C5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368C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360" w:type="dxa"/>
            <w:tcBorders>
              <w:right w:val="nil"/>
            </w:tcBorders>
          </w:tcPr>
          <w:p w:rsidR="00000000" w:rsidRDefault="007368C5">
            <w:pPr>
              <w:jc w:val="both"/>
            </w:pPr>
          </w:p>
        </w:tc>
        <w:tc>
          <w:tcPr>
            <w:tcW w:w="2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368C5">
            <w:pPr>
              <w:jc w:val="both"/>
            </w:pPr>
            <w:r>
              <w:t>не менее</w:t>
            </w: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</w:tcPr>
          <w:p w:rsidR="00000000" w:rsidRDefault="007368C5">
            <w:pPr>
              <w:jc w:val="center"/>
            </w:pPr>
            <w:r>
              <w:t>»</w:t>
            </w:r>
          </w:p>
        </w:tc>
        <w:tc>
          <w:tcPr>
            <w:tcW w:w="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 xml:space="preserve">1 </w:t>
            </w:r>
          </w:p>
          <w:p w:rsidR="00000000" w:rsidRDefault="007368C5">
            <w:pPr>
              <w:jc w:val="center"/>
            </w:pPr>
            <w:r>
              <w:t>(1,8)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000000" w:rsidRDefault="007368C5">
            <w:pPr>
              <w:jc w:val="center"/>
            </w:pPr>
            <w:r>
              <w:sym w:font="Symbol" w:char="F0BE"/>
            </w: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368C5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360" w:type="dxa"/>
            <w:tcBorders>
              <w:right w:val="nil"/>
            </w:tcBorders>
          </w:tcPr>
          <w:p w:rsidR="00000000" w:rsidRDefault="007368C5">
            <w:pPr>
              <w:jc w:val="both"/>
            </w:pPr>
          </w:p>
        </w:tc>
        <w:tc>
          <w:tcPr>
            <w:tcW w:w="2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368C5">
            <w:pPr>
              <w:jc w:val="both"/>
            </w:pPr>
            <w:r>
              <w:t>не более</w:t>
            </w: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</w:tcPr>
          <w:p w:rsidR="00000000" w:rsidRDefault="007368C5">
            <w:pPr>
              <w:jc w:val="center"/>
            </w:pPr>
            <w:r>
              <w:t>»</w:t>
            </w:r>
          </w:p>
        </w:tc>
        <w:tc>
          <w:tcPr>
            <w:tcW w:w="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 xml:space="preserve">2,5 </w:t>
            </w:r>
          </w:p>
          <w:p w:rsidR="00000000" w:rsidRDefault="007368C5">
            <w:pPr>
              <w:jc w:val="center"/>
            </w:pPr>
            <w:r>
              <w:t>(2)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000000" w:rsidRDefault="007368C5">
            <w:pPr>
              <w:jc w:val="center"/>
            </w:pPr>
            <w:r>
              <w:sym w:font="Symbol" w:char="F0BE"/>
            </w: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368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360" w:type="dxa"/>
            <w:tcBorders>
              <w:right w:val="nil"/>
            </w:tcBorders>
          </w:tcPr>
          <w:p w:rsidR="00000000" w:rsidRDefault="007368C5">
            <w:pPr>
              <w:jc w:val="both"/>
              <w:rPr>
                <w:lang w:val="en-US"/>
              </w:rPr>
            </w:pPr>
          </w:p>
        </w:tc>
        <w:tc>
          <w:tcPr>
            <w:tcW w:w="2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368C5">
            <w:pPr>
              <w:jc w:val="both"/>
            </w:pPr>
            <w:r>
              <w:t>измельченного шлака:</w:t>
            </w: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</w:tcPr>
          <w:p w:rsidR="00000000" w:rsidRDefault="007368C5">
            <w:pPr>
              <w:jc w:val="center"/>
            </w:pPr>
          </w:p>
        </w:tc>
        <w:tc>
          <w:tcPr>
            <w:tcW w:w="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368C5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000000" w:rsidRDefault="007368C5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368C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360" w:type="dxa"/>
            <w:tcBorders>
              <w:right w:val="nil"/>
            </w:tcBorders>
          </w:tcPr>
          <w:p w:rsidR="00000000" w:rsidRDefault="007368C5">
            <w:pPr>
              <w:jc w:val="both"/>
            </w:pPr>
          </w:p>
        </w:tc>
        <w:tc>
          <w:tcPr>
            <w:tcW w:w="2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368C5">
            <w:pPr>
              <w:jc w:val="both"/>
            </w:pPr>
            <w:r>
              <w:t>не менее</w:t>
            </w: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</w:tcPr>
          <w:p w:rsidR="00000000" w:rsidRDefault="007368C5">
            <w:pPr>
              <w:jc w:val="center"/>
            </w:pPr>
            <w:r>
              <w:t>»</w:t>
            </w:r>
          </w:p>
        </w:tc>
        <w:tc>
          <w:tcPr>
            <w:tcW w:w="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sym w:font="Symbol" w:char="F0BE"/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000000" w:rsidRDefault="007368C5">
            <w:pPr>
              <w:jc w:val="center"/>
            </w:pPr>
            <w:r>
              <w:t>2</w:t>
            </w: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368C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360" w:type="dxa"/>
            <w:tcBorders>
              <w:right w:val="nil"/>
            </w:tcBorders>
          </w:tcPr>
          <w:p w:rsidR="00000000" w:rsidRDefault="007368C5">
            <w:pPr>
              <w:jc w:val="both"/>
            </w:pPr>
          </w:p>
        </w:tc>
        <w:tc>
          <w:tcPr>
            <w:tcW w:w="2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368C5">
            <w:pPr>
              <w:jc w:val="both"/>
            </w:pPr>
            <w:r>
              <w:t>не более</w:t>
            </w: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</w:tcPr>
          <w:p w:rsidR="00000000" w:rsidRDefault="007368C5">
            <w:pPr>
              <w:jc w:val="center"/>
            </w:pPr>
            <w:r>
              <w:t>»</w:t>
            </w:r>
          </w:p>
        </w:tc>
        <w:tc>
          <w:tcPr>
            <w:tcW w:w="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sym w:font="Symbol" w:char="F0BE"/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000000" w:rsidRDefault="007368C5">
            <w:pPr>
              <w:jc w:val="center"/>
            </w:pPr>
            <w:r>
              <w:t>3</w:t>
            </w: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368C5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360" w:type="dxa"/>
            <w:tcBorders>
              <w:right w:val="nil"/>
            </w:tcBorders>
          </w:tcPr>
          <w:p w:rsidR="00000000" w:rsidRDefault="007368C5">
            <w:pPr>
              <w:jc w:val="both"/>
            </w:pPr>
          </w:p>
        </w:tc>
        <w:tc>
          <w:tcPr>
            <w:tcW w:w="2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368C5">
            <w:pPr>
              <w:jc w:val="both"/>
            </w:pPr>
            <w:r>
              <w:t>По остатку известково-кре</w:t>
            </w:r>
            <w:r>
              <w:softHyphen/>
              <w:t>мнеземистого вяжущего на сите № 009, не более</w:t>
            </w: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</w:tcPr>
          <w:p w:rsidR="00000000" w:rsidRDefault="007368C5">
            <w:pPr>
              <w:jc w:val="center"/>
            </w:pPr>
            <w:r>
              <w:t>%</w:t>
            </w:r>
          </w:p>
        </w:tc>
        <w:tc>
          <w:tcPr>
            <w:tcW w:w="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 xml:space="preserve">8 </w:t>
            </w:r>
          </w:p>
          <w:p w:rsidR="00000000" w:rsidRDefault="007368C5">
            <w:pPr>
              <w:jc w:val="center"/>
            </w:pPr>
            <w:r>
              <w:t>(15)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000000" w:rsidRDefault="007368C5">
            <w:pPr>
              <w:jc w:val="center"/>
            </w:pPr>
            <w:r>
              <w:t>8</w:t>
            </w: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368C5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7" w:type="dxa"/>
            <w:tcBorders>
              <w:right w:val="nil"/>
            </w:tcBorders>
          </w:tcPr>
          <w:p w:rsidR="00000000" w:rsidRDefault="007368C5">
            <w:pPr>
              <w:jc w:val="both"/>
            </w:pPr>
          </w:p>
        </w:tc>
        <w:tc>
          <w:tcPr>
            <w:tcW w:w="2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368C5">
            <w:pPr>
              <w:jc w:val="both"/>
            </w:pPr>
            <w:r>
              <w:t>По содержанию зерен акти</w:t>
            </w:r>
            <w:r>
              <w:softHyphen/>
              <w:t>вных СаО + М</w:t>
            </w:r>
            <w:r>
              <w:rPr>
                <w:lang w:val="en-US"/>
              </w:rPr>
              <w:t>g</w:t>
            </w:r>
            <w:r>
              <w:t>О крупнее 0,3 мм не более</w:t>
            </w:r>
          </w:p>
        </w:tc>
        <w:tc>
          <w:tcPr>
            <w:tcW w:w="620" w:type="dxa"/>
            <w:tcBorders>
              <w:left w:val="nil"/>
              <w:right w:val="nil"/>
            </w:tcBorders>
          </w:tcPr>
          <w:p w:rsidR="00000000" w:rsidRDefault="007368C5">
            <w:pPr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6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0,5</w:t>
            </w:r>
          </w:p>
          <w:p w:rsidR="00000000" w:rsidRDefault="007368C5">
            <w:pPr>
              <w:jc w:val="center"/>
            </w:pPr>
            <w:r>
              <w:t>(не нор</w:t>
            </w:r>
            <w:r>
              <w:softHyphen/>
              <w:t>миру</w:t>
            </w:r>
            <w:r>
              <w:softHyphen/>
              <w:t>ется)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000000" w:rsidRDefault="007368C5">
            <w:pPr>
              <w:jc w:val="center"/>
            </w:pPr>
            <w:r>
              <w:t>0,5</w:t>
            </w: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368C5">
            <w:pPr>
              <w:jc w:val="center"/>
            </w:pPr>
            <w:r>
              <w:t>0,2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7" w:type="dxa"/>
            <w:tcBorders>
              <w:left w:val="single" w:sz="6" w:space="0" w:color="auto"/>
            </w:tcBorders>
          </w:tcPr>
          <w:p w:rsidR="00000000" w:rsidRDefault="007368C5">
            <w:pPr>
              <w:ind w:right="-40"/>
              <w:jc w:val="both"/>
            </w:pPr>
            <w:r>
              <w:t>3.</w:t>
            </w:r>
          </w:p>
        </w:tc>
        <w:tc>
          <w:tcPr>
            <w:tcW w:w="2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both"/>
            </w:pPr>
            <w:r>
              <w:t>Степень гидратации окиси кальция в известково-крем</w:t>
            </w:r>
            <w:r>
              <w:softHyphen/>
              <w:t xml:space="preserve">неземистом вяжущем из мельницы </w:t>
            </w:r>
            <w:r>
              <w:sym w:font="Symbol" w:char="F0BE"/>
            </w:r>
            <w:r>
              <w:t xml:space="preserve"> Са(ОН)</w:t>
            </w:r>
            <w:r>
              <w:rPr>
                <w:vertAlign w:val="subscript"/>
              </w:rPr>
              <w:t>2</w:t>
            </w:r>
            <w:r>
              <w:t xml:space="preserve"> по отношению к общему соде</w:t>
            </w:r>
            <w:r>
              <w:softHyphen/>
              <w:t>ржанию СаО активной или СаО свободной</w:t>
            </w:r>
          </w:p>
        </w:tc>
        <w:tc>
          <w:tcPr>
            <w:tcW w:w="618" w:type="dxa"/>
            <w:tcBorders>
              <w:left w:val="nil"/>
            </w:tcBorders>
          </w:tcPr>
          <w:p w:rsidR="00000000" w:rsidRDefault="007368C5">
            <w:pPr>
              <w:ind w:right="-40"/>
              <w:jc w:val="center"/>
            </w:pPr>
            <w:r>
              <w:t>%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ind w:right="-40"/>
              <w:jc w:val="center"/>
            </w:pPr>
            <w:r>
              <w:t xml:space="preserve">40-80 </w:t>
            </w:r>
          </w:p>
          <w:p w:rsidR="00000000" w:rsidRDefault="007368C5">
            <w:pPr>
              <w:ind w:right="-40"/>
              <w:jc w:val="center"/>
            </w:pPr>
            <w:r>
              <w:t>(до 30)</w:t>
            </w: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000000" w:rsidRDefault="007368C5">
            <w:pPr>
              <w:ind w:right="-40"/>
              <w:jc w:val="center"/>
            </w:pPr>
          </w:p>
        </w:tc>
        <w:tc>
          <w:tcPr>
            <w:tcW w:w="127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ind w:right="-40"/>
              <w:jc w:val="center"/>
            </w:pPr>
            <w:r>
              <w:t>40-80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368C5">
            <w:pPr>
              <w:ind w:right="-40"/>
              <w:jc w:val="both"/>
            </w:pPr>
            <w:r>
              <w:t>4.</w:t>
            </w:r>
          </w:p>
        </w:tc>
        <w:tc>
          <w:tcPr>
            <w:tcW w:w="2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both"/>
            </w:pPr>
            <w:r>
              <w:t>Начало схватывания извест</w:t>
            </w:r>
            <w:r>
              <w:softHyphen/>
              <w:t>ково-кремнеземистого вя</w:t>
            </w:r>
            <w:r>
              <w:softHyphen/>
              <w:t>жущего, не менее</w:t>
            </w:r>
          </w:p>
        </w:tc>
        <w:tc>
          <w:tcPr>
            <w:tcW w:w="618" w:type="dxa"/>
            <w:tcBorders>
              <w:left w:val="nil"/>
              <w:bottom w:val="single" w:sz="6" w:space="0" w:color="auto"/>
            </w:tcBorders>
          </w:tcPr>
          <w:p w:rsidR="00000000" w:rsidRDefault="007368C5">
            <w:pPr>
              <w:ind w:right="-40"/>
              <w:jc w:val="center"/>
            </w:pPr>
            <w:r>
              <w:t>мин.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68C5">
            <w:pPr>
              <w:ind w:right="-40"/>
              <w:jc w:val="center"/>
            </w:pPr>
            <w:r>
              <w:t>20</w:t>
            </w:r>
            <w:r>
              <w:t xml:space="preserve"> (не нор</w:t>
            </w:r>
            <w:r>
              <w:softHyphen/>
              <w:t>миру</w:t>
            </w:r>
            <w:r>
              <w:softHyphen/>
              <w:t>ется)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7368C5">
            <w:pPr>
              <w:ind w:right="-40"/>
              <w:jc w:val="center"/>
            </w:pPr>
            <w:r>
              <w:t>20</w:t>
            </w:r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68C5">
            <w:pPr>
              <w:ind w:right="-40"/>
              <w:jc w:val="center"/>
            </w:pPr>
            <w:r>
              <w:t>20</w:t>
            </w:r>
          </w:p>
        </w:tc>
      </w:tr>
    </w:tbl>
    <w:p w:rsidR="00000000" w:rsidRDefault="007368C5">
      <w:pPr>
        <w:spacing w:before="120"/>
        <w:ind w:firstLine="284"/>
        <w:jc w:val="both"/>
        <w:rPr>
          <w:sz w:val="16"/>
        </w:rPr>
      </w:pPr>
      <w:r>
        <w:rPr>
          <w:sz w:val="16"/>
        </w:rPr>
        <w:t>Примечания: 1. Валовое содержание воздушной извести (п. 1,а) указано из условия содержания активных СаО+М</w:t>
      </w:r>
      <w:r>
        <w:rPr>
          <w:sz w:val="16"/>
          <w:lang w:val="en-US"/>
        </w:rPr>
        <w:t>g</w:t>
      </w:r>
      <w:r>
        <w:rPr>
          <w:sz w:val="16"/>
        </w:rPr>
        <w:t>О в количестве 80%. При ином содержании активных СаО+МgО оно</w:t>
      </w:r>
      <w:r>
        <w:rPr>
          <w:sz w:val="16"/>
          <w:lang w:val="en-US"/>
        </w:rPr>
        <w:t xml:space="preserve"> </w:t>
      </w:r>
      <w:r>
        <w:rPr>
          <w:sz w:val="16"/>
        </w:rPr>
        <w:t>соответственно</w:t>
      </w:r>
      <w:r>
        <w:rPr>
          <w:smallCaps/>
          <w:sz w:val="16"/>
        </w:rPr>
        <w:t xml:space="preserve"> </w:t>
      </w:r>
      <w:r>
        <w:rPr>
          <w:sz w:val="16"/>
        </w:rPr>
        <w:t>корректируется.</w:t>
      </w:r>
    </w:p>
    <w:p w:rsidR="00000000" w:rsidRDefault="007368C5">
      <w:pPr>
        <w:ind w:firstLine="284"/>
        <w:jc w:val="both"/>
        <w:rPr>
          <w:sz w:val="16"/>
        </w:rPr>
      </w:pPr>
      <w:r>
        <w:rPr>
          <w:sz w:val="16"/>
        </w:rPr>
        <w:t>2. В известково-шлаковое вяжущее для получения бетона марок более М 300 вводят добавку молотого песка в количестве 10% при использовании кислого шлака и 20% при использовании основного шлака, без изменения наименования вяжущего.</w:t>
      </w:r>
    </w:p>
    <w:p w:rsidR="00000000" w:rsidRDefault="007368C5">
      <w:pPr>
        <w:ind w:firstLine="284"/>
        <w:jc w:val="both"/>
        <w:rPr>
          <w:sz w:val="16"/>
        </w:rPr>
      </w:pPr>
      <w:r>
        <w:rPr>
          <w:sz w:val="16"/>
        </w:rPr>
        <w:t>3. Методика определения удельной поверхности молотого песк</w:t>
      </w:r>
      <w:r>
        <w:rPr>
          <w:sz w:val="16"/>
        </w:rPr>
        <w:t>а, ост</w:t>
      </w:r>
      <w:r>
        <w:rPr>
          <w:sz w:val="16"/>
          <w:lang w:val="en-US"/>
        </w:rPr>
        <w:t>àò</w:t>
      </w:r>
      <w:r>
        <w:rPr>
          <w:sz w:val="16"/>
        </w:rPr>
        <w:t>ка извести на сите № 02, степени гидратации окиси кальция и содержания СаО свободной проводятся в прил. 2</w:t>
      </w:r>
      <w:r>
        <w:rPr>
          <w:sz w:val="16"/>
        </w:rPr>
        <w:sym w:font="Symbol" w:char="F0BE"/>
      </w:r>
      <w:r>
        <w:rPr>
          <w:sz w:val="16"/>
        </w:rPr>
        <w:t>7.</w:t>
      </w:r>
    </w:p>
    <w:p w:rsidR="00000000" w:rsidRDefault="007368C5">
      <w:pPr>
        <w:ind w:firstLine="284"/>
        <w:jc w:val="both"/>
        <w:rPr>
          <w:sz w:val="16"/>
        </w:rPr>
      </w:pPr>
      <w:r>
        <w:rPr>
          <w:sz w:val="16"/>
        </w:rPr>
        <w:t>4. В скобах указаны требования к вяжущим, которые используются при втором (гидратном) способе приготовления бетонных смесей (п. 3.2). Все остальные требования относятся к вяжущим, которые используются при первом и втором способах приготовления бетонной смеси.</w:t>
      </w:r>
    </w:p>
    <w:p w:rsidR="00000000" w:rsidRDefault="007368C5">
      <w:pPr>
        <w:ind w:firstLine="284"/>
        <w:jc w:val="both"/>
      </w:pPr>
      <w:r>
        <w:t xml:space="preserve">2.13. Состав вяжущего выбирают с учетом требований, предъявляемых к конструкциям и изделиям. Вяжущие с повышенным содержанием активной </w:t>
      </w:r>
      <w:r>
        <w:t xml:space="preserve">или свободной СаО (30% и более) необходимо применять при изготовлении конструкций и изделий для зданий </w:t>
      </w:r>
      <w:r>
        <w:rPr>
          <w:lang w:val="en-US"/>
        </w:rPr>
        <w:t>I</w:t>
      </w:r>
      <w:r>
        <w:t>, II</w:t>
      </w:r>
      <w:r>
        <w:rPr>
          <w:lang w:val="en-US"/>
        </w:rPr>
        <w:t xml:space="preserve"> </w:t>
      </w:r>
      <w:r>
        <w:t xml:space="preserve">и </w:t>
      </w:r>
      <w:r>
        <w:rPr>
          <w:lang w:val="en-US"/>
        </w:rPr>
        <w:t xml:space="preserve">III </w:t>
      </w:r>
      <w:r>
        <w:t>степени огнестойкости. Для таких изделий степень гидратации СаО в вяжущем должна быть не менее 70%. При изготовлении других изделий содержание активной или свободной СаО</w:t>
      </w:r>
      <w:r>
        <w:rPr>
          <w:lang w:val="en-US"/>
        </w:rPr>
        <w:t xml:space="preserve"> </w:t>
      </w:r>
      <w:r>
        <w:t>и степень гидратации СаО</w:t>
      </w:r>
      <w:r>
        <w:rPr>
          <w:lang w:val="en-US"/>
        </w:rPr>
        <w:t xml:space="preserve"> </w:t>
      </w:r>
      <w:r>
        <w:t>в вяжущем назначаются в зависимости от необходимости получения бетона требуемой прочности и плотности при наилучших технико-экономических показателях. Для получения бетонов повышенной жесткости применяю</w:t>
      </w:r>
      <w:r>
        <w:t>т вяжущее с меньшим содержанием активной или свободной СаО (до 30%).</w:t>
      </w:r>
    </w:p>
    <w:p w:rsidR="00000000" w:rsidRDefault="007368C5">
      <w:pPr>
        <w:spacing w:before="120" w:after="120"/>
        <w:ind w:firstLine="284"/>
        <w:jc w:val="center"/>
        <w:rPr>
          <w:b/>
        </w:rPr>
      </w:pPr>
      <w:r>
        <w:rPr>
          <w:b/>
        </w:rPr>
        <w:t>Заполнители</w:t>
      </w:r>
    </w:p>
    <w:p w:rsidR="00000000" w:rsidRDefault="007368C5">
      <w:pPr>
        <w:ind w:firstLine="284"/>
        <w:jc w:val="both"/>
      </w:pPr>
      <w:r>
        <w:t>2.14. Для приготовления мелкозернистого плотного силикатного бетона применяются рядовые природные или искусственные пески, которые должны удовлетворять требованиям ОСТ 21-2-80.</w:t>
      </w:r>
    </w:p>
    <w:p w:rsidR="00000000" w:rsidRDefault="007368C5">
      <w:pPr>
        <w:ind w:firstLine="284"/>
        <w:jc w:val="both"/>
      </w:pPr>
      <w:r>
        <w:t>2.15. Допускается использование смеси мелкого и крупного заполнителя, удовлетворяющего требованиям ГОСТ 10268-70, если применение последнего оправдано технико-экономическими показателями:</w:t>
      </w:r>
    </w:p>
    <w:p w:rsidR="00000000" w:rsidRDefault="007368C5">
      <w:pPr>
        <w:spacing w:before="120" w:after="120"/>
        <w:ind w:firstLine="284"/>
        <w:jc w:val="center"/>
        <w:rPr>
          <w:b/>
        </w:rPr>
      </w:pPr>
      <w:r>
        <w:rPr>
          <w:b/>
        </w:rPr>
        <w:t>Вода</w:t>
      </w:r>
    </w:p>
    <w:p w:rsidR="00000000" w:rsidRDefault="007368C5">
      <w:pPr>
        <w:ind w:firstLine="284"/>
        <w:jc w:val="both"/>
      </w:pPr>
      <w:r>
        <w:t>2.16. Применяемая для приготовления вяжущего и бетонных смесе</w:t>
      </w:r>
      <w:r>
        <w:t>й вода должка удовлетворять требованиям ГОСТ 23732—79.</w:t>
      </w:r>
    </w:p>
    <w:p w:rsidR="00000000" w:rsidRDefault="007368C5">
      <w:pPr>
        <w:spacing w:before="120" w:after="120"/>
        <w:ind w:firstLine="284"/>
        <w:jc w:val="center"/>
        <w:rPr>
          <w:b/>
        </w:rPr>
      </w:pPr>
      <w:r>
        <w:rPr>
          <w:b/>
        </w:rPr>
        <w:t>Арматура</w:t>
      </w:r>
    </w:p>
    <w:p w:rsidR="00000000" w:rsidRDefault="007368C5">
      <w:pPr>
        <w:ind w:firstLine="284"/>
        <w:jc w:val="both"/>
      </w:pPr>
      <w:r>
        <w:t>2.17. Для армирования конструкций и изделий из плотного силикатного бетона применяют арматуру и закладные детали в соответствии с техническими требованиями ГОСТ 10922-75.</w:t>
      </w:r>
    </w:p>
    <w:p w:rsidR="00000000" w:rsidRDefault="007368C5">
      <w:pPr>
        <w:spacing w:before="120" w:after="120"/>
        <w:ind w:firstLine="284"/>
        <w:jc w:val="center"/>
        <w:rPr>
          <w:b/>
        </w:rPr>
      </w:pPr>
      <w:r>
        <w:rPr>
          <w:b/>
        </w:rPr>
        <w:t>3. ПРИГОТОВЛЕНИЕ БЕТОННЫХ СМЕСЕЙ</w:t>
      </w:r>
    </w:p>
    <w:p w:rsidR="00000000" w:rsidRDefault="007368C5">
      <w:pPr>
        <w:ind w:firstLine="284"/>
        <w:jc w:val="both"/>
      </w:pPr>
      <w:r>
        <w:t xml:space="preserve">3.1. При приготовлении бетонной смеси вяжущее и песок дозируются по весу, вода </w:t>
      </w:r>
      <w:r>
        <w:sym w:font="Symbol" w:char="F0BE"/>
      </w:r>
      <w:r>
        <w:t xml:space="preserve"> по ве</w:t>
      </w:r>
      <w:r>
        <w:rPr>
          <w:lang w:val="en-US"/>
        </w:rPr>
        <w:t>ñó</w:t>
      </w:r>
      <w:r>
        <w:t xml:space="preserve"> или объему. Точность</w:t>
      </w:r>
      <w:r>
        <w:rPr>
          <w:smallCaps/>
        </w:rPr>
        <w:t xml:space="preserve"> </w:t>
      </w:r>
      <w:r>
        <w:t xml:space="preserve">дозирования вяжущего и воды </w:t>
      </w:r>
      <w:r>
        <w:sym w:font="Symbol" w:char="F0B1"/>
      </w:r>
      <w:r>
        <w:t xml:space="preserve">2%, песка </w:t>
      </w:r>
      <w:r>
        <w:sym w:font="Symbol" w:char="F0B1"/>
      </w:r>
      <w:r>
        <w:t>3%.</w:t>
      </w:r>
    </w:p>
    <w:p w:rsidR="00000000" w:rsidRDefault="007368C5">
      <w:pPr>
        <w:ind w:firstLine="284"/>
        <w:jc w:val="both"/>
      </w:pPr>
      <w:r>
        <w:rPr>
          <w:b/>
        </w:rPr>
        <w:t>3.2.</w:t>
      </w:r>
      <w:r>
        <w:t xml:space="preserve"> Бетонные смеси па основе известково-песчаного и известково-белито-песчаного вяжущего </w:t>
      </w:r>
      <w:r>
        <w:t>приготовляются двумя способами:</w:t>
      </w:r>
    </w:p>
    <w:p w:rsidR="00000000" w:rsidRDefault="007368C5">
      <w:pPr>
        <w:ind w:firstLine="284"/>
        <w:jc w:val="both"/>
      </w:pPr>
      <w:r>
        <w:t>1) с сохранением эффекта гидратационного схватывания окиси кальция в бетонной смеси;</w:t>
      </w:r>
    </w:p>
    <w:p w:rsidR="00000000" w:rsidRDefault="007368C5">
      <w:pPr>
        <w:ind w:firstLine="284"/>
        <w:jc w:val="both"/>
      </w:pPr>
      <w:r>
        <w:t>2) с полной гидратацией окиси кальция в пушонку без эффекта схватывания (гидрататный способ).</w:t>
      </w:r>
    </w:p>
    <w:p w:rsidR="00000000" w:rsidRDefault="007368C5">
      <w:pPr>
        <w:ind w:firstLine="284"/>
        <w:jc w:val="both"/>
      </w:pPr>
      <w:r>
        <w:rPr>
          <w:lang w:val="en-US"/>
        </w:rPr>
        <w:t xml:space="preserve">Áåòîííûå </w:t>
      </w:r>
      <w:r>
        <w:t>смеси на основе известково-шлакового вяжущего готовят только по первому способу.</w:t>
      </w:r>
    </w:p>
    <w:p w:rsidR="00000000" w:rsidRDefault="007368C5">
      <w:pPr>
        <w:ind w:firstLine="284"/>
        <w:jc w:val="both"/>
      </w:pPr>
      <w:r>
        <w:t>3.3. По первому способу все компоненты бетонной смеси (вяжущее, заполнитель, вода) перемешиваются в смесителе (например, типа С-356, СБ-93, С-951) в один прием и затем используются для формования.</w:t>
      </w:r>
    </w:p>
    <w:p w:rsidR="00000000" w:rsidRDefault="007368C5">
      <w:pPr>
        <w:ind w:firstLine="284"/>
        <w:jc w:val="both"/>
      </w:pPr>
      <w:r>
        <w:t>Загрузку компо</w:t>
      </w:r>
      <w:r>
        <w:t>нентов бетонной смеси в смеситель производят в следующем порядке: заполнитель, вяжущее. После кратковременного перемешивания (30 с) подают воду. Общая продолжительность перемешивания 3—4 мин.</w:t>
      </w:r>
    </w:p>
    <w:p w:rsidR="00000000" w:rsidRDefault="007368C5">
      <w:pPr>
        <w:ind w:firstLine="284"/>
        <w:jc w:val="both"/>
        <w:rPr>
          <w:i/>
        </w:rPr>
      </w:pPr>
      <w:r>
        <w:t xml:space="preserve">Для ускорения процесса гидратации извести и повышения прочности бетона-сырца следует применять воду, подогретую до 40 </w:t>
      </w:r>
      <w:r>
        <w:sym w:font="Symbol" w:char="F0BE"/>
      </w:r>
      <w:r>
        <w:t xml:space="preserve"> 80 </w:t>
      </w:r>
      <w:r>
        <w:sym w:font="Symbol" w:char="F0B0"/>
      </w:r>
      <w:r>
        <w:t>С.</w:t>
      </w:r>
    </w:p>
    <w:p w:rsidR="00000000" w:rsidRDefault="007368C5">
      <w:pPr>
        <w:ind w:firstLine="284"/>
        <w:jc w:val="both"/>
      </w:pPr>
      <w:r>
        <w:t>3.4. Приготовление бетонной смеси по второму способу осуществляется в два приема. Вначале готовится смесь вяжущего, песка и воды, которая после тщательного перемешивания в смесителях выдерживае</w:t>
      </w:r>
      <w:r>
        <w:t>тся в силосах до полной гидратации извести. Количество вводимой воды определяется ее потребностью на реакцию гидратации извести, испарение в окружающую среду и обеспечение остаточной влажности в 2,5-3%.</w:t>
      </w:r>
    </w:p>
    <w:p w:rsidR="00000000" w:rsidRDefault="007368C5">
      <w:pPr>
        <w:ind w:firstLine="284"/>
        <w:jc w:val="both"/>
      </w:pPr>
      <w:r>
        <w:t>Выдержанная в силосах смесь подлежит вторичному перемешиванию с добавлением в нее воды в количестве, обеспечивающем получение бетонной смеси требуемой консистенции.</w:t>
      </w:r>
    </w:p>
    <w:p w:rsidR="00000000" w:rsidRDefault="007368C5">
      <w:pPr>
        <w:ind w:firstLine="284"/>
        <w:jc w:val="both"/>
      </w:pPr>
      <w:r>
        <w:t>Перемешивание компонентов бетонной смеси осуществляется в смесителях непрерывного или периодического действия.</w:t>
      </w:r>
    </w:p>
    <w:p w:rsidR="00000000" w:rsidRDefault="007368C5">
      <w:pPr>
        <w:ind w:firstLine="284"/>
        <w:jc w:val="both"/>
      </w:pPr>
      <w:r>
        <w:t>3.5. Бетонная смесь, приготовленн</w:t>
      </w:r>
      <w:r>
        <w:t>ая по первому способу, при укладке и форму должна иметь температуру 20 — 25 °С. Это обеспечивает получение бетона-сырца прочностью, достаточной для предотвращения появления трещин при транспортировании отформованных изделий и образования дефектов на поверхности изделий от капели в начальной стадии их тепловой обработки. Температура смеси, приготовленной по гидратному способу, не регламентируется.</w:t>
      </w:r>
    </w:p>
    <w:p w:rsidR="00000000" w:rsidRDefault="007368C5">
      <w:pPr>
        <w:ind w:firstLine="284"/>
        <w:jc w:val="both"/>
      </w:pPr>
      <w:r>
        <w:t>3.6. Для пластификации бетонной смеси с водой вводят пластифицирующие добавки - кремнийорганические жидкости (ГК</w:t>
      </w:r>
      <w:r>
        <w:t>Ж-10 и ГКЖ-11) по ТУ 6-02-696-72, синтетическую пластифицирующую добавку (СПД) по ТУ 38-101-253-72 и поверхностно-активный щелок по ТУ 6-03-26, триэтаноламин по ТУ 6-02-916-74.</w:t>
      </w:r>
    </w:p>
    <w:p w:rsidR="00000000" w:rsidRDefault="007368C5">
      <w:pPr>
        <w:ind w:firstLine="284"/>
        <w:jc w:val="both"/>
      </w:pPr>
      <w:r>
        <w:t>3.7. Состав бетонной смеси может быть подобран по любому известному методу, позволяющему получить бетон, удовлетворяющий заданным техническим требованиям. Следует при этом учитывать минимально допускаемые величины содержания вяжущего в бетонной смеси, которые зависят от крупности песка-заполнителя и способа приготовления ее. Крупност</w:t>
      </w:r>
      <w:r>
        <w:t>ь песка-заполнителя определяется по ГОСТ 8736-77.</w:t>
      </w:r>
    </w:p>
    <w:p w:rsidR="00000000" w:rsidRDefault="007368C5">
      <w:pPr>
        <w:ind w:firstLine="284"/>
        <w:jc w:val="both"/>
      </w:pPr>
      <w:r>
        <w:t>При первом способе подготовки бетонной смеси минимальные расходы вяжущего, кг/м:</w:t>
      </w:r>
    </w:p>
    <w:p w:rsidR="00000000" w:rsidRDefault="007368C5">
      <w:pPr>
        <w:ind w:firstLine="426"/>
        <w:jc w:val="both"/>
      </w:pPr>
      <w:r>
        <w:t xml:space="preserve">для крупного песка ..................................... 200; </w:t>
      </w:r>
    </w:p>
    <w:p w:rsidR="00000000" w:rsidRDefault="007368C5">
      <w:pPr>
        <w:ind w:firstLine="426"/>
        <w:jc w:val="both"/>
      </w:pPr>
      <w:r>
        <w:t xml:space="preserve">для песка средней крупности ......................230; </w:t>
      </w:r>
    </w:p>
    <w:p w:rsidR="00000000" w:rsidRDefault="007368C5">
      <w:pPr>
        <w:ind w:firstLine="426"/>
        <w:jc w:val="both"/>
      </w:pPr>
      <w:r>
        <w:t>для мелкого и очень мелкого песка ........... 280.</w:t>
      </w:r>
    </w:p>
    <w:p w:rsidR="00000000" w:rsidRDefault="007368C5">
      <w:pPr>
        <w:ind w:firstLine="284"/>
        <w:jc w:val="both"/>
      </w:pPr>
      <w:r>
        <w:t>Минимальное содержание в бетонной смеси активной СаО+МgО при использовании воздушной извести и свободной СаО в случае применения вяжущих известково-белитового типа составляет соответственно 4 и 2%.</w:t>
      </w:r>
    </w:p>
    <w:p w:rsidR="00000000" w:rsidRDefault="007368C5">
      <w:pPr>
        <w:ind w:firstLine="284"/>
        <w:jc w:val="both"/>
      </w:pPr>
      <w:r>
        <w:t xml:space="preserve">Для бетонов, </w:t>
      </w:r>
      <w:r>
        <w:t xml:space="preserve">приготовленных по второму (гидратному) способу, расходные нормы вяжущего устанавливаются исходя из минимального содержания активной СаО+МgО - 5%, а свободной окиси кальция - 3%. </w:t>
      </w:r>
    </w:p>
    <w:p w:rsidR="00000000" w:rsidRDefault="007368C5">
      <w:pPr>
        <w:ind w:firstLine="284"/>
        <w:jc w:val="both"/>
      </w:pPr>
      <w:r>
        <w:t xml:space="preserve">Примеры подбора состава бетона приводятся в прил. 8. </w:t>
      </w:r>
    </w:p>
    <w:p w:rsidR="00000000" w:rsidRDefault="007368C5">
      <w:pPr>
        <w:ind w:firstLine="284"/>
        <w:jc w:val="both"/>
      </w:pPr>
      <w:r>
        <w:t>3.8. Удобоукладываемость бетонной смеси назначают в зависимости от конфигурации и размера изделий, насыщенности арматурой и способов</w:t>
      </w:r>
      <w:r>
        <w:rPr>
          <w:lang w:val="en-US"/>
        </w:rPr>
        <w:t xml:space="preserve"> </w:t>
      </w:r>
      <w:r>
        <w:t xml:space="preserve">уплотнения. Она характеризуется показателями жесткости и определяется на приборе ВНИИстрома (прил. 9). Для изделий, применяемых в зданиях </w:t>
      </w:r>
      <w:r>
        <w:rPr>
          <w:lang w:val="en-US"/>
        </w:rPr>
        <w:t>I</w:t>
      </w:r>
      <w:r>
        <w:t xml:space="preserve">, II и </w:t>
      </w:r>
      <w:r>
        <w:t>I</w:t>
      </w:r>
      <w:r>
        <w:rPr>
          <w:lang w:val="en-US"/>
        </w:rPr>
        <w:t xml:space="preserve">II </w:t>
      </w:r>
      <w:r>
        <w:t>степеней огнестойкости, показатель жесткости смеси при сплошном их сечении должен быть не менее 30 с и при пустотных - 20 с.</w:t>
      </w:r>
    </w:p>
    <w:p w:rsidR="00000000" w:rsidRDefault="007368C5">
      <w:pPr>
        <w:ind w:firstLine="284"/>
        <w:jc w:val="both"/>
      </w:pPr>
      <w:r>
        <w:t xml:space="preserve">3.9. Бетонная смесь, поступающая на формовочный пост, должна сохранять однородность при транспортировании и укладке. Смеси, приготовленные по первому способу, должны быть использованы для формования изделий не позднее, чем через 30 </w:t>
      </w:r>
      <w:r>
        <w:sym w:font="Symbol" w:char="F0BE"/>
      </w:r>
      <w:r>
        <w:t xml:space="preserve"> 60 мин. Меньшая продолжительность выдерживания смесей относится к вяжущим со степенью гидратации окиси кальция до 60%, а до 60 мин </w:t>
      </w:r>
      <w:r>
        <w:sym w:font="Symbol" w:char="F0BE"/>
      </w:r>
      <w:r>
        <w:t xml:space="preserve"> к вяжущим с боле</w:t>
      </w:r>
      <w:r>
        <w:t>е высокой степенью гидратации окиси кальция, а также к известково-шлаковым вяжущим, содержащим небольшое количество негашеной извести и при подготовке бетонной смеси по второму способу.</w:t>
      </w:r>
    </w:p>
    <w:p w:rsidR="00000000" w:rsidRDefault="007368C5">
      <w:pPr>
        <w:ind w:firstLine="284"/>
        <w:jc w:val="both"/>
      </w:pPr>
      <w:r>
        <w:t>3.10. Излишки и просыпи бетонной смеси могут быть использованы при формовании следующей формы, для чего их следует вернуть в бетономешалку или раздаточный бункер бетоноукладчика. Засыпка излишков на дно формы не допускается.</w:t>
      </w:r>
    </w:p>
    <w:p w:rsidR="00000000" w:rsidRDefault="007368C5">
      <w:pPr>
        <w:spacing w:before="120" w:after="120"/>
        <w:ind w:firstLine="284"/>
        <w:jc w:val="center"/>
        <w:rPr>
          <w:b/>
        </w:rPr>
      </w:pPr>
      <w:r>
        <w:rPr>
          <w:b/>
        </w:rPr>
        <w:t>4. ИЗГОТОВЛЕНИЕ АРМАТУРНЫХ СЕТОК И КАРКАСОВ</w:t>
      </w:r>
    </w:p>
    <w:p w:rsidR="00000000" w:rsidRDefault="007368C5">
      <w:pPr>
        <w:ind w:firstLine="284"/>
        <w:jc w:val="both"/>
      </w:pPr>
      <w:r>
        <w:t>4.1. Арматура и закладные детали должны соответствовать р</w:t>
      </w:r>
      <w:r>
        <w:t>абочим чертежам изделий, а сварные арматурные сетки должны изготовляться согласно требованиям ГОСТ 8478-66.</w:t>
      </w:r>
    </w:p>
    <w:p w:rsidR="00000000" w:rsidRDefault="007368C5">
      <w:pPr>
        <w:ind w:firstLine="284"/>
        <w:jc w:val="both"/>
      </w:pPr>
      <w:r>
        <w:t>4.2. С целью обеспечения проектного положения арматуры необходимо установить фиксаторы. Расстояние между фиксаторами по длине ненапрягаемой арматуры должно составлять:</w:t>
      </w:r>
    </w:p>
    <w:p w:rsidR="00000000" w:rsidRDefault="007368C5">
      <w:pPr>
        <w:ind w:firstLine="284"/>
        <w:jc w:val="both"/>
      </w:pPr>
      <w:r>
        <w:t xml:space="preserve">при </w:t>
      </w:r>
      <w:r>
        <w:rPr>
          <w:sz w:val="18"/>
        </w:rPr>
        <w:sym w:font="Symbol" w:char="F0C6"/>
      </w:r>
      <w:r>
        <w:t xml:space="preserve"> 3 </w:t>
      </w:r>
      <w:r>
        <w:sym w:font="Symbol" w:char="F0BE"/>
      </w:r>
      <w:r>
        <w:t xml:space="preserve"> 4 мм ............ 0,4 — 0,5 м; </w:t>
      </w:r>
    </w:p>
    <w:p w:rsidR="00000000" w:rsidRDefault="007368C5">
      <w:pPr>
        <w:ind w:firstLine="284"/>
        <w:jc w:val="both"/>
      </w:pPr>
      <w:r>
        <w:t xml:space="preserve">при </w:t>
      </w:r>
      <w:r>
        <w:rPr>
          <w:sz w:val="18"/>
        </w:rPr>
        <w:sym w:font="Symbol" w:char="F0C6"/>
      </w:r>
      <w:r>
        <w:t xml:space="preserve"> 5 </w:t>
      </w:r>
      <w:r>
        <w:sym w:font="Symbol" w:char="F0BE"/>
      </w:r>
      <w:r>
        <w:t xml:space="preserve"> 6 мм............. 0,6 — 0,8 м; </w:t>
      </w:r>
    </w:p>
    <w:p w:rsidR="00000000" w:rsidRDefault="007368C5">
      <w:pPr>
        <w:ind w:firstLine="284"/>
        <w:jc w:val="both"/>
      </w:pPr>
      <w:r>
        <w:t xml:space="preserve">при </w:t>
      </w:r>
      <w:r>
        <w:rPr>
          <w:sz w:val="18"/>
        </w:rPr>
        <w:sym w:font="Symbol" w:char="F0C6"/>
      </w:r>
      <w:r>
        <w:t xml:space="preserve"> 8 </w:t>
      </w:r>
      <w:r>
        <w:sym w:font="Symbol" w:char="F0BE"/>
      </w:r>
      <w:r>
        <w:t xml:space="preserve"> 12мм............ 0,8 — 1,2м.</w:t>
      </w:r>
    </w:p>
    <w:p w:rsidR="00000000" w:rsidRDefault="007368C5">
      <w:pPr>
        <w:ind w:firstLine="284"/>
        <w:jc w:val="both"/>
      </w:pPr>
      <w:r>
        <w:t>4.3. Коррозионная стойкость арматуры в конструкциях и изделиях из плотного силикатного бетона зависит от плотност</w:t>
      </w:r>
      <w:r>
        <w:t>и бетона, наличия защитного слоя бетона и условия эксплуатации изделий. Толщина защитного слоя бетона должна соответствовать указанной в рабочих чертежах.</w:t>
      </w:r>
    </w:p>
    <w:p w:rsidR="00000000" w:rsidRDefault="007368C5">
      <w:pPr>
        <w:ind w:firstLine="284"/>
        <w:jc w:val="both"/>
      </w:pPr>
      <w:r>
        <w:t>4.4. Защита арматуры при определенных условиях эксплуатации конструкций и изделий, предусмотренных СН 165-76, производится специальными антикоррозионными средствами.</w:t>
      </w:r>
    </w:p>
    <w:p w:rsidR="00000000" w:rsidRDefault="007368C5">
      <w:pPr>
        <w:ind w:firstLine="284"/>
        <w:jc w:val="both"/>
      </w:pPr>
      <w:r>
        <w:t>4.5. При изготовлении предварительно напряженных конструкций и изделий натяжение арматуры следует производить в соответствии с проектом.</w:t>
      </w:r>
    </w:p>
    <w:p w:rsidR="00000000" w:rsidRDefault="007368C5">
      <w:pPr>
        <w:spacing w:before="120" w:after="120"/>
        <w:ind w:firstLine="284"/>
        <w:jc w:val="center"/>
        <w:rPr>
          <w:b/>
        </w:rPr>
      </w:pPr>
      <w:r>
        <w:rPr>
          <w:b/>
        </w:rPr>
        <w:t>5. ФОРМОВАНИЕ КОНСТРУКЦИЙ И ИЗДЕЛИЙ</w:t>
      </w:r>
    </w:p>
    <w:p w:rsidR="00000000" w:rsidRDefault="007368C5">
      <w:pPr>
        <w:ind w:firstLine="284"/>
        <w:jc w:val="both"/>
      </w:pPr>
      <w:r>
        <w:t>5.1. Конструкции и</w:t>
      </w:r>
      <w:r>
        <w:t xml:space="preserve"> изделия из плотного силикатного бетона формуют по агрегатно-поточной и конвейерной технологии. Выбор технологических методов формования зависит от вида конструкций и изделий и обосновывается технико-экономическим расчетом.</w:t>
      </w:r>
    </w:p>
    <w:p w:rsidR="00000000" w:rsidRDefault="007368C5">
      <w:pPr>
        <w:ind w:firstLine="284"/>
        <w:jc w:val="both"/>
      </w:pPr>
      <w:r>
        <w:t>5.2. Конструкции и изделия из плотного силикатного бетона формуют в стальных формах. Формы изготовляют в соответствии с ГОСТ 18886-73*.</w:t>
      </w:r>
    </w:p>
    <w:p w:rsidR="00000000" w:rsidRDefault="007368C5">
      <w:pPr>
        <w:ind w:firstLine="284"/>
        <w:jc w:val="both"/>
      </w:pPr>
      <w:r>
        <w:t>5.3. Перед формованием поддоны и бортоснастка должны быть тщательно очищены и смазаны.</w:t>
      </w:r>
    </w:p>
    <w:p w:rsidR="00000000" w:rsidRDefault="007368C5">
      <w:pPr>
        <w:ind w:firstLine="284"/>
        <w:jc w:val="both"/>
      </w:pPr>
      <w:r>
        <w:t>5.4. Для укладки бетонных смесей следует применять специальные бе</w:t>
      </w:r>
      <w:r>
        <w:t>тоноукладчики и другие механизмы с рабочими органами, обеспечивающими равномерное распределение смеси по всей площади изделия.</w:t>
      </w:r>
    </w:p>
    <w:p w:rsidR="00000000" w:rsidRDefault="007368C5">
      <w:pPr>
        <w:ind w:firstLine="284"/>
        <w:jc w:val="both"/>
      </w:pPr>
      <w:r>
        <w:t>Укладка бетонной смеси в формы должна производиться при высоте свободного падения смеси не более 1 м.</w:t>
      </w:r>
    </w:p>
    <w:p w:rsidR="00000000" w:rsidRDefault="007368C5">
      <w:pPr>
        <w:ind w:firstLine="284"/>
        <w:jc w:val="both"/>
      </w:pPr>
      <w:r>
        <w:t>5.5. Формование изделий из силикатного бетона производят с использованием виброформовочных машин и установок. Выбор формовочного оборудования производится с учетом номенклатуры конструкций и изделий, их геометрических размеров и массы. Параметры виброуплотнения: частота колебаний 23</w:t>
      </w:r>
      <w:r>
        <w:t>00 — 3000 в мин, амплитуда 0,6 — 0,8 мм. Распределение амплитуд колебаний по площади формы должно быть равномерным, отклонения величины амплитуды в отдельных точках от среднего значения должны быть не более 20%.</w:t>
      </w:r>
    </w:p>
    <w:p w:rsidR="00000000" w:rsidRDefault="007368C5">
      <w:pPr>
        <w:ind w:firstLine="284"/>
        <w:jc w:val="both"/>
      </w:pPr>
      <w:r>
        <w:t>5.6. При толщине изделий 14 см и более необходимо уплотнять бетонную смесь дополнительно поверхностной вибрацией или другими способами, обеспечивающими равномерность уплотнения.</w:t>
      </w:r>
    </w:p>
    <w:p w:rsidR="00000000" w:rsidRDefault="007368C5">
      <w:pPr>
        <w:ind w:firstLine="284"/>
        <w:jc w:val="both"/>
      </w:pPr>
      <w:r>
        <w:t>5.7. Продолжительность уплотнения смеси 60 — 90 с в зависимости от ее жесткости.</w:t>
      </w:r>
    </w:p>
    <w:p w:rsidR="00000000" w:rsidRDefault="007368C5">
      <w:pPr>
        <w:ind w:firstLine="284"/>
        <w:jc w:val="both"/>
      </w:pPr>
      <w:r>
        <w:t xml:space="preserve">5.8. Имеющиеся в конструкциях и изделиях </w:t>
      </w:r>
      <w:r>
        <w:t>вкладыши могут извлекаться сразу же после окончания процесса формования.</w:t>
      </w:r>
    </w:p>
    <w:p w:rsidR="00000000" w:rsidRDefault="007368C5">
      <w:pPr>
        <w:ind w:firstLine="284"/>
        <w:jc w:val="both"/>
      </w:pPr>
      <w:r>
        <w:t>5.9. Лицевая поверхность конструкций и изделий должна быть откалибрована и отделана в процессе формования с помощью калибровочной заглаживающей установки, снабженной срезывающим шнеком или виброрейкой.</w:t>
      </w:r>
    </w:p>
    <w:p w:rsidR="00000000" w:rsidRDefault="007368C5">
      <w:pPr>
        <w:ind w:firstLine="284"/>
        <w:jc w:val="both"/>
      </w:pPr>
      <w:r>
        <w:t>5.10. Формы с изделиями следует устанавливать плавно без толчков и ударов с помощью траверсы на вагонетку в штабеля с прокладками, обеспечивающими опирание формы на четыре точки. Зазор между поддоном и изделием должен быть в пределах 1 -</w:t>
      </w:r>
      <w:r>
        <w:t xml:space="preserve"> 3 мм. Сверху на штабель форм устанавливается теплоизолирующий щит, обеспечи</w:t>
      </w:r>
      <w:r>
        <w:softHyphen/>
        <w:t>вающий равные условия нагрева и остывания всех изделий.</w:t>
      </w:r>
    </w:p>
    <w:p w:rsidR="00000000" w:rsidRDefault="007368C5">
      <w:pPr>
        <w:ind w:firstLine="284"/>
        <w:jc w:val="both"/>
      </w:pPr>
      <w:r>
        <w:t>5.11. Конструкции и изделия, отформованные из бетонных смесей по первому способу, должны загружаться в автоклав не ранее чем через 3 ч после окончания формования. При втором способе приготовления бетонных смесей нет необходимости в выдержке изделий.</w:t>
      </w:r>
    </w:p>
    <w:p w:rsidR="00000000" w:rsidRDefault="007368C5">
      <w:pPr>
        <w:spacing w:before="120" w:after="120"/>
        <w:ind w:firstLine="284"/>
        <w:jc w:val="center"/>
        <w:rPr>
          <w:b/>
        </w:rPr>
      </w:pPr>
      <w:r>
        <w:rPr>
          <w:b/>
        </w:rPr>
        <w:t>6. АВТОКЛАВНАЯ ОБРАБОТКА КОНСТРУКЦИЙ И ИЗДЕЛИЙ</w:t>
      </w:r>
    </w:p>
    <w:p w:rsidR="00000000" w:rsidRDefault="007368C5">
      <w:pPr>
        <w:ind w:firstLine="284"/>
        <w:jc w:val="both"/>
      </w:pPr>
      <w:r>
        <w:t>6.1. Конструкции и изделия подвергают автоклавной обработке насыщенным паром при и</w:t>
      </w:r>
      <w:r>
        <w:t>збыточном давлении 0,8 — 1,2 МПа.</w:t>
      </w:r>
    </w:p>
    <w:p w:rsidR="00000000" w:rsidRDefault="007368C5">
      <w:pPr>
        <w:ind w:firstLine="284"/>
        <w:jc w:val="both"/>
      </w:pPr>
      <w:r>
        <w:t xml:space="preserve">6.2. Режим автоклавной обработки при минимальной его продолжительности должен обеспечивать заданную прочность бетона, не вызывая образования дефектов в конструкциях и изделиях. </w:t>
      </w:r>
    </w:p>
    <w:p w:rsidR="00000000" w:rsidRDefault="007368C5">
      <w:pPr>
        <w:ind w:firstLine="284"/>
        <w:jc w:val="both"/>
      </w:pPr>
      <w:r>
        <w:t xml:space="preserve">6.3. Продолжительность изотермического периода приведена в табл. 2. </w:t>
      </w:r>
    </w:p>
    <w:p w:rsidR="00000000" w:rsidRDefault="007368C5">
      <w:pPr>
        <w:ind w:firstLine="284"/>
        <w:jc w:val="both"/>
      </w:pPr>
      <w:r>
        <w:t>Продолжительность изотермического периода в каждом конкретном случае подлежит уточнению в производственных условиях при освоении технологии, а в последующем при изменениях характеристики сырья, номенклатуры изделий и основных техно</w:t>
      </w:r>
      <w:r>
        <w:t>логических параметров.</w:t>
      </w:r>
    </w:p>
    <w:p w:rsidR="00000000" w:rsidRDefault="007368C5">
      <w:pPr>
        <w:spacing w:before="120" w:after="120"/>
        <w:ind w:firstLine="425"/>
        <w:jc w:val="right"/>
      </w:pPr>
      <w:r>
        <w:t>Таблица 2</w:t>
      </w:r>
    </w:p>
    <w:tbl>
      <w:tblPr>
        <w:tblW w:w="0" w:type="auto"/>
        <w:tblInd w:w="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60"/>
        <w:gridCol w:w="1602"/>
        <w:gridCol w:w="1602"/>
        <w:gridCol w:w="16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</w:p>
          <w:p w:rsidR="00000000" w:rsidRDefault="007368C5">
            <w:pPr>
              <w:jc w:val="center"/>
            </w:pPr>
            <w:r>
              <w:t>Толщина изделия, см</w:t>
            </w:r>
          </w:p>
        </w:tc>
        <w:tc>
          <w:tcPr>
            <w:tcW w:w="480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Продолжительность изотермического периода, ч, при автоклавировании при температуре (давление избыточное)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</w:p>
        </w:tc>
        <w:tc>
          <w:tcPr>
            <w:tcW w:w="160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rPr>
                <w:lang w:val="en-US"/>
              </w:rPr>
              <w:t>175</w:t>
            </w:r>
            <w:r>
              <w:rPr>
                <w:lang w:val="en-US"/>
              </w:rPr>
              <w:sym w:font="Symbol" w:char="F0B0"/>
            </w:r>
            <w:r>
              <w:t>С (0,8 МПа)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183</w:t>
            </w:r>
            <w:r>
              <w:sym w:font="Symbol" w:char="F0B0"/>
            </w:r>
            <w:r>
              <w:t>С (1,0 МПа)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191</w:t>
            </w:r>
            <w:r>
              <w:sym w:font="Symbol" w:char="F0B0"/>
            </w:r>
            <w:r>
              <w:t>С (1,2 МПа)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left w:val="single" w:sz="6" w:space="0" w:color="auto"/>
            </w:tcBorders>
          </w:tcPr>
          <w:p w:rsidR="00000000" w:rsidRDefault="007368C5">
            <w:pPr>
              <w:jc w:val="center"/>
            </w:pPr>
            <w:r>
              <w:t>10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5</w:t>
            </w:r>
          </w:p>
        </w:tc>
        <w:tc>
          <w:tcPr>
            <w:tcW w:w="1602" w:type="dxa"/>
            <w:tcBorders>
              <w:left w:val="nil"/>
            </w:tcBorders>
          </w:tcPr>
          <w:p w:rsidR="00000000" w:rsidRDefault="007368C5">
            <w:pPr>
              <w:jc w:val="center"/>
            </w:pPr>
            <w:r>
              <w:t>4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left w:val="single" w:sz="6" w:space="0" w:color="auto"/>
            </w:tcBorders>
          </w:tcPr>
          <w:p w:rsidR="00000000" w:rsidRDefault="007368C5">
            <w:pPr>
              <w:jc w:val="center"/>
            </w:pPr>
            <w:r>
              <w:t>14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6</w:t>
            </w:r>
          </w:p>
        </w:tc>
        <w:tc>
          <w:tcPr>
            <w:tcW w:w="1602" w:type="dxa"/>
            <w:tcBorders>
              <w:left w:val="nil"/>
            </w:tcBorders>
          </w:tcPr>
          <w:p w:rsidR="00000000" w:rsidRDefault="007368C5">
            <w:pPr>
              <w:jc w:val="center"/>
            </w:pPr>
            <w:r>
              <w:t>5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left w:val="single" w:sz="6" w:space="0" w:color="auto"/>
            </w:tcBorders>
          </w:tcPr>
          <w:p w:rsidR="00000000" w:rsidRDefault="007368C5">
            <w:pPr>
              <w:jc w:val="center"/>
            </w:pPr>
            <w:r>
              <w:t>18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7</w:t>
            </w:r>
          </w:p>
        </w:tc>
        <w:tc>
          <w:tcPr>
            <w:tcW w:w="1602" w:type="dxa"/>
            <w:tcBorders>
              <w:left w:val="nil"/>
            </w:tcBorders>
          </w:tcPr>
          <w:p w:rsidR="00000000" w:rsidRDefault="007368C5">
            <w:pPr>
              <w:jc w:val="center"/>
            </w:pPr>
            <w:r>
              <w:t>6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368C5">
            <w:pPr>
              <w:jc w:val="center"/>
            </w:pPr>
            <w:r>
              <w:t>20</w:t>
            </w:r>
          </w:p>
        </w:tc>
        <w:tc>
          <w:tcPr>
            <w:tcW w:w="1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8</w:t>
            </w:r>
          </w:p>
        </w:tc>
        <w:tc>
          <w:tcPr>
            <w:tcW w:w="1602" w:type="dxa"/>
            <w:tcBorders>
              <w:left w:val="nil"/>
              <w:bottom w:val="single" w:sz="6" w:space="0" w:color="auto"/>
            </w:tcBorders>
          </w:tcPr>
          <w:p w:rsidR="00000000" w:rsidRDefault="007368C5">
            <w:pPr>
              <w:jc w:val="center"/>
            </w:pPr>
            <w:r>
              <w:t>7</w:t>
            </w:r>
          </w:p>
        </w:tc>
        <w:tc>
          <w:tcPr>
            <w:tcW w:w="1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6</w:t>
            </w:r>
          </w:p>
        </w:tc>
      </w:tr>
    </w:tbl>
    <w:p w:rsidR="00000000" w:rsidRDefault="007368C5">
      <w:pPr>
        <w:spacing w:before="120"/>
        <w:ind w:firstLine="284"/>
        <w:jc w:val="both"/>
        <w:rPr>
          <w:sz w:val="16"/>
        </w:rPr>
      </w:pPr>
      <w:r>
        <w:rPr>
          <w:sz w:val="16"/>
        </w:rPr>
        <w:t>Примечания: 1. Указанная в таблице продолжительность изотермической выдержки изделий предусматривает применение в качестве компонента вяжущего песка с содержанием кварца не менее 70%. При меньшем количестве кварца в песке продолжительность изотермической выдержк</w:t>
      </w:r>
      <w:r>
        <w:rPr>
          <w:sz w:val="16"/>
        </w:rPr>
        <w:t>и должна быть увеличена на 1 ч.</w:t>
      </w:r>
    </w:p>
    <w:p w:rsidR="00000000" w:rsidRDefault="007368C5">
      <w:pPr>
        <w:ind w:firstLine="284"/>
        <w:jc w:val="both"/>
        <w:rPr>
          <w:sz w:val="16"/>
        </w:rPr>
      </w:pPr>
      <w:r>
        <w:rPr>
          <w:sz w:val="16"/>
        </w:rPr>
        <w:t>2. Продолжительность изотермического периода для пустотелых элементов с тонкими (до 10 см) перемычками принимают как для сплошных изделий толщиной 10 см.</w:t>
      </w:r>
    </w:p>
    <w:p w:rsidR="00000000" w:rsidRDefault="007368C5">
      <w:pPr>
        <w:ind w:firstLine="284"/>
        <w:jc w:val="both"/>
        <w:rPr>
          <w:sz w:val="16"/>
        </w:rPr>
      </w:pPr>
      <w:r>
        <w:rPr>
          <w:sz w:val="16"/>
        </w:rPr>
        <w:t>3 При использовании вяжущих известково-белитового типа возможно сокращение указанной в таблице продолжительности изотермической выдержки при условии сохранения прочностных характеристик конструкций и изделий.</w:t>
      </w:r>
    </w:p>
    <w:p w:rsidR="00000000" w:rsidRDefault="007368C5">
      <w:pPr>
        <w:ind w:firstLine="284"/>
        <w:jc w:val="both"/>
      </w:pPr>
      <w:r>
        <w:t xml:space="preserve">6.4. Подъем и снижение температуры среды в автоклаве следует производить равномерно в течение 2 </w:t>
      </w:r>
      <w:r>
        <w:sym w:font="Symbol" w:char="F0BE"/>
      </w:r>
      <w:r>
        <w:t xml:space="preserve"> 3 ч; скорость измен</w:t>
      </w:r>
      <w:r>
        <w:t>ения температуры</w:t>
      </w:r>
      <w:r>
        <w:rPr>
          <w:lang w:val="en-US"/>
        </w:rPr>
        <w:t xml:space="preserve"> </w:t>
      </w:r>
      <w:r>
        <w:t>среды при этом не должна превышать установленную ВНИИСтроммашем допустимую скорость нагрева корпуса автоклава.</w:t>
      </w:r>
    </w:p>
    <w:p w:rsidR="00000000" w:rsidRDefault="007368C5">
      <w:pPr>
        <w:ind w:firstLine="284"/>
        <w:jc w:val="both"/>
      </w:pPr>
      <w:r>
        <w:t>6.5. Производительность источника пароснабжения и сечение паровой магистрали должны обеспечить подачу в автоклав в период подъема температуры среды необходимого количества пара без снижения давления в других работающих автоклавах.</w:t>
      </w:r>
    </w:p>
    <w:p w:rsidR="00000000" w:rsidRDefault="007368C5">
      <w:pPr>
        <w:ind w:firstLine="284"/>
        <w:jc w:val="both"/>
        <w:rPr>
          <w:lang w:val="en-US"/>
        </w:rPr>
      </w:pPr>
      <w:r>
        <w:t>6.6. Регулирование подачи пара в автоклав производят в соответствии с заданным режимом при помощи программных устройств</w:t>
      </w:r>
      <w:r>
        <w:rPr>
          <w:lang w:val="en-US"/>
        </w:rPr>
        <w:t>.</w:t>
      </w:r>
    </w:p>
    <w:p w:rsidR="00000000" w:rsidRDefault="007368C5">
      <w:pPr>
        <w:ind w:firstLine="284"/>
        <w:jc w:val="both"/>
      </w:pPr>
      <w:r>
        <w:t>6.7. Образующийся в процессе авт</w:t>
      </w:r>
      <w:r>
        <w:t>оклавной обработки конденсат должен непрерывно удаляться из автоклава.</w:t>
      </w:r>
    </w:p>
    <w:p w:rsidR="00000000" w:rsidRDefault="007368C5">
      <w:pPr>
        <w:ind w:firstLine="284"/>
        <w:jc w:val="both"/>
      </w:pPr>
      <w:r>
        <w:t>6.8. При совпадении периодов подъема давления в одном автоклаве и снижения в другом должен производиться перепуск пара.</w:t>
      </w:r>
    </w:p>
    <w:p w:rsidR="00000000" w:rsidRDefault="007368C5">
      <w:pPr>
        <w:spacing w:before="120" w:after="120"/>
        <w:ind w:firstLine="284"/>
        <w:jc w:val="center"/>
        <w:rPr>
          <w:b/>
          <w:lang w:val="en-US"/>
        </w:rPr>
      </w:pPr>
      <w:r>
        <w:rPr>
          <w:b/>
        </w:rPr>
        <w:t>7. ВЫГРУЗКА, РАСПАЛУБКА КОНСТРУКЦИЙ И ИЗДЕЛИЙ, РЕМОНТ ИХ ЛИЦЕВЫХ ПОВЕРХНОСТЕЙ</w:t>
      </w:r>
    </w:p>
    <w:p w:rsidR="00000000" w:rsidRDefault="007368C5">
      <w:pPr>
        <w:ind w:firstLine="284"/>
        <w:jc w:val="both"/>
      </w:pPr>
      <w:r>
        <w:t>7.1. Выгружаемые из автоклава конструкции и изделия не должны подвергаться резкому охлаждению. Остывание конструкций и изделий должно происходить в неразобранных штабелях на вагонетках. Разборку штабелей форм с конструкциями и изделиями и снят</w:t>
      </w:r>
      <w:r>
        <w:t>ие с верхнего изделия теплоизолирующего щита следует производить при разности температур поверхности изделий и цеха не более 40 °С.</w:t>
      </w:r>
    </w:p>
    <w:p w:rsidR="00000000" w:rsidRDefault="007368C5">
      <w:pPr>
        <w:ind w:firstLine="284"/>
        <w:jc w:val="both"/>
      </w:pPr>
      <w:r>
        <w:t xml:space="preserve">7.2. Съем конструкций и изделий должен производиться без рывков и толчков. Съем стеновых панелей производят после кантования форм с изделиями в наклонное положение под углом 80 </w:t>
      </w:r>
      <w:r>
        <w:sym w:font="Symbol" w:char="F0BE"/>
      </w:r>
      <w:r>
        <w:t xml:space="preserve"> 85°С. При съеме стеновых панелей без квантования формы с изделием необходимо предварительно удалить борта формы у нижней грани изделия.</w:t>
      </w:r>
    </w:p>
    <w:p w:rsidR="00000000" w:rsidRDefault="007368C5">
      <w:pPr>
        <w:ind w:firstLine="284"/>
        <w:jc w:val="both"/>
      </w:pPr>
      <w:r>
        <w:t xml:space="preserve">7.3. Ремонт изделий, имеющих околы, производится путём нанесения </w:t>
      </w:r>
      <w:r>
        <w:t>приготовленного строительного раствора на изделия после их автоклавной обработки.</w:t>
      </w:r>
    </w:p>
    <w:p w:rsidR="00000000" w:rsidRDefault="007368C5">
      <w:pPr>
        <w:ind w:firstLine="426"/>
        <w:jc w:val="both"/>
      </w:pPr>
      <w:r>
        <w:t xml:space="preserve">Состав строительного раствора (весовые части): </w:t>
      </w:r>
    </w:p>
    <w:p w:rsidR="00000000" w:rsidRDefault="007368C5">
      <w:pPr>
        <w:ind w:firstLine="426"/>
        <w:jc w:val="both"/>
      </w:pPr>
      <w:r>
        <w:t xml:space="preserve">песок ................................................. 2,6; </w:t>
      </w:r>
    </w:p>
    <w:p w:rsidR="00000000" w:rsidRDefault="007368C5">
      <w:pPr>
        <w:ind w:firstLine="426"/>
        <w:jc w:val="both"/>
      </w:pPr>
      <w:r>
        <w:t xml:space="preserve">портландцемент .............................. 0,8; </w:t>
      </w:r>
    </w:p>
    <w:p w:rsidR="00000000" w:rsidRDefault="007368C5">
      <w:pPr>
        <w:ind w:firstLine="426"/>
        <w:jc w:val="both"/>
      </w:pPr>
      <w:r>
        <w:t>глиноземистый цемент ...................</w:t>
      </w:r>
      <w:r>
        <w:rPr>
          <w:lang w:val="en-US"/>
        </w:rPr>
        <w:t xml:space="preserve"> 0,2; </w:t>
      </w:r>
    </w:p>
    <w:p w:rsidR="00000000" w:rsidRDefault="007368C5">
      <w:pPr>
        <w:ind w:firstLine="426"/>
        <w:jc w:val="both"/>
      </w:pPr>
      <w:r>
        <w:t xml:space="preserve">ПВА .................................................. 0,05 </w:t>
      </w:r>
      <w:r>
        <w:sym w:font="Symbol" w:char="F0BE"/>
      </w:r>
      <w:r>
        <w:t xml:space="preserve"> 0,1; </w:t>
      </w:r>
    </w:p>
    <w:p w:rsidR="00000000" w:rsidRDefault="007368C5">
      <w:pPr>
        <w:ind w:firstLine="426"/>
        <w:jc w:val="both"/>
      </w:pPr>
      <w:r>
        <w:t xml:space="preserve">вода ................................................... 0,5 </w:t>
      </w:r>
      <w:r>
        <w:sym w:font="Symbol" w:char="F0BE"/>
      </w:r>
      <w:r>
        <w:t xml:space="preserve"> 0,8.</w:t>
      </w:r>
    </w:p>
    <w:p w:rsidR="00000000" w:rsidRDefault="007368C5">
      <w:pPr>
        <w:spacing w:before="120" w:after="120"/>
        <w:ind w:firstLine="284"/>
        <w:jc w:val="center"/>
        <w:rPr>
          <w:b/>
        </w:rPr>
      </w:pPr>
      <w:r>
        <w:rPr>
          <w:b/>
        </w:rPr>
        <w:t>8.</w:t>
      </w:r>
      <w:r>
        <w:rPr>
          <w:b/>
          <w:lang w:val="en-US"/>
        </w:rPr>
        <w:t xml:space="preserve"> XPAH</w:t>
      </w:r>
      <w:r>
        <w:rPr>
          <w:b/>
        </w:rPr>
        <w:t>ЕНИЕ И ТРАНСПОРТИРОВАНИЕ КОНСТРУКЦИЙ И ИЗДЕЛИЙ</w:t>
      </w:r>
    </w:p>
    <w:p w:rsidR="00000000" w:rsidRDefault="007368C5">
      <w:pPr>
        <w:ind w:firstLine="284"/>
        <w:jc w:val="both"/>
      </w:pPr>
      <w:r>
        <w:t>8.1. Готовые конструкции и изде</w:t>
      </w:r>
      <w:r>
        <w:t>лия, рассортированные по маркам и партиям, должны храниться в штабелях на специально оборудованных складах.</w:t>
      </w:r>
    </w:p>
    <w:p w:rsidR="00000000" w:rsidRDefault="007368C5">
      <w:pPr>
        <w:ind w:firstLine="284"/>
        <w:jc w:val="both"/>
      </w:pPr>
      <w:r>
        <w:t>8.2. Условия хранения и транспортирования конструкций и изделий, принятых ОТК, должны соответствовать требованиям ГОСТ 13015-75, а также ГОСТам и ТУ на конкретные виды изделий.</w:t>
      </w:r>
    </w:p>
    <w:p w:rsidR="00000000" w:rsidRDefault="007368C5">
      <w:pPr>
        <w:spacing w:before="120" w:after="120"/>
        <w:ind w:firstLine="284"/>
        <w:jc w:val="center"/>
        <w:rPr>
          <w:b/>
        </w:rPr>
      </w:pPr>
      <w:r>
        <w:rPr>
          <w:b/>
        </w:rPr>
        <w:t>9. КОНТРОЛЬ ТЕХНОЛОГИЧЕСКОГО ПРОЦЕССА ПРОИЗВОДСТВА КОНСТРУКЦИЙ И ИЗДЕЛИЙ</w:t>
      </w:r>
    </w:p>
    <w:p w:rsidR="00000000" w:rsidRDefault="007368C5">
      <w:pPr>
        <w:ind w:firstLine="284"/>
        <w:jc w:val="both"/>
      </w:pPr>
      <w:r>
        <w:t>9.1. Технический контроль технологического процесса производства конструкций и изделий из плотного силикатного бетона включает проверку:</w:t>
      </w:r>
    </w:p>
    <w:p w:rsidR="00000000" w:rsidRDefault="007368C5">
      <w:pPr>
        <w:ind w:firstLine="284"/>
        <w:jc w:val="both"/>
      </w:pPr>
      <w:r>
        <w:t>качества исходног</w:t>
      </w:r>
      <w:r>
        <w:t xml:space="preserve">о сырья (извести, шлака, песка и др.); </w:t>
      </w:r>
    </w:p>
    <w:p w:rsidR="00000000" w:rsidRDefault="007368C5">
      <w:pPr>
        <w:ind w:firstLine="284"/>
        <w:jc w:val="both"/>
      </w:pPr>
      <w:r>
        <w:t xml:space="preserve">приготовления вяжущего и его качества; </w:t>
      </w:r>
    </w:p>
    <w:p w:rsidR="00000000" w:rsidRDefault="007368C5">
      <w:pPr>
        <w:ind w:firstLine="284"/>
        <w:jc w:val="both"/>
      </w:pPr>
      <w:r>
        <w:t xml:space="preserve">приготовление бетонной смеси и ее свойств; </w:t>
      </w:r>
    </w:p>
    <w:p w:rsidR="00000000" w:rsidRDefault="007368C5">
      <w:pPr>
        <w:ind w:firstLine="284"/>
        <w:jc w:val="both"/>
      </w:pPr>
      <w:r>
        <w:t>армирования;</w:t>
      </w:r>
    </w:p>
    <w:p w:rsidR="00000000" w:rsidRDefault="007368C5">
      <w:pPr>
        <w:ind w:firstLine="284"/>
        <w:jc w:val="both"/>
      </w:pPr>
      <w:r>
        <w:t xml:space="preserve">параметров формования конструкций и изделий; </w:t>
      </w:r>
    </w:p>
    <w:p w:rsidR="00000000" w:rsidRDefault="007368C5">
      <w:pPr>
        <w:ind w:firstLine="284"/>
        <w:jc w:val="both"/>
      </w:pPr>
      <w:r>
        <w:t xml:space="preserve">режима автоклавной обработки конструкций и изделий; </w:t>
      </w:r>
    </w:p>
    <w:p w:rsidR="00000000" w:rsidRDefault="007368C5">
      <w:pPr>
        <w:ind w:firstLine="284"/>
        <w:jc w:val="both"/>
      </w:pPr>
      <w:r>
        <w:t>качества бетона в конструкциях и изделиях.</w:t>
      </w:r>
    </w:p>
    <w:p w:rsidR="00000000" w:rsidRDefault="007368C5">
      <w:pPr>
        <w:ind w:firstLine="284"/>
        <w:jc w:val="both"/>
      </w:pPr>
      <w:r>
        <w:t>9.2. Для известковых материалов должны быть выполнены следующие анализы</w:t>
      </w:r>
      <w:r>
        <w:rPr>
          <w:vertAlign w:val="superscript"/>
          <w:lang w:val="en-US"/>
        </w:rPr>
        <w:t>1</w:t>
      </w:r>
      <w:r>
        <w:t>:</w:t>
      </w:r>
    </w:p>
    <w:p w:rsidR="00000000" w:rsidRDefault="007368C5">
      <w:pPr>
        <w:ind w:firstLine="284"/>
        <w:jc w:val="both"/>
      </w:pPr>
      <w:r>
        <w:t>определение содержания в воздушной извести (кальциевой, магнезиальной и доломитовой) активных</w:t>
      </w:r>
      <w:r>
        <w:rPr>
          <w:lang w:val="en-US"/>
        </w:rPr>
        <w:t xml:space="preserve"> CaO+MgO</w:t>
      </w:r>
      <w:r>
        <w:t xml:space="preserve"> по ГОСТ 22688—77 (анализ производится при контрольной про</w:t>
      </w:r>
      <w:r>
        <w:t>верке поступившей партии и во время приготовления вяжущего);</w:t>
      </w:r>
    </w:p>
    <w:p w:rsidR="00000000" w:rsidRDefault="007368C5">
      <w:pPr>
        <w:ind w:firstLine="284"/>
        <w:jc w:val="both"/>
        <w:rPr>
          <w:lang w:val="en-US"/>
        </w:rPr>
      </w:pPr>
      <w:r>
        <w:t>определение содержания свободной СаО в вяжущем известково-белитового типа (прил. 7) (анализ производится при контрольной проверке поступившей партии и во время приготовления известково-белито-песчаного вяжущего).</w:t>
      </w:r>
    </w:p>
    <w:p w:rsidR="00000000" w:rsidRDefault="007368C5">
      <w:pPr>
        <w:ind w:firstLine="284"/>
        <w:jc w:val="both"/>
      </w:pPr>
      <w:r>
        <w:rPr>
          <w:vertAlign w:val="superscript"/>
          <w:lang w:val="en-US"/>
        </w:rPr>
        <w:t>1</w:t>
      </w:r>
      <w:r>
        <w:t>Количество анализируемых проб определяется технологической картой производства.</w:t>
      </w:r>
    </w:p>
    <w:p w:rsidR="00000000" w:rsidRDefault="007368C5">
      <w:pPr>
        <w:ind w:firstLine="284"/>
        <w:jc w:val="both"/>
      </w:pPr>
      <w:r>
        <w:t xml:space="preserve">9.3. Для песка, используемого в качестве компонента вяжущего, производят следующие анализы: </w:t>
      </w:r>
    </w:p>
    <w:p w:rsidR="00000000" w:rsidRDefault="007368C5">
      <w:pPr>
        <w:ind w:firstLine="284"/>
        <w:jc w:val="both"/>
      </w:pPr>
      <w:r>
        <w:t xml:space="preserve">химический с обязательным определением несвязанного </w:t>
      </w:r>
      <w:r>
        <w:rPr>
          <w:lang w:val="en-US"/>
        </w:rPr>
        <w:t>SiO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t xml:space="preserve">(прил. </w:t>
      </w:r>
      <w:r>
        <w:t>1), общего</w:t>
      </w:r>
      <w:r>
        <w:rPr>
          <w:lang w:val="en-US"/>
        </w:rPr>
        <w:t xml:space="preserve"> </w:t>
      </w:r>
      <w:r>
        <w:t>содержания</w:t>
      </w:r>
      <w:r>
        <w:rPr>
          <w:lang w:val="en-US"/>
        </w:rPr>
        <w:t xml:space="preserve"> SiO</w:t>
      </w:r>
      <w:r>
        <w:rPr>
          <w:vertAlign w:val="subscript"/>
          <w:lang w:val="en-US"/>
        </w:rPr>
        <w:t>2</w:t>
      </w:r>
      <w:r>
        <w:t>, сернистых и сернокислых примесей по ГОСТ 2642.1-72;</w:t>
      </w:r>
    </w:p>
    <w:p w:rsidR="00000000" w:rsidRDefault="007368C5">
      <w:pPr>
        <w:ind w:firstLine="284"/>
        <w:jc w:val="both"/>
        <w:rPr>
          <w:lang w:val="en-US"/>
        </w:rPr>
      </w:pPr>
      <w:r>
        <w:t>определение содержания щелочных окислов</w:t>
      </w:r>
      <w:r>
        <w:rPr>
          <w:lang w:val="en-US"/>
        </w:rPr>
        <w:t xml:space="preserve"> (Na</w:t>
      </w:r>
      <w:r>
        <w:rPr>
          <w:vertAlign w:val="subscript"/>
        </w:rPr>
        <w:t>2</w:t>
      </w:r>
      <w:r>
        <w:rPr>
          <w:lang w:val="en-US"/>
        </w:rPr>
        <w:t>O+K</w:t>
      </w:r>
      <w:r>
        <w:rPr>
          <w:vertAlign w:val="subscript"/>
        </w:rPr>
        <w:t>2</w:t>
      </w:r>
      <w:r>
        <w:rPr>
          <w:lang w:val="en-US"/>
        </w:rPr>
        <w:t>O)</w:t>
      </w:r>
      <w:r>
        <w:t xml:space="preserve"> с помощью пламенной фотометрии по ГОСТ</w:t>
      </w:r>
      <w:r>
        <w:rPr>
          <w:lang w:val="en-US"/>
        </w:rPr>
        <w:t xml:space="preserve"> 19609.5-79;</w:t>
      </w:r>
    </w:p>
    <w:p w:rsidR="00000000" w:rsidRDefault="007368C5">
      <w:pPr>
        <w:ind w:firstLine="284"/>
        <w:jc w:val="both"/>
      </w:pPr>
      <w:r>
        <w:t>определение пылевидных, илистых и глинистых частиц методом отмучивания по ГОСТ 8735-75;</w:t>
      </w:r>
    </w:p>
    <w:p w:rsidR="00000000" w:rsidRDefault="007368C5">
      <w:pPr>
        <w:ind w:firstLine="284"/>
        <w:jc w:val="both"/>
      </w:pPr>
      <w:r>
        <w:t>петрографический анализ с установлением содержания слюды по ГОСТ 8735 75;</w:t>
      </w:r>
    </w:p>
    <w:p w:rsidR="00000000" w:rsidRDefault="007368C5">
      <w:pPr>
        <w:ind w:firstLine="284"/>
        <w:jc w:val="both"/>
      </w:pPr>
      <w:r>
        <w:t>определение содержания органических примесей колориметри</w:t>
      </w:r>
      <w:r>
        <w:softHyphen/>
        <w:t>чес</w:t>
      </w:r>
      <w:r>
        <w:softHyphen/>
        <w:t>ким методом по ГОСТ 8735-75 (анализ производят при контрольной проверке свойств песка, впервые используемог</w:t>
      </w:r>
      <w:r>
        <w:t>о на данном предприятии).</w:t>
      </w:r>
    </w:p>
    <w:p w:rsidR="00000000" w:rsidRDefault="007368C5">
      <w:pPr>
        <w:ind w:firstLine="284"/>
        <w:jc w:val="both"/>
      </w:pPr>
      <w:r>
        <w:t>9.4. Для песка, используемого в качестве заполнителя, помимо анализов, проводимых для песка-компонента вяжущего, должны быть определены удельный вес, объемная масса в насыпном и виброуплотненном состоянии, пустотность</w:t>
      </w:r>
      <w:r>
        <w:rPr>
          <w:lang w:val="en-US"/>
        </w:rPr>
        <w:t>,</w:t>
      </w:r>
      <w:r>
        <w:t xml:space="preserve"> зерновой состав и модуль крупности с помощью ситового анализа (по ОСТ 21-1-80). Хотя для песка-заполнителя и не нормируется содержание</w:t>
      </w:r>
      <w:r>
        <w:rPr>
          <w:lang w:val="en-US"/>
        </w:rPr>
        <w:t xml:space="preserve"> SiÎ</w:t>
      </w:r>
      <w:r>
        <w:rPr>
          <w:vertAlign w:val="subscript"/>
          <w:lang w:val="en-US"/>
        </w:rPr>
        <w:t>2</w:t>
      </w:r>
      <w:r>
        <w:t xml:space="preserve"> (общего и несвязанного), этот анализ следует проводить с целью определения возможности использования одного и того же песка не </w:t>
      </w:r>
      <w:r>
        <w:t>только в качестве наполнителя, но и для приготовления нижущего.</w:t>
      </w:r>
    </w:p>
    <w:p w:rsidR="00000000" w:rsidRDefault="007368C5">
      <w:pPr>
        <w:ind w:firstLine="284"/>
        <w:jc w:val="both"/>
        <w:rPr>
          <w:lang w:val="en-US"/>
        </w:rPr>
      </w:pPr>
      <w:r>
        <w:t>9.5. Для гипсового камня, применяемого при приготовлении вяжущего в качестве замедлителя гидратации извести, производится определение содержания двуводной сернокислой соли кальция Са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2H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t xml:space="preserve"> по ГОСТ</w:t>
      </w:r>
      <w:r>
        <w:rPr>
          <w:lang w:val="en-US"/>
        </w:rPr>
        <w:t xml:space="preserve"> 4013-74.</w:t>
      </w:r>
      <w:r>
        <w:t xml:space="preserve"> Качество гипсового камня проверяют в каждой новой поступившей партии.</w:t>
      </w:r>
    </w:p>
    <w:p w:rsidR="00000000" w:rsidRDefault="007368C5">
      <w:pPr>
        <w:ind w:firstLine="284"/>
        <w:jc w:val="both"/>
      </w:pPr>
      <w:r>
        <w:t>9.6. Контроль качества шлака состоит в определении содержания сернистых и сернокислых примесей по ГОСТ 5382-73. Качество шлака проверяют при каждом изменении поставщика.</w:t>
      </w:r>
    </w:p>
    <w:p w:rsidR="00000000" w:rsidRDefault="007368C5">
      <w:pPr>
        <w:ind w:firstLine="284"/>
        <w:jc w:val="both"/>
      </w:pPr>
      <w:r>
        <w:t>9.7. Контроль качества вяжущих производят во время их приготовления и после усреднения в гомогенизаторах. Во время приготовления вяжущего контролируется содержание активных СаО+М</w:t>
      </w:r>
      <w:r>
        <w:rPr>
          <w:lang w:val="en-US"/>
        </w:rPr>
        <w:t>gO</w:t>
      </w:r>
      <w:r>
        <w:t xml:space="preserve"> (свободной СаО) и степень гидратации окиси кальция (прил. 4 7) примерно один раз в течение 45 — 60 мин работы мельницы. После усреднения вяжущего контролируется содержание активных СаО+М</w:t>
      </w:r>
      <w:r>
        <w:rPr>
          <w:lang w:val="en-US"/>
        </w:rPr>
        <w:t>gO</w:t>
      </w:r>
      <w:r>
        <w:t xml:space="preserve"> (свободной СаО), степень гидратации извести и тонкость помола вяжущего и молотого песка (прил. 2 6) один раз после заполнения гомогенизатора</w:t>
      </w:r>
      <w:r>
        <w:rPr>
          <w:lang w:val="en-US"/>
        </w:rPr>
        <w:t>.</w:t>
      </w:r>
      <w:r>
        <w:t xml:space="preserve"> </w:t>
      </w:r>
      <w:r>
        <w:t>При отсутствии гомогенизатора производят те же определения, но чаще. Количество содержание активных СаО+М</w:t>
      </w:r>
      <w:r>
        <w:rPr>
          <w:lang w:val="en-US"/>
        </w:rPr>
        <w:t>gO</w:t>
      </w:r>
      <w:r>
        <w:t xml:space="preserve"> (свободной СаО) следует проверять не реже одного раза в смену и каждый раз после изменения состава готовящегося вяжущего.</w:t>
      </w:r>
    </w:p>
    <w:p w:rsidR="00000000" w:rsidRDefault="007368C5">
      <w:pPr>
        <w:ind w:firstLine="284"/>
        <w:jc w:val="both"/>
      </w:pPr>
      <w:r>
        <w:t>9.8. Проверка качества сварки арматуры и сварных закладных деталей должна производиться по ГОСТ 10922-75.</w:t>
      </w:r>
    </w:p>
    <w:p w:rsidR="00000000" w:rsidRDefault="007368C5">
      <w:pPr>
        <w:ind w:firstLine="284"/>
        <w:jc w:val="both"/>
      </w:pPr>
      <w:r>
        <w:t>9.9. Контроль качества предварительно напряженной арматуры производят в соответствии с инструкциями по технологии изготовления предварительно напряженных железобетонных констру</w:t>
      </w:r>
      <w:r>
        <w:t>кций.</w:t>
      </w:r>
    </w:p>
    <w:p w:rsidR="00000000" w:rsidRDefault="007368C5">
      <w:pPr>
        <w:ind w:firstLine="284"/>
        <w:jc w:val="both"/>
      </w:pPr>
      <w:r>
        <w:t>9.10. Контроль приготовления бетонных смесей предусматривает проверку:</w:t>
      </w:r>
    </w:p>
    <w:p w:rsidR="00000000" w:rsidRDefault="007368C5">
      <w:pPr>
        <w:ind w:firstLine="284"/>
        <w:jc w:val="both"/>
      </w:pPr>
      <w:r>
        <w:t>содержания активных СаО+М</w:t>
      </w:r>
      <w:r>
        <w:rPr>
          <w:lang w:val="en-US"/>
        </w:rPr>
        <w:t>gO</w:t>
      </w:r>
      <w:r>
        <w:t xml:space="preserve"> (при использовании воздушной извести) и свободной СаО при использовании гидравлической извести, не реже двух раз в смену;</w:t>
      </w:r>
    </w:p>
    <w:p w:rsidR="00000000" w:rsidRDefault="007368C5">
      <w:pPr>
        <w:ind w:firstLine="284"/>
        <w:jc w:val="both"/>
      </w:pPr>
      <w:r>
        <w:t>содержания влаги - не реже двух раз в смену;</w:t>
      </w:r>
    </w:p>
    <w:p w:rsidR="00000000" w:rsidRDefault="007368C5">
      <w:pPr>
        <w:ind w:firstLine="284"/>
        <w:jc w:val="both"/>
      </w:pPr>
      <w:r>
        <w:t xml:space="preserve">удобоукладываемости (прил. 9) - не реже одного раза в смену. </w:t>
      </w:r>
    </w:p>
    <w:p w:rsidR="00000000" w:rsidRDefault="007368C5">
      <w:pPr>
        <w:ind w:firstLine="284"/>
        <w:jc w:val="both"/>
        <w:rPr>
          <w:lang w:val="en-US"/>
        </w:rPr>
      </w:pPr>
      <w:r>
        <w:t>9.11. Контроль процесса (формования заключается в проверке: подготовленности форм, соответствия укладки арматуры требованиям проекта, соблюдения требований по режимам уплощения с</w:t>
      </w:r>
      <w:r>
        <w:t>меси, по отделке лицевой поверхности</w:t>
      </w:r>
      <w:r>
        <w:rPr>
          <w:lang w:val="en-US"/>
        </w:rPr>
        <w:t>.</w:t>
      </w:r>
    </w:p>
    <w:p w:rsidR="00000000" w:rsidRDefault="007368C5">
      <w:pPr>
        <w:ind w:firstLine="284"/>
        <w:jc w:val="both"/>
      </w:pPr>
      <w:r>
        <w:t xml:space="preserve">9.12. Контроль автоклавной обработки заключается в проверке работы программных регуляторов температуры и давления. Следует контролировать также соответствие продолжительности остывания изделий. </w:t>
      </w:r>
    </w:p>
    <w:p w:rsidR="00000000" w:rsidRDefault="007368C5">
      <w:pPr>
        <w:ind w:firstLine="284"/>
        <w:jc w:val="both"/>
      </w:pPr>
      <w:r>
        <w:t xml:space="preserve">9.13. Прочность бетона проверяют испытанием контрольных кубов по ГОСТ 10180-78. </w:t>
      </w:r>
    </w:p>
    <w:p w:rsidR="00000000" w:rsidRDefault="007368C5">
      <w:pPr>
        <w:ind w:firstLine="284"/>
        <w:jc w:val="both"/>
      </w:pPr>
      <w:r>
        <w:t>9.14. Испытание бетона на морозостойкость производят по ГОСТ 10060-76.</w:t>
      </w:r>
    </w:p>
    <w:p w:rsidR="00000000" w:rsidRDefault="007368C5">
      <w:pPr>
        <w:spacing w:before="120" w:after="120"/>
        <w:ind w:firstLine="284"/>
        <w:jc w:val="center"/>
        <w:rPr>
          <w:b/>
        </w:rPr>
      </w:pPr>
      <w:r>
        <w:rPr>
          <w:b/>
        </w:rPr>
        <w:t>10. КОНТРОЛЬ КАЧЕСТВА КОНСТРУКЦИЙ И ИЗДЕЛИЙ, ПРАВИЛА ИХ ПРИЁМКИ</w:t>
      </w:r>
    </w:p>
    <w:p w:rsidR="00000000" w:rsidRDefault="007368C5">
      <w:pPr>
        <w:ind w:firstLine="284"/>
        <w:jc w:val="both"/>
      </w:pPr>
      <w:r>
        <w:t>Правила приемки конструкции и изделий, а также методы их контро</w:t>
      </w:r>
      <w:r>
        <w:t>ля качества и испытаний должны соответствовать государст</w:t>
      </w:r>
      <w:r>
        <w:softHyphen/>
        <w:t>вен</w:t>
      </w:r>
      <w:r>
        <w:softHyphen/>
        <w:t>ным стандартам и техническим условиям, установленным на конкретные виды конструкций и изделий.</w:t>
      </w:r>
    </w:p>
    <w:p w:rsidR="00000000" w:rsidRDefault="007368C5">
      <w:pPr>
        <w:spacing w:before="120" w:after="120"/>
        <w:ind w:firstLine="284"/>
        <w:jc w:val="center"/>
        <w:rPr>
          <w:b/>
        </w:rPr>
      </w:pPr>
      <w:r>
        <w:rPr>
          <w:b/>
        </w:rPr>
        <w:t>11. ОХРАНА ТРУДА, ТЕХНИКА БЕЗОПАСНОСТИ И ПРОТИВОПОЖАРНЫЕ МЕРОПРИЯТИЯ</w:t>
      </w:r>
    </w:p>
    <w:p w:rsidR="00000000" w:rsidRDefault="007368C5">
      <w:pPr>
        <w:ind w:firstLine="284"/>
        <w:jc w:val="both"/>
      </w:pPr>
      <w:r>
        <w:t>При производстве изделий из плотного силикатного бетона необходимо руководствоваться правилами техники безопасности в соответствии с главой СНиП по технике безопасности в строительстве.</w:t>
      </w:r>
    </w:p>
    <w:p w:rsidR="00000000" w:rsidRDefault="007368C5">
      <w:pPr>
        <w:ind w:firstLine="284"/>
        <w:jc w:val="both"/>
      </w:pPr>
      <w:r>
        <w:t>Кроме того, при работе по защите арматуры составами, содержащими органические растворители (цементно-</w:t>
      </w:r>
      <w:r>
        <w:t>полистирольные, цементно-перхлорвиниловые), необходимо выполнять следующие условия:</w:t>
      </w:r>
    </w:p>
    <w:p w:rsidR="00000000" w:rsidRDefault="007368C5">
      <w:pPr>
        <w:ind w:firstLine="284"/>
        <w:jc w:val="both"/>
      </w:pPr>
      <w:r>
        <w:t>пользоваться специальной одеждой (комбинезонами, резиновыми фартуками, перчатками, сапогами и др.), а также распираторами и защитными очками;</w:t>
      </w:r>
    </w:p>
    <w:p w:rsidR="00000000" w:rsidRDefault="007368C5">
      <w:pPr>
        <w:ind w:firstLine="284"/>
        <w:jc w:val="both"/>
      </w:pPr>
      <w:r>
        <w:t>помещения или посты, на которых производится эта работа, должны быть оборудованы вентиляцией;</w:t>
      </w:r>
    </w:p>
    <w:p w:rsidR="00000000" w:rsidRDefault="007368C5">
      <w:pPr>
        <w:ind w:firstLine="284"/>
        <w:jc w:val="both"/>
      </w:pPr>
      <w:r>
        <w:t>на месте производства работ с этими составами следует иметь противопожарное оборудование (огнетушители, кошму, ящики с песком и т.д.);</w:t>
      </w:r>
    </w:p>
    <w:p w:rsidR="00000000" w:rsidRDefault="007368C5">
      <w:pPr>
        <w:ind w:firstLine="284"/>
        <w:jc w:val="both"/>
      </w:pPr>
      <w:r>
        <w:t>бидоны с составами, содержащие органические растворители,</w:t>
      </w:r>
      <w:r>
        <w:t xml:space="preserve"> нельзя освещать спичками и другими источниками огня во избежание взрыва;</w:t>
      </w:r>
    </w:p>
    <w:p w:rsidR="00000000" w:rsidRDefault="007368C5">
      <w:pPr>
        <w:ind w:firstLine="284"/>
        <w:jc w:val="both"/>
      </w:pPr>
      <w:r>
        <w:t>запрещается курить и вести работы, связанные с искрообра</w:t>
      </w:r>
      <w:r>
        <w:softHyphen/>
        <w:t>зова</w:t>
      </w:r>
      <w:r>
        <w:softHyphen/>
        <w:t>нием, в местах нанесения защитных обмазок;</w:t>
      </w:r>
    </w:p>
    <w:p w:rsidR="00000000" w:rsidRDefault="007368C5">
      <w:pPr>
        <w:ind w:firstLine="284"/>
        <w:jc w:val="both"/>
      </w:pPr>
      <w:r>
        <w:t>мастики и растворители следует транспортировать в герметически закрытой железной таре (бочках, бидонах) согласно правилам по перевозке огнеопасных материалов.</w:t>
      </w:r>
    </w:p>
    <w:p w:rsidR="00000000" w:rsidRDefault="007368C5">
      <w:pPr>
        <w:spacing w:before="120"/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lang w:val="en-US"/>
        </w:rPr>
        <w:t xml:space="preserve"> 1 </w:t>
      </w:r>
    </w:p>
    <w:p w:rsidR="00000000" w:rsidRDefault="007368C5">
      <w:pPr>
        <w:spacing w:before="120"/>
        <w:ind w:firstLine="284"/>
        <w:jc w:val="both"/>
      </w:pPr>
      <w:r>
        <w:t xml:space="preserve">Определение содержания в песке кварца (несвязанной </w:t>
      </w:r>
      <w:r>
        <w:rPr>
          <w:lang w:val="en-US"/>
        </w:rPr>
        <w:t>SiÎ</w:t>
      </w:r>
      <w:r>
        <w:rPr>
          <w:vertAlign w:val="subscript"/>
          <w:lang w:val="en-US"/>
        </w:rPr>
        <w:t>2</w:t>
      </w:r>
      <w:r>
        <w:t>)</w:t>
      </w:r>
    </w:p>
    <w:p w:rsidR="00000000" w:rsidRDefault="007368C5">
      <w:pPr>
        <w:spacing w:before="120"/>
        <w:ind w:firstLine="284"/>
        <w:jc w:val="both"/>
      </w:pPr>
      <w:r>
        <w:t xml:space="preserve">Определение несвязанной </w:t>
      </w:r>
      <w:r>
        <w:rPr>
          <w:lang w:val="en-US"/>
        </w:rPr>
        <w:t>SiÎ</w:t>
      </w:r>
      <w:r>
        <w:rPr>
          <w:vertAlign w:val="subscript"/>
          <w:lang w:val="en-US"/>
        </w:rPr>
        <w:t>2</w:t>
      </w:r>
      <w:r>
        <w:t xml:space="preserve"> основано на обработке минеральной породы концентрированным раствором фосфо</w:t>
      </w:r>
      <w:r>
        <w:t xml:space="preserve">рной кислоты удельного веса 1,78 </w:t>
      </w:r>
      <w:r>
        <w:sym w:font="Symbol" w:char="F0BE"/>
      </w:r>
      <w:r>
        <w:t xml:space="preserve"> 1,80 при температуре 250 </w:t>
      </w:r>
      <w:r>
        <w:sym w:font="Symbol" w:char="F0BE"/>
      </w:r>
      <w:r>
        <w:t xml:space="preserve"> 280 °С. При этих условиях все минеральные составляющие породы переходят в растворимое состояние, а свободный кремнезем не подвергается воздействию фосфорной кислоты и остается в осадке. Важным условием является соблюдение концентрации фосфорной кислоты - удельного веса 1,78 </w:t>
      </w:r>
      <w:r>
        <w:sym w:font="Symbol" w:char="F0BE"/>
      </w:r>
      <w:r>
        <w:t xml:space="preserve"> 1,80. Фосфорная кислота более низкого удельного веса не разлагает в должной мере глинистые материалы. </w:t>
      </w:r>
    </w:p>
    <w:p w:rsidR="00000000" w:rsidRDefault="007368C5">
      <w:pPr>
        <w:ind w:firstLine="284"/>
        <w:jc w:val="both"/>
      </w:pPr>
      <w:r>
        <w:t>Необходимые реактивы:</w:t>
      </w:r>
    </w:p>
    <w:p w:rsidR="00000000" w:rsidRDefault="007368C5">
      <w:pPr>
        <w:ind w:firstLine="284"/>
        <w:jc w:val="both"/>
      </w:pPr>
      <w:r>
        <w:t>кислота ортофосфорная по ГОСТ 6552</w:t>
      </w:r>
      <w:r>
        <w:sym w:font="Symbol" w:char="F0BE"/>
      </w:r>
      <w:r>
        <w:t>58, плотность</w:t>
      </w:r>
      <w:r>
        <w:t xml:space="preserve">ю 1,78 — 1,80; </w:t>
      </w:r>
    </w:p>
    <w:p w:rsidR="00000000" w:rsidRDefault="007368C5">
      <w:pPr>
        <w:ind w:firstLine="284"/>
        <w:jc w:val="both"/>
      </w:pPr>
      <w:r>
        <w:t xml:space="preserve">натрий углекислый по ГОСТ 83—79, 5%-ный раствор; </w:t>
      </w:r>
    </w:p>
    <w:p w:rsidR="00000000" w:rsidRDefault="007368C5">
      <w:pPr>
        <w:ind w:firstLine="284"/>
        <w:jc w:val="both"/>
      </w:pPr>
      <w:r>
        <w:t xml:space="preserve">кислота соляная по ГОСТ 3118—77, 5%-ный раствор; </w:t>
      </w:r>
    </w:p>
    <w:p w:rsidR="00000000" w:rsidRDefault="007368C5">
      <w:pPr>
        <w:ind w:firstLine="284"/>
        <w:jc w:val="both"/>
      </w:pPr>
      <w:r>
        <w:t>кислота фтористоводородная по ГОСТ 10484—78, 40%-ный раствор.</w:t>
      </w:r>
    </w:p>
    <w:p w:rsidR="00000000" w:rsidRDefault="007368C5">
      <w:pPr>
        <w:ind w:firstLine="284"/>
        <w:jc w:val="both"/>
        <w:rPr>
          <w:i/>
        </w:rPr>
      </w:pPr>
      <w:r>
        <w:t xml:space="preserve">Навеску 0,5 </w:t>
      </w:r>
      <w:r>
        <w:sym w:font="Symbol" w:char="F0BE"/>
      </w:r>
      <w:r>
        <w:t xml:space="preserve"> 1,0 г, предварительно высушенную при 110 </w:t>
      </w:r>
      <w:r>
        <w:sym w:font="Symbol" w:char="F0B0"/>
      </w:r>
      <w:r>
        <w:t xml:space="preserve">С, помещают в платиновую чашку вместимостью 50 мл и прокаливают в муфельной печи в течение часа при температуре 500 </w:t>
      </w:r>
      <w:r>
        <w:sym w:font="Symbol" w:char="F0BE"/>
      </w:r>
      <w:r>
        <w:t xml:space="preserve"> 600 °С.</w:t>
      </w:r>
    </w:p>
    <w:p w:rsidR="00000000" w:rsidRDefault="007368C5">
      <w:pPr>
        <w:ind w:firstLine="284"/>
        <w:jc w:val="both"/>
      </w:pPr>
      <w:r>
        <w:t xml:space="preserve">После охлаждения в чашку медленно наливают 25 мл ортофосфорной кислоты плотностью 1,78 </w:t>
      </w:r>
      <w:r>
        <w:sym w:font="Symbol" w:char="F0BE"/>
      </w:r>
      <w:r>
        <w:t xml:space="preserve"> 1,80, и содержимое чашки перемешивают платиновым шпателем, а за</w:t>
      </w:r>
      <w:r>
        <w:t xml:space="preserve">тем помещают в термостат или муфельную печь и выдерживают при 250 </w:t>
      </w:r>
      <w:r>
        <w:sym w:font="Symbol" w:char="F0BE"/>
      </w:r>
      <w:r>
        <w:t xml:space="preserve"> 280 °С в течение 30 мин, периодически перемешивая 2-3 раза платиновым шпателем.</w:t>
      </w:r>
    </w:p>
    <w:p w:rsidR="00000000" w:rsidRDefault="007368C5">
      <w:pPr>
        <w:ind w:firstLine="284"/>
        <w:jc w:val="both"/>
      </w:pPr>
      <w:r>
        <w:t>По охлаждении в чашку наливают 30 мл дистиллированной воды и переводят осадок в стакан вместимостью 500 мл. Осадок тщательно смывают со стенок чашки дистиллированной водой, доводят объем до 300 мл, тщательно перемешивают и оставляют на 12 ч для отстаивания мелких частиц кремнезема.</w:t>
      </w:r>
    </w:p>
    <w:p w:rsidR="00000000" w:rsidRDefault="007368C5">
      <w:pPr>
        <w:ind w:firstLine="284"/>
        <w:jc w:val="both"/>
      </w:pPr>
      <w:r>
        <w:t>Фильтрат отделяют от осадка на воронке Бюхнера (по ГОСТ 9147-73) с помощью вакуум</w:t>
      </w:r>
      <w:r>
        <w:t>-насоса. На воронку укладывают двойной беззольный фильтр: один маленький по диаметру воронки, а второй несколько больше, чтобы он был загнут и касался стенок воронки.</w:t>
      </w:r>
    </w:p>
    <w:p w:rsidR="00000000" w:rsidRDefault="007368C5">
      <w:pPr>
        <w:ind w:firstLine="284"/>
        <w:jc w:val="both"/>
      </w:pPr>
      <w:r>
        <w:t>Осадок на воронке промывают 3-4 раза 5%-ным раствором соляной кислоты и 3-4 раза горячей водой, а затем вместе с фильтром переносят в фарфоровую чашку.</w:t>
      </w:r>
    </w:p>
    <w:p w:rsidR="00000000" w:rsidRDefault="007368C5">
      <w:pPr>
        <w:ind w:firstLine="284"/>
        <w:jc w:val="both"/>
      </w:pPr>
      <w:r>
        <w:t>Осадок в чашке обрабатывают 100 мл 5%-ного раствора соды. После окончания промывания содой производят пятикратную обработку осадка 5%-ным раствором соляной кислоты и 8-10 раз кипящей дистиллиро</w:t>
      </w:r>
      <w:r>
        <w:t>ванной водой.</w:t>
      </w:r>
    </w:p>
    <w:p w:rsidR="00000000" w:rsidRDefault="007368C5">
      <w:pPr>
        <w:ind w:firstLine="284"/>
        <w:jc w:val="both"/>
      </w:pPr>
      <w:r>
        <w:t xml:space="preserve">Промытый осадок с фильтром переносят во взвешенный платиновый тигель, озоляют при низкой температуре и прокаливают при температуре 1050 </w:t>
      </w:r>
      <w:r>
        <w:sym w:font="Symbol" w:char="F0BE"/>
      </w:r>
      <w:r>
        <w:t xml:space="preserve"> 1100 °С до постоянной массы.</w:t>
      </w:r>
    </w:p>
    <w:p w:rsidR="00000000" w:rsidRDefault="007368C5">
      <w:pPr>
        <w:ind w:firstLine="284"/>
        <w:jc w:val="both"/>
      </w:pPr>
      <w:r>
        <w:t>Для проверки чистоты полученного кремнезема, прокаленный осадок обрабатывают 10 мл плавиковой кислоты с добавлением 4-5 капель концентрированной серной кислоты.</w:t>
      </w:r>
    </w:p>
    <w:p w:rsidR="00000000" w:rsidRDefault="007368C5">
      <w:pPr>
        <w:ind w:firstLine="284"/>
        <w:jc w:val="both"/>
      </w:pPr>
      <w:r>
        <w:t xml:space="preserve">После отгонки </w:t>
      </w:r>
      <w:r>
        <w:rPr>
          <w:lang w:val="en-US"/>
        </w:rPr>
        <w:t>SiÎ</w:t>
      </w:r>
      <w:r>
        <w:rPr>
          <w:vertAlign w:val="subscript"/>
          <w:lang w:val="en-US"/>
        </w:rPr>
        <w:t>2</w:t>
      </w:r>
      <w:r>
        <w:t xml:space="preserve"> плавиковой кислотой определяют количество примесей, захваченных осадком, и вычитают их массу из массы осадка. Содержание кварца (несвязанной </w:t>
      </w:r>
      <w:r>
        <w:rPr>
          <w:lang w:val="en-US"/>
        </w:rPr>
        <w:t>SiÎ</w:t>
      </w:r>
      <w:r>
        <w:rPr>
          <w:vertAlign w:val="subscript"/>
          <w:lang w:val="en-US"/>
        </w:rPr>
        <w:t>2</w:t>
      </w:r>
      <w:r>
        <w:t>) опре</w:t>
      </w:r>
      <w:r>
        <w:t>деляют по формуле:</w:t>
      </w:r>
    </w:p>
    <w:p w:rsidR="00000000" w:rsidRDefault="007368C5">
      <w:pPr>
        <w:spacing w:before="120" w:after="120"/>
        <w:ind w:firstLine="284"/>
        <w:jc w:val="center"/>
      </w:pPr>
      <w:r>
        <w:rPr>
          <w:lang w:val="en-US"/>
        </w:rPr>
        <w:t>SiÎ</w:t>
      </w:r>
      <w:r>
        <w:rPr>
          <w:vertAlign w:val="subscript"/>
          <w:lang w:val="en-US"/>
        </w:rPr>
        <w:t>2</w:t>
      </w:r>
      <w:r>
        <w:rPr>
          <w:vertAlign w:val="subscript"/>
        </w:rPr>
        <w:t>несвяз</w:t>
      </w:r>
      <w:r>
        <w:t xml:space="preserve"> = </w:t>
      </w:r>
      <w:r>
        <w:rPr>
          <w:position w:val="-22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0.75pt" o:ole="">
            <v:imagedata r:id="rId4" o:title=""/>
          </v:shape>
          <o:OLEObject Type="Embed" ProgID="Equation.2" ShapeID="_x0000_i1025" DrawAspect="Content" ObjectID="_1427220648" r:id="rId5"/>
        </w:object>
      </w:r>
      <w:r>
        <w:t>%,</w:t>
      </w:r>
    </w:p>
    <w:p w:rsidR="00000000" w:rsidRDefault="007368C5">
      <w:pPr>
        <w:ind w:firstLine="284"/>
        <w:jc w:val="both"/>
      </w:pPr>
      <w:r>
        <w:t xml:space="preserve">где </w:t>
      </w:r>
      <w:r>
        <w:rPr>
          <w:i/>
        </w:rPr>
        <w:t>а</w:t>
      </w:r>
      <w:r>
        <w:t xml:space="preserve"> </w:t>
      </w:r>
      <w:r>
        <w:sym w:font="Symbol" w:char="F0BE"/>
      </w:r>
      <w:r>
        <w:t xml:space="preserve"> масса после прокаливания, г; </w:t>
      </w:r>
    </w:p>
    <w:p w:rsidR="00000000" w:rsidRDefault="007368C5">
      <w:pPr>
        <w:ind w:firstLine="284"/>
        <w:jc w:val="both"/>
      </w:pPr>
      <w:r>
        <w:rPr>
          <w:i/>
        </w:rPr>
        <w:t xml:space="preserve">А </w:t>
      </w:r>
      <w:r>
        <w:rPr>
          <w:i/>
        </w:rPr>
        <w:sym w:font="Symbol" w:char="F0BE"/>
      </w:r>
      <w:r>
        <w:t xml:space="preserve"> масса навески, г.</w:t>
      </w:r>
    </w:p>
    <w:p w:rsidR="00000000" w:rsidRDefault="007368C5">
      <w:pPr>
        <w:spacing w:before="120" w:after="120"/>
        <w:ind w:firstLine="284"/>
        <w:jc w:val="right"/>
        <w:rPr>
          <w:i/>
        </w:rPr>
      </w:pPr>
      <w:r>
        <w:rPr>
          <w:i/>
        </w:rPr>
        <w:t>Приложение 2</w:t>
      </w:r>
    </w:p>
    <w:p w:rsidR="00000000" w:rsidRDefault="007368C5">
      <w:pPr>
        <w:spacing w:after="120"/>
        <w:ind w:firstLine="284"/>
        <w:jc w:val="center"/>
        <w:rPr>
          <w:b/>
        </w:rPr>
      </w:pPr>
      <w:r>
        <w:rPr>
          <w:b/>
        </w:rPr>
        <w:t>Определение удельной поверхности измельченного песка в вяжущем</w:t>
      </w:r>
    </w:p>
    <w:p w:rsidR="00000000" w:rsidRDefault="007368C5">
      <w:pPr>
        <w:ind w:firstLine="284"/>
        <w:jc w:val="both"/>
      </w:pPr>
      <w:r>
        <w:t>Удельную поверхность молотого песка определяют путем измерения скорости прохождения воздуха через слой материала на приборе ПСХ-4.</w:t>
      </w:r>
    </w:p>
    <w:p w:rsidR="00000000" w:rsidRDefault="007368C5">
      <w:pPr>
        <w:ind w:firstLine="284"/>
        <w:jc w:val="both"/>
      </w:pPr>
      <w:r>
        <w:t>Отделение молотого песка из вяжущего производят следующим образом: берут навеску известково-песчаного вяжущего в количестве 30 г, высыпают в химический стакан, куда небольшими порциями на</w:t>
      </w:r>
      <w:r>
        <w:t>ливают горячую</w:t>
      </w:r>
      <w:r>
        <w:rPr>
          <w:lang w:val="en-US"/>
        </w:rPr>
        <w:t xml:space="preserve"> 10%-íóþ</w:t>
      </w:r>
      <w:r>
        <w:t xml:space="preserve"> соляную кислоту, взятую в количестве 100 мл. (содержимое перемешивают стеклянной палочкой до прекращения газовыделения.</w:t>
      </w:r>
    </w:p>
    <w:p w:rsidR="00000000" w:rsidRDefault="007368C5">
      <w:pPr>
        <w:ind w:firstLine="284"/>
        <w:jc w:val="both"/>
      </w:pPr>
      <w:r>
        <w:t>После этого стакан нагревают на плитке с асбестовой прокладкой до кипения. Затем смесь взбалтывают и фильтруют. Измельченный песок, оставшийся на фильтровальной бумаге, промывают теплой водой до получения нейтральной реакции.</w:t>
      </w:r>
    </w:p>
    <w:p w:rsidR="00000000" w:rsidRDefault="007368C5">
      <w:pPr>
        <w:ind w:firstLine="284"/>
        <w:jc w:val="both"/>
      </w:pPr>
      <w:r>
        <w:t xml:space="preserve">Осадок на фильтре высушивают в сушильном шкафу при температуре 110 °С до постоянной массы. Пробу из этого осадка подвергают анализу на приборе </w:t>
      </w:r>
      <w:r>
        <w:t>ПСХ-4, снабженном соответствующей инструкцией.</w:t>
      </w:r>
    </w:p>
    <w:p w:rsidR="00000000" w:rsidRDefault="007368C5">
      <w:pPr>
        <w:spacing w:before="120" w:after="120"/>
        <w:ind w:firstLine="284"/>
        <w:jc w:val="right"/>
        <w:rPr>
          <w:i/>
        </w:rPr>
      </w:pPr>
      <w:r>
        <w:rPr>
          <w:i/>
        </w:rPr>
        <w:t>Приложение 3</w:t>
      </w:r>
    </w:p>
    <w:p w:rsidR="00000000" w:rsidRDefault="007368C5">
      <w:pPr>
        <w:spacing w:after="120"/>
        <w:ind w:firstLine="284"/>
        <w:jc w:val="center"/>
        <w:rPr>
          <w:b/>
        </w:rPr>
      </w:pPr>
      <w:r>
        <w:rPr>
          <w:b/>
        </w:rPr>
        <w:t>Определение содержания в вяжущем зерен активных</w:t>
      </w:r>
      <w:r>
        <w:rPr>
          <w:b/>
          <w:lang w:val="en-US"/>
        </w:rPr>
        <w:t xml:space="preserve"> CaO+MgO (CaO</w:t>
      </w:r>
      <w:r>
        <w:rPr>
          <w:b/>
          <w:vertAlign w:val="subscript"/>
          <w:lang w:val="en-US"/>
        </w:rPr>
        <w:t>ñâî</w:t>
      </w:r>
      <w:r>
        <w:rPr>
          <w:b/>
          <w:vertAlign w:val="subscript"/>
        </w:rPr>
        <w:t>б</w:t>
      </w:r>
      <w:r>
        <w:rPr>
          <w:b/>
          <w:lang w:val="en-US"/>
        </w:rPr>
        <w:t>)</w:t>
      </w:r>
      <w:r>
        <w:rPr>
          <w:b/>
        </w:rPr>
        <w:t xml:space="preserve"> крупнее 0,2 мм</w:t>
      </w:r>
    </w:p>
    <w:p w:rsidR="00000000" w:rsidRDefault="007368C5">
      <w:pPr>
        <w:ind w:firstLine="284"/>
        <w:jc w:val="both"/>
      </w:pPr>
      <w:r>
        <w:t>Усредненную пробу вяжущего массой 100 г просеивают через сито №02.</w:t>
      </w:r>
    </w:p>
    <w:p w:rsidR="00000000" w:rsidRDefault="007368C5">
      <w:pPr>
        <w:ind w:firstLine="284"/>
        <w:jc w:val="both"/>
      </w:pPr>
      <w:r>
        <w:t xml:space="preserve">В остатке определяют содержание активных </w:t>
      </w:r>
      <w:r>
        <w:rPr>
          <w:lang w:val="en-US"/>
        </w:rPr>
        <w:t>CaO+MgO</w:t>
      </w:r>
      <w:r>
        <w:t xml:space="preserve"> по ГОСТ 22688-77 (</w:t>
      </w:r>
      <w:r>
        <w:rPr>
          <w:lang w:val="en-US"/>
        </w:rPr>
        <w:t>CaO</w:t>
      </w:r>
      <w:r>
        <w:rPr>
          <w:vertAlign w:val="subscript"/>
          <w:lang w:val="en-US"/>
        </w:rPr>
        <w:t>ñâî</w:t>
      </w:r>
      <w:r>
        <w:rPr>
          <w:vertAlign w:val="subscript"/>
        </w:rPr>
        <w:t>б</w:t>
      </w:r>
      <w:r>
        <w:t xml:space="preserve"> по ТУ 21-31-34-80), Расчет содержания в вяжущем активных </w:t>
      </w:r>
      <w:r>
        <w:rPr>
          <w:lang w:val="en-US"/>
        </w:rPr>
        <w:t>CaO+MgO (CaO</w:t>
      </w:r>
      <w:r>
        <w:rPr>
          <w:vertAlign w:val="subscript"/>
          <w:lang w:val="en-US"/>
        </w:rPr>
        <w:t>ñâî</w:t>
      </w:r>
      <w:r>
        <w:rPr>
          <w:vertAlign w:val="subscript"/>
        </w:rPr>
        <w:t>б</w:t>
      </w:r>
      <w:r>
        <w:rPr>
          <w:lang w:val="en-US"/>
        </w:rPr>
        <w:t>)</w:t>
      </w:r>
      <w:r>
        <w:t xml:space="preserve"> крупнее 0,2 мм производят по формуле</w:t>
      </w:r>
    </w:p>
    <w:p w:rsidR="00000000" w:rsidRDefault="007368C5">
      <w:pPr>
        <w:spacing w:before="120" w:after="120"/>
        <w:jc w:val="center"/>
      </w:pPr>
      <w:r>
        <w:rPr>
          <w:position w:val="-22"/>
        </w:rPr>
        <w:object w:dxaOrig="800" w:dyaOrig="620">
          <v:shape id="_x0000_i1026" type="#_x0000_t75" style="width:39.75pt;height:30.75pt" o:ole="">
            <v:imagedata r:id="rId6" o:title=""/>
          </v:shape>
          <o:OLEObject Type="Embed" ProgID="Equation.2" ShapeID="_x0000_i1026" DrawAspect="Content" ObjectID="_1427220649" r:id="rId7"/>
        </w:object>
      </w:r>
      <w:r>
        <w:t xml:space="preserve"> </w:t>
      </w:r>
    </w:p>
    <w:p w:rsidR="00000000" w:rsidRDefault="007368C5">
      <w:pPr>
        <w:ind w:left="851" w:hanging="851"/>
        <w:jc w:val="both"/>
      </w:pPr>
      <w:r>
        <w:t xml:space="preserve">где </w:t>
      </w:r>
      <w:r>
        <w:rPr>
          <w:i/>
          <w:lang w:val="en-US"/>
        </w:rPr>
        <w:t xml:space="preserve">h </w:t>
      </w:r>
      <w:r>
        <w:rPr>
          <w:lang w:val="en-US"/>
        </w:rPr>
        <w:sym w:font="Symbol" w:char="F0BE"/>
      </w:r>
      <w:r>
        <w:t xml:space="preserve"> содержание активных </w:t>
      </w:r>
      <w:r>
        <w:rPr>
          <w:lang w:val="en-US"/>
        </w:rPr>
        <w:t>CaO+MgO (CaO</w:t>
      </w:r>
      <w:r>
        <w:rPr>
          <w:vertAlign w:val="subscript"/>
          <w:lang w:val="en-US"/>
        </w:rPr>
        <w:t>ñâî</w:t>
      </w:r>
      <w:r>
        <w:rPr>
          <w:vertAlign w:val="subscript"/>
        </w:rPr>
        <w:t>б</w:t>
      </w:r>
      <w:r>
        <w:rPr>
          <w:lang w:val="en-US"/>
        </w:rPr>
        <w:t>)</w:t>
      </w:r>
      <w:r>
        <w:t xml:space="preserve"> крупнее 0,2 мм, %;</w:t>
      </w:r>
    </w:p>
    <w:p w:rsidR="00000000" w:rsidRDefault="007368C5">
      <w:pPr>
        <w:ind w:firstLine="426"/>
        <w:jc w:val="both"/>
      </w:pPr>
      <w:r>
        <w:rPr>
          <w:i/>
        </w:rPr>
        <w:t xml:space="preserve">N </w:t>
      </w:r>
      <w:r>
        <w:rPr>
          <w:i/>
        </w:rPr>
        <w:sym w:font="Symbol" w:char="F0BE"/>
      </w:r>
      <w:r>
        <w:t xml:space="preserve"> остаток вяжущего на сит</w:t>
      </w:r>
      <w:r>
        <w:t>е № 02, %;</w:t>
      </w:r>
    </w:p>
    <w:p w:rsidR="00000000" w:rsidRDefault="007368C5">
      <w:pPr>
        <w:ind w:left="851" w:hanging="425"/>
        <w:jc w:val="both"/>
      </w:pPr>
      <w:r>
        <w:rPr>
          <w:i/>
        </w:rPr>
        <w:t>A</w:t>
      </w:r>
      <w:r>
        <w:t xml:space="preserve"> </w:t>
      </w:r>
      <w:r>
        <w:sym w:font="Symbol" w:char="F0BE"/>
      </w:r>
      <w:r>
        <w:t xml:space="preserve"> содержание активных </w:t>
      </w:r>
      <w:r>
        <w:rPr>
          <w:lang w:val="en-US"/>
        </w:rPr>
        <w:t>CaO+MgO (CaO</w:t>
      </w:r>
      <w:r>
        <w:rPr>
          <w:vertAlign w:val="subscript"/>
          <w:lang w:val="en-US"/>
        </w:rPr>
        <w:t>ñâî</w:t>
      </w:r>
      <w:r>
        <w:rPr>
          <w:vertAlign w:val="subscript"/>
        </w:rPr>
        <w:t>б</w:t>
      </w:r>
      <w:r>
        <w:rPr>
          <w:lang w:val="en-US"/>
        </w:rPr>
        <w:t>)</w:t>
      </w:r>
      <w:r>
        <w:t xml:space="preserve"> в остатке на сите №</w:t>
      </w:r>
      <w:r>
        <w:rPr>
          <w:lang w:val="en-US"/>
        </w:rPr>
        <w:t xml:space="preserve"> </w:t>
      </w:r>
      <w:r>
        <w:t>02,%.</w:t>
      </w:r>
    </w:p>
    <w:p w:rsidR="00000000" w:rsidRDefault="007368C5">
      <w:pPr>
        <w:spacing w:before="120"/>
        <w:ind w:firstLine="284"/>
        <w:jc w:val="right"/>
        <w:rPr>
          <w:i/>
        </w:rPr>
      </w:pPr>
      <w:r>
        <w:rPr>
          <w:i/>
        </w:rPr>
        <w:t>Приложение 4</w:t>
      </w:r>
    </w:p>
    <w:p w:rsidR="00000000" w:rsidRDefault="007368C5">
      <w:pPr>
        <w:spacing w:before="120"/>
        <w:ind w:firstLine="284"/>
        <w:jc w:val="center"/>
        <w:rPr>
          <w:b/>
        </w:rPr>
      </w:pPr>
      <w:r>
        <w:rPr>
          <w:b/>
        </w:rPr>
        <w:t>Определение степени гидратации извести в вяжущем по тепловыделению</w:t>
      </w:r>
    </w:p>
    <w:p w:rsidR="00000000" w:rsidRDefault="007368C5">
      <w:pPr>
        <w:spacing w:before="120"/>
        <w:ind w:firstLine="284"/>
        <w:jc w:val="both"/>
      </w:pPr>
      <w:r>
        <w:t xml:space="preserve">Определение степени гидратации извести в вяжущем по тепловыделению производят по установленным ранее для разных составов вяжущего эталонным кривым зависимости </w:t>
      </w:r>
    </w:p>
    <w:p w:rsidR="00000000" w:rsidRDefault="007368C5">
      <w:pPr>
        <w:spacing w:before="120" w:after="120"/>
        <w:jc w:val="center"/>
      </w:pPr>
      <w:r>
        <w:rPr>
          <w:i/>
        </w:rPr>
        <w:sym w:font="Symbol" w:char="F062"/>
      </w:r>
      <w:r>
        <w:t xml:space="preserve"> = </w:t>
      </w:r>
      <w:r>
        <w:rPr>
          <w:i/>
          <w:lang w:val="en-US"/>
        </w:rPr>
        <w:t>f</w:t>
      </w:r>
      <w:r>
        <w:t>(</w:t>
      </w:r>
      <w:r>
        <w:sym w:font="Symbol" w:char="F044"/>
      </w:r>
      <w:r>
        <w:rPr>
          <w:i/>
          <w:lang w:val="en-US"/>
        </w:rPr>
        <w:t>t</w:t>
      </w:r>
      <w:r>
        <w:t xml:space="preserve">), </w:t>
      </w:r>
    </w:p>
    <w:p w:rsidR="00000000" w:rsidRDefault="007368C5">
      <w:pPr>
        <w:ind w:firstLine="142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</w:rPr>
        <w:sym w:font="Symbol" w:char="F062"/>
      </w:r>
      <w:r>
        <w:rPr>
          <w:i/>
        </w:rPr>
        <w:t xml:space="preserve"> </w:t>
      </w:r>
      <w:r>
        <w:rPr>
          <w:i/>
        </w:rPr>
        <w:sym w:font="Symbol" w:char="F0BE"/>
      </w:r>
      <w:r>
        <w:t xml:space="preserve"> степень гидратации извести в вяжущем, %; </w:t>
      </w:r>
    </w:p>
    <w:p w:rsidR="00000000" w:rsidRDefault="007368C5">
      <w:pPr>
        <w:ind w:left="993" w:hanging="568"/>
        <w:jc w:val="both"/>
      </w:pPr>
      <w:r>
        <w:sym w:font="Symbol" w:char="F044"/>
      </w:r>
      <w:r>
        <w:rPr>
          <w:i/>
          <w:lang w:val="en-US"/>
        </w:rPr>
        <w:t>t</w:t>
      </w:r>
      <w:r>
        <w:t xml:space="preserve"> </w:t>
      </w:r>
      <w:r>
        <w:sym w:font="Symbol" w:char="F0BE"/>
      </w:r>
      <w:r>
        <w:t xml:space="preserve"> разница между максимальной температурой гидратации вяжущего и исходной температурой суспензии вяжущего, °С.</w:t>
      </w:r>
    </w:p>
    <w:p w:rsidR="00000000" w:rsidRDefault="007368C5">
      <w:pPr>
        <w:ind w:firstLine="284"/>
        <w:jc w:val="both"/>
      </w:pPr>
      <w:r>
        <w:t>Для построения эта</w:t>
      </w:r>
      <w:r>
        <w:t>лонных кривых следует использовать известково-кремнеземистое вяжущее трех составов с содержанием активной СаО порядка 25, 30 и 35% с применением извести и песка конкретного предприятия. Для определения степени гидратации извести берут навеску вяжущего и воды по 20 г и готовят суспензию в сосуде Дьюара. Начальные температуры вяжущего и воды должны быть равными 20</w:t>
      </w:r>
      <w:r>
        <w:sym w:font="Symbol" w:char="F0B0"/>
      </w:r>
      <w:r>
        <w:t>С. Колбу сосуда закрывают пробкой с плотно вставленным термометром на 100 °С и оставляют в покое. Отсчет температуры прекращают после начала ее сни</w:t>
      </w:r>
      <w:r>
        <w:t xml:space="preserve">жения, фиксируют максимальную температуру гидратации извести — </w:t>
      </w:r>
      <w:r>
        <w:rPr>
          <w:i/>
          <w:lang w:val="en-US"/>
        </w:rPr>
        <w:t>t</w:t>
      </w:r>
      <w:r>
        <w:sym w:font="Symbol" w:char="F0B0"/>
      </w:r>
      <w:r>
        <w:t>С</w:t>
      </w:r>
      <w:r>
        <w:rPr>
          <w:vertAlign w:val="subscript"/>
        </w:rPr>
        <w:t>макс</w:t>
      </w:r>
      <w:r>
        <w:t xml:space="preserve">. Рассчитывают </w:t>
      </w:r>
      <w:r>
        <w:sym w:font="Symbol" w:char="F044"/>
      </w:r>
      <w:r>
        <w:rPr>
          <w:i/>
          <w:lang w:val="en-US"/>
        </w:rPr>
        <w:t>t</w:t>
      </w:r>
      <w:r>
        <w:rPr>
          <w:i/>
        </w:rPr>
        <w:t xml:space="preserve"> </w:t>
      </w:r>
      <w:r>
        <w:t xml:space="preserve">= </w:t>
      </w:r>
      <w:r>
        <w:rPr>
          <w:i/>
          <w:lang w:val="en-US"/>
        </w:rPr>
        <w:t>t</w:t>
      </w:r>
      <w:r>
        <w:rPr>
          <w:i/>
        </w:rPr>
        <w:t xml:space="preserve"> </w:t>
      </w:r>
      <w:r>
        <w:sym w:font="Symbol" w:char="F0B0"/>
      </w:r>
      <w:r>
        <w:t>С</w:t>
      </w:r>
      <w:r>
        <w:rPr>
          <w:vertAlign w:val="subscript"/>
        </w:rPr>
        <w:t>макс</w:t>
      </w:r>
      <w:r>
        <w:t xml:space="preserve"> -</w:t>
      </w:r>
      <w:r>
        <w:rPr>
          <w:lang w:val="en-US"/>
        </w:rPr>
        <w:t xml:space="preserve"> </w:t>
      </w:r>
      <w:r>
        <w:rPr>
          <w:i/>
          <w:lang w:val="en-US"/>
        </w:rPr>
        <w:t>t</w:t>
      </w:r>
      <w:r>
        <w:t xml:space="preserve"> °С</w:t>
      </w:r>
      <w:r>
        <w:rPr>
          <w:vertAlign w:val="subscript"/>
        </w:rPr>
        <w:t>нач</w:t>
      </w:r>
      <w:r>
        <w:t>.</w:t>
      </w:r>
    </w:p>
    <w:p w:rsidR="00000000" w:rsidRDefault="007368C5">
      <w:pPr>
        <w:ind w:firstLine="284"/>
        <w:jc w:val="both"/>
      </w:pPr>
      <w:r>
        <w:t>Одновременно определяют степень гидратации извести по аналитическому методу (прил. 5).</w:t>
      </w:r>
    </w:p>
    <w:p w:rsidR="00000000" w:rsidRDefault="007368C5">
      <w:pPr>
        <w:ind w:firstLine="284"/>
        <w:jc w:val="both"/>
      </w:pPr>
      <w:r>
        <w:t xml:space="preserve">По экспериментальным данным строят эталонные кривые зависимости </w:t>
      </w:r>
      <w:r>
        <w:sym w:font="Symbol" w:char="F044"/>
      </w:r>
      <w:r>
        <w:rPr>
          <w:i/>
          <w:lang w:val="en-US"/>
        </w:rPr>
        <w:t>t</w:t>
      </w:r>
      <w:r>
        <w:t xml:space="preserve"> от степени гидратации извести для каждого из исследуемых составов (рис.1).</w:t>
      </w:r>
    </w:p>
    <w:p w:rsidR="00000000" w:rsidRDefault="007368C5">
      <w:pPr>
        <w:spacing w:before="120" w:after="120"/>
        <w:jc w:val="center"/>
      </w:pPr>
      <w:r>
        <w:pict>
          <v:shape id="_x0000_i1027" type="#_x0000_t75" style="width:122.25pt;height:231pt">
            <v:imagedata r:id="rId8" o:title=""/>
          </v:shape>
        </w:pict>
      </w:r>
    </w:p>
    <w:p w:rsidR="00000000" w:rsidRDefault="007368C5">
      <w:pPr>
        <w:jc w:val="center"/>
      </w:pPr>
      <w:r>
        <w:t>Рис. 1. Эталонные кривые зависимости тепловыделения (</w:t>
      </w:r>
      <w:r>
        <w:sym w:font="Symbol" w:char="F044"/>
      </w:r>
      <w:r>
        <w:rPr>
          <w:i/>
          <w:lang w:val="en-US"/>
        </w:rPr>
        <w:t>t</w:t>
      </w:r>
      <w:r>
        <w:rPr>
          <w:lang w:val="en-US"/>
        </w:rPr>
        <w:t>,</w:t>
      </w:r>
      <w:r>
        <w:t xml:space="preserve"> </w:t>
      </w:r>
      <w:r>
        <w:sym w:font="Symbol" w:char="F0B0"/>
      </w:r>
      <w:r>
        <w:t>С)</w:t>
      </w:r>
      <w:r>
        <w:rPr>
          <w:i/>
        </w:rPr>
        <w:t xml:space="preserve"> </w:t>
      </w:r>
      <w:r>
        <w:t>и степени гидратации извести в вяжущем (</w:t>
      </w:r>
      <w:r>
        <w:sym w:font="Symbol" w:char="F062"/>
      </w:r>
      <w:r>
        <w:t>, %)</w:t>
      </w:r>
    </w:p>
    <w:p w:rsidR="00000000" w:rsidRDefault="007368C5">
      <w:pPr>
        <w:spacing w:after="120"/>
        <w:jc w:val="center"/>
      </w:pPr>
      <w:r>
        <w:t xml:space="preserve">1 </w:t>
      </w:r>
      <w:r>
        <w:sym w:font="Symbol" w:char="F0BE"/>
      </w:r>
      <w:r>
        <w:t xml:space="preserve"> активный СаО в вяжущем </w:t>
      </w:r>
      <w:r>
        <w:sym w:font="Symbol" w:char="F0BE"/>
      </w:r>
      <w:r>
        <w:t xml:space="preserve"> 25%; 2 </w:t>
      </w:r>
      <w:r>
        <w:sym w:font="Symbol" w:char="F0BE"/>
      </w:r>
      <w:r>
        <w:t xml:space="preserve"> активный СаО в вяжущем </w:t>
      </w:r>
      <w:r>
        <w:sym w:font="Symbol" w:char="F0BE"/>
      </w:r>
      <w:r>
        <w:t xml:space="preserve"> 3</w:t>
      </w:r>
      <w:r>
        <w:t xml:space="preserve">0%; 3 </w:t>
      </w:r>
      <w:r>
        <w:sym w:font="Symbol" w:char="F0BE"/>
      </w:r>
      <w:r>
        <w:t xml:space="preserve"> активный СаО в вяжущем </w:t>
      </w:r>
      <w:r>
        <w:sym w:font="Symbol" w:char="F0BE"/>
      </w:r>
      <w:r>
        <w:t xml:space="preserve"> 35%</w:t>
      </w:r>
    </w:p>
    <w:p w:rsidR="00000000" w:rsidRDefault="007368C5">
      <w:pPr>
        <w:ind w:firstLine="284"/>
        <w:jc w:val="both"/>
      </w:pPr>
      <w:r>
        <w:t>Описываемый метод не отличается большой точностью и применяется в качестве экспресс-метода во время контроля свойств вяжущего в процессе его приготовления. Определяя во время помола содержание активной СаО в вяжущем и величину</w:t>
      </w:r>
      <w:r>
        <w:rPr>
          <w:lang w:val="en-US"/>
        </w:rPr>
        <w:t xml:space="preserve"> </w:t>
      </w:r>
      <w:r>
        <w:sym w:font="Symbol" w:char="F044"/>
      </w:r>
      <w:r>
        <w:rPr>
          <w:i/>
          <w:lang w:val="en-US"/>
        </w:rPr>
        <w:t>t</w:t>
      </w:r>
      <w:r>
        <w:t>, корректируют в нужном направлении дозировку компонентов вяжущего (песка, извести и воды) для получения вяжущего заданного состава и степени гидратации извести.</w:t>
      </w:r>
    </w:p>
    <w:p w:rsidR="00000000" w:rsidRDefault="007368C5">
      <w:pPr>
        <w:spacing w:before="120"/>
        <w:ind w:firstLine="284"/>
        <w:jc w:val="right"/>
        <w:rPr>
          <w:i/>
        </w:rPr>
      </w:pPr>
      <w:r>
        <w:rPr>
          <w:i/>
        </w:rPr>
        <w:t>Приложение 5</w:t>
      </w:r>
    </w:p>
    <w:p w:rsidR="00000000" w:rsidRDefault="007368C5">
      <w:pPr>
        <w:spacing w:before="120" w:after="120"/>
        <w:ind w:firstLine="284"/>
        <w:jc w:val="center"/>
        <w:rPr>
          <w:b/>
        </w:rPr>
      </w:pPr>
      <w:r>
        <w:rPr>
          <w:b/>
        </w:rPr>
        <w:t>Определение степени гидратации извести в вяжущем аналитическим методом</w:t>
      </w:r>
    </w:p>
    <w:p w:rsidR="00000000" w:rsidRDefault="007368C5">
      <w:pPr>
        <w:ind w:firstLine="284"/>
        <w:jc w:val="both"/>
      </w:pPr>
      <w:r>
        <w:t xml:space="preserve">Фарфоровый тигель, предварительно высушенный в термостате при 120 </w:t>
      </w:r>
      <w:r>
        <w:sym w:font="Symbol" w:char="F0B0"/>
      </w:r>
      <w:r>
        <w:t>С в течение 30 мин, охлаждают в эксикаторе 20 мин и взвешивают на аналитических весах вместе с тонкой стеклянной палочкой длиной 1-4 см.</w:t>
      </w:r>
    </w:p>
    <w:p w:rsidR="00000000" w:rsidRDefault="007368C5">
      <w:pPr>
        <w:ind w:firstLine="284"/>
        <w:jc w:val="both"/>
      </w:pPr>
      <w:r>
        <w:t xml:space="preserve">Навеску вяжущего 3 г высыпают в тигель и взвешивают вместе с палочкой на аналитических весах. Во взвешенную пробу вливают 3 мл дистиллированной воды, перемешивают стеклянной палочкой, которую оставляют в тигеле, высушивают пробу в термостате в течение 1 ч при 120 </w:t>
      </w:r>
      <w:r>
        <w:sym w:font="Symbol" w:char="F0B0"/>
      </w:r>
      <w:r>
        <w:t xml:space="preserve">С, первые 30 мин тигель накрывают крышкой. </w:t>
      </w:r>
      <w:r>
        <w:t>Затем охлаждают пробу в эксикаторе в течение 20 мин и взвешивают. Для проверки полноты высушивания дополнительно сушат пробу в течение 30 мин. После получении постоянной массы определяют степень гидратации и вяжущем:</w:t>
      </w:r>
    </w:p>
    <w:p w:rsidR="00000000" w:rsidRDefault="007368C5">
      <w:pPr>
        <w:spacing w:before="120" w:after="120"/>
        <w:jc w:val="center"/>
        <w:rPr>
          <w:b/>
        </w:rPr>
      </w:pPr>
      <w:r>
        <w:rPr>
          <w:position w:val="-24"/>
        </w:rPr>
        <w:object w:dxaOrig="2299" w:dyaOrig="639">
          <v:shape id="_x0000_i1028" type="#_x0000_t75" style="width:114.75pt;height:32.25pt" o:ole="">
            <v:imagedata r:id="rId9" o:title=""/>
          </v:shape>
          <o:OLEObject Type="Embed" ProgID="Equation.2" ShapeID="_x0000_i1028" DrawAspect="Content" ObjectID="_1427220650" r:id="rId10"/>
        </w:object>
      </w:r>
      <w:r>
        <w:t xml:space="preserve"> </w:t>
      </w:r>
    </w:p>
    <w:p w:rsidR="00000000" w:rsidRDefault="007368C5">
      <w:pPr>
        <w:ind w:left="851" w:hanging="709"/>
        <w:jc w:val="both"/>
      </w:pPr>
      <w:r>
        <w:rPr>
          <w:lang w:val="en-US"/>
        </w:rPr>
        <w:t xml:space="preserve">ãäå </w:t>
      </w:r>
      <w:r>
        <w:rPr>
          <w:i/>
          <w:lang w:val="en-US"/>
        </w:rPr>
        <w:sym w:font="Symbol" w:char="F062"/>
      </w:r>
      <w:r>
        <w:rPr>
          <w:lang w:val="en-US"/>
        </w:rPr>
        <w:t xml:space="preserve"> </w:t>
      </w:r>
      <w:r>
        <w:rPr>
          <w:lang w:val="en-US"/>
        </w:rPr>
        <w:sym w:font="Symbol" w:char="F0BE"/>
      </w:r>
      <w:r>
        <w:rPr>
          <w:lang w:val="en-US"/>
        </w:rPr>
        <w:t xml:space="preserve"> </w:t>
      </w:r>
      <w:r>
        <w:t>количество гидратной извести, т.е. извести, находящейся в виде Са(ОН)</w:t>
      </w:r>
      <w:r>
        <w:rPr>
          <w:vertAlign w:val="subscript"/>
        </w:rPr>
        <w:t>2</w:t>
      </w:r>
      <w:r>
        <w:t>, по отношению к общему содержанию активной СаО в вяжущем, %;</w:t>
      </w:r>
    </w:p>
    <w:p w:rsidR="00000000" w:rsidRDefault="007368C5">
      <w:pPr>
        <w:ind w:firstLine="426"/>
        <w:jc w:val="both"/>
      </w:pPr>
      <w:r>
        <w:rPr>
          <w:i/>
        </w:rPr>
        <w:t>Р</w:t>
      </w:r>
      <w:r>
        <w:t xml:space="preserve"> </w:t>
      </w:r>
      <w:r>
        <w:sym w:font="Symbol" w:char="F0BE"/>
      </w:r>
      <w:r>
        <w:t xml:space="preserve"> навеска исследуемого материала, г; </w:t>
      </w:r>
    </w:p>
    <w:p w:rsidR="00000000" w:rsidRDefault="007368C5">
      <w:pPr>
        <w:ind w:firstLine="284"/>
        <w:jc w:val="both"/>
      </w:pPr>
      <w:r>
        <w:sym w:font="Symbol" w:char="F044"/>
      </w:r>
      <w:r>
        <w:rPr>
          <w:i/>
        </w:rPr>
        <w:t>Р</w:t>
      </w:r>
      <w:r>
        <w:t xml:space="preserve"> </w:t>
      </w:r>
      <w:r>
        <w:sym w:font="Symbol" w:char="F0BE"/>
      </w:r>
      <w:r>
        <w:t xml:space="preserve"> изменение массы материала при высушивании, г; </w:t>
      </w:r>
    </w:p>
    <w:p w:rsidR="00000000" w:rsidRDefault="007368C5">
      <w:pPr>
        <w:ind w:firstLine="426"/>
        <w:jc w:val="both"/>
      </w:pPr>
      <w:r>
        <w:rPr>
          <w:i/>
        </w:rPr>
        <w:t>А</w:t>
      </w:r>
      <w:r>
        <w:t xml:space="preserve"> </w:t>
      </w:r>
      <w:r>
        <w:sym w:font="Symbol" w:char="F0BE"/>
      </w:r>
      <w:r>
        <w:t xml:space="preserve"> содержание активной СаО в вяжущем,</w:t>
      </w:r>
      <w:r>
        <w:t xml:space="preserve"> %.</w:t>
      </w:r>
    </w:p>
    <w:p w:rsidR="00000000" w:rsidRDefault="007368C5">
      <w:pPr>
        <w:spacing w:before="120"/>
        <w:ind w:firstLine="284"/>
        <w:jc w:val="right"/>
        <w:rPr>
          <w:i/>
        </w:rPr>
      </w:pPr>
      <w:r>
        <w:rPr>
          <w:i/>
        </w:rPr>
        <w:t>Приложение 6</w:t>
      </w:r>
    </w:p>
    <w:p w:rsidR="00000000" w:rsidRDefault="007368C5">
      <w:pPr>
        <w:spacing w:before="120"/>
        <w:ind w:firstLine="284"/>
        <w:jc w:val="center"/>
        <w:rPr>
          <w:b/>
        </w:rPr>
      </w:pPr>
      <w:r>
        <w:rPr>
          <w:b/>
        </w:rPr>
        <w:t>Определение степени гидратации извести в вяжущим методом прокаливания</w:t>
      </w:r>
    </w:p>
    <w:p w:rsidR="00000000" w:rsidRDefault="007368C5">
      <w:pPr>
        <w:spacing w:before="120"/>
        <w:ind w:firstLine="284"/>
        <w:jc w:val="both"/>
      </w:pPr>
      <w:r>
        <w:t>Определение степени гидратации извести в вяжущем производят путем определения в нем связанной воды и активной окиси кальция. Для определения связанной воды пробу вяжущего предварительно высушивают в сушильном шкафу при температуре 105 — 110</w:t>
      </w:r>
      <w:r>
        <w:sym w:font="Symbol" w:char="F0B0"/>
      </w:r>
      <w:r>
        <w:t>С в течение 2 ч и охлаждают в эксикаторе с поглотителем влаги (прокаленных хлористый кальций, натронная известь).</w:t>
      </w:r>
    </w:p>
    <w:p w:rsidR="00000000" w:rsidRDefault="007368C5">
      <w:pPr>
        <w:ind w:firstLine="284"/>
        <w:jc w:val="both"/>
      </w:pPr>
      <w:r>
        <w:t>В предварительно прокаленный и взвешенный платиновый или фарфоровый ти</w:t>
      </w:r>
      <w:r>
        <w:t>гель, отвешивают 1-2 г высушенной пробы вяжущего и помещают на 2 ч в муфельную печь, нагретую до температуры 520</w:t>
      </w:r>
      <w:r>
        <w:sym w:font="Symbol" w:char="F0B1"/>
      </w:r>
      <w:r>
        <w:t>10</w:t>
      </w:r>
      <w:r>
        <w:sym w:font="Symbol" w:char="F0B0"/>
      </w:r>
      <w:r>
        <w:t xml:space="preserve">С. Тигель с навеской охлаждают в герметически закрытом эксикаторе с поглотителем влаги, а затем взвешивают. </w:t>
      </w:r>
    </w:p>
    <w:p w:rsidR="00000000" w:rsidRDefault="007368C5">
      <w:pPr>
        <w:ind w:firstLine="284"/>
        <w:jc w:val="both"/>
      </w:pPr>
      <w:r>
        <w:t>Содержание гидратной воды определяют по формуле</w:t>
      </w:r>
    </w:p>
    <w:p w:rsidR="00000000" w:rsidRDefault="007368C5">
      <w:pPr>
        <w:spacing w:before="120" w:after="120"/>
        <w:jc w:val="center"/>
        <w:rPr>
          <w:i/>
        </w:rPr>
      </w:pPr>
      <w:r>
        <w:rPr>
          <w:position w:val="-22"/>
        </w:rPr>
        <w:object w:dxaOrig="1020" w:dyaOrig="620">
          <v:shape id="_x0000_i1029" type="#_x0000_t75" style="width:51pt;height:30.75pt" o:ole="">
            <v:imagedata r:id="rId11" o:title=""/>
          </v:shape>
          <o:OLEObject Type="Embed" ProgID="Equation.2" ShapeID="_x0000_i1029" DrawAspect="Content" ObjectID="_1427220651" r:id="rId12"/>
        </w:object>
      </w:r>
      <w:r>
        <w:t xml:space="preserve"> </w:t>
      </w:r>
    </w:p>
    <w:p w:rsidR="00000000" w:rsidRDefault="007368C5">
      <w:pPr>
        <w:jc w:val="both"/>
      </w:pPr>
      <w:r>
        <w:t xml:space="preserve">где </w:t>
      </w:r>
      <w:r>
        <w:rPr>
          <w:i/>
          <w:lang w:val="en-US"/>
        </w:rPr>
        <w:t>W</w:t>
      </w:r>
      <w:r>
        <w:t xml:space="preserve"> </w:t>
      </w:r>
      <w:r>
        <w:sym w:font="Symbol" w:char="F0BE"/>
      </w:r>
      <w:r>
        <w:t xml:space="preserve"> содержание гидратной воды, г, на 1 г вяжущего;</w:t>
      </w:r>
    </w:p>
    <w:p w:rsidR="00000000" w:rsidRDefault="007368C5">
      <w:pPr>
        <w:ind w:firstLine="426"/>
        <w:jc w:val="both"/>
      </w:pPr>
      <w:r>
        <w:rPr>
          <w:i/>
        </w:rPr>
        <w:t>а</w:t>
      </w:r>
      <w:r>
        <w:t xml:space="preserve"> </w:t>
      </w:r>
      <w:r>
        <w:sym w:font="Symbol" w:char="F0BE"/>
      </w:r>
      <w:r>
        <w:t xml:space="preserve"> навеска вяжущего, г; </w:t>
      </w:r>
    </w:p>
    <w:p w:rsidR="00000000" w:rsidRDefault="007368C5">
      <w:pPr>
        <w:ind w:firstLine="426"/>
        <w:jc w:val="both"/>
        <w:rPr>
          <w:lang w:val="en-US"/>
        </w:rPr>
      </w:pPr>
      <w:r>
        <w:rPr>
          <w:i/>
          <w:lang w:val="en-US"/>
        </w:rPr>
        <w:t>b</w:t>
      </w:r>
      <w:r>
        <w:rPr>
          <w:lang w:val="en-US"/>
        </w:rPr>
        <w:t xml:space="preserve"> </w:t>
      </w:r>
      <w:r>
        <w:rPr>
          <w:lang w:val="en-US"/>
        </w:rPr>
        <w:sym w:font="Symbol" w:char="F0BE"/>
      </w:r>
      <w:r>
        <w:t xml:space="preserve"> навеска вяжущего после прокаливания,</w:t>
      </w:r>
      <w:r>
        <w:rPr>
          <w:lang w:val="en-US"/>
        </w:rPr>
        <w:t xml:space="preserve"> ã.</w:t>
      </w:r>
    </w:p>
    <w:p w:rsidR="00000000" w:rsidRDefault="007368C5">
      <w:pPr>
        <w:ind w:firstLine="284"/>
        <w:jc w:val="both"/>
      </w:pPr>
      <w:r>
        <w:t>Определение общего содержания активной окиси кальция в вяжущим осуществляют по сахаратном</w:t>
      </w:r>
      <w:r>
        <w:t>у способу в соответствии с ГОСТ 2268-77. Степень гидратации извести в вяжущем рассчитывают по формуле</w:t>
      </w:r>
    </w:p>
    <w:p w:rsidR="00000000" w:rsidRDefault="007368C5">
      <w:pPr>
        <w:spacing w:before="120" w:after="120"/>
        <w:jc w:val="center"/>
      </w:pPr>
      <w:r>
        <w:rPr>
          <w:position w:val="-24"/>
        </w:rPr>
        <w:object w:dxaOrig="1520" w:dyaOrig="639">
          <v:shape id="_x0000_i1030" type="#_x0000_t75" style="width:75.75pt;height:32.25pt" o:ole="">
            <v:imagedata r:id="rId13" o:title=""/>
          </v:shape>
          <o:OLEObject Type="Embed" ProgID="Equation.2" ShapeID="_x0000_i1030" DrawAspect="Content" ObjectID="_1427220652" r:id="rId14"/>
        </w:object>
      </w:r>
      <w:r>
        <w:t xml:space="preserve"> </w:t>
      </w:r>
    </w:p>
    <w:p w:rsidR="00000000" w:rsidRDefault="007368C5">
      <w:pPr>
        <w:ind w:firstLine="142"/>
        <w:jc w:val="both"/>
      </w:pPr>
      <w:r>
        <w:t xml:space="preserve">где </w:t>
      </w:r>
      <w:r>
        <w:rPr>
          <w:i/>
        </w:rPr>
        <w:sym w:font="Symbol" w:char="F062"/>
      </w:r>
      <w:r>
        <w:t xml:space="preserve"> </w:t>
      </w:r>
      <w:r>
        <w:sym w:font="Symbol" w:char="F0BE"/>
      </w:r>
      <w:r>
        <w:t xml:space="preserve"> степень гидратации извести в вяжущем, %;</w:t>
      </w:r>
    </w:p>
    <w:p w:rsidR="00000000" w:rsidRDefault="007368C5">
      <w:pPr>
        <w:ind w:firstLine="426"/>
        <w:jc w:val="both"/>
      </w:pPr>
      <w:r>
        <w:rPr>
          <w:i/>
        </w:rPr>
        <w:t>А</w:t>
      </w:r>
      <w:r>
        <w:t xml:space="preserve"> </w:t>
      </w:r>
      <w:r>
        <w:sym w:font="Symbol" w:char="F0BE"/>
      </w:r>
      <w:r>
        <w:t xml:space="preserve"> содержание активной СаО, %;</w:t>
      </w:r>
    </w:p>
    <w:p w:rsidR="00000000" w:rsidRDefault="007368C5">
      <w:pPr>
        <w:ind w:firstLine="142"/>
        <w:jc w:val="both"/>
      </w:pPr>
      <w:r>
        <w:rPr>
          <w:lang w:val="en-US"/>
        </w:rPr>
        <w:t xml:space="preserve">  </w:t>
      </w:r>
      <w:r>
        <w:t xml:space="preserve">0,32 </w:t>
      </w:r>
      <w:r>
        <w:sym w:font="Symbol" w:char="F0BE"/>
      </w:r>
      <w:r>
        <w:t xml:space="preserve"> количество воды на гидратацию 1 г СаО; </w:t>
      </w:r>
    </w:p>
    <w:p w:rsidR="00000000" w:rsidRDefault="007368C5">
      <w:pPr>
        <w:ind w:firstLine="426"/>
        <w:jc w:val="both"/>
      </w:pPr>
      <w:r>
        <w:rPr>
          <w:i/>
          <w:lang w:val="en-US"/>
        </w:rPr>
        <w:t>W</w:t>
      </w:r>
      <w:r>
        <w:rPr>
          <w:lang w:val="en-US"/>
        </w:rPr>
        <w:t xml:space="preserve"> </w:t>
      </w:r>
      <w:r>
        <w:rPr>
          <w:lang w:val="en-US"/>
        </w:rPr>
        <w:sym w:font="Symbol" w:char="F0BE"/>
      </w:r>
      <w:r>
        <w:rPr>
          <w:lang w:val="en-US"/>
        </w:rPr>
        <w:t xml:space="preserve"> </w:t>
      </w:r>
      <w:r>
        <w:t>содержание гидратной воды, г.</w:t>
      </w:r>
    </w:p>
    <w:p w:rsidR="00000000" w:rsidRDefault="007368C5">
      <w:pPr>
        <w:spacing w:before="120"/>
        <w:ind w:firstLine="284"/>
        <w:jc w:val="right"/>
        <w:rPr>
          <w:i/>
        </w:rPr>
      </w:pPr>
      <w:r>
        <w:rPr>
          <w:i/>
        </w:rPr>
        <w:t>Приложение 7</w:t>
      </w:r>
    </w:p>
    <w:p w:rsidR="00000000" w:rsidRDefault="007368C5">
      <w:pPr>
        <w:spacing w:before="120"/>
        <w:ind w:firstLine="284"/>
        <w:jc w:val="center"/>
        <w:rPr>
          <w:b/>
        </w:rPr>
      </w:pPr>
      <w:r>
        <w:rPr>
          <w:b/>
        </w:rPr>
        <w:t>Определение содержания свободной окиси кальция в известково-белито-песчаных вяжущих</w:t>
      </w:r>
    </w:p>
    <w:p w:rsidR="00000000" w:rsidRDefault="007368C5">
      <w:pPr>
        <w:spacing w:before="120"/>
        <w:ind w:firstLine="284"/>
        <w:jc w:val="both"/>
      </w:pPr>
      <w:r>
        <w:t xml:space="preserve">Применяемые реактивы и растворы: </w:t>
      </w:r>
    </w:p>
    <w:p w:rsidR="00000000" w:rsidRDefault="007368C5">
      <w:pPr>
        <w:ind w:firstLine="284"/>
        <w:jc w:val="both"/>
      </w:pPr>
      <w:r>
        <w:t xml:space="preserve">сахароза по ГОСТ 5833-75, 10%-ный раствор, </w:t>
      </w:r>
    </w:p>
    <w:p w:rsidR="00000000" w:rsidRDefault="007368C5">
      <w:pPr>
        <w:ind w:firstLine="284"/>
        <w:jc w:val="both"/>
      </w:pPr>
      <w:r>
        <w:t>фенолфталеин по ГОСТ 5850—72, 1%-ный спиртовой</w:t>
      </w:r>
      <w:r>
        <w:t xml:space="preserve"> раствор, </w:t>
      </w:r>
    </w:p>
    <w:p w:rsidR="00000000" w:rsidRDefault="007368C5">
      <w:pPr>
        <w:ind w:firstLine="284"/>
        <w:jc w:val="both"/>
      </w:pPr>
      <w:r>
        <w:t>соляная кислота по ГОСТ 31 18—77, 1н</w:t>
      </w:r>
      <w:r>
        <w:rPr>
          <w:lang w:val="en-US"/>
        </w:rPr>
        <w:t>.</w:t>
      </w:r>
      <w:r>
        <w:t xml:space="preserve"> титрованный раствор.</w:t>
      </w:r>
    </w:p>
    <w:p w:rsidR="00000000" w:rsidRDefault="007368C5">
      <w:pPr>
        <w:ind w:firstLine="284"/>
        <w:jc w:val="both"/>
      </w:pPr>
      <w:r>
        <w:t>Навеску вяжущего около 2 г помещают в коническую колбу вместимостью 250 мл, добавляют 100 мл раствора сахарозы, плотно закрывают пробкой и энергично взбалтывают в течение 15 мин.</w:t>
      </w:r>
    </w:p>
    <w:p w:rsidR="00000000" w:rsidRDefault="007368C5">
      <w:pPr>
        <w:ind w:firstLine="284"/>
        <w:jc w:val="both"/>
      </w:pPr>
      <w:r>
        <w:t xml:space="preserve">Для улучшения перемешивания в колбу предварительно помещают 3 </w:t>
      </w:r>
      <w:r>
        <w:sym w:font="Symbol" w:char="F0BE"/>
      </w:r>
      <w:r>
        <w:t xml:space="preserve"> 5 стеклянных бус или оплавленных стеклянных палочек длиной 5 </w:t>
      </w:r>
      <w:r>
        <w:sym w:font="Symbol" w:char="F0BE"/>
      </w:r>
      <w:r>
        <w:t xml:space="preserve"> 7 мм.</w:t>
      </w:r>
    </w:p>
    <w:p w:rsidR="00000000" w:rsidRDefault="007368C5">
      <w:pPr>
        <w:ind w:firstLine="284"/>
        <w:jc w:val="both"/>
      </w:pPr>
      <w:r>
        <w:t>Содержимое колбы фильтруют на воронке Бюхнера с применением вакуум-насоса. Стенки колбы и остаток на фильтре промывают 10%-ным рас</w:t>
      </w:r>
      <w:r>
        <w:t xml:space="preserve">твором сахарозы из промывалки по 3 </w:t>
      </w:r>
      <w:r>
        <w:sym w:font="Symbol" w:char="F0BE"/>
      </w:r>
      <w:r>
        <w:t xml:space="preserve"> 4 раза (примерное количество раствора сахарозы для промывки </w:t>
      </w:r>
      <w:r>
        <w:sym w:font="Symbol" w:char="F0BE"/>
      </w:r>
      <w:r>
        <w:t xml:space="preserve"> 100 мл). В фильтрат добавляют 2 </w:t>
      </w:r>
      <w:r>
        <w:sym w:font="Symbol" w:char="F0BE"/>
      </w:r>
      <w:r>
        <w:t xml:space="preserve"> 3 капли фенолфталеина и титруют 1н. раствором соляной кислоты. Титрование производят по каплям до исчезновения розовой окраски. Количество свободной окиси кальция в процентах вычисляют по формуле</w:t>
      </w:r>
    </w:p>
    <w:p w:rsidR="00000000" w:rsidRDefault="007368C5">
      <w:pPr>
        <w:spacing w:before="120" w:after="120"/>
        <w:jc w:val="center"/>
        <w:rPr>
          <w:lang w:val="en-US"/>
        </w:rPr>
      </w:pPr>
      <w:r>
        <w:rPr>
          <w:position w:val="-22"/>
          <w:lang w:val="en-US"/>
        </w:rPr>
        <w:object w:dxaOrig="1680" w:dyaOrig="620">
          <v:shape id="_x0000_i1031" type="#_x0000_t75" style="width:84pt;height:30.75pt" o:ole="">
            <v:imagedata r:id="rId15" o:title=""/>
          </v:shape>
          <o:OLEObject Type="Embed" ProgID="Equation.2" ShapeID="_x0000_i1031" DrawAspect="Content" ObjectID="_1427220653" r:id="rId16"/>
        </w:object>
      </w:r>
      <w:r>
        <w:t xml:space="preserve">, </w:t>
      </w:r>
    </w:p>
    <w:p w:rsidR="00000000" w:rsidRDefault="007368C5">
      <w:pPr>
        <w:ind w:left="1276" w:hanging="850"/>
        <w:jc w:val="both"/>
      </w:pPr>
      <w:r>
        <w:t xml:space="preserve">где </w:t>
      </w:r>
      <w:r>
        <w:rPr>
          <w:i/>
        </w:rPr>
        <w:t xml:space="preserve">V </w:t>
      </w:r>
      <w:r>
        <w:rPr>
          <w:i/>
        </w:rPr>
        <w:sym w:font="Symbol" w:char="F0BE"/>
      </w:r>
      <w:r>
        <w:t xml:space="preserve"> объем 1н. раствора соляной кислоты, пошедшей на титрование мл.;</w:t>
      </w:r>
    </w:p>
    <w:p w:rsidR="00000000" w:rsidRDefault="007368C5">
      <w:pPr>
        <w:ind w:left="1276" w:hanging="850"/>
        <w:jc w:val="both"/>
      </w:pPr>
      <w:r>
        <w:rPr>
          <w:i/>
        </w:rPr>
        <w:t xml:space="preserve">ТСаО </w:t>
      </w:r>
      <w:r>
        <w:rPr>
          <w:i/>
        </w:rPr>
        <w:sym w:font="Symbol" w:char="F0BE"/>
      </w:r>
      <w:r>
        <w:t xml:space="preserve"> титр 1н. раствора соляной кислоты, выраженный в г СаО; </w:t>
      </w:r>
    </w:p>
    <w:p w:rsidR="00000000" w:rsidRDefault="007368C5">
      <w:pPr>
        <w:ind w:firstLine="851"/>
        <w:jc w:val="both"/>
      </w:pPr>
      <w:r>
        <w:rPr>
          <w:i/>
          <w:lang w:val="en-US"/>
        </w:rPr>
        <w:t>G</w:t>
      </w:r>
      <w:r>
        <w:t xml:space="preserve"> </w:t>
      </w:r>
      <w:r>
        <w:sym w:font="Symbol" w:char="F0BE"/>
      </w:r>
      <w:r>
        <w:t xml:space="preserve"> масса навески вяжу</w:t>
      </w:r>
      <w:r>
        <w:t xml:space="preserve">щего, г. </w:t>
      </w:r>
    </w:p>
    <w:p w:rsidR="00000000" w:rsidRDefault="007368C5">
      <w:pPr>
        <w:spacing w:before="120"/>
        <w:ind w:firstLine="284"/>
        <w:jc w:val="right"/>
        <w:rPr>
          <w:i/>
        </w:rPr>
      </w:pPr>
      <w:r>
        <w:rPr>
          <w:i/>
        </w:rPr>
        <w:t>Приложение 8</w:t>
      </w:r>
    </w:p>
    <w:p w:rsidR="00000000" w:rsidRDefault="007368C5">
      <w:pPr>
        <w:spacing w:before="120"/>
        <w:ind w:firstLine="284"/>
        <w:jc w:val="center"/>
        <w:rPr>
          <w:b/>
        </w:rPr>
      </w:pPr>
      <w:r>
        <w:rPr>
          <w:b/>
        </w:rPr>
        <w:t>Подбор состава бетона</w:t>
      </w:r>
    </w:p>
    <w:p w:rsidR="00000000" w:rsidRDefault="007368C5">
      <w:pPr>
        <w:spacing w:before="120"/>
        <w:ind w:firstLine="284"/>
        <w:jc w:val="both"/>
      </w:pPr>
      <w:r>
        <w:t xml:space="preserve">1. Бетонные смеси готовят по первому способу (см. разд. 3). </w:t>
      </w:r>
    </w:p>
    <w:p w:rsidR="00000000" w:rsidRDefault="007368C5">
      <w:pPr>
        <w:ind w:firstLine="284"/>
        <w:jc w:val="both"/>
      </w:pPr>
      <w:r>
        <w:t>Исходными данными для назначения состава бетона являются: требуемая марка бетона, требуемая удобоукладываемость смеси, характеристика исходных материалов, давление пара и продолжительность изотермической выдержки.</w:t>
      </w:r>
    </w:p>
    <w:p w:rsidR="00000000" w:rsidRDefault="007368C5">
      <w:pPr>
        <w:ind w:firstLine="284"/>
        <w:jc w:val="both"/>
      </w:pPr>
      <w:r>
        <w:t>В основу описываемого способа подбора состава силикатного бетона заложена взаимосвязь между прочностью бетона и вяжущеводным отношением:</w:t>
      </w:r>
    </w:p>
    <w:p w:rsidR="00000000" w:rsidRDefault="007368C5">
      <w:pPr>
        <w:spacing w:before="120" w:after="120"/>
        <w:jc w:val="center"/>
        <w:rPr>
          <w:i/>
        </w:rPr>
      </w:pPr>
      <w:r>
        <w:rPr>
          <w:position w:val="-26"/>
        </w:rPr>
        <w:object w:dxaOrig="1080" w:dyaOrig="680">
          <v:shape id="_x0000_i1032" type="#_x0000_t75" style="width:54pt;height:33.75pt" o:ole="">
            <v:imagedata r:id="rId17" o:title=""/>
          </v:shape>
          <o:OLEObject Type="Embed" ProgID="Equation.2" ShapeID="_x0000_i1032" DrawAspect="Content" ObjectID="_1427220654" r:id="rId18"/>
        </w:object>
      </w:r>
      <w:r>
        <w:t>,</w:t>
      </w:r>
    </w:p>
    <w:p w:rsidR="00000000" w:rsidRDefault="007368C5">
      <w:pPr>
        <w:ind w:firstLine="142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</w:rPr>
        <w:t xml:space="preserve"> </w:t>
      </w:r>
      <w:r>
        <w:rPr>
          <w:i/>
          <w:lang w:val="en-US"/>
        </w:rPr>
        <w:t>—</w:t>
      </w:r>
      <w:r>
        <w:t xml:space="preserve"> прочность бетона; </w:t>
      </w:r>
    </w:p>
    <w:p w:rsidR="00000000" w:rsidRDefault="007368C5">
      <w:pPr>
        <w:ind w:firstLine="510"/>
        <w:jc w:val="both"/>
      </w:pPr>
      <w:r>
        <w:rPr>
          <w:i/>
          <w:lang w:val="en-US"/>
        </w:rPr>
        <w:t>B</w:t>
      </w:r>
      <w:r>
        <w:rPr>
          <w:i/>
        </w:rPr>
        <w:t xml:space="preserve"> </w:t>
      </w:r>
      <w:r>
        <w:rPr>
          <w:i/>
        </w:rPr>
        <w:sym w:font="Symbol" w:char="F0BE"/>
      </w:r>
      <w:r>
        <w:t xml:space="preserve"> вяжущее; </w:t>
      </w:r>
    </w:p>
    <w:p w:rsidR="00000000" w:rsidRDefault="007368C5">
      <w:pPr>
        <w:ind w:firstLine="426"/>
        <w:jc w:val="both"/>
      </w:pPr>
      <w:r>
        <w:rPr>
          <w:i/>
          <w:lang w:val="en-US"/>
        </w:rPr>
        <w:t>W</w:t>
      </w:r>
      <w:r>
        <w:rPr>
          <w:lang w:val="en-US"/>
        </w:rPr>
        <w:t xml:space="preserve"> </w:t>
      </w:r>
      <w:r>
        <w:rPr>
          <w:lang w:val="en-US"/>
        </w:rPr>
        <w:sym w:font="Symbol" w:char="F0BE"/>
      </w:r>
      <w:r>
        <w:t xml:space="preserve"> вода.</w:t>
      </w:r>
    </w:p>
    <w:p w:rsidR="00000000" w:rsidRDefault="007368C5">
      <w:pPr>
        <w:ind w:firstLine="284"/>
        <w:jc w:val="both"/>
      </w:pPr>
      <w:r>
        <w:t>Вначале определяют свойства исходных материалов. Если они соответствуют требованиям, приведенным в настоящей Инструкции, подбор состава бетона ограничивается изготовлением образцов-кубов из бетонных смесей разного состава без изготовления крупноразмерных изделий требуемой номенклатуры.</w:t>
      </w:r>
    </w:p>
    <w:p w:rsidR="00000000" w:rsidRDefault="007368C5">
      <w:pPr>
        <w:ind w:firstLine="284"/>
        <w:jc w:val="both"/>
        <w:rPr>
          <w:i/>
        </w:rPr>
      </w:pPr>
      <w:r>
        <w:t xml:space="preserve">Учитывая, что состав вяжущего и тонкость измельчения его компонентов при принятом режиме автоклавной обработки определяют реакционную способность измельченной смеси, в целях выбора наиболее рационального </w:t>
      </w:r>
      <w:r>
        <w:t>состава силикатного бетона с меньшим расходом цементирующего вещества</w:t>
      </w:r>
      <w:r>
        <w:rPr>
          <w:lang w:val="en-US"/>
        </w:rPr>
        <w:t>,</w:t>
      </w:r>
      <w:r>
        <w:t xml:space="preserve"> при подборе состава бетона варьируют составами вяжущего, отличающимися соотношением в них СаО:</w:t>
      </w:r>
      <w:r>
        <w:rPr>
          <w:lang w:val="en-US"/>
        </w:rPr>
        <w:t>SiO</w:t>
      </w:r>
      <w:r>
        <w:rPr>
          <w:vertAlign w:val="subscript"/>
          <w:lang w:val="en-US"/>
        </w:rPr>
        <w:t>2</w:t>
      </w:r>
      <w:r>
        <w:rPr>
          <w:i/>
        </w:rPr>
        <w:t>.</w:t>
      </w:r>
    </w:p>
    <w:p w:rsidR="00000000" w:rsidRDefault="007368C5">
      <w:pPr>
        <w:ind w:firstLine="284"/>
        <w:jc w:val="both"/>
      </w:pPr>
      <w:r>
        <w:t>В первых опытах по подбору состава бетонов марок от М 150</w:t>
      </w:r>
      <w:r>
        <w:rPr>
          <w:lang w:val="en-US"/>
        </w:rPr>
        <w:t xml:space="preserve"> </w:t>
      </w:r>
      <w:r>
        <w:t>до М 500 следует использовать вяжущее с содержанием активной СаО 35</w:t>
      </w:r>
      <w:r>
        <w:sym w:font="Symbol" w:char="F0B1"/>
      </w:r>
      <w:r>
        <w:t xml:space="preserve">3% и тонкостью измельчения по удельной поверхности молотого песка для марок М 150 - 200 в пределах 1000 </w:t>
      </w:r>
      <w:r>
        <w:sym w:font="Symbol" w:char="F0BE"/>
      </w:r>
      <w:r>
        <w:t xml:space="preserve"> 1300 см</w:t>
      </w:r>
      <w:r>
        <w:rPr>
          <w:vertAlign w:val="superscript"/>
        </w:rPr>
        <w:t>2</w:t>
      </w:r>
      <w:r>
        <w:t>/г, для более высоких марок — 1500 — 2200 см</w:t>
      </w:r>
      <w:r>
        <w:rPr>
          <w:vertAlign w:val="superscript"/>
        </w:rPr>
        <w:t>2</w:t>
      </w:r>
      <w:r>
        <w:t xml:space="preserve">/г; степень гидратации извести в вяжущем в пределах 60 </w:t>
      </w:r>
      <w:r>
        <w:sym w:font="Symbol" w:char="F0BE"/>
      </w:r>
      <w:r>
        <w:t xml:space="preserve"> 80%. В экспериментах по подбору состава бетона необходимо соблюдать следующие условия:</w:t>
      </w:r>
    </w:p>
    <w:p w:rsidR="00000000" w:rsidRDefault="007368C5">
      <w:pPr>
        <w:ind w:firstLine="284"/>
        <w:jc w:val="both"/>
      </w:pPr>
      <w:r>
        <w:t>удобоукладываемость смесей назначать с учетом принятых на производстве средств уплотнения и типа формуемого изделия, его конфигурации, степени армирования и пр.;</w:t>
      </w:r>
    </w:p>
    <w:p w:rsidR="00000000" w:rsidRDefault="007368C5">
      <w:pPr>
        <w:ind w:firstLine="284"/>
        <w:jc w:val="both"/>
      </w:pPr>
      <w:r>
        <w:t>уплотнение бетонных смесей производить теми же средствами, которые приняты при изготовлении изделий на предприятии (например, на виброплощадке с теми же динамическими параметрами вибрации); продолжительность уплотнения смесей назначать с учетом достижения максим</w:t>
      </w:r>
      <w:r>
        <w:t>альной объемной массы бетона (60-90 с);</w:t>
      </w:r>
    </w:p>
    <w:p w:rsidR="00000000" w:rsidRDefault="007368C5">
      <w:pPr>
        <w:ind w:firstLine="284"/>
        <w:jc w:val="both"/>
      </w:pPr>
      <w:r>
        <w:t>формовать образцы тех же размеров, какие будут приняты на производстве при контроле прочности бетона;</w:t>
      </w:r>
    </w:p>
    <w:p w:rsidR="00000000" w:rsidRDefault="007368C5">
      <w:pPr>
        <w:ind w:firstLine="284"/>
        <w:jc w:val="both"/>
      </w:pPr>
      <w:r>
        <w:t>гидротермальную обработку образцов производить по режиму, принятому на производстве или заложенному в проекте,</w:t>
      </w:r>
    </w:p>
    <w:p w:rsidR="00000000" w:rsidRDefault="007368C5">
      <w:pPr>
        <w:ind w:firstLine="284"/>
        <w:jc w:val="both"/>
      </w:pPr>
      <w:r>
        <w:t xml:space="preserve">Зависимость между прочностью бетона и </w:t>
      </w:r>
      <w:r>
        <w:rPr>
          <w:i/>
        </w:rPr>
        <w:t>В</w:t>
      </w:r>
      <w:r>
        <w:t>/</w:t>
      </w:r>
      <w:r>
        <w:rPr>
          <w:i/>
          <w:lang w:val="en-US"/>
        </w:rPr>
        <w:t>W</w:t>
      </w:r>
      <w:r>
        <w:t xml:space="preserve"> на определенном участке представляет собой прямую, поэтому для ее построения достаточно иметь две точки. Однако в целях контроля для построения такой зависимости необходимо иметь три точки.</w:t>
      </w:r>
    </w:p>
    <w:p w:rsidR="00000000" w:rsidRDefault="007368C5">
      <w:pPr>
        <w:ind w:firstLine="284"/>
        <w:jc w:val="both"/>
        <w:rPr>
          <w:i/>
          <w:lang w:val="en-US"/>
        </w:rPr>
      </w:pPr>
      <w:r>
        <w:t>В соответствии с этим на ос</w:t>
      </w:r>
      <w:r>
        <w:t>нове вяжущего изготовляют образцы из бетонных смесей трех составов. При постоянстве показателей жесткости смесей они будут отличаться по расходу вяжущего и его составляющих, а также по значениям</w:t>
      </w:r>
      <w:r>
        <w:rPr>
          <w:lang w:val="en-US"/>
        </w:rPr>
        <w:t xml:space="preserve"> </w:t>
      </w:r>
      <w:r>
        <w:rPr>
          <w:i/>
        </w:rPr>
        <w:t>В</w:t>
      </w:r>
      <w:r>
        <w:t>/</w:t>
      </w:r>
      <w:r>
        <w:rPr>
          <w:i/>
          <w:lang w:val="en-US"/>
        </w:rPr>
        <w:t>W.</w:t>
      </w:r>
    </w:p>
    <w:p w:rsidR="00000000" w:rsidRDefault="007368C5">
      <w:pPr>
        <w:ind w:firstLine="284"/>
        <w:jc w:val="both"/>
      </w:pPr>
      <w:r>
        <w:t xml:space="preserve">Для удобства расчетов при проведении экспериментов задаются различными значениями содержания активной СаО в бетонной смеси с тем, чтобы получить разные прочности бетона </w:t>
      </w:r>
      <w:r>
        <w:sym w:font="Symbol" w:char="F0BE"/>
      </w:r>
      <w:r>
        <w:t xml:space="preserve"> например 4,0; 5,5 и 7,0%; величину </w:t>
      </w:r>
      <w:r>
        <w:rPr>
          <w:i/>
        </w:rPr>
        <w:t>В</w:t>
      </w:r>
      <w:r>
        <w:t>/</w:t>
      </w:r>
      <w:r>
        <w:rPr>
          <w:i/>
          <w:lang w:val="en-US"/>
        </w:rPr>
        <w:t>W</w:t>
      </w:r>
      <w:r>
        <w:t xml:space="preserve"> определяют фактическую по выявленным в опыте расходам вяжущего и воды.</w:t>
      </w:r>
    </w:p>
    <w:p w:rsidR="00000000" w:rsidRDefault="007368C5">
      <w:pPr>
        <w:ind w:firstLine="284"/>
        <w:jc w:val="both"/>
      </w:pPr>
      <w:r>
        <w:t>При расчете сухих компонентов б</w:t>
      </w:r>
      <w:r>
        <w:t>етонной смеси на 1 замес следует исходить из того, что суммарное количество вяжущего и песка-заполнителя на 1 л бетонной смеси (с учетом возможных потерь при изготовлении образцов) составит 2,4 кг. Тогда для изготовлении трех образцов-близнецов с общим объемом,</w:t>
      </w:r>
      <w:r>
        <w:rPr>
          <w:lang w:val="en-US"/>
        </w:rPr>
        <w:t xml:space="preserve"> </w:t>
      </w:r>
      <w:r>
        <w:rPr>
          <w:i/>
          <w:lang w:val="en-US"/>
        </w:rPr>
        <w:t>V</w:t>
      </w:r>
      <w:r>
        <w:t xml:space="preserve"> потребуется</w:t>
      </w:r>
    </w:p>
    <w:p w:rsidR="00000000" w:rsidRDefault="007368C5">
      <w:pPr>
        <w:spacing w:before="120" w:after="120"/>
        <w:jc w:val="center"/>
      </w:pPr>
      <w:r>
        <w:rPr>
          <w:i/>
        </w:rPr>
        <w:t>В</w:t>
      </w:r>
      <w:r>
        <w:t xml:space="preserve"> +</w:t>
      </w:r>
      <w:r>
        <w:rPr>
          <w:i/>
        </w:rPr>
        <w:t xml:space="preserve"> П</w:t>
      </w:r>
      <w:r>
        <w:rPr>
          <w:lang w:val="en-US"/>
        </w:rPr>
        <w:t xml:space="preserve"> =</w:t>
      </w:r>
      <w:r>
        <w:t xml:space="preserve"> 2,4 </w:t>
      </w:r>
      <w:r>
        <w:rPr>
          <w:i/>
        </w:rPr>
        <w:t>V</w:t>
      </w:r>
      <w:r>
        <w:t>,</w:t>
      </w:r>
    </w:p>
    <w:p w:rsidR="00000000" w:rsidRDefault="007368C5">
      <w:pPr>
        <w:ind w:firstLine="142"/>
        <w:jc w:val="both"/>
      </w:pPr>
      <w:r>
        <w:t xml:space="preserve">где </w:t>
      </w:r>
      <w:r>
        <w:rPr>
          <w:i/>
        </w:rPr>
        <w:t>V —</w:t>
      </w:r>
      <w:r>
        <w:t xml:space="preserve"> объем трех образцов, л; </w:t>
      </w:r>
    </w:p>
    <w:p w:rsidR="00000000" w:rsidRDefault="007368C5">
      <w:pPr>
        <w:ind w:firstLine="426"/>
        <w:jc w:val="both"/>
      </w:pPr>
      <w:r>
        <w:rPr>
          <w:i/>
        </w:rPr>
        <w:t xml:space="preserve">В </w:t>
      </w:r>
      <w:r>
        <w:rPr>
          <w:i/>
        </w:rPr>
        <w:sym w:font="Symbol" w:char="F0BE"/>
      </w:r>
      <w:r>
        <w:t xml:space="preserve"> расход вяжущего на 1 замес, кг; </w:t>
      </w:r>
    </w:p>
    <w:p w:rsidR="00000000" w:rsidRDefault="007368C5">
      <w:pPr>
        <w:ind w:firstLine="426"/>
        <w:jc w:val="both"/>
      </w:pPr>
      <w:r>
        <w:rPr>
          <w:i/>
        </w:rPr>
        <w:t xml:space="preserve">П </w:t>
      </w:r>
      <w:r>
        <w:rPr>
          <w:i/>
        </w:rPr>
        <w:sym w:font="Symbol" w:char="F0BE"/>
      </w:r>
      <w:r>
        <w:t xml:space="preserve"> расход песка на 1 замес, кг.</w:t>
      </w:r>
    </w:p>
    <w:p w:rsidR="00000000" w:rsidRDefault="007368C5">
      <w:pPr>
        <w:ind w:firstLine="426"/>
        <w:jc w:val="both"/>
      </w:pPr>
      <w:r>
        <w:t>Для каждого состава бетонной смеси расход вяжущего на 1 замес определяется по формуле</w:t>
      </w:r>
    </w:p>
    <w:p w:rsidR="00000000" w:rsidRDefault="007368C5">
      <w:pPr>
        <w:spacing w:before="120" w:after="120"/>
        <w:jc w:val="center"/>
      </w:pPr>
      <w:r>
        <w:rPr>
          <w:position w:val="-28"/>
        </w:rPr>
        <w:object w:dxaOrig="1340" w:dyaOrig="680">
          <v:shape id="_x0000_i1033" type="#_x0000_t75" style="width:66.75pt;height:33.75pt" o:ole="">
            <v:imagedata r:id="rId19" o:title=""/>
          </v:shape>
          <o:OLEObject Type="Embed" ProgID="Equation.2" ShapeID="_x0000_i1033" DrawAspect="Content" ObjectID="_1427220655" r:id="rId20"/>
        </w:object>
      </w:r>
      <w:r>
        <w:t>,</w:t>
      </w:r>
    </w:p>
    <w:p w:rsidR="00000000" w:rsidRDefault="007368C5">
      <w:pPr>
        <w:ind w:firstLine="142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caps/>
          <w:lang w:val="en-US"/>
        </w:rPr>
        <w:t>a</w:t>
      </w:r>
      <w:r>
        <w:rPr>
          <w:i/>
          <w:vertAlign w:val="subscript"/>
          <w:lang w:val="en-US"/>
        </w:rPr>
        <w:t>á</w:t>
      </w:r>
      <w:r>
        <w:rPr>
          <w:i/>
        </w:rPr>
        <w:t xml:space="preserve"> </w:t>
      </w:r>
      <w:r>
        <w:rPr>
          <w:smallCaps/>
        </w:rPr>
        <w:t xml:space="preserve">— </w:t>
      </w:r>
      <w:r>
        <w:t>принятое содержание активной СаО в бетоне;</w:t>
      </w:r>
    </w:p>
    <w:p w:rsidR="00000000" w:rsidRDefault="007368C5">
      <w:pPr>
        <w:ind w:left="993" w:hanging="567"/>
        <w:jc w:val="both"/>
      </w:pPr>
      <w:r>
        <w:rPr>
          <w:i/>
          <w:caps/>
          <w:lang w:val="en-US"/>
        </w:rPr>
        <w:t>a</w:t>
      </w:r>
      <w:r>
        <w:rPr>
          <w:i/>
          <w:vertAlign w:val="subscript"/>
          <w:lang w:val="en-US"/>
        </w:rPr>
        <w:t>â</w:t>
      </w:r>
      <w:r>
        <w:rPr>
          <w:i/>
        </w:rPr>
        <w:t xml:space="preserve"> </w:t>
      </w:r>
      <w:r>
        <w:rPr>
          <w:smallCaps/>
        </w:rPr>
        <w:t xml:space="preserve">— </w:t>
      </w:r>
      <w:r>
        <w:t>содержание активной СаО (свободной СаО) в используемом вяжущем</w:t>
      </w:r>
    </w:p>
    <w:p w:rsidR="00000000" w:rsidRDefault="007368C5">
      <w:pPr>
        <w:ind w:firstLine="284"/>
        <w:jc w:val="both"/>
      </w:pPr>
      <w:r>
        <w:t xml:space="preserve">Расход песка на 1 замес: </w:t>
      </w:r>
      <w:r>
        <w:rPr>
          <w:i/>
        </w:rPr>
        <w:t>П</w:t>
      </w:r>
      <w:r>
        <w:t xml:space="preserve"> </w:t>
      </w:r>
      <w:r>
        <w:rPr>
          <w:i/>
        </w:rPr>
        <w:t>=</w:t>
      </w:r>
      <w:r>
        <w:t xml:space="preserve"> 2,4</w:t>
      </w:r>
      <w:r>
        <w:noBreakHyphen/>
      </w:r>
      <w:r>
        <w:rPr>
          <w:i/>
        </w:rPr>
        <w:t>В</w:t>
      </w:r>
      <w:r>
        <w:t>.</w:t>
      </w:r>
    </w:p>
    <w:p w:rsidR="00000000" w:rsidRDefault="007368C5">
      <w:pPr>
        <w:ind w:firstLine="284"/>
        <w:jc w:val="both"/>
      </w:pPr>
      <w:r>
        <w:t>Количество воды затворения подбирают из условия получения бетона требуемой жесткости, контролируемой показателем жесткости (см. прил. 9). Ориентировочно содержание воды в бетонной смеси, уплотняемой вибрацией, в зависимости от свойств материалов и консистенции бетонкой смеси изменяется в пределах 8 — 12% от веса сухих компонентов.</w:t>
      </w:r>
    </w:p>
    <w:p w:rsidR="00000000" w:rsidRDefault="007368C5">
      <w:pPr>
        <w:ind w:firstLine="284"/>
        <w:jc w:val="both"/>
      </w:pPr>
      <w:r>
        <w:t>Для вычисления расхода материа</w:t>
      </w:r>
      <w:r>
        <w:t>лов на 1 м</w:t>
      </w:r>
      <w:r>
        <w:rPr>
          <w:vertAlign w:val="superscript"/>
        </w:rPr>
        <w:t>3</w:t>
      </w:r>
      <w:r>
        <w:t xml:space="preserve"> бетона при изготовлении образцов определяется объемная масса уплотненной бетонной смеси. Для этого необходимо взвесить форму без смеси, а затем ту же форму </w:t>
      </w:r>
      <w:r>
        <w:sym w:font="Symbol" w:char="F0BE"/>
      </w:r>
      <w:r>
        <w:t xml:space="preserve"> с уплотненной бетонной смесью.</w:t>
      </w:r>
    </w:p>
    <w:p w:rsidR="00000000" w:rsidRDefault="007368C5">
      <w:pPr>
        <w:ind w:firstLine="284"/>
        <w:jc w:val="both"/>
      </w:pPr>
      <w:r>
        <w:t xml:space="preserve">Объемная масса уплотненной бетонной смеси </w:t>
      </w:r>
      <w:r>
        <w:sym w:font="Symbol" w:char="F067"/>
      </w:r>
      <w:r>
        <w:rPr>
          <w:vertAlign w:val="subscript"/>
        </w:rPr>
        <w:t>б.см</w:t>
      </w:r>
      <w:r>
        <w:t xml:space="preserve"> определяется следующим образом:</w:t>
      </w:r>
    </w:p>
    <w:p w:rsidR="00000000" w:rsidRDefault="007368C5">
      <w:pPr>
        <w:spacing w:before="120" w:after="120"/>
        <w:jc w:val="center"/>
      </w:pPr>
      <w:r>
        <w:sym w:font="Symbol" w:char="F067"/>
      </w:r>
      <w:r>
        <w:rPr>
          <w:vertAlign w:val="subscript"/>
        </w:rPr>
        <w:t>б.см</w:t>
      </w:r>
      <w:r>
        <w:t xml:space="preserve"> = </w:t>
      </w:r>
      <w:r>
        <w:rPr>
          <w:position w:val="-22"/>
        </w:rPr>
        <w:object w:dxaOrig="740" w:dyaOrig="620">
          <v:shape id="_x0000_i1034" type="#_x0000_t75" style="width:36.75pt;height:30.75pt" o:ole="">
            <v:imagedata r:id="rId21" o:title=""/>
          </v:shape>
          <o:OLEObject Type="Embed" ProgID="Equation.2" ShapeID="_x0000_i1034" DrawAspect="Content" ObjectID="_1427220656" r:id="rId22"/>
        </w:object>
      </w:r>
      <w:r>
        <w:t>,</w:t>
      </w:r>
    </w:p>
    <w:p w:rsidR="00000000" w:rsidRDefault="007368C5">
      <w:pPr>
        <w:ind w:firstLine="142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1</w:t>
      </w:r>
      <w:r>
        <w:rPr>
          <w:i/>
        </w:rPr>
        <w:t xml:space="preserve"> </w:t>
      </w:r>
      <w:r>
        <w:rPr>
          <w:i/>
        </w:rPr>
        <w:sym w:font="Symbol" w:char="F0BE"/>
      </w:r>
      <w:r>
        <w:rPr>
          <w:i/>
        </w:rPr>
        <w:t xml:space="preserve"> </w:t>
      </w:r>
      <w:r>
        <w:t xml:space="preserve">масса формы без смеси, кг; </w:t>
      </w:r>
    </w:p>
    <w:p w:rsidR="00000000" w:rsidRDefault="007368C5">
      <w:pPr>
        <w:ind w:firstLine="426"/>
        <w:jc w:val="both"/>
      </w:pPr>
      <w:r>
        <w:rPr>
          <w:i/>
          <w:lang w:val="en-US"/>
        </w:rPr>
        <w:t>Q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rPr>
          <w:i/>
        </w:rPr>
        <w:sym w:font="Symbol" w:char="F0BE"/>
      </w:r>
      <w:r>
        <w:t xml:space="preserve"> масса формы с уплотненной бетонной смесью, кг; </w:t>
      </w:r>
    </w:p>
    <w:p w:rsidR="00000000" w:rsidRDefault="007368C5">
      <w:pPr>
        <w:ind w:firstLine="482"/>
        <w:jc w:val="both"/>
      </w:pPr>
      <w:r>
        <w:rPr>
          <w:i/>
        </w:rPr>
        <w:t>V —</w:t>
      </w:r>
      <w:r>
        <w:t xml:space="preserve"> объем формы, л.</w:t>
      </w:r>
    </w:p>
    <w:p w:rsidR="00000000" w:rsidRDefault="007368C5">
      <w:pPr>
        <w:ind w:firstLine="426"/>
        <w:jc w:val="both"/>
      </w:pPr>
      <w:r>
        <w:t>Расход материалов, кг/м</w:t>
      </w:r>
      <w:r>
        <w:rPr>
          <w:vertAlign w:val="superscript"/>
        </w:rPr>
        <w:t>3</w:t>
      </w:r>
      <w:r>
        <w:t xml:space="preserve">, бетона составит: </w:t>
      </w:r>
    </w:p>
    <w:p w:rsidR="00000000" w:rsidRDefault="007368C5">
      <w:pPr>
        <w:ind w:firstLine="426"/>
        <w:jc w:val="both"/>
        <w:rPr>
          <w:i/>
        </w:rPr>
      </w:pPr>
      <w:r>
        <w:t xml:space="preserve">вяжущего </w:t>
      </w:r>
    </w:p>
    <w:p w:rsidR="00000000" w:rsidRDefault="007368C5">
      <w:pPr>
        <w:spacing w:before="120" w:after="120"/>
        <w:jc w:val="center"/>
      </w:pPr>
      <w:r>
        <w:rPr>
          <w:position w:val="-22"/>
        </w:rPr>
        <w:object w:dxaOrig="1480" w:dyaOrig="620">
          <v:shape id="_x0000_i1035" type="#_x0000_t75" style="width:74.25pt;height:30.75pt" o:ole="">
            <v:imagedata r:id="rId23" o:title=""/>
          </v:shape>
          <o:OLEObject Type="Embed" ProgID="Equation.2" ShapeID="_x0000_i1035" DrawAspect="Content" ObjectID="_1427220657" r:id="rId24"/>
        </w:object>
      </w:r>
      <w:r>
        <w:sym w:font="Symbol" w:char="F0D7"/>
      </w:r>
      <w:r>
        <w:t>1000;</w:t>
      </w:r>
    </w:p>
    <w:p w:rsidR="00000000" w:rsidRDefault="007368C5">
      <w:pPr>
        <w:ind w:firstLine="426"/>
        <w:jc w:val="both"/>
      </w:pPr>
      <w:r>
        <w:t>песк</w:t>
      </w:r>
      <w:r>
        <w:t xml:space="preserve">а-заполнителя </w:t>
      </w:r>
    </w:p>
    <w:p w:rsidR="00000000" w:rsidRDefault="007368C5">
      <w:pPr>
        <w:spacing w:before="120" w:after="120"/>
        <w:jc w:val="center"/>
      </w:pPr>
      <w:r>
        <w:rPr>
          <w:position w:val="-22"/>
        </w:rPr>
        <w:object w:dxaOrig="1500" w:dyaOrig="620">
          <v:shape id="_x0000_i1036" type="#_x0000_t75" style="width:75pt;height:30.75pt" o:ole="">
            <v:imagedata r:id="rId25" o:title=""/>
          </v:shape>
          <o:OLEObject Type="Embed" ProgID="Equation.2" ShapeID="_x0000_i1036" DrawAspect="Content" ObjectID="_1427220658" r:id="rId26"/>
        </w:object>
      </w:r>
      <w:r>
        <w:sym w:font="Symbol" w:char="F0D7"/>
      </w:r>
      <w:r>
        <w:t>1000;</w:t>
      </w:r>
    </w:p>
    <w:p w:rsidR="00000000" w:rsidRDefault="007368C5">
      <w:pPr>
        <w:ind w:firstLine="426"/>
        <w:jc w:val="both"/>
      </w:pPr>
      <w:r>
        <w:t xml:space="preserve">воды </w:t>
      </w:r>
    </w:p>
    <w:p w:rsidR="00000000" w:rsidRDefault="007368C5">
      <w:pPr>
        <w:spacing w:before="120" w:after="120"/>
        <w:jc w:val="center"/>
      </w:pPr>
      <w:r>
        <w:rPr>
          <w:position w:val="-22"/>
        </w:rPr>
        <w:object w:dxaOrig="1500" w:dyaOrig="620">
          <v:shape id="_x0000_i1037" type="#_x0000_t75" style="width:75pt;height:30.75pt" o:ole="">
            <v:imagedata r:id="rId27" o:title=""/>
          </v:shape>
          <o:OLEObject Type="Embed" ProgID="Equation.2" ShapeID="_x0000_i1037" DrawAspect="Content" ObjectID="_1427220659" r:id="rId28"/>
        </w:object>
      </w:r>
      <w:r>
        <w:sym w:font="Symbol" w:char="F0D7"/>
      </w:r>
      <w:r>
        <w:t>1000.</w:t>
      </w:r>
    </w:p>
    <w:p w:rsidR="00000000" w:rsidRDefault="007368C5">
      <w:pPr>
        <w:ind w:firstLine="284"/>
        <w:jc w:val="both"/>
      </w:pPr>
      <w:r>
        <w:t>Величины</w:t>
      </w:r>
      <w:r>
        <w:rPr>
          <w:lang w:val="en-US"/>
        </w:rPr>
        <w:t xml:space="preserve"> </w:t>
      </w:r>
      <w:r>
        <w:rPr>
          <w:i/>
          <w:lang w:val="en-US"/>
        </w:rPr>
        <w:t>Â</w:t>
      </w:r>
      <w:r>
        <w:rPr>
          <w:lang w:val="en-US"/>
        </w:rPr>
        <w:t>,</w:t>
      </w:r>
      <w:r>
        <w:rPr>
          <w:i/>
        </w:rPr>
        <w:t xml:space="preserve"> П</w:t>
      </w:r>
      <w:r>
        <w:t xml:space="preserve"> и </w:t>
      </w:r>
      <w:r>
        <w:rPr>
          <w:i/>
          <w:lang w:val="en-US"/>
        </w:rPr>
        <w:t>W</w:t>
      </w:r>
      <w:r>
        <w:t xml:space="preserve"> расход вяжущего, песка и воды на 1 замес.</w:t>
      </w:r>
    </w:p>
    <w:p w:rsidR="00000000" w:rsidRDefault="007368C5">
      <w:pPr>
        <w:ind w:firstLine="284"/>
        <w:jc w:val="both"/>
      </w:pPr>
      <w:r>
        <w:t>Через сутки после окончания автоклавной обработки образцы освобождают от форм, взвешивают и определяют объемную массу отвердевшего бетона и предел прочности его при сжатии.</w:t>
      </w:r>
    </w:p>
    <w:p w:rsidR="00000000" w:rsidRDefault="007368C5">
      <w:pPr>
        <w:ind w:firstLine="284"/>
        <w:jc w:val="both"/>
      </w:pPr>
      <w:r>
        <w:t>По полученным значениям прочности бетона в пересчете на марку (</w:t>
      </w:r>
      <w:r>
        <w:rPr>
          <w:i/>
          <w:lang w:val="en-US"/>
        </w:rPr>
        <w:t>R</w:t>
      </w:r>
      <w:r>
        <w:rPr>
          <w:i/>
          <w:vertAlign w:val="subscript"/>
        </w:rPr>
        <w:t>б</w:t>
      </w:r>
      <w:r>
        <w:t>), расхода вяжущего (</w:t>
      </w:r>
      <w:r>
        <w:rPr>
          <w:i/>
        </w:rPr>
        <w:t>В</w:t>
      </w:r>
      <w:r>
        <w:t>) и величины вяжуще-водного отношения (</w:t>
      </w:r>
      <w:r>
        <w:rPr>
          <w:i/>
        </w:rPr>
        <w:t>В</w:t>
      </w:r>
      <w:r>
        <w:t>/</w:t>
      </w:r>
      <w:r>
        <w:rPr>
          <w:i/>
          <w:lang w:val="en-US"/>
        </w:rPr>
        <w:t>W</w:t>
      </w:r>
      <w:r>
        <w:t>) строят графики зависимостей:</w:t>
      </w:r>
    </w:p>
    <w:p w:rsidR="00000000" w:rsidRDefault="007368C5">
      <w:pPr>
        <w:spacing w:before="120" w:after="120"/>
        <w:jc w:val="center"/>
        <w:rPr>
          <w:i/>
          <w:lang w:val="en-US"/>
        </w:rPr>
      </w:pPr>
      <w:r>
        <w:rPr>
          <w:i/>
          <w:lang w:val="en-US"/>
        </w:rPr>
        <w:t>R</w:t>
      </w:r>
      <w:r>
        <w:rPr>
          <w:i/>
          <w:vertAlign w:val="subscript"/>
        </w:rPr>
        <w:t>б</w:t>
      </w:r>
      <w:r>
        <w:t xml:space="preserve"> =</w:t>
      </w:r>
      <w:r>
        <w:rPr>
          <w:i/>
        </w:rPr>
        <w:t xml:space="preserve"> </w:t>
      </w:r>
      <w:r>
        <w:rPr>
          <w:i/>
          <w:lang w:val="en-US"/>
        </w:rPr>
        <w:t>f</w:t>
      </w:r>
      <w:r>
        <w:t xml:space="preserve"> (</w:t>
      </w:r>
      <w:r>
        <w:rPr>
          <w:i/>
        </w:rPr>
        <w:t>В</w:t>
      </w:r>
      <w:r>
        <w:t>/</w:t>
      </w:r>
      <w:r>
        <w:rPr>
          <w:i/>
          <w:lang w:val="en-US"/>
        </w:rPr>
        <w:t>W</w:t>
      </w:r>
      <w:r>
        <w:t xml:space="preserve">); </w:t>
      </w:r>
      <w:r>
        <w:rPr>
          <w:i/>
        </w:rPr>
        <w:t>В</w:t>
      </w:r>
      <w:r>
        <w:t xml:space="preserve"> = </w:t>
      </w:r>
      <w:r>
        <w:rPr>
          <w:i/>
          <w:lang w:val="en-US"/>
        </w:rPr>
        <w:t>f</w:t>
      </w:r>
      <w:r>
        <w:t xml:space="preserve"> (</w:t>
      </w:r>
      <w:r>
        <w:rPr>
          <w:i/>
        </w:rPr>
        <w:t>В</w:t>
      </w:r>
      <w:r>
        <w:t>/</w:t>
      </w:r>
      <w:r>
        <w:rPr>
          <w:i/>
          <w:lang w:val="en-US"/>
        </w:rPr>
        <w:t>W</w:t>
      </w:r>
      <w:r>
        <w:t>)</w:t>
      </w:r>
      <w:r>
        <w:rPr>
          <w:i/>
          <w:lang w:val="en-US"/>
        </w:rPr>
        <w:t>.</w:t>
      </w:r>
    </w:p>
    <w:p w:rsidR="00000000" w:rsidRDefault="007368C5">
      <w:pPr>
        <w:ind w:firstLine="284"/>
        <w:jc w:val="both"/>
      </w:pPr>
      <w:r>
        <w:t>На основани</w:t>
      </w:r>
      <w:r>
        <w:t>и построенных графиков, представляющих собой отрезки прямых, не проходящих через начало координат, для бетона требуемой марки определяют величины</w:t>
      </w:r>
      <w:r>
        <w:rPr>
          <w:lang w:val="en-US"/>
        </w:rPr>
        <w:t xml:space="preserve"> </w:t>
      </w:r>
      <w:r>
        <w:rPr>
          <w:i/>
        </w:rPr>
        <w:t>В</w:t>
      </w:r>
      <w:r>
        <w:t>/</w:t>
      </w:r>
      <w:r>
        <w:rPr>
          <w:i/>
          <w:lang w:val="en-US"/>
        </w:rPr>
        <w:t xml:space="preserve">W </w:t>
      </w:r>
      <w:r>
        <w:rPr>
          <w:lang w:val="en-US"/>
        </w:rPr>
        <w:t xml:space="preserve">è </w:t>
      </w:r>
      <w:r>
        <w:rPr>
          <w:i/>
          <w:lang w:val="en-US"/>
        </w:rPr>
        <w:t>Â</w:t>
      </w:r>
      <w:r>
        <w:t xml:space="preserve"> и рассчитывают содержание активной</w:t>
      </w:r>
      <w:r>
        <w:rPr>
          <w:lang w:val="en-US"/>
        </w:rPr>
        <w:t xml:space="preserve"> CàÎ â </w:t>
      </w:r>
      <w:r>
        <w:t>бетонной смеси.</w:t>
      </w:r>
    </w:p>
    <w:p w:rsidR="00000000" w:rsidRDefault="007368C5">
      <w:pPr>
        <w:ind w:firstLine="284"/>
        <w:jc w:val="both"/>
      </w:pPr>
      <w:r>
        <w:t xml:space="preserve">В случае, если бетон требуемой марки не получен на основе исследуемого вяжущего, следует либо изменить его состав (уменьшить в нем содержание активной), либо повысить дисперсность молотого песка в нем (в пределах, указанных в табл. 1). </w:t>
      </w:r>
    </w:p>
    <w:p w:rsidR="00000000" w:rsidRDefault="007368C5">
      <w:pPr>
        <w:spacing w:before="120" w:after="120"/>
        <w:ind w:firstLine="425"/>
        <w:jc w:val="right"/>
        <w:rPr>
          <w:lang w:val="en-US"/>
        </w:rPr>
      </w:pPr>
      <w:r>
        <w:t>Таблица</w:t>
      </w:r>
      <w:r>
        <w:rPr>
          <w:lang w:val="en-US"/>
        </w:rPr>
        <w:t xml:space="preserve"> 1</w:t>
      </w:r>
    </w:p>
    <w:tbl>
      <w:tblPr>
        <w:tblW w:w="0" w:type="auto"/>
        <w:tblInd w:w="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26"/>
        <w:gridCol w:w="626"/>
        <w:gridCol w:w="565"/>
        <w:gridCol w:w="513"/>
        <w:gridCol w:w="655"/>
        <w:gridCol w:w="655"/>
        <w:gridCol w:w="655"/>
        <w:gridCol w:w="655"/>
        <w:gridCol w:w="655"/>
        <w:gridCol w:w="6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Содер</w:t>
            </w:r>
            <w:r>
              <w:rPr>
                <w:sz w:val="16"/>
              </w:rPr>
              <w:softHyphen/>
              <w:t xml:space="preserve">жание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Содер</w:t>
            </w:r>
            <w:r>
              <w:rPr>
                <w:sz w:val="16"/>
              </w:rPr>
              <w:softHyphen/>
              <w:t xml:space="preserve">жание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Влаж</w:t>
            </w:r>
            <w:r>
              <w:rPr>
                <w:sz w:val="16"/>
              </w:rPr>
              <w:softHyphen/>
              <w:t xml:space="preserve">ность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</w:p>
        </w:tc>
        <w:tc>
          <w:tcPr>
            <w:tcW w:w="1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Состав смеси по</w:t>
            </w:r>
            <w:r>
              <w:t xml:space="preserve"> весу, кг*</w:t>
            </w:r>
          </w:p>
        </w:tc>
        <w:tc>
          <w:tcPr>
            <w:tcW w:w="19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Вес, кг</w:t>
            </w:r>
          </w:p>
          <w:p w:rsidR="00000000" w:rsidRDefault="007368C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68C5">
            <w:pPr>
              <w:ind w:left="-11" w:right="-11"/>
              <w:jc w:val="center"/>
              <w:rPr>
                <w:spacing w:val="-10"/>
              </w:rPr>
            </w:pPr>
            <w:r>
              <w:rPr>
                <w:spacing w:val="-10"/>
                <w:sz w:val="16"/>
              </w:rPr>
              <w:t>активной СаО в вяжу</w:t>
            </w:r>
            <w:r>
              <w:rPr>
                <w:spacing w:val="-10"/>
                <w:sz w:val="16"/>
              </w:rPr>
              <w:softHyphen/>
              <w:t>щем, %</w:t>
            </w:r>
          </w:p>
        </w:tc>
        <w:tc>
          <w:tcPr>
            <w:tcW w:w="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68C5">
            <w:pPr>
              <w:ind w:left="-11" w:right="-11"/>
              <w:jc w:val="center"/>
              <w:rPr>
                <w:spacing w:val="-10"/>
              </w:rPr>
            </w:pPr>
            <w:r>
              <w:rPr>
                <w:spacing w:val="-10"/>
                <w:sz w:val="16"/>
              </w:rPr>
              <w:t>активной СаО в бетонной смеси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rPr>
                <w:sz w:val="16"/>
              </w:rPr>
              <w:t>бетон</w:t>
            </w:r>
            <w:r>
              <w:rPr>
                <w:sz w:val="16"/>
              </w:rPr>
              <w:softHyphen/>
              <w:t>ной смеси</w:t>
            </w:r>
          </w:p>
        </w:tc>
        <w:tc>
          <w:tcPr>
            <w:tcW w:w="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rPr>
                <w:i/>
              </w:rPr>
              <w:t xml:space="preserve">В </w:t>
            </w:r>
            <w:r>
              <w:rPr>
                <w:i/>
                <w:lang w:val="en-US"/>
              </w:rPr>
              <w:t>W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вяжущее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песок</w:t>
            </w:r>
          </w:p>
        </w:tc>
        <w:tc>
          <w:tcPr>
            <w:tcW w:w="6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формы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формы с бето</w:t>
            </w:r>
            <w:r>
              <w:rPr>
                <w:sz w:val="16"/>
              </w:rPr>
              <w:softHyphen/>
              <w:t>ном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бетона в объеме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1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2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4</w:t>
            </w:r>
          </w:p>
        </w:tc>
        <w:tc>
          <w:tcPr>
            <w:tcW w:w="655" w:type="dxa"/>
            <w:tcBorders>
              <w:left w:val="single" w:sz="6" w:space="0" w:color="auto"/>
            </w:tcBorders>
          </w:tcPr>
          <w:p w:rsidR="00000000" w:rsidRDefault="007368C5">
            <w:pPr>
              <w:jc w:val="center"/>
            </w:pPr>
            <w:r>
              <w:t>5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655" w:type="dxa"/>
            <w:tcBorders>
              <w:left w:val="nil"/>
              <w:right w:val="single" w:sz="6" w:space="0" w:color="auto"/>
            </w:tcBorders>
          </w:tcPr>
          <w:p w:rsidR="00000000" w:rsidRDefault="007368C5">
            <w:pPr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8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9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368C5">
            <w:pPr>
              <w:jc w:val="center"/>
            </w:pPr>
            <w:r>
              <w:t>36,6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4,0</w:t>
            </w:r>
          </w:p>
        </w:tc>
        <w:tc>
          <w:tcPr>
            <w:tcW w:w="565" w:type="dxa"/>
            <w:tcBorders>
              <w:top w:val="single" w:sz="6" w:space="0" w:color="auto"/>
              <w:left w:val="nil"/>
            </w:tcBorders>
          </w:tcPr>
          <w:p w:rsidR="00000000" w:rsidRDefault="007368C5">
            <w:pPr>
              <w:jc w:val="center"/>
            </w:pPr>
            <w:r>
              <w:t>7,6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1,43</w:t>
            </w:r>
          </w:p>
        </w:tc>
        <w:tc>
          <w:tcPr>
            <w:tcW w:w="655" w:type="dxa"/>
            <w:tcBorders>
              <w:top w:val="single" w:sz="6" w:space="0" w:color="auto"/>
              <w:left w:val="nil"/>
            </w:tcBorders>
          </w:tcPr>
          <w:p w:rsidR="00000000" w:rsidRDefault="007368C5">
            <w:pPr>
              <w:jc w:val="center"/>
            </w:pPr>
            <w:r>
              <w:rPr>
                <w:u w:val="single"/>
              </w:rPr>
              <w:t>0,79</w:t>
            </w:r>
            <w:r>
              <w:t xml:space="preserve"> </w:t>
            </w:r>
          </w:p>
          <w:p w:rsidR="00000000" w:rsidRDefault="007368C5">
            <w:pPr>
              <w:jc w:val="center"/>
            </w:pPr>
            <w:r>
              <w:t>230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rPr>
                <w:u w:val="single"/>
              </w:rPr>
              <w:t>6,41</w:t>
            </w:r>
            <w:r>
              <w:t xml:space="preserve"> </w:t>
            </w:r>
          </w:p>
          <w:p w:rsidR="00000000" w:rsidRDefault="007368C5">
            <w:pPr>
              <w:jc w:val="center"/>
            </w:pPr>
            <w:r>
              <w:t>1873</w:t>
            </w:r>
          </w:p>
        </w:tc>
        <w:tc>
          <w:tcPr>
            <w:tcW w:w="655" w:type="dxa"/>
            <w:tcBorders>
              <w:top w:val="single" w:sz="6" w:space="0" w:color="auto"/>
              <w:left w:val="nil"/>
            </w:tcBorders>
          </w:tcPr>
          <w:p w:rsidR="00000000" w:rsidRDefault="007368C5">
            <w:pPr>
              <w:jc w:val="center"/>
            </w:pPr>
            <w:r>
              <w:rPr>
                <w:u w:val="single"/>
              </w:rPr>
              <w:t>0,55</w:t>
            </w:r>
            <w:r>
              <w:t xml:space="preserve"> </w:t>
            </w:r>
          </w:p>
          <w:p w:rsidR="00000000" w:rsidRDefault="007368C5">
            <w:pPr>
              <w:jc w:val="center"/>
            </w:pPr>
            <w:r>
              <w:t>162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7,555</w:t>
            </w:r>
          </w:p>
        </w:tc>
        <w:tc>
          <w:tcPr>
            <w:tcW w:w="655" w:type="dxa"/>
            <w:tcBorders>
              <w:top w:val="single" w:sz="6" w:space="0" w:color="auto"/>
              <w:left w:val="nil"/>
            </w:tcBorders>
          </w:tcPr>
          <w:p w:rsidR="00000000" w:rsidRDefault="007368C5">
            <w:pPr>
              <w:jc w:val="center"/>
            </w:pPr>
            <w:r>
              <w:t>14,350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6,795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left w:val="single" w:sz="6" w:space="0" w:color="auto"/>
            </w:tcBorders>
          </w:tcPr>
          <w:p w:rsidR="00000000" w:rsidRDefault="007368C5">
            <w:pPr>
              <w:jc w:val="center"/>
            </w:pPr>
            <w:r>
              <w:t>36,6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5,5</w:t>
            </w:r>
          </w:p>
        </w:tc>
        <w:tc>
          <w:tcPr>
            <w:tcW w:w="565" w:type="dxa"/>
            <w:tcBorders>
              <w:left w:val="nil"/>
            </w:tcBorders>
          </w:tcPr>
          <w:p w:rsidR="00000000" w:rsidRDefault="007368C5">
            <w:pPr>
              <w:jc w:val="center"/>
            </w:pPr>
            <w:r>
              <w:t>8,0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1,88</w:t>
            </w:r>
          </w:p>
        </w:tc>
        <w:tc>
          <w:tcPr>
            <w:tcW w:w="655" w:type="dxa"/>
            <w:tcBorders>
              <w:left w:val="nil"/>
            </w:tcBorders>
          </w:tcPr>
          <w:p w:rsidR="00000000" w:rsidRDefault="007368C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1,08 </w:t>
            </w:r>
          </w:p>
          <w:p w:rsidR="00000000" w:rsidRDefault="007368C5">
            <w:pPr>
              <w:jc w:val="center"/>
            </w:pPr>
            <w:r>
              <w:t>315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rPr>
                <w:u w:val="single"/>
              </w:rPr>
              <w:t>6,12</w:t>
            </w:r>
            <w:r>
              <w:t xml:space="preserve"> </w:t>
            </w:r>
          </w:p>
          <w:p w:rsidR="00000000" w:rsidRDefault="007368C5">
            <w:pPr>
              <w:jc w:val="center"/>
            </w:pPr>
            <w:r>
              <w:t>1782</w:t>
            </w:r>
          </w:p>
        </w:tc>
        <w:tc>
          <w:tcPr>
            <w:tcW w:w="655" w:type="dxa"/>
            <w:tcBorders>
              <w:left w:val="nil"/>
            </w:tcBorders>
          </w:tcPr>
          <w:p w:rsidR="00000000" w:rsidRDefault="007368C5">
            <w:pPr>
              <w:jc w:val="center"/>
            </w:pPr>
            <w:r>
              <w:rPr>
                <w:u w:val="single"/>
              </w:rPr>
              <w:t>0,575</w:t>
            </w:r>
            <w:r>
              <w:t xml:space="preserve"> </w:t>
            </w:r>
          </w:p>
          <w:p w:rsidR="00000000" w:rsidRDefault="007368C5">
            <w:pPr>
              <w:jc w:val="center"/>
            </w:pPr>
            <w:r>
              <w:t>168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10,300</w:t>
            </w:r>
          </w:p>
        </w:tc>
        <w:tc>
          <w:tcPr>
            <w:tcW w:w="655" w:type="dxa"/>
            <w:tcBorders>
              <w:left w:val="nil"/>
            </w:tcBorders>
          </w:tcPr>
          <w:p w:rsidR="00000000" w:rsidRDefault="007368C5">
            <w:pPr>
              <w:jc w:val="center"/>
            </w:pPr>
            <w:r>
              <w:t>17,100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6,800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368C5">
            <w:pPr>
              <w:jc w:val="center"/>
            </w:pPr>
            <w:r>
              <w:t>36,6</w:t>
            </w:r>
          </w:p>
        </w:tc>
        <w:tc>
          <w:tcPr>
            <w:tcW w:w="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7,0</w:t>
            </w:r>
          </w:p>
        </w:tc>
        <w:tc>
          <w:tcPr>
            <w:tcW w:w="565" w:type="dxa"/>
            <w:tcBorders>
              <w:left w:val="nil"/>
              <w:bottom w:val="single" w:sz="6" w:space="0" w:color="auto"/>
            </w:tcBorders>
          </w:tcPr>
          <w:p w:rsidR="00000000" w:rsidRDefault="007368C5">
            <w:pPr>
              <w:jc w:val="center"/>
            </w:pPr>
            <w:r>
              <w:t>8,4</w:t>
            </w:r>
          </w:p>
        </w:tc>
        <w:tc>
          <w:tcPr>
            <w:tcW w:w="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2,27</w:t>
            </w:r>
          </w:p>
        </w:tc>
        <w:tc>
          <w:tcPr>
            <w:tcW w:w="655" w:type="dxa"/>
            <w:tcBorders>
              <w:left w:val="nil"/>
              <w:bottom w:val="single" w:sz="6" w:space="0" w:color="auto"/>
            </w:tcBorders>
          </w:tcPr>
          <w:p w:rsidR="00000000" w:rsidRDefault="007368C5">
            <w:pPr>
              <w:jc w:val="center"/>
            </w:pPr>
            <w:r>
              <w:rPr>
                <w:u w:val="single"/>
              </w:rPr>
              <w:t>1,375</w:t>
            </w:r>
            <w:r>
              <w:t xml:space="preserve"> </w:t>
            </w:r>
          </w:p>
          <w:p w:rsidR="00000000" w:rsidRDefault="007368C5">
            <w:pPr>
              <w:jc w:val="center"/>
            </w:pPr>
            <w:r>
              <w:t>402</w:t>
            </w:r>
          </w:p>
        </w:tc>
        <w:tc>
          <w:tcPr>
            <w:tcW w:w="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rPr>
                <w:u w:val="single"/>
              </w:rPr>
              <w:t>5,82</w:t>
            </w:r>
            <w:r>
              <w:t xml:space="preserve"> </w:t>
            </w:r>
          </w:p>
          <w:p w:rsidR="00000000" w:rsidRDefault="007368C5">
            <w:pPr>
              <w:jc w:val="center"/>
            </w:pPr>
            <w:r>
              <w:t>1720</w:t>
            </w:r>
          </w:p>
        </w:tc>
        <w:tc>
          <w:tcPr>
            <w:tcW w:w="655" w:type="dxa"/>
            <w:tcBorders>
              <w:left w:val="nil"/>
              <w:bottom w:val="single" w:sz="6" w:space="0" w:color="auto"/>
            </w:tcBorders>
          </w:tcPr>
          <w:p w:rsidR="00000000" w:rsidRDefault="007368C5">
            <w:pPr>
              <w:jc w:val="center"/>
            </w:pPr>
            <w:r>
              <w:rPr>
                <w:u w:val="single"/>
              </w:rPr>
              <w:t>0,605</w:t>
            </w:r>
            <w:r>
              <w:t xml:space="preserve"> </w:t>
            </w:r>
          </w:p>
          <w:p w:rsidR="00000000" w:rsidRDefault="007368C5">
            <w:pPr>
              <w:jc w:val="center"/>
            </w:pPr>
            <w:r>
              <w:t>178</w:t>
            </w:r>
          </w:p>
        </w:tc>
        <w:tc>
          <w:tcPr>
            <w:tcW w:w="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7,960</w:t>
            </w:r>
          </w:p>
        </w:tc>
        <w:tc>
          <w:tcPr>
            <w:tcW w:w="655" w:type="dxa"/>
            <w:tcBorders>
              <w:left w:val="nil"/>
              <w:bottom w:val="single" w:sz="6" w:space="0" w:color="auto"/>
            </w:tcBorders>
          </w:tcPr>
          <w:p w:rsidR="00000000" w:rsidRDefault="007368C5">
            <w:pPr>
              <w:jc w:val="center"/>
            </w:pPr>
            <w:r>
              <w:t>14,870</w:t>
            </w:r>
          </w:p>
        </w:tc>
        <w:tc>
          <w:tcPr>
            <w:tcW w:w="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6,910</w:t>
            </w:r>
          </w:p>
        </w:tc>
      </w:tr>
    </w:tbl>
    <w:p w:rsidR="00000000" w:rsidRDefault="007368C5">
      <w:pPr>
        <w:spacing w:before="120" w:after="120"/>
        <w:ind w:firstLine="425"/>
        <w:jc w:val="right"/>
      </w:pPr>
      <w:r>
        <w:t>Продолжение табл. 1</w:t>
      </w:r>
    </w:p>
    <w:tbl>
      <w:tblPr>
        <w:tblW w:w="0" w:type="auto"/>
        <w:tblInd w:w="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82"/>
        <w:gridCol w:w="610"/>
        <w:gridCol w:w="567"/>
        <w:gridCol w:w="709"/>
        <w:gridCol w:w="708"/>
        <w:gridCol w:w="851"/>
        <w:gridCol w:w="850"/>
        <w:gridCol w:w="11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  <w:rPr>
                <w:sz w:val="16"/>
              </w:rPr>
            </w:pPr>
          </w:p>
        </w:tc>
        <w:tc>
          <w:tcPr>
            <w:tcW w:w="54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Бетонны</w:t>
            </w:r>
            <w:r>
              <w:rPr>
                <w:lang w:val="en-US"/>
              </w:rPr>
              <w:t>å</w:t>
            </w:r>
            <w:r>
              <w:t xml:space="preserve"> образцы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Объемная масса </w:t>
            </w:r>
          </w:p>
        </w:tc>
        <w:tc>
          <w:tcPr>
            <w:tcW w:w="1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Размеры, см</w:t>
            </w: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7368C5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  <w:rPr>
                <w:sz w:val="16"/>
              </w:rPr>
            </w:pPr>
          </w:p>
          <w:p w:rsidR="00000000" w:rsidRDefault="007368C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Объемная </w:t>
            </w:r>
          </w:p>
        </w:tc>
        <w:tc>
          <w:tcPr>
            <w:tcW w:w="20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Предел прочности при сжатии, МПа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rPr>
                <w:sz w:val="16"/>
              </w:rPr>
              <w:t>сыр</w:t>
            </w:r>
            <w:r>
              <w:rPr>
                <w:sz w:val="16"/>
              </w:rPr>
              <w:t>ца, кг/м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b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7368C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h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  <w:rPr>
                <w:i/>
                <w:lang w:val="en-US"/>
              </w:rPr>
            </w:pPr>
            <w:r>
              <w:t>Вес, 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  <w:rPr>
                <w:i/>
                <w:lang w:val="en-US"/>
              </w:rPr>
            </w:pPr>
            <w:r>
              <w:rPr>
                <w:sz w:val="16"/>
              </w:rPr>
              <w:t>масса, кг/м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фактичес</w:t>
            </w:r>
            <w:r>
              <w:rPr>
                <w:sz w:val="16"/>
              </w:rPr>
              <w:softHyphen/>
              <w:t>кий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пересчете на кубы с ребром 15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11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14</w:t>
            </w: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17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368C5">
            <w:pPr>
              <w:jc w:val="center"/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10,1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</w:tcBorders>
          </w:tcPr>
          <w:p w:rsidR="00000000" w:rsidRDefault="007368C5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10,1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</w:tcBorders>
          </w:tcPr>
          <w:p w:rsidR="00000000" w:rsidRDefault="007368C5">
            <w:pPr>
              <w:jc w:val="center"/>
            </w:pPr>
            <w:r>
              <w:t>2115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2070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</w:tcBorders>
          </w:tcPr>
          <w:p w:rsidR="00000000" w:rsidRDefault="007368C5">
            <w:pPr>
              <w:jc w:val="center"/>
            </w:pPr>
            <w:r>
              <w:t>37,8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2" w:type="dxa"/>
            <w:tcBorders>
              <w:left w:val="single" w:sz="6" w:space="0" w:color="auto"/>
            </w:tcBorders>
          </w:tcPr>
          <w:p w:rsidR="00000000" w:rsidRDefault="007368C5">
            <w:pPr>
              <w:jc w:val="center"/>
            </w:pPr>
            <w:r>
              <w:t>2265</w:t>
            </w: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7368C5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7368C5">
            <w:pPr>
              <w:jc w:val="center"/>
            </w:pPr>
            <w:r>
              <w:t>2100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2100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7368C5">
            <w:pPr>
              <w:jc w:val="center"/>
            </w:pPr>
            <w:r>
              <w:t>39,2</w:t>
            </w:r>
          </w:p>
        </w:tc>
        <w:tc>
          <w:tcPr>
            <w:tcW w:w="11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2" w:type="dxa"/>
            <w:tcBorders>
              <w:left w:val="single" w:sz="6" w:space="0" w:color="auto"/>
            </w:tcBorders>
          </w:tcPr>
          <w:p w:rsidR="00000000" w:rsidRDefault="007368C5">
            <w:pPr>
              <w:jc w:val="center"/>
            </w:pP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7368C5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7368C5">
            <w:pPr>
              <w:jc w:val="center"/>
            </w:pPr>
            <w:r>
              <w:t>2095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2095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7368C5">
            <w:pPr>
              <w:jc w:val="center"/>
            </w:pPr>
            <w:r>
              <w:t>35,2</w:t>
            </w:r>
          </w:p>
        </w:tc>
        <w:tc>
          <w:tcPr>
            <w:tcW w:w="11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2" w:type="dxa"/>
            <w:tcBorders>
              <w:left w:val="single" w:sz="6" w:space="0" w:color="auto"/>
            </w:tcBorders>
          </w:tcPr>
          <w:p w:rsidR="00000000" w:rsidRDefault="007368C5">
            <w:pPr>
              <w:jc w:val="center"/>
            </w:pP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7368C5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7368C5">
            <w:pPr>
              <w:jc w:val="center"/>
            </w:pPr>
            <w:r>
              <w:t>Сред.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2090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7368C5">
            <w:pPr>
              <w:jc w:val="center"/>
            </w:pPr>
            <w:r>
              <w:t>37,4</w:t>
            </w:r>
          </w:p>
        </w:tc>
        <w:tc>
          <w:tcPr>
            <w:tcW w:w="11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34,0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2" w:type="dxa"/>
            <w:tcBorders>
              <w:left w:val="single" w:sz="6" w:space="0" w:color="auto"/>
            </w:tcBorders>
          </w:tcPr>
          <w:p w:rsidR="00000000" w:rsidRDefault="007368C5">
            <w:pPr>
              <w:jc w:val="center"/>
            </w:pP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9,9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7368C5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7368C5">
            <w:pPr>
              <w:jc w:val="center"/>
            </w:pPr>
            <w:r>
              <w:t>2115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2140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7368C5">
            <w:pPr>
              <w:jc w:val="center"/>
            </w:pPr>
            <w:r>
              <w:t>51,3</w:t>
            </w:r>
          </w:p>
        </w:tc>
        <w:tc>
          <w:tcPr>
            <w:tcW w:w="11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2" w:type="dxa"/>
            <w:tcBorders>
              <w:left w:val="single" w:sz="6" w:space="0" w:color="auto"/>
            </w:tcBorders>
          </w:tcPr>
          <w:p w:rsidR="00000000" w:rsidRDefault="007368C5">
            <w:pPr>
              <w:jc w:val="center"/>
            </w:pPr>
            <w:r>
              <w:t>2265</w:t>
            </w: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 xml:space="preserve">10 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7368C5">
            <w:pPr>
              <w:jc w:val="center"/>
            </w:pPr>
            <w:r>
              <w:t xml:space="preserve">10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7368C5">
            <w:pPr>
              <w:jc w:val="center"/>
            </w:pPr>
            <w:r>
              <w:t xml:space="preserve">2125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 xml:space="preserve">2125 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7368C5">
            <w:pPr>
              <w:jc w:val="center"/>
            </w:pPr>
            <w:r>
              <w:t>46,8 4</w:t>
            </w:r>
          </w:p>
        </w:tc>
        <w:tc>
          <w:tcPr>
            <w:tcW w:w="11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2" w:type="dxa"/>
            <w:tcBorders>
              <w:left w:val="single" w:sz="6" w:space="0" w:color="auto"/>
            </w:tcBorders>
          </w:tcPr>
          <w:p w:rsidR="00000000" w:rsidRDefault="007368C5">
            <w:pPr>
              <w:jc w:val="center"/>
            </w:pP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7368C5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7368C5">
            <w:pPr>
              <w:jc w:val="center"/>
            </w:pPr>
            <w:r>
              <w:t>2130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2130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7368C5">
            <w:pPr>
              <w:jc w:val="center"/>
            </w:pPr>
            <w:r>
              <w:t>47,</w:t>
            </w:r>
          </w:p>
        </w:tc>
        <w:tc>
          <w:tcPr>
            <w:tcW w:w="11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2" w:type="dxa"/>
            <w:tcBorders>
              <w:left w:val="single" w:sz="6" w:space="0" w:color="auto"/>
            </w:tcBorders>
          </w:tcPr>
          <w:p w:rsidR="00000000" w:rsidRDefault="007368C5">
            <w:pPr>
              <w:jc w:val="center"/>
            </w:pP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7368C5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7368C5">
            <w:pPr>
              <w:jc w:val="center"/>
            </w:pPr>
            <w:r>
              <w:t>Сред.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2130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7368C5">
            <w:pPr>
              <w:jc w:val="center"/>
            </w:pPr>
            <w:r>
              <w:t>48,2</w:t>
            </w:r>
          </w:p>
        </w:tc>
        <w:tc>
          <w:tcPr>
            <w:tcW w:w="11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43,8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2" w:type="dxa"/>
            <w:tcBorders>
              <w:left w:val="single" w:sz="6" w:space="0" w:color="auto"/>
            </w:tcBorders>
          </w:tcPr>
          <w:p w:rsidR="00000000" w:rsidRDefault="007368C5">
            <w:pPr>
              <w:jc w:val="center"/>
            </w:pP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10,1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7368C5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7368C5">
            <w:pPr>
              <w:jc w:val="center"/>
            </w:pPr>
            <w:r>
              <w:t>2175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2130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7368C5">
            <w:pPr>
              <w:jc w:val="center"/>
            </w:pPr>
            <w:r>
              <w:t>56,2</w:t>
            </w:r>
          </w:p>
        </w:tc>
        <w:tc>
          <w:tcPr>
            <w:tcW w:w="11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2" w:type="dxa"/>
            <w:tcBorders>
              <w:left w:val="single" w:sz="6" w:space="0" w:color="auto"/>
            </w:tcBorders>
          </w:tcPr>
          <w:p w:rsidR="00000000" w:rsidRDefault="007368C5">
            <w:pPr>
              <w:jc w:val="center"/>
            </w:pPr>
            <w:r>
              <w:t>2300</w:t>
            </w: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 xml:space="preserve">10 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7368C5">
            <w:pPr>
              <w:jc w:val="center"/>
            </w:pPr>
            <w:r>
              <w:t xml:space="preserve">10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 xml:space="preserve">10 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7368C5">
            <w:pPr>
              <w:jc w:val="center"/>
            </w:pPr>
            <w:r>
              <w:t xml:space="preserve">2150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 xml:space="preserve">2150 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7368C5">
            <w:pPr>
              <w:jc w:val="center"/>
            </w:pPr>
            <w:r>
              <w:t xml:space="preserve">61,7 </w:t>
            </w:r>
          </w:p>
        </w:tc>
        <w:tc>
          <w:tcPr>
            <w:tcW w:w="11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2" w:type="dxa"/>
            <w:tcBorders>
              <w:left w:val="single" w:sz="6" w:space="0" w:color="auto"/>
            </w:tcBorders>
          </w:tcPr>
          <w:p w:rsidR="00000000" w:rsidRDefault="007368C5">
            <w:pPr>
              <w:jc w:val="center"/>
            </w:pP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7368C5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7368C5">
            <w:pPr>
              <w:jc w:val="center"/>
            </w:pPr>
            <w:r>
              <w:t>140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2140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7368C5">
            <w:pPr>
              <w:jc w:val="center"/>
            </w:pPr>
            <w:r>
              <w:t>16,6</w:t>
            </w:r>
          </w:p>
        </w:tc>
        <w:tc>
          <w:tcPr>
            <w:tcW w:w="11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368C5">
            <w:pPr>
              <w:jc w:val="center"/>
            </w:pPr>
          </w:p>
        </w:tc>
        <w:tc>
          <w:tcPr>
            <w:tcW w:w="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7368C5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</w:p>
        </w:tc>
        <w:tc>
          <w:tcPr>
            <w:tcW w:w="708" w:type="dxa"/>
            <w:tcBorders>
              <w:left w:val="nil"/>
              <w:bottom w:val="single" w:sz="6" w:space="0" w:color="auto"/>
            </w:tcBorders>
          </w:tcPr>
          <w:p w:rsidR="00000000" w:rsidRDefault="007368C5">
            <w:pPr>
              <w:jc w:val="center"/>
            </w:pPr>
            <w:r>
              <w:t>Сред.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2140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7368C5">
            <w:pPr>
              <w:jc w:val="center"/>
            </w:pPr>
            <w:r>
              <w:t>58,5</w:t>
            </w:r>
          </w:p>
        </w:tc>
        <w:tc>
          <w:tcPr>
            <w:tcW w:w="11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53,2</w:t>
            </w:r>
          </w:p>
        </w:tc>
      </w:tr>
    </w:tbl>
    <w:p w:rsidR="00000000" w:rsidRDefault="007368C5">
      <w:pPr>
        <w:spacing w:before="120" w:after="120"/>
        <w:ind w:firstLine="425"/>
        <w:jc w:val="both"/>
        <w:rPr>
          <w:sz w:val="16"/>
        </w:rPr>
      </w:pPr>
      <w:r>
        <w:rPr>
          <w:sz w:val="16"/>
        </w:rPr>
        <w:t xml:space="preserve">*Над чертой </w:t>
      </w:r>
      <w:r>
        <w:rPr>
          <w:sz w:val="16"/>
        </w:rPr>
        <w:sym w:font="Symbol" w:char="F0BE"/>
      </w:r>
      <w:r>
        <w:rPr>
          <w:sz w:val="16"/>
        </w:rPr>
        <w:t xml:space="preserve"> расход материала на 1 замес, под черт</w:t>
      </w:r>
      <w:r>
        <w:rPr>
          <w:sz w:val="16"/>
        </w:rPr>
        <w:t xml:space="preserve">ой </w:t>
      </w:r>
      <w:r>
        <w:rPr>
          <w:sz w:val="16"/>
        </w:rPr>
        <w:sym w:font="Symbol" w:char="F0BE"/>
      </w:r>
      <w:r>
        <w:rPr>
          <w:sz w:val="16"/>
        </w:rPr>
        <w:t xml:space="preserve"> на 1 м</w:t>
      </w:r>
      <w:r>
        <w:rPr>
          <w:sz w:val="16"/>
          <w:vertAlign w:val="superscript"/>
        </w:rPr>
        <w:t>3</w:t>
      </w:r>
      <w:r>
        <w:rPr>
          <w:sz w:val="16"/>
        </w:rPr>
        <w:t xml:space="preserve"> бетона.</w:t>
      </w:r>
    </w:p>
    <w:p w:rsidR="00000000" w:rsidRDefault="007368C5">
      <w:pPr>
        <w:ind w:firstLine="284"/>
        <w:jc w:val="both"/>
      </w:pPr>
      <w:r>
        <w:t>Поясним предложенное конкретным примером.</w:t>
      </w:r>
    </w:p>
    <w:p w:rsidR="00000000" w:rsidRDefault="007368C5">
      <w:pPr>
        <w:ind w:firstLine="284"/>
        <w:jc w:val="both"/>
      </w:pPr>
      <w:r>
        <w:t>Для изготовления панелей внутренних стен толщиной 16 см требуется применять силикатный бетон марки М 300 с показателем жесткости 20 с.</w:t>
      </w:r>
    </w:p>
    <w:p w:rsidR="00000000" w:rsidRDefault="007368C5">
      <w:pPr>
        <w:ind w:firstLine="284"/>
        <w:jc w:val="both"/>
      </w:pPr>
      <w:r>
        <w:t xml:space="preserve">Для приготовления вяжущего используют известь с содержанием в ней активной окиси кальция 80 %. Основные показатели свойств песка, применяемого в качестве компонента вяжущего: </w:t>
      </w:r>
    </w:p>
    <w:p w:rsidR="00000000" w:rsidRDefault="007368C5">
      <w:pPr>
        <w:ind w:firstLine="284"/>
        <w:jc w:val="both"/>
      </w:pPr>
      <w:r>
        <w:t>песок очень мелкий, М</w:t>
      </w:r>
      <w:r>
        <w:rPr>
          <w:vertAlign w:val="subscript"/>
        </w:rPr>
        <w:t>к</w:t>
      </w:r>
      <w:r>
        <w:t xml:space="preserve"> </w:t>
      </w:r>
      <w:r>
        <w:sym w:font="Symbol" w:char="F0BE"/>
      </w:r>
      <w:r>
        <w:t xml:space="preserve"> 1,11; </w:t>
      </w:r>
    </w:p>
    <w:p w:rsidR="00000000" w:rsidRDefault="007368C5">
      <w:pPr>
        <w:ind w:firstLine="284"/>
        <w:jc w:val="both"/>
      </w:pPr>
      <w:r>
        <w:t xml:space="preserve">содержание </w:t>
      </w:r>
      <w:r>
        <w:rPr>
          <w:lang w:val="en-US"/>
        </w:rPr>
        <w:t>SiO</w:t>
      </w:r>
      <w:r>
        <w:rPr>
          <w:vertAlign w:val="subscript"/>
        </w:rPr>
        <w:t>2несвяз</w:t>
      </w:r>
      <w:r>
        <w:t xml:space="preserve"> </w:t>
      </w:r>
      <w:r>
        <w:sym w:font="Symbol" w:char="F0BE"/>
      </w:r>
      <w:r>
        <w:t xml:space="preserve"> 94,8%; </w:t>
      </w:r>
    </w:p>
    <w:p w:rsidR="00000000" w:rsidRDefault="007368C5">
      <w:pPr>
        <w:ind w:firstLine="284"/>
        <w:jc w:val="both"/>
      </w:pPr>
      <w:r>
        <w:t xml:space="preserve">органические примеси </w:t>
      </w:r>
      <w:r>
        <w:sym w:font="Symbol" w:char="F0BE"/>
      </w:r>
      <w:r>
        <w:t xml:space="preserve"> светлее эталона;</w:t>
      </w:r>
    </w:p>
    <w:p w:rsidR="00000000" w:rsidRDefault="007368C5">
      <w:pPr>
        <w:ind w:firstLine="284"/>
        <w:jc w:val="both"/>
      </w:pPr>
      <w:r>
        <w:t>отмучиваемые пылевидные, глинистые</w:t>
      </w:r>
      <w:r>
        <w:t xml:space="preserve"> и илистые примеси - 0,5%. </w:t>
      </w:r>
    </w:p>
    <w:p w:rsidR="00000000" w:rsidRDefault="007368C5">
      <w:pPr>
        <w:ind w:firstLine="284"/>
        <w:jc w:val="both"/>
      </w:pPr>
      <w:r>
        <w:t>Свойства песка заполнителя:</w:t>
      </w:r>
    </w:p>
    <w:p w:rsidR="00000000" w:rsidRDefault="007368C5">
      <w:pPr>
        <w:ind w:firstLine="284"/>
        <w:jc w:val="both"/>
      </w:pPr>
      <w:r>
        <w:t xml:space="preserve">содержание </w:t>
      </w:r>
      <w:r>
        <w:rPr>
          <w:lang w:val="en-US"/>
        </w:rPr>
        <w:t>SiO</w:t>
      </w:r>
      <w:r>
        <w:rPr>
          <w:vertAlign w:val="subscript"/>
        </w:rPr>
        <w:t>2несвяз</w:t>
      </w:r>
      <w:r>
        <w:t xml:space="preserve"> </w:t>
      </w:r>
      <w:r>
        <w:sym w:font="Symbol" w:char="F0BE"/>
      </w:r>
      <w:r>
        <w:t xml:space="preserve"> 56,8%; </w:t>
      </w:r>
    </w:p>
    <w:p w:rsidR="00000000" w:rsidRDefault="007368C5">
      <w:pPr>
        <w:ind w:firstLine="284"/>
        <w:jc w:val="both"/>
        <w:rPr>
          <w:lang w:val="en-US"/>
        </w:rPr>
      </w:pPr>
      <w:r>
        <w:t>модуль крупности</w:t>
      </w:r>
      <w:r>
        <w:rPr>
          <w:lang w:val="en-US"/>
        </w:rPr>
        <w:t xml:space="preserve"> </w:t>
      </w:r>
      <w:r>
        <w:rPr>
          <w:lang w:val="en-US"/>
        </w:rPr>
        <w:sym w:font="Symbol" w:char="F0BE"/>
      </w:r>
      <w:r>
        <w:rPr>
          <w:lang w:val="en-US"/>
        </w:rPr>
        <w:t xml:space="preserve"> </w:t>
      </w:r>
      <w:r>
        <w:t>3</w:t>
      </w:r>
      <w:r>
        <w:rPr>
          <w:lang w:val="en-US"/>
        </w:rPr>
        <w:t>,l;</w:t>
      </w:r>
    </w:p>
    <w:p w:rsidR="00000000" w:rsidRDefault="007368C5">
      <w:pPr>
        <w:ind w:firstLine="284"/>
        <w:jc w:val="both"/>
      </w:pPr>
      <w:r>
        <w:t xml:space="preserve">содержание отмучиваемых примесей </w:t>
      </w:r>
      <w:r>
        <w:sym w:font="Symbol" w:char="F0BE"/>
      </w:r>
      <w:r>
        <w:t xml:space="preserve"> 2,7%.</w:t>
      </w:r>
    </w:p>
    <w:p w:rsidR="00000000" w:rsidRDefault="007368C5">
      <w:pPr>
        <w:ind w:firstLine="284"/>
        <w:jc w:val="both"/>
      </w:pPr>
      <w:r>
        <w:t>Таким образом, песок как компонент вяжущего и как заполнитель удовлетворяет нормативным требованиям.</w:t>
      </w:r>
    </w:p>
    <w:p w:rsidR="00000000" w:rsidRDefault="007368C5">
      <w:pPr>
        <w:ind w:firstLine="284"/>
        <w:jc w:val="both"/>
      </w:pPr>
      <w:r>
        <w:t xml:space="preserve">Применение разных песков для приготовления вяжущего и в качестве заполнителя обусловлено тем, что последний, вследствие большой крупности, нецелесообразно подвергать измельчению, если имеются карьеры более мелкого песка, тем более с повышенным содержанием </w:t>
      </w:r>
      <w:r>
        <w:rPr>
          <w:lang w:val="en-US"/>
        </w:rPr>
        <w:t>Si</w:t>
      </w:r>
      <w:r>
        <w:rPr>
          <w:lang w:val="en-US"/>
        </w:rPr>
        <w:t>O</w:t>
      </w:r>
      <w:r>
        <w:rPr>
          <w:vertAlign w:val="subscript"/>
        </w:rPr>
        <w:t>2несвяз</w:t>
      </w:r>
      <w:r>
        <w:t>.</w:t>
      </w:r>
    </w:p>
    <w:p w:rsidR="00000000" w:rsidRDefault="007368C5">
      <w:pPr>
        <w:ind w:firstLine="284"/>
        <w:jc w:val="both"/>
      </w:pPr>
      <w:r>
        <w:t xml:space="preserve">Учитывая требования к прочности бетона (марка М300) и свойства сырья (высокое содержание кварца в песке-компоненте вяжущего, крупный песок-заполнитель хорошей гранулометрии) принимают состав вяжущего по содержанию активной СаО, близкий к верхнему пределу </w:t>
      </w:r>
      <w:r>
        <w:sym w:font="Symbol" w:char="F0BE"/>
      </w:r>
      <w:r>
        <w:t xml:space="preserve"> 38%, а степень измельчения вяжущего по удельной поверхности молотого песка, равной 1500 см</w:t>
      </w:r>
      <w:r>
        <w:rPr>
          <w:vertAlign w:val="superscript"/>
        </w:rPr>
        <w:t>2</w:t>
      </w:r>
      <w:r>
        <w:t>/г.</w:t>
      </w:r>
    </w:p>
    <w:p w:rsidR="00000000" w:rsidRDefault="007368C5">
      <w:pPr>
        <w:ind w:firstLine="284"/>
        <w:jc w:val="both"/>
      </w:pPr>
      <w:r>
        <w:t xml:space="preserve">В рассматриваемом примере фактическое содержание активной СаО в вяжущем составило 36,6%, а удельная поверхность молотого песка </w:t>
      </w:r>
      <w:r>
        <w:sym w:font="Symbol" w:char="F0BE"/>
      </w:r>
      <w:r>
        <w:t xml:space="preserve"> 1500 см</w:t>
      </w:r>
      <w:r>
        <w:rPr>
          <w:vertAlign w:val="superscript"/>
        </w:rPr>
        <w:t>2</w:t>
      </w:r>
      <w:r>
        <w:t>/г.</w:t>
      </w:r>
    </w:p>
    <w:p w:rsidR="00000000" w:rsidRDefault="007368C5">
      <w:pPr>
        <w:ind w:firstLine="284"/>
        <w:jc w:val="both"/>
      </w:pPr>
      <w:r>
        <w:t>На основе</w:t>
      </w:r>
      <w:r>
        <w:t xml:space="preserve"> исследуемых материалов (вяжущего и песка) были приготовлены бетонные смеси с содержанием активной СаО 4; 5,5 и 7% с одинаковым показателем жесткости — 20 с. Уплотнение смесей осуществлялось вибрацией при частоте колебаний 2800 в мин и амплитуде 0,7 — 0,8 мм. Изготовляли кубы с ребром 10 см. Автоклавирование производили при 1,0 МПа с изотермической выдержкой 4 ч.</w:t>
      </w:r>
    </w:p>
    <w:p w:rsidR="00000000" w:rsidRDefault="007368C5">
      <w:pPr>
        <w:spacing w:before="120" w:after="120"/>
        <w:jc w:val="center"/>
      </w:pPr>
      <w:r>
        <w:pict>
          <v:shape id="_x0000_i1038" type="#_x0000_t75" style="width:272.25pt;height:237.75pt">
            <v:imagedata r:id="rId29" o:title=""/>
          </v:shape>
        </w:pict>
      </w:r>
    </w:p>
    <w:p w:rsidR="00000000" w:rsidRDefault="007368C5">
      <w:pPr>
        <w:ind w:firstLine="142"/>
        <w:jc w:val="center"/>
        <w:rPr>
          <w:i/>
        </w:rPr>
      </w:pPr>
      <w:r>
        <w:t>Рис. 2. Зависимость прочности бетона от вяжуще-водного отношения (</w:t>
      </w:r>
      <w:r>
        <w:rPr>
          <w:i/>
        </w:rPr>
        <w:t>В</w:t>
      </w:r>
      <w:r>
        <w:t>/</w:t>
      </w:r>
      <w:r>
        <w:rPr>
          <w:i/>
          <w:lang w:val="en-US"/>
        </w:rPr>
        <w:t>W</w:t>
      </w:r>
      <w:r>
        <w:t>)</w:t>
      </w:r>
    </w:p>
    <w:p w:rsidR="00000000" w:rsidRDefault="007368C5">
      <w:pPr>
        <w:ind w:firstLine="284"/>
        <w:jc w:val="both"/>
      </w:pPr>
      <w:r>
        <w:t>Результаты опытов по подбору состава бетона приведены в табл. 1 и на рис.</w:t>
      </w:r>
      <w:r>
        <w:t xml:space="preserve"> 2, где по оси абсцисс отложена величина </w:t>
      </w:r>
      <w:r>
        <w:rPr>
          <w:i/>
          <w:lang w:val="en-US"/>
        </w:rPr>
        <w:t>R</w:t>
      </w:r>
      <w:r>
        <w:rPr>
          <w:i/>
          <w:vertAlign w:val="subscript"/>
        </w:rPr>
        <w:t>б</w:t>
      </w:r>
      <w:r>
        <w:t>, равная прочности бетона в кубах с ребром 10 см, умноженной на коэффициент 0,91 в соответствии с ГОСТ 10180-78. Опыты показали, что даже при самом меньшем значении</w:t>
      </w:r>
      <w:r>
        <w:rPr>
          <w:lang w:val="en-US"/>
        </w:rPr>
        <w:t xml:space="preserve"> </w:t>
      </w:r>
      <w:r>
        <w:rPr>
          <w:i/>
          <w:lang w:val="en-US"/>
        </w:rPr>
        <w:t>B</w:t>
      </w:r>
      <w:r>
        <w:rPr>
          <w:lang w:val="en-US"/>
        </w:rPr>
        <w:t>/</w:t>
      </w:r>
      <w:r>
        <w:rPr>
          <w:i/>
          <w:lang w:val="en-US"/>
        </w:rPr>
        <w:t>W</w:t>
      </w:r>
      <w:r>
        <w:rPr>
          <w:lang w:val="en-US"/>
        </w:rPr>
        <w:t xml:space="preserve"> äëÿ</w:t>
      </w:r>
      <w:r>
        <w:t xml:space="preserve"> состава бетона с содержанием активной СаО </w:t>
      </w:r>
      <w:r>
        <w:sym w:font="Symbol" w:char="F0BE"/>
      </w:r>
      <w:r>
        <w:t xml:space="preserve"> 4% получен бетон с прочностью 340 кгс/см</w:t>
      </w:r>
      <w:r>
        <w:rPr>
          <w:vertAlign w:val="superscript"/>
        </w:rPr>
        <w:t>2</w:t>
      </w:r>
      <w:r>
        <w:t xml:space="preserve">, т.е. выше требуемой. </w:t>
      </w:r>
    </w:p>
    <w:p w:rsidR="00000000" w:rsidRDefault="007368C5">
      <w:pPr>
        <w:ind w:firstLine="284"/>
        <w:jc w:val="both"/>
      </w:pPr>
      <w:r>
        <w:t>По данным рис. 2 находим, что бетон марки М</w:t>
      </w:r>
      <w:r>
        <w:rPr>
          <w:lang w:val="en-US"/>
        </w:rPr>
        <w:t xml:space="preserve"> 300</w:t>
      </w:r>
      <w:r>
        <w:t xml:space="preserve"> получается при величине </w:t>
      </w:r>
      <w:r>
        <w:rPr>
          <w:i/>
          <w:lang w:val="en-US"/>
        </w:rPr>
        <w:t>B</w:t>
      </w:r>
      <w:r>
        <w:rPr>
          <w:lang w:val="en-US"/>
        </w:rPr>
        <w:t>/</w:t>
      </w:r>
      <w:r>
        <w:rPr>
          <w:i/>
          <w:lang w:val="en-US"/>
        </w:rPr>
        <w:t>W</w:t>
      </w:r>
      <w:r>
        <w:rPr>
          <w:lang w:val="en-US"/>
        </w:rPr>
        <w:t xml:space="preserve"> </w:t>
      </w:r>
      <w:r>
        <w:t>равной 1,28 и расходе вяжущего на 1 м</w:t>
      </w:r>
      <w:r>
        <w:rPr>
          <w:vertAlign w:val="superscript"/>
        </w:rPr>
        <w:t>3</w:t>
      </w:r>
      <w:r>
        <w:t xml:space="preserve"> бетона - 200 кг/м</w:t>
      </w:r>
      <w:r>
        <w:rPr>
          <w:vertAlign w:val="superscript"/>
        </w:rPr>
        <w:t>3</w:t>
      </w:r>
      <w:r>
        <w:t>, из них извести 200</w:t>
      </w:r>
      <w:r>
        <w:sym w:font="Symbol" w:char="F0D7"/>
      </w:r>
      <w:r>
        <w:t>36,6/80 = 92 кг/м</w:t>
      </w:r>
      <w:r>
        <w:rPr>
          <w:vertAlign w:val="superscript"/>
        </w:rPr>
        <w:t>3</w:t>
      </w:r>
      <w:r>
        <w:t xml:space="preserve"> и молотого пес</w:t>
      </w:r>
      <w:r>
        <w:t xml:space="preserve">ка 200 </w:t>
      </w:r>
      <w:r>
        <w:noBreakHyphen/>
        <w:t xml:space="preserve"> 92 = 108 кг/м</w:t>
      </w:r>
      <w:r>
        <w:rPr>
          <w:vertAlign w:val="superscript"/>
        </w:rPr>
        <w:t>3</w:t>
      </w:r>
      <w:r>
        <w:t>.</w:t>
      </w:r>
    </w:p>
    <w:p w:rsidR="00000000" w:rsidRDefault="007368C5">
      <w:pPr>
        <w:ind w:firstLine="284"/>
        <w:jc w:val="both"/>
      </w:pPr>
      <w:r>
        <w:t>Расход воды на кубометр бетона составляет 200/1,23 = 156 л, а суммарное количество сухих компонентов:</w:t>
      </w:r>
    </w:p>
    <w:p w:rsidR="00000000" w:rsidRDefault="007368C5">
      <w:pPr>
        <w:spacing w:before="120" w:after="120"/>
        <w:ind w:firstLine="425"/>
        <w:jc w:val="center"/>
      </w:pPr>
      <w:r>
        <w:sym w:font="Symbol" w:char="F067"/>
      </w:r>
      <w:r>
        <w:rPr>
          <w:vertAlign w:val="subscript"/>
        </w:rPr>
        <w:t>сырца</w:t>
      </w:r>
      <w:r>
        <w:t xml:space="preserve"> </w:t>
      </w:r>
      <w:r>
        <w:noBreakHyphen/>
      </w:r>
      <w:r>
        <w:rPr>
          <w:lang w:val="en-US"/>
        </w:rPr>
        <w:t xml:space="preserve"> W</w:t>
      </w:r>
      <w:r>
        <w:t xml:space="preserve"> = </w:t>
      </w:r>
      <w:r>
        <w:rPr>
          <w:lang w:val="en-US"/>
        </w:rPr>
        <w:t>2260</w:t>
      </w:r>
      <w:r>
        <w:t xml:space="preserve"> </w:t>
      </w:r>
      <w:r>
        <w:noBreakHyphen/>
        <w:t xml:space="preserve"> 156 = 2104 кг.</w:t>
      </w:r>
    </w:p>
    <w:p w:rsidR="00000000" w:rsidRDefault="007368C5">
      <w:pPr>
        <w:ind w:firstLine="426"/>
        <w:jc w:val="both"/>
      </w:pPr>
      <w:r>
        <w:t>Содержание извести в бетоне рекомендуемого состава:</w:t>
      </w:r>
    </w:p>
    <w:p w:rsidR="00000000" w:rsidRDefault="007368C5">
      <w:pPr>
        <w:spacing w:before="120" w:after="120"/>
        <w:jc w:val="center"/>
      </w:pPr>
      <w:r>
        <w:rPr>
          <w:i/>
          <w:caps/>
          <w:lang w:val="en-US"/>
        </w:rPr>
        <w:t>a</w:t>
      </w:r>
      <w:r>
        <w:rPr>
          <w:i/>
          <w:vertAlign w:val="subscript"/>
          <w:lang w:val="en-US"/>
        </w:rPr>
        <w:t>á</w:t>
      </w:r>
      <w:r>
        <w:rPr>
          <w:i/>
          <w:vertAlign w:val="subscript"/>
        </w:rPr>
        <w:t>.см</w:t>
      </w:r>
      <w:r>
        <w:t xml:space="preserve"> = </w:t>
      </w:r>
      <w:r>
        <w:rPr>
          <w:position w:val="-22"/>
        </w:rPr>
        <w:object w:dxaOrig="859" w:dyaOrig="620">
          <v:shape id="_x0000_i1039" type="#_x0000_t75" style="width:42.75pt;height:30.75pt" o:ole="">
            <v:imagedata r:id="rId30" o:title=""/>
          </v:shape>
          <o:OLEObject Type="Embed" ProgID="Equation.2" ShapeID="_x0000_i1039" DrawAspect="Content" ObjectID="_1427220660" r:id="rId31"/>
        </w:object>
      </w:r>
      <w:r>
        <w:t xml:space="preserve">= 3,5%; принимаем минимально допускаемое </w:t>
      </w:r>
      <w:r>
        <w:sym w:font="Symbol" w:char="F0BE"/>
      </w:r>
      <w:r>
        <w:t xml:space="preserve"> 4%.</w:t>
      </w:r>
    </w:p>
    <w:p w:rsidR="00000000" w:rsidRDefault="007368C5">
      <w:pPr>
        <w:ind w:firstLine="284"/>
        <w:jc w:val="both"/>
      </w:pPr>
      <w:r>
        <w:t>В рассматриваемом примере бетон марки М300 получен при небольшом расходе вяжущего и содержании извести в бетонной смеси вследствие использования благоприятного сырья, характеристика которого была приведена выше.</w:t>
      </w:r>
    </w:p>
    <w:p w:rsidR="00000000" w:rsidRDefault="007368C5">
      <w:pPr>
        <w:ind w:firstLine="284"/>
        <w:jc w:val="both"/>
      </w:pPr>
      <w:r>
        <w:t>Подобран</w:t>
      </w:r>
      <w:r>
        <w:t>ный состав бетона проверяется испытанием контрольных образцов, изготовляемых одновременно с крупными изделиями, и в случае надобности корректируется. При необходимости установления оптимальной продолжительности выдержки изделий при постоянном давлении, опыты по подбору состава бетона проводятся при автоклавировании образцов с разными сроками изотермического периода.</w:t>
      </w:r>
    </w:p>
    <w:p w:rsidR="00000000" w:rsidRDefault="007368C5">
      <w:pPr>
        <w:ind w:firstLine="284"/>
        <w:jc w:val="both"/>
      </w:pPr>
      <w:r>
        <w:t>Влияние состава бетонной смеси на прочность бетона во многом зависит от свойств сырья, в частности от содержания кварца в песке-компоненте вяжу</w:t>
      </w:r>
      <w:r>
        <w:t>щего и песке заполнителе и пр. не исключено, что в некоторых случаях изменения в составе бетонной смеси в пределах, приведенных в рассмотренном выше примере, могут практически не отразиться на прочности бетона. В таком случае, естественно, выбирается состав бетона, обеспечивающий получение требуемой марки при минимальном расходе вяжущего.</w:t>
      </w:r>
    </w:p>
    <w:p w:rsidR="00000000" w:rsidRDefault="007368C5">
      <w:pPr>
        <w:ind w:firstLine="284"/>
        <w:jc w:val="both"/>
      </w:pPr>
      <w:r>
        <w:t xml:space="preserve">2. Бетонные смеси готовят по второму способу (см. разд. 3). </w:t>
      </w:r>
    </w:p>
    <w:p w:rsidR="00000000" w:rsidRDefault="007368C5">
      <w:pPr>
        <w:ind w:firstLine="284"/>
        <w:jc w:val="both"/>
      </w:pPr>
      <w:r>
        <w:t>Для расчета расхода материалов на 1 м</w:t>
      </w:r>
      <w:r>
        <w:rPr>
          <w:vertAlign w:val="superscript"/>
        </w:rPr>
        <w:t>3</w:t>
      </w:r>
      <w:r>
        <w:t xml:space="preserve"> бетонной смеси исходными данными являются: </w:t>
      </w:r>
    </w:p>
    <w:p w:rsidR="00000000" w:rsidRDefault="007368C5">
      <w:pPr>
        <w:ind w:firstLine="284"/>
        <w:jc w:val="both"/>
      </w:pPr>
      <w:r>
        <w:t>марка бетона;</w:t>
      </w:r>
    </w:p>
    <w:p w:rsidR="00000000" w:rsidRDefault="007368C5">
      <w:pPr>
        <w:ind w:firstLine="284"/>
        <w:jc w:val="both"/>
      </w:pPr>
      <w:r>
        <w:t>объемная масс</w:t>
      </w:r>
      <w:r>
        <w:t>а бетона, кг/м;</w:t>
      </w:r>
    </w:p>
    <w:p w:rsidR="00000000" w:rsidRDefault="007368C5">
      <w:pPr>
        <w:ind w:firstLine="284"/>
        <w:jc w:val="both"/>
      </w:pPr>
      <w:r>
        <w:t>содержание активных СаО+М</w:t>
      </w:r>
      <w:r>
        <w:rPr>
          <w:lang w:val="en-US"/>
        </w:rPr>
        <w:t>g</w:t>
      </w:r>
      <w:r>
        <w:t>О в бетонной смеси (</w:t>
      </w:r>
      <w:r>
        <w:rPr>
          <w:i/>
          <w:caps/>
          <w:lang w:val="en-US"/>
        </w:rPr>
        <w:t>a</w:t>
      </w:r>
      <w:r>
        <w:rPr>
          <w:i/>
          <w:vertAlign w:val="subscript"/>
          <w:lang w:val="en-US"/>
        </w:rPr>
        <w:t>ñì</w:t>
      </w:r>
      <w:r>
        <w:t>), %;</w:t>
      </w:r>
    </w:p>
    <w:p w:rsidR="00000000" w:rsidRDefault="007368C5">
      <w:pPr>
        <w:ind w:firstLine="284"/>
        <w:jc w:val="both"/>
      </w:pPr>
      <w:r>
        <w:t>масса 1 м</w:t>
      </w:r>
      <w:r>
        <w:rPr>
          <w:vertAlign w:val="superscript"/>
        </w:rPr>
        <w:t>3</w:t>
      </w:r>
      <w:r>
        <w:t xml:space="preserve"> бетона (</w:t>
      </w:r>
      <w:r>
        <w:rPr>
          <w:i/>
        </w:rPr>
        <w:t>Р</w:t>
      </w:r>
      <w:r>
        <w:rPr>
          <w:i/>
          <w:vertAlign w:val="subscript"/>
          <w:lang w:val="en-US"/>
        </w:rPr>
        <w:t>á</w:t>
      </w:r>
      <w:r>
        <w:t>), кг;</w:t>
      </w:r>
    </w:p>
    <w:p w:rsidR="00000000" w:rsidRDefault="007368C5">
      <w:pPr>
        <w:ind w:firstLine="284"/>
        <w:jc w:val="both"/>
      </w:pPr>
      <w:r>
        <w:t>содержание тонкомолотого кварцевого песка (</w:t>
      </w:r>
      <w:r>
        <w:rPr>
          <w:i/>
          <w:caps/>
          <w:lang w:val="en-US"/>
        </w:rPr>
        <w:t>Ï</w:t>
      </w:r>
      <w:r>
        <w:rPr>
          <w:i/>
          <w:vertAlign w:val="subscript"/>
        </w:rPr>
        <w:t>м</w:t>
      </w:r>
      <w:r>
        <w:t>), %;</w:t>
      </w:r>
    </w:p>
    <w:p w:rsidR="00000000" w:rsidRDefault="007368C5">
      <w:pPr>
        <w:ind w:firstLine="284"/>
        <w:jc w:val="both"/>
        <w:rPr>
          <w:i/>
        </w:rPr>
      </w:pPr>
      <w:r>
        <w:t>величина водотвердого отношения (</w:t>
      </w:r>
      <w:r>
        <w:rPr>
          <w:i/>
        </w:rPr>
        <w:t>В</w:t>
      </w:r>
      <w:r>
        <w:t>/</w:t>
      </w:r>
      <w:r>
        <w:rPr>
          <w:i/>
        </w:rPr>
        <w:t>Т</w:t>
      </w:r>
      <w:r>
        <w:t>)</w:t>
      </w:r>
      <w:r>
        <w:rPr>
          <w:i/>
        </w:rPr>
        <w:t>.</w:t>
      </w:r>
    </w:p>
    <w:p w:rsidR="00000000" w:rsidRDefault="007368C5">
      <w:pPr>
        <w:ind w:firstLine="284"/>
        <w:jc w:val="both"/>
      </w:pPr>
      <w:r>
        <w:t>Кроме того, устанавливают количество извести по содержанию активной СаО+М</w:t>
      </w:r>
      <w:r>
        <w:rPr>
          <w:lang w:val="en-US"/>
        </w:rPr>
        <w:t>g</w:t>
      </w:r>
      <w:r>
        <w:t>О (</w:t>
      </w:r>
      <w:r>
        <w:rPr>
          <w:i/>
          <w:caps/>
          <w:lang w:val="en-US"/>
        </w:rPr>
        <w:t>a</w:t>
      </w:r>
      <w:r>
        <w:rPr>
          <w:i/>
          <w:vertAlign w:val="subscript"/>
          <w:lang w:val="en-US"/>
        </w:rPr>
        <w:t>è</w:t>
      </w:r>
      <w:r>
        <w:t>),%.</w:t>
      </w:r>
    </w:p>
    <w:p w:rsidR="00000000" w:rsidRDefault="007368C5">
      <w:pPr>
        <w:ind w:firstLine="284"/>
        <w:jc w:val="both"/>
      </w:pPr>
      <w:r>
        <w:t>Потребность в активной</w:t>
      </w:r>
      <w:r>
        <w:rPr>
          <w:lang w:val="en-US"/>
        </w:rPr>
        <w:t xml:space="preserve"> </w:t>
      </w:r>
      <w:r>
        <w:t>СаО+М</w:t>
      </w:r>
      <w:r>
        <w:rPr>
          <w:lang w:val="en-US"/>
        </w:rPr>
        <w:t>g</w:t>
      </w:r>
      <w:r>
        <w:t>О извести, кг, рассчитывается по формуле</w:t>
      </w:r>
    </w:p>
    <w:p w:rsidR="00000000" w:rsidRDefault="007368C5">
      <w:pPr>
        <w:spacing w:before="120" w:after="120"/>
        <w:jc w:val="center"/>
      </w:pPr>
      <w:r>
        <w:rPr>
          <w:position w:val="-22"/>
        </w:rPr>
        <w:object w:dxaOrig="1359" w:dyaOrig="620">
          <v:shape id="_x0000_i1040" type="#_x0000_t75" style="width:55.5pt;height:24.75pt" o:ole="">
            <v:imagedata r:id="rId32" o:title=""/>
          </v:shape>
          <o:OLEObject Type="Embed" ProgID="Equation.2" ShapeID="_x0000_i1040" DrawAspect="Content" ObjectID="_1427220661" r:id="rId33"/>
        </w:object>
      </w:r>
      <w:r>
        <w:t xml:space="preserve"> </w:t>
      </w:r>
    </w:p>
    <w:p w:rsidR="00000000" w:rsidRDefault="007368C5">
      <w:pPr>
        <w:ind w:firstLine="284"/>
        <w:jc w:val="both"/>
      </w:pPr>
      <w:r>
        <w:t>Потребность в валовой извести определяется по формуле</w:t>
      </w:r>
    </w:p>
    <w:p w:rsidR="00000000" w:rsidRDefault="007368C5">
      <w:pPr>
        <w:spacing w:before="120" w:after="120"/>
        <w:jc w:val="center"/>
      </w:pPr>
      <w:r>
        <w:rPr>
          <w:position w:val="-28"/>
        </w:rPr>
        <w:object w:dxaOrig="2400" w:dyaOrig="700">
          <v:shape id="_x0000_i1041" type="#_x0000_t75" style="width:98.25pt;height:28.5pt" o:ole="">
            <v:imagedata r:id="rId34" o:title=""/>
          </v:shape>
          <o:OLEObject Type="Embed" ProgID="Equation.2" ShapeID="_x0000_i1041" DrawAspect="Content" ObjectID="_1427220662" r:id="rId35"/>
        </w:object>
      </w:r>
      <w:r>
        <w:t xml:space="preserve"> кг.</w:t>
      </w:r>
    </w:p>
    <w:p w:rsidR="00000000" w:rsidRDefault="007368C5">
      <w:pPr>
        <w:ind w:firstLine="284"/>
        <w:jc w:val="both"/>
      </w:pPr>
      <w:r>
        <w:t>Потребность в молотом песке определяется по формуле</w:t>
      </w:r>
    </w:p>
    <w:p w:rsidR="00000000" w:rsidRDefault="007368C5">
      <w:pPr>
        <w:spacing w:before="120" w:after="120"/>
        <w:jc w:val="center"/>
      </w:pPr>
      <w:r>
        <w:rPr>
          <w:position w:val="-22"/>
        </w:rPr>
        <w:object w:dxaOrig="1380" w:dyaOrig="620">
          <v:shape id="_x0000_i1042" type="#_x0000_t75" style="width:56.25pt;height:24.75pt" o:ole="">
            <v:imagedata r:id="rId36" o:title=""/>
          </v:shape>
          <o:OLEObject Type="Embed" ProgID="Equation.2" ShapeID="_x0000_i1042" DrawAspect="Content" ObjectID="_1427220663" r:id="rId37"/>
        </w:object>
      </w:r>
      <w:r>
        <w:t xml:space="preserve"> кг.</w:t>
      </w:r>
    </w:p>
    <w:p w:rsidR="00000000" w:rsidRDefault="007368C5">
      <w:pPr>
        <w:ind w:firstLine="284"/>
        <w:jc w:val="both"/>
      </w:pPr>
      <w:r>
        <w:t>Затраты воды на гидратацию извести рассчитываются по формуле</w:t>
      </w:r>
    </w:p>
    <w:p w:rsidR="00000000" w:rsidRDefault="007368C5">
      <w:pPr>
        <w:spacing w:before="120" w:after="120"/>
        <w:jc w:val="center"/>
      </w:pPr>
      <w:r>
        <w:rPr>
          <w:position w:val="-22"/>
        </w:rPr>
        <w:object w:dxaOrig="2140" w:dyaOrig="620">
          <v:shape id="_x0000_i1043" type="#_x0000_t75" style="width:87.75pt;height:25.5pt" o:ole="">
            <v:imagedata r:id="rId38" o:title=""/>
          </v:shape>
          <o:OLEObject Type="Embed" ProgID="Equation.2" ShapeID="_x0000_i1043" DrawAspect="Content" ObjectID="_1427220664" r:id="rId39"/>
        </w:object>
      </w:r>
      <w:r>
        <w:t xml:space="preserve"> кг.</w:t>
      </w:r>
    </w:p>
    <w:p w:rsidR="00000000" w:rsidRDefault="007368C5">
      <w:pPr>
        <w:ind w:firstLine="284"/>
        <w:jc w:val="both"/>
      </w:pPr>
      <w:r>
        <w:t>Состав вяжущего и бетонной смеси назначается с учетом требуемой прочности бетона, руководствуясь данными приведенными в табл. 2.</w:t>
      </w:r>
    </w:p>
    <w:p w:rsidR="00000000" w:rsidRDefault="007368C5">
      <w:pPr>
        <w:spacing w:before="120" w:after="120"/>
        <w:ind w:firstLine="425"/>
        <w:jc w:val="right"/>
      </w:pPr>
      <w:r>
        <w:t>Таблица 2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06"/>
        <w:gridCol w:w="2106"/>
        <w:gridCol w:w="21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Марка бетона, М</w:t>
            </w:r>
          </w:p>
        </w:tc>
        <w:tc>
          <w:tcPr>
            <w:tcW w:w="4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Содержание в бетонной смеси,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активной СаО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>молотого песка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368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 xml:space="preserve"> 6</w:t>
            </w:r>
          </w:p>
        </w:tc>
        <w:tc>
          <w:tcPr>
            <w:tcW w:w="2106" w:type="dxa"/>
            <w:tcBorders>
              <w:left w:val="nil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 xml:space="preserve">5 </w:t>
            </w:r>
            <w:r>
              <w:sym w:font="Symbol" w:char="F0BE"/>
            </w:r>
            <w: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left w:val="single" w:sz="6" w:space="0" w:color="auto"/>
            </w:tcBorders>
          </w:tcPr>
          <w:p w:rsidR="00000000" w:rsidRDefault="007368C5">
            <w:pPr>
              <w:jc w:val="center"/>
            </w:pPr>
            <w:r>
              <w:t>200</w:t>
            </w:r>
          </w:p>
        </w:tc>
        <w:tc>
          <w:tcPr>
            <w:tcW w:w="2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 xml:space="preserve">6,5 </w:t>
            </w:r>
            <w:r>
              <w:sym w:font="Symbol" w:char="F0BE"/>
            </w:r>
            <w:r>
              <w:t xml:space="preserve"> 7</w:t>
            </w:r>
          </w:p>
        </w:tc>
        <w:tc>
          <w:tcPr>
            <w:tcW w:w="2106" w:type="dxa"/>
            <w:tcBorders>
              <w:left w:val="nil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 xml:space="preserve">6 </w:t>
            </w:r>
            <w:r>
              <w:sym w:font="Symbol" w:char="F0BE"/>
            </w:r>
            <w:r>
              <w:t xml:space="preserve">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368C5">
            <w:pPr>
              <w:jc w:val="center"/>
            </w:pPr>
            <w:r>
              <w:t>300</w:t>
            </w:r>
          </w:p>
        </w:tc>
        <w:tc>
          <w:tcPr>
            <w:tcW w:w="21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</w:pPr>
            <w:r>
              <w:t xml:space="preserve">7 </w:t>
            </w:r>
            <w:r>
              <w:sym w:font="Symbol" w:char="F0BE"/>
            </w:r>
            <w:r>
              <w:t xml:space="preserve"> 8</w:t>
            </w:r>
          </w:p>
        </w:tc>
        <w:tc>
          <w:tcPr>
            <w:tcW w:w="210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368C5">
            <w:pPr>
              <w:jc w:val="center"/>
              <w:rPr>
                <w:lang w:val="en-US"/>
              </w:rPr>
            </w:pPr>
            <w:r>
              <w:t xml:space="preserve">8 </w:t>
            </w:r>
            <w:r>
              <w:sym w:font="Symbol" w:char="F0BE"/>
            </w:r>
            <w:r>
              <w:t xml:space="preserve"> 10</w:t>
            </w:r>
          </w:p>
        </w:tc>
      </w:tr>
    </w:tbl>
    <w:p w:rsidR="00000000" w:rsidRDefault="007368C5">
      <w:pPr>
        <w:spacing w:before="120"/>
        <w:ind w:firstLine="284"/>
        <w:jc w:val="both"/>
      </w:pPr>
      <w:r>
        <w:t>Расход гидратированного вяжущего на приготовление 1 м</w:t>
      </w:r>
      <w:r>
        <w:rPr>
          <w:vertAlign w:val="superscript"/>
        </w:rPr>
        <w:t>3</w:t>
      </w:r>
      <w:r>
        <w:t xml:space="preserve"> бетона рассчитывается по формуле </w:t>
      </w:r>
      <w:r>
        <w:rPr>
          <w:i/>
          <w:caps/>
        </w:rPr>
        <w:t>р</w:t>
      </w:r>
      <w:r>
        <w:rPr>
          <w:i/>
          <w:vertAlign w:val="subscript"/>
        </w:rPr>
        <w:t>вяж</w:t>
      </w:r>
      <w:r>
        <w:rPr>
          <w:smallCaps/>
        </w:rPr>
        <w:t xml:space="preserve"> = </w:t>
      </w:r>
      <w:r>
        <w:rPr>
          <w:i/>
        </w:rPr>
        <w:t>И</w:t>
      </w:r>
      <w:r>
        <w:rPr>
          <w:i/>
          <w:vertAlign w:val="subscript"/>
        </w:rPr>
        <w:t>в</w:t>
      </w:r>
      <w:r>
        <w:t xml:space="preserve"> + </w:t>
      </w:r>
      <w:r>
        <w:rPr>
          <w:i/>
        </w:rPr>
        <w:t>Р</w:t>
      </w:r>
      <w:r>
        <w:rPr>
          <w:i/>
          <w:vertAlign w:val="subscript"/>
        </w:rPr>
        <w:t>м</w:t>
      </w:r>
      <w:r>
        <w:t xml:space="preserve"> + </w:t>
      </w:r>
      <w:r>
        <w:rPr>
          <w:i/>
        </w:rPr>
        <w:t>В</w:t>
      </w:r>
      <w:r>
        <w:rPr>
          <w:i/>
          <w:vertAlign w:val="subscript"/>
        </w:rPr>
        <w:t>г</w:t>
      </w:r>
      <w:r>
        <w:t>, кг. Масса сухого карьерно</w:t>
      </w:r>
      <w:r>
        <w:t>го песка определяется по формуле</w:t>
      </w:r>
    </w:p>
    <w:p w:rsidR="00000000" w:rsidRDefault="007368C5">
      <w:pPr>
        <w:spacing w:before="120" w:after="120"/>
        <w:jc w:val="center"/>
        <w:rPr>
          <w:i/>
        </w:rPr>
      </w:pPr>
      <w:r>
        <w:rPr>
          <w:i/>
          <w:position w:val="-14"/>
        </w:rPr>
        <w:object w:dxaOrig="520" w:dyaOrig="400">
          <v:shape id="_x0000_i1044" type="#_x0000_t75" style="width:21.75pt;height:16.5pt" o:ole="">
            <v:imagedata r:id="rId40" o:title=""/>
          </v:shape>
          <o:OLEObject Type="Embed" ProgID="Equation.2" ShapeID="_x0000_i1044" DrawAspect="Content" ObjectID="_1427220665" r:id="rId41"/>
        </w:object>
      </w:r>
      <w:r>
        <w:rPr>
          <w:i/>
        </w:rPr>
        <w:t xml:space="preserve"> </w:t>
      </w:r>
      <w:r>
        <w:t xml:space="preserve">= </w:t>
      </w:r>
      <w:r>
        <w:rPr>
          <w:i/>
        </w:rPr>
        <w:sym w:font="Symbol" w:char="F067"/>
      </w:r>
      <w:r>
        <w:rPr>
          <w:i/>
          <w:vertAlign w:val="subscript"/>
        </w:rPr>
        <w:t>б</w:t>
      </w:r>
      <w:r>
        <w:t xml:space="preserve"> </w:t>
      </w:r>
      <w:r>
        <w:noBreakHyphen/>
        <w:t xml:space="preserve"> (</w:t>
      </w:r>
      <w:r>
        <w:rPr>
          <w:i/>
          <w:caps/>
        </w:rPr>
        <w:t>р</w:t>
      </w:r>
      <w:r>
        <w:rPr>
          <w:i/>
          <w:vertAlign w:val="subscript"/>
        </w:rPr>
        <w:t>вяж</w:t>
      </w:r>
      <w:r>
        <w:rPr>
          <w:smallCaps/>
        </w:rPr>
        <w:t xml:space="preserve"> + </w:t>
      </w:r>
      <w:r>
        <w:rPr>
          <w:i/>
          <w:caps/>
        </w:rPr>
        <w:t>В</w:t>
      </w:r>
      <w:r>
        <w:rPr>
          <w:i/>
          <w:vertAlign w:val="subscript"/>
        </w:rPr>
        <w:t>мех</w:t>
      </w:r>
      <w:r>
        <w:t>)</w:t>
      </w:r>
      <w:r>
        <w:rPr>
          <w:smallCaps/>
        </w:rPr>
        <w:t xml:space="preserve"> </w:t>
      </w:r>
      <w:r>
        <w:t>кг,</w:t>
      </w:r>
    </w:p>
    <w:p w:rsidR="00000000" w:rsidRDefault="007368C5">
      <w:pPr>
        <w:ind w:left="993" w:hanging="993"/>
        <w:jc w:val="both"/>
      </w:pPr>
      <w:r>
        <w:t xml:space="preserve">где </w:t>
      </w:r>
      <w:r>
        <w:rPr>
          <w:i/>
          <w:caps/>
        </w:rPr>
        <w:t>В</w:t>
      </w:r>
      <w:r>
        <w:rPr>
          <w:i/>
          <w:vertAlign w:val="subscript"/>
        </w:rPr>
        <w:t>мех</w:t>
      </w:r>
      <w:r>
        <w:t xml:space="preserve"> </w:t>
      </w:r>
      <w:r>
        <w:sym w:font="Symbol" w:char="F0BE"/>
      </w:r>
      <w:r>
        <w:t xml:space="preserve"> свободная влага, содержащаяся в бетоне, кг, определяется по формуле </w:t>
      </w:r>
      <w:r>
        <w:rPr>
          <w:i/>
          <w:caps/>
        </w:rPr>
        <w:t>В</w:t>
      </w:r>
      <w:r>
        <w:rPr>
          <w:i/>
          <w:vertAlign w:val="subscript"/>
        </w:rPr>
        <w:t>мех</w:t>
      </w:r>
      <w:r>
        <w:t xml:space="preserve"> </w:t>
      </w:r>
      <w:r>
        <w:rPr>
          <w:i/>
        </w:rPr>
        <w:t xml:space="preserve">= </w:t>
      </w:r>
      <w:r>
        <w:rPr>
          <w:i/>
          <w:position w:val="-22"/>
        </w:rPr>
        <w:object w:dxaOrig="800" w:dyaOrig="620">
          <v:shape id="_x0000_i1045" type="#_x0000_t75" style="width:32.25pt;height:25.5pt" o:ole="">
            <v:imagedata r:id="rId42" o:title=""/>
          </v:shape>
          <o:OLEObject Type="Embed" ProgID="Equation.2" ShapeID="_x0000_i1045" DrawAspect="Content" ObjectID="_1427220666" r:id="rId43"/>
        </w:object>
      </w:r>
    </w:p>
    <w:p w:rsidR="00000000" w:rsidRDefault="007368C5">
      <w:pPr>
        <w:ind w:left="993" w:hanging="993"/>
        <w:jc w:val="both"/>
      </w:pPr>
      <w:r>
        <w:t xml:space="preserve">где </w:t>
      </w:r>
      <w:r>
        <w:rPr>
          <w:i/>
          <w:lang w:val="en-US"/>
        </w:rPr>
        <w:t>W</w:t>
      </w:r>
      <w:r>
        <w:rPr>
          <w:i/>
          <w:vertAlign w:val="subscript"/>
        </w:rPr>
        <w:t>б</w:t>
      </w:r>
      <w:r>
        <w:rPr>
          <w:i/>
        </w:rPr>
        <w:t xml:space="preserve"> </w:t>
      </w:r>
      <w:r>
        <w:rPr>
          <w:i/>
        </w:rPr>
        <w:sym w:font="Symbol" w:char="F0BE"/>
      </w:r>
      <w:r>
        <w:t xml:space="preserve"> остаточная влажность бетона через сутки после автоклавирования, %.</w:t>
      </w:r>
    </w:p>
    <w:p w:rsidR="00000000" w:rsidRDefault="007368C5">
      <w:pPr>
        <w:ind w:firstLine="284"/>
        <w:jc w:val="both"/>
      </w:pPr>
      <w:r>
        <w:t>Масса карьерного песка естественной влажности рассчитывается по формуле</w:t>
      </w:r>
    </w:p>
    <w:p w:rsidR="00000000" w:rsidRDefault="007368C5">
      <w:pPr>
        <w:spacing w:before="120" w:after="120"/>
        <w:jc w:val="center"/>
      </w:pPr>
      <w:r>
        <w:rPr>
          <w:position w:val="-28"/>
        </w:rPr>
        <w:object w:dxaOrig="1800" w:dyaOrig="740">
          <v:shape id="_x0000_i1046" type="#_x0000_t75" style="width:72.75pt;height:30pt" o:ole="">
            <v:imagedata r:id="rId44" o:title=""/>
          </v:shape>
          <o:OLEObject Type="Embed" ProgID="Equation.2" ShapeID="_x0000_i1046" DrawAspect="Content" ObjectID="_1427220667" r:id="rId45"/>
        </w:object>
      </w:r>
      <w:r>
        <w:t xml:space="preserve"> кг,</w:t>
      </w:r>
    </w:p>
    <w:p w:rsidR="00000000" w:rsidRDefault="007368C5">
      <w:pPr>
        <w:ind w:firstLine="284"/>
        <w:jc w:val="both"/>
      </w:pPr>
      <w:r>
        <w:t xml:space="preserve">По данным расчета приготовляют бетонные смеси и формуют лабораторные образцы при принятом значении </w:t>
      </w:r>
      <w:r>
        <w:rPr>
          <w:i/>
        </w:rPr>
        <w:t>В/Т</w:t>
      </w:r>
      <w:r>
        <w:t xml:space="preserve"> и </w:t>
      </w:r>
      <w:r>
        <w:rPr>
          <w:i/>
        </w:rPr>
        <w:t>В/Т</w:t>
      </w:r>
      <w:r>
        <w:rPr>
          <w:i/>
          <w:lang w:val="en-US"/>
        </w:rPr>
        <w:t xml:space="preserve"> </w:t>
      </w:r>
      <w:r>
        <w:rPr>
          <w:lang w:val="en-US"/>
        </w:rPr>
        <w:sym w:font="Symbol" w:char="F0B1"/>
      </w:r>
      <w:r>
        <w:rPr>
          <w:lang w:val="en-US"/>
        </w:rPr>
        <w:t xml:space="preserve"> </w:t>
      </w:r>
      <w:r>
        <w:t>0,02</w:t>
      </w:r>
      <w:r>
        <w:rPr>
          <w:i/>
        </w:rPr>
        <w:t>.</w:t>
      </w:r>
      <w:r>
        <w:t xml:space="preserve"> После уплотнения определяют</w:t>
      </w:r>
      <w:r>
        <w:t xml:space="preserve"> объемную массу сырого бетона, рассчитывают объемную массу автоклавированного бетона.</w:t>
      </w:r>
    </w:p>
    <w:p w:rsidR="00000000" w:rsidRDefault="007368C5">
      <w:pPr>
        <w:ind w:firstLine="284"/>
        <w:jc w:val="both"/>
      </w:pPr>
      <w:r>
        <w:t xml:space="preserve">При недостаточном уплотнении бетонной смеси производят повторную формовку, увеличивая величину </w:t>
      </w:r>
      <w:r>
        <w:rPr>
          <w:i/>
        </w:rPr>
        <w:t>В/Т</w:t>
      </w:r>
      <w:r>
        <w:t xml:space="preserve"> на 0,01 до получения бетона удовлетворительной плотности. Через сутки после автоклавирования образцы испытывают на прочность при сжатии. При соответствии прочности бетона требованиям проекта бетонная смесь принимается в производство. В случае меньшей прочности бетона состав бетонной смеси корректируют за счет изменения содерж</w:t>
      </w:r>
      <w:r>
        <w:t xml:space="preserve">ания извести, молотого песка и воды. В первую очередь изменяют </w:t>
      </w:r>
      <w:r>
        <w:rPr>
          <w:i/>
        </w:rPr>
        <w:t>В/Т,</w:t>
      </w:r>
      <w:r>
        <w:t xml:space="preserve"> затем повышают содержание молотого песка и содержание активных СаО+М</w:t>
      </w:r>
      <w:r>
        <w:rPr>
          <w:lang w:val="en-US"/>
        </w:rPr>
        <w:t>g</w:t>
      </w:r>
      <w:r>
        <w:t>О, т.е. расход вяжущего.</w:t>
      </w:r>
    </w:p>
    <w:p w:rsidR="00000000" w:rsidRDefault="007368C5">
      <w:pPr>
        <w:spacing w:before="120" w:after="120"/>
        <w:ind w:firstLine="284"/>
        <w:jc w:val="center"/>
        <w:rPr>
          <w:i/>
        </w:rPr>
      </w:pPr>
      <w:r>
        <w:rPr>
          <w:i/>
        </w:rPr>
        <w:t>Пример расчета состава бетонной смеси</w:t>
      </w:r>
    </w:p>
    <w:p w:rsidR="00000000" w:rsidRDefault="007368C5">
      <w:pPr>
        <w:ind w:firstLine="284"/>
        <w:jc w:val="both"/>
      </w:pPr>
      <w:r>
        <w:t xml:space="preserve">Проектируемая марка бетона </w:t>
      </w:r>
      <w:r>
        <w:sym w:font="Symbol" w:char="F0BE"/>
      </w:r>
      <w:r>
        <w:t xml:space="preserve"> 200. </w:t>
      </w:r>
    </w:p>
    <w:p w:rsidR="00000000" w:rsidRDefault="007368C5">
      <w:pPr>
        <w:ind w:firstLine="284"/>
        <w:jc w:val="both"/>
      </w:pPr>
      <w:r>
        <w:t>Объемная масса бетона</w:t>
      </w:r>
      <w:r>
        <w:rPr>
          <w:lang w:val="en-US"/>
        </w:rPr>
        <w:t xml:space="preserve"> </w:t>
      </w:r>
      <w:r>
        <w:rPr>
          <w:i/>
        </w:rPr>
        <w:sym w:font="Symbol" w:char="F067"/>
      </w:r>
      <w:r>
        <w:rPr>
          <w:i/>
          <w:vertAlign w:val="subscript"/>
        </w:rPr>
        <w:t>б</w:t>
      </w:r>
      <w:r>
        <w:t xml:space="preserve"> = 1950 кг/м</w:t>
      </w:r>
      <w:r>
        <w:rPr>
          <w:vertAlign w:val="superscript"/>
        </w:rPr>
        <w:t>3</w:t>
      </w:r>
      <w:r>
        <w:t xml:space="preserve">. </w:t>
      </w:r>
    </w:p>
    <w:p w:rsidR="00000000" w:rsidRDefault="007368C5">
      <w:pPr>
        <w:ind w:firstLine="284"/>
        <w:jc w:val="both"/>
      </w:pPr>
      <w:r>
        <w:t>Содержание активных СаО+М</w:t>
      </w:r>
      <w:r>
        <w:rPr>
          <w:lang w:val="en-US"/>
        </w:rPr>
        <w:t>g</w:t>
      </w:r>
      <w:r>
        <w:t xml:space="preserve">О в извести </w:t>
      </w:r>
      <w:r>
        <w:sym w:font="Symbol" w:char="F0BE"/>
      </w:r>
      <w:r>
        <w:t xml:space="preserve"> 75%. </w:t>
      </w:r>
    </w:p>
    <w:p w:rsidR="00000000" w:rsidRDefault="007368C5">
      <w:pPr>
        <w:ind w:firstLine="284"/>
        <w:jc w:val="both"/>
      </w:pPr>
      <w:r>
        <w:t xml:space="preserve">Ориентировочная величина </w:t>
      </w:r>
      <w:r>
        <w:rPr>
          <w:i/>
        </w:rPr>
        <w:t xml:space="preserve">В/Т </w:t>
      </w:r>
      <w:r>
        <w:t xml:space="preserve">в пределах 0,10 </w:t>
      </w:r>
      <w:r>
        <w:sym w:font="Symbol" w:char="F0BE"/>
      </w:r>
      <w:r>
        <w:t xml:space="preserve"> 0,14. </w:t>
      </w:r>
    </w:p>
    <w:p w:rsidR="00000000" w:rsidRDefault="007368C5">
      <w:pPr>
        <w:ind w:firstLine="284"/>
        <w:jc w:val="both"/>
      </w:pPr>
      <w:r>
        <w:t>Содержание в бетонной смеси активных</w:t>
      </w:r>
      <w:r>
        <w:rPr>
          <w:lang w:val="en-US"/>
        </w:rPr>
        <w:t xml:space="preserve"> CaOMgO</w:t>
      </w:r>
      <w:r>
        <w:t xml:space="preserve"> и содержание молотого песка принимаем ориентировочно по табл. 2: </w:t>
      </w:r>
      <w:r>
        <w:rPr>
          <w:i/>
        </w:rPr>
        <w:t>А</w:t>
      </w:r>
      <w:r>
        <w:rPr>
          <w:i/>
          <w:vertAlign w:val="subscript"/>
        </w:rPr>
        <w:t>см</w:t>
      </w:r>
      <w:r>
        <w:t xml:space="preserve"> = 6,5%, </w:t>
      </w:r>
      <w:r>
        <w:rPr>
          <w:i/>
        </w:rPr>
        <w:t>П</w:t>
      </w:r>
      <w:r>
        <w:rPr>
          <w:i/>
          <w:vertAlign w:val="subscript"/>
        </w:rPr>
        <w:t>м</w:t>
      </w:r>
      <w:r>
        <w:t xml:space="preserve"> = 6%.</w:t>
      </w:r>
    </w:p>
    <w:p w:rsidR="00000000" w:rsidRDefault="007368C5">
      <w:pPr>
        <w:ind w:firstLine="284"/>
        <w:jc w:val="both"/>
        <w:rPr>
          <w:i/>
        </w:rPr>
      </w:pPr>
      <w:r>
        <w:t>Равнове</w:t>
      </w:r>
      <w:r>
        <w:t xml:space="preserve">сная влажность бетона </w:t>
      </w:r>
      <w:r>
        <w:rPr>
          <w:i/>
          <w:caps/>
        </w:rPr>
        <w:t>В</w:t>
      </w:r>
      <w:r>
        <w:rPr>
          <w:i/>
          <w:vertAlign w:val="subscript"/>
        </w:rPr>
        <w:t>мех</w:t>
      </w:r>
      <w:r>
        <w:rPr>
          <w:i/>
        </w:rPr>
        <w:t xml:space="preserve"> = </w:t>
      </w:r>
      <w:r>
        <w:t>5%</w:t>
      </w:r>
    </w:p>
    <w:p w:rsidR="00000000" w:rsidRDefault="007368C5">
      <w:pPr>
        <w:ind w:firstLine="284"/>
        <w:jc w:val="both"/>
      </w:pPr>
      <w:r>
        <w:t>Определяет потребность в активной СаО+М</w:t>
      </w:r>
      <w:r>
        <w:rPr>
          <w:lang w:val="en-US"/>
        </w:rPr>
        <w:t>g</w:t>
      </w:r>
      <w:r>
        <w:t>О:</w:t>
      </w:r>
    </w:p>
    <w:p w:rsidR="00000000" w:rsidRDefault="007368C5">
      <w:pPr>
        <w:spacing w:before="120" w:after="120"/>
        <w:jc w:val="center"/>
      </w:pPr>
      <w:r>
        <w:rPr>
          <w:position w:val="-22"/>
        </w:rPr>
        <w:object w:dxaOrig="3000" w:dyaOrig="639">
          <v:shape id="_x0000_i1047" type="#_x0000_t75" style="width:122.25pt;height:25.5pt" o:ole="">
            <v:imagedata r:id="rId46" o:title=""/>
          </v:shape>
          <o:OLEObject Type="Embed" ProgID="Equation.2" ShapeID="_x0000_i1047" DrawAspect="Content" ObjectID="_1427220668" r:id="rId47"/>
        </w:object>
      </w:r>
      <w:r>
        <w:t xml:space="preserve">кг </w:t>
      </w:r>
    </w:p>
    <w:p w:rsidR="00000000" w:rsidRDefault="007368C5">
      <w:pPr>
        <w:ind w:firstLine="284"/>
        <w:jc w:val="both"/>
      </w:pPr>
      <w:r>
        <w:t>Определяем вес извести по валу:</w:t>
      </w:r>
    </w:p>
    <w:p w:rsidR="00000000" w:rsidRDefault="007368C5">
      <w:pPr>
        <w:spacing w:before="120" w:after="120"/>
        <w:jc w:val="center"/>
      </w:pPr>
      <w:r>
        <w:rPr>
          <w:position w:val="-28"/>
        </w:rPr>
        <w:object w:dxaOrig="3180" w:dyaOrig="700">
          <v:shape id="_x0000_i1048" type="#_x0000_t75" style="width:129.75pt;height:28.5pt" o:ole="">
            <v:imagedata r:id="rId48" o:title=""/>
          </v:shape>
          <o:OLEObject Type="Embed" ProgID="Equation.2" ShapeID="_x0000_i1048" DrawAspect="Content" ObjectID="_1427220669" r:id="rId49"/>
        </w:object>
      </w:r>
      <w:r>
        <w:t xml:space="preserve"> кг.</w:t>
      </w:r>
    </w:p>
    <w:p w:rsidR="00000000" w:rsidRDefault="007368C5">
      <w:pPr>
        <w:ind w:firstLine="284"/>
        <w:jc w:val="both"/>
      </w:pPr>
      <w:r>
        <w:t>Определяем потребность в сухом молотом песке:</w:t>
      </w:r>
    </w:p>
    <w:p w:rsidR="00000000" w:rsidRDefault="007368C5">
      <w:pPr>
        <w:spacing w:before="120" w:after="120"/>
        <w:jc w:val="center"/>
      </w:pPr>
      <w:r>
        <w:rPr>
          <w:position w:val="-22"/>
        </w:rPr>
        <w:object w:dxaOrig="2840" w:dyaOrig="639">
          <v:shape id="_x0000_i1049" type="#_x0000_t75" style="width:115.5pt;height:25.5pt" o:ole="">
            <v:imagedata r:id="rId50" o:title=""/>
          </v:shape>
          <o:OLEObject Type="Embed" ProgID="Equation.2" ShapeID="_x0000_i1049" DrawAspect="Content" ObjectID="_1427220670" r:id="rId51"/>
        </w:object>
      </w:r>
      <w:r>
        <w:t xml:space="preserve"> кг.</w:t>
      </w:r>
    </w:p>
    <w:p w:rsidR="00000000" w:rsidRDefault="007368C5">
      <w:pPr>
        <w:ind w:firstLine="284"/>
        <w:jc w:val="both"/>
      </w:pPr>
      <w:r>
        <w:t xml:space="preserve">Определяем вес карьерного песка, расходуемого на приготовление вяжущего при </w:t>
      </w:r>
      <w:r>
        <w:rPr>
          <w:i/>
          <w:lang w:val="en-US"/>
        </w:rPr>
        <w:t>W</w:t>
      </w:r>
      <w:r>
        <w:rPr>
          <w:i/>
          <w:vertAlign w:val="subscript"/>
        </w:rPr>
        <w:t>п</w:t>
      </w:r>
      <w:r>
        <w:t xml:space="preserve"> = 3%:</w:t>
      </w:r>
    </w:p>
    <w:p w:rsidR="00000000" w:rsidRDefault="007368C5">
      <w:pPr>
        <w:spacing w:before="120" w:after="120"/>
        <w:jc w:val="center"/>
      </w:pPr>
      <w:r>
        <w:rPr>
          <w:position w:val="-28"/>
        </w:rPr>
        <w:object w:dxaOrig="3360" w:dyaOrig="700">
          <v:shape id="_x0000_i1050" type="#_x0000_t75" style="width:136.5pt;height:28.5pt" o:ole="">
            <v:imagedata r:id="rId52" o:title=""/>
          </v:shape>
          <o:OLEObject Type="Embed" ProgID="Equation.2" ShapeID="_x0000_i1050" DrawAspect="Content" ObjectID="_1427220671" r:id="rId53"/>
        </w:object>
      </w:r>
      <w:r>
        <w:t xml:space="preserve"> кг.</w:t>
      </w:r>
    </w:p>
    <w:p w:rsidR="00000000" w:rsidRDefault="007368C5">
      <w:pPr>
        <w:ind w:firstLine="284"/>
        <w:jc w:val="both"/>
      </w:pPr>
      <w:r>
        <w:t>Вес вяжущего, расходуемого на изготовление 1 м бетона:</w:t>
      </w:r>
    </w:p>
    <w:p w:rsidR="00000000" w:rsidRDefault="007368C5">
      <w:pPr>
        <w:spacing w:before="120" w:after="120"/>
        <w:jc w:val="center"/>
      </w:pPr>
      <w:r>
        <w:rPr>
          <w:i/>
          <w:caps/>
        </w:rPr>
        <w:t>р</w:t>
      </w:r>
      <w:r>
        <w:rPr>
          <w:i/>
          <w:vertAlign w:val="subscript"/>
        </w:rPr>
        <w:t>вяж</w:t>
      </w:r>
      <w:r>
        <w:rPr>
          <w:smallCaps/>
        </w:rPr>
        <w:t xml:space="preserve"> = </w:t>
      </w:r>
      <w:r>
        <w:rPr>
          <w:i/>
        </w:rPr>
        <w:t>И</w:t>
      </w:r>
      <w:r>
        <w:rPr>
          <w:i/>
          <w:vertAlign w:val="subscript"/>
        </w:rPr>
        <w:t>в</w:t>
      </w:r>
      <w:r>
        <w:t xml:space="preserve"> + </w:t>
      </w:r>
      <w:r>
        <w:rPr>
          <w:position w:val="-10"/>
        </w:rPr>
        <w:object w:dxaOrig="540" w:dyaOrig="360">
          <v:shape id="_x0000_i1051" type="#_x0000_t75" style="width:21.75pt;height:14.25pt" o:ole="">
            <v:imagedata r:id="rId54" o:title=""/>
          </v:shape>
          <o:OLEObject Type="Embed" ProgID="Equation.2" ShapeID="_x0000_i1051" DrawAspect="Content" ObjectID="_1427220672" r:id="rId55"/>
        </w:object>
      </w:r>
      <w:r>
        <w:t xml:space="preserve">= 169 + 121 = 290 кг. </w:t>
      </w:r>
    </w:p>
    <w:p w:rsidR="00000000" w:rsidRDefault="007368C5">
      <w:pPr>
        <w:ind w:firstLine="284"/>
        <w:jc w:val="both"/>
      </w:pPr>
      <w:r>
        <w:t>Общие затраты воды на гидратацию вяжущего:</w:t>
      </w:r>
    </w:p>
    <w:p w:rsidR="00000000" w:rsidRDefault="007368C5">
      <w:pPr>
        <w:spacing w:before="120" w:after="120"/>
        <w:jc w:val="center"/>
      </w:pPr>
      <w:r>
        <w:rPr>
          <w:position w:val="-10"/>
        </w:rPr>
        <w:object w:dxaOrig="1260" w:dyaOrig="340">
          <v:shape id="_x0000_i1052" type="#_x0000_t75" style="width:51.75pt;height:14.25pt" o:ole="">
            <v:imagedata r:id="rId56" o:title=""/>
          </v:shape>
          <o:OLEObject Type="Embed" ProgID="Equation.2" ShapeID="_x0000_i1052" DrawAspect="Content" ObjectID="_1427220673" r:id="rId57"/>
        </w:object>
      </w:r>
      <w:r>
        <w:t>= 0,32</w:t>
      </w:r>
      <w:r>
        <w:sym w:font="Symbol" w:char="F0D7"/>
      </w:r>
      <w:r>
        <w:t>127 = 41 кг.</w:t>
      </w:r>
    </w:p>
    <w:p w:rsidR="00000000" w:rsidRDefault="007368C5">
      <w:pPr>
        <w:ind w:firstLine="284"/>
        <w:jc w:val="both"/>
      </w:pPr>
      <w:r>
        <w:t>Потребность в дополнительной воде на реакцию гидратации:</w:t>
      </w:r>
    </w:p>
    <w:p w:rsidR="00000000" w:rsidRDefault="007368C5">
      <w:pPr>
        <w:spacing w:before="120" w:after="120"/>
        <w:jc w:val="center"/>
      </w:pPr>
      <w:r>
        <w:rPr>
          <w:position w:val="-10"/>
        </w:rPr>
        <w:object w:dxaOrig="499" w:dyaOrig="360">
          <v:shape id="_x0000_i1053" type="#_x0000_t75" style="width:24.75pt;height:18pt" o:ole="">
            <v:imagedata r:id="rId58" o:title=""/>
          </v:shape>
          <o:OLEObject Type="Embed" ProgID="Equation.2" ShapeID="_x0000_i1053" DrawAspect="Content" ObjectID="_1427220674" r:id="rId59"/>
        </w:object>
      </w:r>
      <w:r>
        <w:t>=</w:t>
      </w:r>
      <w:r>
        <w:rPr>
          <w:position w:val="-10"/>
        </w:rPr>
        <w:object w:dxaOrig="300" w:dyaOrig="340">
          <v:shape id="_x0000_i1054" type="#_x0000_t75" style="width:12pt;height:14.25pt" o:ole="">
            <v:imagedata r:id="rId60" o:title=""/>
          </v:shape>
          <o:OLEObject Type="Embed" ProgID="Equation.2" ShapeID="_x0000_i1054" DrawAspect="Content" ObjectID="_1427220675" r:id="rId61"/>
        </w:object>
      </w:r>
      <w:r>
        <w:noBreakHyphen/>
        <w:t xml:space="preserve"> (</w:t>
      </w:r>
      <w:r>
        <w:rPr>
          <w:position w:val="-10"/>
        </w:rPr>
        <w:object w:dxaOrig="540" w:dyaOrig="360">
          <v:shape id="_x0000_i1055" type="#_x0000_t75" style="width:21.75pt;height:14.25pt" o:ole="">
            <v:imagedata r:id="rId54" o:title=""/>
          </v:shape>
          <o:OLEObject Type="Embed" ProgID="Equation.2" ShapeID="_x0000_i1055" DrawAspect="Content" ObjectID="_1427220676" r:id="rId62"/>
        </w:object>
      </w:r>
      <w:r>
        <w:noBreakHyphen/>
        <w:t xml:space="preserve"> </w:t>
      </w:r>
      <w:r>
        <w:rPr>
          <w:i/>
          <w:caps/>
        </w:rPr>
        <w:t>р</w:t>
      </w:r>
      <w:r>
        <w:rPr>
          <w:i/>
          <w:vertAlign w:val="subscript"/>
        </w:rPr>
        <w:t>м</w:t>
      </w:r>
      <w:r>
        <w:t>)</w:t>
      </w:r>
      <w:r>
        <w:rPr>
          <w:i/>
        </w:rPr>
        <w:t xml:space="preserve"> </w:t>
      </w:r>
      <w:r>
        <w:t xml:space="preserve">= 41 </w:t>
      </w:r>
      <w:r>
        <w:noBreakHyphen/>
        <w:t xml:space="preserve"> (121 </w:t>
      </w:r>
      <w:r>
        <w:noBreakHyphen/>
        <w:t xml:space="preserve"> 117) = 41 </w:t>
      </w:r>
      <w:r>
        <w:noBreakHyphen/>
        <w:t xml:space="preserve"> 4 = 37 кг. </w:t>
      </w:r>
    </w:p>
    <w:p w:rsidR="00000000" w:rsidRDefault="007368C5">
      <w:pPr>
        <w:ind w:firstLine="284"/>
        <w:jc w:val="both"/>
      </w:pPr>
      <w:r>
        <w:t>Вес вяжущего после завершения процесса гидратации извести:</w:t>
      </w:r>
    </w:p>
    <w:p w:rsidR="00000000" w:rsidRDefault="007368C5">
      <w:pPr>
        <w:spacing w:before="120" w:after="120"/>
        <w:jc w:val="center"/>
      </w:pPr>
      <w:r>
        <w:rPr>
          <w:position w:val="-10"/>
        </w:rPr>
        <w:object w:dxaOrig="520" w:dyaOrig="360">
          <v:shape id="_x0000_i1056" type="#_x0000_t75" style="width:26.25pt;height:18pt" o:ole="">
            <v:imagedata r:id="rId63" o:title=""/>
          </v:shape>
          <o:OLEObject Type="Embed" ProgID="Equation.2" ShapeID="_x0000_i1056" DrawAspect="Content" ObjectID="_1427220677" r:id="rId64"/>
        </w:object>
      </w:r>
      <w:r>
        <w:t xml:space="preserve">= </w:t>
      </w:r>
      <w:r>
        <w:rPr>
          <w:i/>
          <w:caps/>
        </w:rPr>
        <w:t>р</w:t>
      </w:r>
      <w:r>
        <w:rPr>
          <w:i/>
          <w:vertAlign w:val="subscript"/>
        </w:rPr>
        <w:t>вяж</w:t>
      </w:r>
      <w:r>
        <w:t xml:space="preserve"> + </w:t>
      </w:r>
      <w:r>
        <w:rPr>
          <w:position w:val="-10"/>
        </w:rPr>
        <w:object w:dxaOrig="499" w:dyaOrig="360">
          <v:shape id="_x0000_i1057" type="#_x0000_t75" style="width:24.75pt;height:18pt" o:ole="">
            <v:imagedata r:id="rId58" o:title=""/>
          </v:shape>
          <o:OLEObject Type="Embed" ProgID="Equation.2" ShapeID="_x0000_i1057" DrawAspect="Content" ObjectID="_1427220678" r:id="rId65"/>
        </w:object>
      </w:r>
      <w:r>
        <w:t>= 290 + 37 = 327 кг.</w:t>
      </w:r>
    </w:p>
    <w:p w:rsidR="00000000" w:rsidRDefault="007368C5">
      <w:pPr>
        <w:ind w:firstLine="284"/>
        <w:jc w:val="both"/>
      </w:pPr>
      <w:r>
        <w:t>Вес сухого песка-заполнителя:</w:t>
      </w:r>
    </w:p>
    <w:p w:rsidR="00000000" w:rsidRDefault="007368C5">
      <w:pPr>
        <w:spacing w:before="120"/>
        <w:jc w:val="center"/>
      </w:pPr>
      <w:r>
        <w:rPr>
          <w:i/>
          <w:position w:val="-14"/>
        </w:rPr>
        <w:object w:dxaOrig="520" w:dyaOrig="400">
          <v:shape id="_x0000_i1058" type="#_x0000_t75" style="width:21.75pt;height:16.5pt" o:ole="">
            <v:imagedata r:id="rId40" o:title=""/>
          </v:shape>
          <o:OLEObject Type="Embed" ProgID="Equation.2" ShapeID="_x0000_i1058" DrawAspect="Content" ObjectID="_1427220679" r:id="rId66"/>
        </w:object>
      </w:r>
      <w:r>
        <w:rPr>
          <w:i/>
        </w:rPr>
        <w:t xml:space="preserve"> </w:t>
      </w:r>
      <w:r>
        <w:t xml:space="preserve">= </w:t>
      </w:r>
      <w:r>
        <w:rPr>
          <w:i/>
        </w:rPr>
        <w:sym w:font="Symbol" w:char="F067"/>
      </w:r>
      <w:r>
        <w:rPr>
          <w:i/>
          <w:vertAlign w:val="subscript"/>
        </w:rPr>
        <w:t>б</w:t>
      </w:r>
      <w:r>
        <w:t xml:space="preserve"> </w:t>
      </w:r>
      <w:r>
        <w:noBreakHyphen/>
        <w:t xml:space="preserve"> (</w:t>
      </w:r>
      <w:r>
        <w:rPr>
          <w:position w:val="-10"/>
        </w:rPr>
        <w:object w:dxaOrig="499" w:dyaOrig="360">
          <v:shape id="_x0000_i1059" type="#_x0000_t75" style="width:24.75pt;height:18pt" o:ole="">
            <v:imagedata r:id="rId67" o:title=""/>
          </v:shape>
          <o:OLEObject Type="Embed" ProgID="Equation.2" ShapeID="_x0000_i1059" DrawAspect="Content" ObjectID="_1427220680" r:id="rId68"/>
        </w:object>
      </w:r>
      <w:r>
        <w:rPr>
          <w:smallCaps/>
        </w:rPr>
        <w:t xml:space="preserve">+ </w:t>
      </w:r>
      <w:r>
        <w:rPr>
          <w:i/>
          <w:caps/>
        </w:rPr>
        <w:t>В</w:t>
      </w:r>
      <w:r>
        <w:rPr>
          <w:i/>
          <w:vertAlign w:val="subscript"/>
        </w:rPr>
        <w:t>мех</w:t>
      </w:r>
      <w:r>
        <w:t>)</w:t>
      </w:r>
      <w:r>
        <w:rPr>
          <w:smallCaps/>
        </w:rPr>
        <w:t xml:space="preserve"> = 1950 </w:t>
      </w:r>
      <w:r>
        <w:rPr>
          <w:smallCaps/>
        </w:rPr>
        <w:noBreakHyphen/>
        <w:t xml:space="preserve"> (327 + </w:t>
      </w:r>
      <w:r>
        <w:rPr>
          <w:smallCaps/>
          <w:position w:val="-22"/>
        </w:rPr>
        <w:object w:dxaOrig="480" w:dyaOrig="620">
          <v:shape id="_x0000_i1060" type="#_x0000_t75" style="width:24pt;height:30.75pt" o:ole="">
            <v:imagedata r:id="rId69" o:title=""/>
          </v:shape>
          <o:OLEObject Type="Embed" ProgID="Equation.2" ShapeID="_x0000_i1060" DrawAspect="Content" ObjectID="_1427220681" r:id="rId70"/>
        </w:object>
      </w:r>
      <w:r>
        <w:rPr>
          <w:smallCaps/>
        </w:rPr>
        <w:sym w:font="Symbol" w:char="F0D7"/>
      </w:r>
      <w:r>
        <w:rPr>
          <w:smallCaps/>
        </w:rPr>
        <w:t xml:space="preserve">5) =  </w:t>
      </w:r>
      <w:r>
        <w:t xml:space="preserve">1950 </w:t>
      </w:r>
      <w:r>
        <w:noBreakHyphen/>
        <w:t xml:space="preserve"> 424 = </w:t>
      </w:r>
    </w:p>
    <w:p w:rsidR="00000000" w:rsidRDefault="007368C5">
      <w:pPr>
        <w:spacing w:after="120"/>
        <w:jc w:val="center"/>
        <w:rPr>
          <w:i/>
        </w:rPr>
      </w:pPr>
      <w:r>
        <w:t>= 1526 кг.</w:t>
      </w:r>
    </w:p>
    <w:p w:rsidR="00000000" w:rsidRDefault="007368C5">
      <w:pPr>
        <w:ind w:firstLine="284"/>
        <w:jc w:val="both"/>
      </w:pPr>
      <w:r>
        <w:t>Вес</w:t>
      </w:r>
      <w:r>
        <w:t xml:space="preserve"> песка-заполнителя при</w:t>
      </w:r>
      <w:r>
        <w:rPr>
          <w:i/>
          <w:lang w:val="en-US"/>
        </w:rPr>
        <w:t xml:space="preserve"> W</w:t>
      </w:r>
      <w:r>
        <w:rPr>
          <w:i/>
          <w:vertAlign w:val="subscript"/>
        </w:rPr>
        <w:t>п</w:t>
      </w:r>
      <w:r>
        <w:t xml:space="preserve"> = 3%.</w:t>
      </w:r>
    </w:p>
    <w:p w:rsidR="00000000" w:rsidRDefault="007368C5">
      <w:pPr>
        <w:spacing w:before="120" w:after="120"/>
        <w:jc w:val="center"/>
      </w:pPr>
      <w:r>
        <w:rPr>
          <w:position w:val="-28"/>
        </w:rPr>
        <w:object w:dxaOrig="3680" w:dyaOrig="760">
          <v:shape id="_x0000_i1061" type="#_x0000_t75" style="width:149.25pt;height:30.75pt" o:ole="">
            <v:imagedata r:id="rId71" o:title=""/>
          </v:shape>
          <o:OLEObject Type="Embed" ProgID="Equation.2" ShapeID="_x0000_i1061" DrawAspect="Content" ObjectID="_1427220682" r:id="rId72"/>
        </w:object>
      </w:r>
      <w:r>
        <w:t xml:space="preserve"> кг.</w:t>
      </w:r>
    </w:p>
    <w:p w:rsidR="00000000" w:rsidRDefault="007368C5">
      <w:pPr>
        <w:ind w:firstLine="284"/>
        <w:jc w:val="both"/>
      </w:pPr>
      <w:r>
        <w:t>Вес воды в карьерном песке-заполнителе:</w:t>
      </w:r>
    </w:p>
    <w:p w:rsidR="00000000" w:rsidRDefault="007368C5">
      <w:pPr>
        <w:spacing w:before="120" w:after="120"/>
        <w:jc w:val="center"/>
      </w:pPr>
      <w:r>
        <w:rPr>
          <w:i/>
        </w:rPr>
        <w:t>В</w:t>
      </w:r>
      <w:r>
        <w:rPr>
          <w:i/>
          <w:vertAlign w:val="subscript"/>
        </w:rPr>
        <w:t>кар</w:t>
      </w:r>
      <w:r>
        <w:t xml:space="preserve"> = </w:t>
      </w:r>
      <w:r>
        <w:rPr>
          <w:position w:val="-14"/>
        </w:rPr>
        <w:object w:dxaOrig="520" w:dyaOrig="400">
          <v:shape id="_x0000_i1062" type="#_x0000_t75" style="width:21pt;height:16.5pt" o:ole="">
            <v:imagedata r:id="rId73" o:title=""/>
          </v:shape>
          <o:OLEObject Type="Embed" ProgID="Equation.2" ShapeID="_x0000_i1062" DrawAspect="Content" ObjectID="_1427220683" r:id="rId74"/>
        </w:object>
      </w:r>
      <w:r>
        <w:noBreakHyphen/>
        <w:t xml:space="preserve"> </w:t>
      </w:r>
      <w:r>
        <w:rPr>
          <w:i/>
          <w:position w:val="-14"/>
        </w:rPr>
        <w:object w:dxaOrig="520" w:dyaOrig="400">
          <v:shape id="_x0000_i1063" type="#_x0000_t75" style="width:21.75pt;height:16.5pt" o:ole="">
            <v:imagedata r:id="rId40" o:title=""/>
          </v:shape>
          <o:OLEObject Type="Embed" ProgID="Equation.2" ShapeID="_x0000_i1063" DrawAspect="Content" ObjectID="_1427220684" r:id="rId75"/>
        </w:object>
      </w:r>
      <w:r>
        <w:rPr>
          <w:i/>
        </w:rPr>
        <w:t xml:space="preserve"> = </w:t>
      </w:r>
      <w:r>
        <w:t xml:space="preserve">1572 </w:t>
      </w:r>
      <w:r>
        <w:noBreakHyphen/>
        <w:t xml:space="preserve"> 1526 = 46 кг</w:t>
      </w:r>
    </w:p>
    <w:p w:rsidR="00000000" w:rsidRDefault="007368C5">
      <w:pPr>
        <w:ind w:firstLine="284"/>
        <w:jc w:val="both"/>
      </w:pPr>
      <w:r>
        <w:t xml:space="preserve">Общая потребность в формовочной воде при </w:t>
      </w:r>
      <w:r>
        <w:rPr>
          <w:i/>
        </w:rPr>
        <w:t xml:space="preserve">В/Т </w:t>
      </w:r>
      <w:r>
        <w:rPr>
          <w:i/>
        </w:rPr>
        <w:sym w:font="Symbol" w:char="F0BE"/>
      </w:r>
      <w:r>
        <w:t xml:space="preserve"> 0,10; 0,12; 0,14: </w:t>
      </w:r>
    </w:p>
    <w:p w:rsidR="00000000" w:rsidRDefault="007368C5">
      <w:pPr>
        <w:ind w:firstLine="426"/>
        <w:jc w:val="both"/>
      </w:pPr>
      <w:r>
        <w:rPr>
          <w:i/>
        </w:rPr>
        <w:t>В</w:t>
      </w:r>
      <w:r>
        <w:rPr>
          <w:i/>
          <w:vertAlign w:val="subscript"/>
        </w:rPr>
        <w:t>общ</w:t>
      </w:r>
      <w:r>
        <w:rPr>
          <w:i/>
        </w:rPr>
        <w:t xml:space="preserve"> </w:t>
      </w:r>
      <w:r>
        <w:t xml:space="preserve">= </w:t>
      </w:r>
      <w:r>
        <w:rPr>
          <w:i/>
        </w:rPr>
        <w:t>Р</w:t>
      </w:r>
      <w:r>
        <w:rPr>
          <w:i/>
          <w:vertAlign w:val="subscript"/>
        </w:rPr>
        <w:t>сух</w:t>
      </w:r>
      <w:r>
        <w:t xml:space="preserve"> </w:t>
      </w:r>
      <w:r>
        <w:rPr>
          <w:i/>
        </w:rPr>
        <w:t>В</w:t>
      </w:r>
      <w:r>
        <w:t>/</w:t>
      </w:r>
      <w:r>
        <w:rPr>
          <w:i/>
        </w:rPr>
        <w:t xml:space="preserve">Т = </w:t>
      </w:r>
      <w:r>
        <w:t>(</w:t>
      </w:r>
      <w:r>
        <w:rPr>
          <w:position w:val="-10"/>
        </w:rPr>
        <w:object w:dxaOrig="499" w:dyaOrig="360">
          <v:shape id="_x0000_i1064" type="#_x0000_t75" style="width:24.75pt;height:18pt" o:ole="">
            <v:imagedata r:id="rId67" o:title=""/>
          </v:shape>
          <o:OLEObject Type="Embed" ProgID="Equation.2" ShapeID="_x0000_i1064" DrawAspect="Content" ObjectID="_1427220685" r:id="rId76"/>
        </w:object>
      </w:r>
      <w:r>
        <w:t xml:space="preserve"> + </w:t>
      </w:r>
      <w:r>
        <w:rPr>
          <w:i/>
          <w:position w:val="-14"/>
        </w:rPr>
        <w:object w:dxaOrig="520" w:dyaOrig="400">
          <v:shape id="_x0000_i1065" type="#_x0000_t75" style="width:21.75pt;height:16.5pt" o:ole="">
            <v:imagedata r:id="rId40" o:title=""/>
          </v:shape>
          <o:OLEObject Type="Embed" ProgID="Equation.2" ShapeID="_x0000_i1065" DrawAspect="Content" ObjectID="_1427220686" r:id="rId77"/>
        </w:object>
      </w:r>
      <w:r>
        <w:t xml:space="preserve">) </w:t>
      </w:r>
      <w:r>
        <w:rPr>
          <w:i/>
        </w:rPr>
        <w:t>В/Т =</w:t>
      </w:r>
      <w:r>
        <w:t xml:space="preserve"> 1852 </w:t>
      </w:r>
      <w:r>
        <w:rPr>
          <w:i/>
        </w:rPr>
        <w:t>В</w:t>
      </w:r>
      <w:r>
        <w:t>/</w:t>
      </w:r>
      <w:r>
        <w:rPr>
          <w:i/>
        </w:rPr>
        <w:t>Т</w:t>
      </w:r>
      <w:r>
        <w:t xml:space="preserve">; </w:t>
      </w:r>
    </w:p>
    <w:p w:rsidR="00000000" w:rsidRDefault="007368C5">
      <w:pPr>
        <w:ind w:firstLine="426"/>
        <w:jc w:val="both"/>
      </w:pPr>
      <w:r>
        <w:rPr>
          <w:i/>
        </w:rPr>
        <w:t>В</w:t>
      </w:r>
      <w:r>
        <w:rPr>
          <w:i/>
          <w:vertAlign w:val="subscript"/>
        </w:rPr>
        <w:t>общ.1</w:t>
      </w:r>
      <w:r>
        <w:rPr>
          <w:i/>
        </w:rPr>
        <w:t xml:space="preserve"> </w:t>
      </w:r>
      <w:r>
        <w:t xml:space="preserve">= 1852 </w:t>
      </w:r>
      <w:r>
        <w:sym w:font="Symbol" w:char="F0D7"/>
      </w:r>
      <w:r>
        <w:t xml:space="preserve"> 0,10 = 185 л;</w:t>
      </w:r>
    </w:p>
    <w:p w:rsidR="00000000" w:rsidRDefault="007368C5">
      <w:pPr>
        <w:ind w:firstLine="426"/>
        <w:jc w:val="both"/>
      </w:pPr>
      <w:r>
        <w:rPr>
          <w:i/>
        </w:rPr>
        <w:t>В</w:t>
      </w:r>
      <w:r>
        <w:rPr>
          <w:i/>
          <w:vertAlign w:val="subscript"/>
        </w:rPr>
        <w:t>общ.2</w:t>
      </w:r>
      <w:r>
        <w:rPr>
          <w:i/>
        </w:rPr>
        <w:t xml:space="preserve"> </w:t>
      </w:r>
      <w:r>
        <w:t xml:space="preserve">= 1852 </w:t>
      </w:r>
      <w:r>
        <w:sym w:font="Symbol" w:char="F0D7"/>
      </w:r>
      <w:r>
        <w:t xml:space="preserve"> 0,12 = 222 л;</w:t>
      </w:r>
    </w:p>
    <w:p w:rsidR="00000000" w:rsidRDefault="007368C5">
      <w:pPr>
        <w:ind w:firstLine="426"/>
        <w:jc w:val="both"/>
      </w:pPr>
      <w:r>
        <w:rPr>
          <w:i/>
        </w:rPr>
        <w:t>В</w:t>
      </w:r>
      <w:r>
        <w:rPr>
          <w:i/>
          <w:vertAlign w:val="subscript"/>
        </w:rPr>
        <w:t>общ.3</w:t>
      </w:r>
      <w:r>
        <w:rPr>
          <w:i/>
        </w:rPr>
        <w:t xml:space="preserve"> </w:t>
      </w:r>
      <w:r>
        <w:t xml:space="preserve">= 1852 </w:t>
      </w:r>
      <w:r>
        <w:sym w:font="Symbol" w:char="F0D7"/>
      </w:r>
      <w:r>
        <w:t xml:space="preserve"> 0,14 = 259 л;</w:t>
      </w:r>
    </w:p>
    <w:p w:rsidR="00000000" w:rsidRDefault="007368C5">
      <w:pPr>
        <w:ind w:firstLine="284"/>
        <w:jc w:val="both"/>
      </w:pPr>
      <w:r>
        <w:t>Расход компонентов бетонной смеси на 1м</w:t>
      </w:r>
      <w:r>
        <w:rPr>
          <w:vertAlign w:val="superscript"/>
        </w:rPr>
        <w:t>3</w:t>
      </w:r>
      <w:r>
        <w:t xml:space="preserve"> бетона: </w:t>
      </w:r>
    </w:p>
    <w:p w:rsidR="00000000" w:rsidRDefault="007368C5">
      <w:pPr>
        <w:ind w:firstLine="284"/>
        <w:jc w:val="both"/>
      </w:pPr>
      <w:r>
        <w:t>известь воздушная, кг</w:t>
      </w:r>
      <w:r>
        <w:tab/>
      </w:r>
      <w:r>
        <w:tab/>
        <w:t>169;</w:t>
      </w:r>
    </w:p>
    <w:p w:rsidR="00000000" w:rsidRDefault="007368C5">
      <w:pPr>
        <w:ind w:firstLine="284"/>
        <w:jc w:val="both"/>
      </w:pPr>
      <w:r>
        <w:t>песок молотый</w:t>
      </w:r>
      <w:r>
        <w:t>, сухой, кг</w:t>
      </w:r>
      <w:r>
        <w:tab/>
      </w:r>
      <w:r>
        <w:tab/>
        <w:t xml:space="preserve">117; </w:t>
      </w:r>
    </w:p>
    <w:p w:rsidR="00000000" w:rsidRDefault="007368C5">
      <w:pPr>
        <w:ind w:firstLine="284"/>
        <w:jc w:val="both"/>
      </w:pPr>
      <w:r>
        <w:t xml:space="preserve">вода на гидратацию </w:t>
      </w:r>
    </w:p>
    <w:p w:rsidR="00000000" w:rsidRDefault="007368C5">
      <w:pPr>
        <w:ind w:firstLine="284"/>
        <w:jc w:val="both"/>
      </w:pPr>
      <w:r>
        <w:t>активных СаО+М</w:t>
      </w:r>
      <w:r>
        <w:rPr>
          <w:lang w:val="en-US"/>
        </w:rPr>
        <w:t>g</w:t>
      </w:r>
      <w:r>
        <w:t xml:space="preserve">О, л </w:t>
      </w:r>
      <w:r>
        <w:tab/>
      </w:r>
      <w:r>
        <w:tab/>
        <w:t>41;</w:t>
      </w:r>
    </w:p>
    <w:p w:rsidR="00000000" w:rsidRDefault="007368C5">
      <w:pPr>
        <w:ind w:firstLine="284"/>
        <w:jc w:val="both"/>
      </w:pPr>
      <w:r>
        <w:t>песок-заполнитель (сухой), кг</w:t>
      </w:r>
      <w:r>
        <w:tab/>
        <w:t xml:space="preserve">1526; </w:t>
      </w:r>
    </w:p>
    <w:p w:rsidR="00000000" w:rsidRDefault="007368C5">
      <w:pPr>
        <w:ind w:firstLine="1843"/>
        <w:jc w:val="both"/>
      </w:pPr>
      <w:r>
        <w:t>0,10</w:t>
      </w:r>
      <w:r>
        <w:tab/>
      </w:r>
      <w:r>
        <w:tab/>
        <w:t>185;</w:t>
      </w:r>
    </w:p>
    <w:p w:rsidR="00000000" w:rsidRDefault="007368C5">
      <w:pPr>
        <w:ind w:firstLine="1843"/>
        <w:jc w:val="both"/>
      </w:pPr>
      <w:r>
        <w:t xml:space="preserve">0,12 </w:t>
      </w:r>
      <w:r>
        <w:tab/>
      </w:r>
      <w:r>
        <w:tab/>
        <w:t>222;</w:t>
      </w:r>
    </w:p>
    <w:p w:rsidR="00000000" w:rsidRDefault="007368C5">
      <w:pPr>
        <w:ind w:firstLine="1843"/>
        <w:jc w:val="both"/>
      </w:pPr>
      <w:r>
        <w:t xml:space="preserve">0,14 </w:t>
      </w:r>
      <w:r>
        <w:tab/>
      </w:r>
      <w:r>
        <w:tab/>
        <w:t>259.</w:t>
      </w:r>
    </w:p>
    <w:p w:rsidR="00000000" w:rsidRDefault="007368C5">
      <w:pPr>
        <w:spacing w:before="120" w:after="120"/>
        <w:ind w:firstLine="284"/>
        <w:jc w:val="right"/>
        <w:rPr>
          <w:i/>
        </w:rPr>
      </w:pPr>
      <w:r>
        <w:rPr>
          <w:i/>
        </w:rPr>
        <w:t>Приложение 9</w:t>
      </w:r>
    </w:p>
    <w:p w:rsidR="00000000" w:rsidRDefault="007368C5">
      <w:pPr>
        <w:ind w:firstLine="284"/>
        <w:jc w:val="center"/>
        <w:rPr>
          <w:b/>
        </w:rPr>
      </w:pPr>
      <w:r>
        <w:rPr>
          <w:b/>
        </w:rPr>
        <w:t>Способ определения жесткости бетонных смесей и устройство для его осуществления</w:t>
      </w:r>
    </w:p>
    <w:p w:rsidR="00000000" w:rsidRDefault="007368C5">
      <w:pPr>
        <w:spacing w:before="120"/>
        <w:ind w:firstLine="284"/>
        <w:jc w:val="both"/>
      </w:pPr>
      <w:r>
        <w:t>1. Жесткость бетонной смеси Ж характеризуется временем вибрации с, необходимым для полного уплотнения бетонной смеси, уложенной в цилиндре прибора для определения жесткости (рис. 3).</w:t>
      </w:r>
    </w:p>
    <w:p w:rsidR="00000000" w:rsidRDefault="007368C5">
      <w:pPr>
        <w:ind w:firstLine="284"/>
        <w:jc w:val="both"/>
      </w:pPr>
      <w:r>
        <w:t>2. Уплотнение бетонной смеси в приборе производят на лабораторной виброплощадке, которая с установл</w:t>
      </w:r>
      <w:r>
        <w:t xml:space="preserve">енным на ней прибором без бетонной смеси должна обеспечивать вертикально направленные колебания с частотой 2800 </w:t>
      </w:r>
      <w:r>
        <w:sym w:font="Symbol" w:char="F0BE"/>
      </w:r>
      <w:r>
        <w:t xml:space="preserve"> 3000 в 1 мин и амплитудой 0,5 мм.</w:t>
      </w:r>
    </w:p>
    <w:p w:rsidR="00000000" w:rsidRDefault="007368C5">
      <w:pPr>
        <w:spacing w:before="120" w:after="120"/>
        <w:jc w:val="center"/>
      </w:pPr>
      <w:r>
        <w:pict>
          <v:shape id="_x0000_i1066" type="#_x0000_t75" style="width:195.75pt;height:398.25pt">
            <v:imagedata r:id="rId78" o:title=""/>
          </v:shape>
        </w:pict>
      </w:r>
    </w:p>
    <w:p w:rsidR="00000000" w:rsidRDefault="007368C5">
      <w:pPr>
        <w:jc w:val="center"/>
      </w:pPr>
      <w:r>
        <w:t>Рис. 3. Прибор для определения жесткости известково-песчаной бетонной смеси</w:t>
      </w:r>
    </w:p>
    <w:p w:rsidR="00000000" w:rsidRDefault="007368C5">
      <w:pPr>
        <w:jc w:val="center"/>
      </w:pPr>
      <w:r>
        <w:t xml:space="preserve">1 </w:t>
      </w:r>
      <w:r>
        <w:sym w:font="Symbol" w:char="F0BE"/>
      </w:r>
      <w:r>
        <w:t xml:space="preserve"> плита; 2 </w:t>
      </w:r>
      <w:r>
        <w:sym w:font="Symbol" w:char="F0BE"/>
      </w:r>
      <w:r>
        <w:t xml:space="preserve"> цилиндр; 3 </w:t>
      </w:r>
      <w:r>
        <w:sym w:font="Symbol" w:char="F0BE"/>
      </w:r>
      <w:r>
        <w:t xml:space="preserve"> крышка; 4 </w:t>
      </w:r>
      <w:r>
        <w:sym w:font="Symbol" w:char="F0BE"/>
      </w:r>
      <w:r>
        <w:t xml:space="preserve"> диск; 5 </w:t>
      </w:r>
      <w:r>
        <w:sym w:font="Symbol" w:char="F0BE"/>
      </w:r>
      <w:r>
        <w:t xml:space="preserve"> штанга; </w:t>
      </w:r>
    </w:p>
    <w:p w:rsidR="00000000" w:rsidRDefault="007368C5">
      <w:pPr>
        <w:spacing w:after="120"/>
        <w:jc w:val="center"/>
        <w:rPr>
          <w:lang w:val="en-US"/>
        </w:rPr>
      </w:pPr>
      <w:r>
        <w:t>6</w:t>
      </w:r>
      <w:r>
        <w:rPr>
          <w:lang w:val="en-US"/>
        </w:rPr>
        <w:t xml:space="preserve"> </w:t>
      </w:r>
      <w:r>
        <w:rPr>
          <w:lang w:val="en-US"/>
        </w:rPr>
        <w:sym w:font="Symbol" w:char="F0BE"/>
      </w:r>
      <w:r>
        <w:t xml:space="preserve"> стрелка</w:t>
      </w:r>
    </w:p>
    <w:p w:rsidR="00000000" w:rsidRDefault="007368C5">
      <w:pPr>
        <w:ind w:firstLine="284"/>
        <w:jc w:val="both"/>
      </w:pPr>
      <w:r>
        <w:t>3. Виброплощадка должна иметь устройства, обеспечивающие при испытании бетонной смеси жесткое крепление прибора к поверхности стола виброплощадки.</w:t>
      </w:r>
    </w:p>
    <w:p w:rsidR="00000000" w:rsidRDefault="007368C5">
      <w:pPr>
        <w:ind w:firstLine="284"/>
        <w:jc w:val="both"/>
      </w:pPr>
      <w:r>
        <w:t>4. Цилиндр прибора изготовляют из листовой стали. Внутренняя сторона</w:t>
      </w:r>
      <w:r>
        <w:t xml:space="preserve"> цилиндра должна иметь гладкую поверхность, степень шероховатости которой не должна быть более 40 мк.</w:t>
      </w:r>
    </w:p>
    <w:p w:rsidR="00000000" w:rsidRDefault="007368C5">
      <w:pPr>
        <w:ind w:firstLine="284"/>
        <w:jc w:val="both"/>
      </w:pPr>
      <w:r>
        <w:t>5. Общая масса диска 4 и штанги 5 со стрелкой-указателем 6 прибора должна составлять 1750</w:t>
      </w:r>
      <w:r>
        <w:sym w:font="Symbol" w:char="F0B1"/>
      </w:r>
      <w:r>
        <w:t>50 г.</w:t>
      </w:r>
    </w:p>
    <w:p w:rsidR="00000000" w:rsidRDefault="007368C5">
      <w:pPr>
        <w:ind w:firstLine="284"/>
        <w:jc w:val="both"/>
      </w:pPr>
      <w:r>
        <w:t>6. Определение жесткости бетонной смеси производят следующим образом:</w:t>
      </w:r>
    </w:p>
    <w:p w:rsidR="00000000" w:rsidRDefault="007368C5">
      <w:pPr>
        <w:ind w:firstLine="284"/>
        <w:jc w:val="both"/>
      </w:pPr>
      <w:r>
        <w:t>вначале очищают и протирают влажной тканью все соприкасающиеся с бетонной смесью поверхности прибора;</w:t>
      </w:r>
    </w:p>
    <w:p w:rsidR="00000000" w:rsidRDefault="007368C5">
      <w:pPr>
        <w:ind w:firstLine="284"/>
        <w:jc w:val="both"/>
      </w:pPr>
      <w:r>
        <w:t>прибор устанавливают на виброплощадку и жестко закрепляют опорную плиту 1, на которой крепят цилиндр 2;</w:t>
      </w:r>
    </w:p>
    <w:p w:rsidR="00000000" w:rsidRDefault="007368C5">
      <w:pPr>
        <w:ind w:firstLine="284"/>
        <w:jc w:val="both"/>
      </w:pPr>
      <w:r>
        <w:t>цилиндр заполняют бетонной смесью путе</w:t>
      </w:r>
      <w:r>
        <w:t xml:space="preserve">м свободного засыпания ее кельмой с высоты 1 </w:t>
      </w:r>
      <w:r>
        <w:sym w:font="Symbol" w:char="F0BE"/>
      </w:r>
      <w:r>
        <w:t xml:space="preserve"> 5 см; избыток смеси срезают металлической линейкой вровень с верхними краями цилиндра; </w:t>
      </w:r>
    </w:p>
    <w:p w:rsidR="00000000" w:rsidRDefault="007368C5">
      <w:pPr>
        <w:ind w:firstLine="284"/>
        <w:jc w:val="both"/>
      </w:pPr>
      <w:r>
        <w:t xml:space="preserve">на уложенную в цилиндре смесь устанавливают диск прибора </w:t>
      </w:r>
      <w:r>
        <w:rPr>
          <w:i/>
        </w:rPr>
        <w:t>4</w:t>
      </w:r>
      <w:r>
        <w:t xml:space="preserve"> со штангой 5, проходящей через крышку 3, затем крышку закрепляют на цилиндре. После этого одновременно включают виброплощадку и секундомер и наблюдают за уплотнением смеси в цилиндре по перемещению стрелки-указателя 6 в прорези вертикальной части крышки прибора;</w:t>
      </w:r>
    </w:p>
    <w:p w:rsidR="00000000" w:rsidRDefault="007368C5">
      <w:pPr>
        <w:ind w:firstLine="284"/>
        <w:jc w:val="both"/>
      </w:pPr>
      <w:r>
        <w:t>бетонную смесь вибрируют в цилиндре до полного ее уплот</w:t>
      </w:r>
      <w:r>
        <w:t>нения, которое определяется прекращением перемещения стрелки-указателя. В момент полного уплотнения смеси выключают виброплощадку и секундомер. Полученное время, с, от начала до конца уплотнения характеризует жесткость бетонной смеси.</w:t>
      </w:r>
    </w:p>
    <w:p w:rsidR="00000000" w:rsidRDefault="007368C5">
      <w:pPr>
        <w:ind w:firstLine="284"/>
        <w:jc w:val="both"/>
      </w:pPr>
      <w:r>
        <w:rPr>
          <w:caps/>
        </w:rPr>
        <w:t>ж</w:t>
      </w:r>
      <w:r>
        <w:t>есткость бетонной смеси вычисляют с точностью до 1 с как среднее арифметическое  результатов двух определений жесткости из одной пробы смеси, отличающихся между собой не более чем на 20%; при большем расхождении результатов определения повторяют.</w:t>
      </w:r>
    </w:p>
    <w:p w:rsidR="00000000" w:rsidRDefault="007368C5">
      <w:pPr>
        <w:ind w:firstLine="426"/>
        <w:jc w:val="both"/>
      </w:pPr>
    </w:p>
    <w:sectPr w:rsidR="00000000">
      <w:pgSz w:w="12240" w:h="15840"/>
      <w:pgMar w:top="1440" w:right="416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8C5"/>
    <w:rsid w:val="0073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5.bin"/><Relationship Id="rId63" Type="http://schemas.openxmlformats.org/officeDocument/2006/relationships/image" Target="media/image31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8.bin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png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40" Type="http://schemas.openxmlformats.org/officeDocument/2006/relationships/image" Target="media/image20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9.wmf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fontTable" Target="fontTable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5.wmf"/><Relationship Id="rId78" Type="http://schemas.openxmlformats.org/officeDocument/2006/relationships/image" Target="media/image36.png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oleObject" Target="embeddings/oleObject39.bin"/><Relationship Id="rId8" Type="http://schemas.openxmlformats.org/officeDocument/2006/relationships/image" Target="media/image3.png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7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8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8516</Words>
  <Characters>48544</Characters>
  <Application>Microsoft Office Word</Application>
  <DocSecurity>0</DocSecurity>
  <Lines>404</Lines>
  <Paragraphs>113</Paragraphs>
  <ScaleCrop>false</ScaleCrop>
  <Company>СНИиП</Company>
  <LinksUpToDate>false</LinksUpToDate>
  <CharactersWithSpaces>56947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 529-80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2013-04-11T12:02:00Z</dcterms:created>
  <dcterms:modified xsi:type="dcterms:W3CDTF">2013-04-11T12:02:00Z</dcterms:modified>
</cp:coreProperties>
</file>