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7C5E">
      <w:pPr>
        <w:jc w:val="center"/>
        <w:rPr>
          <w:lang w:val="en-US"/>
        </w:rPr>
      </w:pPr>
      <w:bookmarkStart w:id="0" w:name="_GoBack"/>
      <w:bookmarkEnd w:id="0"/>
      <w:r>
        <w:t xml:space="preserve">ГОСУДАРСТВЕННЫЙ КОМИТЕТ СОВЕТА МИНИСТРОВ СССР </w:t>
      </w:r>
    </w:p>
    <w:p w:rsidR="00000000" w:rsidRDefault="002A7C5E">
      <w:pPr>
        <w:jc w:val="center"/>
      </w:pPr>
      <w:r>
        <w:t>ПО ДЕЛ</w:t>
      </w:r>
      <w:bookmarkStart w:id="1" w:name="OCRUncertain001"/>
      <w:r>
        <w:t>А</w:t>
      </w:r>
      <w:bookmarkEnd w:id="1"/>
      <w:r>
        <w:t>М СТРОИТЕЛЬСТВА (ГОССТРОЙ СССР)</w:t>
      </w:r>
    </w:p>
    <w:p w:rsidR="00000000" w:rsidRDefault="002A7C5E">
      <w:pPr>
        <w:pBdr>
          <w:bottom w:val="single" w:sz="12" w:space="1" w:color="auto"/>
        </w:pBdr>
        <w:ind w:firstLine="284"/>
        <w:jc w:val="both"/>
      </w:pPr>
    </w:p>
    <w:p w:rsidR="00000000" w:rsidRDefault="002A7C5E">
      <w:pPr>
        <w:jc w:val="both"/>
      </w:pPr>
    </w:p>
    <w:p w:rsidR="00000000" w:rsidRDefault="002A7C5E">
      <w:pPr>
        <w:jc w:val="center"/>
        <w:rPr>
          <w:b/>
          <w:sz w:val="28"/>
        </w:rPr>
      </w:pPr>
      <w:r>
        <w:rPr>
          <w:b/>
          <w:sz w:val="28"/>
        </w:rPr>
        <w:t xml:space="preserve">ВРЕМЕННАЯ </w:t>
      </w:r>
    </w:p>
    <w:p w:rsidR="00000000" w:rsidRDefault="002A7C5E">
      <w:pPr>
        <w:jc w:val="center"/>
        <w:rPr>
          <w:b/>
          <w:sz w:val="28"/>
        </w:rPr>
      </w:pPr>
      <w:r>
        <w:rPr>
          <w:b/>
          <w:sz w:val="28"/>
        </w:rPr>
        <w:t>ИНСТРУКЦИЯ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 xml:space="preserve">О СОСТАВЕ И ОФОРМЛЕНИИ </w:t>
      </w:r>
    </w:p>
    <w:p w:rsidR="00000000" w:rsidRDefault="002A7C5E">
      <w:pPr>
        <w:jc w:val="center"/>
        <w:rPr>
          <w:b/>
        </w:rPr>
      </w:pPr>
      <w:r>
        <w:rPr>
          <w:b/>
        </w:rPr>
        <w:t xml:space="preserve">СТРОИТЕЛЬНЫХ РАБОЧИХ ЧЕРТЕЖЕЙ </w:t>
      </w:r>
    </w:p>
    <w:p w:rsidR="00000000" w:rsidRDefault="002A7C5E">
      <w:pPr>
        <w:jc w:val="center"/>
        <w:rPr>
          <w:b/>
        </w:rPr>
      </w:pPr>
      <w:r>
        <w:rPr>
          <w:b/>
        </w:rPr>
        <w:t>ЗДАНИЙ И СООРУЖЕНИЙ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center"/>
        <w:rPr>
          <w:noProof/>
        </w:rPr>
      </w:pPr>
      <w:r>
        <w:t>РАЗДЕЛ</w:t>
      </w:r>
      <w:r>
        <w:rPr>
          <w:noProof/>
        </w:rPr>
        <w:t xml:space="preserve"> 5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 xml:space="preserve">КОНСТРУКЦИИ МЕТАЛЛИЧЕСКИЕ </w:t>
      </w:r>
    </w:p>
    <w:p w:rsidR="00000000" w:rsidRDefault="002A7C5E">
      <w:pPr>
        <w:jc w:val="center"/>
      </w:pPr>
      <w:r>
        <w:t>ЧЕРТЕЖ</w:t>
      </w:r>
      <w:bookmarkStart w:id="2" w:name="OCRUncertain002"/>
      <w:r>
        <w:t>И</w:t>
      </w:r>
      <w:bookmarkEnd w:id="2"/>
      <w:r>
        <w:t xml:space="preserve"> КМ </w:t>
      </w:r>
      <w:bookmarkStart w:id="3" w:name="OCRUncertain003"/>
    </w:p>
    <w:p w:rsidR="00000000" w:rsidRDefault="002A7C5E">
      <w:pPr>
        <w:jc w:val="center"/>
        <w:rPr>
          <w:noProof/>
        </w:rPr>
      </w:pPr>
      <w:r>
        <w:t>СН</w:t>
      </w:r>
      <w:bookmarkEnd w:id="3"/>
      <w:r>
        <w:rPr>
          <w:noProof/>
        </w:rPr>
        <w:t xml:space="preserve"> 460-74</w:t>
      </w:r>
    </w:p>
    <w:p w:rsidR="00000000" w:rsidRDefault="002A7C5E">
      <w:pPr>
        <w:ind w:firstLine="284"/>
        <w:jc w:val="both"/>
        <w:rPr>
          <w:i/>
        </w:rPr>
      </w:pPr>
      <w:bookmarkStart w:id="4" w:name="OCRUncertain004"/>
    </w:p>
    <w:p w:rsidR="00000000" w:rsidRDefault="002A7C5E">
      <w:pPr>
        <w:jc w:val="center"/>
        <w:rPr>
          <w:i/>
        </w:rPr>
      </w:pPr>
      <w:r>
        <w:rPr>
          <w:i/>
        </w:rPr>
        <w:t>Утвержде</w:t>
      </w:r>
      <w:bookmarkEnd w:id="4"/>
      <w:r>
        <w:rPr>
          <w:i/>
        </w:rPr>
        <w:t>н</w:t>
      </w:r>
    </w:p>
    <w:p w:rsidR="00000000" w:rsidRDefault="002A7C5E">
      <w:pPr>
        <w:jc w:val="center"/>
        <w:rPr>
          <w:i/>
        </w:rPr>
      </w:pPr>
      <w:bookmarkStart w:id="5" w:name="OCRUncertain005"/>
      <w:r>
        <w:rPr>
          <w:i/>
        </w:rPr>
        <w:t>постановлением</w:t>
      </w:r>
      <w:bookmarkEnd w:id="5"/>
      <w:r>
        <w:rPr>
          <w:i/>
        </w:rPr>
        <w:t xml:space="preserve"> Государ</w:t>
      </w:r>
      <w:bookmarkStart w:id="6" w:name="OCRUncertain006"/>
      <w:r>
        <w:rPr>
          <w:i/>
        </w:rPr>
        <w:t>с</w:t>
      </w:r>
      <w:bookmarkEnd w:id="6"/>
      <w:r>
        <w:rPr>
          <w:i/>
        </w:rPr>
        <w:t>т</w:t>
      </w:r>
      <w:bookmarkStart w:id="7" w:name="OCRUncertain007"/>
      <w:r>
        <w:rPr>
          <w:i/>
        </w:rPr>
        <w:t>в</w:t>
      </w:r>
      <w:bookmarkEnd w:id="7"/>
      <w:r>
        <w:rPr>
          <w:i/>
        </w:rPr>
        <w:t>енно</w:t>
      </w:r>
      <w:bookmarkStart w:id="8" w:name="OCRUncertain008"/>
      <w:r>
        <w:rPr>
          <w:i/>
        </w:rPr>
        <w:t xml:space="preserve">го </w:t>
      </w:r>
    </w:p>
    <w:p w:rsidR="00000000" w:rsidRDefault="002A7C5E">
      <w:pPr>
        <w:jc w:val="center"/>
        <w:rPr>
          <w:i/>
        </w:rPr>
      </w:pPr>
      <w:r>
        <w:rPr>
          <w:i/>
        </w:rPr>
        <w:t>ком</w:t>
      </w:r>
      <w:bookmarkEnd w:id="8"/>
      <w:r>
        <w:rPr>
          <w:i/>
        </w:rPr>
        <w:t>итета С</w:t>
      </w:r>
      <w:bookmarkStart w:id="9" w:name="OCRUncertain009"/>
      <w:r>
        <w:rPr>
          <w:i/>
        </w:rPr>
        <w:t>ове</w:t>
      </w:r>
      <w:bookmarkEnd w:id="9"/>
      <w:r>
        <w:rPr>
          <w:i/>
        </w:rPr>
        <w:t>та</w:t>
      </w:r>
      <w:r>
        <w:t xml:space="preserve"> </w:t>
      </w:r>
      <w:r>
        <w:rPr>
          <w:i/>
        </w:rPr>
        <w:t>М</w:t>
      </w:r>
      <w:bookmarkStart w:id="10" w:name="OCRUncertain010"/>
      <w:r>
        <w:rPr>
          <w:i/>
        </w:rPr>
        <w:t>и</w:t>
      </w:r>
      <w:bookmarkEnd w:id="10"/>
      <w:r>
        <w:rPr>
          <w:i/>
        </w:rPr>
        <w:t>ни</w:t>
      </w:r>
      <w:bookmarkStart w:id="11" w:name="OCRUncertain011"/>
      <w:r>
        <w:rPr>
          <w:i/>
        </w:rPr>
        <w:t>ст</w:t>
      </w:r>
      <w:bookmarkEnd w:id="11"/>
      <w:r>
        <w:rPr>
          <w:i/>
        </w:rPr>
        <w:t xml:space="preserve">ров СССР </w:t>
      </w:r>
    </w:p>
    <w:p w:rsidR="00000000" w:rsidRDefault="002A7C5E">
      <w:pPr>
        <w:jc w:val="center"/>
        <w:rPr>
          <w:i/>
        </w:rPr>
      </w:pPr>
      <w:r>
        <w:rPr>
          <w:i/>
        </w:rPr>
        <w:t xml:space="preserve">по </w:t>
      </w:r>
      <w:bookmarkStart w:id="12" w:name="OCRUncertain013"/>
      <w:r>
        <w:rPr>
          <w:i/>
        </w:rPr>
        <w:t>делам</w:t>
      </w:r>
      <w:bookmarkEnd w:id="12"/>
      <w:r>
        <w:rPr>
          <w:i/>
        </w:rPr>
        <w:t xml:space="preserve"> </w:t>
      </w:r>
      <w:bookmarkStart w:id="13" w:name="OCRUncertain014"/>
      <w:r>
        <w:rPr>
          <w:i/>
        </w:rPr>
        <w:t>строи</w:t>
      </w:r>
      <w:bookmarkStart w:id="14" w:name="OCRUncertain015"/>
      <w:bookmarkEnd w:id="13"/>
      <w:r>
        <w:rPr>
          <w:i/>
        </w:rPr>
        <w:t xml:space="preserve">тельства </w:t>
      </w:r>
      <w:bookmarkEnd w:id="14"/>
    </w:p>
    <w:p w:rsidR="00000000" w:rsidRDefault="002A7C5E">
      <w:pPr>
        <w:jc w:val="center"/>
        <w:rPr>
          <w:i/>
        </w:rPr>
      </w:pPr>
      <w:r>
        <w:rPr>
          <w:i/>
        </w:rPr>
        <w:t>от</w:t>
      </w:r>
      <w:r>
        <w:rPr>
          <w:i/>
          <w:noProof/>
        </w:rPr>
        <w:t xml:space="preserve"> 2</w:t>
      </w:r>
      <w:bookmarkStart w:id="15" w:name="OCRUncertain016"/>
      <w:r>
        <w:rPr>
          <w:i/>
          <w:noProof/>
        </w:rPr>
        <w:t>0</w:t>
      </w:r>
      <w:bookmarkEnd w:id="15"/>
      <w:r>
        <w:rPr>
          <w:i/>
        </w:rPr>
        <w:t xml:space="preserve"> </w:t>
      </w:r>
      <w:bookmarkStart w:id="16" w:name="OCRUncertain017"/>
      <w:r>
        <w:rPr>
          <w:i/>
        </w:rPr>
        <w:t>июня</w:t>
      </w:r>
      <w:bookmarkEnd w:id="16"/>
      <w:r>
        <w:rPr>
          <w:i/>
        </w:rPr>
        <w:t xml:space="preserve"> 1977 г.</w:t>
      </w:r>
      <w:r>
        <w:rPr>
          <w:i/>
          <w:noProof/>
        </w:rPr>
        <w:t xml:space="preserve"> </w:t>
      </w:r>
      <w:r>
        <w:rPr>
          <w:i/>
        </w:rPr>
        <w:t>№ 76</w:t>
      </w:r>
    </w:p>
    <w:p w:rsidR="00000000" w:rsidRDefault="002A7C5E">
      <w:pPr>
        <w:ind w:firstLine="284"/>
        <w:jc w:val="both"/>
      </w:pPr>
      <w:bookmarkStart w:id="17" w:name="OCRUncertain050"/>
    </w:p>
    <w:p w:rsidR="00000000" w:rsidRDefault="002A7C5E">
      <w:pPr>
        <w:ind w:firstLine="284"/>
        <w:jc w:val="both"/>
        <w:rPr>
          <w:sz w:val="18"/>
        </w:rPr>
      </w:pPr>
      <w:r>
        <w:rPr>
          <w:sz w:val="18"/>
        </w:rPr>
        <w:t>Раздел</w:t>
      </w:r>
      <w:bookmarkEnd w:id="17"/>
      <w:r>
        <w:rPr>
          <w:sz w:val="18"/>
        </w:rPr>
        <w:t xml:space="preserve"> </w:t>
      </w:r>
      <w:bookmarkStart w:id="18" w:name="OCRUncertain051"/>
      <w:r>
        <w:rPr>
          <w:sz w:val="18"/>
        </w:rPr>
        <w:t>5.</w:t>
      </w:r>
      <w:bookmarkEnd w:id="18"/>
      <w:r>
        <w:rPr>
          <w:sz w:val="18"/>
        </w:rPr>
        <w:t xml:space="preserve"> </w:t>
      </w:r>
      <w:bookmarkStart w:id="19" w:name="OCRUncertain052"/>
      <w:r>
        <w:rPr>
          <w:sz w:val="18"/>
        </w:rPr>
        <w:t>Конструкции</w:t>
      </w:r>
      <w:bookmarkEnd w:id="19"/>
      <w:r>
        <w:rPr>
          <w:noProof/>
          <w:sz w:val="18"/>
        </w:rPr>
        <w:t xml:space="preserve"> </w:t>
      </w:r>
      <w:bookmarkStart w:id="20" w:name="OCRUncertain053"/>
      <w:r>
        <w:rPr>
          <w:sz w:val="18"/>
        </w:rPr>
        <w:t>металлич</w:t>
      </w:r>
      <w:r>
        <w:rPr>
          <w:noProof/>
          <w:sz w:val="18"/>
        </w:rPr>
        <w:t>ес</w:t>
      </w:r>
      <w:r>
        <w:rPr>
          <w:sz w:val="18"/>
        </w:rPr>
        <w:t>ки</w:t>
      </w:r>
      <w:r>
        <w:rPr>
          <w:noProof/>
          <w:sz w:val="18"/>
        </w:rPr>
        <w:t>е.</w:t>
      </w:r>
      <w:bookmarkEnd w:id="20"/>
      <w:r>
        <w:rPr>
          <w:sz w:val="18"/>
        </w:rPr>
        <w:t xml:space="preserve"> Чертежи КМ </w:t>
      </w:r>
      <w:bookmarkStart w:id="21" w:name="OCRUncertain055"/>
      <w:r>
        <w:rPr>
          <w:sz w:val="18"/>
        </w:rPr>
        <w:t>«</w:t>
      </w:r>
      <w:bookmarkEnd w:id="21"/>
      <w:r>
        <w:rPr>
          <w:sz w:val="18"/>
        </w:rPr>
        <w:t>Вре</w:t>
      </w:r>
      <w:bookmarkStart w:id="22" w:name="OCRUncertain056"/>
      <w:r>
        <w:rPr>
          <w:sz w:val="18"/>
        </w:rPr>
        <w:t>м</w:t>
      </w:r>
      <w:bookmarkEnd w:id="22"/>
      <w:r>
        <w:rPr>
          <w:sz w:val="18"/>
        </w:rPr>
        <w:t>ен</w:t>
      </w:r>
      <w:bookmarkStart w:id="23" w:name="OCRUncertain057"/>
      <w:r>
        <w:rPr>
          <w:sz w:val="18"/>
        </w:rPr>
        <w:softHyphen/>
        <w:t>н</w:t>
      </w:r>
      <w:bookmarkEnd w:id="23"/>
      <w:r>
        <w:rPr>
          <w:sz w:val="18"/>
        </w:rPr>
        <w:t>ой инструк</w:t>
      </w:r>
      <w:bookmarkStart w:id="24" w:name="OCRUncertain058"/>
      <w:r>
        <w:rPr>
          <w:sz w:val="18"/>
        </w:rPr>
        <w:t>ц</w:t>
      </w:r>
      <w:bookmarkEnd w:id="24"/>
      <w:r>
        <w:rPr>
          <w:sz w:val="18"/>
        </w:rPr>
        <w:t>ии о сост</w:t>
      </w:r>
      <w:bookmarkStart w:id="25" w:name="OCRUncertain059"/>
      <w:r>
        <w:rPr>
          <w:sz w:val="18"/>
        </w:rPr>
        <w:t>а</w:t>
      </w:r>
      <w:bookmarkEnd w:id="25"/>
      <w:r>
        <w:rPr>
          <w:sz w:val="18"/>
        </w:rPr>
        <w:t xml:space="preserve">ве </w:t>
      </w:r>
      <w:bookmarkStart w:id="26" w:name="OCRUncertain060"/>
      <w:r>
        <w:rPr>
          <w:sz w:val="18"/>
        </w:rPr>
        <w:t>и</w:t>
      </w:r>
      <w:bookmarkEnd w:id="26"/>
      <w:r>
        <w:rPr>
          <w:sz w:val="18"/>
        </w:rPr>
        <w:t xml:space="preserve"> офор</w:t>
      </w:r>
      <w:bookmarkStart w:id="27" w:name="OCRUncertain061"/>
      <w:r>
        <w:rPr>
          <w:sz w:val="18"/>
        </w:rPr>
        <w:t>м</w:t>
      </w:r>
      <w:bookmarkEnd w:id="27"/>
      <w:r>
        <w:rPr>
          <w:sz w:val="18"/>
        </w:rPr>
        <w:t xml:space="preserve">ления </w:t>
      </w:r>
      <w:bookmarkStart w:id="28" w:name="OCRUncertain062"/>
      <w:r>
        <w:rPr>
          <w:sz w:val="18"/>
        </w:rPr>
        <w:t>строительных</w:t>
      </w:r>
      <w:bookmarkEnd w:id="28"/>
      <w:r>
        <w:rPr>
          <w:sz w:val="18"/>
        </w:rPr>
        <w:t xml:space="preserve"> рабочих ч</w:t>
      </w:r>
      <w:bookmarkStart w:id="29" w:name="OCRUncertain063"/>
      <w:r>
        <w:rPr>
          <w:sz w:val="18"/>
        </w:rPr>
        <w:t>е</w:t>
      </w:r>
      <w:bookmarkEnd w:id="29"/>
      <w:r>
        <w:rPr>
          <w:sz w:val="18"/>
        </w:rPr>
        <w:t>ртежей зда</w:t>
      </w:r>
      <w:bookmarkStart w:id="30" w:name="OCRUncertain065"/>
      <w:r>
        <w:rPr>
          <w:sz w:val="18"/>
        </w:rPr>
        <w:t>ни</w:t>
      </w:r>
      <w:bookmarkEnd w:id="30"/>
      <w:r>
        <w:rPr>
          <w:sz w:val="18"/>
        </w:rPr>
        <w:t xml:space="preserve">й и </w:t>
      </w:r>
      <w:bookmarkStart w:id="31" w:name="OCRUncertain066"/>
      <w:r>
        <w:rPr>
          <w:sz w:val="18"/>
        </w:rPr>
        <w:t>сооружени</w:t>
      </w:r>
      <w:bookmarkEnd w:id="31"/>
      <w:r>
        <w:rPr>
          <w:sz w:val="18"/>
        </w:rPr>
        <w:t xml:space="preserve">й </w:t>
      </w:r>
      <w:bookmarkStart w:id="32" w:name="OCRUncertain067"/>
      <w:r>
        <w:rPr>
          <w:sz w:val="18"/>
        </w:rPr>
        <w:t>СН</w:t>
      </w:r>
      <w:bookmarkEnd w:id="32"/>
      <w:r>
        <w:rPr>
          <w:sz w:val="18"/>
        </w:rPr>
        <w:t xml:space="preserve"> 4</w:t>
      </w:r>
      <w:bookmarkStart w:id="33" w:name="OCRUncertain068"/>
      <w:r>
        <w:rPr>
          <w:sz w:val="18"/>
        </w:rPr>
        <w:t>60-</w:t>
      </w:r>
      <w:bookmarkEnd w:id="33"/>
      <w:r>
        <w:rPr>
          <w:sz w:val="18"/>
        </w:rPr>
        <w:t>74  ра</w:t>
      </w:r>
      <w:bookmarkStart w:id="34" w:name="OCRUncertain069"/>
      <w:r>
        <w:rPr>
          <w:sz w:val="18"/>
        </w:rPr>
        <w:t>з</w:t>
      </w:r>
      <w:bookmarkEnd w:id="34"/>
      <w:r>
        <w:rPr>
          <w:sz w:val="18"/>
        </w:rPr>
        <w:t>работан  и</w:t>
      </w:r>
      <w:bookmarkStart w:id="35" w:name="OCRUncertain071"/>
      <w:r>
        <w:rPr>
          <w:sz w:val="18"/>
        </w:rPr>
        <w:t>н</w:t>
      </w:r>
      <w:bookmarkEnd w:id="35"/>
      <w:r>
        <w:rPr>
          <w:sz w:val="18"/>
        </w:rPr>
        <w:t>сти</w:t>
      </w:r>
      <w:bookmarkStart w:id="36" w:name="OCRUncertain072"/>
      <w:r>
        <w:rPr>
          <w:sz w:val="18"/>
        </w:rPr>
        <w:softHyphen/>
      </w:r>
      <w:bookmarkEnd w:id="36"/>
      <w:r>
        <w:rPr>
          <w:sz w:val="18"/>
        </w:rPr>
        <w:t>тутами Ц</w:t>
      </w:r>
      <w:bookmarkStart w:id="37" w:name="OCRUncertain073"/>
      <w:r>
        <w:rPr>
          <w:sz w:val="18"/>
        </w:rPr>
        <w:t>НИ</w:t>
      </w:r>
      <w:bookmarkEnd w:id="37"/>
      <w:r>
        <w:rPr>
          <w:sz w:val="18"/>
        </w:rPr>
        <w:t>И</w:t>
      </w:r>
      <w:bookmarkStart w:id="38" w:name="OCRUncertain074"/>
      <w:r>
        <w:rPr>
          <w:sz w:val="18"/>
        </w:rPr>
        <w:t>п</w:t>
      </w:r>
      <w:bookmarkEnd w:id="38"/>
      <w:r>
        <w:rPr>
          <w:sz w:val="18"/>
        </w:rPr>
        <w:t>роектста</w:t>
      </w:r>
      <w:bookmarkStart w:id="39" w:name="OCRUncertain075"/>
      <w:r>
        <w:rPr>
          <w:sz w:val="18"/>
        </w:rPr>
        <w:t>ль</w:t>
      </w:r>
      <w:bookmarkEnd w:id="39"/>
      <w:r>
        <w:rPr>
          <w:sz w:val="18"/>
        </w:rPr>
        <w:t>кон</w:t>
      </w:r>
      <w:bookmarkStart w:id="40" w:name="OCRUncertain076"/>
      <w:r>
        <w:rPr>
          <w:sz w:val="18"/>
        </w:rPr>
        <w:t>ст</w:t>
      </w:r>
      <w:bookmarkEnd w:id="40"/>
      <w:r>
        <w:rPr>
          <w:sz w:val="18"/>
        </w:rPr>
        <w:t xml:space="preserve">рукция Госстроя СССР </w:t>
      </w:r>
      <w:bookmarkStart w:id="41" w:name="OCRUncertain078"/>
      <w:r>
        <w:rPr>
          <w:sz w:val="18"/>
        </w:rPr>
        <w:t>и</w:t>
      </w:r>
      <w:bookmarkEnd w:id="41"/>
      <w:r>
        <w:rPr>
          <w:sz w:val="18"/>
        </w:rPr>
        <w:t xml:space="preserve"> </w:t>
      </w:r>
      <w:bookmarkStart w:id="42" w:name="OCRUncertain079"/>
      <w:r>
        <w:rPr>
          <w:sz w:val="18"/>
        </w:rPr>
        <w:t>ВНИКТИ-</w:t>
      </w:r>
      <w:bookmarkEnd w:id="42"/>
      <w:r>
        <w:rPr>
          <w:sz w:val="18"/>
        </w:rPr>
        <w:t xml:space="preserve">стальконструкция </w:t>
      </w:r>
      <w:bookmarkStart w:id="43" w:name="OCRUncertain083"/>
      <w:r>
        <w:rPr>
          <w:sz w:val="18"/>
        </w:rPr>
        <w:t>Минмонтажспецстроя</w:t>
      </w:r>
      <w:bookmarkEnd w:id="43"/>
      <w:r>
        <w:rPr>
          <w:sz w:val="18"/>
        </w:rPr>
        <w:t xml:space="preserve"> СССР.</w:t>
      </w:r>
    </w:p>
    <w:p w:rsidR="00000000" w:rsidRDefault="002A7C5E">
      <w:pPr>
        <w:ind w:firstLine="284"/>
        <w:jc w:val="both"/>
        <w:rPr>
          <w:sz w:val="18"/>
        </w:rPr>
      </w:pPr>
    </w:p>
    <w:p w:rsidR="00000000" w:rsidRDefault="002A7C5E">
      <w:pPr>
        <w:ind w:firstLine="284"/>
        <w:jc w:val="both"/>
        <w:rPr>
          <w:sz w:val="18"/>
        </w:rPr>
      </w:pPr>
      <w:r>
        <w:rPr>
          <w:sz w:val="18"/>
        </w:rPr>
        <w:t>Ред</w:t>
      </w:r>
      <w:bookmarkStart w:id="44" w:name="OCRUncertain084"/>
      <w:r>
        <w:rPr>
          <w:sz w:val="18"/>
        </w:rPr>
        <w:t>а</w:t>
      </w:r>
      <w:bookmarkEnd w:id="44"/>
      <w:r>
        <w:rPr>
          <w:sz w:val="18"/>
        </w:rPr>
        <w:t>кторы —</w:t>
      </w:r>
      <w:bookmarkStart w:id="45" w:name="OCRUncertain085"/>
      <w:r>
        <w:rPr>
          <w:sz w:val="18"/>
        </w:rPr>
        <w:t xml:space="preserve"> инженер</w:t>
      </w:r>
      <w:bookmarkEnd w:id="45"/>
      <w:r>
        <w:rPr>
          <w:sz w:val="18"/>
        </w:rPr>
        <w:t xml:space="preserve">ы </w:t>
      </w:r>
      <w:bookmarkStart w:id="46" w:name="OCRUncertain086"/>
      <w:r>
        <w:rPr>
          <w:i/>
          <w:sz w:val="18"/>
        </w:rPr>
        <w:t>П.</w:t>
      </w:r>
      <w:bookmarkEnd w:id="46"/>
      <w:r>
        <w:rPr>
          <w:i/>
          <w:sz w:val="18"/>
        </w:rPr>
        <w:t xml:space="preserve"> </w:t>
      </w:r>
      <w:bookmarkStart w:id="47" w:name="OCRUncertain087"/>
      <w:r>
        <w:rPr>
          <w:i/>
          <w:sz w:val="18"/>
        </w:rPr>
        <w:t>П.</w:t>
      </w:r>
      <w:bookmarkEnd w:id="47"/>
      <w:r>
        <w:rPr>
          <w:i/>
          <w:sz w:val="18"/>
        </w:rPr>
        <w:t xml:space="preserve"> </w:t>
      </w:r>
      <w:bookmarkStart w:id="48" w:name="OCRUncertain088"/>
      <w:r>
        <w:rPr>
          <w:i/>
          <w:sz w:val="18"/>
        </w:rPr>
        <w:t>Домерщ</w:t>
      </w:r>
      <w:bookmarkEnd w:id="48"/>
      <w:r>
        <w:rPr>
          <w:i/>
          <w:sz w:val="18"/>
        </w:rPr>
        <w:t>иков</w:t>
      </w:r>
      <w:r>
        <w:rPr>
          <w:sz w:val="18"/>
        </w:rPr>
        <w:t xml:space="preserve"> (Госстро</w:t>
      </w:r>
      <w:bookmarkStart w:id="49" w:name="OCRUncertain089"/>
      <w:r>
        <w:rPr>
          <w:sz w:val="18"/>
        </w:rPr>
        <w:t>й</w:t>
      </w:r>
      <w:bookmarkEnd w:id="49"/>
      <w:r>
        <w:rPr>
          <w:sz w:val="18"/>
        </w:rPr>
        <w:t xml:space="preserve"> СССР), </w:t>
      </w:r>
      <w:r>
        <w:rPr>
          <w:i/>
          <w:sz w:val="18"/>
        </w:rPr>
        <w:t>А. Г.</w:t>
      </w:r>
      <w:r>
        <w:rPr>
          <w:sz w:val="18"/>
        </w:rPr>
        <w:t xml:space="preserve"> </w:t>
      </w:r>
      <w:bookmarkStart w:id="50" w:name="OCRUncertain090"/>
      <w:r>
        <w:rPr>
          <w:i/>
          <w:sz w:val="18"/>
        </w:rPr>
        <w:t>Тахтамы</w:t>
      </w:r>
      <w:bookmarkEnd w:id="50"/>
      <w:r>
        <w:rPr>
          <w:i/>
          <w:sz w:val="18"/>
        </w:rPr>
        <w:t>шев</w:t>
      </w:r>
      <w:r>
        <w:rPr>
          <w:sz w:val="18"/>
        </w:rPr>
        <w:t xml:space="preserve"> </w:t>
      </w:r>
      <w:bookmarkStart w:id="51" w:name="OCRUncertain091"/>
      <w:r>
        <w:rPr>
          <w:sz w:val="18"/>
        </w:rPr>
        <w:t>(ЦНИИпроектстальконструкция</w:t>
      </w:r>
      <w:bookmarkEnd w:id="51"/>
      <w:r>
        <w:rPr>
          <w:sz w:val="18"/>
        </w:rPr>
        <w:t xml:space="preserve"> Госстроя СССР), </w:t>
      </w:r>
      <w:bookmarkStart w:id="52" w:name="OCRUncertain092"/>
      <w:r>
        <w:rPr>
          <w:i/>
          <w:sz w:val="18"/>
        </w:rPr>
        <w:t>М.</w:t>
      </w:r>
      <w:bookmarkEnd w:id="52"/>
      <w:r>
        <w:rPr>
          <w:i/>
          <w:sz w:val="18"/>
        </w:rPr>
        <w:t xml:space="preserve"> </w:t>
      </w:r>
      <w:bookmarkStart w:id="53" w:name="OCRUncertain093"/>
      <w:r>
        <w:rPr>
          <w:i/>
          <w:sz w:val="18"/>
        </w:rPr>
        <w:t>Р.</w:t>
      </w:r>
      <w:bookmarkEnd w:id="53"/>
      <w:r>
        <w:rPr>
          <w:i/>
          <w:sz w:val="18"/>
        </w:rPr>
        <w:t xml:space="preserve"> </w:t>
      </w:r>
      <w:bookmarkStart w:id="54" w:name="OCRUncertain094"/>
      <w:r>
        <w:rPr>
          <w:i/>
          <w:sz w:val="18"/>
        </w:rPr>
        <w:t>М</w:t>
      </w:r>
      <w:bookmarkEnd w:id="54"/>
      <w:r>
        <w:rPr>
          <w:i/>
          <w:sz w:val="18"/>
        </w:rPr>
        <w:t>а</w:t>
      </w:r>
      <w:r>
        <w:rPr>
          <w:i/>
          <w:sz w:val="18"/>
        </w:rPr>
        <w:t>зин</w:t>
      </w:r>
      <w:r>
        <w:rPr>
          <w:sz w:val="18"/>
        </w:rPr>
        <w:t xml:space="preserve"> </w:t>
      </w:r>
      <w:bookmarkStart w:id="55" w:name="OCRUncertain095"/>
      <w:r>
        <w:rPr>
          <w:sz w:val="18"/>
        </w:rPr>
        <w:t>(ВНИКТИстальконструкция</w:t>
      </w:r>
      <w:bookmarkEnd w:id="55"/>
      <w:r>
        <w:rPr>
          <w:sz w:val="18"/>
        </w:rPr>
        <w:t xml:space="preserve"> </w:t>
      </w:r>
      <w:bookmarkStart w:id="56" w:name="OCRUncertain096"/>
      <w:r>
        <w:rPr>
          <w:sz w:val="18"/>
        </w:rPr>
        <w:t xml:space="preserve">Минмонтажспецстроя </w:t>
      </w:r>
      <w:bookmarkEnd w:id="56"/>
      <w:r>
        <w:rPr>
          <w:sz w:val="18"/>
        </w:rPr>
        <w:t>СССР).</w:t>
      </w:r>
    </w:p>
    <w:p w:rsidR="00000000" w:rsidRDefault="002A7C5E">
      <w:pPr>
        <w:ind w:firstLine="284"/>
        <w:jc w:val="both"/>
        <w:rPr>
          <w:i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728"/>
        <w:gridCol w:w="14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2A7C5E">
            <w:pPr>
              <w:jc w:val="center"/>
              <w:rPr>
                <w:sz w:val="16"/>
              </w:rPr>
            </w:pPr>
            <w:bookmarkStart w:id="57" w:name="OCRUncertain020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</w:t>
            </w:r>
            <w:bookmarkEnd w:id="57"/>
            <w:r>
              <w:rPr>
                <w:sz w:val="16"/>
              </w:rPr>
              <w:t xml:space="preserve">й </w:t>
            </w:r>
            <w:bookmarkStart w:id="58" w:name="OCRUncertain021"/>
            <w:r>
              <w:rPr>
                <w:sz w:val="16"/>
              </w:rPr>
              <w:t xml:space="preserve">комитет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Совет</w:t>
            </w:r>
            <w:bookmarkEnd w:id="58"/>
            <w:r>
              <w:rPr>
                <w:sz w:val="16"/>
              </w:rPr>
              <w:t xml:space="preserve">а </w:t>
            </w:r>
            <w:bookmarkStart w:id="59" w:name="OCRUncertain022"/>
            <w:r>
              <w:rPr>
                <w:sz w:val="16"/>
              </w:rPr>
              <w:t>Министро</w:t>
            </w:r>
            <w:bookmarkEnd w:id="59"/>
            <w:r>
              <w:rPr>
                <w:sz w:val="16"/>
              </w:rPr>
              <w:t xml:space="preserve">в СССР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</w:t>
            </w:r>
            <w:bookmarkStart w:id="60" w:name="OCRUncertain023"/>
            <w:r>
              <w:rPr>
                <w:sz w:val="16"/>
              </w:rPr>
              <w:t>д</w:t>
            </w:r>
            <w:bookmarkEnd w:id="60"/>
            <w:r>
              <w:rPr>
                <w:sz w:val="16"/>
              </w:rPr>
              <w:t xml:space="preserve">елам </w:t>
            </w:r>
            <w:bookmarkStart w:id="61" w:name="OCRUncertain024"/>
            <w:r>
              <w:rPr>
                <w:sz w:val="16"/>
              </w:rPr>
              <w:t xml:space="preserve">строительства </w:t>
            </w:r>
            <w:bookmarkEnd w:id="61"/>
            <w:r>
              <w:rPr>
                <w:sz w:val="16"/>
              </w:rPr>
              <w:t>(Го</w:t>
            </w:r>
            <w:bookmarkStart w:id="62" w:name="OCRUncertain025"/>
            <w:r>
              <w:rPr>
                <w:sz w:val="16"/>
              </w:rPr>
              <w:t>с</w:t>
            </w:r>
            <w:bookmarkEnd w:id="62"/>
            <w:r>
              <w:rPr>
                <w:sz w:val="16"/>
              </w:rPr>
              <w:t>строй СССР)</w:t>
            </w:r>
          </w:p>
        </w:tc>
        <w:tc>
          <w:tcPr>
            <w:tcW w:w="2728" w:type="dxa"/>
          </w:tcPr>
          <w:p w:rsidR="00000000" w:rsidRDefault="002A7C5E">
            <w:pPr>
              <w:jc w:val="center"/>
              <w:rPr>
                <w:sz w:val="16"/>
              </w:rPr>
            </w:pPr>
            <w:bookmarkStart w:id="63" w:name="OCRUncertain026"/>
            <w:r>
              <w:rPr>
                <w:sz w:val="16"/>
              </w:rPr>
              <w:t>Строител</w:t>
            </w:r>
            <w:bookmarkEnd w:id="63"/>
            <w:r>
              <w:rPr>
                <w:sz w:val="16"/>
              </w:rPr>
              <w:t xml:space="preserve">ьные </w:t>
            </w:r>
            <w:bookmarkStart w:id="64" w:name="OCRUncertain027"/>
            <w:r>
              <w:rPr>
                <w:sz w:val="16"/>
              </w:rPr>
              <w:t>но</w:t>
            </w:r>
            <w:bookmarkEnd w:id="64"/>
            <w:r>
              <w:rPr>
                <w:sz w:val="16"/>
              </w:rPr>
              <w:t xml:space="preserve">рмы </w:t>
            </w:r>
            <w:bookmarkStart w:id="65" w:name="OCRUncertain028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Времен</w:t>
            </w:r>
            <w:bookmarkEnd w:id="65"/>
            <w:r>
              <w:rPr>
                <w:sz w:val="16"/>
              </w:rPr>
              <w:t xml:space="preserve">ная </w:t>
            </w:r>
            <w:bookmarkStart w:id="66" w:name="OCRUncertain029"/>
            <w:r>
              <w:rPr>
                <w:sz w:val="16"/>
              </w:rPr>
              <w:t>инструкция</w:t>
            </w:r>
            <w:bookmarkEnd w:id="66"/>
            <w:r>
              <w:rPr>
                <w:sz w:val="16"/>
              </w:rPr>
              <w:t xml:space="preserve"> о </w:t>
            </w:r>
            <w:bookmarkStart w:id="67" w:name="OCRUncertain030"/>
            <w:r>
              <w:rPr>
                <w:sz w:val="16"/>
              </w:rPr>
              <w:t xml:space="preserve">составе </w:t>
            </w:r>
            <w:bookmarkEnd w:id="67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</w:t>
            </w:r>
            <w:bookmarkStart w:id="68" w:name="OCRUncertain031"/>
            <w:r>
              <w:rPr>
                <w:sz w:val="16"/>
              </w:rPr>
              <w:t>оформле</w:t>
            </w:r>
            <w:bookmarkEnd w:id="68"/>
            <w:r>
              <w:rPr>
                <w:sz w:val="16"/>
              </w:rPr>
              <w:t xml:space="preserve">нии </w:t>
            </w:r>
            <w:bookmarkStart w:id="69" w:name="OCRUncertain032"/>
            <w:r>
              <w:rPr>
                <w:sz w:val="16"/>
              </w:rPr>
              <w:t>строительных</w:t>
            </w:r>
            <w:bookmarkEnd w:id="69"/>
            <w:r>
              <w:rPr>
                <w:sz w:val="16"/>
              </w:rPr>
              <w:t xml:space="preserve"> </w:t>
            </w:r>
            <w:bookmarkStart w:id="70" w:name="OCRUncertain033"/>
            <w:r>
              <w:rPr>
                <w:sz w:val="16"/>
              </w:rPr>
              <w:t xml:space="preserve">рабочих </w:t>
            </w:r>
            <w:bookmarkEnd w:id="70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</w:t>
            </w:r>
            <w:bookmarkStart w:id="71" w:name="OCRUncertain034"/>
            <w:r>
              <w:rPr>
                <w:sz w:val="16"/>
              </w:rPr>
              <w:t>е</w:t>
            </w:r>
            <w:bookmarkEnd w:id="71"/>
            <w:r>
              <w:rPr>
                <w:sz w:val="16"/>
              </w:rPr>
              <w:t>рт</w:t>
            </w:r>
            <w:bookmarkStart w:id="72" w:name="OCRUncertain035"/>
            <w:r>
              <w:rPr>
                <w:sz w:val="16"/>
              </w:rPr>
              <w:t>е</w:t>
            </w:r>
            <w:bookmarkEnd w:id="72"/>
            <w:r>
              <w:rPr>
                <w:sz w:val="16"/>
              </w:rPr>
              <w:t>ж</w:t>
            </w:r>
            <w:bookmarkStart w:id="73" w:name="OCRUncertain036"/>
            <w:r>
              <w:rPr>
                <w:sz w:val="16"/>
              </w:rPr>
              <w:t>е</w:t>
            </w:r>
            <w:bookmarkEnd w:id="73"/>
            <w:r>
              <w:rPr>
                <w:sz w:val="16"/>
              </w:rPr>
              <w:t xml:space="preserve">й </w:t>
            </w:r>
            <w:bookmarkStart w:id="74" w:name="OCRUncertain037"/>
            <w:r>
              <w:rPr>
                <w:sz w:val="16"/>
              </w:rPr>
              <w:t>здани</w:t>
            </w:r>
            <w:bookmarkEnd w:id="74"/>
            <w:r>
              <w:rPr>
                <w:sz w:val="16"/>
              </w:rPr>
              <w:t xml:space="preserve">й и </w:t>
            </w:r>
            <w:bookmarkStart w:id="75" w:name="OCRUncertain038"/>
            <w:r>
              <w:rPr>
                <w:sz w:val="16"/>
              </w:rPr>
              <w:t xml:space="preserve">сооружений.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bookmarkEnd w:id="75"/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  <w:bookmarkStart w:id="76" w:name="OCRUncertain040"/>
            <w:r>
              <w:rPr>
                <w:sz w:val="16"/>
              </w:rPr>
              <w:t xml:space="preserve">Конструкции </w:t>
            </w:r>
            <w:bookmarkEnd w:id="76"/>
          </w:p>
          <w:p w:rsidR="00000000" w:rsidRDefault="002A7C5E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металличе</w:t>
            </w:r>
            <w:bookmarkStart w:id="77" w:name="OCRUncertain044"/>
            <w:r>
              <w:rPr>
                <w:sz w:val="16"/>
              </w:rPr>
              <w:t>с</w:t>
            </w:r>
            <w:bookmarkEnd w:id="77"/>
            <w:r>
              <w:rPr>
                <w:sz w:val="16"/>
              </w:rPr>
              <w:t>кие, Черт</w:t>
            </w:r>
            <w:bookmarkStart w:id="78" w:name="OCRUncertain045"/>
            <w:r>
              <w:rPr>
                <w:sz w:val="16"/>
              </w:rPr>
              <w:t>е</w:t>
            </w:r>
            <w:bookmarkEnd w:id="78"/>
            <w:r>
              <w:rPr>
                <w:sz w:val="16"/>
              </w:rPr>
              <w:t>ж</w:t>
            </w:r>
            <w:bookmarkStart w:id="79" w:name="OCRUncertain046"/>
            <w:r>
              <w:rPr>
                <w:sz w:val="16"/>
              </w:rPr>
              <w:t>и</w:t>
            </w:r>
            <w:bookmarkEnd w:id="79"/>
            <w:r>
              <w:rPr>
                <w:sz w:val="16"/>
              </w:rPr>
              <w:t xml:space="preserve"> </w:t>
            </w:r>
            <w:bookmarkStart w:id="80" w:name="OCRUncertain047"/>
            <w:r>
              <w:rPr>
                <w:sz w:val="16"/>
              </w:rPr>
              <w:t>К</w:t>
            </w:r>
            <w:bookmarkEnd w:id="80"/>
            <w:r>
              <w:rPr>
                <w:sz w:val="16"/>
              </w:rPr>
              <w:t>М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1454" w:type="dxa"/>
          </w:tcPr>
          <w:p w:rsidR="00000000" w:rsidRDefault="002A7C5E">
            <w:pPr>
              <w:jc w:val="center"/>
              <w:rPr>
                <w:sz w:val="16"/>
              </w:rPr>
            </w:pPr>
          </w:p>
          <w:p w:rsidR="00000000" w:rsidRDefault="002A7C5E">
            <w:pPr>
              <w:jc w:val="center"/>
              <w:rPr>
                <w:sz w:val="16"/>
              </w:rPr>
            </w:pP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 4</w:t>
            </w:r>
            <w:bookmarkStart w:id="81" w:name="OCRUncertain049"/>
            <w:r>
              <w:rPr>
                <w:sz w:val="16"/>
              </w:rPr>
              <w:t>60-</w:t>
            </w:r>
            <w:bookmarkEnd w:id="81"/>
            <w:r>
              <w:rPr>
                <w:sz w:val="16"/>
              </w:rPr>
              <w:t>74</w:t>
            </w:r>
          </w:p>
        </w:tc>
      </w:tr>
    </w:tbl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ОБЛАСТЬ ПРИМЕН</w:t>
      </w:r>
      <w:bookmarkStart w:id="82" w:name="OCRUncertain097"/>
      <w:r>
        <w:rPr>
          <w:b/>
        </w:rPr>
        <w:t>Е</w:t>
      </w:r>
      <w:bookmarkEnd w:id="82"/>
      <w:r>
        <w:rPr>
          <w:b/>
        </w:rPr>
        <w:t>НИЯ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r>
        <w:rPr>
          <w:b/>
          <w:noProof/>
        </w:rPr>
        <w:t>1.1.</w:t>
      </w:r>
      <w:r>
        <w:t xml:space="preserve"> Р</w:t>
      </w:r>
      <w:bookmarkStart w:id="83" w:name="OCRUncertain098"/>
      <w:r>
        <w:t>а</w:t>
      </w:r>
      <w:bookmarkEnd w:id="83"/>
      <w:r>
        <w:t>здел</w:t>
      </w:r>
      <w:r>
        <w:rPr>
          <w:noProof/>
        </w:rPr>
        <w:t xml:space="preserve"> 5.</w:t>
      </w:r>
      <w:r>
        <w:t xml:space="preserve"> Конст</w:t>
      </w:r>
      <w:bookmarkStart w:id="84" w:name="OCRUncertain099"/>
      <w:r>
        <w:t>р</w:t>
      </w:r>
      <w:bookmarkEnd w:id="84"/>
      <w:r>
        <w:t>ук</w:t>
      </w:r>
      <w:bookmarkStart w:id="85" w:name="OCRUncertain100"/>
      <w:r>
        <w:t>ц</w:t>
      </w:r>
      <w:bookmarkEnd w:id="85"/>
      <w:r>
        <w:t xml:space="preserve">ии </w:t>
      </w:r>
      <w:bookmarkStart w:id="86" w:name="OCRUncertain101"/>
      <w:r>
        <w:t>м</w:t>
      </w:r>
      <w:bookmarkEnd w:id="86"/>
      <w:r>
        <w:t>еталл</w:t>
      </w:r>
      <w:bookmarkStart w:id="87" w:name="OCRUncertain102"/>
      <w:r>
        <w:t>иче</w:t>
      </w:r>
      <w:bookmarkEnd w:id="87"/>
      <w:r>
        <w:t>ские, Чертеж</w:t>
      </w:r>
      <w:bookmarkStart w:id="88" w:name="OCRUncertain104"/>
      <w:r>
        <w:t>и</w:t>
      </w:r>
      <w:bookmarkEnd w:id="88"/>
      <w:r>
        <w:t xml:space="preserve"> КМ </w:t>
      </w:r>
      <w:bookmarkStart w:id="89" w:name="OCRUncertain105"/>
      <w:r>
        <w:t>настоя</w:t>
      </w:r>
      <w:bookmarkEnd w:id="89"/>
      <w:r>
        <w:t>щей</w:t>
      </w:r>
      <w:r>
        <w:rPr>
          <w:noProof/>
        </w:rPr>
        <w:t xml:space="preserve"> </w:t>
      </w:r>
      <w:bookmarkStart w:id="90" w:name="OCRUncertain106"/>
      <w:r>
        <w:t>Инструкции</w:t>
      </w:r>
      <w:r>
        <w:rPr>
          <w:noProof/>
        </w:rPr>
        <w:t xml:space="preserve"> </w:t>
      </w:r>
      <w:bookmarkEnd w:id="90"/>
      <w:r>
        <w:t xml:space="preserve">устанавливает состав </w:t>
      </w:r>
      <w:bookmarkStart w:id="91" w:name="OCRUncertain107"/>
      <w:r>
        <w:t>и</w:t>
      </w:r>
      <w:bookmarkEnd w:id="91"/>
      <w:r>
        <w:t xml:space="preserve"> правила оформле</w:t>
      </w:r>
      <w:bookmarkStart w:id="92" w:name="OCRUncertain108"/>
      <w:r>
        <w:t>ни</w:t>
      </w:r>
      <w:bookmarkEnd w:id="92"/>
      <w:r>
        <w:t>я рабочих чертежей КМ металлических ко</w:t>
      </w:r>
      <w:bookmarkStart w:id="93" w:name="OCRUncertain109"/>
      <w:r>
        <w:t>н</w:t>
      </w:r>
      <w:bookmarkEnd w:id="93"/>
      <w:r>
        <w:t>ст</w:t>
      </w:r>
      <w:bookmarkStart w:id="94" w:name="OCRUncertain110"/>
      <w:r>
        <w:softHyphen/>
      </w:r>
      <w:bookmarkEnd w:id="94"/>
      <w:r>
        <w:t>рукций з</w:t>
      </w:r>
      <w:r>
        <w:t>даний и сооружений.</w:t>
      </w:r>
    </w:p>
    <w:p w:rsidR="00000000" w:rsidRDefault="002A7C5E">
      <w:pPr>
        <w:ind w:firstLine="284"/>
        <w:jc w:val="both"/>
      </w:pPr>
      <w:r>
        <w:rPr>
          <w:b/>
          <w:noProof/>
        </w:rPr>
        <w:t>1.</w:t>
      </w:r>
      <w:bookmarkStart w:id="95" w:name="OCRUncertain111"/>
      <w:r>
        <w:rPr>
          <w:b/>
          <w:noProof/>
        </w:rPr>
        <w:t>2</w:t>
      </w:r>
      <w:bookmarkEnd w:id="95"/>
      <w:r>
        <w:rPr>
          <w:b/>
          <w:noProof/>
        </w:rPr>
        <w:t>.</w:t>
      </w:r>
      <w:r>
        <w:t xml:space="preserve"> Рабочие чертежи КМ служат матери</w:t>
      </w:r>
      <w:bookmarkStart w:id="96" w:name="OCRUncertain112"/>
      <w:r>
        <w:softHyphen/>
      </w:r>
      <w:bookmarkEnd w:id="96"/>
      <w:r>
        <w:t xml:space="preserve">алом для </w:t>
      </w:r>
      <w:bookmarkStart w:id="97" w:name="OCRUncertain113"/>
      <w:r>
        <w:t>р</w:t>
      </w:r>
      <w:bookmarkEnd w:id="97"/>
      <w:r>
        <w:t xml:space="preserve">азработки </w:t>
      </w:r>
      <w:bookmarkStart w:id="98" w:name="OCRUncertain114"/>
      <w:r>
        <w:t>деталировочных</w:t>
      </w:r>
      <w:bookmarkEnd w:id="98"/>
      <w:r>
        <w:t xml:space="preserve"> черте</w:t>
      </w:r>
      <w:bookmarkStart w:id="99" w:name="OCRUncertain115"/>
      <w:r>
        <w:softHyphen/>
      </w:r>
      <w:bookmarkEnd w:id="99"/>
      <w:r>
        <w:t xml:space="preserve">жей </w:t>
      </w:r>
      <w:bookmarkStart w:id="100" w:name="OCRUncertain116"/>
      <w:r>
        <w:t>КМД,</w:t>
      </w:r>
      <w:bookmarkEnd w:id="100"/>
      <w:r>
        <w:t xml:space="preserve"> состав</w:t>
      </w:r>
      <w:bookmarkStart w:id="101" w:name="OCRUncertain117"/>
      <w:r>
        <w:t>л</w:t>
      </w:r>
      <w:bookmarkEnd w:id="101"/>
      <w:r>
        <w:t>ения сметы и зака</w:t>
      </w:r>
      <w:bookmarkStart w:id="102" w:name="OCRUncertain118"/>
      <w:r>
        <w:t>з</w:t>
      </w:r>
      <w:bookmarkEnd w:id="102"/>
      <w:r>
        <w:t>а металла и должны содержать все да</w:t>
      </w:r>
      <w:bookmarkStart w:id="103" w:name="OCRUncertain119"/>
      <w:r>
        <w:t>нн</w:t>
      </w:r>
      <w:bookmarkEnd w:id="103"/>
      <w:r>
        <w:t xml:space="preserve">ые, </w:t>
      </w:r>
      <w:bookmarkStart w:id="104" w:name="OCRUncertain120"/>
      <w:r>
        <w:t>н</w:t>
      </w:r>
      <w:bookmarkEnd w:id="104"/>
      <w:r>
        <w:t>еобходимые для выполнения этих работ.</w:t>
      </w:r>
    </w:p>
    <w:p w:rsidR="00000000" w:rsidRDefault="002A7C5E">
      <w:pPr>
        <w:ind w:firstLine="284"/>
        <w:jc w:val="both"/>
      </w:pPr>
      <w:r>
        <w:rPr>
          <w:b/>
          <w:noProof/>
        </w:rPr>
        <w:t>1.3.</w:t>
      </w:r>
      <w:r>
        <w:t xml:space="preserve"> В настоящем разделе учтена </w:t>
      </w:r>
      <w:bookmarkStart w:id="105" w:name="OCRUncertain122"/>
      <w:r>
        <w:t>возможность</w:t>
      </w:r>
      <w:bookmarkEnd w:id="105"/>
      <w:r>
        <w:t xml:space="preserve"> выпол</w:t>
      </w:r>
      <w:bookmarkStart w:id="106" w:name="OCRUncertain123"/>
      <w:r>
        <w:t>н</w:t>
      </w:r>
      <w:bookmarkEnd w:id="106"/>
      <w:r>
        <w:t>е</w:t>
      </w:r>
      <w:bookmarkStart w:id="107" w:name="OCRUncertain124"/>
      <w:r>
        <w:t>н</w:t>
      </w:r>
      <w:bookmarkEnd w:id="107"/>
      <w:r>
        <w:t xml:space="preserve">ия технической </w:t>
      </w:r>
      <w:bookmarkStart w:id="108" w:name="OCRUncertain125"/>
      <w:r>
        <w:t xml:space="preserve">спецификации </w:t>
      </w:r>
      <w:bookmarkEnd w:id="108"/>
      <w:r>
        <w:t>мета</w:t>
      </w:r>
      <w:bookmarkStart w:id="109" w:name="OCRUncertain126"/>
      <w:r>
        <w:t>л</w:t>
      </w:r>
      <w:bookmarkEnd w:id="109"/>
      <w:r>
        <w:t xml:space="preserve">ла </w:t>
      </w:r>
      <w:bookmarkStart w:id="110" w:name="OCRUncertain127"/>
      <w:r>
        <w:t>и</w:t>
      </w:r>
      <w:bookmarkEnd w:id="110"/>
      <w:r>
        <w:t xml:space="preserve"> ведомости </w:t>
      </w:r>
      <w:bookmarkStart w:id="111" w:name="OCRUncertain128"/>
      <w:r>
        <w:t xml:space="preserve">металлоконструкций </w:t>
      </w:r>
      <w:bookmarkEnd w:id="111"/>
      <w:r>
        <w:t>как ручным способом, так и на ЭВМ (вклю</w:t>
      </w:r>
      <w:bookmarkStart w:id="112" w:name="OCRUncertain129"/>
      <w:r>
        <w:softHyphen/>
      </w:r>
      <w:bookmarkEnd w:id="112"/>
      <w:r>
        <w:t>чая печатание), а чертежей — только руч</w:t>
      </w:r>
      <w:bookmarkStart w:id="113" w:name="OCRUncertain130"/>
      <w:r>
        <w:t>н</w:t>
      </w:r>
      <w:bookmarkEnd w:id="113"/>
      <w:r>
        <w:t>ым способом.</w:t>
      </w:r>
    </w:p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  <w:smallCaps/>
        </w:rPr>
      </w:pPr>
      <w:r>
        <w:rPr>
          <w:b/>
          <w:smallCaps/>
        </w:rPr>
        <w:t xml:space="preserve">2. СОСТАВ ОСНОВНОГО КОМПЛЕКТА </w:t>
      </w:r>
    </w:p>
    <w:p w:rsidR="00000000" w:rsidRDefault="002A7C5E">
      <w:pPr>
        <w:jc w:val="center"/>
        <w:rPr>
          <w:b/>
        </w:rPr>
      </w:pPr>
      <w:r>
        <w:rPr>
          <w:b/>
        </w:rPr>
        <w:lastRenderedPageBreak/>
        <w:t xml:space="preserve">И </w:t>
      </w:r>
      <w:bookmarkStart w:id="114" w:name="OCRUncertain132"/>
      <w:r>
        <w:rPr>
          <w:b/>
        </w:rPr>
        <w:t>ОБЩИЕ</w:t>
      </w:r>
      <w:bookmarkEnd w:id="114"/>
      <w:r>
        <w:rPr>
          <w:b/>
        </w:rPr>
        <w:t xml:space="preserve"> ПРАВИЛА О</w:t>
      </w:r>
      <w:bookmarkStart w:id="115" w:name="OCRUncertain133"/>
      <w:r>
        <w:rPr>
          <w:b/>
        </w:rPr>
        <w:t>Ф</w:t>
      </w:r>
      <w:bookmarkEnd w:id="115"/>
      <w:r>
        <w:rPr>
          <w:b/>
        </w:rPr>
        <w:t>ОРМ</w:t>
      </w:r>
      <w:bookmarkStart w:id="116" w:name="OCRUncertain134"/>
      <w:r>
        <w:rPr>
          <w:b/>
        </w:rPr>
        <w:t>Л</w:t>
      </w:r>
      <w:bookmarkEnd w:id="116"/>
      <w:r>
        <w:rPr>
          <w:b/>
        </w:rPr>
        <w:t>ЕНИЯ ЧЕРТЕЖ</w:t>
      </w:r>
      <w:bookmarkStart w:id="117" w:name="OCRUncertain135"/>
      <w:r>
        <w:rPr>
          <w:b/>
        </w:rPr>
        <w:t>Е</w:t>
      </w:r>
      <w:bookmarkEnd w:id="117"/>
      <w:r>
        <w:rPr>
          <w:b/>
        </w:rPr>
        <w:t>Й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r>
        <w:rPr>
          <w:b/>
          <w:noProof/>
        </w:rPr>
        <w:t>2.1.</w:t>
      </w:r>
      <w:r>
        <w:t xml:space="preserve"> Ос</w:t>
      </w:r>
      <w:bookmarkStart w:id="118" w:name="OCRUncertain136"/>
      <w:r>
        <w:t>н</w:t>
      </w:r>
      <w:bookmarkEnd w:id="118"/>
      <w:r>
        <w:t>овно</w:t>
      </w:r>
      <w:bookmarkStart w:id="119" w:name="OCRUncertain137"/>
      <w:r>
        <w:t>й</w:t>
      </w:r>
      <w:bookmarkEnd w:id="119"/>
      <w:r>
        <w:t xml:space="preserve"> ко</w:t>
      </w:r>
      <w:bookmarkStart w:id="120" w:name="OCRUncertain138"/>
      <w:r>
        <w:t>м</w:t>
      </w:r>
      <w:bookmarkEnd w:id="120"/>
      <w:r>
        <w:t>п</w:t>
      </w:r>
      <w:r>
        <w:t>лект ч</w:t>
      </w:r>
      <w:bookmarkStart w:id="121" w:name="OCRUncertain139"/>
      <w:r>
        <w:t>е</w:t>
      </w:r>
      <w:bookmarkEnd w:id="121"/>
      <w:r>
        <w:t>ртежей КМ со</w:t>
      </w:r>
      <w:bookmarkStart w:id="122" w:name="OCRUncertain140"/>
      <w:r>
        <w:t>ставляют</w:t>
      </w:r>
      <w:bookmarkEnd w:id="122"/>
      <w:r>
        <w:t xml:space="preserve"> </w:t>
      </w:r>
      <w:bookmarkStart w:id="123" w:name="OCRUncertain141"/>
      <w:r>
        <w:t>н</w:t>
      </w:r>
      <w:bookmarkEnd w:id="123"/>
      <w:r>
        <w:t xml:space="preserve">а каждое отдельное </w:t>
      </w:r>
      <w:bookmarkStart w:id="124" w:name="OCRUncertain142"/>
      <w:r>
        <w:t>здание</w:t>
      </w:r>
      <w:bookmarkEnd w:id="124"/>
      <w:r>
        <w:t xml:space="preserve"> или </w:t>
      </w:r>
      <w:bookmarkStart w:id="125" w:name="OCRUncertain143"/>
      <w:r>
        <w:t>сооружение</w:t>
      </w:r>
      <w:bookmarkEnd w:id="125"/>
      <w:r>
        <w:t xml:space="preserve"> </w:t>
      </w:r>
      <w:bookmarkStart w:id="126" w:name="OCRUncertain144"/>
      <w:r>
        <w:t>ил</w:t>
      </w:r>
      <w:bookmarkEnd w:id="126"/>
      <w:r>
        <w:t xml:space="preserve">и </w:t>
      </w:r>
      <w:bookmarkStart w:id="127" w:name="OCRUncertain145"/>
      <w:r>
        <w:t>н</w:t>
      </w:r>
      <w:bookmarkEnd w:id="127"/>
      <w:r>
        <w:t>а их части, есл</w:t>
      </w:r>
      <w:bookmarkStart w:id="128" w:name="OCRUncertain147"/>
      <w:r>
        <w:t>и</w:t>
      </w:r>
      <w:bookmarkEnd w:id="128"/>
      <w:r>
        <w:t xml:space="preserve"> </w:t>
      </w:r>
      <w:bookmarkStart w:id="129" w:name="OCRUncertain148"/>
      <w:r>
        <w:t>проектиро</w:t>
      </w:r>
      <w:bookmarkEnd w:id="129"/>
      <w:r>
        <w:t>вание зда</w:t>
      </w:r>
      <w:bookmarkStart w:id="130" w:name="OCRUncertain150"/>
      <w:r>
        <w:t>н</w:t>
      </w:r>
      <w:bookmarkEnd w:id="130"/>
      <w:r>
        <w:t>ия или сооруже</w:t>
      </w:r>
      <w:bookmarkStart w:id="131" w:name="OCRUncertain151"/>
      <w:r>
        <w:t>н</w:t>
      </w:r>
      <w:bookmarkEnd w:id="131"/>
      <w:r>
        <w:t>ия производится по частям разными органи</w:t>
      </w:r>
      <w:bookmarkStart w:id="132" w:name="OCRUncertain152"/>
      <w:r>
        <w:t>з</w:t>
      </w:r>
      <w:bookmarkEnd w:id="132"/>
      <w:r>
        <w:t>ациям</w:t>
      </w:r>
      <w:bookmarkStart w:id="133" w:name="OCRUncertain153"/>
      <w:r>
        <w:t>и</w:t>
      </w:r>
      <w:bookmarkEnd w:id="133"/>
      <w:r>
        <w:t xml:space="preserve"> (подраз</w:t>
      </w:r>
      <w:bookmarkStart w:id="134" w:name="OCRUncertain154"/>
      <w:r>
        <w:softHyphen/>
      </w:r>
      <w:bookmarkEnd w:id="134"/>
      <w:r>
        <w:t>деле</w:t>
      </w:r>
      <w:bookmarkStart w:id="135" w:name="OCRUncertain155"/>
      <w:r>
        <w:t>н</w:t>
      </w:r>
      <w:bookmarkEnd w:id="135"/>
      <w:r>
        <w:t>иям</w:t>
      </w:r>
      <w:bookmarkStart w:id="136" w:name="OCRUncertain156"/>
      <w:r>
        <w:t>и</w:t>
      </w:r>
      <w:bookmarkEnd w:id="136"/>
      <w:r>
        <w:t xml:space="preserve"> орга</w:t>
      </w:r>
      <w:bookmarkStart w:id="137" w:name="OCRUncertain157"/>
      <w:r>
        <w:t>н</w:t>
      </w:r>
      <w:bookmarkEnd w:id="137"/>
      <w:r>
        <w:t>изация), ил</w:t>
      </w:r>
      <w:bookmarkStart w:id="138" w:name="OCRUncertain158"/>
      <w:r>
        <w:t>и</w:t>
      </w:r>
      <w:bookmarkEnd w:id="138"/>
      <w:r>
        <w:t xml:space="preserve"> если стро</w:t>
      </w:r>
      <w:bookmarkStart w:id="139" w:name="OCRUncertain159"/>
      <w:r>
        <w:t>ительство</w:t>
      </w:r>
      <w:bookmarkEnd w:id="139"/>
      <w:r>
        <w:t xml:space="preserve"> здания ил</w:t>
      </w:r>
      <w:bookmarkStart w:id="140" w:name="OCRUncertain160"/>
      <w:r>
        <w:t>и</w:t>
      </w:r>
      <w:bookmarkEnd w:id="140"/>
      <w:r>
        <w:t xml:space="preserve"> сооруже</w:t>
      </w:r>
      <w:bookmarkStart w:id="141" w:name="OCRUncertain161"/>
      <w:r>
        <w:t>ни</w:t>
      </w:r>
      <w:bookmarkEnd w:id="141"/>
      <w:r>
        <w:t>я на</w:t>
      </w:r>
      <w:bookmarkStart w:id="142" w:name="OCRUncertain162"/>
      <w:r>
        <w:t>м</w:t>
      </w:r>
      <w:bookmarkEnd w:id="142"/>
      <w:r>
        <w:t>ече</w:t>
      </w:r>
      <w:bookmarkStart w:id="143" w:name="OCRUncertain163"/>
      <w:r>
        <w:t>н</w:t>
      </w:r>
      <w:bookmarkEnd w:id="143"/>
      <w:r>
        <w:t>о осуществлять по очередям.</w:t>
      </w:r>
    </w:p>
    <w:p w:rsidR="00000000" w:rsidRDefault="002A7C5E">
      <w:pPr>
        <w:ind w:firstLine="284"/>
        <w:jc w:val="both"/>
      </w:pPr>
      <w:r>
        <w:rPr>
          <w:b/>
          <w:noProof/>
        </w:rPr>
        <w:t>2.2.</w:t>
      </w:r>
      <w:r>
        <w:t xml:space="preserve"> В состав основного комплекта черте</w:t>
      </w:r>
      <w:r>
        <w:softHyphen/>
        <w:t xml:space="preserve">жей КМ входят: </w:t>
      </w:r>
    </w:p>
    <w:p w:rsidR="00000000" w:rsidRDefault="002A7C5E">
      <w:pPr>
        <w:ind w:firstLine="284"/>
        <w:jc w:val="both"/>
      </w:pPr>
      <w:r>
        <w:t>общ</w:t>
      </w:r>
      <w:bookmarkStart w:id="144" w:name="OCRUncertain164"/>
      <w:r>
        <w:t>ие</w:t>
      </w:r>
      <w:bookmarkEnd w:id="144"/>
      <w:r>
        <w:t xml:space="preserve"> </w:t>
      </w:r>
      <w:bookmarkStart w:id="145" w:name="OCRUncertain165"/>
      <w:r>
        <w:t>данны</w:t>
      </w:r>
      <w:bookmarkEnd w:id="145"/>
      <w:r>
        <w:t xml:space="preserve">е </w:t>
      </w:r>
      <w:bookmarkStart w:id="146" w:name="OCRUncertain166"/>
      <w:r>
        <w:t>(заглавный</w:t>
      </w:r>
      <w:bookmarkEnd w:id="146"/>
      <w:r>
        <w:t xml:space="preserve"> л</w:t>
      </w:r>
      <w:bookmarkStart w:id="147" w:name="OCRUncertain167"/>
      <w:r>
        <w:t>и</w:t>
      </w:r>
      <w:bookmarkEnd w:id="147"/>
      <w:r>
        <w:t>ст)</w:t>
      </w:r>
      <w:bookmarkStart w:id="148" w:name="OCRUncertain168"/>
      <w:r>
        <w:t xml:space="preserve">; </w:t>
      </w:r>
      <w:bookmarkEnd w:id="148"/>
    </w:p>
    <w:p w:rsidR="00000000" w:rsidRDefault="002A7C5E">
      <w:pPr>
        <w:ind w:firstLine="284"/>
        <w:jc w:val="both"/>
      </w:pPr>
      <w:r>
        <w:t>ч</w:t>
      </w:r>
      <w:bookmarkStart w:id="149" w:name="OCRUncertain169"/>
      <w:r>
        <w:t>е</w:t>
      </w:r>
      <w:bookmarkEnd w:id="149"/>
      <w:r>
        <w:t>рт</w:t>
      </w:r>
      <w:bookmarkStart w:id="150" w:name="OCRUncertain170"/>
      <w:r>
        <w:t>е</w:t>
      </w:r>
      <w:bookmarkEnd w:id="150"/>
      <w:r>
        <w:t>ж</w:t>
      </w:r>
      <w:bookmarkStart w:id="151" w:name="OCRUncertain171"/>
      <w:r>
        <w:t>и</w:t>
      </w:r>
      <w:bookmarkEnd w:id="151"/>
      <w:r>
        <w:t xml:space="preserve"> </w:t>
      </w:r>
      <w:bookmarkStart w:id="152" w:name="OCRUncertain172"/>
      <w:r>
        <w:t>об</w:t>
      </w:r>
      <w:bookmarkEnd w:id="152"/>
      <w:r>
        <w:t>щего в</w:t>
      </w:r>
      <w:bookmarkStart w:id="153" w:name="OCRUncertain173"/>
      <w:r>
        <w:t>и</w:t>
      </w:r>
      <w:bookmarkEnd w:id="153"/>
      <w:r>
        <w:t xml:space="preserve">да, </w:t>
      </w:r>
      <w:bookmarkStart w:id="154" w:name="OCRUncertain175"/>
      <w:r>
        <w:t>плано</w:t>
      </w:r>
      <w:bookmarkEnd w:id="154"/>
      <w:r>
        <w:t xml:space="preserve">в и </w:t>
      </w:r>
      <w:bookmarkStart w:id="155" w:name="OCRUncertain176"/>
      <w:r>
        <w:t xml:space="preserve">разрезов </w:t>
      </w:r>
      <w:bookmarkEnd w:id="155"/>
      <w:r>
        <w:t>металл</w:t>
      </w:r>
      <w:bookmarkStart w:id="156" w:name="OCRUncertain177"/>
      <w:r>
        <w:t>и</w:t>
      </w:r>
      <w:bookmarkEnd w:id="156"/>
      <w:r>
        <w:t>чес</w:t>
      </w:r>
      <w:bookmarkStart w:id="157" w:name="OCRUncertain178"/>
      <w:r>
        <w:t>к</w:t>
      </w:r>
      <w:bookmarkEnd w:id="157"/>
      <w:r>
        <w:t xml:space="preserve">их конструкций </w:t>
      </w:r>
      <w:bookmarkStart w:id="158" w:name="OCRUncertain179"/>
      <w:r>
        <w:t>з</w:t>
      </w:r>
      <w:bookmarkEnd w:id="158"/>
      <w:r>
        <w:t>да</w:t>
      </w:r>
      <w:bookmarkStart w:id="159" w:name="OCRUncertain180"/>
      <w:r>
        <w:t>н</w:t>
      </w:r>
      <w:bookmarkEnd w:id="159"/>
      <w:r>
        <w:t>ия (соор</w:t>
      </w:r>
      <w:bookmarkStart w:id="160" w:name="OCRUncertain181"/>
      <w:r>
        <w:t>у</w:t>
      </w:r>
      <w:bookmarkEnd w:id="160"/>
      <w:r>
        <w:t>же</w:t>
      </w:r>
      <w:r>
        <w:softHyphen/>
      </w:r>
      <w:bookmarkStart w:id="161" w:name="OCRUncertain182"/>
      <w:r>
        <w:t>ни</w:t>
      </w:r>
      <w:bookmarkEnd w:id="161"/>
      <w:r>
        <w:t>я);</w:t>
      </w:r>
    </w:p>
    <w:p w:rsidR="00000000" w:rsidRDefault="002A7C5E">
      <w:pPr>
        <w:ind w:firstLine="284"/>
        <w:jc w:val="both"/>
      </w:pPr>
      <w:r>
        <w:t>схемы расположе</w:t>
      </w:r>
      <w:bookmarkStart w:id="162" w:name="OCRUncertain183"/>
      <w:r>
        <w:t>н</w:t>
      </w:r>
      <w:bookmarkEnd w:id="162"/>
      <w:r>
        <w:t>ия элементов конструк</w:t>
      </w:r>
      <w:r>
        <w:softHyphen/>
      </w:r>
      <w:bookmarkStart w:id="163" w:name="OCRUncertain184"/>
      <w:r>
        <w:t>ц</w:t>
      </w:r>
      <w:bookmarkEnd w:id="163"/>
      <w:r>
        <w:t>ий;</w:t>
      </w:r>
    </w:p>
    <w:p w:rsidR="00000000" w:rsidRDefault="002A7C5E">
      <w:pPr>
        <w:ind w:firstLine="284"/>
        <w:jc w:val="both"/>
      </w:pPr>
      <w:r>
        <w:t xml:space="preserve">чертежи </w:t>
      </w:r>
      <w:bookmarkStart w:id="164" w:name="OCRUncertain185"/>
      <w:r>
        <w:t>э</w:t>
      </w:r>
      <w:bookmarkEnd w:id="164"/>
      <w:r>
        <w:t>ле</w:t>
      </w:r>
      <w:bookmarkStart w:id="165" w:name="OCRUncertain186"/>
      <w:r>
        <w:t>м</w:t>
      </w:r>
      <w:bookmarkEnd w:id="165"/>
      <w:r>
        <w:t>е</w:t>
      </w:r>
      <w:bookmarkStart w:id="166" w:name="OCRUncertain187"/>
      <w:r>
        <w:t>н</w:t>
      </w:r>
      <w:bookmarkEnd w:id="166"/>
      <w:r>
        <w:t>тов ко</w:t>
      </w:r>
      <w:bookmarkStart w:id="167" w:name="OCRUncertain188"/>
      <w:r>
        <w:t>н</w:t>
      </w:r>
      <w:bookmarkEnd w:id="167"/>
      <w:r>
        <w:t>стру</w:t>
      </w:r>
      <w:bookmarkStart w:id="168" w:name="OCRUncertain189"/>
      <w:r>
        <w:t>к</w:t>
      </w:r>
      <w:bookmarkEnd w:id="168"/>
      <w:r>
        <w:t>ц</w:t>
      </w:r>
      <w:bookmarkStart w:id="169" w:name="OCRUncertain190"/>
      <w:r>
        <w:t>и</w:t>
      </w:r>
      <w:bookmarkEnd w:id="169"/>
      <w:r>
        <w:t xml:space="preserve">й; </w:t>
      </w:r>
    </w:p>
    <w:p w:rsidR="00000000" w:rsidRDefault="002A7C5E">
      <w:pPr>
        <w:ind w:firstLine="284"/>
        <w:jc w:val="both"/>
      </w:pPr>
      <w:r>
        <w:t>ч</w:t>
      </w:r>
      <w:bookmarkStart w:id="170" w:name="OCRUncertain191"/>
      <w:r>
        <w:t>е</w:t>
      </w:r>
      <w:bookmarkEnd w:id="170"/>
      <w:r>
        <w:t>ртежи у</w:t>
      </w:r>
      <w:bookmarkStart w:id="171" w:name="OCRUncertain192"/>
      <w:r>
        <w:t>з</w:t>
      </w:r>
      <w:bookmarkEnd w:id="171"/>
      <w:r>
        <w:t>лов конструкц</w:t>
      </w:r>
      <w:bookmarkStart w:id="172" w:name="OCRUncertain193"/>
      <w:r>
        <w:t>и</w:t>
      </w:r>
      <w:bookmarkEnd w:id="172"/>
      <w:r>
        <w:t>й.</w:t>
      </w:r>
    </w:p>
    <w:p w:rsidR="00000000" w:rsidRDefault="002A7C5E">
      <w:pPr>
        <w:ind w:firstLine="284"/>
        <w:jc w:val="both"/>
      </w:pPr>
      <w:r>
        <w:t>Последовательность расположен</w:t>
      </w:r>
      <w:bookmarkStart w:id="173" w:name="OCRUncertain194"/>
      <w:r>
        <w:t>и</w:t>
      </w:r>
      <w:bookmarkEnd w:id="173"/>
      <w:r>
        <w:t>я черте</w:t>
      </w:r>
      <w:bookmarkStart w:id="174" w:name="OCRUncertain195"/>
      <w:r>
        <w:softHyphen/>
      </w:r>
      <w:bookmarkEnd w:id="174"/>
      <w:r>
        <w:t>жей в основ</w:t>
      </w:r>
      <w:bookmarkStart w:id="175" w:name="OCRUncertain196"/>
      <w:r>
        <w:t>н</w:t>
      </w:r>
      <w:bookmarkEnd w:id="175"/>
      <w:r>
        <w:t>ом ко</w:t>
      </w:r>
      <w:bookmarkStart w:id="176" w:name="OCRUncertain197"/>
      <w:r>
        <w:t>м</w:t>
      </w:r>
      <w:bookmarkEnd w:id="176"/>
      <w:r>
        <w:t xml:space="preserve">плекте КМ должна </w:t>
      </w:r>
      <w:bookmarkStart w:id="177" w:name="OCRUncertain198"/>
      <w:r>
        <w:t>соответствовать</w:t>
      </w:r>
      <w:bookmarkEnd w:id="177"/>
      <w:r>
        <w:t xml:space="preserve"> последоват</w:t>
      </w:r>
      <w:bookmarkStart w:id="178" w:name="OCRUncertain199"/>
      <w:r>
        <w:t>е</w:t>
      </w:r>
      <w:bookmarkEnd w:id="178"/>
      <w:r>
        <w:t>ль</w:t>
      </w:r>
      <w:bookmarkStart w:id="179" w:name="OCRUncertain200"/>
      <w:r>
        <w:t>н</w:t>
      </w:r>
      <w:bookmarkEnd w:id="179"/>
      <w:r>
        <w:t>ости</w:t>
      </w:r>
      <w:bookmarkStart w:id="180" w:name="OCRUncertain201"/>
      <w:r>
        <w:t>,</w:t>
      </w:r>
      <w:bookmarkEnd w:id="180"/>
      <w:r>
        <w:t xml:space="preserve"> в которой составлен вышеуказанный перечень.</w:t>
      </w:r>
    </w:p>
    <w:p w:rsidR="00000000" w:rsidRDefault="002A7C5E">
      <w:pPr>
        <w:ind w:firstLine="284"/>
        <w:jc w:val="both"/>
      </w:pPr>
      <w:r>
        <w:t xml:space="preserve">Чертежи </w:t>
      </w:r>
      <w:bookmarkStart w:id="181" w:name="OCRUncertain202"/>
      <w:r>
        <w:t>элементов</w:t>
      </w:r>
      <w:bookmarkEnd w:id="181"/>
      <w:r>
        <w:t xml:space="preserve"> конструкций и узлов (если чертежи узлов не комплектуют в отдельный альбом) располагают непосредст</w:t>
      </w:r>
      <w:r>
        <w:softHyphen/>
        <w:t>ве</w:t>
      </w:r>
      <w:bookmarkStart w:id="182" w:name="OCRUncertain203"/>
      <w:r>
        <w:t>н</w:t>
      </w:r>
      <w:bookmarkEnd w:id="182"/>
      <w:r>
        <w:t>но за соответствующей схемой располо</w:t>
      </w:r>
      <w:r>
        <w:softHyphen/>
        <w:t>же</w:t>
      </w:r>
      <w:bookmarkStart w:id="183" w:name="OCRUncertain204"/>
      <w:r>
        <w:t>ни</w:t>
      </w:r>
      <w:bookmarkEnd w:id="183"/>
      <w:r>
        <w:t xml:space="preserve">я </w:t>
      </w:r>
      <w:bookmarkStart w:id="184" w:name="OCRUncertain205"/>
      <w:r>
        <w:t>эл</w:t>
      </w:r>
      <w:bookmarkEnd w:id="184"/>
      <w:r>
        <w:t>е</w:t>
      </w:r>
      <w:bookmarkStart w:id="185" w:name="OCRUncertain206"/>
      <w:r>
        <w:t>м</w:t>
      </w:r>
      <w:bookmarkEnd w:id="185"/>
      <w:r>
        <w:t>ентов конструкц</w:t>
      </w:r>
      <w:bookmarkStart w:id="186" w:name="OCRUncertain207"/>
      <w:r>
        <w:t>и</w:t>
      </w:r>
      <w:bookmarkEnd w:id="186"/>
      <w:r>
        <w:t>й или группой схем.</w:t>
      </w:r>
    </w:p>
    <w:p w:rsidR="00000000" w:rsidRDefault="002A7C5E">
      <w:pPr>
        <w:ind w:firstLine="284"/>
        <w:jc w:val="both"/>
      </w:pPr>
      <w:r>
        <w:rPr>
          <w:b/>
          <w:noProof/>
        </w:rPr>
        <w:t>2.3.</w:t>
      </w:r>
      <w:r>
        <w:t xml:space="preserve"> Если для ра</w:t>
      </w:r>
      <w:bookmarkStart w:id="187" w:name="OCRUncertain208"/>
      <w:r>
        <w:t>з</w:t>
      </w:r>
      <w:bookmarkEnd w:id="187"/>
      <w:r>
        <w:t>работки деталировочных чертежей необходимо использовать чертежи других основных комплекто</w:t>
      </w:r>
      <w:r>
        <w:t>в или чертеж</w:t>
      </w:r>
      <w:bookmarkStart w:id="188" w:name="OCRUncertain209"/>
      <w:r>
        <w:t>и д</w:t>
      </w:r>
      <w:bookmarkEnd w:id="188"/>
      <w:r>
        <w:t>руг</w:t>
      </w:r>
      <w:bookmarkStart w:id="189" w:name="OCRUncertain210"/>
      <w:r>
        <w:t>и</w:t>
      </w:r>
      <w:bookmarkEnd w:id="189"/>
      <w:r>
        <w:t xml:space="preserve">х проектов, то </w:t>
      </w:r>
      <w:bookmarkStart w:id="190" w:name="OCRUncertain211"/>
      <w:r>
        <w:t>и</w:t>
      </w:r>
      <w:bookmarkEnd w:id="190"/>
      <w:r>
        <w:t>х прилагают к основ</w:t>
      </w:r>
      <w:r>
        <w:softHyphen/>
      </w:r>
      <w:bookmarkStart w:id="191" w:name="OCRUncertain212"/>
      <w:r>
        <w:t>н</w:t>
      </w:r>
      <w:bookmarkEnd w:id="191"/>
      <w:r>
        <w:t xml:space="preserve">ому комплекту чертежей КМ, а шифр, </w:t>
      </w:r>
      <w:bookmarkStart w:id="192" w:name="OCRUncertain213"/>
      <w:r>
        <w:t>н</w:t>
      </w:r>
      <w:bookmarkEnd w:id="192"/>
      <w:r>
        <w:t>омер и на</w:t>
      </w:r>
      <w:bookmarkStart w:id="193" w:name="OCRUncertain214"/>
      <w:r>
        <w:t>з</w:t>
      </w:r>
      <w:bookmarkEnd w:id="193"/>
      <w:r>
        <w:t xml:space="preserve">вание </w:t>
      </w:r>
      <w:bookmarkStart w:id="194" w:name="OCRUncertain215"/>
      <w:r>
        <w:t>э</w:t>
      </w:r>
      <w:bookmarkEnd w:id="194"/>
      <w:r>
        <w:t>т</w:t>
      </w:r>
      <w:bookmarkStart w:id="195" w:name="OCRUncertain216"/>
      <w:r>
        <w:t>и</w:t>
      </w:r>
      <w:bookmarkEnd w:id="195"/>
      <w:r>
        <w:t>х чертежей в</w:t>
      </w:r>
      <w:bookmarkStart w:id="196" w:name="OCRUncertain217"/>
      <w:r>
        <w:t>н</w:t>
      </w:r>
      <w:bookmarkEnd w:id="196"/>
      <w:r>
        <w:t>осят в ведомость примененных и ссылоч</w:t>
      </w:r>
      <w:bookmarkStart w:id="197" w:name="OCRUncertain218"/>
      <w:r>
        <w:t>н</w:t>
      </w:r>
      <w:bookmarkEnd w:id="197"/>
      <w:r>
        <w:t>ых докуме</w:t>
      </w:r>
      <w:bookmarkStart w:id="198" w:name="OCRUncertain219"/>
      <w:r>
        <w:t>н</w:t>
      </w:r>
      <w:bookmarkEnd w:id="198"/>
      <w:r>
        <w:t>тов с от</w:t>
      </w:r>
      <w:r>
        <w:softHyphen/>
        <w:t xml:space="preserve">меткой в графе примечания </w:t>
      </w:r>
      <w:bookmarkStart w:id="199" w:name="OCRUncertain220"/>
      <w:r>
        <w:t>«</w:t>
      </w:r>
      <w:bookmarkEnd w:id="199"/>
      <w:r>
        <w:t>Прилагается».</w:t>
      </w:r>
    </w:p>
    <w:p w:rsidR="00000000" w:rsidRDefault="002A7C5E">
      <w:pPr>
        <w:ind w:firstLine="284"/>
        <w:jc w:val="both"/>
      </w:pPr>
      <w:r>
        <w:t>Перечерчива</w:t>
      </w:r>
      <w:bookmarkStart w:id="200" w:name="OCRUncertain221"/>
      <w:r>
        <w:t>ни</w:t>
      </w:r>
      <w:bookmarkEnd w:id="200"/>
      <w:r>
        <w:t>е чертежей типовых кон</w:t>
      </w:r>
      <w:r>
        <w:softHyphen/>
        <w:t>струк</w:t>
      </w:r>
      <w:bookmarkStart w:id="201" w:name="OCRUncertain222"/>
      <w:r>
        <w:t>ци</w:t>
      </w:r>
      <w:bookmarkEnd w:id="201"/>
      <w:r>
        <w:t xml:space="preserve">й, </w:t>
      </w:r>
      <w:bookmarkStart w:id="202" w:name="OCRUncertain223"/>
      <w:r>
        <w:t>примененных</w:t>
      </w:r>
      <w:bookmarkEnd w:id="202"/>
      <w:r>
        <w:rPr>
          <w:b/>
        </w:rPr>
        <w:t xml:space="preserve"> </w:t>
      </w:r>
      <w:r>
        <w:t>без измене</w:t>
      </w:r>
      <w:bookmarkStart w:id="203" w:name="OCRUncertain224"/>
      <w:r>
        <w:t>н</w:t>
      </w:r>
      <w:bookmarkEnd w:id="203"/>
      <w:r>
        <w:t xml:space="preserve">ий, </w:t>
      </w:r>
      <w:bookmarkStart w:id="204" w:name="OCRUncertain225"/>
      <w:r>
        <w:t>н</w:t>
      </w:r>
      <w:bookmarkEnd w:id="204"/>
      <w:r>
        <w:t>е допускается.</w:t>
      </w:r>
    </w:p>
    <w:p w:rsidR="00000000" w:rsidRDefault="002A7C5E">
      <w:pPr>
        <w:ind w:firstLine="284"/>
        <w:jc w:val="both"/>
      </w:pPr>
      <w:r>
        <w:t>В случаях ког</w:t>
      </w:r>
      <w:bookmarkStart w:id="205" w:name="OCRUncertain226"/>
      <w:r>
        <w:t>д</w:t>
      </w:r>
      <w:bookmarkEnd w:id="205"/>
      <w:r>
        <w:t>а необходимо приме</w:t>
      </w:r>
      <w:bookmarkStart w:id="206" w:name="OCRUncertain227"/>
      <w:r>
        <w:t>н</w:t>
      </w:r>
      <w:bookmarkEnd w:id="206"/>
      <w:r>
        <w:t xml:space="preserve">ить </w:t>
      </w:r>
      <w:bookmarkStart w:id="207" w:name="OCRUncertain228"/>
      <w:r>
        <w:t>чертеж</w:t>
      </w:r>
      <w:bookmarkEnd w:id="207"/>
      <w:r>
        <w:t>и типовых ко</w:t>
      </w:r>
      <w:bookmarkStart w:id="208" w:name="OCRUncertain229"/>
      <w:r>
        <w:t>н</w:t>
      </w:r>
      <w:bookmarkEnd w:id="208"/>
      <w:r>
        <w:t>струкций, в</w:t>
      </w:r>
      <w:bookmarkStart w:id="209" w:name="OCRUncertain230"/>
      <w:r>
        <w:t>н</w:t>
      </w:r>
      <w:bookmarkEnd w:id="209"/>
      <w:r>
        <w:t>еся в них небол</w:t>
      </w:r>
      <w:bookmarkStart w:id="210" w:name="OCRUncertain231"/>
      <w:r>
        <w:t>ь</w:t>
      </w:r>
      <w:bookmarkEnd w:id="210"/>
      <w:r>
        <w:t>шие изменения, конструкции вычерчив</w:t>
      </w:r>
      <w:bookmarkStart w:id="211" w:name="OCRUncertain232"/>
      <w:r>
        <w:t>а</w:t>
      </w:r>
      <w:bookmarkEnd w:id="211"/>
      <w:r>
        <w:t>ют полностью, прячем неизмене</w:t>
      </w:r>
      <w:bookmarkStart w:id="212" w:name="OCRUncertain233"/>
      <w:r>
        <w:t>н</w:t>
      </w:r>
      <w:bookmarkEnd w:id="212"/>
      <w:r>
        <w:t>ную часть вычерчивают то</w:t>
      </w:r>
      <w:bookmarkStart w:id="213" w:name="OCRUncertain234"/>
      <w:r>
        <w:t>н</w:t>
      </w:r>
      <w:bookmarkEnd w:id="213"/>
      <w:r>
        <w:t xml:space="preserve">кой, а </w:t>
      </w:r>
      <w:bookmarkStart w:id="214" w:name="OCRUncertain235"/>
      <w:r>
        <w:t>из</w:t>
      </w:r>
      <w:bookmarkEnd w:id="214"/>
      <w:r>
        <w:t xml:space="preserve">мененную </w:t>
      </w:r>
      <w:r>
        <w:rPr>
          <w:noProof/>
        </w:rPr>
        <w:t>—</w:t>
      </w:r>
      <w:r>
        <w:t xml:space="preserve"> основ</w:t>
      </w:r>
      <w:bookmarkStart w:id="215" w:name="OCRUncertain236"/>
      <w:r>
        <w:t>н</w:t>
      </w:r>
      <w:r>
        <w:t>ой</w:t>
      </w:r>
      <w:bookmarkEnd w:id="215"/>
      <w:r>
        <w:t xml:space="preserve"> лин</w:t>
      </w:r>
      <w:bookmarkStart w:id="216" w:name="OCRUncertain237"/>
      <w:r>
        <w:t>и</w:t>
      </w:r>
      <w:bookmarkEnd w:id="216"/>
      <w:r>
        <w:t xml:space="preserve">ей. В случае </w:t>
      </w:r>
      <w:bookmarkStart w:id="217" w:name="OCRUncertain238"/>
      <w:r>
        <w:t>необходимости</w:t>
      </w:r>
      <w:bookmarkEnd w:id="217"/>
      <w:r>
        <w:t xml:space="preserve"> на че</w:t>
      </w:r>
      <w:bookmarkStart w:id="218" w:name="OCRUncertain239"/>
      <w:r>
        <w:t>р</w:t>
      </w:r>
      <w:bookmarkEnd w:id="218"/>
      <w:r>
        <w:t>тежах и</w:t>
      </w:r>
      <w:bookmarkStart w:id="219" w:name="OCRUncertain240"/>
      <w:r>
        <w:t>з</w:t>
      </w:r>
      <w:bookmarkEnd w:id="219"/>
      <w:r>
        <w:t>ме</w:t>
      </w:r>
      <w:bookmarkStart w:id="220" w:name="OCRUncertain241"/>
      <w:r>
        <w:t>н</w:t>
      </w:r>
      <w:bookmarkEnd w:id="220"/>
      <w:r>
        <w:t xml:space="preserve">енных </w:t>
      </w:r>
      <w:bookmarkStart w:id="221" w:name="OCRUncertain242"/>
      <w:r>
        <w:t>э</w:t>
      </w:r>
      <w:bookmarkEnd w:id="221"/>
      <w:r>
        <w:t>лементов у</w:t>
      </w:r>
      <w:bookmarkStart w:id="222" w:name="OCRUncertain243"/>
      <w:r>
        <w:t>к</w:t>
      </w:r>
      <w:bookmarkEnd w:id="222"/>
      <w:r>
        <w:t>азывают расчетные у</w:t>
      </w:r>
      <w:bookmarkStart w:id="223" w:name="OCRUncertain244"/>
      <w:r>
        <w:t>с</w:t>
      </w:r>
      <w:bookmarkEnd w:id="223"/>
      <w:r>
        <w:t>ил</w:t>
      </w:r>
      <w:bookmarkStart w:id="224" w:name="OCRUncertain245"/>
      <w:r>
        <w:t>и</w:t>
      </w:r>
      <w:bookmarkEnd w:id="224"/>
      <w:r>
        <w:t>я и сечения.</w:t>
      </w:r>
    </w:p>
    <w:p w:rsidR="00000000" w:rsidRDefault="002A7C5E">
      <w:pPr>
        <w:ind w:firstLine="284"/>
        <w:jc w:val="both"/>
      </w:pPr>
      <w:r>
        <w:t>Приведен</w:t>
      </w:r>
      <w:bookmarkStart w:id="225" w:name="OCRUncertain246"/>
      <w:r>
        <w:t>н</w:t>
      </w:r>
      <w:bookmarkEnd w:id="225"/>
      <w:r>
        <w:t xml:space="preserve">ые на чертежах </w:t>
      </w:r>
      <w:bookmarkStart w:id="226" w:name="OCRUncertain247"/>
      <w:r>
        <w:t>типовые</w:t>
      </w:r>
      <w:bookmarkEnd w:id="226"/>
      <w:r>
        <w:t xml:space="preserve"> кон</w:t>
      </w:r>
      <w:r>
        <w:softHyphen/>
        <w:t>струк</w:t>
      </w:r>
      <w:bookmarkStart w:id="227" w:name="OCRUncertain248"/>
      <w:r>
        <w:t>ц</w:t>
      </w:r>
      <w:bookmarkEnd w:id="227"/>
      <w:r>
        <w:t>ии обоз</w:t>
      </w:r>
      <w:bookmarkStart w:id="228" w:name="OCRUncertain249"/>
      <w:r>
        <w:t>н</w:t>
      </w:r>
      <w:bookmarkEnd w:id="228"/>
      <w:r>
        <w:t xml:space="preserve">ачают серией типовых </w:t>
      </w:r>
      <w:bookmarkStart w:id="229" w:name="OCRUncertain250"/>
      <w:r>
        <w:t>конструкций,</w:t>
      </w:r>
      <w:bookmarkEnd w:id="229"/>
      <w:r>
        <w:t xml:space="preserve"> номером выпуска и маркой конст</w:t>
      </w:r>
      <w:r>
        <w:softHyphen/>
        <w:t>рукции по выпуску. В случае приме</w:t>
      </w:r>
      <w:bookmarkStart w:id="230" w:name="OCRUncertain251"/>
      <w:r>
        <w:t>н</w:t>
      </w:r>
      <w:bookmarkEnd w:id="230"/>
      <w:r>
        <w:t>е</w:t>
      </w:r>
      <w:bookmarkStart w:id="231" w:name="OCRUncertain252"/>
      <w:r>
        <w:t>ни</w:t>
      </w:r>
      <w:bookmarkEnd w:id="231"/>
      <w:r>
        <w:t>я и</w:t>
      </w:r>
      <w:bookmarkStart w:id="232" w:name="OCRUncertain253"/>
      <w:r>
        <w:t>з</w:t>
      </w:r>
      <w:bookmarkEnd w:id="232"/>
      <w:r>
        <w:t>мен</w:t>
      </w:r>
      <w:bookmarkStart w:id="233" w:name="OCRUncertain254"/>
      <w:r>
        <w:t>е</w:t>
      </w:r>
      <w:bookmarkEnd w:id="233"/>
      <w:r>
        <w:t xml:space="preserve">нной типовой </w:t>
      </w:r>
      <w:bookmarkStart w:id="234" w:name="OCRUncertain255"/>
      <w:r>
        <w:t>конструкции</w:t>
      </w:r>
      <w:bookmarkEnd w:id="234"/>
      <w:r>
        <w:t xml:space="preserve"> к ее ма</w:t>
      </w:r>
      <w:bookmarkStart w:id="235" w:name="OCRUncertain256"/>
      <w:r>
        <w:t>р</w:t>
      </w:r>
      <w:bookmarkEnd w:id="235"/>
      <w:r>
        <w:t>к</w:t>
      </w:r>
      <w:bookmarkStart w:id="236" w:name="OCRUncertain257"/>
      <w:r>
        <w:t xml:space="preserve">е </w:t>
      </w:r>
      <w:bookmarkEnd w:id="236"/>
      <w:r>
        <w:t>по в</w:t>
      </w:r>
      <w:bookmarkStart w:id="237" w:name="OCRUncertain258"/>
      <w:r>
        <w:t>ып</w:t>
      </w:r>
      <w:bookmarkEnd w:id="237"/>
      <w:r>
        <w:t xml:space="preserve">уску </w:t>
      </w:r>
      <w:bookmarkStart w:id="238" w:name="OCRUncertain259"/>
      <w:r>
        <w:t>типовых</w:t>
      </w:r>
      <w:bookmarkEnd w:id="238"/>
      <w:r>
        <w:t xml:space="preserve"> </w:t>
      </w:r>
      <w:bookmarkStart w:id="239" w:name="OCRUncertain260"/>
      <w:r>
        <w:t>конструкци</w:t>
      </w:r>
      <w:bookmarkEnd w:id="239"/>
      <w:r>
        <w:t xml:space="preserve">й </w:t>
      </w:r>
      <w:bookmarkStart w:id="240" w:name="OCRUncertain261"/>
      <w:r>
        <w:t xml:space="preserve">добавляют </w:t>
      </w:r>
      <w:bookmarkEnd w:id="240"/>
      <w:r>
        <w:t>бук</w:t>
      </w:r>
      <w:bookmarkStart w:id="241" w:name="OCRUncertain262"/>
      <w:r>
        <w:t>в</w:t>
      </w:r>
      <w:bookmarkEnd w:id="241"/>
      <w:r>
        <w:t>е</w:t>
      </w:r>
      <w:bookmarkStart w:id="242" w:name="OCRUncertain263"/>
      <w:r>
        <w:t>н</w:t>
      </w:r>
      <w:bookmarkEnd w:id="242"/>
      <w:r>
        <w:t>ный инде</w:t>
      </w:r>
      <w:bookmarkStart w:id="243" w:name="OCRUncertain264"/>
      <w:r>
        <w:t>к</w:t>
      </w:r>
      <w:bookmarkEnd w:id="243"/>
      <w:r>
        <w:t>с в а</w:t>
      </w:r>
      <w:bookmarkStart w:id="244" w:name="OCRUncertain265"/>
      <w:r>
        <w:t>л</w:t>
      </w:r>
      <w:bookmarkEnd w:id="244"/>
      <w:r>
        <w:t>фа</w:t>
      </w:r>
      <w:bookmarkStart w:id="245" w:name="OCRUncertain266"/>
      <w:r>
        <w:t>в</w:t>
      </w:r>
      <w:bookmarkEnd w:id="245"/>
      <w:r>
        <w:t>итном пор</w:t>
      </w:r>
      <w:bookmarkStart w:id="246" w:name="OCRUncertain267"/>
      <w:r>
        <w:t>я</w:t>
      </w:r>
      <w:bookmarkEnd w:id="246"/>
      <w:r>
        <w:t xml:space="preserve">дке. </w:t>
      </w:r>
      <w:bookmarkStart w:id="247" w:name="OCRUncertain268"/>
      <w:r>
        <w:t>Н</w:t>
      </w:r>
      <w:bookmarkEnd w:id="247"/>
      <w:r>
        <w:t>а чертежах видов, ра</w:t>
      </w:r>
      <w:bookmarkStart w:id="248" w:name="OCRUncertain269"/>
      <w:r>
        <w:t>з</w:t>
      </w:r>
      <w:bookmarkEnd w:id="248"/>
      <w:r>
        <w:t>резов и схем типовые конструкции</w:t>
      </w:r>
      <w:bookmarkStart w:id="249" w:name="OCRUncertain270"/>
      <w:r>
        <w:t>,</w:t>
      </w:r>
      <w:bookmarkEnd w:id="249"/>
      <w:r>
        <w:t xml:space="preserve"> </w:t>
      </w:r>
      <w:bookmarkStart w:id="250" w:name="OCRUncertain271"/>
      <w:r>
        <w:t>и</w:t>
      </w:r>
      <w:bookmarkEnd w:id="250"/>
      <w:r>
        <w:t>зображают та</w:t>
      </w:r>
      <w:bookmarkStart w:id="251" w:name="OCRUncertain272"/>
      <w:r>
        <w:t>к</w:t>
      </w:r>
      <w:bookmarkEnd w:id="251"/>
      <w:r>
        <w:t xml:space="preserve"> же, как и </w:t>
      </w:r>
      <w:bookmarkStart w:id="252" w:name="OCRUncertain273"/>
      <w:r>
        <w:t>индивидуальные.</w:t>
      </w:r>
      <w:bookmarkEnd w:id="252"/>
    </w:p>
    <w:p w:rsidR="00000000" w:rsidRDefault="002A7C5E">
      <w:pPr>
        <w:ind w:firstLine="284"/>
        <w:jc w:val="both"/>
      </w:pPr>
      <w:r>
        <w:t xml:space="preserve">Чертежи </w:t>
      </w:r>
      <w:bookmarkStart w:id="253" w:name="OCRUncertain274"/>
      <w:r>
        <w:t>элементов</w:t>
      </w:r>
      <w:bookmarkEnd w:id="253"/>
      <w:r>
        <w:t xml:space="preserve"> металлических </w:t>
      </w:r>
      <w:bookmarkStart w:id="254" w:name="OCRUncertain275"/>
      <w:r>
        <w:t>ко</w:t>
      </w:r>
      <w:r>
        <w:t>нструкций,</w:t>
      </w:r>
      <w:bookmarkEnd w:id="254"/>
      <w:r>
        <w:t xml:space="preserve"> непосредстве</w:t>
      </w:r>
      <w:bookmarkStart w:id="255" w:name="OCRUncertain276"/>
      <w:r>
        <w:t>н</w:t>
      </w:r>
      <w:bookmarkEnd w:id="255"/>
      <w:r>
        <w:t>но свя</w:t>
      </w:r>
      <w:bookmarkStart w:id="256" w:name="OCRUncertain277"/>
      <w:r>
        <w:t>з</w:t>
      </w:r>
      <w:bookmarkEnd w:id="256"/>
      <w:r>
        <w:t>а</w:t>
      </w:r>
      <w:bookmarkStart w:id="257" w:name="OCRUncertain278"/>
      <w:r>
        <w:t>н</w:t>
      </w:r>
      <w:bookmarkEnd w:id="257"/>
      <w:r>
        <w:t xml:space="preserve">ных с </w:t>
      </w:r>
      <w:bookmarkStart w:id="258" w:name="OCRUncertain279"/>
      <w:r>
        <w:t>черте</w:t>
      </w:r>
      <w:bookmarkEnd w:id="258"/>
      <w:r>
        <w:t>жами основных комплектов АР, КЖ и др. (закладных издел</w:t>
      </w:r>
      <w:bookmarkStart w:id="259" w:name="OCRUncertain307"/>
      <w:r>
        <w:t>и</w:t>
      </w:r>
      <w:bookmarkEnd w:id="259"/>
      <w:r>
        <w:t xml:space="preserve">й, </w:t>
      </w:r>
      <w:bookmarkStart w:id="260" w:name="OCRUncertain308"/>
      <w:r>
        <w:t>анкеров,</w:t>
      </w:r>
      <w:bookmarkEnd w:id="260"/>
      <w:r>
        <w:t xml:space="preserve"> обр</w:t>
      </w:r>
      <w:bookmarkStart w:id="261" w:name="OCRUncertain309"/>
      <w:r>
        <w:t>ам</w:t>
      </w:r>
      <w:bookmarkEnd w:id="261"/>
      <w:r>
        <w:t>ле</w:t>
      </w:r>
      <w:bookmarkStart w:id="262" w:name="OCRUncertain310"/>
      <w:r>
        <w:t>ни</w:t>
      </w:r>
      <w:bookmarkEnd w:id="262"/>
      <w:r>
        <w:t xml:space="preserve">й </w:t>
      </w:r>
      <w:bookmarkStart w:id="263" w:name="OCRUncertain311"/>
      <w:r>
        <w:t>проемо</w:t>
      </w:r>
      <w:bookmarkEnd w:id="263"/>
      <w:r>
        <w:t xml:space="preserve">в и железобетонных </w:t>
      </w:r>
      <w:bookmarkStart w:id="264" w:name="OCRUncertain312"/>
      <w:r>
        <w:t>площадок</w:t>
      </w:r>
      <w:bookmarkEnd w:id="264"/>
      <w:r>
        <w:t>, щит</w:t>
      </w:r>
      <w:bookmarkStart w:id="265" w:name="OCRUncertain313"/>
      <w:r>
        <w:t>о</w:t>
      </w:r>
      <w:bookmarkEnd w:id="265"/>
      <w:r>
        <w:t xml:space="preserve">в </w:t>
      </w:r>
      <w:bookmarkStart w:id="266" w:name="OCRUncertain314"/>
      <w:r>
        <w:t>решеток</w:t>
      </w:r>
      <w:bookmarkEnd w:id="266"/>
      <w:r>
        <w:t xml:space="preserve"> и т. </w:t>
      </w:r>
      <w:bookmarkStart w:id="267" w:name="OCRUncertain316"/>
      <w:r>
        <w:t>п.),</w:t>
      </w:r>
      <w:bookmarkEnd w:id="267"/>
      <w:r>
        <w:t xml:space="preserve"> включают в эти комплекты.</w:t>
      </w:r>
    </w:p>
    <w:p w:rsidR="00000000" w:rsidRDefault="002A7C5E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410"/>
        <w:gridCol w:w="1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2A7C5E">
            <w:pPr>
              <w:jc w:val="center"/>
              <w:rPr>
                <w:sz w:val="16"/>
              </w:rPr>
            </w:pPr>
            <w:bookmarkStart w:id="268" w:name="OCRUncertain280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Внесен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институтом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ЦН</w:t>
            </w:r>
            <w:bookmarkEnd w:id="268"/>
            <w:r>
              <w:rPr>
                <w:sz w:val="16"/>
              </w:rPr>
              <w:t>И</w:t>
            </w:r>
            <w:bookmarkStart w:id="269" w:name="OCRUncertain281"/>
            <w:r>
              <w:rPr>
                <w:sz w:val="16"/>
              </w:rPr>
              <w:t xml:space="preserve">Ипроектстальконструкция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</w:t>
            </w:r>
            <w:bookmarkEnd w:id="269"/>
            <w:r>
              <w:rPr>
                <w:sz w:val="16"/>
              </w:rPr>
              <w:t xml:space="preserve"> ССС</w:t>
            </w:r>
            <w:bookmarkStart w:id="270" w:name="OCRUncertain282"/>
            <w:r>
              <w:rPr>
                <w:sz w:val="16"/>
              </w:rPr>
              <w:t>Р</w:t>
            </w:r>
            <w:bookmarkEnd w:id="270"/>
          </w:p>
        </w:tc>
        <w:tc>
          <w:tcPr>
            <w:tcW w:w="2410" w:type="dxa"/>
          </w:tcPr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Ут</w:t>
            </w:r>
            <w:bookmarkStart w:id="271" w:name="OCRUncertain283"/>
            <w:r>
              <w:rPr>
                <w:sz w:val="16"/>
              </w:rPr>
              <w:t>в</w:t>
            </w:r>
            <w:bookmarkEnd w:id="271"/>
            <w:r>
              <w:rPr>
                <w:sz w:val="16"/>
              </w:rPr>
              <w:t xml:space="preserve">ержден </w:t>
            </w:r>
            <w:bookmarkStart w:id="272" w:name="OCRUncertain285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постановлением</w:t>
            </w:r>
            <w:bookmarkEnd w:id="272"/>
            <w:r>
              <w:rPr>
                <w:sz w:val="16"/>
              </w:rPr>
              <w:t xml:space="preserve"> </w:t>
            </w:r>
            <w:bookmarkStart w:id="273" w:name="OCRUncertain286"/>
            <w:r>
              <w:rPr>
                <w:sz w:val="16"/>
              </w:rPr>
              <w:t>Госу</w:t>
            </w:r>
            <w:bookmarkEnd w:id="273"/>
            <w:r>
              <w:rPr>
                <w:sz w:val="16"/>
              </w:rPr>
              <w:t>дарстве</w:t>
            </w:r>
            <w:bookmarkStart w:id="274" w:name="OCRUncertain289"/>
            <w:r>
              <w:rPr>
                <w:sz w:val="16"/>
              </w:rPr>
              <w:t>нного</w:t>
            </w:r>
            <w:bookmarkEnd w:id="274"/>
            <w:r>
              <w:rPr>
                <w:sz w:val="16"/>
              </w:rPr>
              <w:t xml:space="preserve"> </w:t>
            </w:r>
            <w:bookmarkStart w:id="275" w:name="OCRUncertain290"/>
            <w:r>
              <w:rPr>
                <w:sz w:val="16"/>
              </w:rPr>
              <w:t xml:space="preserve">комитета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Сове</w:t>
            </w:r>
            <w:bookmarkEnd w:id="275"/>
            <w:r>
              <w:rPr>
                <w:sz w:val="16"/>
              </w:rPr>
              <w:t xml:space="preserve">та </w:t>
            </w:r>
            <w:bookmarkStart w:id="276" w:name="OCRUncertain291"/>
            <w:r>
              <w:rPr>
                <w:sz w:val="16"/>
              </w:rPr>
              <w:t>Минис</w:t>
            </w:r>
            <w:bookmarkEnd w:id="276"/>
            <w:r>
              <w:rPr>
                <w:sz w:val="16"/>
              </w:rPr>
              <w:t xml:space="preserve">тров СССР </w:t>
            </w:r>
            <w:bookmarkStart w:id="277" w:name="OCRUncertain292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End w:id="277"/>
            <w:r>
              <w:rPr>
                <w:sz w:val="16"/>
              </w:rPr>
              <w:t xml:space="preserve">о </w:t>
            </w:r>
            <w:bookmarkStart w:id="278" w:name="OCRUncertain293"/>
            <w:r>
              <w:rPr>
                <w:sz w:val="16"/>
              </w:rPr>
              <w:t>д</w:t>
            </w:r>
            <w:bookmarkEnd w:id="278"/>
            <w:r>
              <w:rPr>
                <w:sz w:val="16"/>
              </w:rPr>
              <w:t>ел</w:t>
            </w:r>
            <w:bookmarkStart w:id="279" w:name="OCRUncertain294"/>
            <w:r>
              <w:rPr>
                <w:sz w:val="16"/>
              </w:rPr>
              <w:t>а</w:t>
            </w:r>
            <w:bookmarkEnd w:id="279"/>
            <w:r>
              <w:rPr>
                <w:sz w:val="16"/>
              </w:rPr>
              <w:t xml:space="preserve">м </w:t>
            </w:r>
            <w:bookmarkStart w:id="280" w:name="OCRUncertain295"/>
            <w:r>
              <w:rPr>
                <w:sz w:val="16"/>
              </w:rPr>
              <w:t xml:space="preserve">строительства </w:t>
            </w:r>
            <w:bookmarkEnd w:id="280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bookmarkStart w:id="281" w:name="OCRUncertain296"/>
            <w:r>
              <w:rPr>
                <w:sz w:val="16"/>
              </w:rPr>
              <w:t>июня</w:t>
            </w:r>
            <w:bookmarkEnd w:id="281"/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7 г.</w:t>
            </w:r>
          </w:p>
        </w:tc>
        <w:tc>
          <w:tcPr>
            <w:tcW w:w="1596" w:type="dxa"/>
          </w:tcPr>
          <w:p w:rsidR="00000000" w:rsidRDefault="002A7C5E">
            <w:pPr>
              <w:jc w:val="center"/>
              <w:rPr>
                <w:sz w:val="16"/>
              </w:rPr>
            </w:pPr>
            <w:bookmarkStart w:id="282" w:name="OCRUncertain298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End w:id="282"/>
            <w:r>
              <w:rPr>
                <w:sz w:val="16"/>
              </w:rPr>
              <w:t>ок</w:t>
            </w:r>
            <w:r>
              <w:rPr>
                <w:noProof/>
                <w:sz w:val="16"/>
              </w:rPr>
              <w:t xml:space="preserve"> </w:t>
            </w:r>
            <w:bookmarkStart w:id="283" w:name="OCRUncertain299"/>
            <w:r>
              <w:rPr>
                <w:sz w:val="16"/>
              </w:rPr>
              <w:t>вве</w:t>
            </w:r>
            <w:r>
              <w:rPr>
                <w:noProof/>
                <w:sz w:val="16"/>
              </w:rPr>
              <w:t>де</w:t>
            </w:r>
            <w:r>
              <w:rPr>
                <w:sz w:val="16"/>
              </w:rPr>
              <w:t>ни</w:t>
            </w:r>
            <w:r>
              <w:rPr>
                <w:noProof/>
                <w:sz w:val="16"/>
              </w:rPr>
              <w:t xml:space="preserve">я </w:t>
            </w:r>
            <w:bookmarkEnd w:id="283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284" w:name="OCRUncertain300"/>
            <w:r>
              <w:rPr>
                <w:sz w:val="16"/>
              </w:rPr>
              <w:t>действие</w:t>
            </w:r>
            <w:bookmarkEnd w:id="284"/>
            <w:r>
              <w:rPr>
                <w:noProof/>
                <w:sz w:val="16"/>
              </w:rPr>
              <w:t xml:space="preserve"> </w:t>
            </w: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85" w:name="OCRUncertain301"/>
            <w:r>
              <w:rPr>
                <w:sz w:val="16"/>
              </w:rPr>
              <w:t>января</w:t>
            </w:r>
            <w:bookmarkEnd w:id="285"/>
            <w:r>
              <w:rPr>
                <w:sz w:val="16"/>
              </w:rPr>
              <w:t xml:space="preserve"> 1978 г.</w:t>
            </w:r>
          </w:p>
        </w:tc>
      </w:tr>
    </w:tbl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bookmarkStart w:id="286" w:name="OCRUncertain318"/>
      <w:r>
        <w:t>Включение</w:t>
      </w:r>
      <w:bookmarkEnd w:id="286"/>
      <w:r>
        <w:t xml:space="preserve"> </w:t>
      </w:r>
      <w:bookmarkStart w:id="287" w:name="OCRUncertain319"/>
      <w:r>
        <w:t>чертеже</w:t>
      </w:r>
      <w:bookmarkEnd w:id="287"/>
      <w:r>
        <w:t>й основного компл</w:t>
      </w:r>
      <w:bookmarkStart w:id="288" w:name="OCRUncertain320"/>
      <w:r>
        <w:t>ек</w:t>
      </w:r>
      <w:bookmarkEnd w:id="288"/>
      <w:r>
        <w:t xml:space="preserve">та </w:t>
      </w:r>
      <w:bookmarkStart w:id="289" w:name="OCRUncertain321"/>
      <w:r>
        <w:rPr>
          <w:noProof/>
        </w:rPr>
        <w:t>К</w:t>
      </w:r>
      <w:bookmarkEnd w:id="289"/>
      <w:r>
        <w:t>М в состав чертеже</w:t>
      </w:r>
      <w:bookmarkStart w:id="290" w:name="OCRUncertain322"/>
      <w:r>
        <w:t>й</w:t>
      </w:r>
      <w:bookmarkEnd w:id="290"/>
      <w:r>
        <w:t xml:space="preserve"> других </w:t>
      </w:r>
      <w:bookmarkStart w:id="291" w:name="OCRUncertain323"/>
      <w:r>
        <w:t>комплекто</w:t>
      </w:r>
      <w:bookmarkEnd w:id="291"/>
      <w:r>
        <w:t xml:space="preserve">в </w:t>
      </w:r>
      <w:bookmarkStart w:id="292" w:name="OCRUncertain324"/>
      <w:r>
        <w:t>н</w:t>
      </w:r>
      <w:bookmarkEnd w:id="292"/>
      <w:r>
        <w:t xml:space="preserve">е </w:t>
      </w:r>
      <w:bookmarkStart w:id="293" w:name="OCRUncertain325"/>
      <w:r>
        <w:t>допускается.</w:t>
      </w:r>
      <w:bookmarkEnd w:id="293"/>
    </w:p>
    <w:p w:rsidR="00000000" w:rsidRDefault="002A7C5E">
      <w:pPr>
        <w:ind w:firstLine="284"/>
        <w:jc w:val="both"/>
        <w:rPr>
          <w:noProof/>
        </w:rPr>
      </w:pPr>
      <w:bookmarkStart w:id="294" w:name="OCRUncertain326"/>
      <w:r>
        <w:rPr>
          <w:b/>
        </w:rPr>
        <w:lastRenderedPageBreak/>
        <w:t>2</w:t>
      </w:r>
      <w:r>
        <w:rPr>
          <w:b/>
          <w:noProof/>
        </w:rPr>
        <w:t>.</w:t>
      </w:r>
      <w:bookmarkEnd w:id="294"/>
      <w:r>
        <w:rPr>
          <w:b/>
          <w:noProof/>
        </w:rPr>
        <w:t>4.</w:t>
      </w:r>
      <w:r>
        <w:t xml:space="preserve"> Металл</w:t>
      </w:r>
      <w:bookmarkStart w:id="295" w:name="OCRUncertain327"/>
      <w:r>
        <w:t>ич</w:t>
      </w:r>
      <w:bookmarkEnd w:id="295"/>
      <w:r>
        <w:t>ес</w:t>
      </w:r>
      <w:bookmarkStart w:id="296" w:name="OCRUncertain328"/>
      <w:r>
        <w:t>к</w:t>
      </w:r>
      <w:bookmarkEnd w:id="296"/>
      <w:r>
        <w:t>ие конструкци</w:t>
      </w:r>
      <w:bookmarkStart w:id="297" w:name="OCRUncertain329"/>
      <w:r>
        <w:t>и</w:t>
      </w:r>
      <w:bookmarkEnd w:id="297"/>
      <w:r>
        <w:t xml:space="preserve"> можн</w:t>
      </w:r>
      <w:bookmarkStart w:id="298" w:name="OCRUncertain330"/>
      <w:r>
        <w:t xml:space="preserve">о </w:t>
      </w:r>
      <w:bookmarkEnd w:id="298"/>
      <w:r>
        <w:t>изображать схе</w:t>
      </w:r>
      <w:bookmarkStart w:id="299" w:name="OCRUncertain331"/>
      <w:r>
        <w:t>м</w:t>
      </w:r>
      <w:bookmarkEnd w:id="299"/>
      <w:r>
        <w:t>атично, упрощенно и деталь</w:t>
      </w:r>
      <w:bookmarkStart w:id="300" w:name="OCRUncertain332"/>
      <w:r>
        <w:softHyphen/>
      </w:r>
      <w:bookmarkEnd w:id="300"/>
      <w:r>
        <w:t>но (соотв</w:t>
      </w:r>
      <w:bookmarkStart w:id="301" w:name="OCRUncertain333"/>
      <w:r>
        <w:t>е</w:t>
      </w:r>
      <w:bookmarkEnd w:id="301"/>
      <w:r>
        <w:t>тственно рис.</w:t>
      </w:r>
      <w:r>
        <w:rPr>
          <w:noProof/>
        </w:rPr>
        <w:t xml:space="preserve"> 1—3,</w:t>
      </w:r>
      <w:r>
        <w:t xml:space="preserve"> </w:t>
      </w:r>
      <w:bookmarkStart w:id="302" w:name="OCRUncertain334"/>
      <w:r>
        <w:t>прил.</w:t>
      </w:r>
      <w:bookmarkEnd w:id="302"/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>Если при схе</w:t>
      </w:r>
      <w:bookmarkStart w:id="303" w:name="OCRUncertain335"/>
      <w:r>
        <w:t>ма</w:t>
      </w:r>
      <w:bookmarkEnd w:id="303"/>
      <w:r>
        <w:t>тичном ил</w:t>
      </w:r>
      <w:bookmarkStart w:id="304" w:name="OCRUncertain336"/>
      <w:r>
        <w:t>и</w:t>
      </w:r>
      <w:bookmarkEnd w:id="304"/>
      <w:r>
        <w:t xml:space="preserve"> </w:t>
      </w:r>
      <w:bookmarkStart w:id="305" w:name="OCRUncertain337"/>
      <w:r>
        <w:t>упрощенном изображении</w:t>
      </w:r>
      <w:bookmarkEnd w:id="305"/>
      <w:r>
        <w:t xml:space="preserve"> и</w:t>
      </w:r>
      <w:bookmarkStart w:id="306" w:name="OCRUncertain338"/>
      <w:r>
        <w:t>н</w:t>
      </w:r>
      <w:bookmarkEnd w:id="306"/>
      <w:r>
        <w:t>струкции требуется пока</w:t>
      </w:r>
      <w:bookmarkStart w:id="307" w:name="OCRUncertain339"/>
      <w:r>
        <w:t>за</w:t>
      </w:r>
      <w:bookmarkEnd w:id="307"/>
      <w:r>
        <w:t>ть более детально какую</w:t>
      </w:r>
      <w:bookmarkStart w:id="308" w:name="OCRUncertain340"/>
      <w:r>
        <w:t>-</w:t>
      </w:r>
      <w:bookmarkEnd w:id="308"/>
      <w:r>
        <w:t xml:space="preserve">либо </w:t>
      </w:r>
      <w:bookmarkStart w:id="309" w:name="OCRUncertain341"/>
      <w:r>
        <w:t>ч</w:t>
      </w:r>
      <w:bookmarkEnd w:id="309"/>
      <w:r>
        <w:t xml:space="preserve">асть </w:t>
      </w:r>
      <w:bookmarkStart w:id="310" w:name="OCRUncertain342"/>
      <w:r>
        <w:t>и</w:t>
      </w:r>
      <w:bookmarkEnd w:id="310"/>
      <w:r>
        <w:t>л</w:t>
      </w:r>
      <w:bookmarkStart w:id="311" w:name="OCRUncertain343"/>
      <w:r>
        <w:t>и</w:t>
      </w:r>
      <w:bookmarkEnd w:id="311"/>
      <w:r>
        <w:t xml:space="preserve"> </w:t>
      </w:r>
      <w:bookmarkStart w:id="312" w:name="OCRUncertain344"/>
      <w:r>
        <w:t xml:space="preserve">узел, </w:t>
      </w:r>
      <w:bookmarkEnd w:id="312"/>
      <w:r>
        <w:t>то они могут быть и</w:t>
      </w:r>
      <w:bookmarkStart w:id="313" w:name="OCRUncertain346"/>
      <w:r>
        <w:t>з</w:t>
      </w:r>
      <w:bookmarkEnd w:id="313"/>
      <w:r>
        <w:t>ображ</w:t>
      </w:r>
      <w:bookmarkStart w:id="314" w:name="OCRUncertain347"/>
      <w:r>
        <w:t>ен</w:t>
      </w:r>
      <w:bookmarkEnd w:id="314"/>
      <w:r>
        <w:t>ы рядом с уп</w:t>
      </w:r>
      <w:bookmarkStart w:id="315" w:name="OCRUncertain348"/>
      <w:r>
        <w:softHyphen/>
      </w:r>
      <w:bookmarkEnd w:id="315"/>
      <w:r>
        <w:t>рощенным чертежом в более к</w:t>
      </w:r>
      <w:bookmarkStart w:id="316" w:name="OCRUncertain349"/>
      <w:r>
        <w:t>р</w:t>
      </w:r>
      <w:bookmarkEnd w:id="316"/>
      <w:r>
        <w:t>уп</w:t>
      </w:r>
      <w:bookmarkStart w:id="317" w:name="OCRUncertain350"/>
      <w:r>
        <w:t>но</w:t>
      </w:r>
      <w:bookmarkEnd w:id="317"/>
      <w:r>
        <w:t>м мас</w:t>
      </w:r>
      <w:r>
        <w:softHyphen/>
        <w:t xml:space="preserve">штабе с </w:t>
      </w:r>
      <w:bookmarkStart w:id="318" w:name="OCRUncertain351"/>
      <w:r>
        <w:t>необходимо</w:t>
      </w:r>
      <w:bookmarkEnd w:id="318"/>
      <w:r>
        <w:t>й степенью детализ</w:t>
      </w:r>
      <w:bookmarkStart w:id="319" w:name="OCRUncertain353"/>
      <w:r>
        <w:t>а</w:t>
      </w:r>
      <w:bookmarkEnd w:id="319"/>
      <w:r>
        <w:t>ции.</w:t>
      </w:r>
    </w:p>
    <w:p w:rsidR="00000000" w:rsidRDefault="002A7C5E">
      <w:pPr>
        <w:ind w:firstLine="284"/>
        <w:jc w:val="both"/>
        <w:rPr>
          <w:noProof/>
        </w:rPr>
      </w:pPr>
      <w:r>
        <w:t xml:space="preserve">При детальном </w:t>
      </w:r>
      <w:bookmarkStart w:id="320" w:name="OCRUncertain354"/>
      <w:r>
        <w:t>и</w:t>
      </w:r>
      <w:bookmarkEnd w:id="320"/>
      <w:r>
        <w:t>зображе</w:t>
      </w:r>
      <w:bookmarkStart w:id="321" w:name="OCRUncertain355"/>
      <w:r>
        <w:t>ни</w:t>
      </w:r>
      <w:bookmarkEnd w:id="321"/>
      <w:r>
        <w:t>и конструкции показывают все види</w:t>
      </w:r>
      <w:bookmarkStart w:id="322" w:name="OCRUncertain356"/>
      <w:r>
        <w:t>м</w:t>
      </w:r>
      <w:bookmarkEnd w:id="322"/>
      <w:r>
        <w:t>ые ее част</w:t>
      </w:r>
      <w:bookmarkStart w:id="323" w:name="OCRUncertain357"/>
      <w:r>
        <w:t>и</w:t>
      </w:r>
      <w:bookmarkEnd w:id="323"/>
      <w:r>
        <w:t xml:space="preserve"> и соедине</w:t>
      </w:r>
      <w:r>
        <w:softHyphen/>
        <w:t xml:space="preserve">ния, </w:t>
      </w:r>
      <w:bookmarkStart w:id="324" w:name="OCRUncertain358"/>
      <w:r>
        <w:t>расположенные</w:t>
      </w:r>
      <w:bookmarkEnd w:id="324"/>
      <w:r>
        <w:t xml:space="preserve"> на </w:t>
      </w:r>
      <w:bookmarkStart w:id="325" w:name="OCRUncertain359"/>
      <w:r>
        <w:t>ближайше</w:t>
      </w:r>
      <w:bookmarkEnd w:id="325"/>
      <w:r>
        <w:t>й по</w:t>
      </w:r>
      <w:r>
        <w:rPr>
          <w:noProof/>
        </w:rPr>
        <w:t xml:space="preserve"> </w:t>
      </w:r>
      <w:r>
        <w:t>направлен</w:t>
      </w:r>
      <w:bookmarkStart w:id="326" w:name="OCRUncertain361"/>
      <w:r>
        <w:t>и</w:t>
      </w:r>
      <w:bookmarkEnd w:id="326"/>
      <w:r>
        <w:t>ю взгляда гра</w:t>
      </w:r>
      <w:r>
        <w:t>ни</w:t>
      </w:r>
      <w:bookmarkStart w:id="327" w:name="OCRUncertain362"/>
      <w:r>
        <w:t>,</w:t>
      </w:r>
      <w:bookmarkEnd w:id="327"/>
      <w:r>
        <w:t xml:space="preserve"> а </w:t>
      </w:r>
      <w:bookmarkStart w:id="328" w:name="OCRUncertain363"/>
      <w:r>
        <w:t xml:space="preserve">невидимые </w:t>
      </w:r>
      <w:bookmarkEnd w:id="328"/>
      <w:r>
        <w:t>части — только те, которы</w:t>
      </w:r>
      <w:bookmarkStart w:id="329" w:name="OCRUncertain364"/>
      <w:r>
        <w:t>е</w:t>
      </w:r>
      <w:bookmarkEnd w:id="329"/>
      <w:r>
        <w:t xml:space="preserve"> располаг</w:t>
      </w:r>
      <w:bookmarkStart w:id="330" w:name="OCRUncertain365"/>
      <w:r>
        <w:t>а</w:t>
      </w:r>
      <w:bookmarkEnd w:id="330"/>
      <w:r>
        <w:t>ются вплотную к видимым. Видимые ч</w:t>
      </w:r>
      <w:bookmarkStart w:id="331" w:name="OCRUncertain367"/>
      <w:r>
        <w:t>а</w:t>
      </w:r>
      <w:bookmarkEnd w:id="331"/>
      <w:r>
        <w:t>сти конст</w:t>
      </w:r>
      <w:r>
        <w:softHyphen/>
        <w:t>рукции, расположен</w:t>
      </w:r>
      <w:bookmarkStart w:id="332" w:name="OCRUncertain369"/>
      <w:r>
        <w:t>н</w:t>
      </w:r>
      <w:bookmarkEnd w:id="332"/>
      <w:r>
        <w:t>ые в глуб</w:t>
      </w:r>
      <w:bookmarkStart w:id="333" w:name="OCRUncertain370"/>
      <w:r>
        <w:t>ин</w:t>
      </w:r>
      <w:bookmarkEnd w:id="333"/>
      <w:r>
        <w:t>е за п</w:t>
      </w:r>
      <w:bookmarkStart w:id="334" w:name="OCRUncertain371"/>
      <w:r>
        <w:t>е</w:t>
      </w:r>
      <w:bookmarkEnd w:id="334"/>
      <w:r>
        <w:t>ред</w:t>
      </w:r>
      <w:r>
        <w:softHyphen/>
        <w:t>ней гра</w:t>
      </w:r>
      <w:bookmarkStart w:id="335" w:name="OCRUncertain372"/>
      <w:r>
        <w:t>н</w:t>
      </w:r>
      <w:bookmarkEnd w:id="335"/>
      <w:r>
        <w:t xml:space="preserve">ью, и </w:t>
      </w:r>
      <w:bookmarkStart w:id="336" w:name="OCRUncertain373"/>
      <w:r>
        <w:t>н</w:t>
      </w:r>
      <w:bookmarkEnd w:id="336"/>
      <w:r>
        <w:t>ев</w:t>
      </w:r>
      <w:bookmarkStart w:id="337" w:name="OCRUncertain374"/>
      <w:r>
        <w:t>и</w:t>
      </w:r>
      <w:bookmarkEnd w:id="337"/>
      <w:r>
        <w:t xml:space="preserve">димые, отделенные от </w:t>
      </w:r>
      <w:bookmarkStart w:id="338" w:name="OCRUncertain375"/>
      <w:r>
        <w:t>ви</w:t>
      </w:r>
      <w:bookmarkEnd w:id="338"/>
      <w:r>
        <w:t>димых во</w:t>
      </w:r>
      <w:bookmarkStart w:id="339" w:name="OCRUncertain376"/>
      <w:r>
        <w:t>з</w:t>
      </w:r>
      <w:bookmarkEnd w:id="339"/>
      <w:r>
        <w:t>душной прослой</w:t>
      </w:r>
      <w:bookmarkStart w:id="340" w:name="OCRUncertain377"/>
      <w:r>
        <w:t>к</w:t>
      </w:r>
      <w:bookmarkEnd w:id="340"/>
      <w:r>
        <w:t>ой, н</w:t>
      </w:r>
      <w:bookmarkStart w:id="341" w:name="OCRUncertain378"/>
      <w:r>
        <w:t>а</w:t>
      </w:r>
      <w:bookmarkEnd w:id="341"/>
      <w:r>
        <w:t xml:space="preserve"> черт</w:t>
      </w:r>
      <w:bookmarkStart w:id="342" w:name="OCRUncertain379"/>
      <w:r>
        <w:t>е</w:t>
      </w:r>
      <w:bookmarkEnd w:id="342"/>
      <w:r>
        <w:t xml:space="preserve">же </w:t>
      </w:r>
      <w:bookmarkStart w:id="343" w:name="OCRUncertain380"/>
      <w:r>
        <w:t>н</w:t>
      </w:r>
      <w:bookmarkEnd w:id="343"/>
      <w:r>
        <w:t>е показывают. Для изображе</w:t>
      </w:r>
      <w:bookmarkStart w:id="344" w:name="OCRUncertain381"/>
      <w:r>
        <w:t>ни</w:t>
      </w:r>
      <w:bookmarkEnd w:id="344"/>
      <w:r>
        <w:t>я невиди</w:t>
      </w:r>
      <w:r>
        <w:softHyphen/>
        <w:t>мых частей ко</w:t>
      </w:r>
      <w:bookmarkStart w:id="345" w:name="OCRUncertain382"/>
      <w:r>
        <w:t>н</w:t>
      </w:r>
      <w:bookmarkEnd w:id="345"/>
      <w:r>
        <w:t>струкции в закрывающих частях</w:t>
      </w:r>
      <w:r>
        <w:rPr>
          <w:b/>
        </w:rPr>
        <w:t xml:space="preserve"> </w:t>
      </w:r>
      <w:r>
        <w:t>делают вырыв (р</w:t>
      </w:r>
      <w:bookmarkStart w:id="346" w:name="OCRUncertain384"/>
      <w:r>
        <w:t>и</w:t>
      </w:r>
      <w:bookmarkEnd w:id="346"/>
      <w:r>
        <w:t>с.</w:t>
      </w:r>
      <w:r>
        <w:rPr>
          <w:noProof/>
        </w:rPr>
        <w:t xml:space="preserve"> 3,</w:t>
      </w:r>
      <w:r>
        <w:t xml:space="preserve"> прил.</w:t>
      </w:r>
      <w:r>
        <w:rPr>
          <w:noProof/>
        </w:rPr>
        <w:t xml:space="preserve"> 1).</w:t>
      </w:r>
      <w:r>
        <w:t xml:space="preserve"> На </w:t>
      </w:r>
      <w:bookmarkStart w:id="347" w:name="OCRUncertain385"/>
      <w:r>
        <w:t>выры</w:t>
      </w:r>
      <w:bookmarkEnd w:id="347"/>
      <w:r>
        <w:t>вах,</w:t>
      </w:r>
      <w:r>
        <w:rPr>
          <w:b/>
        </w:rPr>
        <w:t xml:space="preserve"> </w:t>
      </w:r>
      <w:bookmarkStart w:id="348" w:name="OCRUncertain386"/>
      <w:r>
        <w:t>разрезах</w:t>
      </w:r>
      <w:bookmarkEnd w:id="348"/>
      <w:r>
        <w:t xml:space="preserve"> и с</w:t>
      </w:r>
      <w:bookmarkStart w:id="349" w:name="OCRUncertain387"/>
      <w:r>
        <w:t>е</w:t>
      </w:r>
      <w:bookmarkEnd w:id="349"/>
      <w:r>
        <w:t>ч</w:t>
      </w:r>
      <w:bookmarkStart w:id="350" w:name="OCRUncertain388"/>
      <w:r>
        <w:t>ен</w:t>
      </w:r>
      <w:bookmarkEnd w:id="350"/>
      <w:r>
        <w:t>иях р</w:t>
      </w:r>
      <w:bookmarkStart w:id="351" w:name="OCRUncertain389"/>
      <w:r>
        <w:t>а</w:t>
      </w:r>
      <w:bookmarkEnd w:id="351"/>
      <w:r>
        <w:t>сс</w:t>
      </w:r>
      <w:bookmarkStart w:id="352" w:name="OCRUncertain390"/>
      <w:r>
        <w:t>е</w:t>
      </w:r>
      <w:bookmarkEnd w:id="352"/>
      <w:r>
        <w:t xml:space="preserve">каемый материал </w:t>
      </w:r>
      <w:bookmarkStart w:id="353" w:name="OCRUncertain391"/>
      <w:r>
        <w:t>н</w:t>
      </w:r>
      <w:bookmarkEnd w:id="353"/>
      <w:r>
        <w:t>е заштриховывают (р</w:t>
      </w:r>
      <w:bookmarkStart w:id="354" w:name="OCRUncertain392"/>
      <w:r>
        <w:t>и</w:t>
      </w:r>
      <w:bookmarkEnd w:id="354"/>
      <w:r>
        <w:t>с.</w:t>
      </w:r>
      <w:r>
        <w:rPr>
          <w:noProof/>
        </w:rPr>
        <w:t xml:space="preserve"> 3, 13, 14, </w:t>
      </w:r>
      <w:bookmarkStart w:id="355" w:name="OCRUncertain393"/>
      <w:r>
        <w:t>прил.</w:t>
      </w:r>
      <w:bookmarkEnd w:id="355"/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>Элементы металл</w:t>
      </w:r>
      <w:bookmarkStart w:id="356" w:name="OCRUncertain394"/>
      <w:r>
        <w:t>и</w:t>
      </w:r>
      <w:bookmarkEnd w:id="356"/>
      <w:r>
        <w:t>ческих ко</w:t>
      </w:r>
      <w:bookmarkStart w:id="357" w:name="OCRUncertain395"/>
      <w:r>
        <w:t>н</w:t>
      </w:r>
      <w:bookmarkEnd w:id="357"/>
      <w:r>
        <w:t xml:space="preserve">струкций </w:t>
      </w:r>
      <w:bookmarkStart w:id="358" w:name="OCRUncertain396"/>
      <w:r>
        <w:t xml:space="preserve">на </w:t>
      </w:r>
      <w:bookmarkEnd w:id="358"/>
      <w:r>
        <w:t>ч</w:t>
      </w:r>
      <w:bookmarkStart w:id="359" w:name="OCRUncertain397"/>
      <w:r>
        <w:t>ер</w:t>
      </w:r>
      <w:bookmarkEnd w:id="359"/>
      <w:r>
        <w:t xml:space="preserve">тежах </w:t>
      </w:r>
      <w:bookmarkStart w:id="360" w:name="OCRUncertain398"/>
      <w:r>
        <w:t>общих</w:t>
      </w:r>
      <w:bookmarkEnd w:id="360"/>
      <w:r>
        <w:t xml:space="preserve"> </w:t>
      </w:r>
      <w:bookmarkStart w:id="361" w:name="OCRUncertain399"/>
      <w:r>
        <w:t>в</w:t>
      </w:r>
      <w:bookmarkEnd w:id="361"/>
      <w:r>
        <w:t xml:space="preserve">идов, планов, </w:t>
      </w:r>
      <w:bookmarkStart w:id="362" w:name="OCRUncertain400"/>
      <w:r>
        <w:t>разрезов</w:t>
      </w:r>
      <w:bookmarkEnd w:id="362"/>
      <w:r>
        <w:t xml:space="preserve"> и </w:t>
      </w:r>
      <w:bookmarkStart w:id="363" w:name="OCRUncertain401"/>
      <w:r>
        <w:t>с</w:t>
      </w:r>
      <w:bookmarkEnd w:id="363"/>
      <w:r>
        <w:t>хе</w:t>
      </w:r>
      <w:r>
        <w:t xml:space="preserve">м </w:t>
      </w:r>
      <w:bookmarkStart w:id="364" w:name="OCRUncertain403"/>
      <w:r>
        <w:t>изображают,</w:t>
      </w:r>
      <w:bookmarkEnd w:id="364"/>
      <w:r>
        <w:t xml:space="preserve"> </w:t>
      </w:r>
      <w:bookmarkStart w:id="365" w:name="OCRUncertain404"/>
      <w:r>
        <w:t>как</w:t>
      </w:r>
      <w:bookmarkEnd w:id="365"/>
      <w:r>
        <w:t xml:space="preserve"> </w:t>
      </w:r>
      <w:bookmarkStart w:id="366" w:name="OCRUncertain405"/>
      <w:r>
        <w:t>правило,</w:t>
      </w:r>
      <w:bookmarkEnd w:id="366"/>
      <w:r>
        <w:t xml:space="preserve"> схе</w:t>
      </w:r>
      <w:bookmarkStart w:id="367" w:name="OCRUncertain406"/>
      <w:r>
        <w:t>м</w:t>
      </w:r>
      <w:bookmarkEnd w:id="367"/>
      <w:r>
        <w:t>ат</w:t>
      </w:r>
      <w:bookmarkStart w:id="368" w:name="OCRUncertain407"/>
      <w:r>
        <w:t>и</w:t>
      </w:r>
      <w:bookmarkEnd w:id="368"/>
      <w:r>
        <w:t>ч</w:t>
      </w:r>
      <w:r>
        <w:softHyphen/>
        <w:t>но, максималь</w:t>
      </w:r>
      <w:bookmarkStart w:id="369" w:name="OCRUncertain408"/>
      <w:r>
        <w:t>н</w:t>
      </w:r>
      <w:bookmarkEnd w:id="369"/>
      <w:r>
        <w:t xml:space="preserve">о </w:t>
      </w:r>
      <w:bookmarkStart w:id="370" w:name="OCRUncertain409"/>
      <w:r>
        <w:t>и</w:t>
      </w:r>
      <w:bookmarkEnd w:id="370"/>
      <w:r>
        <w:t>споль</w:t>
      </w:r>
      <w:bookmarkStart w:id="371" w:name="OCRUncertain410"/>
      <w:r>
        <w:t>з</w:t>
      </w:r>
      <w:bookmarkEnd w:id="371"/>
      <w:r>
        <w:t xml:space="preserve">уя чертежи </w:t>
      </w:r>
      <w:bookmarkStart w:id="372" w:name="OCRUncertain411"/>
      <w:r>
        <w:t>ви</w:t>
      </w:r>
      <w:bookmarkEnd w:id="372"/>
      <w:r>
        <w:t>дов и ра</w:t>
      </w:r>
      <w:bookmarkStart w:id="373" w:name="OCRUncertain412"/>
      <w:r>
        <w:t>з</w:t>
      </w:r>
      <w:bookmarkEnd w:id="373"/>
      <w:r>
        <w:t>ре</w:t>
      </w:r>
      <w:bookmarkStart w:id="374" w:name="OCRUncertain413"/>
      <w:r>
        <w:t>з</w:t>
      </w:r>
      <w:bookmarkEnd w:id="374"/>
      <w:r>
        <w:t>ов в качестве схем расположения эле</w:t>
      </w:r>
      <w:bookmarkStart w:id="375" w:name="OCRUncertain415"/>
      <w:r>
        <w:t>ментов</w:t>
      </w:r>
      <w:bookmarkEnd w:id="375"/>
      <w:r>
        <w:t xml:space="preserve"> ко</w:t>
      </w:r>
      <w:bookmarkStart w:id="376" w:name="OCRUncertain416"/>
      <w:r>
        <w:t>н</w:t>
      </w:r>
      <w:bookmarkEnd w:id="376"/>
      <w:r>
        <w:t>струкц</w:t>
      </w:r>
      <w:bookmarkStart w:id="377" w:name="OCRUncertain417"/>
      <w:r>
        <w:t>и</w:t>
      </w:r>
      <w:bookmarkEnd w:id="377"/>
      <w:r>
        <w:t>й.</w:t>
      </w:r>
    </w:p>
    <w:p w:rsidR="00000000" w:rsidRDefault="002A7C5E">
      <w:pPr>
        <w:ind w:firstLine="284"/>
        <w:jc w:val="both"/>
      </w:pPr>
      <w:r>
        <w:rPr>
          <w:b/>
          <w:noProof/>
        </w:rPr>
        <w:t>2.5.</w:t>
      </w:r>
      <w:r>
        <w:t xml:space="preserve"> Выбор масштабо</w:t>
      </w:r>
      <w:bookmarkStart w:id="378" w:name="OCRUncertain418"/>
      <w:r>
        <w:t>в</w:t>
      </w:r>
      <w:bookmarkEnd w:id="378"/>
      <w:r>
        <w:t xml:space="preserve"> </w:t>
      </w:r>
      <w:bookmarkStart w:id="379" w:name="OCRUncertain419"/>
      <w:r>
        <w:t>и</w:t>
      </w:r>
      <w:bookmarkEnd w:id="379"/>
      <w:r>
        <w:t>зображений кон</w:t>
      </w:r>
      <w:r>
        <w:softHyphen/>
        <w:t>струкц</w:t>
      </w:r>
      <w:bookmarkStart w:id="380" w:name="OCRUncertain420"/>
      <w:r>
        <w:t>и</w:t>
      </w:r>
      <w:bookmarkEnd w:id="380"/>
      <w:r>
        <w:t>й на чертежах следует про</w:t>
      </w:r>
      <w:bookmarkStart w:id="381" w:name="OCRUncertain421"/>
      <w:r>
        <w:t>и</w:t>
      </w:r>
      <w:bookmarkEnd w:id="381"/>
      <w:r>
        <w:t>зводить с учетом их сложност</w:t>
      </w:r>
      <w:bookmarkStart w:id="382" w:name="OCRUncertain422"/>
      <w:r>
        <w:t>и</w:t>
      </w:r>
      <w:bookmarkEnd w:id="382"/>
      <w:r>
        <w:t>, пр</w:t>
      </w:r>
      <w:bookmarkStart w:id="383" w:name="OCRUncertain423"/>
      <w:r>
        <w:t>и</w:t>
      </w:r>
      <w:bookmarkEnd w:id="383"/>
      <w:r>
        <w:t>меняя возможно ме</w:t>
      </w:r>
      <w:bookmarkStart w:id="384" w:name="OCRUncertain424"/>
      <w:r>
        <w:t>н</w:t>
      </w:r>
      <w:bookmarkEnd w:id="384"/>
      <w:r>
        <w:t>ьши</w:t>
      </w:r>
      <w:bookmarkStart w:id="385" w:name="OCRUncertain425"/>
      <w:r>
        <w:t>й</w:t>
      </w:r>
      <w:bookmarkEnd w:id="385"/>
      <w:r>
        <w:t xml:space="preserve"> масштаб, обеспеч</w:t>
      </w:r>
      <w:bookmarkStart w:id="386" w:name="OCRUncertain426"/>
      <w:r>
        <w:t>и</w:t>
      </w:r>
      <w:bookmarkEnd w:id="386"/>
      <w:r>
        <w:t>вающ</w:t>
      </w:r>
      <w:bookmarkStart w:id="387" w:name="OCRUncertain427"/>
      <w:r>
        <w:t>и</w:t>
      </w:r>
      <w:bookmarkEnd w:id="387"/>
      <w:r>
        <w:t>й четкость чертежа и копий с него.</w:t>
      </w:r>
    </w:p>
    <w:p w:rsidR="00000000" w:rsidRDefault="002A7C5E">
      <w:pPr>
        <w:ind w:firstLine="284"/>
        <w:jc w:val="both"/>
      </w:pPr>
      <w:r>
        <w:t xml:space="preserve">Чертежи КМ рекомендуется выполнять в </w:t>
      </w:r>
      <w:bookmarkStart w:id="388" w:name="OCRUncertain428"/>
      <w:r>
        <w:t>следующих</w:t>
      </w:r>
      <w:bookmarkEnd w:id="388"/>
      <w:r>
        <w:t xml:space="preserve"> масштабах:</w:t>
      </w:r>
    </w:p>
    <w:p w:rsidR="00000000" w:rsidRDefault="002A7C5E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A7C5E">
            <w:pPr>
              <w:jc w:val="center"/>
              <w:rPr>
                <w:sz w:val="16"/>
              </w:rPr>
            </w:pPr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черт</w:t>
            </w:r>
            <w:bookmarkStart w:id="389" w:name="OCRUncertain431"/>
            <w:r>
              <w:rPr>
                <w:sz w:val="16"/>
              </w:rPr>
              <w:t>е</w:t>
            </w:r>
            <w:bookmarkEnd w:id="389"/>
            <w:r>
              <w:rPr>
                <w:sz w:val="16"/>
              </w:rPr>
              <w:t>ж</w:t>
            </w:r>
            <w:bookmarkStart w:id="390" w:name="OCRUncertain432"/>
            <w:r>
              <w:rPr>
                <w:sz w:val="16"/>
              </w:rPr>
              <w:t>е</w:t>
            </w:r>
            <w:bookmarkEnd w:id="390"/>
            <w:r>
              <w:rPr>
                <w:sz w:val="16"/>
              </w:rPr>
              <w:t>й</w:t>
            </w:r>
          </w:p>
          <w:p w:rsidR="00000000" w:rsidRDefault="002A7C5E">
            <w:pPr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A7C5E">
            <w:pPr>
              <w:jc w:val="center"/>
              <w:rPr>
                <w:sz w:val="16"/>
              </w:rPr>
            </w:pPr>
            <w:bookmarkStart w:id="391" w:name="OCRUncertain433"/>
          </w:p>
          <w:p w:rsidR="00000000" w:rsidRDefault="002A7C5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Масштабы</w:t>
            </w:r>
            <w:bookmarkEnd w:id="391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nil"/>
            </w:tcBorders>
          </w:tcPr>
          <w:p w:rsidR="00000000" w:rsidRDefault="002A7C5E">
            <w:pPr>
              <w:ind w:firstLine="102"/>
              <w:jc w:val="both"/>
              <w:rPr>
                <w:sz w:val="16"/>
              </w:rPr>
            </w:pPr>
            <w:bookmarkStart w:id="392" w:name="OCRUncertain434"/>
          </w:p>
          <w:p w:rsidR="00000000" w:rsidRDefault="002A7C5E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Общий</w:t>
            </w:r>
            <w:bookmarkEnd w:id="392"/>
            <w:r>
              <w:rPr>
                <w:sz w:val="16"/>
              </w:rPr>
              <w:t xml:space="preserve"> </w:t>
            </w:r>
            <w:bookmarkStart w:id="393" w:name="OCRUncertain435"/>
            <w:r>
              <w:rPr>
                <w:sz w:val="16"/>
              </w:rPr>
              <w:t>вид</w:t>
            </w:r>
            <w:bookmarkEnd w:id="393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планы и </w:t>
            </w:r>
            <w:bookmarkStart w:id="394" w:name="OCRUncertain439"/>
            <w:r>
              <w:rPr>
                <w:sz w:val="16"/>
              </w:rPr>
              <w:t>разрезы</w:t>
            </w:r>
            <w:bookmarkEnd w:id="394"/>
          </w:p>
          <w:p w:rsidR="00000000" w:rsidRDefault="002A7C5E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  <w:tcBorders>
              <w:top w:val="nil"/>
            </w:tcBorders>
          </w:tcPr>
          <w:p w:rsidR="00000000" w:rsidRDefault="002A7C5E">
            <w:pPr>
              <w:jc w:val="center"/>
              <w:rPr>
                <w:sz w:val="16"/>
              </w:rPr>
            </w:pPr>
          </w:p>
          <w:p w:rsidR="00000000" w:rsidRDefault="002A7C5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395" w:name="OCRUncertain440"/>
            <w:r>
              <w:rPr>
                <w:noProof/>
                <w:sz w:val="16"/>
              </w:rPr>
              <w:t>:</w:t>
            </w:r>
            <w:r>
              <w:rPr>
                <w:sz w:val="16"/>
              </w:rPr>
              <w:t>50,</w:t>
            </w:r>
            <w:bookmarkEnd w:id="395"/>
            <w:r>
              <w:rPr>
                <w:noProof/>
                <w:sz w:val="16"/>
              </w:rPr>
              <w:t xml:space="preserve"> 1:100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:400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2A7C5E">
            <w:pPr>
              <w:ind w:firstLine="102"/>
              <w:jc w:val="both"/>
              <w:rPr>
                <w:sz w:val="16"/>
              </w:rPr>
            </w:pPr>
            <w:bookmarkStart w:id="396" w:name="OCRUncertain441"/>
            <w:r>
              <w:rPr>
                <w:sz w:val="16"/>
              </w:rPr>
              <w:t>Схемы</w:t>
            </w:r>
            <w:bookmarkEnd w:id="396"/>
            <w:r>
              <w:rPr>
                <w:sz w:val="16"/>
              </w:rPr>
              <w:t xml:space="preserve"> </w:t>
            </w:r>
            <w:bookmarkStart w:id="397" w:name="OCRUncertain442"/>
            <w:r>
              <w:rPr>
                <w:sz w:val="16"/>
              </w:rPr>
              <w:t>расположения</w:t>
            </w:r>
            <w:bookmarkEnd w:id="397"/>
            <w:r>
              <w:rPr>
                <w:sz w:val="16"/>
              </w:rPr>
              <w:t xml:space="preserve"> элементов ко</w:t>
            </w:r>
            <w:bookmarkStart w:id="398" w:name="OCRUncertain444"/>
            <w:r>
              <w:rPr>
                <w:sz w:val="16"/>
              </w:rPr>
              <w:t>н</w:t>
            </w:r>
            <w:bookmarkEnd w:id="398"/>
            <w:r>
              <w:rPr>
                <w:sz w:val="16"/>
              </w:rPr>
              <w:t>струкций</w:t>
            </w:r>
          </w:p>
          <w:p w:rsidR="00000000" w:rsidRDefault="002A7C5E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2A7C5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</w:t>
            </w:r>
            <w:r>
              <w:rPr>
                <w:noProof/>
                <w:sz w:val="16"/>
              </w:rPr>
              <w:t>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2A7C5E">
            <w:pPr>
              <w:ind w:firstLine="102"/>
              <w:jc w:val="both"/>
              <w:rPr>
                <w:sz w:val="16"/>
              </w:rPr>
            </w:pPr>
            <w:bookmarkStart w:id="399" w:name="OCRUncertain445"/>
            <w:r>
              <w:rPr>
                <w:sz w:val="16"/>
              </w:rPr>
              <w:t>Элемент</w:t>
            </w:r>
            <w:bookmarkEnd w:id="399"/>
            <w:r>
              <w:rPr>
                <w:sz w:val="16"/>
              </w:rPr>
              <w:t xml:space="preserve">ы </w:t>
            </w:r>
            <w:bookmarkStart w:id="400" w:name="OCRUncertain446"/>
            <w:r>
              <w:rPr>
                <w:sz w:val="16"/>
              </w:rPr>
              <w:t>конструкций</w:t>
            </w:r>
            <w:bookmarkEnd w:id="400"/>
          </w:p>
          <w:p w:rsidR="00000000" w:rsidRDefault="002A7C5E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2A7C5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</w:t>
            </w:r>
            <w:r>
              <w:rPr>
                <w:sz w:val="16"/>
              </w:rPr>
              <w:t>5,</w:t>
            </w:r>
            <w:r>
              <w:rPr>
                <w:noProof/>
                <w:sz w:val="16"/>
              </w:rPr>
              <w:t xml:space="preserve"> 1:</w:t>
            </w:r>
            <w:bookmarkStart w:id="401" w:name="OCRUncertain448"/>
            <w:r>
              <w:rPr>
                <w:noProof/>
                <w:sz w:val="16"/>
              </w:rPr>
              <w:t>2</w:t>
            </w:r>
            <w:bookmarkEnd w:id="401"/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</w:t>
            </w:r>
            <w:bookmarkStart w:id="402" w:name="OCRUncertain449"/>
            <w:r>
              <w:rPr>
                <w:noProof/>
                <w:sz w:val="16"/>
              </w:rPr>
              <w:t>5</w:t>
            </w:r>
            <w:bookmarkEnd w:id="402"/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2A7C5E">
            <w:pPr>
              <w:ind w:firstLine="102"/>
              <w:jc w:val="both"/>
              <w:rPr>
                <w:sz w:val="16"/>
              </w:rPr>
            </w:pPr>
            <w:bookmarkStart w:id="403" w:name="OCRUncertain450"/>
            <w:r>
              <w:rPr>
                <w:sz w:val="16"/>
              </w:rPr>
              <w:t>Узлы</w:t>
            </w:r>
            <w:bookmarkEnd w:id="403"/>
            <w:r>
              <w:rPr>
                <w:sz w:val="16"/>
              </w:rPr>
              <w:t xml:space="preserve"> конст</w:t>
            </w:r>
            <w:bookmarkStart w:id="404" w:name="OCRUncertain451"/>
            <w:r>
              <w:rPr>
                <w:sz w:val="16"/>
              </w:rPr>
              <w:t>р</w:t>
            </w:r>
            <w:bookmarkEnd w:id="404"/>
            <w:r>
              <w:rPr>
                <w:sz w:val="16"/>
              </w:rPr>
              <w:t>укц</w:t>
            </w:r>
            <w:bookmarkStart w:id="405" w:name="OCRUncertain452"/>
            <w:r>
              <w:rPr>
                <w:sz w:val="16"/>
              </w:rPr>
              <w:t>и</w:t>
            </w:r>
            <w:bookmarkEnd w:id="405"/>
            <w:r>
              <w:rPr>
                <w:sz w:val="16"/>
              </w:rPr>
              <w:t>й</w:t>
            </w:r>
          </w:p>
          <w:p w:rsidR="00000000" w:rsidRDefault="002A7C5E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2A7C5E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:</w:t>
            </w: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1:20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</w:t>
            </w:r>
            <w:bookmarkStart w:id="406" w:name="OCRUncertain453"/>
            <w:r>
              <w:rPr>
                <w:noProof/>
                <w:sz w:val="16"/>
              </w:rPr>
              <w:t>5</w:t>
            </w:r>
            <w:bookmarkEnd w:id="406"/>
          </w:p>
        </w:tc>
      </w:tr>
    </w:tbl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r>
        <w:t xml:space="preserve">В </w:t>
      </w:r>
      <w:bookmarkStart w:id="407" w:name="OCRUncertain454"/>
      <w:r>
        <w:t>це</w:t>
      </w:r>
      <w:bookmarkStart w:id="408" w:name="OCRUncertain455"/>
      <w:bookmarkEnd w:id="407"/>
      <w:r>
        <w:t>ля</w:t>
      </w:r>
      <w:bookmarkEnd w:id="408"/>
      <w:r>
        <w:t>х сокращения размеров изображе</w:t>
      </w:r>
      <w:bookmarkStart w:id="409" w:name="OCRUncertain456"/>
      <w:r>
        <w:softHyphen/>
      </w:r>
      <w:bookmarkEnd w:id="409"/>
      <w:r>
        <w:t xml:space="preserve">ния </w:t>
      </w:r>
      <w:bookmarkStart w:id="410" w:name="OCRUncertain457"/>
      <w:r>
        <w:t>конструкций</w:t>
      </w:r>
      <w:bookmarkEnd w:id="410"/>
      <w:r>
        <w:t xml:space="preserve"> </w:t>
      </w:r>
      <w:bookmarkStart w:id="411" w:name="OCRUncertain458"/>
      <w:r>
        <w:t>рекомендуется</w:t>
      </w:r>
      <w:bookmarkEnd w:id="411"/>
      <w:r>
        <w:t xml:space="preserve"> применять </w:t>
      </w:r>
      <w:bookmarkStart w:id="412" w:name="OCRUncertain459"/>
      <w:r>
        <w:t>двухмасштабно</w:t>
      </w:r>
      <w:bookmarkEnd w:id="412"/>
      <w:r>
        <w:t>е изображ</w:t>
      </w:r>
      <w:bookmarkStart w:id="413" w:name="OCRUncertain460"/>
      <w:r>
        <w:t>ен</w:t>
      </w:r>
      <w:bookmarkEnd w:id="413"/>
      <w:r>
        <w:t>и</w:t>
      </w:r>
      <w:bookmarkStart w:id="414" w:name="OCRUncertain461"/>
      <w:r>
        <w:t>е</w:t>
      </w:r>
      <w:bookmarkEnd w:id="414"/>
      <w:r>
        <w:t xml:space="preserve"> для длинных ко</w:t>
      </w:r>
      <w:bookmarkStart w:id="415" w:name="OCRUncertain462"/>
      <w:r>
        <w:t>н</w:t>
      </w:r>
      <w:bookmarkEnd w:id="415"/>
      <w:r>
        <w:t>струк</w:t>
      </w:r>
      <w:bookmarkStart w:id="416" w:name="OCRUncertain463"/>
      <w:r>
        <w:t>ц</w:t>
      </w:r>
      <w:bookmarkEnd w:id="416"/>
      <w:r>
        <w:t xml:space="preserve">ий, </w:t>
      </w:r>
      <w:bookmarkStart w:id="417" w:name="OCRUncertain464"/>
      <w:r>
        <w:t>сокращая</w:t>
      </w:r>
      <w:bookmarkEnd w:id="417"/>
      <w:r>
        <w:t xml:space="preserve"> больше их </w:t>
      </w:r>
      <w:bookmarkStart w:id="418" w:name="OCRUncertain465"/>
      <w:r>
        <w:t>дли</w:t>
      </w:r>
      <w:bookmarkEnd w:id="418"/>
      <w:r>
        <w:t>ну, чем поперечные размеры, и для решетчаты</w:t>
      </w:r>
      <w:bookmarkStart w:id="419" w:name="OCRUncertain466"/>
      <w:r>
        <w:t>х</w:t>
      </w:r>
      <w:bookmarkStart w:id="420" w:name="OCRUncertain467"/>
      <w:bookmarkEnd w:id="419"/>
      <w:r>
        <w:t xml:space="preserve"> конструкций</w:t>
      </w:r>
      <w:bookmarkEnd w:id="420"/>
      <w:r>
        <w:t xml:space="preserve"> с большим </w:t>
      </w:r>
      <w:bookmarkStart w:id="421" w:name="OCRUncertain469"/>
      <w:r>
        <w:t>сокращением</w:t>
      </w:r>
      <w:bookmarkEnd w:id="421"/>
      <w:r>
        <w:t xml:space="preserve"> схе</w:t>
      </w:r>
      <w:bookmarkStart w:id="422" w:name="OCRUncertain470"/>
      <w:r>
        <w:t>м</w:t>
      </w:r>
      <w:bookmarkEnd w:id="422"/>
      <w:r>
        <w:t>ы осе</w:t>
      </w:r>
      <w:bookmarkStart w:id="423" w:name="OCRUncertain471"/>
      <w:r>
        <w:t>й элементов,</w:t>
      </w:r>
      <w:bookmarkEnd w:id="423"/>
      <w:r>
        <w:t xml:space="preserve"> чем по</w:t>
      </w:r>
      <w:bookmarkStart w:id="424" w:name="OCRUncertain472"/>
      <w:r>
        <w:t>п</w:t>
      </w:r>
      <w:bookmarkEnd w:id="424"/>
      <w:r>
        <w:t>еречных ра</w:t>
      </w:r>
      <w:bookmarkStart w:id="425" w:name="OCRUncertain473"/>
      <w:r>
        <w:t>з</w:t>
      </w:r>
      <w:bookmarkEnd w:id="425"/>
      <w:r>
        <w:t xml:space="preserve">меров </w:t>
      </w:r>
      <w:bookmarkStart w:id="426" w:name="OCRUncertain475"/>
      <w:r>
        <w:t>э</w:t>
      </w:r>
      <w:bookmarkEnd w:id="426"/>
      <w:r>
        <w:t>леме</w:t>
      </w:r>
      <w:bookmarkStart w:id="427" w:name="OCRUncertain476"/>
      <w:r>
        <w:t>н</w:t>
      </w:r>
      <w:r>
        <w:softHyphen/>
      </w:r>
      <w:bookmarkEnd w:id="427"/>
      <w:r>
        <w:t>тов и и</w:t>
      </w:r>
      <w:bookmarkStart w:id="428" w:name="OCRUncertain477"/>
      <w:r>
        <w:t>х</w:t>
      </w:r>
      <w:bookmarkEnd w:id="428"/>
      <w:r>
        <w:t xml:space="preserve"> узлов.</w:t>
      </w:r>
    </w:p>
    <w:p w:rsidR="00000000" w:rsidRDefault="002A7C5E">
      <w:pPr>
        <w:ind w:firstLine="284"/>
        <w:jc w:val="both"/>
      </w:pPr>
      <w:r>
        <w:rPr>
          <w:b/>
          <w:noProof/>
        </w:rPr>
        <w:t>2.6.</w:t>
      </w:r>
      <w:r>
        <w:t xml:space="preserve"> Элементы констр</w:t>
      </w:r>
      <w:bookmarkStart w:id="429" w:name="OCRUncertain479"/>
      <w:r>
        <w:t>у</w:t>
      </w:r>
      <w:bookmarkEnd w:id="429"/>
      <w:r>
        <w:t>к</w:t>
      </w:r>
      <w:bookmarkStart w:id="430" w:name="OCRUncertain480"/>
      <w:r>
        <w:t>ци</w:t>
      </w:r>
      <w:bookmarkEnd w:id="430"/>
      <w:r>
        <w:t xml:space="preserve">й </w:t>
      </w:r>
      <w:bookmarkStart w:id="431" w:name="OCRUncertain482"/>
      <w:r>
        <w:t xml:space="preserve">обозначают </w:t>
      </w:r>
      <w:bookmarkEnd w:id="431"/>
      <w:r>
        <w:t>марка</w:t>
      </w:r>
      <w:bookmarkStart w:id="432" w:name="OCRUncertain483"/>
      <w:r>
        <w:t>м</w:t>
      </w:r>
      <w:bookmarkEnd w:id="432"/>
      <w:r>
        <w:t>и в соответст</w:t>
      </w:r>
      <w:bookmarkStart w:id="433" w:name="OCRUncertain484"/>
      <w:r>
        <w:t>ви</w:t>
      </w:r>
      <w:bookmarkEnd w:id="433"/>
      <w:r>
        <w:t>и с ука</w:t>
      </w:r>
      <w:bookmarkStart w:id="434" w:name="OCRUncertain485"/>
      <w:r>
        <w:t>з</w:t>
      </w:r>
      <w:bookmarkEnd w:id="434"/>
      <w:r>
        <w:t>ан</w:t>
      </w:r>
      <w:bookmarkStart w:id="435" w:name="OCRUncertain486"/>
      <w:r>
        <w:t>и</w:t>
      </w:r>
      <w:bookmarkEnd w:id="435"/>
      <w:r>
        <w:t>я</w:t>
      </w:r>
      <w:bookmarkStart w:id="436" w:name="OCRUncertain487"/>
      <w:r>
        <w:t>ми</w:t>
      </w:r>
      <w:bookmarkEnd w:id="436"/>
      <w:r>
        <w:t xml:space="preserve"> </w:t>
      </w:r>
      <w:bookmarkStart w:id="437" w:name="OCRUncertain488"/>
      <w:r>
        <w:t>раздела</w:t>
      </w:r>
      <w:bookmarkEnd w:id="437"/>
      <w:r>
        <w:rPr>
          <w:noProof/>
        </w:rPr>
        <w:t xml:space="preserve"> 1</w:t>
      </w:r>
      <w:r>
        <w:t xml:space="preserve"> </w:t>
      </w:r>
      <w:bookmarkStart w:id="438" w:name="OCRUncertain489"/>
      <w:r>
        <w:t>(«Общие</w:t>
      </w:r>
      <w:bookmarkEnd w:id="438"/>
      <w:r>
        <w:t xml:space="preserve"> положен</w:t>
      </w:r>
      <w:bookmarkStart w:id="439" w:name="OCRUncertain490"/>
      <w:r>
        <w:t>и</w:t>
      </w:r>
      <w:bookmarkEnd w:id="439"/>
      <w:r>
        <w:t xml:space="preserve">я») </w:t>
      </w:r>
      <w:bookmarkStart w:id="440" w:name="OCRUncertain491"/>
      <w:r>
        <w:t>настоящей</w:t>
      </w:r>
      <w:bookmarkEnd w:id="440"/>
      <w:r>
        <w:t xml:space="preserve"> </w:t>
      </w:r>
      <w:bookmarkStart w:id="441" w:name="OCRUncertain492"/>
      <w:r>
        <w:t>И</w:t>
      </w:r>
      <w:bookmarkEnd w:id="441"/>
      <w:r>
        <w:t>нст</w:t>
      </w:r>
      <w:bookmarkStart w:id="442" w:name="OCRUncertain493"/>
      <w:r>
        <w:softHyphen/>
      </w:r>
      <w:bookmarkEnd w:id="442"/>
      <w:r>
        <w:t xml:space="preserve">рукции.   Элементы   одинакового </w:t>
      </w:r>
      <w:bookmarkStart w:id="443" w:name="OCRUncertain494"/>
      <w:r>
        <w:t xml:space="preserve">сечения </w:t>
      </w:r>
      <w:bookmarkEnd w:id="443"/>
      <w:r>
        <w:t>обозначают одной маркой</w:t>
      </w:r>
      <w:bookmarkStart w:id="444" w:name="OCRUncertain495"/>
      <w:r>
        <w:t>,</w:t>
      </w:r>
      <w:bookmarkEnd w:id="444"/>
      <w:r>
        <w:t xml:space="preserve"> даже при разной длине </w:t>
      </w:r>
      <w:bookmarkStart w:id="445" w:name="OCRUncertain496"/>
      <w:r>
        <w:t>элементов,</w:t>
      </w:r>
      <w:bookmarkEnd w:id="445"/>
      <w:r>
        <w:t xml:space="preserve"> </w:t>
      </w:r>
      <w:bookmarkStart w:id="446" w:name="OCRUncertain497"/>
      <w:r>
        <w:t>но</w:t>
      </w:r>
      <w:bookmarkEnd w:id="446"/>
      <w:r>
        <w:t xml:space="preserve"> </w:t>
      </w:r>
      <w:bookmarkStart w:id="447" w:name="OCRUncertain498"/>
      <w:r>
        <w:t>п</w:t>
      </w:r>
      <w:bookmarkEnd w:id="447"/>
      <w:r>
        <w:t>ри близк</w:t>
      </w:r>
      <w:bookmarkStart w:id="448" w:name="OCRUncertain499"/>
      <w:r>
        <w:t>и</w:t>
      </w:r>
      <w:bookmarkEnd w:id="448"/>
      <w:r>
        <w:t xml:space="preserve">х по </w:t>
      </w:r>
      <w:bookmarkStart w:id="449" w:name="OCRUncertain500"/>
      <w:r>
        <w:t xml:space="preserve">величине </w:t>
      </w:r>
      <w:bookmarkEnd w:id="449"/>
      <w:r>
        <w:t>расчетных ус</w:t>
      </w:r>
      <w:bookmarkStart w:id="450" w:name="OCRUncertain501"/>
      <w:r>
        <w:t>и</w:t>
      </w:r>
      <w:bookmarkEnd w:id="450"/>
      <w:r>
        <w:t>лиях.</w:t>
      </w:r>
    </w:p>
    <w:p w:rsidR="00000000" w:rsidRDefault="002A7C5E">
      <w:pPr>
        <w:ind w:firstLine="284"/>
        <w:jc w:val="both"/>
      </w:pPr>
      <w:r>
        <w:t>При необходи</w:t>
      </w:r>
      <w:bookmarkStart w:id="451" w:name="OCRUncertain502"/>
      <w:r>
        <w:t>м</w:t>
      </w:r>
      <w:bookmarkEnd w:id="451"/>
      <w:r>
        <w:t>ости допу</w:t>
      </w:r>
      <w:bookmarkStart w:id="452" w:name="OCRUncertain504"/>
      <w:r>
        <w:t>с</w:t>
      </w:r>
      <w:bookmarkEnd w:id="452"/>
      <w:r>
        <w:t>кается марк</w:t>
      </w:r>
      <w:bookmarkStart w:id="453" w:name="OCRUncertain506"/>
      <w:r>
        <w:t>и</w:t>
      </w:r>
      <w:r>
        <w:softHyphen/>
      </w:r>
      <w:bookmarkEnd w:id="453"/>
      <w:r>
        <w:t>р</w:t>
      </w:r>
      <w:bookmarkStart w:id="454" w:name="OCRUncertain507"/>
      <w:r>
        <w:t>о</w:t>
      </w:r>
      <w:bookmarkEnd w:id="454"/>
      <w:r>
        <w:t>вать отдель</w:t>
      </w:r>
      <w:bookmarkStart w:id="455" w:name="OCRUncertain508"/>
      <w:r>
        <w:t>н</w:t>
      </w:r>
      <w:bookmarkEnd w:id="455"/>
      <w:r>
        <w:t xml:space="preserve">ые части (детали) </w:t>
      </w:r>
      <w:bookmarkStart w:id="456" w:name="OCRUncertain509"/>
      <w:r>
        <w:t>замаркированной</w:t>
      </w:r>
      <w:bookmarkEnd w:id="456"/>
      <w:r>
        <w:t xml:space="preserve"> ко</w:t>
      </w:r>
      <w:bookmarkStart w:id="457" w:name="OCRUncertain510"/>
      <w:r>
        <w:t>н</w:t>
      </w:r>
      <w:bookmarkEnd w:id="457"/>
      <w:r>
        <w:t>струк</w:t>
      </w:r>
      <w:bookmarkStart w:id="458" w:name="OCRUncertain511"/>
      <w:r>
        <w:t>ц</w:t>
      </w:r>
      <w:bookmarkEnd w:id="458"/>
      <w:r>
        <w:t>ии строчным</w:t>
      </w:r>
      <w:bookmarkStart w:id="459" w:name="OCRUncertain512"/>
      <w:r>
        <w:t>и</w:t>
      </w:r>
      <w:bookmarkEnd w:id="459"/>
      <w:r>
        <w:t xml:space="preserve"> </w:t>
      </w:r>
      <w:bookmarkStart w:id="460" w:name="OCRUncertain513"/>
      <w:r>
        <w:t>буквами.</w:t>
      </w:r>
      <w:bookmarkEnd w:id="460"/>
    </w:p>
    <w:p w:rsidR="00000000" w:rsidRDefault="002A7C5E">
      <w:pPr>
        <w:ind w:firstLine="284"/>
        <w:jc w:val="both"/>
      </w:pPr>
      <w:r>
        <w:t>Отдель</w:t>
      </w:r>
      <w:bookmarkStart w:id="461" w:name="OCRUncertain514"/>
      <w:r>
        <w:t>н</w:t>
      </w:r>
      <w:bookmarkEnd w:id="461"/>
      <w:r>
        <w:t xml:space="preserve">о монтируемые мелкие </w:t>
      </w:r>
      <w:bookmarkStart w:id="462" w:name="OCRUncertain515"/>
      <w:r>
        <w:t>э</w:t>
      </w:r>
      <w:bookmarkEnd w:id="462"/>
      <w:r>
        <w:t>леме</w:t>
      </w:r>
      <w:bookmarkStart w:id="463" w:name="OCRUncertain516"/>
      <w:r>
        <w:t>н</w:t>
      </w:r>
      <w:bookmarkEnd w:id="463"/>
      <w:r>
        <w:t>ты конструкций (связ</w:t>
      </w:r>
      <w:bookmarkStart w:id="464" w:name="OCRUncertain517"/>
      <w:r>
        <w:t>и</w:t>
      </w:r>
      <w:bookmarkEnd w:id="464"/>
      <w:r>
        <w:t xml:space="preserve">, </w:t>
      </w:r>
      <w:bookmarkStart w:id="465" w:name="OCRUncertain518"/>
      <w:r>
        <w:t>прогоны,</w:t>
      </w:r>
      <w:bookmarkEnd w:id="465"/>
      <w:r>
        <w:t xml:space="preserve"> ба</w:t>
      </w:r>
      <w:bookmarkStart w:id="466" w:name="OCRUncertain519"/>
      <w:r>
        <w:t>л</w:t>
      </w:r>
      <w:bookmarkEnd w:id="466"/>
      <w:r>
        <w:t>к</w:t>
      </w:r>
      <w:bookmarkStart w:id="467" w:name="OCRUncertain520"/>
      <w:r>
        <w:t>и</w:t>
      </w:r>
      <w:bookmarkEnd w:id="467"/>
      <w:r>
        <w:t xml:space="preserve"> неболь</w:t>
      </w:r>
      <w:r>
        <w:softHyphen/>
        <w:t>ших площадок, р</w:t>
      </w:r>
      <w:bookmarkStart w:id="468" w:name="OCRUncertain521"/>
      <w:r>
        <w:t>и</w:t>
      </w:r>
      <w:bookmarkEnd w:id="468"/>
      <w:r>
        <w:t>гел</w:t>
      </w:r>
      <w:bookmarkStart w:id="469" w:name="OCRUncertain522"/>
      <w:r>
        <w:t>и</w:t>
      </w:r>
      <w:bookmarkEnd w:id="469"/>
      <w:r>
        <w:t xml:space="preserve"> каркаса </w:t>
      </w:r>
      <w:bookmarkStart w:id="470" w:name="OCRUncertain523"/>
      <w:r>
        <w:t>сте</w:t>
      </w:r>
      <w:bookmarkEnd w:id="470"/>
      <w:r>
        <w:t>н и д</w:t>
      </w:r>
      <w:bookmarkStart w:id="471" w:name="OCRUncertain524"/>
      <w:r>
        <w:t>р</w:t>
      </w:r>
      <w:bookmarkEnd w:id="471"/>
      <w:r>
        <w:t>.) маркируют</w:t>
      </w:r>
      <w:r>
        <w:rPr>
          <w:noProof/>
        </w:rPr>
        <w:t xml:space="preserve"> в</w:t>
      </w:r>
      <w:r>
        <w:t xml:space="preserve"> пределах од</w:t>
      </w:r>
      <w:bookmarkStart w:id="472" w:name="OCRUncertain526"/>
      <w:r>
        <w:t>н</w:t>
      </w:r>
      <w:bookmarkEnd w:id="472"/>
      <w:r>
        <w:t xml:space="preserve">ой схемы </w:t>
      </w:r>
      <w:bookmarkStart w:id="473" w:name="OCRUncertain527"/>
      <w:r>
        <w:t>ил</w:t>
      </w:r>
      <w:bookmarkEnd w:id="473"/>
      <w:r>
        <w:t>и свя</w:t>
      </w:r>
      <w:r>
        <w:softHyphen/>
        <w:t>занных между собой схем строчными буква</w:t>
      </w:r>
      <w:r>
        <w:softHyphen/>
        <w:t>ми (р</w:t>
      </w:r>
      <w:bookmarkStart w:id="474" w:name="OCRUncertain528"/>
      <w:r>
        <w:t>и</w:t>
      </w:r>
      <w:bookmarkEnd w:id="474"/>
      <w:r>
        <w:t>с.</w:t>
      </w:r>
      <w:r>
        <w:rPr>
          <w:noProof/>
        </w:rPr>
        <w:t xml:space="preserve"> 9,</w:t>
      </w:r>
      <w:r>
        <w:t xml:space="preserve"> прил.</w:t>
      </w:r>
      <w:r>
        <w:rPr>
          <w:noProof/>
        </w:rPr>
        <w:t xml:space="preserve"> 1).</w:t>
      </w:r>
      <w:r>
        <w:t xml:space="preserve"> Если </w:t>
      </w:r>
      <w:bookmarkStart w:id="475" w:name="OCRUncertain529"/>
      <w:r>
        <w:t>числа</w:t>
      </w:r>
      <w:bookmarkEnd w:id="475"/>
      <w:r>
        <w:t xml:space="preserve"> бук</w:t>
      </w:r>
      <w:bookmarkStart w:id="476" w:name="OCRUncertain530"/>
      <w:r>
        <w:t>в</w:t>
      </w:r>
      <w:bookmarkEnd w:id="476"/>
      <w:r>
        <w:t xml:space="preserve"> а</w:t>
      </w:r>
      <w:bookmarkStart w:id="477" w:name="OCRUncertain531"/>
      <w:r>
        <w:t>л</w:t>
      </w:r>
      <w:bookmarkEnd w:id="477"/>
      <w:r>
        <w:t>фа</w:t>
      </w:r>
      <w:r>
        <w:softHyphen/>
        <w:t>ви</w:t>
      </w:r>
      <w:r>
        <w:t xml:space="preserve">та </w:t>
      </w:r>
      <w:bookmarkStart w:id="478" w:name="OCRUncertain532"/>
      <w:r>
        <w:t>н</w:t>
      </w:r>
      <w:bookmarkEnd w:id="478"/>
      <w:r>
        <w:t>е хватает д</w:t>
      </w:r>
      <w:bookmarkStart w:id="479" w:name="OCRUncertain533"/>
      <w:r>
        <w:t>л</w:t>
      </w:r>
      <w:bookmarkEnd w:id="479"/>
      <w:r>
        <w:t>я марк</w:t>
      </w:r>
      <w:bookmarkStart w:id="480" w:name="OCRUncertain534"/>
      <w:r>
        <w:t>и</w:t>
      </w:r>
      <w:bookmarkEnd w:id="480"/>
      <w:r>
        <w:t>ровк</w:t>
      </w:r>
      <w:bookmarkStart w:id="481" w:name="OCRUncertain535"/>
      <w:r>
        <w:t>и</w:t>
      </w:r>
      <w:bookmarkEnd w:id="481"/>
      <w:r>
        <w:t>, ее продол</w:t>
      </w:r>
      <w:r>
        <w:softHyphen/>
        <w:t>жа</w:t>
      </w:r>
      <w:bookmarkStart w:id="482" w:name="OCRUncertain536"/>
      <w:r>
        <w:t>ю</w:t>
      </w:r>
      <w:bookmarkEnd w:id="482"/>
      <w:r>
        <w:t>т у</w:t>
      </w:r>
      <w:bookmarkStart w:id="483" w:name="OCRUncertain537"/>
      <w:r>
        <w:t>д</w:t>
      </w:r>
      <w:bookmarkEnd w:id="483"/>
      <w:r>
        <w:t>вое</w:t>
      </w:r>
      <w:bookmarkStart w:id="484" w:name="OCRUncertain538"/>
      <w:r>
        <w:t>н</w:t>
      </w:r>
      <w:bookmarkEnd w:id="484"/>
      <w:r>
        <w:t>ными буквам</w:t>
      </w:r>
      <w:bookmarkStart w:id="485" w:name="OCRUncertain539"/>
      <w:r>
        <w:t>и</w:t>
      </w:r>
      <w:bookmarkEnd w:id="485"/>
      <w:r>
        <w:t xml:space="preserve"> или </w:t>
      </w:r>
      <w:bookmarkStart w:id="486" w:name="OCRUncertain540"/>
      <w:r>
        <w:t>сочетания</w:t>
      </w:r>
      <w:bookmarkEnd w:id="486"/>
      <w:r>
        <w:t>ми буквы и цифры.</w:t>
      </w:r>
    </w:p>
    <w:p w:rsidR="00000000" w:rsidRDefault="002A7C5E">
      <w:pPr>
        <w:ind w:firstLine="284"/>
        <w:jc w:val="both"/>
      </w:pPr>
      <w:bookmarkStart w:id="487" w:name="OCRUncertain541"/>
      <w:r>
        <w:t>Маркировку</w:t>
      </w:r>
      <w:bookmarkEnd w:id="487"/>
      <w:r>
        <w:t xml:space="preserve"> типовых конструкц</w:t>
      </w:r>
      <w:bookmarkStart w:id="488" w:name="OCRUncertain542"/>
      <w:r>
        <w:t>и</w:t>
      </w:r>
      <w:bookmarkEnd w:id="488"/>
      <w:r>
        <w:t>й прои</w:t>
      </w:r>
      <w:bookmarkStart w:id="489" w:name="OCRUncertain543"/>
      <w:r>
        <w:t>з</w:t>
      </w:r>
      <w:r>
        <w:softHyphen/>
      </w:r>
      <w:bookmarkEnd w:id="489"/>
      <w:r>
        <w:t>водят в соответств</w:t>
      </w:r>
      <w:bookmarkStart w:id="490" w:name="OCRUncertain544"/>
      <w:r>
        <w:t>и</w:t>
      </w:r>
      <w:bookmarkEnd w:id="490"/>
      <w:r>
        <w:t>и с п.</w:t>
      </w:r>
      <w:r>
        <w:rPr>
          <w:noProof/>
        </w:rPr>
        <w:t xml:space="preserve"> 6.12</w:t>
      </w:r>
      <w:r>
        <w:t xml:space="preserve"> </w:t>
      </w:r>
      <w:bookmarkStart w:id="491" w:name="OCRUncertain545"/>
      <w:r>
        <w:t>разде</w:t>
      </w:r>
      <w:bookmarkEnd w:id="491"/>
      <w:r>
        <w:t>ла</w:t>
      </w:r>
      <w:r>
        <w:rPr>
          <w:noProof/>
        </w:rPr>
        <w:t xml:space="preserve"> 1 </w:t>
      </w:r>
      <w:r>
        <w:t>настоя</w:t>
      </w:r>
      <w:bookmarkStart w:id="492" w:name="OCRUncertain547"/>
      <w:r>
        <w:t>щ</w:t>
      </w:r>
      <w:bookmarkEnd w:id="492"/>
      <w:r>
        <w:t xml:space="preserve">ей </w:t>
      </w:r>
      <w:bookmarkStart w:id="493" w:name="OCRUncertain548"/>
      <w:r>
        <w:t>Инструкции.</w:t>
      </w:r>
      <w:bookmarkEnd w:id="493"/>
    </w:p>
    <w:p w:rsidR="00000000" w:rsidRDefault="002A7C5E">
      <w:pPr>
        <w:ind w:firstLine="284"/>
        <w:jc w:val="both"/>
      </w:pPr>
      <w:r>
        <w:t xml:space="preserve">При </w:t>
      </w:r>
      <w:bookmarkStart w:id="494" w:name="OCRUncertain549"/>
      <w:r>
        <w:t>н</w:t>
      </w:r>
      <w:bookmarkEnd w:id="494"/>
      <w:r>
        <w:t>алич</w:t>
      </w:r>
      <w:bookmarkStart w:id="495" w:name="OCRUncertain550"/>
      <w:r>
        <w:t>и</w:t>
      </w:r>
      <w:bookmarkEnd w:id="495"/>
      <w:r>
        <w:t>и типо</w:t>
      </w:r>
      <w:bookmarkStart w:id="496" w:name="OCRUncertain551"/>
      <w:r>
        <w:t>в</w:t>
      </w:r>
      <w:bookmarkEnd w:id="496"/>
      <w:r>
        <w:t>ых чертеже</w:t>
      </w:r>
      <w:bookmarkStart w:id="497" w:name="OCRUncertain552"/>
      <w:r>
        <w:t>й</w:t>
      </w:r>
      <w:bookmarkEnd w:id="497"/>
      <w:r>
        <w:t xml:space="preserve"> </w:t>
      </w:r>
      <w:bookmarkStart w:id="498" w:name="OCRUncertain553"/>
      <w:r>
        <w:t xml:space="preserve">КМД </w:t>
      </w:r>
      <w:bookmarkEnd w:id="498"/>
      <w:r>
        <w:t>маркиро</w:t>
      </w:r>
      <w:bookmarkStart w:id="499" w:name="OCRUncertain554"/>
      <w:r>
        <w:t>в</w:t>
      </w:r>
      <w:bookmarkEnd w:id="499"/>
      <w:r>
        <w:t xml:space="preserve">ку </w:t>
      </w:r>
      <w:bookmarkStart w:id="500" w:name="OCRUncertain555"/>
      <w:r>
        <w:t>производят</w:t>
      </w:r>
      <w:bookmarkEnd w:id="500"/>
      <w:r>
        <w:t xml:space="preserve"> по </w:t>
      </w:r>
      <w:bookmarkStart w:id="501" w:name="OCRUncertain556"/>
      <w:r>
        <w:t>этим</w:t>
      </w:r>
      <w:bookmarkEnd w:id="501"/>
      <w:r>
        <w:t xml:space="preserve"> ч</w:t>
      </w:r>
      <w:bookmarkStart w:id="502" w:name="OCRUncertain557"/>
      <w:r>
        <w:t>ер</w:t>
      </w:r>
      <w:bookmarkEnd w:id="502"/>
      <w:r>
        <w:t>т</w:t>
      </w:r>
      <w:bookmarkStart w:id="503" w:name="OCRUncertain558"/>
      <w:r>
        <w:t>е</w:t>
      </w:r>
      <w:bookmarkEnd w:id="503"/>
      <w:r>
        <w:t>ж</w:t>
      </w:r>
      <w:bookmarkStart w:id="504" w:name="OCRUncertain559"/>
      <w:r>
        <w:t>а</w:t>
      </w:r>
      <w:bookmarkEnd w:id="504"/>
      <w:r>
        <w:t>м.</w:t>
      </w:r>
    </w:p>
    <w:p w:rsidR="00000000" w:rsidRDefault="002A7C5E">
      <w:pPr>
        <w:ind w:firstLine="284"/>
        <w:jc w:val="both"/>
        <w:rPr>
          <w:b/>
        </w:rPr>
      </w:pPr>
      <w:bookmarkStart w:id="505" w:name="OCRUncertain560"/>
    </w:p>
    <w:p w:rsidR="00000000" w:rsidRDefault="002A7C5E">
      <w:pPr>
        <w:jc w:val="center"/>
        <w:rPr>
          <w:b/>
        </w:rPr>
      </w:pPr>
      <w:r>
        <w:rPr>
          <w:b/>
        </w:rPr>
        <w:t>3</w:t>
      </w:r>
      <w:r>
        <w:rPr>
          <w:b/>
          <w:noProof/>
        </w:rPr>
        <w:t>.</w:t>
      </w:r>
      <w:bookmarkEnd w:id="505"/>
      <w:r>
        <w:rPr>
          <w:b/>
        </w:rPr>
        <w:t xml:space="preserve"> </w:t>
      </w:r>
      <w:bookmarkStart w:id="506" w:name="OCRUncertain561"/>
      <w:r>
        <w:rPr>
          <w:b/>
        </w:rPr>
        <w:t>ОБЩИ</w:t>
      </w:r>
      <w:bookmarkEnd w:id="506"/>
      <w:r>
        <w:rPr>
          <w:b/>
        </w:rPr>
        <w:t>Е ДАННЫ</w:t>
      </w:r>
      <w:bookmarkStart w:id="507" w:name="OCRUncertain562"/>
      <w:r>
        <w:rPr>
          <w:b/>
        </w:rPr>
        <w:t>Е</w:t>
      </w:r>
      <w:bookmarkEnd w:id="507"/>
      <w:r>
        <w:rPr>
          <w:b/>
        </w:rPr>
        <w:t xml:space="preserve"> (ЗАГ</w:t>
      </w:r>
      <w:bookmarkStart w:id="508" w:name="OCRUncertain563"/>
      <w:r>
        <w:rPr>
          <w:b/>
        </w:rPr>
        <w:t>Л</w:t>
      </w:r>
      <w:bookmarkEnd w:id="508"/>
      <w:r>
        <w:rPr>
          <w:b/>
        </w:rPr>
        <w:t>АВ</w:t>
      </w:r>
      <w:bookmarkStart w:id="509" w:name="OCRUncertain564"/>
      <w:r>
        <w:rPr>
          <w:b/>
        </w:rPr>
        <w:t>Н</w:t>
      </w:r>
      <w:bookmarkEnd w:id="509"/>
      <w:r>
        <w:rPr>
          <w:b/>
        </w:rPr>
        <w:t>Ы</w:t>
      </w:r>
      <w:bookmarkStart w:id="510" w:name="OCRUncertain565"/>
      <w:r>
        <w:rPr>
          <w:b/>
        </w:rPr>
        <w:t>Х</w:t>
      </w:r>
      <w:bookmarkEnd w:id="510"/>
      <w:r>
        <w:rPr>
          <w:b/>
        </w:rPr>
        <w:t xml:space="preserve"> ЛИСТ)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r>
        <w:rPr>
          <w:b/>
          <w:noProof/>
        </w:rPr>
        <w:t>3.1.</w:t>
      </w:r>
      <w:r>
        <w:t xml:space="preserve"> Состав «Общ</w:t>
      </w:r>
      <w:bookmarkStart w:id="511" w:name="OCRUncertain566"/>
      <w:r>
        <w:t>и</w:t>
      </w:r>
      <w:bookmarkEnd w:id="511"/>
      <w:r>
        <w:t>х данных» в ос</w:t>
      </w:r>
      <w:bookmarkStart w:id="512" w:name="OCRUncertain567"/>
      <w:r>
        <w:t>н</w:t>
      </w:r>
      <w:bookmarkEnd w:id="512"/>
      <w:r>
        <w:t>овном комп</w:t>
      </w:r>
      <w:bookmarkStart w:id="513" w:name="OCRUncertain568"/>
      <w:r>
        <w:t>л</w:t>
      </w:r>
      <w:bookmarkEnd w:id="513"/>
      <w:r>
        <w:t>екте р</w:t>
      </w:r>
      <w:bookmarkStart w:id="514" w:name="OCRUncertain569"/>
      <w:r>
        <w:t>а</w:t>
      </w:r>
      <w:bookmarkEnd w:id="514"/>
      <w:r>
        <w:t>бочих чертежей КМ пр</w:t>
      </w:r>
      <w:bookmarkStart w:id="515" w:name="OCRUncertain570"/>
      <w:r>
        <w:t>и</w:t>
      </w:r>
      <w:bookmarkEnd w:id="515"/>
      <w:r>
        <w:t>ним</w:t>
      </w:r>
      <w:bookmarkStart w:id="516" w:name="OCRUncertain571"/>
      <w:r>
        <w:t>а</w:t>
      </w:r>
      <w:bookmarkEnd w:id="516"/>
      <w:r>
        <w:t>ют в соответств</w:t>
      </w:r>
      <w:bookmarkStart w:id="517" w:name="OCRUncertain572"/>
      <w:r>
        <w:t>и</w:t>
      </w:r>
      <w:bookmarkEnd w:id="517"/>
      <w:r>
        <w:t>и с указа</w:t>
      </w:r>
      <w:bookmarkStart w:id="518" w:name="OCRUncertain573"/>
      <w:r>
        <w:t>ни</w:t>
      </w:r>
      <w:bookmarkEnd w:id="518"/>
      <w:r>
        <w:t>ями</w:t>
      </w:r>
      <w:r>
        <w:rPr>
          <w:b/>
        </w:rPr>
        <w:t xml:space="preserve"> </w:t>
      </w:r>
      <w:r>
        <w:t>раздела</w:t>
      </w:r>
      <w:r>
        <w:rPr>
          <w:noProof/>
        </w:rPr>
        <w:t xml:space="preserve"> 1</w:t>
      </w:r>
      <w:r>
        <w:t xml:space="preserve"> настоящей Инстру</w:t>
      </w:r>
      <w:bookmarkStart w:id="519" w:name="OCRUncertain575"/>
      <w:r>
        <w:t>к</w:t>
      </w:r>
      <w:bookmarkEnd w:id="519"/>
      <w:r>
        <w:t>ции, за исключением ведо</w:t>
      </w:r>
      <w:bookmarkStart w:id="520" w:name="OCRUncertain576"/>
      <w:r>
        <w:softHyphen/>
      </w:r>
      <w:bookmarkEnd w:id="520"/>
      <w:r>
        <w:t>мост</w:t>
      </w:r>
      <w:bookmarkStart w:id="521" w:name="OCRUncertain577"/>
      <w:r>
        <w:t>и</w:t>
      </w:r>
      <w:bookmarkEnd w:id="521"/>
      <w:r>
        <w:t xml:space="preserve"> ос</w:t>
      </w:r>
      <w:bookmarkStart w:id="522" w:name="OCRUncertain578"/>
      <w:r>
        <w:t>н</w:t>
      </w:r>
      <w:bookmarkEnd w:id="522"/>
      <w:r>
        <w:t>овных комплекто</w:t>
      </w:r>
      <w:bookmarkStart w:id="523" w:name="OCRUncertain579"/>
      <w:r>
        <w:t>в</w:t>
      </w:r>
      <w:bookmarkEnd w:id="523"/>
      <w:r>
        <w:t xml:space="preserve"> и свод</w:t>
      </w:r>
      <w:bookmarkStart w:id="524" w:name="OCRUncertain580"/>
      <w:r>
        <w:t>н</w:t>
      </w:r>
      <w:bookmarkEnd w:id="524"/>
      <w:r>
        <w:t>о</w:t>
      </w:r>
      <w:bookmarkStart w:id="525" w:name="OCRUncertain581"/>
      <w:r>
        <w:t>й</w:t>
      </w:r>
      <w:bookmarkEnd w:id="525"/>
      <w:r>
        <w:t xml:space="preserve"> </w:t>
      </w:r>
      <w:bookmarkStart w:id="526" w:name="OCRUncertain582"/>
      <w:r>
        <w:t>спецификации.</w:t>
      </w:r>
      <w:bookmarkEnd w:id="526"/>
    </w:p>
    <w:p w:rsidR="00000000" w:rsidRDefault="002A7C5E">
      <w:pPr>
        <w:ind w:firstLine="284"/>
        <w:jc w:val="both"/>
      </w:pPr>
      <w:r>
        <w:rPr>
          <w:b/>
        </w:rPr>
        <w:t>3</w:t>
      </w:r>
      <w:r>
        <w:rPr>
          <w:b/>
          <w:noProof/>
        </w:rPr>
        <w:t>.2.</w:t>
      </w:r>
      <w:r>
        <w:t xml:space="preserve"> </w:t>
      </w:r>
      <w:bookmarkStart w:id="527" w:name="OCRUncertain583"/>
      <w:r>
        <w:t>Дополнительно</w:t>
      </w:r>
      <w:bookmarkEnd w:id="527"/>
      <w:r>
        <w:t xml:space="preserve"> в чертежах КМ в об</w:t>
      </w:r>
      <w:r>
        <w:softHyphen/>
        <w:t xml:space="preserve">щих </w:t>
      </w:r>
      <w:bookmarkStart w:id="528" w:name="OCRUncertain584"/>
      <w:r>
        <w:t>указаниях</w:t>
      </w:r>
      <w:bookmarkEnd w:id="528"/>
      <w:r>
        <w:t xml:space="preserve"> «Общих данных» приводят:</w:t>
      </w:r>
    </w:p>
    <w:p w:rsidR="00000000" w:rsidRDefault="002A7C5E">
      <w:pPr>
        <w:ind w:firstLine="284"/>
        <w:jc w:val="both"/>
      </w:pPr>
      <w:r>
        <w:t xml:space="preserve">ссылки </w:t>
      </w:r>
      <w:bookmarkStart w:id="529" w:name="OCRUncertain585"/>
      <w:r>
        <w:t>на</w:t>
      </w:r>
      <w:bookmarkEnd w:id="529"/>
      <w:r>
        <w:t xml:space="preserve"> при</w:t>
      </w:r>
      <w:bookmarkStart w:id="530" w:name="OCRUncertain586"/>
      <w:r>
        <w:t>н</w:t>
      </w:r>
      <w:bookmarkEnd w:id="530"/>
      <w:r>
        <w:t>ятые нормы проектирова</w:t>
      </w:r>
      <w:r>
        <w:softHyphen/>
        <w:t>н</w:t>
      </w:r>
      <w:bookmarkStart w:id="531" w:name="OCRUncertain587"/>
      <w:r>
        <w:t>и</w:t>
      </w:r>
      <w:bookmarkEnd w:id="531"/>
      <w:r>
        <w:t>я, а пр</w:t>
      </w:r>
      <w:bookmarkStart w:id="532" w:name="OCRUncertain588"/>
      <w:r>
        <w:t>и</w:t>
      </w:r>
      <w:bookmarkEnd w:id="532"/>
      <w:r>
        <w:t xml:space="preserve"> </w:t>
      </w:r>
      <w:bookmarkStart w:id="533" w:name="OCRUncertain589"/>
      <w:r>
        <w:t>н</w:t>
      </w:r>
      <w:bookmarkEnd w:id="533"/>
      <w:r>
        <w:t xml:space="preserve">еобходимости и </w:t>
      </w:r>
      <w:bookmarkStart w:id="534" w:name="OCRUncertain590"/>
      <w:r>
        <w:t>н</w:t>
      </w:r>
      <w:bookmarkEnd w:id="534"/>
      <w:r>
        <w:t xml:space="preserve">а нормы </w:t>
      </w:r>
      <w:bookmarkStart w:id="535" w:name="OCRUncertain591"/>
      <w:r>
        <w:t>изготовления</w:t>
      </w:r>
      <w:bookmarkEnd w:id="535"/>
      <w:r>
        <w:t xml:space="preserve"> и монтажа конструк</w:t>
      </w:r>
      <w:bookmarkStart w:id="536" w:name="OCRUncertain592"/>
      <w:r>
        <w:t>ц</w:t>
      </w:r>
      <w:bookmarkEnd w:id="536"/>
      <w:r>
        <w:t>ий;</w:t>
      </w:r>
    </w:p>
    <w:p w:rsidR="00000000" w:rsidRDefault="002A7C5E">
      <w:pPr>
        <w:ind w:firstLine="284"/>
        <w:jc w:val="both"/>
      </w:pPr>
      <w:r>
        <w:t>нагру</w:t>
      </w:r>
      <w:bookmarkStart w:id="537" w:name="OCRUncertain593"/>
      <w:r>
        <w:t>з</w:t>
      </w:r>
      <w:bookmarkEnd w:id="537"/>
      <w:r>
        <w:t xml:space="preserve">ки </w:t>
      </w:r>
      <w:bookmarkStart w:id="538" w:name="OCRUncertain594"/>
      <w:r>
        <w:t>для</w:t>
      </w:r>
      <w:bookmarkEnd w:id="538"/>
      <w:r>
        <w:t xml:space="preserve"> </w:t>
      </w:r>
      <w:bookmarkStart w:id="539" w:name="OCRUncertain595"/>
      <w:r>
        <w:t>соответствующ</w:t>
      </w:r>
      <w:bookmarkEnd w:id="539"/>
      <w:r>
        <w:t xml:space="preserve">его </w:t>
      </w:r>
      <w:bookmarkStart w:id="540" w:name="OCRUncertain596"/>
      <w:r>
        <w:t>района строительства</w:t>
      </w:r>
      <w:bookmarkEnd w:id="540"/>
      <w:r>
        <w:t xml:space="preserve"> с </w:t>
      </w:r>
      <w:bookmarkStart w:id="541" w:name="OCRUncertain597"/>
      <w:r>
        <w:t>учетом</w:t>
      </w:r>
      <w:bookmarkEnd w:id="541"/>
      <w:r>
        <w:t xml:space="preserve"> </w:t>
      </w:r>
      <w:bookmarkStart w:id="542" w:name="OCRUncertain598"/>
      <w:r>
        <w:t>мест</w:t>
      </w:r>
      <w:bookmarkEnd w:id="542"/>
      <w:r>
        <w:t>ных</w:t>
      </w:r>
      <w:r>
        <w:rPr>
          <w:noProof/>
        </w:rPr>
        <w:t xml:space="preserve"> </w:t>
      </w:r>
      <w:r>
        <w:t xml:space="preserve">и </w:t>
      </w:r>
      <w:bookmarkStart w:id="543" w:name="OCRUncertain600"/>
      <w:r>
        <w:t>специфических</w:t>
      </w:r>
      <w:bookmarkEnd w:id="543"/>
      <w:r>
        <w:t xml:space="preserve"> услов</w:t>
      </w:r>
      <w:bookmarkStart w:id="544" w:name="OCRUncertain601"/>
      <w:r>
        <w:t>и</w:t>
      </w:r>
      <w:bookmarkEnd w:id="544"/>
      <w:r>
        <w:t xml:space="preserve">й, </w:t>
      </w:r>
      <w:bookmarkStart w:id="545" w:name="OCRUncertain602"/>
      <w:r>
        <w:t>влияющих</w:t>
      </w:r>
      <w:bookmarkEnd w:id="545"/>
      <w:r>
        <w:t xml:space="preserve"> на работу конст</w:t>
      </w:r>
      <w:r>
        <w:softHyphen/>
        <w:t>рукций (режим работы, расчетная темпера</w:t>
      </w:r>
      <w:r>
        <w:softHyphen/>
        <w:t xml:space="preserve">тура, </w:t>
      </w:r>
      <w:bookmarkStart w:id="546" w:name="OCRUncertain603"/>
      <w:r>
        <w:t>сейсмика</w:t>
      </w:r>
      <w:bookmarkEnd w:id="546"/>
      <w:r>
        <w:t xml:space="preserve"> и пр.);</w:t>
      </w:r>
    </w:p>
    <w:p w:rsidR="00000000" w:rsidRDefault="002A7C5E">
      <w:pPr>
        <w:ind w:firstLine="284"/>
        <w:jc w:val="both"/>
      </w:pPr>
      <w:r>
        <w:t>расчет</w:t>
      </w:r>
      <w:bookmarkStart w:id="547" w:name="OCRUncertain604"/>
      <w:r>
        <w:t>н</w:t>
      </w:r>
      <w:bookmarkEnd w:id="547"/>
      <w:r>
        <w:t xml:space="preserve">ую схему конструкций с </w:t>
      </w:r>
      <w:bookmarkStart w:id="548" w:name="OCRUncertain605"/>
      <w:r>
        <w:t>н</w:t>
      </w:r>
      <w:bookmarkEnd w:id="548"/>
      <w:r>
        <w:t>еобхо</w:t>
      </w:r>
      <w:r>
        <w:softHyphen/>
        <w:t>димыми пояснен</w:t>
      </w:r>
      <w:bookmarkStart w:id="549" w:name="OCRUncertain606"/>
      <w:r>
        <w:t>и</w:t>
      </w:r>
      <w:bookmarkEnd w:id="549"/>
      <w:r>
        <w:t xml:space="preserve">ями (если это </w:t>
      </w:r>
      <w:bookmarkStart w:id="550" w:name="OCRUncertain608"/>
      <w:r>
        <w:t>н</w:t>
      </w:r>
      <w:bookmarkEnd w:id="550"/>
      <w:r>
        <w:t>еобходимо);</w:t>
      </w:r>
    </w:p>
    <w:p w:rsidR="00000000" w:rsidRDefault="002A7C5E">
      <w:pPr>
        <w:ind w:firstLine="284"/>
        <w:jc w:val="both"/>
      </w:pPr>
      <w:r>
        <w:t>в случае необхо</w:t>
      </w:r>
      <w:bookmarkStart w:id="551" w:name="OCRUncertain609"/>
      <w:r>
        <w:t>д</w:t>
      </w:r>
      <w:bookmarkEnd w:id="551"/>
      <w:r>
        <w:t>имости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указан</w:t>
      </w:r>
      <w:bookmarkStart w:id="552" w:name="OCRUncertain611"/>
      <w:r>
        <w:t>и</w:t>
      </w:r>
      <w:bookmarkEnd w:id="552"/>
      <w:r>
        <w:t>я о по</w:t>
      </w:r>
      <w:r>
        <w:softHyphen/>
        <w:t xml:space="preserve">следовательности монтажа </w:t>
      </w:r>
      <w:bookmarkStart w:id="553" w:name="OCRUncertain612"/>
      <w:r>
        <w:t>кон</w:t>
      </w:r>
      <w:r>
        <w:t>струк</w:t>
      </w:r>
      <w:bookmarkEnd w:id="553"/>
      <w:r>
        <w:t>ций и о м</w:t>
      </w:r>
      <w:bookmarkStart w:id="554" w:name="OCRUncertain613"/>
      <w:r>
        <w:t>е</w:t>
      </w:r>
      <w:bookmarkEnd w:id="554"/>
      <w:r>
        <w:t>рах по об</w:t>
      </w:r>
      <w:bookmarkStart w:id="555" w:name="OCRUncertain614"/>
      <w:r>
        <w:t>е</w:t>
      </w:r>
      <w:bookmarkEnd w:id="555"/>
      <w:r>
        <w:t xml:space="preserve">спечению </w:t>
      </w:r>
      <w:bookmarkStart w:id="556" w:name="OCRUncertain616"/>
      <w:r>
        <w:t>прочности</w:t>
      </w:r>
      <w:bookmarkEnd w:id="556"/>
      <w:r>
        <w:t xml:space="preserve"> и </w:t>
      </w:r>
      <w:bookmarkStart w:id="557" w:name="OCRUncertain617"/>
      <w:r>
        <w:t>устойчивости</w:t>
      </w:r>
      <w:bookmarkEnd w:id="557"/>
      <w:r>
        <w:t xml:space="preserve"> к</w:t>
      </w:r>
      <w:bookmarkStart w:id="558" w:name="OCRUncertain618"/>
      <w:r>
        <w:t>о</w:t>
      </w:r>
      <w:bookmarkEnd w:id="558"/>
      <w:r>
        <w:t>нструк</w:t>
      </w:r>
      <w:bookmarkStart w:id="559" w:name="OCRUncertain619"/>
      <w:r>
        <w:t>ци</w:t>
      </w:r>
      <w:bookmarkEnd w:id="559"/>
      <w:r>
        <w:t>й пр</w:t>
      </w:r>
      <w:bookmarkStart w:id="560" w:name="OCRUncertain620"/>
      <w:r>
        <w:t>и</w:t>
      </w:r>
      <w:bookmarkEnd w:id="560"/>
      <w:r>
        <w:t xml:space="preserve"> монтаж</w:t>
      </w:r>
      <w:bookmarkStart w:id="561" w:name="OCRUncertain621"/>
      <w:r>
        <w:t>е</w:t>
      </w:r>
      <w:bookmarkEnd w:id="561"/>
      <w:r>
        <w:t xml:space="preserve">; </w:t>
      </w:r>
    </w:p>
    <w:p w:rsidR="00000000" w:rsidRDefault="002A7C5E">
      <w:pPr>
        <w:ind w:firstLine="284"/>
        <w:jc w:val="both"/>
      </w:pPr>
      <w:r>
        <w:t>ука</w:t>
      </w:r>
      <w:bookmarkStart w:id="562" w:name="OCRUncertain622"/>
      <w:r>
        <w:t>з</w:t>
      </w:r>
      <w:bookmarkEnd w:id="562"/>
      <w:r>
        <w:t>ан</w:t>
      </w:r>
      <w:bookmarkStart w:id="563" w:name="OCRUncertain623"/>
      <w:r>
        <w:t>и</w:t>
      </w:r>
      <w:bookmarkEnd w:id="563"/>
      <w:r>
        <w:t xml:space="preserve">е о применяемых типах </w:t>
      </w:r>
      <w:bookmarkStart w:id="564" w:name="OCRUncertain624"/>
      <w:r>
        <w:t xml:space="preserve">электродов; </w:t>
      </w:r>
      <w:bookmarkEnd w:id="564"/>
    </w:p>
    <w:p w:rsidR="00000000" w:rsidRDefault="002A7C5E">
      <w:pPr>
        <w:ind w:firstLine="284"/>
        <w:jc w:val="both"/>
      </w:pPr>
      <w:r>
        <w:t>указан</w:t>
      </w:r>
      <w:bookmarkStart w:id="565" w:name="OCRUncertain625"/>
      <w:r>
        <w:t>ие</w:t>
      </w:r>
      <w:bookmarkEnd w:id="565"/>
      <w:r>
        <w:t xml:space="preserve"> о степ</w:t>
      </w:r>
      <w:bookmarkStart w:id="566" w:name="OCRUncertain626"/>
      <w:r>
        <w:t>е</w:t>
      </w:r>
      <w:bookmarkEnd w:id="566"/>
      <w:r>
        <w:t xml:space="preserve">ни точности и о </w:t>
      </w:r>
      <w:bookmarkStart w:id="567" w:name="OCRUncertain627"/>
      <w:r>
        <w:t>к</w:t>
      </w:r>
      <w:bookmarkStart w:id="568" w:name="OCRUncertain628"/>
      <w:bookmarkEnd w:id="567"/>
      <w:r>
        <w:t>лас</w:t>
      </w:r>
      <w:bookmarkEnd w:id="568"/>
      <w:r>
        <w:t>сах пр</w:t>
      </w:r>
      <w:bookmarkStart w:id="569" w:name="OCRUncertain629"/>
      <w:r>
        <w:t>и</w:t>
      </w:r>
      <w:bookmarkEnd w:id="569"/>
      <w:r>
        <w:t>мен</w:t>
      </w:r>
      <w:bookmarkStart w:id="570" w:name="OCRUncertain630"/>
      <w:r>
        <w:t>яе</w:t>
      </w:r>
      <w:bookmarkEnd w:id="570"/>
      <w:r>
        <w:t>мых болтов;</w:t>
      </w:r>
    </w:p>
    <w:p w:rsidR="00000000" w:rsidRDefault="002A7C5E">
      <w:pPr>
        <w:ind w:firstLine="284"/>
        <w:jc w:val="both"/>
      </w:pPr>
      <w:r>
        <w:t>ука</w:t>
      </w:r>
      <w:bookmarkStart w:id="571" w:name="OCRUncertain632"/>
      <w:r>
        <w:t>з</w:t>
      </w:r>
      <w:bookmarkEnd w:id="571"/>
      <w:r>
        <w:t>ан</w:t>
      </w:r>
      <w:bookmarkStart w:id="572" w:name="OCRUncertain633"/>
      <w:r>
        <w:t>и</w:t>
      </w:r>
      <w:bookmarkEnd w:id="572"/>
      <w:r>
        <w:t>я по ант</w:t>
      </w:r>
      <w:bookmarkStart w:id="573" w:name="OCRUncertain634"/>
      <w:r>
        <w:t>и</w:t>
      </w:r>
      <w:bookmarkEnd w:id="573"/>
      <w:r>
        <w:t>корро</w:t>
      </w:r>
      <w:bookmarkStart w:id="574" w:name="OCRUncertain635"/>
      <w:r>
        <w:t>зи</w:t>
      </w:r>
      <w:bookmarkEnd w:id="574"/>
      <w:r>
        <w:t>онной защите кон</w:t>
      </w:r>
      <w:r>
        <w:softHyphen/>
        <w:t>струкций.</w:t>
      </w:r>
    </w:p>
    <w:p w:rsidR="00000000" w:rsidRDefault="002A7C5E">
      <w:pPr>
        <w:ind w:firstLine="284"/>
        <w:jc w:val="both"/>
      </w:pPr>
      <w:r>
        <w:t xml:space="preserve">Кроме того, в «Общих данных» приводят </w:t>
      </w:r>
      <w:bookmarkStart w:id="575" w:name="OCRUncertain636"/>
      <w:r>
        <w:t>техническую</w:t>
      </w:r>
      <w:bookmarkEnd w:id="575"/>
      <w:r>
        <w:t xml:space="preserve"> </w:t>
      </w:r>
      <w:bookmarkStart w:id="576" w:name="OCRUncertain637"/>
      <w:r>
        <w:t>спецификацию</w:t>
      </w:r>
      <w:bookmarkEnd w:id="576"/>
      <w:r>
        <w:t xml:space="preserve"> </w:t>
      </w:r>
      <w:bookmarkStart w:id="577" w:name="OCRUncertain638"/>
      <w:r>
        <w:t>металла</w:t>
      </w:r>
      <w:bookmarkEnd w:id="577"/>
      <w:r>
        <w:t xml:space="preserve"> и в</w:t>
      </w:r>
      <w:bookmarkStart w:id="578" w:name="OCRUncertain639"/>
      <w:r>
        <w:t>е</w:t>
      </w:r>
      <w:bookmarkEnd w:id="578"/>
      <w:r>
        <w:t>до</w:t>
      </w:r>
      <w:r>
        <w:softHyphen/>
        <w:t>мость конструк</w:t>
      </w:r>
      <w:bookmarkStart w:id="579" w:name="OCRUncertain640"/>
      <w:r>
        <w:t>ц</w:t>
      </w:r>
      <w:bookmarkEnd w:id="579"/>
      <w:r>
        <w:t>ий.</w:t>
      </w:r>
    </w:p>
    <w:p w:rsidR="00000000" w:rsidRDefault="002A7C5E">
      <w:pPr>
        <w:ind w:firstLine="284"/>
        <w:jc w:val="both"/>
      </w:pPr>
      <w:r>
        <w:rPr>
          <w:b/>
          <w:noProof/>
        </w:rPr>
        <w:t>3.3.</w:t>
      </w:r>
      <w:r>
        <w:t xml:space="preserve"> В техническую спец</w:t>
      </w:r>
      <w:bookmarkStart w:id="580" w:name="OCRUncertain641"/>
      <w:r>
        <w:t>и</w:t>
      </w:r>
      <w:bookmarkEnd w:id="580"/>
      <w:r>
        <w:t>фикац</w:t>
      </w:r>
      <w:bookmarkStart w:id="581" w:name="OCRUncertain642"/>
      <w:r>
        <w:t>и</w:t>
      </w:r>
      <w:bookmarkEnd w:id="581"/>
      <w:r>
        <w:t xml:space="preserve">ю металла включают </w:t>
      </w:r>
      <w:bookmarkStart w:id="582" w:name="OCRUncertain643"/>
      <w:r>
        <w:t>металлопрокат</w:t>
      </w:r>
      <w:bookmarkEnd w:id="582"/>
      <w:r>
        <w:t xml:space="preserve"> для констру</w:t>
      </w:r>
      <w:bookmarkStart w:id="583" w:name="OCRUncertain644"/>
      <w:r>
        <w:t>к</w:t>
      </w:r>
      <w:bookmarkEnd w:id="583"/>
      <w:r>
        <w:t>ций по всем чертежам КМ, переч</w:t>
      </w:r>
      <w:bookmarkStart w:id="584" w:name="OCRUncertain645"/>
      <w:r>
        <w:t>и</w:t>
      </w:r>
      <w:bookmarkEnd w:id="584"/>
      <w:r>
        <w:t>сле</w:t>
      </w:r>
      <w:bookmarkStart w:id="585" w:name="OCRUncertain646"/>
      <w:r>
        <w:t>нн</w:t>
      </w:r>
      <w:bookmarkEnd w:id="585"/>
      <w:r>
        <w:t>ым в в</w:t>
      </w:r>
      <w:bookmarkStart w:id="586" w:name="OCRUncertain647"/>
      <w:r>
        <w:t>е</w:t>
      </w:r>
      <w:bookmarkEnd w:id="586"/>
      <w:r>
        <w:t>домо</w:t>
      </w:r>
      <w:r>
        <w:softHyphen/>
        <w:t xml:space="preserve">стях на </w:t>
      </w:r>
      <w:bookmarkStart w:id="587" w:name="OCRUncertain648"/>
      <w:r>
        <w:t>з</w:t>
      </w:r>
      <w:bookmarkEnd w:id="587"/>
      <w:r>
        <w:t>аглавном л</w:t>
      </w:r>
      <w:bookmarkStart w:id="588" w:name="OCRUncertain649"/>
      <w:r>
        <w:t>и</w:t>
      </w:r>
      <w:bookmarkEnd w:id="588"/>
      <w:r>
        <w:t>ст</w:t>
      </w:r>
      <w:bookmarkStart w:id="589" w:name="OCRUncertain650"/>
      <w:r>
        <w:t>е</w:t>
      </w:r>
      <w:bookmarkEnd w:id="589"/>
      <w:r>
        <w:t>, вк</w:t>
      </w:r>
      <w:bookmarkStart w:id="590" w:name="OCRUncertain651"/>
      <w:r>
        <w:t>л</w:t>
      </w:r>
      <w:bookmarkEnd w:id="590"/>
      <w:r>
        <w:t>ючая типовые и повторно при</w:t>
      </w:r>
      <w:r>
        <w:t>меняемые.</w:t>
      </w:r>
    </w:p>
    <w:p w:rsidR="00000000" w:rsidRDefault="002A7C5E">
      <w:pPr>
        <w:ind w:firstLine="284"/>
        <w:jc w:val="both"/>
      </w:pPr>
      <w:r>
        <w:t xml:space="preserve">Для </w:t>
      </w:r>
      <w:bookmarkStart w:id="591" w:name="OCRUncertain652"/>
      <w:r>
        <w:t>с</w:t>
      </w:r>
      <w:bookmarkEnd w:id="591"/>
      <w:r>
        <w:t>оставл</w:t>
      </w:r>
      <w:bookmarkStart w:id="592" w:name="OCRUncertain653"/>
      <w:r>
        <w:t>е</w:t>
      </w:r>
      <w:bookmarkEnd w:id="592"/>
      <w:r>
        <w:t>н</w:t>
      </w:r>
      <w:bookmarkStart w:id="593" w:name="OCRUncertain654"/>
      <w:r>
        <w:t>и</w:t>
      </w:r>
      <w:bookmarkEnd w:id="593"/>
      <w:r>
        <w:t>я т</w:t>
      </w:r>
      <w:bookmarkStart w:id="594" w:name="OCRUncertain655"/>
      <w:r>
        <w:t>е</w:t>
      </w:r>
      <w:bookmarkEnd w:id="594"/>
      <w:r>
        <w:t>хн</w:t>
      </w:r>
      <w:bookmarkStart w:id="595" w:name="OCRUncertain656"/>
      <w:r>
        <w:t>и</w:t>
      </w:r>
      <w:bookmarkEnd w:id="595"/>
      <w:r>
        <w:t>ческой спе</w:t>
      </w:r>
      <w:bookmarkStart w:id="596" w:name="OCRUncertain657"/>
      <w:r>
        <w:t>ц</w:t>
      </w:r>
      <w:bookmarkStart w:id="597" w:name="OCRUncertain658"/>
      <w:bookmarkEnd w:id="596"/>
      <w:r>
        <w:t>ификаци</w:t>
      </w:r>
      <w:bookmarkEnd w:id="597"/>
      <w:r>
        <w:t>и металла</w:t>
      </w:r>
      <w:r>
        <w:rPr>
          <w:noProof/>
        </w:rPr>
        <w:t xml:space="preserve"> </w:t>
      </w:r>
      <w:r>
        <w:t xml:space="preserve">на </w:t>
      </w:r>
      <w:bookmarkStart w:id="598" w:name="OCRUncertain660"/>
      <w:r>
        <w:t>ЭВМ</w:t>
      </w:r>
      <w:bookmarkEnd w:id="598"/>
      <w:r>
        <w:t xml:space="preserve"> </w:t>
      </w:r>
      <w:bookmarkStart w:id="599" w:name="OCRUncertain662"/>
      <w:r>
        <w:t>(включая печатание) и</w:t>
      </w:r>
      <w:bookmarkEnd w:id="599"/>
      <w:r>
        <w:t>с</w:t>
      </w:r>
      <w:bookmarkStart w:id="600" w:name="OCRUncertain663"/>
      <w:r>
        <w:t>п</w:t>
      </w:r>
      <w:bookmarkEnd w:id="600"/>
      <w:r>
        <w:t>ользуют форму</w:t>
      </w:r>
      <w:r>
        <w:rPr>
          <w:noProof/>
        </w:rPr>
        <w:t xml:space="preserve"> 1</w:t>
      </w:r>
      <w:r>
        <w:t xml:space="preserve"> </w:t>
      </w:r>
      <w:bookmarkStart w:id="601" w:name="OCRUncertain664"/>
      <w:r>
        <w:t>(прил.</w:t>
      </w:r>
      <w:bookmarkEnd w:id="601"/>
      <w:r>
        <w:rPr>
          <w:noProof/>
        </w:rPr>
        <w:t xml:space="preserve"> 2).</w:t>
      </w:r>
      <w:r>
        <w:t xml:space="preserve"> Сп</w:t>
      </w:r>
      <w:bookmarkStart w:id="602" w:name="OCRUncertain665"/>
      <w:r>
        <w:t>еци</w:t>
      </w:r>
      <w:bookmarkEnd w:id="602"/>
      <w:r>
        <w:t>фикацию составляют раздель</w:t>
      </w:r>
      <w:bookmarkStart w:id="603" w:name="OCRUncertain666"/>
      <w:r>
        <w:t>н</w:t>
      </w:r>
      <w:bookmarkEnd w:id="603"/>
      <w:r>
        <w:t xml:space="preserve">о </w:t>
      </w:r>
      <w:bookmarkStart w:id="604" w:name="OCRUncertain667"/>
      <w:r>
        <w:t>на</w:t>
      </w:r>
      <w:bookmarkEnd w:id="604"/>
      <w:r>
        <w:t xml:space="preserve"> каждый вид конст</w:t>
      </w:r>
      <w:r>
        <w:softHyphen/>
        <w:t>рукций (коло</w:t>
      </w:r>
      <w:bookmarkStart w:id="605" w:name="OCRUncertain668"/>
      <w:r>
        <w:t>н</w:t>
      </w:r>
      <w:bookmarkEnd w:id="605"/>
      <w:r>
        <w:t>ны, балк</w:t>
      </w:r>
      <w:bookmarkStart w:id="606" w:name="OCRUncertain669"/>
      <w:r>
        <w:t>и</w:t>
      </w:r>
      <w:bookmarkEnd w:id="606"/>
      <w:r>
        <w:t xml:space="preserve"> и т.д.) и затем сум</w:t>
      </w:r>
      <w:r>
        <w:softHyphen/>
        <w:t>м</w:t>
      </w:r>
      <w:bookmarkStart w:id="607" w:name="OCRUncertain670"/>
      <w:r>
        <w:t>и</w:t>
      </w:r>
      <w:bookmarkEnd w:id="607"/>
      <w:r>
        <w:t>руют по той ж</w:t>
      </w:r>
      <w:bookmarkStart w:id="608" w:name="OCRUncertain671"/>
      <w:r>
        <w:t>е</w:t>
      </w:r>
      <w:bookmarkEnd w:id="608"/>
      <w:r>
        <w:t xml:space="preserve"> форм</w:t>
      </w:r>
      <w:bookmarkStart w:id="609" w:name="OCRUncertain672"/>
      <w:r>
        <w:t>е</w:t>
      </w:r>
      <w:bookmarkEnd w:id="609"/>
      <w:r>
        <w:t xml:space="preserve"> на в</w:t>
      </w:r>
      <w:bookmarkStart w:id="610" w:name="OCRUncertain673"/>
      <w:r>
        <w:t>е</w:t>
      </w:r>
      <w:bookmarkEnd w:id="610"/>
      <w:r>
        <w:t>сь объект. Ши</w:t>
      </w:r>
      <w:r>
        <w:softHyphen/>
        <w:t>рина граф форм</w:t>
      </w:r>
      <w:bookmarkStart w:id="611" w:name="OCRUncertain674"/>
      <w:r>
        <w:t>ы</w:t>
      </w:r>
      <w:bookmarkEnd w:id="611"/>
      <w:r>
        <w:rPr>
          <w:noProof/>
        </w:rPr>
        <w:t xml:space="preserve"> </w:t>
      </w:r>
      <w:r>
        <w:t>1 завис</w:t>
      </w:r>
      <w:bookmarkStart w:id="612" w:name="OCRUncertain676"/>
      <w:r>
        <w:t>и</w:t>
      </w:r>
      <w:bookmarkEnd w:id="612"/>
      <w:r>
        <w:t>т от т</w:t>
      </w:r>
      <w:bookmarkStart w:id="613" w:name="OCRUncertain677"/>
      <w:r>
        <w:t>и</w:t>
      </w:r>
      <w:bookmarkEnd w:id="613"/>
      <w:r>
        <w:t>па печатаю</w:t>
      </w:r>
      <w:r>
        <w:softHyphen/>
        <w:t xml:space="preserve">щего </w:t>
      </w:r>
      <w:bookmarkStart w:id="614" w:name="OCRUncertain678"/>
      <w:r>
        <w:t>устройства</w:t>
      </w:r>
      <w:bookmarkEnd w:id="614"/>
      <w:r>
        <w:t xml:space="preserve"> и поэтому может отл</w:t>
      </w:r>
      <w:bookmarkStart w:id="615" w:name="OCRUncertain679"/>
      <w:r>
        <w:t>и</w:t>
      </w:r>
      <w:bookmarkEnd w:id="615"/>
      <w:r>
        <w:t xml:space="preserve">чаться от </w:t>
      </w:r>
      <w:bookmarkStart w:id="616" w:name="OCRUncertain680"/>
      <w:r>
        <w:t>приведенной.</w:t>
      </w:r>
      <w:bookmarkEnd w:id="616"/>
    </w:p>
    <w:p w:rsidR="00000000" w:rsidRDefault="002A7C5E">
      <w:pPr>
        <w:ind w:firstLine="284"/>
        <w:jc w:val="both"/>
      </w:pPr>
      <w:bookmarkStart w:id="617" w:name="OCRUncertain681"/>
      <w:r>
        <w:t>П</w:t>
      </w:r>
      <w:bookmarkEnd w:id="617"/>
      <w:r>
        <w:t>р</w:t>
      </w:r>
      <w:bookmarkStart w:id="618" w:name="OCRUncertain682"/>
      <w:r>
        <w:t>и</w:t>
      </w:r>
      <w:bookmarkEnd w:id="618"/>
      <w:r>
        <w:t xml:space="preserve"> соста</w:t>
      </w:r>
      <w:bookmarkStart w:id="619" w:name="OCRUncertain683"/>
      <w:r>
        <w:t>в</w:t>
      </w:r>
      <w:bookmarkEnd w:id="619"/>
      <w:r>
        <w:t>лении т</w:t>
      </w:r>
      <w:bookmarkStart w:id="620" w:name="OCRUncertain684"/>
      <w:r>
        <w:t>е</w:t>
      </w:r>
      <w:bookmarkEnd w:id="620"/>
      <w:r>
        <w:t>хн</w:t>
      </w:r>
      <w:bookmarkStart w:id="621" w:name="OCRUncertain685"/>
      <w:r>
        <w:t>и</w:t>
      </w:r>
      <w:bookmarkEnd w:id="621"/>
      <w:r>
        <w:t>ческой специфика</w:t>
      </w:r>
      <w:r>
        <w:softHyphen/>
        <w:t>ции металла от руки ее делают на листах фор</w:t>
      </w:r>
      <w:r>
        <w:softHyphen/>
        <w:t>мата</w:t>
      </w:r>
      <w:r>
        <w:rPr>
          <w:noProof/>
        </w:rPr>
        <w:t xml:space="preserve"> 24</w:t>
      </w:r>
      <w:r>
        <w:t xml:space="preserve"> или</w:t>
      </w:r>
      <w:r>
        <w:rPr>
          <w:noProof/>
        </w:rPr>
        <w:t xml:space="preserve"> 22</w:t>
      </w:r>
      <w:r>
        <w:t xml:space="preserve"> объед</w:t>
      </w:r>
      <w:bookmarkStart w:id="622" w:name="OCRUncertain686"/>
      <w:r>
        <w:t>и</w:t>
      </w:r>
      <w:bookmarkEnd w:id="622"/>
      <w:r>
        <w:t>не</w:t>
      </w:r>
      <w:bookmarkStart w:id="623" w:name="OCRUncertain687"/>
      <w:r>
        <w:t>нн</w:t>
      </w:r>
      <w:bookmarkEnd w:id="623"/>
      <w:r>
        <w:t>ой на все ко</w:t>
      </w:r>
      <w:bookmarkStart w:id="624" w:name="OCRUncertain688"/>
      <w:r>
        <w:t>н</w:t>
      </w:r>
      <w:bookmarkEnd w:id="624"/>
      <w:r>
        <w:t>ст</w:t>
      </w:r>
      <w:r>
        <w:softHyphen/>
        <w:t>рукци</w:t>
      </w:r>
      <w:bookmarkStart w:id="625" w:name="OCRUncertain689"/>
      <w:r>
        <w:t>и</w:t>
      </w:r>
      <w:bookmarkEnd w:id="625"/>
      <w:r>
        <w:t xml:space="preserve"> по форме</w:t>
      </w:r>
      <w:r>
        <w:rPr>
          <w:noProof/>
        </w:rPr>
        <w:t xml:space="preserve"> 2</w:t>
      </w:r>
      <w:r>
        <w:t xml:space="preserve"> (прил.</w:t>
      </w:r>
      <w:r>
        <w:rPr>
          <w:noProof/>
        </w:rPr>
        <w:t xml:space="preserve"> 2).</w:t>
      </w:r>
      <w:r>
        <w:t xml:space="preserve"> Пр</w:t>
      </w:r>
      <w:bookmarkStart w:id="626" w:name="OCRUncertain690"/>
      <w:r>
        <w:t>и</w:t>
      </w:r>
      <w:bookmarkEnd w:id="626"/>
      <w:r>
        <w:t xml:space="preserve"> </w:t>
      </w:r>
      <w:bookmarkStart w:id="627" w:name="OCRUncertain691"/>
      <w:r>
        <w:t>э</w:t>
      </w:r>
      <w:bookmarkEnd w:id="627"/>
      <w:r>
        <w:t xml:space="preserve">том </w:t>
      </w:r>
      <w:bookmarkStart w:id="628" w:name="OCRUncertain692"/>
      <w:r>
        <w:t>специфика</w:t>
      </w:r>
      <w:bookmarkEnd w:id="628"/>
      <w:r>
        <w:t>ции на конструкц</w:t>
      </w:r>
      <w:bookmarkStart w:id="629" w:name="OCRUncertain693"/>
      <w:r>
        <w:t>ии</w:t>
      </w:r>
      <w:bookmarkEnd w:id="629"/>
      <w:r>
        <w:t xml:space="preserve">, </w:t>
      </w:r>
      <w:bookmarkStart w:id="630" w:name="OCRUncertain694"/>
      <w:r>
        <w:t>из</w:t>
      </w:r>
      <w:bookmarkEnd w:id="630"/>
      <w:r>
        <w:t>гото</w:t>
      </w:r>
      <w:bookmarkStart w:id="631" w:name="OCRUncertain695"/>
      <w:r>
        <w:t>в</w:t>
      </w:r>
      <w:bookmarkEnd w:id="631"/>
      <w:r>
        <w:t xml:space="preserve">ляемые </w:t>
      </w:r>
      <w:bookmarkStart w:id="632" w:name="OCRUncertain696"/>
      <w:r>
        <w:t xml:space="preserve">на </w:t>
      </w:r>
      <w:bookmarkEnd w:id="632"/>
      <w:r>
        <w:t>с</w:t>
      </w:r>
      <w:bookmarkStart w:id="633" w:name="OCRUncertain697"/>
      <w:r>
        <w:t>п</w:t>
      </w:r>
      <w:bookmarkEnd w:id="633"/>
      <w:r>
        <w:t>ец</w:t>
      </w:r>
      <w:bookmarkStart w:id="634" w:name="OCRUncertain698"/>
      <w:r>
        <w:t>и</w:t>
      </w:r>
      <w:bookmarkEnd w:id="634"/>
      <w:r>
        <w:t>али</w:t>
      </w:r>
      <w:bookmarkStart w:id="635" w:name="OCRUncertain699"/>
      <w:r>
        <w:t>з</w:t>
      </w:r>
      <w:bookmarkEnd w:id="635"/>
      <w:r>
        <w:t xml:space="preserve">ированных заводах </w:t>
      </w:r>
      <w:bookmarkStart w:id="636" w:name="OCRUncertain700"/>
      <w:r>
        <w:t>(прил.</w:t>
      </w:r>
      <w:bookmarkEnd w:id="636"/>
      <w:r>
        <w:rPr>
          <w:noProof/>
        </w:rPr>
        <w:t xml:space="preserve"> 3)</w:t>
      </w:r>
      <w:r>
        <w:t xml:space="preserve"> поме</w:t>
      </w:r>
      <w:bookmarkStart w:id="637" w:name="OCRUncertain701"/>
      <w:r>
        <w:softHyphen/>
      </w:r>
      <w:bookmarkEnd w:id="637"/>
      <w:r>
        <w:t>щают на отдель</w:t>
      </w:r>
      <w:bookmarkStart w:id="638" w:name="OCRUncertain702"/>
      <w:r>
        <w:t>н</w:t>
      </w:r>
      <w:bookmarkEnd w:id="638"/>
      <w:r>
        <w:t>ых листах, составлен</w:t>
      </w:r>
      <w:bookmarkStart w:id="639" w:name="OCRUncertain703"/>
      <w:r>
        <w:t>н</w:t>
      </w:r>
      <w:bookmarkEnd w:id="639"/>
      <w:r>
        <w:t>ых по той же форме, а в общую спе</w:t>
      </w:r>
      <w:bookmarkStart w:id="640" w:name="OCRUncertain704"/>
      <w:r>
        <w:t>ц</w:t>
      </w:r>
      <w:bookmarkEnd w:id="640"/>
      <w:r>
        <w:t>иф</w:t>
      </w:r>
      <w:bookmarkStart w:id="641" w:name="OCRUncertain705"/>
      <w:r>
        <w:t>и</w:t>
      </w:r>
      <w:bookmarkEnd w:id="641"/>
      <w:r>
        <w:t>кацию вно</w:t>
      </w:r>
      <w:r>
        <w:softHyphen/>
        <w:t xml:space="preserve">сят только </w:t>
      </w:r>
      <w:bookmarkStart w:id="642" w:name="OCRUncertain706"/>
      <w:r>
        <w:t>суммарную</w:t>
      </w:r>
      <w:bookmarkEnd w:id="642"/>
      <w:r>
        <w:t xml:space="preserve"> </w:t>
      </w:r>
      <w:bookmarkStart w:id="643" w:name="OCRUncertain707"/>
      <w:r>
        <w:t>массу</w:t>
      </w:r>
      <w:bookmarkEnd w:id="643"/>
      <w:r>
        <w:t xml:space="preserve"> профил</w:t>
      </w:r>
      <w:bookmarkStart w:id="644" w:name="OCRUncertain708"/>
      <w:r>
        <w:t>е</w:t>
      </w:r>
      <w:bookmarkEnd w:id="644"/>
      <w:r>
        <w:t xml:space="preserve">й с </w:t>
      </w:r>
      <w:bookmarkStart w:id="645" w:name="OCRUncertain709"/>
      <w:r>
        <w:t>к</w:t>
      </w:r>
      <w:bookmarkEnd w:id="645"/>
      <w:r>
        <w:t>аж</w:t>
      </w:r>
      <w:r>
        <w:softHyphen/>
        <w:t>дого л</w:t>
      </w:r>
      <w:bookmarkStart w:id="646" w:name="OCRUncertain710"/>
      <w:r>
        <w:t>и</w:t>
      </w:r>
      <w:bookmarkEnd w:id="646"/>
      <w:r>
        <w:t xml:space="preserve">ста одной </w:t>
      </w:r>
      <w:bookmarkStart w:id="647" w:name="OCRUncertain711"/>
      <w:r>
        <w:t>строко</w:t>
      </w:r>
      <w:bookmarkEnd w:id="647"/>
      <w:r>
        <w:t>й, с ука</w:t>
      </w:r>
      <w:bookmarkStart w:id="648" w:name="OCRUncertain712"/>
      <w:r>
        <w:t>з</w:t>
      </w:r>
      <w:bookmarkEnd w:id="648"/>
      <w:r>
        <w:t>ан</w:t>
      </w:r>
      <w:bookmarkStart w:id="649" w:name="OCRUncertain713"/>
      <w:r>
        <w:t>и</w:t>
      </w:r>
      <w:bookmarkEnd w:id="649"/>
      <w:r>
        <w:t>ем в ней вида конструкц</w:t>
      </w:r>
      <w:bookmarkStart w:id="650" w:name="OCRUncertain714"/>
      <w:r>
        <w:t>и</w:t>
      </w:r>
      <w:bookmarkEnd w:id="650"/>
      <w:r>
        <w:t xml:space="preserve">й и </w:t>
      </w:r>
      <w:bookmarkStart w:id="651" w:name="OCRUncertain715"/>
      <w:r>
        <w:t>н</w:t>
      </w:r>
      <w:bookmarkEnd w:id="651"/>
      <w:r>
        <w:t>омера листа.</w:t>
      </w:r>
    </w:p>
    <w:p w:rsidR="00000000" w:rsidRDefault="002A7C5E">
      <w:pPr>
        <w:ind w:firstLine="284"/>
        <w:jc w:val="both"/>
      </w:pPr>
      <w:r>
        <w:t xml:space="preserve">Техническая </w:t>
      </w:r>
      <w:bookmarkStart w:id="652" w:name="OCRUncertain716"/>
      <w:r>
        <w:t>спецификация</w:t>
      </w:r>
      <w:bookmarkEnd w:id="652"/>
      <w:r>
        <w:t xml:space="preserve"> </w:t>
      </w:r>
      <w:bookmarkStart w:id="653" w:name="OCRUncertain717"/>
      <w:r>
        <w:t>м</w:t>
      </w:r>
      <w:bookmarkEnd w:id="653"/>
      <w:r>
        <w:t>еталла содер</w:t>
      </w:r>
      <w:r>
        <w:softHyphen/>
        <w:t>ж</w:t>
      </w:r>
      <w:bookmarkStart w:id="654" w:name="OCRUncertain718"/>
      <w:r>
        <w:t>и</w:t>
      </w:r>
      <w:bookmarkEnd w:id="654"/>
      <w:r>
        <w:t>т следующ</w:t>
      </w:r>
      <w:bookmarkStart w:id="655" w:name="OCRUncertain719"/>
      <w:r>
        <w:t>и</w:t>
      </w:r>
      <w:bookmarkEnd w:id="655"/>
      <w:r>
        <w:t>е да</w:t>
      </w:r>
      <w:bookmarkStart w:id="656" w:name="OCRUncertain720"/>
      <w:r>
        <w:t>н</w:t>
      </w:r>
      <w:bookmarkEnd w:id="656"/>
      <w:r>
        <w:t>ные:</w:t>
      </w:r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«Вид проф</w:t>
      </w:r>
      <w:bookmarkStart w:id="657" w:name="OCRUncertain721"/>
      <w:r>
        <w:t>и</w:t>
      </w:r>
      <w:bookmarkEnd w:id="657"/>
      <w:r>
        <w:t>ля и ГОСТ</w:t>
      </w:r>
      <w:bookmarkStart w:id="658" w:name="OCRUncertain722"/>
      <w:r>
        <w:t>» —</w:t>
      </w:r>
      <w:bookmarkEnd w:id="658"/>
      <w:r>
        <w:t xml:space="preserve"> вид </w:t>
      </w:r>
      <w:bookmarkStart w:id="659" w:name="OCRUncertain723"/>
      <w:r>
        <w:t>проката</w:t>
      </w:r>
      <w:bookmarkEnd w:id="659"/>
      <w:r>
        <w:t xml:space="preserve"> и </w:t>
      </w:r>
      <w:bookmarkStart w:id="660" w:name="OCRUncertain724"/>
      <w:r>
        <w:t>н</w:t>
      </w:r>
      <w:bookmarkEnd w:id="660"/>
      <w:r>
        <w:t xml:space="preserve">омер соответствующего </w:t>
      </w:r>
      <w:bookmarkStart w:id="661" w:name="OCRUncertain725"/>
      <w:r>
        <w:t xml:space="preserve">ГОСТа </w:t>
      </w:r>
      <w:bookmarkEnd w:id="661"/>
      <w:r>
        <w:t>или ТУ. После перечислен</w:t>
      </w:r>
      <w:bookmarkStart w:id="662" w:name="OCRUncertain726"/>
      <w:r>
        <w:t>и</w:t>
      </w:r>
      <w:bookmarkEnd w:id="662"/>
      <w:r>
        <w:t xml:space="preserve">я всех марок </w:t>
      </w:r>
      <w:bookmarkStart w:id="663" w:name="OCRUncertain727"/>
      <w:r>
        <w:t>м</w:t>
      </w:r>
      <w:bookmarkEnd w:id="663"/>
      <w:r>
        <w:t>еталла дан</w:t>
      </w:r>
      <w:bookmarkStart w:id="664" w:name="OCRUncertain729"/>
      <w:r>
        <w:t>н</w:t>
      </w:r>
      <w:bookmarkEnd w:id="664"/>
      <w:r>
        <w:t>ого в</w:t>
      </w:r>
      <w:bookmarkStart w:id="665" w:name="OCRUncertain730"/>
      <w:r>
        <w:t>и</w:t>
      </w:r>
      <w:bookmarkEnd w:id="665"/>
      <w:r>
        <w:t>да проф</w:t>
      </w:r>
      <w:bookmarkStart w:id="666" w:name="OCRUncertain731"/>
      <w:r>
        <w:t>и</w:t>
      </w:r>
      <w:bookmarkEnd w:id="666"/>
      <w:r>
        <w:t>ля ука</w:t>
      </w:r>
      <w:bookmarkStart w:id="667" w:name="OCRUncertain732"/>
      <w:r>
        <w:t>з</w:t>
      </w:r>
      <w:bookmarkEnd w:id="667"/>
      <w:r>
        <w:t>ыв</w:t>
      </w:r>
      <w:bookmarkStart w:id="668" w:name="OCRUncertain733"/>
      <w:r>
        <w:t>а</w:t>
      </w:r>
      <w:bookmarkEnd w:id="668"/>
      <w:r>
        <w:t>ют «Вс</w:t>
      </w:r>
      <w:r>
        <w:t>е</w:t>
      </w:r>
      <w:r>
        <w:softHyphen/>
        <w:t>го профиля», а после перечисления всех про</w:t>
      </w:r>
      <w:r>
        <w:softHyphen/>
        <w:t>ф</w:t>
      </w:r>
      <w:bookmarkStart w:id="669" w:name="OCRUncertain734"/>
      <w:r>
        <w:t>и</w:t>
      </w:r>
      <w:bookmarkEnd w:id="669"/>
      <w:r>
        <w:t>лей в спецификации на о</w:t>
      </w:r>
      <w:bookmarkStart w:id="670" w:name="OCRUncertain735"/>
      <w:r>
        <w:t>д</w:t>
      </w:r>
      <w:bookmarkEnd w:id="670"/>
      <w:r>
        <w:t>и</w:t>
      </w:r>
      <w:bookmarkStart w:id="671" w:name="OCRUncertain736"/>
      <w:r>
        <w:t>н</w:t>
      </w:r>
      <w:bookmarkEnd w:id="671"/>
      <w:r>
        <w:t xml:space="preserve"> вид конструк</w:t>
      </w:r>
      <w:r>
        <w:softHyphen/>
        <w:t>ций приводят строк</w:t>
      </w:r>
      <w:bookmarkStart w:id="672" w:name="OCRUncertain737"/>
      <w:r>
        <w:t>и</w:t>
      </w:r>
      <w:bookmarkEnd w:id="672"/>
      <w:r>
        <w:t xml:space="preserve">: </w:t>
      </w:r>
    </w:p>
    <w:p w:rsidR="00000000" w:rsidRDefault="002A7C5E">
      <w:pPr>
        <w:ind w:firstLine="284"/>
        <w:jc w:val="both"/>
      </w:pPr>
      <w:r>
        <w:t xml:space="preserve">всего масса металла; </w:t>
      </w:r>
    </w:p>
    <w:p w:rsidR="00000000" w:rsidRDefault="002A7C5E">
      <w:pPr>
        <w:ind w:firstLine="284"/>
        <w:jc w:val="both"/>
      </w:pPr>
      <w:r>
        <w:t>в том ч</w:t>
      </w:r>
      <w:bookmarkStart w:id="673" w:name="OCRUncertain738"/>
      <w:r>
        <w:t>и</w:t>
      </w:r>
      <w:bookmarkEnd w:id="673"/>
      <w:r>
        <w:t xml:space="preserve">сле по маркам </w:t>
      </w:r>
      <w:bookmarkStart w:id="674" w:name="OCRUncertain739"/>
      <w:r>
        <w:t xml:space="preserve">(металла). </w:t>
      </w:r>
      <w:bookmarkEnd w:id="674"/>
    </w:p>
    <w:p w:rsidR="00000000" w:rsidRDefault="002A7C5E">
      <w:pPr>
        <w:ind w:firstLine="284"/>
        <w:jc w:val="both"/>
      </w:pPr>
      <w:r>
        <w:t xml:space="preserve">В общей </w:t>
      </w:r>
      <w:bookmarkStart w:id="675" w:name="OCRUncertain740"/>
      <w:r>
        <w:t>с</w:t>
      </w:r>
      <w:bookmarkEnd w:id="675"/>
      <w:r>
        <w:t>пец</w:t>
      </w:r>
      <w:bookmarkStart w:id="676" w:name="OCRUncertain741"/>
      <w:r>
        <w:t>и</w:t>
      </w:r>
      <w:bookmarkEnd w:id="676"/>
      <w:r>
        <w:t>ф</w:t>
      </w:r>
      <w:bookmarkStart w:id="677" w:name="OCRUncertain742"/>
      <w:r>
        <w:t>и</w:t>
      </w:r>
      <w:bookmarkEnd w:id="677"/>
      <w:r>
        <w:t>ка</w:t>
      </w:r>
      <w:bookmarkStart w:id="678" w:name="OCRUncertain743"/>
      <w:r>
        <w:t>ци</w:t>
      </w:r>
      <w:bookmarkEnd w:id="678"/>
      <w:r>
        <w:t>и на все ко</w:t>
      </w:r>
      <w:bookmarkStart w:id="679" w:name="OCRUncertain744"/>
      <w:r>
        <w:t>н</w:t>
      </w:r>
      <w:bookmarkEnd w:id="679"/>
      <w:r>
        <w:t>стру</w:t>
      </w:r>
      <w:bookmarkStart w:id="680" w:name="OCRUncertain745"/>
      <w:r>
        <w:t>к</w:t>
      </w:r>
      <w:bookmarkEnd w:id="680"/>
      <w:r>
        <w:t>ции после перечисл</w:t>
      </w:r>
      <w:bookmarkStart w:id="681" w:name="OCRUncertain746"/>
      <w:r>
        <w:t>ен</w:t>
      </w:r>
      <w:bookmarkEnd w:id="681"/>
      <w:r>
        <w:t>ия всех профилей проката указ</w:t>
      </w:r>
      <w:bookmarkStart w:id="682" w:name="OCRUncertain747"/>
      <w:r>
        <w:t>ы</w:t>
      </w:r>
      <w:bookmarkEnd w:id="682"/>
      <w:r>
        <w:t xml:space="preserve">вают строки: </w:t>
      </w:r>
    </w:p>
    <w:p w:rsidR="00000000" w:rsidRDefault="002A7C5E">
      <w:pPr>
        <w:ind w:firstLine="284"/>
        <w:jc w:val="both"/>
      </w:pPr>
      <w:r>
        <w:t xml:space="preserve">итого масса металла; </w:t>
      </w:r>
    </w:p>
    <w:p w:rsidR="00000000" w:rsidRDefault="002A7C5E">
      <w:pPr>
        <w:ind w:firstLine="284"/>
        <w:jc w:val="both"/>
      </w:pPr>
      <w:r>
        <w:t xml:space="preserve">итоговые строки по </w:t>
      </w:r>
      <w:bookmarkStart w:id="683" w:name="OCRUncertain748"/>
      <w:r>
        <w:t>конструкциям,</w:t>
      </w:r>
      <w:bookmarkEnd w:id="683"/>
      <w:r>
        <w:t xml:space="preserve"> изготав</w:t>
      </w:r>
      <w:r>
        <w:softHyphen/>
        <w:t>ливаемым на спе</w:t>
      </w:r>
      <w:bookmarkStart w:id="684" w:name="OCRUncertain750"/>
      <w:r>
        <w:t>ци</w:t>
      </w:r>
      <w:bookmarkEnd w:id="684"/>
      <w:r>
        <w:t>ализирова</w:t>
      </w:r>
      <w:bookmarkStart w:id="685" w:name="OCRUncertain751"/>
      <w:r>
        <w:t>н</w:t>
      </w:r>
      <w:bookmarkEnd w:id="685"/>
      <w:r>
        <w:t>ных заво</w:t>
      </w:r>
      <w:bookmarkStart w:id="686" w:name="OCRUncertain752"/>
      <w:r>
        <w:t>д</w:t>
      </w:r>
      <w:bookmarkEnd w:id="686"/>
      <w:r>
        <w:t xml:space="preserve">ах; </w:t>
      </w:r>
    </w:p>
    <w:p w:rsidR="00000000" w:rsidRDefault="002A7C5E">
      <w:pPr>
        <w:ind w:firstLine="284"/>
        <w:jc w:val="both"/>
      </w:pPr>
      <w:r>
        <w:t>всего масса мет</w:t>
      </w:r>
      <w:bookmarkStart w:id="687" w:name="OCRUncertain753"/>
      <w:r>
        <w:t>а</w:t>
      </w:r>
      <w:bookmarkEnd w:id="687"/>
      <w:r>
        <w:t>л</w:t>
      </w:r>
      <w:bookmarkStart w:id="688" w:name="OCRUncertain754"/>
      <w:r>
        <w:t>ла</w:t>
      </w:r>
      <w:bookmarkEnd w:id="688"/>
      <w:r>
        <w:t xml:space="preserve">; </w:t>
      </w:r>
    </w:p>
    <w:p w:rsidR="00000000" w:rsidRDefault="002A7C5E">
      <w:pPr>
        <w:ind w:firstLine="284"/>
        <w:jc w:val="both"/>
      </w:pPr>
      <w:r>
        <w:t xml:space="preserve">в том </w:t>
      </w:r>
      <w:bookmarkStart w:id="689" w:name="OCRUncertain755"/>
      <w:r>
        <w:t>чи</w:t>
      </w:r>
      <w:bookmarkEnd w:id="689"/>
      <w:r>
        <w:t>сле по маркам (м</w:t>
      </w:r>
      <w:bookmarkStart w:id="690" w:name="OCRUncertain756"/>
      <w:r>
        <w:t>е</w:t>
      </w:r>
      <w:bookmarkEnd w:id="690"/>
      <w:r>
        <w:t xml:space="preserve">талла). </w:t>
      </w:r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«Марка </w:t>
      </w:r>
      <w:bookmarkStart w:id="691" w:name="OCRUncertain757"/>
      <w:r>
        <w:t>м</w:t>
      </w:r>
      <w:bookmarkEnd w:id="691"/>
      <w:r>
        <w:t>еталла и ГОСТ</w:t>
      </w:r>
      <w:bookmarkStart w:id="692" w:name="OCRUncertain758"/>
      <w:r>
        <w:t xml:space="preserve">» — </w:t>
      </w:r>
      <w:bookmarkEnd w:id="692"/>
      <w:r>
        <w:t>марку м</w:t>
      </w:r>
      <w:bookmarkStart w:id="693" w:name="OCRUncertain760"/>
      <w:r>
        <w:t>е</w:t>
      </w:r>
      <w:bookmarkEnd w:id="693"/>
      <w:r>
        <w:t>талл</w:t>
      </w:r>
      <w:bookmarkStart w:id="694" w:name="OCRUncertain761"/>
      <w:r>
        <w:t>а,</w:t>
      </w:r>
      <w:bookmarkEnd w:id="694"/>
      <w:r>
        <w:t xml:space="preserve"> вкл</w:t>
      </w:r>
      <w:bookmarkStart w:id="695" w:name="OCRUncertain762"/>
      <w:r>
        <w:t>ю</w:t>
      </w:r>
      <w:bookmarkStart w:id="696" w:name="OCRUncertain763"/>
      <w:bookmarkEnd w:id="695"/>
      <w:r>
        <w:t>ча</w:t>
      </w:r>
      <w:bookmarkEnd w:id="696"/>
      <w:r>
        <w:t xml:space="preserve">я </w:t>
      </w:r>
      <w:bookmarkStart w:id="697" w:name="OCRUncertain764"/>
      <w:r>
        <w:t>категорию,</w:t>
      </w:r>
      <w:bookmarkEnd w:id="697"/>
      <w:r>
        <w:t xml:space="preserve"> </w:t>
      </w:r>
      <w:bookmarkStart w:id="698" w:name="OCRUncertain765"/>
      <w:r>
        <w:t>определяющую</w:t>
      </w:r>
      <w:bookmarkEnd w:id="698"/>
      <w:r>
        <w:t xml:space="preserve"> услов</w:t>
      </w:r>
      <w:bookmarkStart w:id="699" w:name="OCRUncertain766"/>
      <w:r>
        <w:t>и</w:t>
      </w:r>
      <w:bookmarkEnd w:id="699"/>
      <w:r>
        <w:t>я поставк</w:t>
      </w:r>
      <w:bookmarkStart w:id="700" w:name="OCRUncertain767"/>
      <w:r>
        <w:t>и</w:t>
      </w:r>
      <w:bookmarkEnd w:id="700"/>
      <w:r>
        <w:t xml:space="preserve"> металла и норма</w:t>
      </w:r>
      <w:r>
        <w:softHyphen/>
        <w:t>тивный документ (ГОСТ, ТУ)</w:t>
      </w:r>
      <w:bookmarkStart w:id="701" w:name="OCRUncertain768"/>
      <w:r>
        <w:t>,</w:t>
      </w:r>
      <w:bookmarkEnd w:id="701"/>
      <w:r>
        <w:t xml:space="preserve"> по которому производится поставка. По каждой марке металла в </w:t>
      </w:r>
      <w:bookmarkStart w:id="702" w:name="OCRUncertain770"/>
      <w:r>
        <w:t>это</w:t>
      </w:r>
      <w:bookmarkEnd w:id="702"/>
      <w:r>
        <w:t>й графе дают строку «Итого».</w:t>
      </w:r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3</w:t>
      </w:r>
      <w:r>
        <w:t xml:space="preserve"> «О</w:t>
      </w:r>
      <w:bookmarkStart w:id="703" w:name="OCRUncertain771"/>
      <w:r>
        <w:t>б</w:t>
      </w:r>
      <w:bookmarkEnd w:id="703"/>
      <w:r>
        <w:t>о</w:t>
      </w:r>
      <w:bookmarkStart w:id="704" w:name="OCRUncertain772"/>
      <w:r>
        <w:t>з</w:t>
      </w:r>
      <w:bookmarkEnd w:id="704"/>
      <w:r>
        <w:t>начен</w:t>
      </w:r>
      <w:bookmarkStart w:id="705" w:name="OCRUncertain773"/>
      <w:r>
        <w:t>и</w:t>
      </w:r>
      <w:bookmarkEnd w:id="705"/>
      <w:r>
        <w:t>е и ра</w:t>
      </w:r>
      <w:bookmarkStart w:id="706" w:name="OCRUncertain774"/>
      <w:r>
        <w:t>з</w:t>
      </w:r>
      <w:bookmarkEnd w:id="706"/>
      <w:r>
        <w:t>мер проф</w:t>
      </w:r>
      <w:bookmarkStart w:id="707" w:name="OCRUncertain775"/>
      <w:r>
        <w:t>и</w:t>
      </w:r>
      <w:bookmarkEnd w:id="707"/>
      <w:r>
        <w:softHyphen/>
        <w:t>ля</w:t>
      </w:r>
      <w:bookmarkStart w:id="708" w:name="OCRUncertain776"/>
      <w:r>
        <w:t>» —</w:t>
      </w:r>
      <w:bookmarkEnd w:id="708"/>
      <w:r>
        <w:t xml:space="preserve"> общепринятое обозначен</w:t>
      </w:r>
      <w:bookmarkStart w:id="709" w:name="OCRUncertain777"/>
      <w:r>
        <w:t>и</w:t>
      </w:r>
      <w:bookmarkEnd w:id="709"/>
      <w:r>
        <w:t>е профиля ил</w:t>
      </w:r>
      <w:bookmarkStart w:id="710" w:name="OCRUncertain778"/>
      <w:r>
        <w:t>и</w:t>
      </w:r>
      <w:bookmarkEnd w:id="710"/>
      <w:r>
        <w:t xml:space="preserve"> сеч</w:t>
      </w:r>
      <w:bookmarkStart w:id="711" w:name="OCRUncertain779"/>
      <w:r>
        <w:t>ен</w:t>
      </w:r>
      <w:bookmarkEnd w:id="711"/>
      <w:r>
        <w:t>ия с его ра</w:t>
      </w:r>
      <w:bookmarkStart w:id="712" w:name="OCRUncertain780"/>
      <w:r>
        <w:t>з</w:t>
      </w:r>
      <w:bookmarkEnd w:id="712"/>
      <w:r>
        <w:t>мером. Проф</w:t>
      </w:r>
      <w:bookmarkStart w:id="713" w:name="OCRUncertain781"/>
      <w:r>
        <w:t>и</w:t>
      </w:r>
      <w:bookmarkEnd w:id="713"/>
      <w:r>
        <w:t xml:space="preserve">ли следует указывать в порядке </w:t>
      </w:r>
      <w:bookmarkStart w:id="714" w:name="OCRUncertain782"/>
      <w:r>
        <w:t>в</w:t>
      </w:r>
      <w:bookmarkEnd w:id="714"/>
      <w:r>
        <w:t>озрастан</w:t>
      </w:r>
      <w:bookmarkStart w:id="715" w:name="OCRUncertain783"/>
      <w:r>
        <w:t>и</w:t>
      </w:r>
      <w:bookmarkEnd w:id="715"/>
      <w:r>
        <w:t>я ра</w:t>
      </w:r>
      <w:bookmarkStart w:id="716" w:name="OCRUncertain784"/>
      <w:r>
        <w:t>з</w:t>
      </w:r>
      <w:bookmarkEnd w:id="716"/>
      <w:r>
        <w:t>меров.</w:t>
      </w:r>
    </w:p>
    <w:p w:rsidR="00000000" w:rsidRDefault="002A7C5E">
      <w:pPr>
        <w:ind w:firstLine="284"/>
        <w:jc w:val="both"/>
      </w:pPr>
      <w:r>
        <w:rPr>
          <w:b/>
        </w:rPr>
        <w:t>В граф</w:t>
      </w:r>
      <w:bookmarkStart w:id="717" w:name="OCRUncertain785"/>
      <w:r>
        <w:rPr>
          <w:b/>
        </w:rPr>
        <w:t>е</w:t>
      </w:r>
      <w:bookmarkEnd w:id="717"/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>«№ п. п</w:t>
      </w:r>
      <w:bookmarkStart w:id="718" w:name="OCRUncertain786"/>
      <w:r>
        <w:t>.»</w:t>
      </w:r>
      <w:bookmarkEnd w:id="718"/>
      <w:r>
        <w:rPr>
          <w:b/>
        </w:rPr>
        <w:t xml:space="preserve"> </w:t>
      </w:r>
      <w:r>
        <w:rPr>
          <w:noProof/>
        </w:rPr>
        <w:t>—</w:t>
      </w:r>
      <w:r>
        <w:t xml:space="preserve"> последователь</w:t>
      </w:r>
      <w:bookmarkStart w:id="719" w:name="OCRUncertain787"/>
      <w:r>
        <w:t>н</w:t>
      </w:r>
      <w:bookmarkEnd w:id="719"/>
      <w:r>
        <w:t>ы</w:t>
      </w:r>
      <w:bookmarkStart w:id="720" w:name="OCRUncertain788"/>
      <w:r>
        <w:t xml:space="preserve">е </w:t>
      </w:r>
      <w:bookmarkEnd w:id="720"/>
      <w:r>
        <w:t>ном</w:t>
      </w:r>
      <w:bookmarkStart w:id="721" w:name="OCRUncertain789"/>
      <w:r>
        <w:t>е</w:t>
      </w:r>
      <w:bookmarkEnd w:id="721"/>
      <w:r>
        <w:t xml:space="preserve">ра </w:t>
      </w:r>
      <w:bookmarkStart w:id="722" w:name="OCRUncertain790"/>
      <w:r>
        <w:t>все</w:t>
      </w:r>
      <w:bookmarkEnd w:id="722"/>
      <w:r>
        <w:t>х строк, в которых проставлена масса. Для каждой спецификац</w:t>
      </w:r>
      <w:bookmarkStart w:id="723" w:name="OCRUncertain791"/>
      <w:r>
        <w:t>и</w:t>
      </w:r>
      <w:bookmarkEnd w:id="723"/>
      <w:r>
        <w:t xml:space="preserve">и </w:t>
      </w:r>
      <w:bookmarkStart w:id="724" w:name="OCRUncertain792"/>
      <w:r>
        <w:t>н</w:t>
      </w:r>
      <w:bookmarkEnd w:id="724"/>
      <w:r>
        <w:t>умерация строк вед</w:t>
      </w:r>
      <w:bookmarkStart w:id="725" w:name="OCRUncertain793"/>
      <w:r>
        <w:t>е</w:t>
      </w:r>
      <w:bookmarkEnd w:id="725"/>
      <w:r>
        <w:t>тс</w:t>
      </w:r>
      <w:bookmarkStart w:id="726" w:name="OCRUncertain794"/>
      <w:r>
        <w:t>я</w:t>
      </w:r>
      <w:bookmarkEnd w:id="726"/>
      <w:r>
        <w:t xml:space="preserve"> самостоятельно.</w:t>
      </w:r>
    </w:p>
    <w:p w:rsidR="00000000" w:rsidRDefault="002A7C5E">
      <w:pPr>
        <w:ind w:firstLine="284"/>
        <w:jc w:val="both"/>
      </w:pPr>
      <w:r>
        <w:rPr>
          <w:b/>
        </w:rPr>
        <w:t>В граф</w:t>
      </w:r>
      <w:bookmarkStart w:id="727" w:name="OCRUncertain795"/>
      <w:r>
        <w:rPr>
          <w:b/>
        </w:rPr>
        <w:t>е</w:t>
      </w:r>
      <w:bookmarkEnd w:id="727"/>
      <w:r>
        <w:rPr>
          <w:b/>
          <w:noProof/>
        </w:rPr>
        <w:t xml:space="preserve"> 5</w:t>
      </w:r>
      <w:r>
        <w:rPr>
          <w:b/>
        </w:rPr>
        <w:t xml:space="preserve"> </w:t>
      </w:r>
      <w:bookmarkStart w:id="728" w:name="OCRUncertain796"/>
      <w:r>
        <w:t>«</w:t>
      </w:r>
      <w:bookmarkEnd w:id="728"/>
      <w:r>
        <w:t>Код марки металла»</w:t>
      </w:r>
      <w:r>
        <w:rPr>
          <w:noProof/>
        </w:rPr>
        <w:t xml:space="preserve"> —</w:t>
      </w:r>
      <w:r>
        <w:t xml:space="preserve"> код, принимаемый </w:t>
      </w:r>
      <w:r>
        <w:t>по «Общесою</w:t>
      </w:r>
      <w:bookmarkStart w:id="729" w:name="OCRUncertain797"/>
      <w:r>
        <w:t>зн</w:t>
      </w:r>
      <w:bookmarkEnd w:id="729"/>
      <w:r>
        <w:t>ому классиф</w:t>
      </w:r>
      <w:bookmarkStart w:id="730" w:name="OCRUncertain798"/>
      <w:r>
        <w:t>и</w:t>
      </w:r>
      <w:bookmarkEnd w:id="730"/>
      <w:r>
        <w:t>ка</w:t>
      </w:r>
      <w:r>
        <w:softHyphen/>
        <w:t>тору пром</w:t>
      </w:r>
      <w:bookmarkStart w:id="731" w:name="OCRUncertain799"/>
      <w:r>
        <w:t>ы</w:t>
      </w:r>
      <w:bookmarkEnd w:id="731"/>
      <w:r>
        <w:t>шленной</w:t>
      </w:r>
      <w:r>
        <w:rPr>
          <w:noProof/>
        </w:rPr>
        <w:t xml:space="preserve"> и</w:t>
      </w:r>
      <w:r>
        <w:t xml:space="preserve"> </w:t>
      </w:r>
      <w:bookmarkStart w:id="732" w:name="OCRUncertain801"/>
      <w:r>
        <w:t>сельскохо</w:t>
      </w:r>
      <w:r>
        <w:softHyphen/>
        <w:t>зяйст</w:t>
      </w:r>
      <w:r>
        <w:softHyphen/>
        <w:t xml:space="preserve">венной </w:t>
      </w:r>
      <w:bookmarkEnd w:id="732"/>
      <w:r>
        <w:t xml:space="preserve">продукции» </w:t>
      </w:r>
      <w:bookmarkStart w:id="733" w:name="OCRUncertain802"/>
      <w:r>
        <w:t>(ОКП),</w:t>
      </w:r>
      <w:bookmarkEnd w:id="733"/>
      <w:r>
        <w:t xml:space="preserve"> ил</w:t>
      </w:r>
      <w:bookmarkStart w:id="734" w:name="OCRUncertain803"/>
      <w:r>
        <w:t>и</w:t>
      </w:r>
      <w:bookmarkEnd w:id="734"/>
      <w:r>
        <w:t xml:space="preserve"> по «Инструкц</w:t>
      </w:r>
      <w:bookmarkStart w:id="735" w:name="OCRUncertain804"/>
      <w:r>
        <w:t>и</w:t>
      </w:r>
      <w:bookmarkEnd w:id="735"/>
      <w:r>
        <w:t>и о порядке оформл</w:t>
      </w:r>
      <w:bookmarkStart w:id="736" w:name="OCRUncertain805"/>
      <w:r>
        <w:t>ени</w:t>
      </w:r>
      <w:bookmarkEnd w:id="736"/>
      <w:r>
        <w:t xml:space="preserve">я документов на поставку </w:t>
      </w:r>
      <w:bookmarkStart w:id="737" w:name="OCRUncertain806"/>
      <w:r>
        <w:t>металлопродукции</w:t>
      </w:r>
      <w:bookmarkEnd w:id="737"/>
      <w:r>
        <w:t xml:space="preserve">» </w:t>
      </w:r>
      <w:bookmarkStart w:id="738" w:name="OCRUncertain807"/>
      <w:r>
        <w:t>Союзглавметалла.</w:t>
      </w:r>
      <w:bookmarkEnd w:id="738"/>
    </w:p>
    <w:p w:rsidR="00000000" w:rsidRDefault="002A7C5E">
      <w:pPr>
        <w:ind w:firstLine="284"/>
        <w:jc w:val="both"/>
        <w:rPr>
          <w:noProof/>
        </w:rPr>
      </w:pPr>
      <w:r>
        <w:t>Код марки металла проставляют только в строке «Итого».</w:t>
      </w:r>
      <w:r>
        <w:rPr>
          <w:noProof/>
        </w:rPr>
        <w:t xml:space="preserve"> </w:t>
      </w:r>
    </w:p>
    <w:p w:rsidR="00000000" w:rsidRDefault="002A7C5E">
      <w:pPr>
        <w:ind w:firstLine="284"/>
        <w:jc w:val="both"/>
      </w:pPr>
      <w:r>
        <w:rPr>
          <w:b/>
        </w:rPr>
        <w:t>В граф</w:t>
      </w:r>
      <w:bookmarkStart w:id="739" w:name="OCRUncertain809"/>
      <w:r>
        <w:rPr>
          <w:b/>
        </w:rPr>
        <w:t>е</w:t>
      </w:r>
      <w:bookmarkEnd w:id="739"/>
      <w:r>
        <w:rPr>
          <w:b/>
          <w:noProof/>
        </w:rPr>
        <w:t xml:space="preserve"> 6</w:t>
      </w:r>
      <w:r>
        <w:t xml:space="preserve"> «Ко</w:t>
      </w:r>
      <w:bookmarkStart w:id="740" w:name="OCRUncertain811"/>
      <w:r>
        <w:t>д</w:t>
      </w:r>
      <w:bookmarkEnd w:id="740"/>
      <w:r>
        <w:t xml:space="preserve"> </w:t>
      </w:r>
      <w:bookmarkStart w:id="741" w:name="OCRUncertain812"/>
      <w:r>
        <w:t>вида</w:t>
      </w:r>
      <w:bookmarkEnd w:id="741"/>
      <w:r>
        <w:t xml:space="preserve"> проф</w:t>
      </w:r>
      <w:bookmarkStart w:id="742" w:name="OCRUncertain813"/>
      <w:r>
        <w:t>и</w:t>
      </w:r>
      <w:bookmarkEnd w:id="742"/>
      <w:r>
        <w:t>ля</w:t>
      </w:r>
      <w:bookmarkStart w:id="743" w:name="OCRUncertain814"/>
      <w:r>
        <w:t>» —</w:t>
      </w:r>
      <w:bookmarkEnd w:id="743"/>
      <w:r>
        <w:t xml:space="preserve"> код по ОКП и</w:t>
      </w:r>
      <w:bookmarkStart w:id="744" w:name="OCRUncertain815"/>
      <w:r>
        <w:t>ли</w:t>
      </w:r>
      <w:bookmarkEnd w:id="744"/>
      <w:r>
        <w:t xml:space="preserve"> по «</w:t>
      </w:r>
      <w:bookmarkStart w:id="745" w:name="OCRUncertain816"/>
      <w:r>
        <w:t>Ин</w:t>
      </w:r>
      <w:bookmarkEnd w:id="745"/>
      <w:r>
        <w:t>струкции о порядке оформле</w:t>
      </w:r>
      <w:r>
        <w:softHyphen/>
        <w:t xml:space="preserve">ния документов на поставку </w:t>
      </w:r>
      <w:bookmarkStart w:id="746" w:name="OCRUncertain817"/>
      <w:r>
        <w:t>металлопродукции»</w:t>
      </w:r>
      <w:bookmarkEnd w:id="746"/>
      <w:r>
        <w:t xml:space="preserve"> </w:t>
      </w:r>
      <w:bookmarkStart w:id="747" w:name="OCRUncertain818"/>
      <w:r>
        <w:t>Союзглавметалла.</w:t>
      </w:r>
      <w:bookmarkEnd w:id="747"/>
    </w:p>
    <w:p w:rsidR="00000000" w:rsidRDefault="002A7C5E">
      <w:pPr>
        <w:ind w:firstLine="284"/>
        <w:jc w:val="both"/>
      </w:pPr>
      <w:r>
        <w:t>Код вида профиля проставляют только в строк</w:t>
      </w:r>
      <w:bookmarkStart w:id="748" w:name="OCRUncertain819"/>
      <w:r>
        <w:t>е</w:t>
      </w:r>
      <w:bookmarkEnd w:id="748"/>
      <w:r>
        <w:t xml:space="preserve"> «</w:t>
      </w:r>
      <w:bookmarkStart w:id="749" w:name="OCRUncertain820"/>
      <w:r>
        <w:t>В</w:t>
      </w:r>
      <w:bookmarkEnd w:id="749"/>
      <w:r>
        <w:t>сего профиля».</w:t>
      </w:r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7</w:t>
      </w:r>
      <w:r>
        <w:t xml:space="preserve"> «Код ра</w:t>
      </w:r>
      <w:bookmarkStart w:id="750" w:name="OCRUncertain821"/>
      <w:r>
        <w:t>з</w:t>
      </w:r>
      <w:bookmarkEnd w:id="750"/>
      <w:r>
        <w:t>мера профиля</w:t>
      </w:r>
      <w:bookmarkStart w:id="751" w:name="OCRUncertain822"/>
      <w:r>
        <w:t>» —</w:t>
      </w:r>
      <w:bookmarkEnd w:id="751"/>
      <w:r>
        <w:t xml:space="preserve"> код по ОКП или по «Инструкци</w:t>
      </w:r>
      <w:bookmarkStart w:id="752" w:name="OCRUncertain823"/>
      <w:r>
        <w:t>и</w:t>
      </w:r>
      <w:bookmarkEnd w:id="752"/>
      <w:r>
        <w:t xml:space="preserve"> о </w:t>
      </w:r>
      <w:r>
        <w:t>порядке офор</w:t>
      </w:r>
      <w:r>
        <w:softHyphen/>
        <w:t>мле</w:t>
      </w:r>
      <w:bookmarkStart w:id="753" w:name="OCRUncertain824"/>
      <w:r>
        <w:t>ни</w:t>
      </w:r>
      <w:bookmarkEnd w:id="753"/>
      <w:r>
        <w:t>я докуме</w:t>
      </w:r>
      <w:bookmarkStart w:id="754" w:name="OCRUncertain825"/>
      <w:r>
        <w:t>н</w:t>
      </w:r>
      <w:bookmarkEnd w:id="754"/>
      <w:r>
        <w:t xml:space="preserve">тов на поставку </w:t>
      </w:r>
      <w:bookmarkStart w:id="755" w:name="OCRUncertain826"/>
      <w:r>
        <w:t>металлопродукции»</w:t>
      </w:r>
      <w:bookmarkEnd w:id="755"/>
      <w:r>
        <w:t xml:space="preserve"> </w:t>
      </w:r>
      <w:bookmarkStart w:id="756" w:name="OCRUncertain827"/>
      <w:r>
        <w:t>Союзглавметалла.</w:t>
      </w:r>
      <w:bookmarkEnd w:id="756"/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8</w:t>
      </w:r>
      <w:r>
        <w:t xml:space="preserve"> «Кол</w:t>
      </w:r>
      <w:bookmarkStart w:id="757" w:name="OCRUncertain828"/>
      <w:r>
        <w:t>и</w:t>
      </w:r>
      <w:bookmarkEnd w:id="757"/>
      <w:r>
        <w:t>чество, шт</w:t>
      </w:r>
      <w:bookmarkStart w:id="758" w:name="OCRUncertain829"/>
      <w:r>
        <w:t>.» —</w:t>
      </w:r>
      <w:bookmarkEnd w:id="758"/>
      <w:r>
        <w:t xml:space="preserve"> указывают только в тех случаях, когда пр</w:t>
      </w:r>
      <w:bookmarkStart w:id="759" w:name="OCRUncertain830"/>
      <w:r>
        <w:t>и</w:t>
      </w:r>
      <w:bookmarkEnd w:id="759"/>
      <w:r>
        <w:t>водят длину профиля.</w:t>
      </w:r>
    </w:p>
    <w:p w:rsidR="00000000" w:rsidRDefault="002A7C5E">
      <w:pPr>
        <w:ind w:firstLine="284"/>
        <w:jc w:val="both"/>
      </w:pPr>
      <w:r>
        <w:rPr>
          <w:b/>
        </w:rPr>
        <w:t>В граф</w:t>
      </w:r>
      <w:bookmarkStart w:id="760" w:name="OCRUncertain831"/>
      <w:r>
        <w:rPr>
          <w:b/>
        </w:rPr>
        <w:t>е</w:t>
      </w:r>
      <w:bookmarkEnd w:id="760"/>
      <w:r>
        <w:rPr>
          <w:b/>
          <w:noProof/>
        </w:rPr>
        <w:t xml:space="preserve"> 9</w:t>
      </w:r>
      <w:r>
        <w:t xml:space="preserve"> </w:t>
      </w:r>
      <w:bookmarkStart w:id="761" w:name="OCRUncertain833"/>
      <w:r>
        <w:t>«Длина,</w:t>
      </w:r>
      <w:bookmarkEnd w:id="761"/>
      <w:r>
        <w:t xml:space="preserve"> мм». Длину профиля ука</w:t>
      </w:r>
      <w:bookmarkStart w:id="762" w:name="OCRUncertain834"/>
      <w:r>
        <w:t>з</w:t>
      </w:r>
      <w:bookmarkEnd w:id="762"/>
      <w:r>
        <w:t xml:space="preserve">ывают </w:t>
      </w:r>
      <w:bookmarkStart w:id="763" w:name="OCRUncertain835"/>
      <w:r>
        <w:t>для</w:t>
      </w:r>
      <w:bookmarkEnd w:id="763"/>
      <w:r>
        <w:t xml:space="preserve"> ос</w:t>
      </w:r>
      <w:bookmarkStart w:id="764" w:name="OCRUncertain836"/>
      <w:r>
        <w:t>н</w:t>
      </w:r>
      <w:bookmarkEnd w:id="764"/>
      <w:r>
        <w:t>ов</w:t>
      </w:r>
      <w:bookmarkStart w:id="765" w:name="OCRUncertain837"/>
      <w:r>
        <w:t>н</w:t>
      </w:r>
      <w:bookmarkEnd w:id="765"/>
      <w:r>
        <w:t>ых элеме</w:t>
      </w:r>
      <w:bookmarkStart w:id="766" w:name="OCRUncertain839"/>
      <w:r>
        <w:t>нто</w:t>
      </w:r>
      <w:bookmarkEnd w:id="766"/>
      <w:r>
        <w:t>в конструк</w:t>
      </w:r>
      <w:r>
        <w:softHyphen/>
        <w:t>ций (пояса фер</w:t>
      </w:r>
      <w:bookmarkStart w:id="767" w:name="OCRUncertain840"/>
      <w:r>
        <w:t>м</w:t>
      </w:r>
      <w:bookmarkEnd w:id="767"/>
      <w:r>
        <w:t>, ветв</w:t>
      </w:r>
      <w:bookmarkStart w:id="768" w:name="OCRUncertain841"/>
      <w:r>
        <w:t>и</w:t>
      </w:r>
      <w:bookmarkEnd w:id="768"/>
      <w:r>
        <w:t xml:space="preserve"> </w:t>
      </w:r>
      <w:bookmarkStart w:id="769" w:name="OCRUncertain842"/>
      <w:r>
        <w:t>к</w:t>
      </w:r>
      <w:bookmarkEnd w:id="769"/>
      <w:r>
        <w:t>оло</w:t>
      </w:r>
      <w:bookmarkStart w:id="770" w:name="OCRUncertain843"/>
      <w:r>
        <w:t>н</w:t>
      </w:r>
      <w:bookmarkEnd w:id="770"/>
      <w:r>
        <w:t>н, подкрановые балки</w:t>
      </w:r>
      <w:r>
        <w:rPr>
          <w:noProof/>
        </w:rPr>
        <w:t xml:space="preserve"> и</w:t>
      </w:r>
      <w:r>
        <w:t xml:space="preserve"> т. </w:t>
      </w:r>
      <w:bookmarkStart w:id="771" w:name="OCRUncertain845"/>
      <w:r>
        <w:t>д.)</w:t>
      </w:r>
      <w:bookmarkEnd w:id="771"/>
      <w:r>
        <w:t xml:space="preserve"> </w:t>
      </w:r>
      <w:bookmarkStart w:id="772" w:name="OCRUncertain846"/>
      <w:r>
        <w:t>пр</w:t>
      </w:r>
      <w:bookmarkEnd w:id="772"/>
      <w:r>
        <w:t xml:space="preserve">и </w:t>
      </w:r>
      <w:bookmarkStart w:id="773" w:name="OCRUncertain847"/>
      <w:r>
        <w:t>условии,</w:t>
      </w:r>
      <w:bookmarkEnd w:id="773"/>
      <w:r>
        <w:t xml:space="preserve"> </w:t>
      </w:r>
      <w:bookmarkStart w:id="774" w:name="OCRUncertain848"/>
      <w:r>
        <w:t>ч</w:t>
      </w:r>
      <w:bookmarkEnd w:id="774"/>
      <w:r>
        <w:t>то профиль мо</w:t>
      </w:r>
      <w:r>
        <w:softHyphen/>
        <w:t xml:space="preserve">жет быть </w:t>
      </w:r>
      <w:bookmarkStart w:id="775" w:name="OCRUncertain849"/>
      <w:r>
        <w:t>использован</w:t>
      </w:r>
      <w:bookmarkEnd w:id="775"/>
      <w:r>
        <w:t xml:space="preserve"> в конструкции цел</w:t>
      </w:r>
      <w:bookmarkStart w:id="776" w:name="OCRUncertain850"/>
      <w:r>
        <w:t>и</w:t>
      </w:r>
      <w:bookmarkEnd w:id="776"/>
      <w:r>
        <w:t>ком ил</w:t>
      </w:r>
      <w:bookmarkStart w:id="777" w:name="OCRUncertain851"/>
      <w:r>
        <w:t>и</w:t>
      </w:r>
      <w:bookmarkEnd w:id="777"/>
      <w:r>
        <w:t xml:space="preserve"> с резкой</w:t>
      </w:r>
      <w:r>
        <w:rPr>
          <w:b/>
        </w:rPr>
        <w:t xml:space="preserve"> </w:t>
      </w:r>
      <w:r>
        <w:t>без отхо</w:t>
      </w:r>
      <w:bookmarkStart w:id="778" w:name="OCRUncertain853"/>
      <w:r>
        <w:t>д</w:t>
      </w:r>
      <w:bookmarkEnd w:id="778"/>
      <w:r>
        <w:t xml:space="preserve">ов и при </w:t>
      </w:r>
      <w:bookmarkStart w:id="779" w:name="OCRUncertain855"/>
      <w:r>
        <w:t>длине</w:t>
      </w:r>
      <w:bookmarkEnd w:id="779"/>
      <w:r>
        <w:t xml:space="preserve"> его не менее</w:t>
      </w:r>
      <w:r>
        <w:rPr>
          <w:noProof/>
        </w:rPr>
        <w:t xml:space="preserve"> 3</w:t>
      </w:r>
      <w:r>
        <w:t xml:space="preserve"> м. В случае недопусти</w:t>
      </w:r>
      <w:bookmarkStart w:id="780" w:name="OCRUncertain856"/>
      <w:r>
        <w:t>м</w:t>
      </w:r>
      <w:bookmarkEnd w:id="780"/>
      <w:r>
        <w:t>ост</w:t>
      </w:r>
      <w:bookmarkStart w:id="781" w:name="OCRUncertain857"/>
      <w:r>
        <w:t>и</w:t>
      </w:r>
      <w:bookmarkEnd w:id="781"/>
      <w:r>
        <w:t xml:space="preserve"> стыковки профиля в како</w:t>
      </w:r>
      <w:bookmarkStart w:id="782" w:name="OCRUncertain858"/>
      <w:r>
        <w:t>м</w:t>
      </w:r>
      <w:bookmarkEnd w:id="782"/>
      <w:r>
        <w:t>-то м</w:t>
      </w:r>
      <w:bookmarkStart w:id="783" w:name="OCRUncertain859"/>
      <w:r>
        <w:t>о</w:t>
      </w:r>
      <w:bookmarkEnd w:id="783"/>
      <w:r>
        <w:t>менте констру</w:t>
      </w:r>
      <w:bookmarkStart w:id="784" w:name="OCRUncertain860"/>
      <w:r>
        <w:t>к</w:t>
      </w:r>
      <w:bookmarkEnd w:id="784"/>
      <w:r>
        <w:t>ции, д</w:t>
      </w:r>
      <w:bookmarkStart w:id="785" w:name="OCRUncertain861"/>
      <w:r>
        <w:t>л</w:t>
      </w:r>
      <w:bookmarkEnd w:id="785"/>
      <w:r>
        <w:t>и</w:t>
      </w:r>
      <w:bookmarkStart w:id="786" w:name="OCRUncertain862"/>
      <w:r>
        <w:t>н</w:t>
      </w:r>
      <w:bookmarkEnd w:id="786"/>
      <w:r>
        <w:t xml:space="preserve">у </w:t>
      </w:r>
      <w:r>
        <w:t>его надо ука</w:t>
      </w:r>
      <w:bookmarkStart w:id="787" w:name="OCRUncertain863"/>
      <w:r>
        <w:t>з</w:t>
      </w:r>
      <w:bookmarkEnd w:id="787"/>
      <w:r>
        <w:t>ывать и пр</w:t>
      </w:r>
      <w:bookmarkStart w:id="788" w:name="OCRUncertain864"/>
      <w:r>
        <w:t>и</w:t>
      </w:r>
      <w:bookmarkEnd w:id="788"/>
      <w:r>
        <w:t xml:space="preserve"> </w:t>
      </w:r>
      <w:bookmarkStart w:id="789" w:name="OCRUncertain865"/>
      <w:r>
        <w:t>н</w:t>
      </w:r>
      <w:bookmarkEnd w:id="789"/>
      <w:r>
        <w:t>есоблюдении вышеука</w:t>
      </w:r>
      <w:bookmarkStart w:id="790" w:name="OCRUncertain866"/>
      <w:r>
        <w:t>з</w:t>
      </w:r>
      <w:bookmarkEnd w:id="790"/>
      <w:r>
        <w:t>ан</w:t>
      </w:r>
      <w:bookmarkStart w:id="791" w:name="OCRUncertain867"/>
      <w:r>
        <w:t>н</w:t>
      </w:r>
      <w:bookmarkEnd w:id="791"/>
      <w:r>
        <w:t xml:space="preserve">ых </w:t>
      </w:r>
      <w:bookmarkStart w:id="792" w:name="OCRUncertain868"/>
      <w:r>
        <w:t>требований.</w:t>
      </w:r>
      <w:bookmarkEnd w:id="792"/>
    </w:p>
    <w:p w:rsidR="00000000" w:rsidRDefault="002A7C5E">
      <w:pPr>
        <w:ind w:firstLine="284"/>
        <w:jc w:val="both"/>
      </w:pPr>
      <w:r>
        <w:t xml:space="preserve">В графах «Масса металла по </w:t>
      </w:r>
      <w:bookmarkStart w:id="793" w:name="OCRUncertain869"/>
      <w:r>
        <w:t>э</w:t>
      </w:r>
      <w:bookmarkEnd w:id="793"/>
      <w:r>
        <w:t xml:space="preserve">лементам </w:t>
      </w:r>
      <w:bookmarkStart w:id="794" w:name="OCRUncertain870"/>
      <w:r>
        <w:t>к</w:t>
      </w:r>
      <w:bookmarkEnd w:id="794"/>
      <w:r>
        <w:t>о</w:t>
      </w:r>
      <w:bookmarkStart w:id="795" w:name="OCRUncertain871"/>
      <w:r>
        <w:t>н</w:t>
      </w:r>
      <w:bookmarkEnd w:id="795"/>
      <w:r>
        <w:softHyphen/>
        <w:t>струкций» и «Об</w:t>
      </w:r>
      <w:bookmarkStart w:id="796" w:name="OCRUncertain872"/>
      <w:r>
        <w:t>щ</w:t>
      </w:r>
      <w:bookmarkEnd w:id="796"/>
      <w:r>
        <w:t>ая масса» определяют массу по чер</w:t>
      </w:r>
      <w:bookmarkStart w:id="797" w:name="OCRUncertain873"/>
      <w:r>
        <w:t>тежам КМ. Массу указывают с точн</w:t>
      </w:r>
      <w:bookmarkEnd w:id="797"/>
      <w:r>
        <w:t>остью до од</w:t>
      </w:r>
      <w:bookmarkStart w:id="798" w:name="OCRUncertain874"/>
      <w:r>
        <w:t>н</w:t>
      </w:r>
      <w:bookmarkEnd w:id="798"/>
      <w:r>
        <w:t xml:space="preserve">ой </w:t>
      </w:r>
      <w:bookmarkStart w:id="799" w:name="OCRUncertain875"/>
      <w:r>
        <w:t>де</w:t>
      </w:r>
      <w:bookmarkEnd w:id="799"/>
      <w:r>
        <w:t>сятой то</w:t>
      </w:r>
      <w:bookmarkStart w:id="800" w:name="OCRUncertain876"/>
      <w:r>
        <w:t>н</w:t>
      </w:r>
      <w:bookmarkEnd w:id="800"/>
      <w:r>
        <w:t xml:space="preserve">ны без </w:t>
      </w:r>
      <w:bookmarkStart w:id="801" w:name="OCRUncertain877"/>
      <w:r>
        <w:t>у</w:t>
      </w:r>
      <w:bookmarkEnd w:id="801"/>
      <w:r>
        <w:t>чета при</w:t>
      </w:r>
      <w:r>
        <w:softHyphen/>
        <w:t>пуска ра</w:t>
      </w:r>
      <w:bookmarkStart w:id="802" w:name="OCRUncertain878"/>
      <w:r>
        <w:t>з</w:t>
      </w:r>
      <w:bookmarkEnd w:id="802"/>
      <w:r>
        <w:t xml:space="preserve">меров </w:t>
      </w:r>
      <w:bookmarkStart w:id="803" w:name="OCRUncertain879"/>
      <w:r>
        <w:t>элементов</w:t>
      </w:r>
      <w:bookmarkEnd w:id="803"/>
      <w:r>
        <w:t xml:space="preserve"> на обработку и без </w:t>
      </w:r>
      <w:bookmarkStart w:id="804" w:name="OCRUncertain880"/>
      <w:r>
        <w:t>мас</w:t>
      </w:r>
      <w:bookmarkEnd w:id="804"/>
      <w:r>
        <w:t xml:space="preserve">сы </w:t>
      </w:r>
      <w:bookmarkStart w:id="805" w:name="OCRUncertain881"/>
      <w:r>
        <w:t>сварных</w:t>
      </w:r>
      <w:bookmarkEnd w:id="805"/>
      <w:r>
        <w:t xml:space="preserve"> ш</w:t>
      </w:r>
      <w:bookmarkStart w:id="806" w:name="OCRUncertain882"/>
      <w:r>
        <w:t>в</w:t>
      </w:r>
      <w:bookmarkEnd w:id="806"/>
      <w:r>
        <w:t>ов и го</w:t>
      </w:r>
      <w:bookmarkStart w:id="807" w:name="OCRUncertain883"/>
      <w:r>
        <w:t>л</w:t>
      </w:r>
      <w:bookmarkEnd w:id="807"/>
      <w:r>
        <w:t>овок заклепок.</w:t>
      </w:r>
    </w:p>
    <w:p w:rsidR="00000000" w:rsidRDefault="002A7C5E">
      <w:pPr>
        <w:ind w:firstLine="284"/>
        <w:jc w:val="both"/>
      </w:pPr>
      <w:r>
        <w:t>Код элемента конструкций</w:t>
      </w:r>
      <w:r>
        <w:rPr>
          <w:smallCaps/>
        </w:rPr>
        <w:t xml:space="preserve"> </w:t>
      </w:r>
      <w:bookmarkStart w:id="808" w:name="OCRUncertain888"/>
      <w:r>
        <w:t>указывают</w:t>
      </w:r>
      <w:bookmarkEnd w:id="808"/>
      <w:r>
        <w:t xml:space="preserve"> по «Об</w:t>
      </w:r>
      <w:bookmarkStart w:id="809" w:name="OCRUncertain889"/>
      <w:r>
        <w:t>щ</w:t>
      </w:r>
      <w:bookmarkEnd w:id="809"/>
      <w:r>
        <w:t>есоюз</w:t>
      </w:r>
      <w:bookmarkStart w:id="810" w:name="OCRUncertain890"/>
      <w:r>
        <w:t>н</w:t>
      </w:r>
      <w:bookmarkEnd w:id="810"/>
      <w:r>
        <w:t>ому класс</w:t>
      </w:r>
      <w:bookmarkStart w:id="811" w:name="OCRUncertain891"/>
      <w:r>
        <w:t>ифи</w:t>
      </w:r>
      <w:bookmarkEnd w:id="811"/>
      <w:r>
        <w:t>катору промышлен</w:t>
      </w:r>
      <w:r>
        <w:softHyphen/>
        <w:t>ной и сельскохозяйстве</w:t>
      </w:r>
      <w:bookmarkStart w:id="812" w:name="OCRUncertain892"/>
      <w:r>
        <w:t>н</w:t>
      </w:r>
      <w:bookmarkEnd w:id="812"/>
      <w:r>
        <w:t>ной   прод</w:t>
      </w:r>
      <w:bookmarkStart w:id="813" w:name="OCRUncertain893"/>
      <w:r>
        <w:t>укц</w:t>
      </w:r>
      <w:bookmarkEnd w:id="813"/>
      <w:r>
        <w:t>ии» (ОКП).</w:t>
      </w:r>
    </w:p>
    <w:p w:rsidR="00000000" w:rsidRDefault="002A7C5E">
      <w:pPr>
        <w:ind w:firstLine="284"/>
        <w:jc w:val="both"/>
        <w:rPr>
          <w:noProof/>
        </w:rPr>
      </w:pPr>
      <w:r>
        <w:t>В техническо</w:t>
      </w:r>
      <w:bookmarkStart w:id="814" w:name="OCRUncertain894"/>
      <w:r>
        <w:t>й</w:t>
      </w:r>
      <w:bookmarkEnd w:id="814"/>
      <w:r>
        <w:t xml:space="preserve"> </w:t>
      </w:r>
      <w:bookmarkStart w:id="815" w:name="OCRUncertain895"/>
      <w:r>
        <w:t>спецификаци</w:t>
      </w:r>
      <w:bookmarkEnd w:id="815"/>
      <w:r>
        <w:t xml:space="preserve">и металла для </w:t>
      </w:r>
      <w:bookmarkStart w:id="816" w:name="OCRUncertain896"/>
      <w:r>
        <w:t>производственных</w:t>
      </w:r>
      <w:bookmarkEnd w:id="816"/>
      <w:r>
        <w:t xml:space="preserve"> зданий </w:t>
      </w:r>
      <w:bookmarkStart w:id="817" w:name="OCRUncertain897"/>
      <w:r>
        <w:t>последователь</w:t>
      </w:r>
      <w:r>
        <w:t>ность перечисления</w:t>
      </w:r>
      <w:bookmarkEnd w:id="817"/>
      <w:r>
        <w:t xml:space="preserve"> </w:t>
      </w:r>
      <w:bookmarkStart w:id="818" w:name="OCRUncertain898"/>
      <w:r>
        <w:t>конструкци</w:t>
      </w:r>
      <w:bookmarkEnd w:id="818"/>
      <w:r>
        <w:t xml:space="preserve">й </w:t>
      </w:r>
      <w:bookmarkStart w:id="819" w:name="OCRUncertain899"/>
      <w:r>
        <w:t>принимают</w:t>
      </w:r>
      <w:bookmarkEnd w:id="819"/>
      <w:r>
        <w:t xml:space="preserve"> по </w:t>
      </w:r>
      <w:bookmarkStart w:id="820" w:name="OCRUncertain900"/>
      <w:r>
        <w:t>прил.</w:t>
      </w:r>
      <w:bookmarkEnd w:id="820"/>
      <w:r>
        <w:rPr>
          <w:noProof/>
        </w:rPr>
        <w:t xml:space="preserve"> 4.</w:t>
      </w:r>
    </w:p>
    <w:p w:rsidR="00000000" w:rsidRDefault="002A7C5E">
      <w:pPr>
        <w:ind w:firstLine="284"/>
        <w:jc w:val="both"/>
      </w:pPr>
      <w:r>
        <w:t>В ос</w:t>
      </w:r>
      <w:bookmarkStart w:id="821" w:name="OCRUncertain901"/>
      <w:r>
        <w:t>н</w:t>
      </w:r>
      <w:bookmarkEnd w:id="821"/>
      <w:r>
        <w:t>ов</w:t>
      </w:r>
      <w:bookmarkStart w:id="822" w:name="OCRUncertain902"/>
      <w:r>
        <w:t>н</w:t>
      </w:r>
      <w:bookmarkEnd w:id="822"/>
      <w:r>
        <w:t xml:space="preserve">ой </w:t>
      </w:r>
      <w:bookmarkStart w:id="823" w:name="OCRUncertain903"/>
      <w:r>
        <w:t>надпис</w:t>
      </w:r>
      <w:bookmarkEnd w:id="823"/>
      <w:r>
        <w:t>и фор</w:t>
      </w:r>
      <w:bookmarkStart w:id="824" w:name="OCRUncertain904"/>
      <w:r>
        <w:t>м</w:t>
      </w:r>
      <w:bookmarkEnd w:id="824"/>
      <w:r>
        <w:rPr>
          <w:noProof/>
        </w:rPr>
        <w:t xml:space="preserve"> 1</w:t>
      </w:r>
      <w:r>
        <w:t>,</w:t>
      </w:r>
      <w:r>
        <w:rPr>
          <w:b/>
          <w:noProof/>
        </w:rPr>
        <w:t xml:space="preserve"> </w:t>
      </w:r>
      <w:r>
        <w:rPr>
          <w:noProof/>
        </w:rPr>
        <w:t>2</w:t>
      </w:r>
      <w:r>
        <w:t xml:space="preserve"> и</w:t>
      </w:r>
      <w:r>
        <w:rPr>
          <w:noProof/>
        </w:rPr>
        <w:t xml:space="preserve"> 3</w:t>
      </w:r>
      <w:r>
        <w:t xml:space="preserve"> в графах, отм</w:t>
      </w:r>
      <w:bookmarkStart w:id="825" w:name="OCRUncertain905"/>
      <w:r>
        <w:t>е</w:t>
      </w:r>
      <w:bookmarkEnd w:id="825"/>
      <w:r>
        <w:t>че</w:t>
      </w:r>
      <w:bookmarkStart w:id="826" w:name="OCRUncertain906"/>
      <w:r>
        <w:t>н</w:t>
      </w:r>
      <w:bookmarkEnd w:id="826"/>
      <w:r>
        <w:t>ных</w:t>
      </w:r>
      <w:r>
        <w:rPr>
          <w:noProof/>
        </w:rPr>
        <w:t xml:space="preserve"> (1</w:t>
      </w:r>
      <w:bookmarkStart w:id="827" w:name="OCRUncertain907"/>
      <w:r>
        <w:rPr>
          <w:noProof/>
        </w:rPr>
        <w:t>)—</w:t>
      </w:r>
      <w:bookmarkEnd w:id="827"/>
      <w:r>
        <w:rPr>
          <w:noProof/>
        </w:rPr>
        <w:t>(5),</w:t>
      </w:r>
      <w:r>
        <w:t xml:space="preserve"> указывают:</w:t>
      </w:r>
    </w:p>
    <w:p w:rsidR="00000000" w:rsidRDefault="002A7C5E">
      <w:pPr>
        <w:ind w:firstLine="284"/>
        <w:jc w:val="both"/>
      </w:pPr>
      <w:r>
        <w:t>«Код документа»</w:t>
      </w:r>
      <w:r>
        <w:rPr>
          <w:noProof/>
        </w:rPr>
        <w:t xml:space="preserve"> (1) —</w:t>
      </w:r>
      <w:r>
        <w:t xml:space="preserve"> простав</w:t>
      </w:r>
      <w:bookmarkStart w:id="828" w:name="OCRUncertain908"/>
      <w:r>
        <w:t>л</w:t>
      </w:r>
      <w:bookmarkEnd w:id="828"/>
      <w:r>
        <w:t>яется орга</w:t>
      </w:r>
      <w:r>
        <w:softHyphen/>
      </w:r>
      <w:bookmarkStart w:id="829" w:name="OCRUncertain909"/>
      <w:r>
        <w:t>н</w:t>
      </w:r>
      <w:bookmarkEnd w:id="829"/>
      <w:r>
        <w:t>изац</w:t>
      </w:r>
      <w:bookmarkStart w:id="830" w:name="OCRUncertain910"/>
      <w:r>
        <w:t>и</w:t>
      </w:r>
      <w:bookmarkEnd w:id="830"/>
      <w:r>
        <w:t>ей, обрабатываю</w:t>
      </w:r>
      <w:bookmarkStart w:id="831" w:name="OCRUncertain911"/>
      <w:r>
        <w:t>щ</w:t>
      </w:r>
      <w:bookmarkEnd w:id="831"/>
      <w:r>
        <w:t>ей форму с помощью ЭВМ;</w:t>
      </w:r>
    </w:p>
    <w:p w:rsidR="00000000" w:rsidRDefault="002A7C5E">
      <w:pPr>
        <w:ind w:firstLine="284"/>
        <w:jc w:val="both"/>
      </w:pPr>
      <w:r>
        <w:t xml:space="preserve">«Код </w:t>
      </w:r>
      <w:bookmarkStart w:id="832" w:name="OCRUncertain912"/>
      <w:r>
        <w:t>з</w:t>
      </w:r>
      <w:bookmarkEnd w:id="832"/>
      <w:r>
        <w:t>астройщ</w:t>
      </w:r>
      <w:bookmarkStart w:id="833" w:name="OCRUncertain913"/>
      <w:r>
        <w:t>ик</w:t>
      </w:r>
      <w:bookmarkEnd w:id="833"/>
      <w:r>
        <w:t>а»</w:t>
      </w:r>
      <w:r>
        <w:rPr>
          <w:noProof/>
        </w:rPr>
        <w:t xml:space="preserve"> (2</w:t>
      </w:r>
      <w:bookmarkStart w:id="834" w:name="OCRUncertain914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</w:t>
      </w:r>
      <w:bookmarkEnd w:id="834"/>
      <w:r>
        <w:t xml:space="preserve"> код з</w:t>
      </w:r>
      <w:bookmarkStart w:id="835" w:name="OCRUncertain915"/>
      <w:r>
        <w:t>а</w:t>
      </w:r>
      <w:bookmarkEnd w:id="835"/>
      <w:r>
        <w:t>стройщика по «Об</w:t>
      </w:r>
      <w:bookmarkStart w:id="836" w:name="OCRUncertain916"/>
      <w:r>
        <w:t>щ</w:t>
      </w:r>
      <w:bookmarkEnd w:id="836"/>
      <w:r>
        <w:t>есою</w:t>
      </w:r>
      <w:bookmarkStart w:id="837" w:name="OCRUncertain917"/>
      <w:r>
        <w:t>з</w:t>
      </w:r>
      <w:bookmarkEnd w:id="837"/>
      <w:r>
        <w:t>ному класс</w:t>
      </w:r>
      <w:bookmarkStart w:id="838" w:name="OCRUncertain918"/>
      <w:r>
        <w:t>и</w:t>
      </w:r>
      <w:bookmarkEnd w:id="838"/>
      <w:r>
        <w:t>фикатору предприят</w:t>
      </w:r>
      <w:bookmarkStart w:id="839" w:name="OCRUncertain919"/>
      <w:r>
        <w:t>и</w:t>
      </w:r>
      <w:bookmarkEnd w:id="839"/>
      <w:r>
        <w:t xml:space="preserve">й и </w:t>
      </w:r>
      <w:bookmarkStart w:id="840" w:name="OCRUncertain920"/>
      <w:r>
        <w:t>организаций» (ОКПО);</w:t>
      </w:r>
      <w:bookmarkEnd w:id="840"/>
    </w:p>
    <w:p w:rsidR="00000000" w:rsidRDefault="002A7C5E">
      <w:pPr>
        <w:ind w:firstLine="284"/>
        <w:jc w:val="both"/>
      </w:pPr>
      <w:r>
        <w:t xml:space="preserve">«Код </w:t>
      </w:r>
      <w:bookmarkStart w:id="841" w:name="OCRUncertain921"/>
      <w:r>
        <w:t>стройки»</w:t>
      </w:r>
      <w:bookmarkEnd w:id="841"/>
      <w:r>
        <w:rPr>
          <w:noProof/>
        </w:rPr>
        <w:t xml:space="preserve"> (3) —</w:t>
      </w:r>
      <w:r>
        <w:t xml:space="preserve"> </w:t>
      </w:r>
      <w:bookmarkStart w:id="842" w:name="OCRUncertain922"/>
      <w:r>
        <w:t xml:space="preserve">идентификационный </w:t>
      </w:r>
      <w:bookmarkEnd w:id="842"/>
      <w:r>
        <w:t xml:space="preserve">код стройки по </w:t>
      </w:r>
      <w:bookmarkStart w:id="843" w:name="OCRUncertain923"/>
      <w:r>
        <w:t>«Общесоюзному</w:t>
      </w:r>
      <w:bookmarkEnd w:id="843"/>
      <w:r>
        <w:t xml:space="preserve"> </w:t>
      </w:r>
      <w:bookmarkStart w:id="844" w:name="OCRUncertain924"/>
      <w:r>
        <w:t>классифи</w:t>
      </w:r>
      <w:bookmarkEnd w:id="844"/>
      <w:r>
        <w:t xml:space="preserve">катору </w:t>
      </w:r>
      <w:bookmarkStart w:id="845" w:name="OCRUncertain925"/>
      <w:r>
        <w:t>строительно</w:t>
      </w:r>
      <w:bookmarkEnd w:id="845"/>
      <w:r>
        <w:t xml:space="preserve">й </w:t>
      </w:r>
      <w:bookmarkStart w:id="846" w:name="OCRUncertain926"/>
      <w:r>
        <w:t>продукции»</w:t>
      </w:r>
      <w:bookmarkEnd w:id="846"/>
      <w:r>
        <w:t xml:space="preserve"> </w:t>
      </w:r>
      <w:bookmarkStart w:id="847" w:name="OCRUncertain927"/>
      <w:r>
        <w:t>(ОКСП);</w:t>
      </w:r>
      <w:bookmarkEnd w:id="847"/>
    </w:p>
    <w:p w:rsidR="00000000" w:rsidRDefault="002A7C5E">
      <w:pPr>
        <w:ind w:firstLine="284"/>
        <w:jc w:val="both"/>
      </w:pPr>
      <w:r>
        <w:t>«Код о</w:t>
      </w:r>
      <w:bookmarkStart w:id="848" w:name="OCRUncertain928"/>
      <w:r>
        <w:t>б</w:t>
      </w:r>
      <w:bookmarkEnd w:id="848"/>
      <w:r>
        <w:t>ъект</w:t>
      </w:r>
      <w:bookmarkStart w:id="849" w:name="OCRUncertain929"/>
      <w:r>
        <w:t>а»</w:t>
      </w:r>
      <w:bookmarkEnd w:id="849"/>
      <w:r>
        <w:rPr>
          <w:noProof/>
        </w:rPr>
        <w:t xml:space="preserve"> (4</w:t>
      </w:r>
      <w:bookmarkStart w:id="850" w:name="OCRUncertain930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 </w:t>
      </w:r>
      <w:bookmarkEnd w:id="850"/>
      <w:r>
        <w:t xml:space="preserve">код </w:t>
      </w:r>
      <w:bookmarkStart w:id="851" w:name="OCRUncertain931"/>
      <w:r>
        <w:t>объект</w:t>
      </w:r>
      <w:bookmarkEnd w:id="851"/>
      <w:r>
        <w:t xml:space="preserve">а </w:t>
      </w:r>
      <w:bookmarkStart w:id="852" w:name="OCRUncertain932"/>
      <w:r>
        <w:t>строитель</w:t>
      </w:r>
      <w:r>
        <w:t>ств</w:t>
      </w:r>
      <w:bookmarkEnd w:id="852"/>
      <w:r>
        <w:t xml:space="preserve">а </w:t>
      </w:r>
      <w:bookmarkStart w:id="853" w:name="OCRUncertain933"/>
      <w:r>
        <w:t>п</w:t>
      </w:r>
      <w:bookmarkEnd w:id="853"/>
      <w:r>
        <w:t>о ОКСП;</w:t>
      </w:r>
    </w:p>
    <w:p w:rsidR="00000000" w:rsidRDefault="002A7C5E">
      <w:pPr>
        <w:ind w:firstLine="284"/>
        <w:jc w:val="both"/>
      </w:pPr>
      <w:r>
        <w:t>«Код конструк</w:t>
      </w:r>
      <w:bookmarkStart w:id="854" w:name="OCRUncertain934"/>
      <w:r>
        <w:t>ц</w:t>
      </w:r>
      <w:bookmarkEnd w:id="854"/>
      <w:r>
        <w:t>ии»</w:t>
      </w:r>
      <w:r>
        <w:rPr>
          <w:noProof/>
        </w:rPr>
        <w:t xml:space="preserve"> (5) —</w:t>
      </w:r>
      <w:r>
        <w:t xml:space="preserve"> код по </w:t>
      </w:r>
      <w:bookmarkStart w:id="855" w:name="OCRUncertain935"/>
      <w:r>
        <w:t>ОКП,</w:t>
      </w:r>
      <w:bookmarkEnd w:id="855"/>
      <w:r>
        <w:rPr>
          <w:noProof/>
        </w:rPr>
        <w:t xml:space="preserve"> </w:t>
      </w:r>
      <w:bookmarkStart w:id="856" w:name="OCRUncertain936"/>
      <w:r>
        <w:rPr>
          <w:noProof/>
        </w:rPr>
        <w:t xml:space="preserve">в </w:t>
      </w:r>
      <w:bookmarkEnd w:id="856"/>
      <w:r>
        <w:t xml:space="preserve">обшей </w:t>
      </w:r>
      <w:bookmarkStart w:id="857" w:name="OCRUncertain937"/>
      <w:r>
        <w:t>спецификации</w:t>
      </w:r>
      <w:bookmarkEnd w:id="857"/>
      <w:r>
        <w:t xml:space="preserve"> ук</w:t>
      </w:r>
      <w:bookmarkStart w:id="858" w:name="OCRUncertain938"/>
      <w:r>
        <w:t>а</w:t>
      </w:r>
      <w:bookmarkEnd w:id="858"/>
      <w:r>
        <w:t>зывается ко</w:t>
      </w:r>
      <w:bookmarkStart w:id="859" w:name="OCRUncertain939"/>
      <w:r>
        <w:t>д</w:t>
      </w:r>
      <w:bookmarkEnd w:id="859"/>
      <w:r>
        <w:t xml:space="preserve"> под</w:t>
      </w:r>
      <w:bookmarkStart w:id="860" w:name="OCRUncertain940"/>
      <w:r>
        <w:softHyphen/>
      </w:r>
      <w:bookmarkEnd w:id="860"/>
      <w:r>
        <w:t>к</w:t>
      </w:r>
      <w:bookmarkStart w:id="861" w:name="OCRUncertain941"/>
      <w:r>
        <w:t>ла</w:t>
      </w:r>
      <w:bookmarkEnd w:id="861"/>
      <w:r>
        <w:t xml:space="preserve">сса </w:t>
      </w:r>
      <w:bookmarkStart w:id="862" w:name="OCRUncertain943"/>
      <w:r>
        <w:t>конструкци</w:t>
      </w:r>
      <w:bookmarkEnd w:id="862"/>
      <w:r>
        <w:t xml:space="preserve">й </w:t>
      </w:r>
      <w:bookmarkStart w:id="863" w:name="OCRUncertain944"/>
      <w:r>
        <w:t>(прил.</w:t>
      </w:r>
      <w:bookmarkEnd w:id="863"/>
      <w:r>
        <w:rPr>
          <w:noProof/>
        </w:rPr>
        <w:t xml:space="preserve"> 3), </w:t>
      </w:r>
      <w:r>
        <w:t>а</w:t>
      </w:r>
      <w:r>
        <w:rPr>
          <w:noProof/>
        </w:rPr>
        <w:t xml:space="preserve"> </w:t>
      </w:r>
      <w:r>
        <w:t>в спец</w:t>
      </w:r>
      <w:bookmarkStart w:id="864" w:name="OCRUncertain946"/>
      <w:r>
        <w:t>и</w:t>
      </w:r>
      <w:bookmarkEnd w:id="864"/>
      <w:r>
        <w:t>фик</w:t>
      </w:r>
      <w:bookmarkStart w:id="865" w:name="OCRUncertain947"/>
      <w:r>
        <w:t>а</w:t>
      </w:r>
      <w:r>
        <w:softHyphen/>
      </w:r>
      <w:bookmarkEnd w:id="865"/>
      <w:r>
        <w:t xml:space="preserve">ции на </w:t>
      </w:r>
      <w:bookmarkStart w:id="866" w:name="OCRUncertain949"/>
      <w:r>
        <w:t>в</w:t>
      </w:r>
      <w:bookmarkEnd w:id="866"/>
      <w:r>
        <w:t xml:space="preserve">ид конструкции </w:t>
      </w:r>
      <w:bookmarkStart w:id="867" w:name="OCRUncertain950"/>
      <w:r>
        <w:t>указывают</w:t>
      </w:r>
      <w:bookmarkEnd w:id="867"/>
      <w:r>
        <w:t xml:space="preserve"> код этого вида конструкции.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Ведо</w:t>
      </w:r>
      <w:bookmarkStart w:id="868" w:name="OCRUncertain952"/>
      <w:r>
        <w:t>м</w:t>
      </w:r>
      <w:bookmarkEnd w:id="868"/>
      <w:r>
        <w:t xml:space="preserve">ость </w:t>
      </w:r>
      <w:bookmarkStart w:id="869" w:name="OCRUncertain953"/>
      <w:r>
        <w:t>металлоконструкц</w:t>
      </w:r>
      <w:bookmarkEnd w:id="869"/>
      <w:r>
        <w:t>ии сост</w:t>
      </w:r>
      <w:bookmarkStart w:id="870" w:name="OCRUncertain954"/>
      <w:r>
        <w:t>а</w:t>
      </w:r>
      <w:bookmarkEnd w:id="870"/>
      <w:r>
        <w:t>в</w:t>
      </w:r>
      <w:r>
        <w:softHyphen/>
        <w:t xml:space="preserve">ляют в </w:t>
      </w:r>
      <w:bookmarkStart w:id="871" w:name="OCRUncertain955"/>
      <w:r>
        <w:t>соответстви</w:t>
      </w:r>
      <w:bookmarkEnd w:id="871"/>
      <w:r>
        <w:t xml:space="preserve">и с </w:t>
      </w:r>
      <w:bookmarkStart w:id="872" w:name="OCRUncertain956"/>
      <w:r>
        <w:t>номенклатуро</w:t>
      </w:r>
      <w:bookmarkEnd w:id="872"/>
      <w:r>
        <w:t xml:space="preserve">й </w:t>
      </w:r>
      <w:bookmarkStart w:id="873" w:name="OCRUncertain958"/>
      <w:r>
        <w:t>Прейскурант</w:t>
      </w:r>
      <w:bookmarkEnd w:id="873"/>
      <w:r>
        <w:t>а № 01-09, по вид</w:t>
      </w:r>
      <w:bookmarkStart w:id="874" w:name="OCRUncertain961"/>
      <w:r>
        <w:t>а</w:t>
      </w:r>
      <w:bookmarkEnd w:id="874"/>
      <w:r>
        <w:t>м проф</w:t>
      </w:r>
      <w:bookmarkStart w:id="875" w:name="OCRUncertain962"/>
      <w:r>
        <w:t>и</w:t>
      </w:r>
      <w:bookmarkEnd w:id="875"/>
      <w:r>
        <w:t>л</w:t>
      </w:r>
      <w:bookmarkStart w:id="876" w:name="OCRUncertain963"/>
      <w:r>
        <w:t>е</w:t>
      </w:r>
      <w:bookmarkEnd w:id="876"/>
      <w:r>
        <w:t>й по фор</w:t>
      </w:r>
      <w:bookmarkStart w:id="877" w:name="OCRUncertain964"/>
      <w:r>
        <w:softHyphen/>
      </w:r>
      <w:bookmarkEnd w:id="877"/>
      <w:r>
        <w:t>ме</w:t>
      </w:r>
      <w:r>
        <w:rPr>
          <w:noProof/>
        </w:rPr>
        <w:t xml:space="preserve"> 3,</w:t>
      </w:r>
      <w:r>
        <w:t xml:space="preserve"> а по марк</w:t>
      </w:r>
      <w:bookmarkStart w:id="878" w:name="OCRUncertain965"/>
      <w:r>
        <w:t>а</w:t>
      </w:r>
      <w:bookmarkEnd w:id="878"/>
      <w:r>
        <w:t>м мет</w:t>
      </w:r>
      <w:bookmarkStart w:id="879" w:name="OCRUncertain966"/>
      <w:r>
        <w:t>а</w:t>
      </w:r>
      <w:bookmarkEnd w:id="879"/>
      <w:r>
        <w:t>лла по форме</w:t>
      </w:r>
      <w:r>
        <w:rPr>
          <w:noProof/>
        </w:rPr>
        <w:t xml:space="preserve"> 4 </w:t>
      </w:r>
      <w:r>
        <w:t>(прил.</w:t>
      </w:r>
      <w:r>
        <w:rPr>
          <w:noProof/>
        </w:rPr>
        <w:t xml:space="preserve"> 2).</w:t>
      </w:r>
    </w:p>
    <w:p w:rsidR="00000000" w:rsidRDefault="002A7C5E">
      <w:pPr>
        <w:ind w:firstLine="284"/>
        <w:jc w:val="both"/>
      </w:pPr>
      <w:r>
        <w:t>Ведомость металлоко</w:t>
      </w:r>
      <w:bookmarkStart w:id="880" w:name="OCRUncertain967"/>
      <w:r>
        <w:t>н</w:t>
      </w:r>
      <w:bookmarkEnd w:id="880"/>
      <w:r>
        <w:t>струк</w:t>
      </w:r>
      <w:bookmarkStart w:id="881" w:name="OCRUncertain968"/>
      <w:r>
        <w:t>ц</w:t>
      </w:r>
      <w:bookmarkEnd w:id="881"/>
      <w:r>
        <w:t xml:space="preserve">ий по форме </w:t>
      </w:r>
      <w:r>
        <w:rPr>
          <w:noProof/>
        </w:rPr>
        <w:t>4</w:t>
      </w:r>
      <w:r>
        <w:t xml:space="preserve"> </w:t>
      </w:r>
      <w:bookmarkStart w:id="882" w:name="OCRUncertain969"/>
      <w:r>
        <w:t>служит</w:t>
      </w:r>
      <w:bookmarkEnd w:id="882"/>
      <w:r>
        <w:t xml:space="preserve"> для составле</w:t>
      </w:r>
      <w:bookmarkStart w:id="883" w:name="OCRUncertain970"/>
      <w:r>
        <w:t>н</w:t>
      </w:r>
      <w:bookmarkEnd w:id="883"/>
      <w:r>
        <w:t xml:space="preserve">ия сметы </w:t>
      </w:r>
      <w:bookmarkStart w:id="884" w:name="OCRUncertain971"/>
      <w:r>
        <w:t>н</w:t>
      </w:r>
      <w:bookmarkEnd w:id="884"/>
      <w:r>
        <w:t xml:space="preserve">а </w:t>
      </w:r>
      <w:bookmarkStart w:id="885" w:name="OCRUncertain972"/>
      <w:r>
        <w:t>из</w:t>
      </w:r>
      <w:bookmarkEnd w:id="885"/>
      <w:r>
        <w:t>готов</w:t>
      </w:r>
      <w:bookmarkStart w:id="886" w:name="OCRUncertain973"/>
      <w:r>
        <w:softHyphen/>
      </w:r>
      <w:bookmarkEnd w:id="886"/>
      <w:r>
        <w:t>ление и мо</w:t>
      </w:r>
      <w:bookmarkStart w:id="887" w:name="OCRUncertain975"/>
      <w:r>
        <w:t>н</w:t>
      </w:r>
      <w:bookmarkEnd w:id="887"/>
      <w:r>
        <w:t>таж металлоконструкций и в с</w:t>
      </w:r>
      <w:bookmarkStart w:id="888" w:name="OCRUncertain976"/>
      <w:r>
        <w:t>л</w:t>
      </w:r>
      <w:bookmarkEnd w:id="888"/>
      <w:r>
        <w:t>у</w:t>
      </w:r>
      <w:r>
        <w:softHyphen/>
        <w:t>чае ес</w:t>
      </w:r>
      <w:bookmarkStart w:id="889" w:name="OCRUncertain977"/>
      <w:r>
        <w:t>ли</w:t>
      </w:r>
      <w:bookmarkEnd w:id="889"/>
      <w:r>
        <w:t xml:space="preserve"> эта смета сос</w:t>
      </w:r>
      <w:r>
        <w:t>тав</w:t>
      </w:r>
      <w:bookmarkStart w:id="890" w:name="OCRUncertain978"/>
      <w:r>
        <w:t>л</w:t>
      </w:r>
      <w:bookmarkEnd w:id="890"/>
      <w:r>
        <w:t xml:space="preserve">яется </w:t>
      </w:r>
      <w:bookmarkStart w:id="891" w:name="OCRUncertain979"/>
      <w:r>
        <w:t>организацией,</w:t>
      </w:r>
      <w:bookmarkEnd w:id="891"/>
      <w:r>
        <w:t xml:space="preserve"> разрабатыв</w:t>
      </w:r>
      <w:bookmarkStart w:id="892" w:name="OCRUncertain980"/>
      <w:r>
        <w:t>а</w:t>
      </w:r>
      <w:bookmarkEnd w:id="892"/>
      <w:r>
        <w:t>ю</w:t>
      </w:r>
      <w:bookmarkStart w:id="893" w:name="OCRUncertain981"/>
      <w:r>
        <w:t>щ</w:t>
      </w:r>
      <w:bookmarkEnd w:id="893"/>
      <w:r>
        <w:t xml:space="preserve">ей </w:t>
      </w:r>
      <w:bookmarkStart w:id="894" w:name="OCRUncertain982"/>
      <w:r>
        <w:t>ч</w:t>
      </w:r>
      <w:bookmarkEnd w:id="894"/>
      <w:r>
        <w:t>ертеж</w:t>
      </w:r>
      <w:bookmarkStart w:id="895" w:name="OCRUncertain983"/>
      <w:r>
        <w:t>а</w:t>
      </w:r>
      <w:bookmarkEnd w:id="895"/>
      <w:r>
        <w:t xml:space="preserve"> КМ, то фор</w:t>
      </w:r>
      <w:r>
        <w:softHyphen/>
        <w:t>ма</w:t>
      </w:r>
      <w:r>
        <w:rPr>
          <w:noProof/>
        </w:rPr>
        <w:t xml:space="preserve"> 4</w:t>
      </w:r>
      <w:r>
        <w:t xml:space="preserve"> является внутренним докуме</w:t>
      </w:r>
      <w:bookmarkStart w:id="896" w:name="OCRUncertain984"/>
      <w:r>
        <w:t>н</w:t>
      </w:r>
      <w:bookmarkEnd w:id="896"/>
      <w:r>
        <w:t>том</w:t>
      </w:r>
      <w:r>
        <w:rPr>
          <w:noProof/>
        </w:rPr>
        <w:t xml:space="preserve"> </w:t>
      </w:r>
      <w:r>
        <w:t>и в со</w:t>
      </w:r>
      <w:bookmarkStart w:id="897" w:name="OCRUncertain986"/>
      <w:r>
        <w:softHyphen/>
      </w:r>
      <w:bookmarkEnd w:id="897"/>
      <w:r>
        <w:t>ст</w:t>
      </w:r>
      <w:bookmarkStart w:id="898" w:name="OCRUncertain987"/>
      <w:r>
        <w:t>ав</w:t>
      </w:r>
      <w:bookmarkEnd w:id="898"/>
      <w:r>
        <w:t xml:space="preserve"> ко</w:t>
      </w:r>
      <w:bookmarkStart w:id="899" w:name="OCRUncertain988"/>
      <w:r>
        <w:t>м</w:t>
      </w:r>
      <w:bookmarkEnd w:id="899"/>
      <w:r>
        <w:t>п</w:t>
      </w:r>
      <w:bookmarkStart w:id="900" w:name="OCRUncertain989"/>
      <w:r>
        <w:t>л</w:t>
      </w:r>
      <w:bookmarkEnd w:id="900"/>
      <w:r>
        <w:t>екта чертежей КМ не включается.</w:t>
      </w:r>
    </w:p>
    <w:p w:rsidR="00000000" w:rsidRDefault="002A7C5E">
      <w:pPr>
        <w:ind w:firstLine="284"/>
        <w:jc w:val="both"/>
      </w:pPr>
      <w:r>
        <w:t>Ведомост</w:t>
      </w:r>
      <w:bookmarkStart w:id="901" w:name="OCRUncertain990"/>
      <w:r>
        <w:t>ь</w:t>
      </w:r>
      <w:bookmarkEnd w:id="901"/>
      <w:r>
        <w:t xml:space="preserve"> мета</w:t>
      </w:r>
      <w:bookmarkStart w:id="902" w:name="OCRUncertain991"/>
      <w:r>
        <w:t>л</w:t>
      </w:r>
      <w:bookmarkEnd w:id="902"/>
      <w:r>
        <w:t>локо</w:t>
      </w:r>
      <w:bookmarkStart w:id="903" w:name="OCRUncertain992"/>
      <w:r>
        <w:t>н</w:t>
      </w:r>
      <w:bookmarkEnd w:id="903"/>
      <w:r>
        <w:t>струкций по форме</w:t>
      </w:r>
      <w:r>
        <w:rPr>
          <w:noProof/>
        </w:rPr>
        <w:t xml:space="preserve"> 3 </w:t>
      </w:r>
      <w:r>
        <w:t>содержит следующ</w:t>
      </w:r>
      <w:bookmarkStart w:id="904" w:name="OCRUncertain993"/>
      <w:r>
        <w:t>и</w:t>
      </w:r>
      <w:bookmarkEnd w:id="904"/>
      <w:r>
        <w:t xml:space="preserve">е </w:t>
      </w:r>
      <w:bookmarkStart w:id="905" w:name="OCRUncertain994"/>
      <w:r>
        <w:t>данные:</w:t>
      </w:r>
      <w:bookmarkEnd w:id="905"/>
    </w:p>
    <w:p w:rsidR="00000000" w:rsidRDefault="002A7C5E">
      <w:pPr>
        <w:ind w:firstLine="284"/>
        <w:jc w:val="both"/>
        <w:rPr>
          <w:noProof/>
        </w:rPr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«Наиме</w:t>
      </w:r>
      <w:bookmarkStart w:id="906" w:name="OCRUncertain995"/>
      <w:r>
        <w:t>н</w:t>
      </w:r>
      <w:bookmarkEnd w:id="906"/>
      <w:r>
        <w:t>ова</w:t>
      </w:r>
      <w:bookmarkStart w:id="907" w:name="OCRUncertain996"/>
      <w:r>
        <w:t>н</w:t>
      </w:r>
      <w:bookmarkEnd w:id="907"/>
      <w:r>
        <w:t>и</w:t>
      </w:r>
      <w:bookmarkStart w:id="908" w:name="OCRUncertain997"/>
      <w:r>
        <w:t>е</w:t>
      </w:r>
      <w:bookmarkEnd w:id="908"/>
      <w:r>
        <w:t xml:space="preserve"> конструкций по </w:t>
      </w:r>
      <w:bookmarkStart w:id="909" w:name="OCRUncertain998"/>
      <w:r>
        <w:t>н</w:t>
      </w:r>
      <w:bookmarkEnd w:id="909"/>
      <w:r>
        <w:t>оме</w:t>
      </w:r>
      <w:bookmarkStart w:id="910" w:name="OCRUncertain999"/>
      <w:r>
        <w:t>н</w:t>
      </w:r>
      <w:bookmarkEnd w:id="910"/>
      <w:r>
        <w:t>к</w:t>
      </w:r>
      <w:bookmarkStart w:id="911" w:name="OCRUncertain1000"/>
      <w:r>
        <w:t>л</w:t>
      </w:r>
      <w:bookmarkEnd w:id="911"/>
      <w:r>
        <w:t>атуре Прейскура</w:t>
      </w:r>
      <w:bookmarkStart w:id="912" w:name="OCRUncertain1001"/>
      <w:r>
        <w:t>н</w:t>
      </w:r>
      <w:bookmarkEnd w:id="912"/>
      <w:r>
        <w:t>та</w:t>
      </w:r>
      <w:r>
        <w:rPr>
          <w:noProof/>
        </w:rPr>
        <w:t xml:space="preserve"> № 01-09</w:t>
      </w:r>
      <w:r>
        <w:t xml:space="preserve"> </w:t>
      </w:r>
      <w:r>
        <w:rPr>
          <w:noProof/>
        </w:rPr>
        <w:t>—</w:t>
      </w:r>
      <w:r>
        <w:t xml:space="preserve"> сокра</w:t>
      </w:r>
      <w:r>
        <w:softHyphen/>
        <w:t>ще</w:t>
      </w:r>
      <w:bookmarkStart w:id="913" w:name="OCRUncertain1002"/>
      <w:r>
        <w:t>н</w:t>
      </w:r>
      <w:bookmarkEnd w:id="913"/>
      <w:r>
        <w:t xml:space="preserve">ные </w:t>
      </w:r>
      <w:bookmarkStart w:id="914" w:name="OCRUncertain1003"/>
      <w:r>
        <w:t>названия</w:t>
      </w:r>
      <w:bookmarkEnd w:id="914"/>
      <w:r>
        <w:t xml:space="preserve"> позиц</w:t>
      </w:r>
      <w:bookmarkStart w:id="915" w:name="OCRUncertain1004"/>
      <w:r>
        <w:t>ии</w:t>
      </w:r>
      <w:bookmarkEnd w:id="915"/>
      <w:r>
        <w:t xml:space="preserve"> </w:t>
      </w:r>
      <w:bookmarkStart w:id="916" w:name="OCRUncertain1005"/>
      <w:r>
        <w:t>прейскуранта.</w:t>
      </w:r>
      <w:bookmarkEnd w:id="916"/>
      <w:r>
        <w:t xml:space="preserve"> </w:t>
      </w:r>
      <w:bookmarkStart w:id="917" w:name="OCRUncertain1006"/>
      <w:r>
        <w:t>Последовательность</w:t>
      </w:r>
      <w:bookmarkEnd w:id="917"/>
      <w:r>
        <w:t xml:space="preserve"> перечислен</w:t>
      </w:r>
      <w:bookmarkStart w:id="918" w:name="OCRUncertain1007"/>
      <w:r>
        <w:t>и</w:t>
      </w:r>
      <w:bookmarkEnd w:id="918"/>
      <w:r>
        <w:t xml:space="preserve">я </w:t>
      </w:r>
      <w:bookmarkStart w:id="919" w:name="OCRUncertain1008"/>
      <w:r>
        <w:t>элементов</w:t>
      </w:r>
      <w:bookmarkEnd w:id="919"/>
      <w:r>
        <w:t xml:space="preserve"> для конструкц</w:t>
      </w:r>
      <w:bookmarkStart w:id="920" w:name="OCRUncertain1009"/>
      <w:r>
        <w:t>и</w:t>
      </w:r>
      <w:bookmarkEnd w:id="920"/>
      <w:r>
        <w:t>й производстве</w:t>
      </w:r>
      <w:bookmarkStart w:id="921" w:name="OCRUncertain1010"/>
      <w:r>
        <w:t>н</w:t>
      </w:r>
      <w:bookmarkEnd w:id="921"/>
      <w:r>
        <w:t xml:space="preserve">ных </w:t>
      </w:r>
      <w:bookmarkStart w:id="922" w:name="OCRUncertain1011"/>
      <w:r>
        <w:t>здани</w:t>
      </w:r>
      <w:bookmarkEnd w:id="922"/>
      <w:r>
        <w:t>й пр</w:t>
      </w:r>
      <w:bookmarkStart w:id="923" w:name="OCRUncertain1012"/>
      <w:r>
        <w:t>и</w:t>
      </w:r>
      <w:bookmarkEnd w:id="923"/>
      <w:r>
        <w:t>ве</w:t>
      </w:r>
      <w:r>
        <w:softHyphen/>
        <w:t>де</w:t>
      </w:r>
      <w:bookmarkStart w:id="924" w:name="OCRUncertain1013"/>
      <w:r>
        <w:t>н</w:t>
      </w:r>
      <w:bookmarkEnd w:id="924"/>
      <w:r>
        <w:t>а в прил.</w:t>
      </w:r>
      <w:r>
        <w:rPr>
          <w:noProof/>
        </w:rPr>
        <w:t xml:space="preserve"> 4;</w:t>
      </w:r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</w:t>
      </w:r>
      <w:bookmarkStart w:id="925" w:name="OCRUncertain1014"/>
      <w:r>
        <w:t>П</w:t>
      </w:r>
      <w:bookmarkEnd w:id="925"/>
      <w:r>
        <w:t>о</w:t>
      </w:r>
      <w:bookmarkStart w:id="926" w:name="OCRUncertain1015"/>
      <w:r>
        <w:t>з</w:t>
      </w:r>
      <w:bookmarkEnd w:id="926"/>
      <w:r>
        <w:t>иции по Прейскура</w:t>
      </w:r>
      <w:bookmarkStart w:id="927" w:name="OCRUncertain1016"/>
      <w:r>
        <w:t>н</w:t>
      </w:r>
      <w:bookmarkEnd w:id="927"/>
      <w:r>
        <w:t>ту № 01-</w:t>
      </w:r>
      <w:r>
        <w:rPr>
          <w:noProof/>
        </w:rPr>
        <w:t>09</w:t>
      </w:r>
      <w:bookmarkStart w:id="928" w:name="OCRUncertain1018"/>
      <w:r>
        <w:rPr>
          <w:noProof/>
        </w:rPr>
        <w:t>»</w:t>
      </w:r>
      <w:r>
        <w:t xml:space="preserve"> </w:t>
      </w:r>
      <w:r>
        <w:rPr>
          <w:noProof/>
        </w:rPr>
        <w:t>—</w:t>
      </w:r>
      <w:bookmarkEnd w:id="928"/>
      <w:r>
        <w:t xml:space="preserve"> </w:t>
      </w:r>
      <w:bookmarkStart w:id="929" w:name="OCRUncertain1019"/>
      <w:r>
        <w:t>н</w:t>
      </w:r>
      <w:bookmarkEnd w:id="929"/>
      <w:r>
        <w:t>омера по</w:t>
      </w:r>
      <w:bookmarkStart w:id="930" w:name="OCRUncertain1020"/>
      <w:r>
        <w:t>з</w:t>
      </w:r>
      <w:bookmarkEnd w:id="930"/>
      <w:r>
        <w:t>иций соответст</w:t>
      </w:r>
      <w:bookmarkStart w:id="931" w:name="OCRUncertain1021"/>
      <w:r>
        <w:t>в</w:t>
      </w:r>
      <w:bookmarkEnd w:id="931"/>
      <w:r>
        <w:t>ующ</w:t>
      </w:r>
      <w:bookmarkStart w:id="932" w:name="OCRUncertain1022"/>
      <w:r>
        <w:t>и</w:t>
      </w:r>
      <w:bookmarkEnd w:id="932"/>
      <w:r>
        <w:t xml:space="preserve">х </w:t>
      </w:r>
      <w:bookmarkStart w:id="933" w:name="OCRUncertain1023"/>
      <w:r>
        <w:t>к</w:t>
      </w:r>
      <w:r>
        <w:t>онструкций</w:t>
      </w:r>
      <w:bookmarkEnd w:id="933"/>
      <w:r>
        <w:rPr>
          <w:b/>
        </w:rPr>
        <w:t xml:space="preserve"> </w:t>
      </w:r>
      <w:bookmarkStart w:id="934" w:name="OCRUncertain1025"/>
      <w:r>
        <w:t>или элементов</w:t>
      </w:r>
      <w:bookmarkEnd w:id="934"/>
      <w:r>
        <w:t xml:space="preserve"> ко</w:t>
      </w:r>
      <w:bookmarkStart w:id="935" w:name="OCRUncertain1026"/>
      <w:r>
        <w:t>н</w:t>
      </w:r>
      <w:bookmarkEnd w:id="935"/>
      <w:r>
        <w:t>струкций;</w:t>
      </w:r>
    </w:p>
    <w:p w:rsidR="00000000" w:rsidRDefault="002A7C5E">
      <w:pPr>
        <w:ind w:firstLine="284"/>
        <w:jc w:val="both"/>
      </w:pPr>
      <w:r>
        <w:rPr>
          <w:b/>
        </w:rPr>
        <w:t xml:space="preserve">в </w:t>
      </w:r>
      <w:bookmarkStart w:id="936" w:name="OCRUncertain1027"/>
      <w:r>
        <w:rPr>
          <w:b/>
        </w:rPr>
        <w:t>графе</w:t>
      </w:r>
      <w:bookmarkEnd w:id="936"/>
      <w:r>
        <w:rPr>
          <w:b/>
          <w:noProof/>
        </w:rPr>
        <w:t xml:space="preserve"> </w:t>
      </w:r>
      <w:r>
        <w:rPr>
          <w:b/>
        </w:rPr>
        <w:t>3</w:t>
      </w:r>
      <w:r>
        <w:t xml:space="preserve"> </w:t>
      </w:r>
      <w:bookmarkStart w:id="937" w:name="OCRUncertain1028"/>
      <w:r>
        <w:t>«</w:t>
      </w:r>
      <w:bookmarkEnd w:id="937"/>
      <w:r>
        <w:t>№ по порядку</w:t>
      </w:r>
      <w:bookmarkStart w:id="938" w:name="OCRUncertain1029"/>
      <w:r>
        <w:t>» — последовательные</w:t>
      </w:r>
      <w:bookmarkEnd w:id="938"/>
      <w:r>
        <w:t xml:space="preserve"> </w:t>
      </w:r>
      <w:bookmarkStart w:id="939" w:name="OCRUncertain1030"/>
      <w:r>
        <w:t>номера</w:t>
      </w:r>
      <w:bookmarkEnd w:id="939"/>
      <w:r>
        <w:t xml:space="preserve"> </w:t>
      </w:r>
      <w:bookmarkStart w:id="940" w:name="OCRUncertain1031"/>
      <w:r>
        <w:t>в</w:t>
      </w:r>
      <w:bookmarkEnd w:id="940"/>
      <w:r>
        <w:t>сех строк, в котор</w:t>
      </w:r>
      <w:bookmarkStart w:id="941" w:name="OCRUncertain1032"/>
      <w:r>
        <w:t>ы</w:t>
      </w:r>
      <w:bookmarkEnd w:id="941"/>
      <w:r>
        <w:t xml:space="preserve">х </w:t>
      </w:r>
      <w:bookmarkStart w:id="942" w:name="OCRUncertain1033"/>
      <w:r>
        <w:t>проставлена</w:t>
      </w:r>
      <w:bookmarkEnd w:id="942"/>
      <w:r>
        <w:t xml:space="preserve"> мас</w:t>
      </w:r>
      <w:bookmarkStart w:id="943" w:name="OCRUncertain1034"/>
      <w:r>
        <w:t>с</w:t>
      </w:r>
      <w:bookmarkEnd w:id="943"/>
      <w:r>
        <w:t>а метал</w:t>
      </w:r>
      <w:bookmarkStart w:id="944" w:name="OCRUncertain1035"/>
      <w:r>
        <w:t>л</w:t>
      </w:r>
      <w:bookmarkEnd w:id="944"/>
      <w:r>
        <w:t>а. Нум</w:t>
      </w:r>
      <w:bookmarkStart w:id="945" w:name="OCRUncertain1036"/>
      <w:r>
        <w:t>е</w:t>
      </w:r>
      <w:bookmarkEnd w:id="945"/>
      <w:r>
        <w:t>рацию строк ве</w:t>
      </w:r>
      <w:bookmarkStart w:id="946" w:name="OCRUncertain1037"/>
      <w:r>
        <w:t>д</w:t>
      </w:r>
      <w:bookmarkEnd w:id="946"/>
      <w:r>
        <w:t xml:space="preserve">ут </w:t>
      </w:r>
      <w:bookmarkStart w:id="947" w:name="OCRUncertain1038"/>
      <w:r>
        <w:t>с</w:t>
      </w:r>
      <w:bookmarkEnd w:id="947"/>
      <w:r>
        <w:t>к</w:t>
      </w:r>
      <w:bookmarkStart w:id="948" w:name="OCRUncertain1039"/>
      <w:r>
        <w:t>в</w:t>
      </w:r>
      <w:bookmarkEnd w:id="948"/>
      <w:r>
        <w:t>озную по веем листам вед</w:t>
      </w:r>
      <w:bookmarkStart w:id="949" w:name="OCRUncertain1040"/>
      <w:r>
        <w:t>о</w:t>
      </w:r>
      <w:bookmarkEnd w:id="949"/>
      <w:r>
        <w:t>мост</w:t>
      </w:r>
      <w:bookmarkStart w:id="950" w:name="OCRUncertain1041"/>
      <w:r>
        <w:t>и</w:t>
      </w:r>
      <w:bookmarkEnd w:id="950"/>
      <w:r>
        <w:t>;</w:t>
      </w:r>
    </w:p>
    <w:p w:rsidR="00000000" w:rsidRDefault="002A7C5E">
      <w:pPr>
        <w:ind w:firstLine="284"/>
        <w:jc w:val="both"/>
      </w:pPr>
      <w:r>
        <w:rPr>
          <w:b/>
        </w:rPr>
        <w:t>в гр</w:t>
      </w:r>
      <w:bookmarkStart w:id="951" w:name="OCRUncertain1042"/>
      <w:r>
        <w:rPr>
          <w:b/>
        </w:rPr>
        <w:t>а</w:t>
      </w:r>
      <w:bookmarkEnd w:id="951"/>
      <w:r>
        <w:rPr>
          <w:b/>
        </w:rPr>
        <w:t>фе</w:t>
      </w:r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 xml:space="preserve">«Код </w:t>
      </w:r>
      <w:bookmarkStart w:id="952" w:name="OCRUncertain1044"/>
      <w:r>
        <w:t>конструкции»</w:t>
      </w:r>
      <w:bookmarkEnd w:id="952"/>
      <w:r>
        <w:t xml:space="preserve"> </w:t>
      </w:r>
      <w:r>
        <w:rPr>
          <w:noProof/>
        </w:rPr>
        <w:t>—</w:t>
      </w:r>
      <w:r>
        <w:t xml:space="preserve"> код по </w:t>
      </w:r>
      <w:bookmarkStart w:id="953" w:name="OCRUncertain1045"/>
      <w:r>
        <w:t>«Общесоюзному</w:t>
      </w:r>
      <w:bookmarkEnd w:id="953"/>
      <w:r>
        <w:t xml:space="preserve"> классификатору </w:t>
      </w:r>
      <w:bookmarkStart w:id="954" w:name="OCRUncertain1046"/>
      <w:r>
        <w:t>промышле</w:t>
      </w:r>
      <w:bookmarkEnd w:id="954"/>
      <w:r>
        <w:t xml:space="preserve">нной и </w:t>
      </w:r>
      <w:bookmarkStart w:id="955" w:name="OCRUncertain1047"/>
      <w:r>
        <w:t>сельскохозяйственной</w:t>
      </w:r>
      <w:bookmarkEnd w:id="955"/>
      <w:r>
        <w:rPr>
          <w:noProof/>
        </w:rPr>
        <w:t xml:space="preserve"> </w:t>
      </w:r>
      <w:r>
        <w:t>продукц</w:t>
      </w:r>
      <w:bookmarkStart w:id="956" w:name="OCRUncertain1049"/>
      <w:r>
        <w:t>и</w:t>
      </w:r>
      <w:bookmarkEnd w:id="956"/>
      <w:r>
        <w:t>и» (ОКП);</w:t>
      </w:r>
    </w:p>
    <w:p w:rsidR="00000000" w:rsidRDefault="002A7C5E">
      <w:pPr>
        <w:ind w:firstLine="284"/>
        <w:jc w:val="both"/>
      </w:pPr>
      <w:r>
        <w:rPr>
          <w:b/>
        </w:rPr>
        <w:t>в графах</w:t>
      </w:r>
      <w:r>
        <w:rPr>
          <w:b/>
          <w:noProof/>
        </w:rPr>
        <w:t xml:space="preserve"> 7—</w:t>
      </w:r>
      <w:bookmarkStart w:id="957" w:name="OCRUncertain1050"/>
      <w:r>
        <w:rPr>
          <w:b/>
        </w:rPr>
        <w:t xml:space="preserve">9 </w:t>
      </w:r>
      <w:r>
        <w:t>— соответственно</w:t>
      </w:r>
      <w:bookmarkEnd w:id="957"/>
      <w:r>
        <w:t xml:space="preserve"> массы от</w:t>
      </w:r>
      <w:r>
        <w:softHyphen/>
        <w:t>дельно круп</w:t>
      </w:r>
      <w:bookmarkStart w:id="958" w:name="OCRUncertain1051"/>
      <w:r>
        <w:t>н</w:t>
      </w:r>
      <w:bookmarkEnd w:id="958"/>
      <w:r>
        <w:t xml:space="preserve">осортной, </w:t>
      </w:r>
      <w:bookmarkStart w:id="959" w:name="OCRUncertain1052"/>
      <w:r>
        <w:t>среднесортной</w:t>
      </w:r>
      <w:bookmarkEnd w:id="959"/>
      <w:r>
        <w:t xml:space="preserve"> и ме</w:t>
      </w:r>
      <w:bookmarkStart w:id="960" w:name="OCRUncertain1053"/>
      <w:r>
        <w:t>л</w:t>
      </w:r>
      <w:bookmarkEnd w:id="960"/>
      <w:r>
        <w:softHyphen/>
        <w:t>косорт</w:t>
      </w:r>
      <w:bookmarkStart w:id="961" w:name="OCRUncertain1054"/>
      <w:r>
        <w:t>н</w:t>
      </w:r>
      <w:bookmarkEnd w:id="961"/>
      <w:r>
        <w:t xml:space="preserve">ой стали. </w:t>
      </w:r>
      <w:bookmarkStart w:id="962" w:name="OCRUncertain1055"/>
      <w:r>
        <w:t>Номенклатуру</w:t>
      </w:r>
      <w:bookmarkEnd w:id="962"/>
      <w:r>
        <w:t xml:space="preserve"> каждого сор</w:t>
      </w:r>
      <w:r>
        <w:softHyphen/>
        <w:t>та стали принимают по прил. 5;</w:t>
      </w:r>
    </w:p>
    <w:p w:rsidR="00000000" w:rsidRDefault="002A7C5E">
      <w:pPr>
        <w:ind w:firstLine="284"/>
        <w:jc w:val="both"/>
      </w:pPr>
      <w:r>
        <w:rPr>
          <w:b/>
        </w:rPr>
        <w:t xml:space="preserve">в </w:t>
      </w:r>
      <w:bookmarkStart w:id="963" w:name="OCRUncertain1056"/>
      <w:r>
        <w:rPr>
          <w:b/>
        </w:rPr>
        <w:t>г</w:t>
      </w:r>
      <w:bookmarkEnd w:id="963"/>
      <w:r>
        <w:rPr>
          <w:b/>
        </w:rPr>
        <w:t>рафе</w:t>
      </w:r>
      <w:r>
        <w:rPr>
          <w:b/>
          <w:noProof/>
        </w:rPr>
        <w:t xml:space="preserve"> 17</w:t>
      </w:r>
      <w:r>
        <w:t xml:space="preserve"> «Кол</w:t>
      </w:r>
      <w:bookmarkStart w:id="964" w:name="OCRUncertain1057"/>
      <w:r>
        <w:t>и</w:t>
      </w:r>
      <w:bookmarkEnd w:id="964"/>
      <w:r>
        <w:t>чест</w:t>
      </w:r>
      <w:bookmarkStart w:id="965" w:name="OCRUncertain1058"/>
      <w:r>
        <w:t>в</w:t>
      </w:r>
      <w:bookmarkEnd w:id="965"/>
      <w:r>
        <w:t>о, шт</w:t>
      </w:r>
      <w:bookmarkStart w:id="966" w:name="OCRUncertain1059"/>
      <w:r>
        <w:t>.» —</w:t>
      </w:r>
      <w:bookmarkEnd w:id="966"/>
      <w:r>
        <w:t xml:space="preserve"> число эле</w:t>
      </w:r>
      <w:bookmarkStart w:id="967" w:name="OCRUncertain1061"/>
      <w:r>
        <w:t>мен</w:t>
      </w:r>
      <w:r>
        <w:t>тов</w:t>
      </w:r>
      <w:bookmarkEnd w:id="967"/>
      <w:r>
        <w:t xml:space="preserve"> конструкций,</w:t>
      </w:r>
      <w:r>
        <w:rPr>
          <w:b/>
        </w:rPr>
        <w:t xml:space="preserve"> </w:t>
      </w:r>
      <w:r>
        <w:t>для которых Пре</w:t>
      </w:r>
      <w:bookmarkStart w:id="968" w:name="OCRUncertain1062"/>
      <w:r>
        <w:t>й</w:t>
      </w:r>
      <w:bookmarkEnd w:id="968"/>
      <w:r>
        <w:t>ску</w:t>
      </w:r>
      <w:r>
        <w:softHyphen/>
        <w:t xml:space="preserve">рантом № </w:t>
      </w:r>
      <w:bookmarkStart w:id="969" w:name="OCRUncertain1064"/>
      <w:r>
        <w:t>01-</w:t>
      </w:r>
      <w:bookmarkEnd w:id="969"/>
      <w:r>
        <w:t xml:space="preserve">09 </w:t>
      </w:r>
      <w:bookmarkStart w:id="970" w:name="OCRUncertain1065"/>
      <w:r>
        <w:t>п</w:t>
      </w:r>
      <w:bookmarkEnd w:id="970"/>
      <w:r>
        <w:t xml:space="preserve">редусмотрена </w:t>
      </w:r>
      <w:bookmarkStart w:id="971" w:name="OCRUncertain1066"/>
      <w:r>
        <w:t>п</w:t>
      </w:r>
      <w:bookmarkEnd w:id="971"/>
      <w:r>
        <w:t>оштуч</w:t>
      </w:r>
      <w:bookmarkStart w:id="972" w:name="OCRUncertain1067"/>
      <w:r>
        <w:t>н</w:t>
      </w:r>
      <w:bookmarkEnd w:id="972"/>
      <w:r>
        <w:t>ая о</w:t>
      </w:r>
      <w:bookmarkStart w:id="973" w:name="OCRUncertain1068"/>
      <w:r>
        <w:t>п</w:t>
      </w:r>
      <w:bookmarkEnd w:id="973"/>
      <w:r>
        <w:t>л</w:t>
      </w:r>
      <w:bookmarkStart w:id="974" w:name="OCRUncertain1069"/>
      <w:r>
        <w:t>а</w:t>
      </w:r>
      <w:bookmarkEnd w:id="974"/>
      <w:r>
        <w:t>та (</w:t>
      </w:r>
      <w:bookmarkStart w:id="975" w:name="OCRUncertain1070"/>
      <w:r>
        <w:t>н</w:t>
      </w:r>
      <w:bookmarkEnd w:id="975"/>
      <w:r>
        <w:t xml:space="preserve">апример, типовые </w:t>
      </w:r>
      <w:bookmarkStart w:id="976" w:name="OCRUncertain1071"/>
      <w:r>
        <w:t>конструкции);</w:t>
      </w:r>
      <w:bookmarkEnd w:id="976"/>
    </w:p>
    <w:p w:rsidR="00000000" w:rsidRDefault="002A7C5E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18</w:t>
      </w:r>
      <w:r>
        <w:t xml:space="preserve"> «Серия типовых конструк</w:t>
      </w:r>
      <w:r>
        <w:softHyphen/>
        <w:t>ц</w:t>
      </w:r>
      <w:bookmarkStart w:id="977" w:name="OCRUncertain1072"/>
      <w:r>
        <w:t>и</w:t>
      </w:r>
      <w:bookmarkEnd w:id="977"/>
      <w:r>
        <w:t>й</w:t>
      </w:r>
      <w:bookmarkStart w:id="978" w:name="OCRUncertain1073"/>
      <w:r>
        <w:t>» —</w:t>
      </w:r>
      <w:bookmarkEnd w:id="978"/>
      <w:r>
        <w:t xml:space="preserve"> номер сер</w:t>
      </w:r>
      <w:bookmarkStart w:id="979" w:name="OCRUncertain1074"/>
      <w:r>
        <w:t>и</w:t>
      </w:r>
      <w:bookmarkEnd w:id="979"/>
      <w:r>
        <w:t>и и выпуска т</w:t>
      </w:r>
      <w:bookmarkStart w:id="980" w:name="OCRUncertain1075"/>
      <w:r>
        <w:t>и</w:t>
      </w:r>
      <w:bookmarkEnd w:id="980"/>
      <w:r>
        <w:t>повых про</w:t>
      </w:r>
      <w:r>
        <w:softHyphen/>
        <w:t>ектов.</w:t>
      </w:r>
    </w:p>
    <w:p w:rsidR="00000000" w:rsidRDefault="002A7C5E">
      <w:pPr>
        <w:ind w:firstLine="284"/>
        <w:jc w:val="both"/>
      </w:pPr>
      <w:r>
        <w:t>В графе</w:t>
      </w:r>
      <w:r>
        <w:rPr>
          <w:noProof/>
        </w:rPr>
        <w:t xml:space="preserve"> 16</w:t>
      </w:r>
      <w:r>
        <w:t xml:space="preserve"> формы</w:t>
      </w:r>
      <w:r>
        <w:rPr>
          <w:noProof/>
        </w:rPr>
        <w:t xml:space="preserve"> 3</w:t>
      </w:r>
      <w:r>
        <w:t xml:space="preserve"> и</w:t>
      </w:r>
      <w:r>
        <w:rPr>
          <w:b/>
        </w:rPr>
        <w:t xml:space="preserve"> </w:t>
      </w:r>
      <w:r>
        <w:t>в г</w:t>
      </w:r>
      <w:bookmarkStart w:id="981" w:name="OCRUncertain1076"/>
      <w:r>
        <w:t>р</w:t>
      </w:r>
      <w:bookmarkEnd w:id="981"/>
      <w:r>
        <w:t>афе</w:t>
      </w:r>
      <w:r>
        <w:rPr>
          <w:noProof/>
        </w:rPr>
        <w:t xml:space="preserve"> 7</w:t>
      </w:r>
      <w:r>
        <w:t xml:space="preserve"> формы</w:t>
      </w:r>
      <w:r>
        <w:rPr>
          <w:noProof/>
        </w:rPr>
        <w:t xml:space="preserve"> 4 </w:t>
      </w:r>
      <w:r>
        <w:t>массу конструк</w:t>
      </w:r>
      <w:bookmarkStart w:id="982" w:name="OCRUncertain1077"/>
      <w:r>
        <w:t>ц</w:t>
      </w:r>
      <w:bookmarkEnd w:id="982"/>
      <w:r>
        <w:t>ий определяют по техн</w:t>
      </w:r>
      <w:bookmarkStart w:id="983" w:name="OCRUncertain1078"/>
      <w:r>
        <w:t>и</w:t>
      </w:r>
      <w:bookmarkEnd w:id="983"/>
      <w:r>
        <w:t>че</w:t>
      </w:r>
      <w:bookmarkStart w:id="984" w:name="OCRUncertain1079"/>
      <w:r>
        <w:softHyphen/>
      </w:r>
      <w:bookmarkEnd w:id="984"/>
      <w:r>
        <w:t>ской спе</w:t>
      </w:r>
      <w:bookmarkStart w:id="985" w:name="OCRUncertain1080"/>
      <w:r>
        <w:t>ц</w:t>
      </w:r>
      <w:bookmarkEnd w:id="985"/>
      <w:r>
        <w:t>ифика</w:t>
      </w:r>
      <w:bookmarkStart w:id="986" w:name="OCRUncertain1081"/>
      <w:r>
        <w:t>ц</w:t>
      </w:r>
      <w:bookmarkEnd w:id="986"/>
      <w:r>
        <w:t>ии с учетом м</w:t>
      </w:r>
      <w:bookmarkStart w:id="987" w:name="OCRUncertain1082"/>
      <w:r>
        <w:t>а</w:t>
      </w:r>
      <w:bookmarkEnd w:id="987"/>
      <w:r>
        <w:t xml:space="preserve">ссы </w:t>
      </w:r>
      <w:bookmarkStart w:id="988" w:name="OCRUncertain1083"/>
      <w:r>
        <w:t>н</w:t>
      </w:r>
      <w:bookmarkEnd w:id="988"/>
      <w:r>
        <w:t>аплавле</w:t>
      </w:r>
      <w:bookmarkStart w:id="989" w:name="OCRUncertain1085"/>
      <w:r>
        <w:t>н</w:t>
      </w:r>
      <w:bookmarkEnd w:id="989"/>
      <w:r>
        <w:t>ного м</w:t>
      </w:r>
      <w:bookmarkStart w:id="990" w:name="OCRUncertain1086"/>
      <w:r>
        <w:t>е</w:t>
      </w:r>
      <w:bookmarkEnd w:id="990"/>
      <w:r>
        <w:t>талла</w:t>
      </w:r>
      <w:r>
        <w:rPr>
          <w:b/>
        </w:rPr>
        <w:t xml:space="preserve"> </w:t>
      </w:r>
      <w:r>
        <w:t>в размере</w:t>
      </w:r>
      <w:r>
        <w:rPr>
          <w:noProof/>
        </w:rPr>
        <w:t xml:space="preserve"> 1 %</w:t>
      </w:r>
      <w:r>
        <w:t xml:space="preserve"> массы профилей и уточне</w:t>
      </w:r>
      <w:bookmarkStart w:id="991" w:name="OCRUncertain1088"/>
      <w:r>
        <w:t>н</w:t>
      </w:r>
      <w:bookmarkEnd w:id="991"/>
      <w:r>
        <w:t xml:space="preserve">ия массы конструкций в </w:t>
      </w:r>
      <w:bookmarkStart w:id="992" w:name="OCRUncertain1089"/>
      <w:r>
        <w:t>деталировочных</w:t>
      </w:r>
      <w:bookmarkEnd w:id="992"/>
      <w:r>
        <w:t xml:space="preserve"> чертежах </w:t>
      </w:r>
      <w:bookmarkStart w:id="993" w:name="OCRUncertain1090"/>
      <w:r>
        <w:t>(КМД)</w:t>
      </w:r>
      <w:bookmarkEnd w:id="993"/>
      <w:r>
        <w:t xml:space="preserve"> в размере 3</w:t>
      </w:r>
      <w:bookmarkStart w:id="994" w:name="OCRUncertain1091"/>
      <w:r>
        <w:t xml:space="preserve"> % </w:t>
      </w:r>
      <w:bookmarkEnd w:id="994"/>
      <w:r>
        <w:t>массы проф</w:t>
      </w:r>
      <w:bookmarkStart w:id="995" w:name="OCRUncertain1092"/>
      <w:r>
        <w:t>и</w:t>
      </w:r>
      <w:bookmarkEnd w:id="995"/>
      <w:r>
        <w:t>л</w:t>
      </w:r>
      <w:bookmarkStart w:id="996" w:name="OCRUncertain1093"/>
      <w:r>
        <w:t>ей</w:t>
      </w:r>
      <w:bookmarkEnd w:id="996"/>
      <w:r>
        <w:t>.</w:t>
      </w:r>
    </w:p>
    <w:p w:rsidR="00000000" w:rsidRDefault="002A7C5E">
      <w:pPr>
        <w:ind w:firstLine="284"/>
        <w:jc w:val="both"/>
      </w:pPr>
      <w:r>
        <w:t>В графах</w:t>
      </w:r>
      <w:r>
        <w:rPr>
          <w:noProof/>
        </w:rPr>
        <w:t xml:space="preserve"> 5—15</w:t>
      </w:r>
      <w:r>
        <w:t xml:space="preserve"> массу конструкций о</w:t>
      </w:r>
      <w:bookmarkStart w:id="997" w:name="OCRUncertain1094"/>
      <w:r>
        <w:t>п</w:t>
      </w:r>
      <w:bookmarkEnd w:id="997"/>
      <w:r>
        <w:t>ре</w:t>
      </w:r>
      <w:bookmarkStart w:id="998" w:name="OCRUncertain1095"/>
      <w:r>
        <w:softHyphen/>
      </w:r>
      <w:bookmarkEnd w:id="998"/>
      <w:r>
        <w:t>де</w:t>
      </w:r>
      <w:bookmarkStart w:id="999" w:name="OCRUncertain1096"/>
      <w:r>
        <w:t>л</w:t>
      </w:r>
      <w:bookmarkEnd w:id="999"/>
      <w:r>
        <w:t>яют то</w:t>
      </w:r>
      <w:bookmarkStart w:id="1000" w:name="OCRUncertain1097"/>
      <w:r>
        <w:t>л</w:t>
      </w:r>
      <w:bookmarkEnd w:id="1000"/>
      <w:r>
        <w:t>ько с учето</w:t>
      </w:r>
      <w:r>
        <w:t>м уточне</w:t>
      </w:r>
      <w:bookmarkStart w:id="1001" w:name="OCRUncertain1098"/>
      <w:r>
        <w:t>н</w:t>
      </w:r>
      <w:bookmarkEnd w:id="1001"/>
      <w:r>
        <w:t>ия массы кон</w:t>
      </w:r>
      <w:r>
        <w:softHyphen/>
        <w:t xml:space="preserve">струкций в </w:t>
      </w:r>
      <w:bookmarkStart w:id="1002" w:name="OCRUncertain1099"/>
      <w:r>
        <w:t>деталировочных</w:t>
      </w:r>
      <w:bookmarkEnd w:id="1002"/>
      <w:r>
        <w:t xml:space="preserve"> чертежах (без учета массы наплавленного мета</w:t>
      </w:r>
      <w:bookmarkStart w:id="1003" w:name="OCRUncertain1100"/>
      <w:r>
        <w:t>л</w:t>
      </w:r>
      <w:bookmarkEnd w:id="1003"/>
      <w:r>
        <w:t>ла).</w:t>
      </w:r>
    </w:p>
    <w:p w:rsidR="00000000" w:rsidRDefault="002A7C5E">
      <w:pPr>
        <w:ind w:firstLine="284"/>
        <w:jc w:val="both"/>
      </w:pPr>
      <w:r>
        <w:t>При наличии разработанных типовых чер</w:t>
      </w:r>
      <w:r>
        <w:softHyphen/>
        <w:t xml:space="preserve">тежей </w:t>
      </w:r>
      <w:bookmarkStart w:id="1004" w:name="OCRUncertain1101"/>
      <w:r>
        <w:t>КМД,</w:t>
      </w:r>
      <w:bookmarkEnd w:id="1004"/>
      <w:r>
        <w:t xml:space="preserve"> массу ко</w:t>
      </w:r>
      <w:bookmarkStart w:id="1005" w:name="OCRUncertain1102"/>
      <w:r>
        <w:t>н</w:t>
      </w:r>
      <w:bookmarkEnd w:id="1005"/>
      <w:r>
        <w:t>струкций при</w:t>
      </w:r>
      <w:bookmarkStart w:id="1006" w:name="OCRUncertain1103"/>
      <w:r>
        <w:t>ни</w:t>
      </w:r>
      <w:bookmarkEnd w:id="1006"/>
      <w:r>
        <w:t xml:space="preserve">мают по </w:t>
      </w:r>
      <w:bookmarkStart w:id="1007" w:name="OCRUncertain1104"/>
      <w:r>
        <w:t>этим</w:t>
      </w:r>
      <w:bookmarkEnd w:id="1007"/>
      <w:r>
        <w:t xml:space="preserve"> чертежам.</w:t>
      </w:r>
    </w:p>
    <w:p w:rsidR="00000000" w:rsidRDefault="002A7C5E">
      <w:pPr>
        <w:ind w:firstLine="284"/>
        <w:jc w:val="both"/>
      </w:pPr>
      <w:r>
        <w:t xml:space="preserve">Масса </w:t>
      </w:r>
      <w:bookmarkStart w:id="1008" w:name="OCRUncertain1105"/>
      <w:r>
        <w:t>металлоконструкций</w:t>
      </w:r>
      <w:bookmarkEnd w:id="1008"/>
      <w:r>
        <w:t xml:space="preserve"> указыва</w:t>
      </w:r>
      <w:bookmarkStart w:id="1009" w:name="OCRUncertain1106"/>
      <w:r>
        <w:t>е</w:t>
      </w:r>
      <w:bookmarkEnd w:id="1009"/>
      <w:r>
        <w:t>тся в т с точностью до</w:t>
      </w:r>
      <w:r>
        <w:rPr>
          <w:noProof/>
        </w:rPr>
        <w:t xml:space="preserve"> 0,1</w:t>
      </w:r>
      <w:r>
        <w:t xml:space="preserve"> т. Коды</w:t>
      </w:r>
      <w:r>
        <w:rPr>
          <w:noProof/>
        </w:rPr>
        <w:t xml:space="preserve"> в</w:t>
      </w:r>
      <w:r>
        <w:t xml:space="preserve"> штампе формы ука</w:t>
      </w:r>
      <w:bookmarkStart w:id="1010" w:name="OCRUncertain1108"/>
      <w:r>
        <w:t>з</w:t>
      </w:r>
      <w:bookmarkEnd w:id="1010"/>
      <w:r>
        <w:t xml:space="preserve">ывают согласно </w:t>
      </w:r>
      <w:bookmarkStart w:id="1011" w:name="OCRUncertain1109"/>
      <w:r>
        <w:t>п. 3.3.</w:t>
      </w:r>
      <w:bookmarkEnd w:id="1011"/>
    </w:p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</w:t>
      </w:r>
      <w:bookmarkStart w:id="1012" w:name="OCRUncertain1113"/>
      <w:r>
        <w:rPr>
          <w:b/>
        </w:rPr>
        <w:t xml:space="preserve">ЧЕРТЕЖИ ОБЩЕГО ВИДА, ПЛАНОВ </w:t>
      </w:r>
    </w:p>
    <w:bookmarkEnd w:id="1012"/>
    <w:p w:rsidR="00000000" w:rsidRDefault="002A7C5E">
      <w:pPr>
        <w:jc w:val="center"/>
        <w:rPr>
          <w:b/>
        </w:rPr>
      </w:pPr>
      <w:r>
        <w:rPr>
          <w:b/>
        </w:rPr>
        <w:t>И РАЗРЕЗО</w:t>
      </w:r>
      <w:bookmarkStart w:id="1013" w:name="OCRUncertain1114"/>
      <w:r>
        <w:rPr>
          <w:b/>
        </w:rPr>
        <w:t>В</w:t>
      </w:r>
      <w:bookmarkEnd w:id="1013"/>
      <w:r>
        <w:rPr>
          <w:b/>
        </w:rPr>
        <w:t xml:space="preserve"> КОНСТРУКЦИЙ ЗДА</w:t>
      </w:r>
      <w:bookmarkStart w:id="1014" w:name="OCRUncertain1115"/>
      <w:r>
        <w:rPr>
          <w:b/>
        </w:rPr>
        <w:t>Н</w:t>
      </w:r>
      <w:bookmarkEnd w:id="1014"/>
      <w:r>
        <w:rPr>
          <w:b/>
        </w:rPr>
        <w:t xml:space="preserve">ИЯ </w:t>
      </w:r>
    </w:p>
    <w:p w:rsidR="00000000" w:rsidRDefault="002A7C5E">
      <w:pPr>
        <w:jc w:val="center"/>
        <w:rPr>
          <w:b/>
        </w:rPr>
      </w:pPr>
      <w:r>
        <w:rPr>
          <w:b/>
        </w:rPr>
        <w:t>(СООР</w:t>
      </w:r>
      <w:bookmarkStart w:id="1015" w:name="OCRUncertain1116"/>
      <w:r>
        <w:rPr>
          <w:b/>
        </w:rPr>
        <w:t>У</w:t>
      </w:r>
      <w:bookmarkEnd w:id="1015"/>
      <w:r>
        <w:rPr>
          <w:b/>
        </w:rPr>
        <w:t>ЖЕНИЯ)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  <w:r>
        <w:rPr>
          <w:b/>
          <w:noProof/>
        </w:rPr>
        <w:t>4.1.</w:t>
      </w:r>
      <w:r>
        <w:rPr>
          <w:b/>
        </w:rPr>
        <w:t xml:space="preserve"> </w:t>
      </w:r>
      <w:r>
        <w:t>Чертежи общего в</w:t>
      </w:r>
      <w:bookmarkStart w:id="1016" w:name="OCRUncertain1117"/>
      <w:r>
        <w:t>и</w:t>
      </w:r>
      <w:bookmarkEnd w:id="1016"/>
      <w:r>
        <w:t xml:space="preserve">да </w:t>
      </w:r>
      <w:bookmarkStart w:id="1017" w:name="OCRUncertain1118"/>
      <w:r>
        <w:t>к</w:t>
      </w:r>
      <w:bookmarkEnd w:id="1017"/>
      <w:r>
        <w:t>онструкций зда</w:t>
      </w:r>
      <w:r>
        <w:softHyphen/>
      </w:r>
      <w:bookmarkStart w:id="1018" w:name="OCRUncertain1119"/>
      <w:r>
        <w:t>н</w:t>
      </w:r>
      <w:bookmarkEnd w:id="1018"/>
      <w:r>
        <w:t>ия (сооружен</w:t>
      </w:r>
      <w:bookmarkStart w:id="1019" w:name="OCRUncertain1120"/>
      <w:r>
        <w:t>и</w:t>
      </w:r>
      <w:bookmarkEnd w:id="1019"/>
      <w:r>
        <w:t>я) содержат схему ко</w:t>
      </w:r>
      <w:bookmarkStart w:id="1020" w:name="OCRUncertain1121"/>
      <w:r>
        <w:t>н</w:t>
      </w:r>
      <w:bookmarkEnd w:id="1020"/>
      <w:r>
        <w:t>струк</w:t>
      </w:r>
      <w:r>
        <w:softHyphen/>
        <w:t>ций со связями, с указа</w:t>
      </w:r>
      <w:bookmarkStart w:id="1021" w:name="OCRUncertain1122"/>
      <w:r>
        <w:t>н</w:t>
      </w:r>
      <w:bookmarkEnd w:id="1021"/>
      <w:r>
        <w:t>ием вза</w:t>
      </w:r>
      <w:bookmarkStart w:id="1022" w:name="OCRUncertain1123"/>
      <w:r>
        <w:t>и</w:t>
      </w:r>
      <w:bookmarkStart w:id="1023" w:name="OCRUncertain1124"/>
      <w:bookmarkEnd w:id="1022"/>
      <w:r>
        <w:t>много распол</w:t>
      </w:r>
      <w:bookmarkEnd w:id="1023"/>
      <w:r>
        <w:t>ожени</w:t>
      </w:r>
      <w:r>
        <w:t>я ко</w:t>
      </w:r>
      <w:bookmarkStart w:id="1024" w:name="OCRUncertain1125"/>
      <w:r>
        <w:t>н</w:t>
      </w:r>
      <w:bookmarkEnd w:id="1024"/>
      <w:r>
        <w:t>стру</w:t>
      </w:r>
      <w:bookmarkStart w:id="1025" w:name="OCRUncertain1126"/>
      <w:r>
        <w:t>кц</w:t>
      </w:r>
      <w:bookmarkEnd w:id="1025"/>
      <w:r>
        <w:t xml:space="preserve">ий, их </w:t>
      </w:r>
      <w:bookmarkStart w:id="1026" w:name="OCRUncertain1127"/>
      <w:r>
        <w:t>соединений</w:t>
      </w:r>
      <w:bookmarkEnd w:id="1026"/>
      <w:r>
        <w:t xml:space="preserve"> и </w:t>
      </w:r>
      <w:bookmarkStart w:id="1027" w:name="OCRUncertain1128"/>
      <w:r>
        <w:t>опирания</w:t>
      </w:r>
      <w:bookmarkEnd w:id="1027"/>
      <w:r>
        <w:t xml:space="preserve"> </w:t>
      </w:r>
      <w:bookmarkStart w:id="1028" w:name="OCRUncertain1129"/>
      <w:r>
        <w:t>н</w:t>
      </w:r>
      <w:bookmarkEnd w:id="1028"/>
      <w:r>
        <w:t>а фунд</w:t>
      </w:r>
      <w:bookmarkStart w:id="1029" w:name="OCRUncertain1130"/>
      <w:r>
        <w:t>а</w:t>
      </w:r>
      <w:bookmarkEnd w:id="1029"/>
      <w:r>
        <w:t>ме</w:t>
      </w:r>
      <w:bookmarkStart w:id="1030" w:name="OCRUncertain1131"/>
      <w:r>
        <w:t>н</w:t>
      </w:r>
      <w:bookmarkEnd w:id="1030"/>
      <w:r>
        <w:t>т</w:t>
      </w:r>
      <w:bookmarkStart w:id="1031" w:name="OCRUncertain1132"/>
      <w:r>
        <w:t>ы</w:t>
      </w:r>
      <w:bookmarkEnd w:id="1031"/>
      <w:r>
        <w:t>.</w:t>
      </w:r>
    </w:p>
    <w:p w:rsidR="00000000" w:rsidRDefault="002A7C5E">
      <w:pPr>
        <w:ind w:firstLine="284"/>
        <w:jc w:val="both"/>
      </w:pPr>
      <w:r>
        <w:t>Чертежи общего вида в</w:t>
      </w:r>
      <w:bookmarkStart w:id="1032" w:name="OCRUncertain1133"/>
      <w:r>
        <w:t>ы</w:t>
      </w:r>
      <w:bookmarkEnd w:id="1032"/>
      <w:r>
        <w:t>по</w:t>
      </w:r>
      <w:bookmarkStart w:id="1033" w:name="OCRUncertain1134"/>
      <w:r>
        <w:t>л</w:t>
      </w:r>
      <w:bookmarkEnd w:id="1033"/>
      <w:r>
        <w:t>няют, как пра</w:t>
      </w:r>
      <w:r>
        <w:softHyphen/>
        <w:t>в</w:t>
      </w:r>
      <w:bookmarkStart w:id="1034" w:name="OCRUncertain1135"/>
      <w:r>
        <w:t>ил</w:t>
      </w:r>
      <w:bookmarkEnd w:id="1034"/>
      <w:r>
        <w:t>о, схематично.</w:t>
      </w:r>
    </w:p>
    <w:p w:rsidR="00000000" w:rsidRDefault="002A7C5E">
      <w:pPr>
        <w:ind w:firstLine="284"/>
        <w:jc w:val="both"/>
      </w:pPr>
      <w:r>
        <w:rPr>
          <w:b/>
          <w:noProof/>
        </w:rPr>
        <w:t>4.2.</w:t>
      </w:r>
      <w:r>
        <w:t xml:space="preserve"> Число </w:t>
      </w:r>
      <w:bookmarkStart w:id="1035" w:name="OCRUncertain1136"/>
      <w:r>
        <w:t>в</w:t>
      </w:r>
      <w:bookmarkEnd w:id="1035"/>
      <w:r>
        <w:t xml:space="preserve">идов </w:t>
      </w:r>
      <w:bookmarkStart w:id="1036" w:name="OCRUncertain1137"/>
      <w:r>
        <w:t>и</w:t>
      </w:r>
      <w:bookmarkEnd w:id="1036"/>
      <w:r>
        <w:t xml:space="preserve"> разре</w:t>
      </w:r>
      <w:bookmarkStart w:id="1037" w:name="OCRUncertain1138"/>
      <w:r>
        <w:t>з</w:t>
      </w:r>
      <w:bookmarkEnd w:id="1037"/>
      <w:r>
        <w:t xml:space="preserve">ов и </w:t>
      </w:r>
      <w:bookmarkStart w:id="1038" w:name="OCRUncertain1139"/>
      <w:r>
        <w:t>степень детализации</w:t>
      </w:r>
      <w:bookmarkEnd w:id="1038"/>
      <w:r>
        <w:t xml:space="preserve"> их и</w:t>
      </w:r>
      <w:bookmarkStart w:id="1039" w:name="OCRUncertain1140"/>
      <w:r>
        <w:t>з</w:t>
      </w:r>
      <w:bookmarkEnd w:id="1039"/>
      <w:r>
        <w:t>ображения до</w:t>
      </w:r>
      <w:bookmarkStart w:id="1040" w:name="OCRUncertain1141"/>
      <w:r>
        <w:t>л</w:t>
      </w:r>
      <w:bookmarkEnd w:id="1040"/>
      <w:r>
        <w:t>жны быть доста</w:t>
      </w:r>
      <w:r>
        <w:softHyphen/>
        <w:t>точным</w:t>
      </w:r>
      <w:bookmarkStart w:id="1041" w:name="OCRUncertain1142"/>
      <w:r>
        <w:t>и</w:t>
      </w:r>
      <w:bookmarkEnd w:id="1041"/>
      <w:r>
        <w:t xml:space="preserve"> для показа схемы всех </w:t>
      </w:r>
      <w:bookmarkStart w:id="1042" w:name="OCRUncertain1144"/>
      <w:r>
        <w:t xml:space="preserve">конструкций </w:t>
      </w:r>
      <w:bookmarkEnd w:id="1042"/>
      <w:r>
        <w:t xml:space="preserve">и </w:t>
      </w:r>
      <w:bookmarkStart w:id="1043" w:name="OCRUncertain1145"/>
      <w:r>
        <w:t>основных</w:t>
      </w:r>
      <w:bookmarkEnd w:id="1043"/>
      <w:r>
        <w:t xml:space="preserve"> </w:t>
      </w:r>
      <w:bookmarkStart w:id="1044" w:name="OCRUncertain1146"/>
      <w:r>
        <w:t>технических</w:t>
      </w:r>
      <w:bookmarkEnd w:id="1044"/>
      <w:r>
        <w:t xml:space="preserve"> </w:t>
      </w:r>
      <w:bookmarkStart w:id="1045" w:name="OCRUncertain1147"/>
      <w:r>
        <w:t>реше</w:t>
      </w:r>
      <w:bookmarkEnd w:id="1045"/>
      <w:r>
        <w:t xml:space="preserve">ний </w:t>
      </w:r>
      <w:bookmarkStart w:id="1046" w:name="OCRUncertain1148"/>
      <w:r>
        <w:t>металлических</w:t>
      </w:r>
      <w:bookmarkEnd w:id="1046"/>
      <w:r>
        <w:t xml:space="preserve"> конструкций.</w:t>
      </w:r>
    </w:p>
    <w:p w:rsidR="00000000" w:rsidRDefault="002A7C5E">
      <w:pPr>
        <w:ind w:firstLine="284"/>
        <w:jc w:val="both"/>
      </w:pPr>
      <w:r>
        <w:rPr>
          <w:b/>
          <w:noProof/>
        </w:rPr>
        <w:t>4.3.</w:t>
      </w:r>
      <w:r>
        <w:t xml:space="preserve"> На чертежах видов, п</w:t>
      </w:r>
      <w:bookmarkStart w:id="1047" w:name="OCRUncertain1149"/>
      <w:r>
        <w:t>л</w:t>
      </w:r>
      <w:bookmarkEnd w:id="1047"/>
      <w:r>
        <w:t>а</w:t>
      </w:r>
      <w:bookmarkStart w:id="1048" w:name="OCRUncertain1150"/>
      <w:r>
        <w:t>н</w:t>
      </w:r>
      <w:bookmarkEnd w:id="1048"/>
      <w:r>
        <w:t>о</w:t>
      </w:r>
      <w:bookmarkStart w:id="1049" w:name="OCRUncertain1151"/>
      <w:r>
        <w:t>в</w:t>
      </w:r>
      <w:bookmarkEnd w:id="1049"/>
      <w:r>
        <w:rPr>
          <w:noProof/>
        </w:rPr>
        <w:t xml:space="preserve"> </w:t>
      </w:r>
      <w:r>
        <w:t>и разрезов ко</w:t>
      </w:r>
      <w:bookmarkStart w:id="1050" w:name="OCRUncertain1153"/>
      <w:r>
        <w:t>н</w:t>
      </w:r>
      <w:bookmarkEnd w:id="1050"/>
      <w:r>
        <w:t>струкций (рис.</w:t>
      </w:r>
      <w:r>
        <w:rPr>
          <w:noProof/>
        </w:rPr>
        <w:t xml:space="preserve"> 4—7,</w:t>
      </w:r>
      <w:r>
        <w:t xml:space="preserve"> </w:t>
      </w:r>
      <w:bookmarkStart w:id="1051" w:name="OCRUncertain1154"/>
      <w:r>
        <w:t>прил.</w:t>
      </w:r>
      <w:bookmarkEnd w:id="1051"/>
      <w:r>
        <w:rPr>
          <w:noProof/>
        </w:rPr>
        <w:t xml:space="preserve"> 1)</w:t>
      </w:r>
      <w:r>
        <w:t xml:space="preserve"> указывают:</w:t>
      </w:r>
    </w:p>
    <w:p w:rsidR="00000000" w:rsidRDefault="002A7C5E">
      <w:pPr>
        <w:ind w:firstLine="284"/>
        <w:jc w:val="both"/>
      </w:pPr>
      <w:r>
        <w:t xml:space="preserve">привязку  конструкций к </w:t>
      </w:r>
      <w:bookmarkStart w:id="1052" w:name="OCRUncertain1155"/>
      <w:r>
        <w:t xml:space="preserve">разбивочным </w:t>
      </w:r>
      <w:bookmarkEnd w:id="1052"/>
      <w:r>
        <w:t>осям;</w:t>
      </w:r>
    </w:p>
    <w:p w:rsidR="00000000" w:rsidRDefault="002A7C5E">
      <w:pPr>
        <w:ind w:firstLine="284"/>
        <w:jc w:val="both"/>
      </w:pPr>
      <w:r>
        <w:t>отметк</w:t>
      </w:r>
      <w:bookmarkStart w:id="1053" w:name="OCRUncertain1156"/>
      <w:r>
        <w:t>и</w:t>
      </w:r>
      <w:bookmarkEnd w:id="1053"/>
      <w:r>
        <w:t xml:space="preserve"> характер</w:t>
      </w:r>
      <w:bookmarkStart w:id="1054" w:name="OCRUncertain1157"/>
      <w:r>
        <w:t>н</w:t>
      </w:r>
      <w:bookmarkEnd w:id="1054"/>
      <w:r>
        <w:t>ых уровней (верха опор</w:t>
      </w:r>
      <w:r>
        <w:softHyphen/>
        <w:t>ных плит ко</w:t>
      </w:r>
      <w:bookmarkStart w:id="1055" w:name="OCRUncertain1158"/>
      <w:r>
        <w:t>л</w:t>
      </w:r>
      <w:bookmarkEnd w:id="1055"/>
      <w:r>
        <w:t>онн, пола, головок подкрановых рельсов</w:t>
      </w:r>
      <w:r>
        <w:t>, верха пло</w:t>
      </w:r>
      <w:bookmarkStart w:id="1056" w:name="OCRUncertain1159"/>
      <w:r>
        <w:t>щ</w:t>
      </w:r>
      <w:bookmarkEnd w:id="1056"/>
      <w:r>
        <w:t xml:space="preserve">адок, </w:t>
      </w:r>
      <w:bookmarkStart w:id="1057" w:name="OCRUncertain1160"/>
      <w:r>
        <w:t>низа</w:t>
      </w:r>
      <w:bookmarkEnd w:id="1057"/>
      <w:r>
        <w:t xml:space="preserve"> строп</w:t>
      </w:r>
      <w:bookmarkStart w:id="1058" w:name="OCRUncertain1161"/>
      <w:r>
        <w:t>и</w:t>
      </w:r>
      <w:bookmarkEnd w:id="1058"/>
      <w:r>
        <w:t>ль</w:t>
      </w:r>
      <w:bookmarkStart w:id="1059" w:name="OCRUncertain1162"/>
      <w:r>
        <w:t>н</w:t>
      </w:r>
      <w:bookmarkEnd w:id="1059"/>
      <w:r>
        <w:t>ых фер</w:t>
      </w:r>
      <w:bookmarkStart w:id="1060" w:name="OCRUncertain1163"/>
      <w:r>
        <w:t>м</w:t>
      </w:r>
      <w:bookmarkEnd w:id="1060"/>
      <w:r>
        <w:t xml:space="preserve"> и пр.);</w:t>
      </w:r>
    </w:p>
    <w:p w:rsidR="00000000" w:rsidRDefault="002A7C5E">
      <w:pPr>
        <w:ind w:firstLine="284"/>
        <w:jc w:val="both"/>
      </w:pPr>
      <w:r>
        <w:t>характер</w:t>
      </w:r>
      <w:bookmarkStart w:id="1061" w:name="OCRUncertain1164"/>
      <w:r>
        <w:t>н</w:t>
      </w:r>
      <w:bookmarkEnd w:id="1061"/>
      <w:r>
        <w:t>ы</w:t>
      </w:r>
      <w:bookmarkStart w:id="1062" w:name="OCRUncertain1165"/>
      <w:r>
        <w:t>е</w:t>
      </w:r>
      <w:bookmarkEnd w:id="1062"/>
      <w:r>
        <w:t xml:space="preserve"> размеры, </w:t>
      </w:r>
      <w:bookmarkStart w:id="1063" w:name="OCRUncertain1166"/>
      <w:r>
        <w:t>определяющи</w:t>
      </w:r>
      <w:bookmarkEnd w:id="1063"/>
      <w:r>
        <w:t>е фор</w:t>
      </w:r>
      <w:r>
        <w:softHyphen/>
        <w:t>му конструкций (укло</w:t>
      </w:r>
      <w:bookmarkStart w:id="1064" w:name="OCRUncertain1167"/>
      <w:r>
        <w:t>н</w:t>
      </w:r>
      <w:bookmarkEnd w:id="1064"/>
      <w:r>
        <w:t>ы</w:t>
      </w:r>
      <w:bookmarkStart w:id="1065" w:name="OCRUncertain1168"/>
      <w:r>
        <w:t>,</w:t>
      </w:r>
      <w:bookmarkEnd w:id="1065"/>
      <w:r>
        <w:t xml:space="preserve"> </w:t>
      </w:r>
      <w:bookmarkStart w:id="1066" w:name="OCRUncertain1169"/>
      <w:r>
        <w:t>радиусы</w:t>
      </w:r>
      <w:bookmarkEnd w:id="1066"/>
      <w:r>
        <w:t xml:space="preserve"> кр</w:t>
      </w:r>
      <w:bookmarkStart w:id="1067" w:name="OCRUncertain1170"/>
      <w:r>
        <w:t>и</w:t>
      </w:r>
      <w:bookmarkEnd w:id="1067"/>
      <w:r>
        <w:t>визны, точк</w:t>
      </w:r>
      <w:bookmarkStart w:id="1068" w:name="OCRUncertain1171"/>
      <w:r>
        <w:t>и</w:t>
      </w:r>
      <w:bookmarkEnd w:id="1068"/>
      <w:r>
        <w:t xml:space="preserve"> перелома и т. </w:t>
      </w:r>
      <w:bookmarkStart w:id="1069" w:name="OCRUncertain1172"/>
      <w:r>
        <w:t>п.)</w:t>
      </w:r>
      <w:bookmarkEnd w:id="1069"/>
      <w:r>
        <w:t>;</w:t>
      </w:r>
    </w:p>
    <w:p w:rsidR="00000000" w:rsidRDefault="002A7C5E">
      <w:pPr>
        <w:ind w:firstLine="284"/>
        <w:jc w:val="both"/>
      </w:pPr>
      <w:r>
        <w:t xml:space="preserve">данные о </w:t>
      </w:r>
      <w:bookmarkStart w:id="1070" w:name="OCRUncertain1173"/>
      <w:r>
        <w:t>подъемно-транспортном</w:t>
      </w:r>
      <w:bookmarkEnd w:id="1070"/>
      <w:r>
        <w:t xml:space="preserve"> обору</w:t>
      </w:r>
      <w:r>
        <w:softHyphen/>
        <w:t>дова</w:t>
      </w:r>
      <w:bookmarkStart w:id="1071" w:name="OCRUncertain1174"/>
      <w:r>
        <w:t>н</w:t>
      </w:r>
      <w:bookmarkEnd w:id="1071"/>
      <w:r>
        <w:t>ии и пр.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4.4.</w:t>
      </w:r>
      <w:r>
        <w:t xml:space="preserve"> При ис</w:t>
      </w:r>
      <w:bookmarkStart w:id="1072" w:name="OCRUncertain1175"/>
      <w:r>
        <w:t>п</w:t>
      </w:r>
      <w:bookmarkEnd w:id="1072"/>
      <w:r>
        <w:t>ользова</w:t>
      </w:r>
      <w:bookmarkStart w:id="1073" w:name="OCRUncertain1176"/>
      <w:r>
        <w:t>н</w:t>
      </w:r>
      <w:bookmarkEnd w:id="1073"/>
      <w:r>
        <w:t>ии чертежей видов и разрезов в качест</w:t>
      </w:r>
      <w:bookmarkStart w:id="1074" w:name="OCRUncertain1177"/>
      <w:r>
        <w:t>в</w:t>
      </w:r>
      <w:bookmarkEnd w:id="1074"/>
      <w:r>
        <w:t>е схем (рис.</w:t>
      </w:r>
      <w:r>
        <w:rPr>
          <w:noProof/>
        </w:rPr>
        <w:t xml:space="preserve"> 7),</w:t>
      </w:r>
      <w:r>
        <w:t xml:space="preserve"> </w:t>
      </w:r>
      <w:bookmarkStart w:id="1075" w:name="OCRUncertain1180"/>
      <w:r>
        <w:t>и</w:t>
      </w:r>
      <w:bookmarkEnd w:id="1075"/>
      <w:r>
        <w:t>ли черте</w:t>
      </w:r>
      <w:bookmarkStart w:id="1076" w:name="OCRUncertain1181"/>
      <w:r>
        <w:softHyphen/>
      </w:r>
      <w:bookmarkEnd w:id="1076"/>
      <w:r>
        <w:t>жей о</w:t>
      </w:r>
      <w:bookmarkStart w:id="1077" w:name="OCRUncertain1182"/>
      <w:r>
        <w:t>т</w:t>
      </w:r>
      <w:bookmarkEnd w:id="1077"/>
      <w:r>
        <w:t>де</w:t>
      </w:r>
      <w:bookmarkStart w:id="1078" w:name="OCRUncertain1183"/>
      <w:r>
        <w:t>л</w:t>
      </w:r>
      <w:bookmarkEnd w:id="1078"/>
      <w:r>
        <w:t xml:space="preserve">ьных </w:t>
      </w:r>
      <w:bookmarkStart w:id="1079" w:name="OCRUncertain1184"/>
      <w:r>
        <w:t>элементов</w:t>
      </w:r>
      <w:bookmarkEnd w:id="1079"/>
      <w:r>
        <w:t xml:space="preserve"> (рис.</w:t>
      </w:r>
      <w:r>
        <w:rPr>
          <w:noProof/>
        </w:rPr>
        <w:t xml:space="preserve"> 6,</w:t>
      </w:r>
      <w:r>
        <w:t xml:space="preserve"> прил.</w:t>
      </w:r>
      <w:r>
        <w:rPr>
          <w:noProof/>
        </w:rPr>
        <w:t xml:space="preserve"> 1)</w:t>
      </w:r>
      <w:r>
        <w:t xml:space="preserve"> на </w:t>
      </w:r>
      <w:bookmarkStart w:id="1080" w:name="OCRUncertain1185"/>
      <w:r>
        <w:t>н</w:t>
      </w:r>
      <w:bookmarkEnd w:id="1080"/>
      <w:r>
        <w:t>их рас</w:t>
      </w:r>
      <w:bookmarkStart w:id="1081" w:name="OCRUncertain1186"/>
      <w:r>
        <w:t>п</w:t>
      </w:r>
      <w:bookmarkEnd w:id="1081"/>
      <w:r>
        <w:t xml:space="preserve">ространяются </w:t>
      </w:r>
      <w:bookmarkStart w:id="1082" w:name="OCRUncertain1187"/>
      <w:r>
        <w:t>требования,</w:t>
      </w:r>
      <w:bookmarkEnd w:id="1082"/>
      <w:r>
        <w:t xml:space="preserve"> пр</w:t>
      </w:r>
      <w:bookmarkStart w:id="1083" w:name="OCRUncertain1188"/>
      <w:r>
        <w:t>е</w:t>
      </w:r>
      <w:bookmarkEnd w:id="1083"/>
      <w:r>
        <w:t>дъяв</w:t>
      </w:r>
      <w:r>
        <w:softHyphen/>
        <w:t xml:space="preserve">ляемые к </w:t>
      </w:r>
      <w:bookmarkStart w:id="1084" w:name="OCRUncertain1189"/>
      <w:r>
        <w:t>э</w:t>
      </w:r>
      <w:bookmarkEnd w:id="1084"/>
      <w:r>
        <w:t>тим чертежам (см. ра</w:t>
      </w:r>
      <w:bookmarkStart w:id="1085" w:name="OCRUncertain1190"/>
      <w:r>
        <w:t>з</w:t>
      </w:r>
      <w:bookmarkEnd w:id="1085"/>
      <w:r>
        <w:t>де</w:t>
      </w:r>
      <w:bookmarkStart w:id="1086" w:name="OCRUncertain1191"/>
      <w:r>
        <w:t>л</w:t>
      </w:r>
      <w:bookmarkEnd w:id="1086"/>
      <w:r>
        <w:t>ы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6).</w:t>
      </w:r>
    </w:p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</w:rPr>
      </w:pPr>
      <w:r>
        <w:rPr>
          <w:b/>
        </w:rPr>
        <w:t>5. СХЕМЫ РАСПО</w:t>
      </w:r>
      <w:bookmarkStart w:id="1087" w:name="OCRUncertain1192"/>
      <w:r>
        <w:rPr>
          <w:b/>
        </w:rPr>
        <w:t>Л</w:t>
      </w:r>
      <w:bookmarkEnd w:id="1087"/>
      <w:r>
        <w:rPr>
          <w:b/>
        </w:rPr>
        <w:t>ОЖ</w:t>
      </w:r>
      <w:bookmarkStart w:id="1088" w:name="OCRUncertain1193"/>
      <w:r>
        <w:rPr>
          <w:b/>
        </w:rPr>
        <w:t>Е</w:t>
      </w:r>
      <w:bookmarkEnd w:id="1088"/>
      <w:r>
        <w:rPr>
          <w:b/>
        </w:rPr>
        <w:t xml:space="preserve">НИЯ </w:t>
      </w:r>
    </w:p>
    <w:p w:rsidR="00000000" w:rsidRDefault="002A7C5E">
      <w:pPr>
        <w:jc w:val="center"/>
        <w:rPr>
          <w:b/>
        </w:rPr>
      </w:pPr>
      <w:r>
        <w:rPr>
          <w:b/>
        </w:rPr>
        <w:t>ЭЛЕМЕНТОВ КОНСТРУКЦИЙ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  <w:rPr>
          <w:noProof/>
        </w:rPr>
      </w:pPr>
      <w:r>
        <w:rPr>
          <w:b/>
        </w:rPr>
        <w:t>5</w:t>
      </w:r>
      <w:r>
        <w:rPr>
          <w:b/>
          <w:noProof/>
        </w:rPr>
        <w:t>.1.</w:t>
      </w:r>
      <w:r>
        <w:t xml:space="preserve"> Схемы расположения элементов ко</w:t>
      </w:r>
      <w:bookmarkStart w:id="1089" w:name="OCRUncertain1196"/>
      <w:r>
        <w:t>н</w:t>
      </w:r>
      <w:bookmarkEnd w:id="1089"/>
      <w:r>
        <w:t>ст</w:t>
      </w:r>
      <w:r>
        <w:softHyphen/>
        <w:t>рукц</w:t>
      </w:r>
      <w:bookmarkStart w:id="1090" w:name="OCRUncertain1197"/>
      <w:r>
        <w:t>и</w:t>
      </w:r>
      <w:bookmarkEnd w:id="1090"/>
      <w:r>
        <w:t>й</w:t>
      </w:r>
      <w:r>
        <w:t xml:space="preserve"> (рис.</w:t>
      </w:r>
      <w:r>
        <w:rPr>
          <w:noProof/>
        </w:rPr>
        <w:t xml:space="preserve"> 8—</w:t>
      </w:r>
      <w:r>
        <w:t>11</w:t>
      </w:r>
      <w:r>
        <w:rPr>
          <w:noProof/>
        </w:rPr>
        <w:t>,</w:t>
      </w:r>
      <w:r>
        <w:t xml:space="preserve"> прил.</w:t>
      </w:r>
      <w:r>
        <w:rPr>
          <w:noProof/>
        </w:rPr>
        <w:t xml:space="preserve"> 1)</w:t>
      </w:r>
      <w:r>
        <w:t xml:space="preserve"> составляют для всех групп элементов ко</w:t>
      </w:r>
      <w:bookmarkStart w:id="1091" w:name="OCRUncertain1198"/>
      <w:r>
        <w:t>н</w:t>
      </w:r>
      <w:bookmarkEnd w:id="1091"/>
      <w:r>
        <w:t>струкций (колонн, ба</w:t>
      </w:r>
      <w:r>
        <w:softHyphen/>
        <w:t xml:space="preserve">лок, ферм и т. </w:t>
      </w:r>
      <w:bookmarkStart w:id="1092" w:name="OCRUncertain1200"/>
      <w:r>
        <w:t>д.)</w:t>
      </w:r>
      <w:r>
        <w:rPr>
          <w:noProof/>
        </w:rPr>
        <w:t>.</w:t>
      </w:r>
      <w:bookmarkEnd w:id="1092"/>
      <w:r>
        <w:t xml:space="preserve"> Допуск</w:t>
      </w:r>
      <w:bookmarkStart w:id="1093" w:name="OCRUncertain1201"/>
      <w:r>
        <w:t>а</w:t>
      </w:r>
      <w:bookmarkEnd w:id="1093"/>
      <w:r>
        <w:t>ется совмещен</w:t>
      </w:r>
      <w:bookmarkStart w:id="1094" w:name="OCRUncertain1202"/>
      <w:r>
        <w:t>и</w:t>
      </w:r>
      <w:bookmarkEnd w:id="1094"/>
      <w:r>
        <w:t xml:space="preserve">е схем нескольких групп </w:t>
      </w:r>
      <w:bookmarkStart w:id="1095" w:name="OCRUncertain1203"/>
      <w:r>
        <w:t>элементов</w:t>
      </w:r>
      <w:bookmarkEnd w:id="1095"/>
      <w:r>
        <w:t xml:space="preserve"> </w:t>
      </w:r>
      <w:bookmarkStart w:id="1096" w:name="OCRUncertain1204"/>
      <w:r>
        <w:t>конструкций</w:t>
      </w:r>
      <w:bookmarkEnd w:id="1096"/>
      <w:r>
        <w:t xml:space="preserve"> на одном </w:t>
      </w:r>
      <w:bookmarkStart w:id="1097" w:name="OCRUncertain1205"/>
      <w:r>
        <w:t>и</w:t>
      </w:r>
      <w:bookmarkEnd w:id="1097"/>
      <w:r>
        <w:t>зображении (рис.</w:t>
      </w:r>
      <w:r>
        <w:rPr>
          <w:noProof/>
        </w:rPr>
        <w:t xml:space="preserve"> 7</w:t>
      </w:r>
      <w:r>
        <w:t xml:space="preserve">, </w:t>
      </w:r>
      <w:r>
        <w:rPr>
          <w:noProof/>
        </w:rPr>
        <w:t>9,</w:t>
      </w:r>
      <w:r>
        <w:t xml:space="preserve"> </w:t>
      </w:r>
      <w:bookmarkStart w:id="1098" w:name="OCRUncertain1206"/>
      <w:r>
        <w:t>прил.</w:t>
      </w:r>
      <w:bookmarkEnd w:id="1098"/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>Схемы эл</w:t>
      </w:r>
      <w:bookmarkStart w:id="1099" w:name="OCRUncertain1207"/>
      <w:r>
        <w:t>е</w:t>
      </w:r>
      <w:bookmarkEnd w:id="1099"/>
      <w:r>
        <w:t>м</w:t>
      </w:r>
      <w:bookmarkStart w:id="1100" w:name="OCRUncertain1208"/>
      <w:r>
        <w:t>е</w:t>
      </w:r>
      <w:bookmarkEnd w:id="1100"/>
      <w:r>
        <w:t>нто</w:t>
      </w:r>
      <w:bookmarkStart w:id="1101" w:name="OCRUncertain1209"/>
      <w:r>
        <w:t>в</w:t>
      </w:r>
      <w:bookmarkEnd w:id="1101"/>
      <w:r>
        <w:t xml:space="preserve"> конструкц</w:t>
      </w:r>
      <w:bookmarkStart w:id="1102" w:name="OCRUncertain1210"/>
      <w:r>
        <w:t>ий,</w:t>
      </w:r>
      <w:bookmarkEnd w:id="1102"/>
      <w:r>
        <w:t xml:space="preserve"> подлежа</w:t>
      </w:r>
      <w:r>
        <w:softHyphen/>
        <w:t>щ</w:t>
      </w:r>
      <w:bookmarkStart w:id="1103" w:name="OCRUncertain1211"/>
      <w:r>
        <w:t>и</w:t>
      </w:r>
      <w:bookmarkEnd w:id="1103"/>
      <w:r>
        <w:t>х изготовлен</w:t>
      </w:r>
      <w:bookmarkStart w:id="1104" w:name="OCRUncertain1212"/>
      <w:r>
        <w:t>и</w:t>
      </w:r>
      <w:bookmarkEnd w:id="1104"/>
      <w:r>
        <w:t xml:space="preserve">ю на </w:t>
      </w:r>
      <w:bookmarkStart w:id="1105" w:name="OCRUncertain1213"/>
      <w:r>
        <w:t>специализированных</w:t>
      </w:r>
      <w:bookmarkEnd w:id="1105"/>
      <w:r>
        <w:t xml:space="preserve"> за</w:t>
      </w:r>
      <w:r>
        <w:softHyphen/>
        <w:t>водах (см. прил.</w:t>
      </w:r>
      <w:r>
        <w:rPr>
          <w:noProof/>
        </w:rPr>
        <w:t xml:space="preserve"> 3)</w:t>
      </w:r>
      <w:r>
        <w:t xml:space="preserve">, </w:t>
      </w:r>
      <w:bookmarkStart w:id="1106" w:name="OCRUncertain1214"/>
      <w:r>
        <w:t>в</w:t>
      </w:r>
      <w:bookmarkEnd w:id="1106"/>
      <w:r>
        <w:t>ыпол</w:t>
      </w:r>
      <w:bookmarkStart w:id="1107" w:name="OCRUncertain1215"/>
      <w:r>
        <w:t>н</w:t>
      </w:r>
      <w:bookmarkEnd w:id="1107"/>
      <w:r>
        <w:t>яют на отдельных листах.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Схемы элементов конструкц</w:t>
      </w:r>
      <w:bookmarkStart w:id="1108" w:name="OCRUncertain1216"/>
      <w:r>
        <w:t>ий</w:t>
      </w:r>
      <w:bookmarkEnd w:id="1108"/>
      <w:r>
        <w:t xml:space="preserve"> произ</w:t>
      </w:r>
      <w:r>
        <w:softHyphen/>
        <w:t>водственных здан</w:t>
      </w:r>
      <w:bookmarkStart w:id="1109" w:name="OCRUncertain1217"/>
      <w:r>
        <w:t>и</w:t>
      </w:r>
      <w:bookmarkEnd w:id="1109"/>
      <w:r>
        <w:t xml:space="preserve">й располагают в порядке, </w:t>
      </w:r>
      <w:bookmarkStart w:id="1110" w:name="OCRUncertain1218"/>
      <w:r>
        <w:t>приведенном</w:t>
      </w:r>
      <w:bookmarkEnd w:id="1110"/>
      <w:r>
        <w:t xml:space="preserve"> в прил.</w:t>
      </w:r>
      <w:r>
        <w:rPr>
          <w:noProof/>
        </w:rPr>
        <w:t xml:space="preserve"> 4.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</w:t>
      </w:r>
      <w:bookmarkStart w:id="1111" w:name="OCRUncertain1219"/>
      <w:r>
        <w:t>Если</w:t>
      </w:r>
      <w:bookmarkEnd w:id="1111"/>
      <w:r>
        <w:t xml:space="preserve"> на </w:t>
      </w:r>
      <w:bookmarkStart w:id="1112" w:name="OCRUncertain1220"/>
      <w:r>
        <w:t>одно</w:t>
      </w:r>
      <w:bookmarkEnd w:id="1112"/>
      <w:r>
        <w:t>й схеме и</w:t>
      </w:r>
      <w:bookmarkStart w:id="1113" w:name="OCRUncertain1221"/>
      <w:r>
        <w:t>з</w:t>
      </w:r>
      <w:bookmarkEnd w:id="1113"/>
      <w:r>
        <w:t>ображают ко</w:t>
      </w:r>
      <w:bookmarkStart w:id="1114" w:name="OCRUncertain1222"/>
      <w:r>
        <w:t>нструкции</w:t>
      </w:r>
      <w:bookmarkEnd w:id="1114"/>
      <w:r>
        <w:t xml:space="preserve"> разного т</w:t>
      </w:r>
      <w:bookmarkStart w:id="1115" w:name="OCRUncertain1223"/>
      <w:r>
        <w:t>ип</w:t>
      </w:r>
      <w:bookmarkEnd w:id="1115"/>
      <w:r>
        <w:t>а и на</w:t>
      </w:r>
      <w:r>
        <w:t>значен</w:t>
      </w:r>
      <w:bookmarkStart w:id="1116" w:name="OCRUncertain1224"/>
      <w:r>
        <w:t>и</w:t>
      </w:r>
      <w:bookmarkEnd w:id="1116"/>
      <w:r>
        <w:t>я (ос</w:t>
      </w:r>
      <w:bookmarkStart w:id="1117" w:name="OCRUncertain1225"/>
      <w:r>
        <w:t>н</w:t>
      </w:r>
      <w:bookmarkEnd w:id="1117"/>
      <w:r>
        <w:t>ов</w:t>
      </w:r>
      <w:r>
        <w:softHyphen/>
        <w:t>ные и вспомогательные</w:t>
      </w:r>
      <w:bookmarkStart w:id="1118" w:name="OCRUncertain1226"/>
      <w:r>
        <w:t>,</w:t>
      </w:r>
      <w:bookmarkEnd w:id="1118"/>
      <w:r>
        <w:t xml:space="preserve"> несущ</w:t>
      </w:r>
      <w:bookmarkStart w:id="1119" w:name="OCRUncertain1227"/>
      <w:r>
        <w:t>и</w:t>
      </w:r>
      <w:bookmarkEnd w:id="1119"/>
      <w:r>
        <w:t>е конструкции и связи)</w:t>
      </w:r>
      <w:bookmarkStart w:id="1120" w:name="OCRUncertain1228"/>
      <w:r>
        <w:t>,</w:t>
      </w:r>
      <w:bookmarkEnd w:id="1120"/>
      <w:r>
        <w:t xml:space="preserve"> то для большей наглядности их мож</w:t>
      </w:r>
      <w:r>
        <w:softHyphen/>
        <w:t>но изображать с раз</w:t>
      </w:r>
      <w:bookmarkStart w:id="1121" w:name="OCRUncertain1229"/>
      <w:r>
        <w:t>ли</w:t>
      </w:r>
      <w:bookmarkEnd w:id="1121"/>
      <w:r>
        <w:t>ч</w:t>
      </w:r>
      <w:bookmarkStart w:id="1122" w:name="OCRUncertain1230"/>
      <w:r>
        <w:t>н</w:t>
      </w:r>
      <w:bookmarkEnd w:id="1122"/>
      <w:r>
        <w:t>ой степенью схема</w:t>
      </w:r>
      <w:r>
        <w:softHyphen/>
        <w:t xml:space="preserve">тизации, например, одной и </w:t>
      </w:r>
      <w:bookmarkStart w:id="1123" w:name="OCRUncertain1231"/>
      <w:r>
        <w:t>н</w:t>
      </w:r>
      <w:bookmarkEnd w:id="1123"/>
      <w:r>
        <w:t>есколькими ли</w:t>
      </w:r>
      <w:r>
        <w:softHyphen/>
        <w:t>ния</w:t>
      </w:r>
      <w:bookmarkStart w:id="1124" w:name="OCRUncertain1232"/>
      <w:r>
        <w:t>м</w:t>
      </w:r>
      <w:bookmarkEnd w:id="1124"/>
      <w:r>
        <w:t>и или линиями раз</w:t>
      </w:r>
      <w:bookmarkStart w:id="1125" w:name="OCRUncertain1233"/>
      <w:r>
        <w:t>н</w:t>
      </w:r>
      <w:bookmarkEnd w:id="1125"/>
      <w:r>
        <w:t>ой толщины (</w:t>
      </w:r>
      <w:bookmarkStart w:id="1126" w:name="OCRUncertain1234"/>
      <w:r>
        <w:t>р</w:t>
      </w:r>
      <w:bookmarkEnd w:id="1126"/>
      <w:r>
        <w:t>ис.</w:t>
      </w:r>
      <w:r>
        <w:rPr>
          <w:noProof/>
        </w:rPr>
        <w:t xml:space="preserve"> 9—11,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rPr>
          <w:b/>
        </w:rPr>
        <w:t>5.4.</w:t>
      </w:r>
      <w:r>
        <w:rPr>
          <w:noProof/>
        </w:rPr>
        <w:t xml:space="preserve"> </w:t>
      </w:r>
      <w:r>
        <w:t>На схемах элементов конструкций нано</w:t>
      </w:r>
      <w:bookmarkStart w:id="1127" w:name="OCRUncertain1240"/>
      <w:r>
        <w:t>с</w:t>
      </w:r>
      <w:bookmarkEnd w:id="1127"/>
      <w:r>
        <w:t xml:space="preserve">ят </w:t>
      </w:r>
      <w:bookmarkStart w:id="1128" w:name="OCRUncertain1241"/>
      <w:r>
        <w:t>разбивочн</w:t>
      </w:r>
      <w:bookmarkEnd w:id="1128"/>
      <w:r>
        <w:t xml:space="preserve">ые оси, </w:t>
      </w:r>
      <w:bookmarkStart w:id="1129" w:name="OCRUncertain1242"/>
      <w:r>
        <w:t>о</w:t>
      </w:r>
      <w:bookmarkEnd w:id="1129"/>
      <w:r>
        <w:t>тметки уро</w:t>
      </w:r>
      <w:bookmarkStart w:id="1130" w:name="OCRUncertain1243"/>
      <w:r>
        <w:t>в</w:t>
      </w:r>
      <w:bookmarkEnd w:id="1130"/>
      <w:r>
        <w:t>н</w:t>
      </w:r>
      <w:bookmarkStart w:id="1131" w:name="OCRUncertain1244"/>
      <w:r>
        <w:t>е</w:t>
      </w:r>
      <w:bookmarkEnd w:id="1131"/>
      <w:r>
        <w:t>й и размеры</w:t>
      </w:r>
      <w:bookmarkStart w:id="1132" w:name="OCRUncertain1245"/>
      <w:r>
        <w:t>,</w:t>
      </w:r>
      <w:bookmarkEnd w:id="1132"/>
      <w:r>
        <w:t xml:space="preserve">  определяющие   положе</w:t>
      </w:r>
      <w:bookmarkStart w:id="1133" w:name="OCRUncertain1246"/>
      <w:r>
        <w:t>н</w:t>
      </w:r>
      <w:bookmarkEnd w:id="1133"/>
      <w:r>
        <w:t>ие эле</w:t>
      </w:r>
      <w:r>
        <w:softHyphen/>
        <w:t>ментов.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5.5.</w:t>
      </w:r>
      <w:r>
        <w:t xml:space="preserve"> На чертежах схем помещают </w:t>
      </w:r>
      <w:bookmarkStart w:id="1134" w:name="OCRUncertain1247"/>
      <w:r>
        <w:t>в</w:t>
      </w:r>
      <w:bookmarkEnd w:id="1134"/>
      <w:r>
        <w:t xml:space="preserve">едомость </w:t>
      </w:r>
      <w:bookmarkStart w:id="1135" w:name="OCRUncertain1248"/>
      <w:r>
        <w:t>э</w:t>
      </w:r>
      <w:bookmarkEnd w:id="1135"/>
      <w:r>
        <w:t>лементов по форме</w:t>
      </w:r>
      <w:r>
        <w:rPr>
          <w:noProof/>
        </w:rPr>
        <w:t xml:space="preserve"> 5</w:t>
      </w:r>
      <w:r>
        <w:t xml:space="preserve"> (прил.</w:t>
      </w:r>
      <w:r>
        <w:rPr>
          <w:noProof/>
        </w:rPr>
        <w:t xml:space="preserve"> 2).</w:t>
      </w:r>
    </w:p>
    <w:p w:rsidR="00000000" w:rsidRDefault="002A7C5E">
      <w:pPr>
        <w:ind w:firstLine="284"/>
        <w:jc w:val="both"/>
      </w:pPr>
      <w:r>
        <w:t>В графе «Марка» указанной формы простав</w:t>
      </w:r>
      <w:r>
        <w:softHyphen/>
        <w:t>ляют марку элемента по схеме.</w:t>
      </w:r>
    </w:p>
    <w:p w:rsidR="00000000" w:rsidRDefault="002A7C5E">
      <w:pPr>
        <w:ind w:firstLine="284"/>
        <w:jc w:val="both"/>
      </w:pPr>
      <w:r>
        <w:t>В</w:t>
      </w:r>
      <w:r>
        <w:t xml:space="preserve"> граф</w:t>
      </w:r>
      <w:bookmarkStart w:id="1136" w:name="OCRUncertain1249"/>
      <w:r>
        <w:t>е</w:t>
      </w:r>
      <w:bookmarkEnd w:id="1136"/>
      <w:r>
        <w:t xml:space="preserve"> </w:t>
      </w:r>
      <w:bookmarkStart w:id="1137" w:name="OCRUncertain1250"/>
      <w:r>
        <w:t>«</w:t>
      </w:r>
      <w:bookmarkEnd w:id="1137"/>
      <w:r>
        <w:t>Эскиз» указ</w:t>
      </w:r>
      <w:bookmarkStart w:id="1138" w:name="OCRUncertain1252"/>
      <w:r>
        <w:t>ыв</w:t>
      </w:r>
      <w:bookmarkEnd w:id="1138"/>
      <w:r>
        <w:t>ают расположе</w:t>
      </w:r>
      <w:bookmarkStart w:id="1139" w:name="OCRUncertain1253"/>
      <w:r>
        <w:t>н</w:t>
      </w:r>
      <w:bookmarkEnd w:id="1139"/>
      <w:r>
        <w:t>ие профиле</w:t>
      </w:r>
      <w:bookmarkStart w:id="1140" w:name="OCRUncertain1254"/>
      <w:r>
        <w:t>й</w:t>
      </w:r>
      <w:bookmarkEnd w:id="1140"/>
      <w:r>
        <w:t xml:space="preserve">, составляющих сечение и </w:t>
      </w:r>
      <w:bookmarkStart w:id="1141" w:name="OCRUncertain1255"/>
      <w:r>
        <w:t>н</w:t>
      </w:r>
      <w:bookmarkEnd w:id="1141"/>
      <w:r>
        <w:t>еобходи</w:t>
      </w:r>
      <w:r>
        <w:softHyphen/>
        <w:t>мые размеры. В графе «По</w:t>
      </w:r>
      <w:bookmarkStart w:id="1142" w:name="OCRUncertain1256"/>
      <w:r>
        <w:t>з.»</w:t>
      </w:r>
      <w:bookmarkEnd w:id="1142"/>
      <w:r>
        <w:t xml:space="preserve"> указывают порядковый </w:t>
      </w:r>
      <w:bookmarkStart w:id="1143" w:name="OCRUncertain1257"/>
      <w:r>
        <w:t>н</w:t>
      </w:r>
      <w:bookmarkEnd w:id="1143"/>
      <w:r>
        <w:t>омер детал</w:t>
      </w:r>
      <w:bookmarkStart w:id="1144" w:name="OCRUncertain1258"/>
      <w:r>
        <w:t>и</w:t>
      </w:r>
      <w:bookmarkEnd w:id="1144"/>
      <w:r>
        <w:t xml:space="preserve"> (или совокупности деталей, </w:t>
      </w:r>
      <w:bookmarkStart w:id="1145" w:name="OCRUncertain1259"/>
      <w:r>
        <w:t>используемых</w:t>
      </w:r>
      <w:bookmarkEnd w:id="1145"/>
      <w:r>
        <w:t xml:space="preserve"> как одна деталь, </w:t>
      </w:r>
      <w:bookmarkStart w:id="1146" w:name="OCRUncertain1260"/>
      <w:r>
        <w:t>н</w:t>
      </w:r>
      <w:bookmarkEnd w:id="1146"/>
      <w:r>
        <w:t>а</w:t>
      </w:r>
      <w:bookmarkStart w:id="1147" w:name="OCRUncertain1261"/>
      <w:r>
        <w:t>п</w:t>
      </w:r>
      <w:bookmarkEnd w:id="1147"/>
      <w:r>
        <w:t>ри</w:t>
      </w:r>
      <w:r>
        <w:softHyphen/>
        <w:t>мер, сварной двутавр). В графе «Состав», пе</w:t>
      </w:r>
      <w:r>
        <w:softHyphen/>
        <w:t>речисляют по поз</w:t>
      </w:r>
      <w:bookmarkStart w:id="1148" w:name="OCRUncertain1262"/>
      <w:r>
        <w:t>ици</w:t>
      </w:r>
      <w:bookmarkEnd w:id="1148"/>
      <w:r>
        <w:t>ям профили, составляю</w:t>
      </w:r>
      <w:r>
        <w:softHyphen/>
        <w:t>щие се</w:t>
      </w:r>
      <w:bookmarkStart w:id="1149" w:name="OCRUncertain1263"/>
      <w:r>
        <w:t>ч</w:t>
      </w:r>
      <w:bookmarkEnd w:id="1149"/>
      <w:r>
        <w:t>ение (в сокращенных обозначе</w:t>
      </w:r>
      <w:bookmarkStart w:id="1150" w:name="OCRUncertain1264"/>
      <w:r>
        <w:t>н</w:t>
      </w:r>
      <w:bookmarkEnd w:id="1150"/>
      <w:r>
        <w:t>ия</w:t>
      </w:r>
      <w:bookmarkStart w:id="1151" w:name="OCRUncertain1265"/>
      <w:r>
        <w:t>х).</w:t>
      </w:r>
      <w:bookmarkEnd w:id="1151"/>
    </w:p>
    <w:p w:rsidR="00000000" w:rsidRDefault="002A7C5E">
      <w:pPr>
        <w:ind w:firstLine="284"/>
        <w:jc w:val="both"/>
      </w:pPr>
      <w:r>
        <w:t>Группу ко</w:t>
      </w:r>
      <w:bookmarkStart w:id="1152" w:name="OCRUncertain1266"/>
      <w:r>
        <w:t>н</w:t>
      </w:r>
      <w:bookmarkEnd w:id="1152"/>
      <w:r>
        <w:t>стру</w:t>
      </w:r>
      <w:bookmarkStart w:id="1153" w:name="OCRUncertain1267"/>
      <w:r>
        <w:t>кц</w:t>
      </w:r>
      <w:bookmarkEnd w:id="1153"/>
      <w:r>
        <w:t xml:space="preserve">ий </w:t>
      </w:r>
      <w:bookmarkStart w:id="1154" w:name="OCRUncertain1269"/>
      <w:r>
        <w:t>указывают</w:t>
      </w:r>
      <w:bookmarkEnd w:id="1154"/>
      <w:r>
        <w:t xml:space="preserve"> для </w:t>
      </w:r>
      <w:bookmarkStart w:id="1155" w:name="OCRUncertain1270"/>
      <w:r>
        <w:t>каждого</w:t>
      </w:r>
      <w:bookmarkEnd w:id="1155"/>
      <w:r>
        <w:t xml:space="preserve">  элеме</w:t>
      </w:r>
      <w:bookmarkStart w:id="1156" w:name="OCRUncertain1271"/>
      <w:r>
        <w:t>н</w:t>
      </w:r>
      <w:bookmarkEnd w:id="1156"/>
      <w:r>
        <w:t>та в соответств</w:t>
      </w:r>
      <w:bookmarkStart w:id="1157" w:name="OCRUncertain1273"/>
      <w:r>
        <w:t>и</w:t>
      </w:r>
      <w:bookmarkEnd w:id="1157"/>
      <w:r>
        <w:t xml:space="preserve">и со </w:t>
      </w:r>
      <w:bookmarkStart w:id="1158" w:name="OCRUncertain1274"/>
      <w:r>
        <w:t xml:space="preserve">СНиП </w:t>
      </w:r>
      <w:bookmarkEnd w:id="1158"/>
      <w:r>
        <w:t>«Стальные констр</w:t>
      </w:r>
      <w:bookmarkStart w:id="1159" w:name="OCRUncertain1275"/>
      <w:r>
        <w:t>у</w:t>
      </w:r>
      <w:bookmarkEnd w:id="1159"/>
      <w:r>
        <w:t>к</w:t>
      </w:r>
      <w:bookmarkStart w:id="1160" w:name="OCRUncertain1276"/>
      <w:r>
        <w:t>ц</w:t>
      </w:r>
      <w:bookmarkEnd w:id="1160"/>
      <w:r>
        <w:t>ии. Нормы проект</w:t>
      </w:r>
      <w:bookmarkStart w:id="1161" w:name="OCRUncertain1277"/>
      <w:r>
        <w:t>и</w:t>
      </w:r>
      <w:bookmarkEnd w:id="1161"/>
      <w:r>
        <w:t>рования</w:t>
      </w:r>
      <w:bookmarkStart w:id="1162" w:name="OCRUncertain1278"/>
      <w:r>
        <w:t>»</w:t>
      </w:r>
      <w:bookmarkEnd w:id="1162"/>
      <w:r>
        <w:t>.</w:t>
      </w:r>
    </w:p>
    <w:p w:rsidR="00000000" w:rsidRDefault="002A7C5E">
      <w:pPr>
        <w:ind w:firstLine="284"/>
        <w:jc w:val="both"/>
      </w:pPr>
      <w:r>
        <w:t>Марку металла проставляют для вс</w:t>
      </w:r>
      <w:bookmarkStart w:id="1163" w:name="OCRUncertain1279"/>
      <w:r>
        <w:t>е</w:t>
      </w:r>
      <w:bookmarkEnd w:id="1163"/>
      <w:r>
        <w:t>го элеме</w:t>
      </w:r>
      <w:bookmarkStart w:id="1164" w:name="OCRUncertain1280"/>
      <w:r>
        <w:t>н</w:t>
      </w:r>
      <w:bookmarkEnd w:id="1164"/>
      <w:r>
        <w:t>та, если все детал</w:t>
      </w:r>
      <w:r>
        <w:t>и эл</w:t>
      </w:r>
      <w:bookmarkStart w:id="1165" w:name="OCRUncertain1281"/>
      <w:r>
        <w:t>е</w:t>
      </w:r>
      <w:bookmarkEnd w:id="1165"/>
      <w:r>
        <w:t>ме</w:t>
      </w:r>
      <w:bookmarkStart w:id="1166" w:name="OCRUncertain1282"/>
      <w:r>
        <w:t>н</w:t>
      </w:r>
      <w:bookmarkEnd w:id="1166"/>
      <w:r>
        <w:t>та выполне</w:t>
      </w:r>
      <w:r>
        <w:softHyphen/>
        <w:t>ны из м</w:t>
      </w:r>
      <w:bookmarkStart w:id="1167" w:name="OCRUncertain1283"/>
      <w:r>
        <w:t>е</w:t>
      </w:r>
      <w:bookmarkEnd w:id="1167"/>
      <w:r>
        <w:t>талла одно</w:t>
      </w:r>
      <w:bookmarkStart w:id="1168" w:name="OCRUncertain1284"/>
      <w:r>
        <w:t>й</w:t>
      </w:r>
      <w:bookmarkEnd w:id="1168"/>
      <w:r>
        <w:t xml:space="preserve"> марки, и по по</w:t>
      </w:r>
      <w:bookmarkStart w:id="1169" w:name="OCRUncertain1285"/>
      <w:r>
        <w:t>з</w:t>
      </w:r>
      <w:bookmarkEnd w:id="1169"/>
      <w:r>
        <w:t xml:space="preserve">ициям, если марки металла </w:t>
      </w:r>
      <w:bookmarkStart w:id="1170" w:name="OCRUncertain1286"/>
      <w:r>
        <w:t>д</w:t>
      </w:r>
      <w:bookmarkEnd w:id="1170"/>
      <w:r>
        <w:t xml:space="preserve">еталей </w:t>
      </w:r>
      <w:bookmarkStart w:id="1171" w:name="OCRUncertain1287"/>
      <w:r>
        <w:t>различны.</w:t>
      </w:r>
      <w:bookmarkEnd w:id="1171"/>
    </w:p>
    <w:p w:rsidR="00000000" w:rsidRDefault="002A7C5E">
      <w:pPr>
        <w:ind w:firstLine="284"/>
        <w:jc w:val="both"/>
      </w:pPr>
      <w:r>
        <w:t>В г</w:t>
      </w:r>
      <w:bookmarkStart w:id="1172" w:name="OCRUncertain1288"/>
      <w:r>
        <w:t>р</w:t>
      </w:r>
      <w:bookmarkEnd w:id="1172"/>
      <w:r>
        <w:t>афе «Примеч</w:t>
      </w:r>
      <w:bookmarkStart w:id="1173" w:name="OCRUncertain1289"/>
      <w:r>
        <w:t>а</w:t>
      </w:r>
      <w:bookmarkEnd w:id="1173"/>
      <w:r>
        <w:t>н</w:t>
      </w:r>
      <w:bookmarkStart w:id="1174" w:name="OCRUncertain1290"/>
      <w:r>
        <w:t>и</w:t>
      </w:r>
      <w:bookmarkEnd w:id="1174"/>
      <w:r>
        <w:t>я</w:t>
      </w:r>
      <w:bookmarkStart w:id="1175" w:name="OCRUncertain1291"/>
      <w:r>
        <w:t>»</w:t>
      </w:r>
      <w:bookmarkEnd w:id="1175"/>
      <w:r>
        <w:t xml:space="preserve"> указы</w:t>
      </w:r>
      <w:bookmarkStart w:id="1176" w:name="OCRUncertain1292"/>
      <w:r>
        <w:t>в</w:t>
      </w:r>
      <w:bookmarkEnd w:id="1176"/>
      <w:r>
        <w:t>ают дру</w:t>
      </w:r>
      <w:r>
        <w:softHyphen/>
        <w:t>гие необходимые да</w:t>
      </w:r>
      <w:bookmarkStart w:id="1177" w:name="OCRUncertain1293"/>
      <w:r>
        <w:t>н</w:t>
      </w:r>
      <w:bookmarkEnd w:id="1177"/>
      <w:r>
        <w:t>ные об элеме</w:t>
      </w:r>
      <w:bookmarkStart w:id="1178" w:name="OCRUncertain1294"/>
      <w:r>
        <w:t>н</w:t>
      </w:r>
      <w:bookmarkEnd w:id="1178"/>
      <w:r>
        <w:t>те, как, на</w:t>
      </w:r>
      <w:r>
        <w:softHyphen/>
        <w:t>пр</w:t>
      </w:r>
      <w:bookmarkStart w:id="1179" w:name="OCRUncertain1295"/>
      <w:r>
        <w:t>и</w:t>
      </w:r>
      <w:bookmarkEnd w:id="1179"/>
      <w:r>
        <w:t xml:space="preserve">мер. вид обработки, если </w:t>
      </w:r>
      <w:bookmarkStart w:id="1180" w:name="OCRUncertain1296"/>
      <w:r>
        <w:t>это</w:t>
      </w:r>
      <w:bookmarkEnd w:id="1180"/>
      <w:r>
        <w:t xml:space="preserve"> </w:t>
      </w:r>
      <w:bookmarkStart w:id="1181" w:name="OCRUncertain1297"/>
      <w:r>
        <w:t>н</w:t>
      </w:r>
      <w:bookmarkEnd w:id="1181"/>
      <w:r>
        <w:t>е оговоре</w:t>
      </w:r>
      <w:bookmarkStart w:id="1182" w:name="OCRUncertain1298"/>
      <w:r>
        <w:t>н</w:t>
      </w:r>
      <w:bookmarkEnd w:id="1182"/>
      <w:r>
        <w:t>о в текстовых указаниях.</w:t>
      </w:r>
    </w:p>
    <w:p w:rsidR="00000000" w:rsidRDefault="002A7C5E">
      <w:pPr>
        <w:ind w:firstLine="284"/>
        <w:jc w:val="both"/>
      </w:pPr>
      <w:r>
        <w:t>Для элементов ти</w:t>
      </w:r>
      <w:bookmarkStart w:id="1183" w:name="OCRUncertain1299"/>
      <w:r>
        <w:t>п</w:t>
      </w:r>
      <w:bookmarkEnd w:id="1183"/>
      <w:r>
        <w:t>овых ко</w:t>
      </w:r>
      <w:bookmarkStart w:id="1184" w:name="OCRUncertain1300"/>
      <w:r>
        <w:t>н</w:t>
      </w:r>
      <w:bookmarkEnd w:id="1184"/>
      <w:r>
        <w:t>струкций в гра</w:t>
      </w:r>
      <w:r>
        <w:softHyphen/>
        <w:t xml:space="preserve">фах </w:t>
      </w:r>
      <w:bookmarkStart w:id="1185" w:name="OCRUncertain1301"/>
      <w:r>
        <w:t>«Сечение»</w:t>
      </w:r>
      <w:bookmarkEnd w:id="1185"/>
      <w:r>
        <w:t xml:space="preserve"> и «Опорные усилия» ука</w:t>
      </w:r>
      <w:bookmarkStart w:id="1186" w:name="OCRUncertain1302"/>
      <w:r>
        <w:t>з</w:t>
      </w:r>
      <w:bookmarkEnd w:id="1186"/>
      <w:r>
        <w:t>ы</w:t>
      </w:r>
      <w:r>
        <w:softHyphen/>
        <w:t>вают серию, выпуск</w:t>
      </w:r>
      <w:bookmarkStart w:id="1187" w:name="OCRUncertain1303"/>
      <w:r>
        <w:t>,</w:t>
      </w:r>
      <w:bookmarkEnd w:id="1187"/>
      <w:r>
        <w:t xml:space="preserve"> номер чертежа и марку типово</w:t>
      </w:r>
      <w:bookmarkStart w:id="1188" w:name="OCRUncertain1304"/>
      <w:r>
        <w:t>й</w:t>
      </w:r>
      <w:bookmarkEnd w:id="1188"/>
      <w:r>
        <w:t xml:space="preserve"> конструк</w:t>
      </w:r>
      <w:bookmarkStart w:id="1189" w:name="OCRUncertain1305"/>
      <w:r>
        <w:t>ц</w:t>
      </w:r>
      <w:bookmarkEnd w:id="1189"/>
      <w:r>
        <w:t>ии (при налич</w:t>
      </w:r>
      <w:bookmarkStart w:id="1190" w:name="OCRUncertain1306"/>
      <w:r>
        <w:t>и</w:t>
      </w:r>
      <w:bookmarkEnd w:id="1190"/>
      <w:r>
        <w:t>и разрабо</w:t>
      </w:r>
      <w:r>
        <w:softHyphen/>
        <w:t>та</w:t>
      </w:r>
      <w:bookmarkStart w:id="1191" w:name="OCRUncertain1307"/>
      <w:r>
        <w:t>нны</w:t>
      </w:r>
      <w:bookmarkEnd w:id="1191"/>
      <w:r>
        <w:t xml:space="preserve">х </w:t>
      </w:r>
      <w:bookmarkStart w:id="1192" w:name="OCRUncertain1308"/>
      <w:r>
        <w:t>типовых</w:t>
      </w:r>
      <w:bookmarkEnd w:id="1192"/>
      <w:r>
        <w:t xml:space="preserve"> </w:t>
      </w:r>
      <w:bookmarkStart w:id="1193" w:name="OCRUncertain1309"/>
      <w:r>
        <w:t>деталировочных</w:t>
      </w:r>
      <w:bookmarkEnd w:id="1193"/>
      <w:r>
        <w:t xml:space="preserve"> ч</w:t>
      </w:r>
      <w:bookmarkStart w:id="1194" w:name="OCRUncertain1310"/>
      <w:r>
        <w:t>е</w:t>
      </w:r>
      <w:bookmarkEnd w:id="1194"/>
      <w:r>
        <w:t>ртежей приводят данные, указа</w:t>
      </w:r>
      <w:bookmarkStart w:id="1195" w:name="OCRUncertain1311"/>
      <w:r>
        <w:t>н</w:t>
      </w:r>
      <w:bookmarkEnd w:id="1195"/>
      <w:r>
        <w:t xml:space="preserve">ные в </w:t>
      </w:r>
      <w:bookmarkStart w:id="1196" w:name="OCRUncertain1312"/>
      <w:r>
        <w:t>деталировочных</w:t>
      </w:r>
      <w:bookmarkEnd w:id="1196"/>
      <w:r>
        <w:t xml:space="preserve"> чертежах).</w:t>
      </w:r>
    </w:p>
    <w:p w:rsidR="00000000" w:rsidRDefault="002A7C5E">
      <w:pPr>
        <w:ind w:firstLine="284"/>
        <w:jc w:val="both"/>
      </w:pPr>
      <w:r>
        <w:t>Для элеме</w:t>
      </w:r>
      <w:bookmarkStart w:id="1197" w:name="OCRUncertain1313"/>
      <w:r>
        <w:t>н</w:t>
      </w:r>
      <w:bookmarkEnd w:id="1197"/>
      <w:r>
        <w:t>т</w:t>
      </w:r>
      <w:r>
        <w:t>ов</w:t>
      </w:r>
      <w:bookmarkStart w:id="1198" w:name="OCRUncertain1314"/>
      <w:r>
        <w:t>,</w:t>
      </w:r>
      <w:bookmarkEnd w:id="1198"/>
      <w:r>
        <w:t xml:space="preserve"> чертежи которых (ра</w:t>
      </w:r>
      <w:bookmarkStart w:id="1199" w:name="OCRUncertain1315"/>
      <w:r>
        <w:t>з</w:t>
      </w:r>
      <w:bookmarkEnd w:id="1199"/>
      <w:r>
        <w:t xml:space="preserve">дел </w:t>
      </w:r>
      <w:r>
        <w:rPr>
          <w:noProof/>
        </w:rPr>
        <w:t>6)</w:t>
      </w:r>
      <w:r>
        <w:t xml:space="preserve"> пр</w:t>
      </w:r>
      <w:bookmarkStart w:id="1200" w:name="OCRUncertain1316"/>
      <w:r>
        <w:t>и</w:t>
      </w:r>
      <w:bookmarkEnd w:id="1200"/>
      <w:r>
        <w:t>в</w:t>
      </w:r>
      <w:bookmarkStart w:id="1201" w:name="OCRUncertain1317"/>
      <w:r>
        <w:t>е</w:t>
      </w:r>
      <w:bookmarkEnd w:id="1201"/>
      <w:r>
        <w:t>де</w:t>
      </w:r>
      <w:bookmarkStart w:id="1202" w:name="OCRUncertain1318"/>
      <w:r>
        <w:t>н</w:t>
      </w:r>
      <w:bookmarkEnd w:id="1202"/>
      <w:r>
        <w:t xml:space="preserve">ы </w:t>
      </w:r>
      <w:bookmarkStart w:id="1203" w:name="OCRUncertain1319"/>
      <w:r>
        <w:t>н</w:t>
      </w:r>
      <w:bookmarkEnd w:id="1203"/>
      <w:r>
        <w:t>а других листах, в графе опор</w:t>
      </w:r>
      <w:r>
        <w:softHyphen/>
        <w:t>ные усил</w:t>
      </w:r>
      <w:bookmarkStart w:id="1204" w:name="OCRUncertain1320"/>
      <w:r>
        <w:t>и</w:t>
      </w:r>
      <w:bookmarkEnd w:id="1204"/>
      <w:r>
        <w:t>я вместо</w:t>
      </w:r>
      <w:r>
        <w:rPr>
          <w:noProof/>
        </w:rPr>
        <w:t xml:space="preserve"> </w:t>
      </w:r>
      <w:r>
        <w:t>требуемых дан</w:t>
      </w:r>
      <w:bookmarkStart w:id="1205" w:name="OCRUncertain1322"/>
      <w:r>
        <w:t>н</w:t>
      </w:r>
      <w:bookmarkEnd w:id="1205"/>
      <w:r>
        <w:t>ых дают ссылки на эти листы.</w:t>
      </w:r>
    </w:p>
    <w:p w:rsidR="00000000" w:rsidRDefault="002A7C5E">
      <w:pPr>
        <w:ind w:firstLine="284"/>
        <w:jc w:val="both"/>
      </w:pPr>
      <w:r>
        <w:rPr>
          <w:b/>
        </w:rPr>
        <w:t>5.6.</w:t>
      </w:r>
      <w:r>
        <w:t xml:space="preserve"> В т</w:t>
      </w:r>
      <w:bookmarkStart w:id="1206" w:name="OCRUncertain1324"/>
      <w:r>
        <w:t>ек</w:t>
      </w:r>
      <w:bookmarkEnd w:id="1206"/>
      <w:r>
        <w:t>сто</w:t>
      </w:r>
      <w:bookmarkStart w:id="1207" w:name="OCRUncertain1325"/>
      <w:r>
        <w:t>в</w:t>
      </w:r>
      <w:bookmarkEnd w:id="1207"/>
      <w:r>
        <w:t xml:space="preserve">ых указаниях </w:t>
      </w:r>
      <w:bookmarkStart w:id="1208" w:name="OCRUncertain1326"/>
      <w:r>
        <w:t>н</w:t>
      </w:r>
      <w:bookmarkEnd w:id="1208"/>
      <w:r>
        <w:t>а ч</w:t>
      </w:r>
      <w:bookmarkStart w:id="1209" w:name="OCRUncertain1327"/>
      <w:r>
        <w:t>е</w:t>
      </w:r>
      <w:bookmarkEnd w:id="1209"/>
      <w:r>
        <w:t>ртежах схем</w:t>
      </w:r>
      <w:r>
        <w:rPr>
          <w:smallCaps/>
        </w:rPr>
        <w:t xml:space="preserve"> </w:t>
      </w:r>
      <w:bookmarkStart w:id="1210" w:name="OCRUncertain1329"/>
      <w:r>
        <w:t>расположен</w:t>
      </w:r>
      <w:bookmarkEnd w:id="1210"/>
      <w:r>
        <w:t xml:space="preserve">ия </w:t>
      </w:r>
      <w:bookmarkStart w:id="1211" w:name="OCRUncertain1330"/>
      <w:r>
        <w:t>элементо</w:t>
      </w:r>
      <w:bookmarkEnd w:id="1211"/>
      <w:r>
        <w:t>в ко</w:t>
      </w:r>
      <w:bookmarkStart w:id="1212" w:name="OCRUncertain1331"/>
      <w:r>
        <w:t>н</w:t>
      </w:r>
      <w:bookmarkEnd w:id="1212"/>
      <w:r>
        <w:t>струк</w:t>
      </w:r>
      <w:bookmarkStart w:id="1213" w:name="OCRUncertain1332"/>
      <w:r>
        <w:t>ц</w:t>
      </w:r>
      <w:bookmarkEnd w:id="1213"/>
      <w:r>
        <w:t>ий приводят данные о т</w:t>
      </w:r>
      <w:bookmarkStart w:id="1214" w:name="OCRUncertain1333"/>
      <w:r>
        <w:t>и</w:t>
      </w:r>
      <w:bookmarkEnd w:id="1214"/>
      <w:r>
        <w:t>пе монтажных соеди</w:t>
      </w:r>
      <w:bookmarkStart w:id="1215" w:name="OCRUncertain1334"/>
      <w:r>
        <w:t>н</w:t>
      </w:r>
      <w:bookmarkEnd w:id="1215"/>
      <w:r>
        <w:t>ен</w:t>
      </w:r>
      <w:bookmarkStart w:id="1216" w:name="OCRUncertain1335"/>
      <w:r>
        <w:t>и</w:t>
      </w:r>
      <w:bookmarkEnd w:id="1216"/>
      <w:r>
        <w:t>й, о вел</w:t>
      </w:r>
      <w:bookmarkStart w:id="1217" w:name="OCRUncertain1336"/>
      <w:r>
        <w:t>и</w:t>
      </w:r>
      <w:bookmarkEnd w:id="1217"/>
      <w:r>
        <w:t>ч</w:t>
      </w:r>
      <w:bookmarkStart w:id="1218" w:name="OCRUncertain1337"/>
      <w:r>
        <w:t>и</w:t>
      </w:r>
      <w:bookmarkEnd w:id="1218"/>
      <w:r>
        <w:t>не не</w:t>
      </w:r>
      <w:bookmarkStart w:id="1219" w:name="OCRUncertain1338"/>
      <w:r>
        <w:t>о</w:t>
      </w:r>
      <w:bookmarkEnd w:id="1219"/>
      <w:r>
        <w:t>говоренных на чертежах ус</w:t>
      </w:r>
      <w:bookmarkStart w:id="1220" w:name="OCRUncertain1339"/>
      <w:r>
        <w:t>и</w:t>
      </w:r>
      <w:bookmarkEnd w:id="1220"/>
      <w:r>
        <w:t>ли</w:t>
      </w:r>
      <w:bookmarkStart w:id="1221" w:name="OCRUncertain1340"/>
      <w:r>
        <w:t>й</w:t>
      </w:r>
      <w:bookmarkEnd w:id="1221"/>
      <w:r>
        <w:t xml:space="preserve"> для расчета прикрепл</w:t>
      </w:r>
      <w:bookmarkStart w:id="1222" w:name="OCRUncertain1341"/>
      <w:r>
        <w:t>ени</w:t>
      </w:r>
      <w:bookmarkEnd w:id="1222"/>
      <w:r>
        <w:t xml:space="preserve">я элементов, о принятых  </w:t>
      </w:r>
      <w:bookmarkStart w:id="1223" w:name="OCRUncertain1342"/>
      <w:r>
        <w:t>укрупнительных</w:t>
      </w:r>
      <w:bookmarkEnd w:id="1223"/>
      <w:r>
        <w:t xml:space="preserve"> стыках элем</w:t>
      </w:r>
      <w:bookmarkStart w:id="1224" w:name="OCRUncertain1343"/>
      <w:r>
        <w:t>е</w:t>
      </w:r>
      <w:bookmarkEnd w:id="1224"/>
      <w:r>
        <w:t>нтов отправочных марок</w:t>
      </w:r>
      <w:bookmarkStart w:id="1225" w:name="OCRUncertain1344"/>
      <w:r>
        <w:t>,</w:t>
      </w:r>
      <w:bookmarkEnd w:id="1225"/>
      <w:r>
        <w:t xml:space="preserve"> о типе и размерах сварных швов, о класс</w:t>
      </w:r>
      <w:bookmarkStart w:id="1226" w:name="OCRUncertain1345"/>
      <w:r>
        <w:t>а</w:t>
      </w:r>
      <w:bookmarkEnd w:id="1226"/>
      <w:r>
        <w:t xml:space="preserve">х и </w:t>
      </w:r>
      <w:bookmarkStart w:id="1227" w:name="OCRUncertain1346"/>
      <w:r>
        <w:t>д</w:t>
      </w:r>
      <w:bookmarkEnd w:id="1227"/>
      <w:r>
        <w:t xml:space="preserve">иаметрах </w:t>
      </w:r>
      <w:bookmarkStart w:id="1228" w:name="OCRUncertain1347"/>
      <w:r>
        <w:t>болто</w:t>
      </w:r>
      <w:bookmarkEnd w:id="1228"/>
      <w:r>
        <w:t>в и пр.</w:t>
      </w:r>
    </w:p>
    <w:p w:rsidR="00000000" w:rsidRDefault="002A7C5E">
      <w:pPr>
        <w:ind w:firstLine="284"/>
        <w:jc w:val="both"/>
      </w:pPr>
      <w:r>
        <w:t>При расположени</w:t>
      </w:r>
      <w:bookmarkStart w:id="1229" w:name="OCRUncertain1348"/>
      <w:r>
        <w:t>и</w:t>
      </w:r>
      <w:bookmarkEnd w:id="1229"/>
      <w:r>
        <w:t xml:space="preserve"> схемы элементов </w:t>
      </w:r>
      <w:bookmarkStart w:id="1230" w:name="OCRUncertain1349"/>
      <w:r>
        <w:t>конструк</w:t>
      </w:r>
      <w:bookmarkEnd w:id="1230"/>
      <w:r>
        <w:t xml:space="preserve">ций </w:t>
      </w:r>
      <w:r>
        <w:t>на нескольких листах общие тексто</w:t>
      </w:r>
      <w:bookmarkStart w:id="1231" w:name="OCRUncertain1350"/>
      <w:r>
        <w:softHyphen/>
      </w:r>
      <w:bookmarkEnd w:id="1231"/>
      <w:r>
        <w:t>вые указания приводят на одном листе. На других л</w:t>
      </w:r>
      <w:bookmarkStart w:id="1232" w:name="OCRUncertain1351"/>
      <w:r>
        <w:t>и</w:t>
      </w:r>
      <w:bookmarkEnd w:id="1232"/>
      <w:r>
        <w:t>стах делают ссылку на</w:t>
      </w:r>
      <w:bookmarkStart w:id="1233" w:name="OCRUncertain1352"/>
      <w:r>
        <w:t xml:space="preserve"> лист</w:t>
      </w:r>
      <w:bookmarkEnd w:id="1233"/>
      <w:r>
        <w:t xml:space="preserve"> с общим</w:t>
      </w:r>
      <w:bookmarkStart w:id="1234" w:name="OCRUncertain1353"/>
      <w:r>
        <w:t xml:space="preserve">и </w:t>
      </w:r>
      <w:bookmarkEnd w:id="1234"/>
      <w:r>
        <w:t>текстовыми указа</w:t>
      </w:r>
      <w:bookmarkStart w:id="1235" w:name="OCRUncertain1354"/>
      <w:r>
        <w:t>ни</w:t>
      </w:r>
      <w:bookmarkEnd w:id="1235"/>
      <w:r>
        <w:t>ями к схеме.</w:t>
      </w:r>
    </w:p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</w:rPr>
      </w:pPr>
      <w:r>
        <w:rPr>
          <w:b/>
        </w:rPr>
        <w:t>5</w:t>
      </w:r>
      <w:r>
        <w:rPr>
          <w:b/>
          <w:noProof/>
        </w:rPr>
        <w:t>.</w:t>
      </w:r>
      <w:r>
        <w:rPr>
          <w:b/>
        </w:rPr>
        <w:t xml:space="preserve"> ЧЕРТЕЖИ ЭЛЕМЕНТОВ КОНСТРУКЦИЙ</w:t>
      </w:r>
    </w:p>
    <w:p w:rsidR="00000000" w:rsidRDefault="002A7C5E">
      <w:pPr>
        <w:ind w:firstLine="284"/>
        <w:jc w:val="both"/>
      </w:pPr>
      <w:bookmarkStart w:id="1236" w:name="OCRUncertain1355"/>
    </w:p>
    <w:p w:rsidR="00000000" w:rsidRDefault="002A7C5E">
      <w:pPr>
        <w:ind w:firstLine="284"/>
        <w:jc w:val="both"/>
      </w:pPr>
      <w:r>
        <w:rPr>
          <w:b/>
          <w:noProof/>
        </w:rPr>
        <w:t>6</w:t>
      </w:r>
      <w:bookmarkEnd w:id="1236"/>
      <w:r>
        <w:rPr>
          <w:b/>
          <w:noProof/>
        </w:rPr>
        <w:t>.1.</w:t>
      </w:r>
      <w:r>
        <w:t xml:space="preserve"> Чертеж</w:t>
      </w:r>
      <w:bookmarkStart w:id="1237" w:name="OCRUncertain1356"/>
      <w:r>
        <w:t>и</w:t>
      </w:r>
      <w:bookmarkEnd w:id="1237"/>
      <w:r>
        <w:t xml:space="preserve"> </w:t>
      </w:r>
      <w:bookmarkStart w:id="1238" w:name="OCRUncertain1357"/>
      <w:r>
        <w:t>элементов</w:t>
      </w:r>
      <w:bookmarkEnd w:id="1238"/>
      <w:r>
        <w:t xml:space="preserve"> ко</w:t>
      </w:r>
      <w:bookmarkStart w:id="1239" w:name="OCRUncertain1358"/>
      <w:r>
        <w:t>н</w:t>
      </w:r>
      <w:bookmarkEnd w:id="1239"/>
      <w:r>
        <w:t>струкций вы</w:t>
      </w:r>
      <w:bookmarkStart w:id="1240" w:name="OCRUncertain1359"/>
      <w:r>
        <w:softHyphen/>
      </w:r>
      <w:bookmarkEnd w:id="1240"/>
      <w:r>
        <w:t>пол</w:t>
      </w:r>
      <w:bookmarkStart w:id="1241" w:name="OCRUncertain1360"/>
      <w:r>
        <w:t>н</w:t>
      </w:r>
      <w:bookmarkEnd w:id="1241"/>
      <w:r>
        <w:t>яют только в тех случаях</w:t>
      </w:r>
      <w:bookmarkStart w:id="1242" w:name="OCRUncertain1361"/>
      <w:r>
        <w:t>,</w:t>
      </w:r>
      <w:bookmarkEnd w:id="1242"/>
      <w:r>
        <w:t xml:space="preserve"> когда друг</w:t>
      </w:r>
      <w:bookmarkStart w:id="1243" w:name="OCRUncertain1362"/>
      <w:r>
        <w:t>и</w:t>
      </w:r>
      <w:bookmarkEnd w:id="1243"/>
      <w:r>
        <w:t>е чертеж</w:t>
      </w:r>
      <w:bookmarkStart w:id="1244" w:name="OCRUncertain1365"/>
      <w:r>
        <w:t>и</w:t>
      </w:r>
      <w:bookmarkEnd w:id="1244"/>
      <w:r>
        <w:t xml:space="preserve"> не </w:t>
      </w:r>
      <w:bookmarkStart w:id="1245" w:name="OCRUncertain1366"/>
      <w:r>
        <w:t>дают</w:t>
      </w:r>
      <w:bookmarkEnd w:id="1245"/>
      <w:r>
        <w:t xml:space="preserve"> о них полн</w:t>
      </w:r>
      <w:bookmarkStart w:id="1246" w:name="OCRUncertain1367"/>
      <w:r>
        <w:t>о</w:t>
      </w:r>
      <w:bookmarkEnd w:id="1246"/>
      <w:r>
        <w:t>го пр</w:t>
      </w:r>
      <w:bookmarkStart w:id="1247" w:name="OCRUncertain1368"/>
      <w:r>
        <w:t>е</w:t>
      </w:r>
      <w:bookmarkEnd w:id="1247"/>
      <w:r>
        <w:t>дст</w:t>
      </w:r>
      <w:bookmarkStart w:id="1248" w:name="OCRUncertain1369"/>
      <w:r>
        <w:t>а</w:t>
      </w:r>
      <w:bookmarkEnd w:id="1248"/>
      <w:r>
        <w:t>в</w:t>
      </w:r>
      <w:r>
        <w:softHyphen/>
        <w:t>л</w:t>
      </w:r>
      <w:bookmarkStart w:id="1249" w:name="OCRUncertain1370"/>
      <w:r>
        <w:t>ени</w:t>
      </w:r>
      <w:bookmarkEnd w:id="1249"/>
      <w:r>
        <w:t>я.</w:t>
      </w:r>
    </w:p>
    <w:p w:rsidR="00000000" w:rsidRDefault="002A7C5E">
      <w:pPr>
        <w:ind w:firstLine="284"/>
        <w:jc w:val="both"/>
      </w:pPr>
      <w:r>
        <w:t>Решетчатые (скво</w:t>
      </w:r>
      <w:bookmarkStart w:id="1250" w:name="OCRUncertain1371"/>
      <w:r>
        <w:t>з</w:t>
      </w:r>
      <w:bookmarkEnd w:id="1250"/>
      <w:r>
        <w:t xml:space="preserve">ные) элементы </w:t>
      </w:r>
      <w:bookmarkStart w:id="1251" w:name="OCRUncertain1372"/>
      <w:r>
        <w:t>и</w:t>
      </w:r>
      <w:bookmarkEnd w:id="1251"/>
      <w:r>
        <w:t>зобра</w:t>
      </w:r>
      <w:r>
        <w:softHyphen/>
        <w:t>жают схемат</w:t>
      </w:r>
      <w:bookmarkStart w:id="1252" w:name="OCRUncertain1373"/>
      <w:r>
        <w:t>и</w:t>
      </w:r>
      <w:bookmarkEnd w:id="1252"/>
      <w:r>
        <w:t>чно (рис.</w:t>
      </w:r>
      <w:r>
        <w:rPr>
          <w:noProof/>
        </w:rPr>
        <w:t xml:space="preserve"> 12,</w:t>
      </w:r>
      <w:r>
        <w:t xml:space="preserve"> </w:t>
      </w:r>
      <w:bookmarkStart w:id="1253" w:name="OCRUncertain1374"/>
      <w:r>
        <w:t>прил.</w:t>
      </w:r>
      <w:bookmarkEnd w:id="1253"/>
      <w:r>
        <w:rPr>
          <w:noProof/>
        </w:rPr>
        <w:t xml:space="preserve"> 1),</w:t>
      </w:r>
      <w:r>
        <w:t xml:space="preserve"> </w:t>
      </w:r>
      <w:bookmarkStart w:id="1254" w:name="OCRUncertain1375"/>
      <w:r>
        <w:t>сплошностенчатые —</w:t>
      </w:r>
      <w:bookmarkEnd w:id="1254"/>
      <w:r>
        <w:t xml:space="preserve"> детально с необходимыми </w:t>
      </w:r>
      <w:bookmarkStart w:id="1255" w:name="OCRUncertain1376"/>
      <w:r>
        <w:t>конструктивными</w:t>
      </w:r>
      <w:bookmarkEnd w:id="1255"/>
      <w:r>
        <w:t xml:space="preserve"> подробностями (рис.</w:t>
      </w:r>
      <w:r>
        <w:rPr>
          <w:noProof/>
        </w:rPr>
        <w:t xml:space="preserve"> 13,</w:t>
      </w:r>
      <w:r>
        <w:t xml:space="preserve"> </w:t>
      </w:r>
      <w:bookmarkStart w:id="1256" w:name="OCRUncertain1377"/>
      <w:r>
        <w:t>прил.</w:t>
      </w:r>
      <w:bookmarkEnd w:id="1256"/>
      <w:r>
        <w:rPr>
          <w:noProof/>
        </w:rPr>
        <w:t xml:space="preserve"> 1). </w:t>
      </w:r>
      <w:r>
        <w:t>Сечения элемента и марка металла</w:t>
      </w:r>
      <w:r>
        <w:t xml:space="preserve"> могут быть </w:t>
      </w:r>
      <w:bookmarkStart w:id="1257" w:name="OCRUncertain1378"/>
      <w:r>
        <w:t>п</w:t>
      </w:r>
      <w:bookmarkEnd w:id="1257"/>
      <w:r>
        <w:t>ока</w:t>
      </w:r>
      <w:bookmarkStart w:id="1258" w:name="OCRUncertain1379"/>
      <w:r>
        <w:t>з</w:t>
      </w:r>
      <w:bookmarkEnd w:id="1258"/>
      <w:r>
        <w:t>аны у изображения элемента ил</w:t>
      </w:r>
      <w:bookmarkStart w:id="1259" w:name="OCRUncertain1380"/>
      <w:r>
        <w:t>и</w:t>
      </w:r>
      <w:bookmarkEnd w:id="1259"/>
      <w:r>
        <w:t xml:space="preserve"> в таблице.</w:t>
      </w:r>
    </w:p>
    <w:p w:rsidR="00000000" w:rsidRDefault="002A7C5E">
      <w:pPr>
        <w:ind w:firstLine="284"/>
        <w:jc w:val="both"/>
      </w:pPr>
      <w:r>
        <w:t>К чертежам элеме</w:t>
      </w:r>
      <w:bookmarkStart w:id="1260" w:name="OCRUncertain1381"/>
      <w:r>
        <w:t>н</w:t>
      </w:r>
      <w:bookmarkEnd w:id="1260"/>
      <w:r>
        <w:t>тов листовых конструк</w:t>
      </w:r>
      <w:r>
        <w:softHyphen/>
        <w:t>ций, разработа</w:t>
      </w:r>
      <w:bookmarkStart w:id="1261" w:name="OCRUncertain1382"/>
      <w:r>
        <w:t>н</w:t>
      </w:r>
      <w:bookmarkEnd w:id="1261"/>
      <w:r>
        <w:t>ных с большой подробно</w:t>
      </w:r>
      <w:r>
        <w:softHyphen/>
        <w:t xml:space="preserve">стью, таблицы </w:t>
      </w:r>
      <w:bookmarkStart w:id="1262" w:name="OCRUncertain1383"/>
      <w:r>
        <w:t>н</w:t>
      </w:r>
      <w:bookmarkEnd w:id="1262"/>
      <w:r>
        <w:t>е составляют.</w:t>
      </w:r>
    </w:p>
    <w:p w:rsidR="00000000" w:rsidRDefault="002A7C5E">
      <w:pPr>
        <w:ind w:firstLine="284"/>
        <w:jc w:val="both"/>
        <w:rPr>
          <w:noProof/>
        </w:rPr>
      </w:pPr>
      <w:bookmarkStart w:id="1263" w:name="OCRUncertain1384"/>
      <w:r>
        <w:rPr>
          <w:b/>
        </w:rPr>
        <w:t>6</w:t>
      </w:r>
      <w:r>
        <w:rPr>
          <w:b/>
          <w:noProof/>
        </w:rPr>
        <w:t>.</w:t>
      </w:r>
      <w:bookmarkEnd w:id="1263"/>
      <w:r>
        <w:rPr>
          <w:b/>
          <w:noProof/>
        </w:rPr>
        <w:t>2.</w:t>
      </w:r>
      <w:r>
        <w:rPr>
          <w:b/>
        </w:rPr>
        <w:t xml:space="preserve"> </w:t>
      </w:r>
      <w:r>
        <w:t>На чертежах ре</w:t>
      </w:r>
      <w:bookmarkStart w:id="1264" w:name="OCRUncertain1385"/>
      <w:r>
        <w:t>ш</w:t>
      </w:r>
      <w:bookmarkEnd w:id="1264"/>
      <w:r>
        <w:t>е</w:t>
      </w:r>
      <w:bookmarkStart w:id="1265" w:name="OCRUncertain1386"/>
      <w:r>
        <w:t>т</w:t>
      </w:r>
      <w:bookmarkEnd w:id="1265"/>
      <w:r>
        <w:t>чатых элеме</w:t>
      </w:r>
      <w:bookmarkStart w:id="1266" w:name="OCRUncertain1387"/>
      <w:r>
        <w:t>н</w:t>
      </w:r>
      <w:bookmarkEnd w:id="1266"/>
      <w:r>
        <w:t>тов показывают основные ра</w:t>
      </w:r>
      <w:bookmarkStart w:id="1267" w:name="OCRUncertain1388"/>
      <w:r>
        <w:t>з</w:t>
      </w:r>
      <w:bookmarkEnd w:id="1267"/>
      <w:r>
        <w:t>меры, расчет</w:t>
      </w:r>
      <w:bookmarkStart w:id="1268" w:name="OCRUncertain1389"/>
      <w:r>
        <w:t>н</w:t>
      </w:r>
      <w:bookmarkEnd w:id="1268"/>
      <w:r>
        <w:t>ы</w:t>
      </w:r>
      <w:bookmarkStart w:id="1269" w:name="OCRUncertain1390"/>
      <w:r>
        <w:t xml:space="preserve">е </w:t>
      </w:r>
      <w:bookmarkEnd w:id="1269"/>
      <w:r>
        <w:t>опор</w:t>
      </w:r>
      <w:bookmarkStart w:id="1270" w:name="OCRUncertain1391"/>
      <w:r>
        <w:t>н</w:t>
      </w:r>
      <w:bookmarkEnd w:id="1270"/>
      <w:r>
        <w:t>ые реакции и усилия в стерж</w:t>
      </w:r>
      <w:bookmarkStart w:id="1271" w:name="OCRUncertain1392"/>
      <w:r>
        <w:t>н</w:t>
      </w:r>
      <w:bookmarkEnd w:id="1271"/>
      <w:r>
        <w:t>ях, сеч</w:t>
      </w:r>
      <w:bookmarkStart w:id="1272" w:name="OCRUncertain1393"/>
      <w:r>
        <w:t>ения</w:t>
      </w:r>
      <w:bookmarkEnd w:id="1272"/>
      <w:r>
        <w:t xml:space="preserve"> стерж</w:t>
      </w:r>
      <w:bookmarkStart w:id="1273" w:name="OCRUncertain1394"/>
      <w:r>
        <w:t>н</w:t>
      </w:r>
      <w:bookmarkEnd w:id="1273"/>
      <w:r>
        <w:t>ей, тол</w:t>
      </w:r>
      <w:bookmarkStart w:id="1274" w:name="OCRUncertain1395"/>
      <w:r>
        <w:t>щи</w:t>
      </w:r>
      <w:bookmarkEnd w:id="1274"/>
      <w:r>
        <w:t xml:space="preserve">ны </w:t>
      </w:r>
      <w:bookmarkStart w:id="1275" w:name="OCRUncertain1396"/>
      <w:r>
        <w:t>фасонок</w:t>
      </w:r>
      <w:bookmarkEnd w:id="1275"/>
      <w:r>
        <w:t xml:space="preserve"> и положения </w:t>
      </w:r>
      <w:bookmarkStart w:id="1276" w:name="OCRUncertain1397"/>
      <w:r>
        <w:t>укрупнительных</w:t>
      </w:r>
      <w:bookmarkEnd w:id="1276"/>
      <w:r>
        <w:t xml:space="preserve"> стыков (рис.</w:t>
      </w:r>
      <w:r>
        <w:rPr>
          <w:noProof/>
        </w:rPr>
        <w:t xml:space="preserve"> 12,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  <w:rPr>
          <w:noProof/>
        </w:rPr>
      </w:pPr>
      <w:r>
        <w:t xml:space="preserve">На чертежах </w:t>
      </w:r>
      <w:bookmarkStart w:id="1277" w:name="OCRUncertain1398"/>
      <w:r>
        <w:t>сплошностенчатых</w:t>
      </w:r>
      <w:bookmarkEnd w:id="1277"/>
      <w:r>
        <w:t xml:space="preserve"> элементов показывают основные размеры, сечен</w:t>
      </w:r>
      <w:bookmarkStart w:id="1278" w:name="OCRUncertain1399"/>
      <w:r>
        <w:t>и</w:t>
      </w:r>
      <w:bookmarkEnd w:id="1278"/>
      <w:r>
        <w:t>я, опор</w:t>
      </w:r>
      <w:r>
        <w:softHyphen/>
        <w:t>ные реакц</w:t>
      </w:r>
      <w:bookmarkStart w:id="1279" w:name="OCRUncertain1400"/>
      <w:r>
        <w:t>и</w:t>
      </w:r>
      <w:bookmarkEnd w:id="1279"/>
      <w:r>
        <w:t>и, расположен</w:t>
      </w:r>
      <w:bookmarkStart w:id="1280" w:name="OCRUncertain1401"/>
      <w:r>
        <w:t>и</w:t>
      </w:r>
      <w:bookmarkEnd w:id="1280"/>
      <w:r>
        <w:t xml:space="preserve">е и </w:t>
      </w:r>
      <w:bookmarkStart w:id="1281" w:name="OCRUncertain1402"/>
      <w:r>
        <w:t>сечение</w:t>
      </w:r>
      <w:bookmarkEnd w:id="1281"/>
      <w:r>
        <w:t xml:space="preserve"> ребер жест</w:t>
      </w:r>
      <w:bookmarkStart w:id="1282" w:name="OCRUncertain1403"/>
      <w:r>
        <w:t>к</w:t>
      </w:r>
      <w:bookmarkEnd w:id="1282"/>
      <w:r>
        <w:t>ости, размеры ра</w:t>
      </w:r>
      <w:r>
        <w:t>счетных свар</w:t>
      </w:r>
      <w:bookmarkStart w:id="1283" w:name="OCRUncertain1404"/>
      <w:r>
        <w:t>н</w:t>
      </w:r>
      <w:bookmarkEnd w:id="1283"/>
      <w:r>
        <w:t>ых швов, диам</w:t>
      </w:r>
      <w:bookmarkStart w:id="1284" w:name="OCRUncertain1405"/>
      <w:r>
        <w:t>ет</w:t>
      </w:r>
      <w:bookmarkEnd w:id="1284"/>
      <w:r>
        <w:t xml:space="preserve">р и класс болтов, </w:t>
      </w:r>
      <w:bookmarkStart w:id="1285" w:name="OCRUncertain1406"/>
      <w:r>
        <w:t>д</w:t>
      </w:r>
      <w:bookmarkEnd w:id="1285"/>
      <w:r>
        <w:t xml:space="preserve">иаметры </w:t>
      </w:r>
      <w:bookmarkStart w:id="1286" w:name="OCRUncertain1407"/>
      <w:r>
        <w:t>з</w:t>
      </w:r>
      <w:bookmarkEnd w:id="1286"/>
      <w:r>
        <w:t>аклепок</w:t>
      </w:r>
      <w:r>
        <w:rPr>
          <w:noProof/>
        </w:rPr>
        <w:t xml:space="preserve"> </w:t>
      </w:r>
      <w:bookmarkStart w:id="1287" w:name="OCRUncertain1408"/>
      <w:r>
        <w:t>и</w:t>
      </w:r>
      <w:r>
        <w:rPr>
          <w:noProof/>
        </w:rPr>
        <w:t xml:space="preserve"> </w:t>
      </w:r>
      <w:bookmarkEnd w:id="1287"/>
      <w:r>
        <w:t>их расч</w:t>
      </w:r>
      <w:bookmarkStart w:id="1288" w:name="OCRUncertain1409"/>
      <w:r>
        <w:t>е</w:t>
      </w:r>
      <w:bookmarkEnd w:id="1288"/>
      <w:r>
        <w:t>т</w:t>
      </w:r>
      <w:bookmarkStart w:id="1289" w:name="OCRUncertain1410"/>
      <w:r>
        <w:t>н</w:t>
      </w:r>
      <w:bookmarkEnd w:id="1289"/>
      <w:r>
        <w:t xml:space="preserve">ый </w:t>
      </w:r>
      <w:bookmarkStart w:id="1290" w:name="OCRUncertain1411"/>
      <w:r>
        <w:t>ш</w:t>
      </w:r>
      <w:bookmarkEnd w:id="1290"/>
      <w:r>
        <w:t>аг (р</w:t>
      </w:r>
      <w:bookmarkStart w:id="1291" w:name="OCRUncertain1412"/>
      <w:r>
        <w:t>и</w:t>
      </w:r>
      <w:bookmarkEnd w:id="1291"/>
      <w:r>
        <w:t>с.</w:t>
      </w:r>
      <w:r>
        <w:rPr>
          <w:noProof/>
        </w:rPr>
        <w:t xml:space="preserve"> 13.</w:t>
      </w:r>
      <w:r>
        <w:t xml:space="preserve">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>На чертеже элеме</w:t>
      </w:r>
      <w:bookmarkStart w:id="1292" w:name="OCRUncertain1413"/>
      <w:r>
        <w:t>н</w:t>
      </w:r>
      <w:bookmarkEnd w:id="1292"/>
      <w:r>
        <w:t>та ил</w:t>
      </w:r>
      <w:bookmarkStart w:id="1293" w:name="OCRUncertain1414"/>
      <w:r>
        <w:t>и</w:t>
      </w:r>
      <w:bookmarkEnd w:id="1293"/>
      <w:r>
        <w:t xml:space="preserve"> узла по</w:t>
      </w:r>
      <w:bookmarkStart w:id="1294" w:name="OCRUncertain1415"/>
      <w:r>
        <w:t>к</w:t>
      </w:r>
      <w:bookmarkEnd w:id="1294"/>
      <w:r>
        <w:t>а</w:t>
      </w:r>
      <w:r>
        <w:softHyphen/>
      </w:r>
      <w:bookmarkStart w:id="1295" w:name="OCRUncertain1416"/>
      <w:r>
        <w:t>з</w:t>
      </w:r>
      <w:bookmarkEnd w:id="1295"/>
      <w:r>
        <w:t>ывают:</w:t>
      </w:r>
    </w:p>
    <w:p w:rsidR="00000000" w:rsidRDefault="002A7C5E">
      <w:pPr>
        <w:ind w:firstLine="284"/>
        <w:jc w:val="both"/>
        <w:rPr>
          <w:noProof/>
        </w:rPr>
      </w:pPr>
      <w:r>
        <w:t>сеч</w:t>
      </w:r>
      <w:bookmarkStart w:id="1296" w:name="OCRUncertain1417"/>
      <w:r>
        <w:t>е</w:t>
      </w:r>
      <w:bookmarkEnd w:id="1296"/>
      <w:r>
        <w:t>ния сварных швов; швы, выполняемые автомат</w:t>
      </w:r>
      <w:bookmarkStart w:id="1297" w:name="OCRUncertain1418"/>
      <w:r>
        <w:t>и</w:t>
      </w:r>
      <w:bookmarkEnd w:id="1297"/>
      <w:r>
        <w:t>ческой сваркой, а также полуавто</w:t>
      </w:r>
      <w:r>
        <w:softHyphen/>
        <w:t>мат</w:t>
      </w:r>
      <w:bookmarkStart w:id="1298" w:name="OCRUncertain1419"/>
      <w:r>
        <w:t>и</w:t>
      </w:r>
      <w:bookmarkEnd w:id="1298"/>
      <w:r>
        <w:t>ч</w:t>
      </w:r>
      <w:bookmarkStart w:id="1299" w:name="OCRUncertain1420"/>
      <w:r>
        <w:t>е</w:t>
      </w:r>
      <w:bookmarkEnd w:id="1299"/>
      <w:r>
        <w:t>ской и руч</w:t>
      </w:r>
      <w:bookmarkStart w:id="1300" w:name="OCRUncertain1421"/>
      <w:r>
        <w:t>н</w:t>
      </w:r>
      <w:bookmarkEnd w:id="1300"/>
      <w:r>
        <w:t>ой с ф</w:t>
      </w:r>
      <w:bookmarkStart w:id="1301" w:name="OCRUncertain1422"/>
      <w:r>
        <w:t>и</w:t>
      </w:r>
      <w:bookmarkEnd w:id="1301"/>
      <w:r>
        <w:t>з</w:t>
      </w:r>
      <w:bookmarkStart w:id="1302" w:name="OCRUncertain1423"/>
      <w:r>
        <w:t>и</w:t>
      </w:r>
      <w:bookmarkEnd w:id="1302"/>
      <w:r>
        <w:t>ческим ко</w:t>
      </w:r>
      <w:bookmarkStart w:id="1303" w:name="OCRUncertain1424"/>
      <w:r>
        <w:t>н</w:t>
      </w:r>
      <w:bookmarkEnd w:id="1303"/>
      <w:r>
        <w:t>тролем качества шва (с учетом повы</w:t>
      </w:r>
      <w:bookmarkStart w:id="1304" w:name="OCRUncertain1425"/>
      <w:r>
        <w:t>ш</w:t>
      </w:r>
      <w:bookmarkEnd w:id="1304"/>
      <w:r>
        <w:t>ен</w:t>
      </w:r>
      <w:bookmarkStart w:id="1305" w:name="OCRUncertain1426"/>
      <w:r>
        <w:t>н</w:t>
      </w:r>
      <w:bookmarkEnd w:id="1305"/>
      <w:r>
        <w:t>ых з</w:t>
      </w:r>
      <w:bookmarkStart w:id="1306" w:name="OCRUncertain1427"/>
      <w:r>
        <w:t>н</w:t>
      </w:r>
      <w:bookmarkEnd w:id="1306"/>
      <w:r>
        <w:t>аче</w:t>
      </w:r>
      <w:bookmarkStart w:id="1307" w:name="OCRUncertain1428"/>
      <w:r>
        <w:t>н</w:t>
      </w:r>
      <w:bookmarkEnd w:id="1307"/>
      <w:r>
        <w:t xml:space="preserve">ий расчетных </w:t>
      </w:r>
      <w:bookmarkStart w:id="1308" w:name="OCRUncertain1429"/>
      <w:r>
        <w:t>сопротивлений),</w:t>
      </w:r>
      <w:bookmarkEnd w:id="1308"/>
      <w:r>
        <w:t xml:space="preserve"> расположение и диаметры болтов или отверстий для </w:t>
      </w:r>
      <w:bookmarkStart w:id="1309" w:name="OCRUncertain1430"/>
      <w:r>
        <w:t>н</w:t>
      </w:r>
      <w:bookmarkEnd w:id="1309"/>
      <w:r>
        <w:t>их (рис.</w:t>
      </w:r>
      <w:r>
        <w:rPr>
          <w:noProof/>
        </w:rPr>
        <w:t xml:space="preserve"> 13 </w:t>
      </w:r>
      <w:r>
        <w:t>и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  <w:rPr>
          <w:noProof/>
        </w:rPr>
      </w:pPr>
      <w:r>
        <w:t>Пр</w:t>
      </w:r>
      <w:bookmarkStart w:id="1310" w:name="OCRUncertain1431"/>
      <w:r>
        <w:t>и</w:t>
      </w:r>
      <w:bookmarkEnd w:id="1310"/>
      <w:r>
        <w:t xml:space="preserve"> </w:t>
      </w:r>
      <w:bookmarkStart w:id="1311" w:name="OCRUncertain1432"/>
      <w:r>
        <w:t>необходимости</w:t>
      </w:r>
      <w:bookmarkEnd w:id="1311"/>
      <w:r>
        <w:t xml:space="preserve"> пока</w:t>
      </w:r>
      <w:bookmarkStart w:id="1312" w:name="OCRUncertain1433"/>
      <w:r>
        <w:t>з</w:t>
      </w:r>
      <w:bookmarkEnd w:id="1312"/>
      <w:r>
        <w:t>а разделк</w:t>
      </w:r>
      <w:bookmarkStart w:id="1313" w:name="OCRUncertain1434"/>
      <w:r>
        <w:t>и</w:t>
      </w:r>
      <w:bookmarkEnd w:id="1313"/>
      <w:r>
        <w:t xml:space="preserve"> </w:t>
      </w:r>
      <w:bookmarkStart w:id="1314" w:name="OCRUncertain1435"/>
      <w:r>
        <w:t>кро</w:t>
      </w:r>
      <w:bookmarkEnd w:id="1314"/>
      <w:r>
        <w:t>мок, делают сечение шва (рис.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 xml:space="preserve">На чертежах </w:t>
      </w:r>
      <w:bookmarkStart w:id="1315" w:name="OCRUncertain1436"/>
      <w:r>
        <w:t>элем</w:t>
      </w:r>
      <w:r>
        <w:t>енто</w:t>
      </w:r>
      <w:bookmarkEnd w:id="1315"/>
      <w:r>
        <w:t>в листовых конст</w:t>
      </w:r>
      <w:r>
        <w:softHyphen/>
        <w:t>рукций показывают:</w:t>
      </w:r>
    </w:p>
    <w:p w:rsidR="00000000" w:rsidRDefault="002A7C5E">
      <w:pPr>
        <w:ind w:firstLine="284"/>
        <w:jc w:val="both"/>
      </w:pPr>
      <w:r>
        <w:t>расположе</w:t>
      </w:r>
      <w:bookmarkStart w:id="1316" w:name="OCRUncertain1437"/>
      <w:r>
        <w:t>н</w:t>
      </w:r>
      <w:bookmarkEnd w:id="1316"/>
      <w:r>
        <w:t>ие л</w:t>
      </w:r>
      <w:bookmarkStart w:id="1317" w:name="OCRUncertain1438"/>
      <w:r>
        <w:t>и</w:t>
      </w:r>
      <w:bookmarkEnd w:id="1317"/>
      <w:r>
        <w:t xml:space="preserve">стов и </w:t>
      </w:r>
      <w:bookmarkStart w:id="1318" w:name="OCRUncertain1439"/>
      <w:r>
        <w:t>д</w:t>
      </w:r>
      <w:bookmarkEnd w:id="1318"/>
      <w:r>
        <w:t>руг</w:t>
      </w:r>
      <w:bookmarkStart w:id="1319" w:name="OCRUncertain1440"/>
      <w:r>
        <w:t>и</w:t>
      </w:r>
      <w:bookmarkEnd w:id="1319"/>
      <w:r>
        <w:t>х элеме</w:t>
      </w:r>
      <w:bookmarkStart w:id="1320" w:name="OCRUncertain1441"/>
      <w:r>
        <w:t>н</w:t>
      </w:r>
      <w:bookmarkEnd w:id="1320"/>
      <w:r>
        <w:t>тов; основные ра</w:t>
      </w:r>
      <w:bookmarkStart w:id="1321" w:name="OCRUncertain1442"/>
      <w:r>
        <w:t>з</w:t>
      </w:r>
      <w:bookmarkEnd w:id="1321"/>
      <w:r>
        <w:t>мер</w:t>
      </w:r>
      <w:bookmarkStart w:id="1322" w:name="OCRUncertain1443"/>
      <w:r>
        <w:t>ы</w:t>
      </w:r>
      <w:bookmarkEnd w:id="1322"/>
      <w:r>
        <w:t xml:space="preserve">: </w:t>
      </w:r>
      <w:bookmarkStart w:id="1323" w:name="OCRUncertain1444"/>
      <w:r>
        <w:t>характеристику</w:t>
      </w:r>
      <w:bookmarkEnd w:id="1323"/>
      <w:r>
        <w:t xml:space="preserve"> сварных швов; положе</w:t>
      </w:r>
      <w:bookmarkStart w:id="1324" w:name="OCRUncertain1445"/>
      <w:r>
        <w:t>н</w:t>
      </w:r>
      <w:bookmarkEnd w:id="1324"/>
      <w:r>
        <w:t>ие и разм</w:t>
      </w:r>
      <w:bookmarkStart w:id="1325" w:name="OCRUncertain1446"/>
      <w:r>
        <w:t>е</w:t>
      </w:r>
      <w:bookmarkEnd w:id="1325"/>
      <w:r>
        <w:t xml:space="preserve">ры </w:t>
      </w:r>
      <w:bookmarkStart w:id="1326" w:name="OCRUncertain1447"/>
      <w:r>
        <w:t>лазов,</w:t>
      </w:r>
      <w:bookmarkEnd w:id="1326"/>
      <w:r>
        <w:t xml:space="preserve"> патрубков, от</w:t>
      </w:r>
      <w:bookmarkStart w:id="1327" w:name="OCRUncertain1448"/>
      <w:r>
        <w:t>ве</w:t>
      </w:r>
      <w:bookmarkEnd w:id="1327"/>
      <w:r>
        <w:t>рст</w:t>
      </w:r>
      <w:bookmarkStart w:id="1328" w:name="OCRUncertain1449"/>
      <w:r>
        <w:t>и</w:t>
      </w:r>
      <w:bookmarkEnd w:id="1328"/>
      <w:r>
        <w:t>й и м</w:t>
      </w:r>
      <w:bookmarkStart w:id="1329" w:name="OCRUncertain1450"/>
      <w:r>
        <w:t>е</w:t>
      </w:r>
      <w:bookmarkEnd w:id="1329"/>
      <w:r>
        <w:t>ст примыкан</w:t>
      </w:r>
      <w:bookmarkStart w:id="1330" w:name="OCRUncertain1451"/>
      <w:r>
        <w:t>и</w:t>
      </w:r>
      <w:bookmarkEnd w:id="1330"/>
      <w:r>
        <w:t xml:space="preserve">я </w:t>
      </w:r>
      <w:bookmarkStart w:id="1331" w:name="OCRUncertain1452"/>
      <w:r>
        <w:t>оборудова</w:t>
      </w:r>
      <w:bookmarkEnd w:id="1331"/>
      <w:r>
        <w:t>н</w:t>
      </w:r>
      <w:bookmarkStart w:id="1332" w:name="OCRUncertain1453"/>
      <w:r>
        <w:t>и</w:t>
      </w:r>
      <w:bookmarkEnd w:id="1332"/>
      <w:r>
        <w:t>я и т. д.</w:t>
      </w:r>
    </w:p>
    <w:p w:rsidR="00000000" w:rsidRDefault="002A7C5E">
      <w:pPr>
        <w:ind w:firstLine="284"/>
        <w:jc w:val="both"/>
      </w:pPr>
      <w:r>
        <w:rPr>
          <w:b/>
        </w:rPr>
        <w:t>6</w:t>
      </w:r>
      <w:r>
        <w:rPr>
          <w:b/>
          <w:noProof/>
        </w:rPr>
        <w:t>.</w:t>
      </w:r>
      <w:r>
        <w:rPr>
          <w:b/>
        </w:rPr>
        <w:t>3</w:t>
      </w:r>
      <w:r>
        <w:rPr>
          <w:b/>
          <w:noProof/>
        </w:rPr>
        <w:t>.</w:t>
      </w:r>
      <w:r>
        <w:t xml:space="preserve"> В текстовых ука</w:t>
      </w:r>
      <w:bookmarkStart w:id="1333" w:name="OCRUncertain1455"/>
      <w:r>
        <w:t>з</w:t>
      </w:r>
      <w:bookmarkEnd w:id="1333"/>
      <w:r>
        <w:t>ан</w:t>
      </w:r>
      <w:bookmarkStart w:id="1334" w:name="OCRUncertain1456"/>
      <w:r>
        <w:t>и</w:t>
      </w:r>
      <w:bookmarkEnd w:id="1334"/>
      <w:r>
        <w:t>ях пр</w:t>
      </w:r>
      <w:bookmarkStart w:id="1335" w:name="OCRUncertain1457"/>
      <w:r>
        <w:t>и</w:t>
      </w:r>
      <w:bookmarkEnd w:id="1335"/>
      <w:r>
        <w:t>в</w:t>
      </w:r>
      <w:bookmarkStart w:id="1336" w:name="OCRUncertain1458"/>
      <w:r>
        <w:t>од</w:t>
      </w:r>
      <w:bookmarkEnd w:id="1336"/>
      <w:r>
        <w:t xml:space="preserve">ят: </w:t>
      </w:r>
      <w:bookmarkStart w:id="1337" w:name="OCRUncertain1459"/>
      <w:r>
        <w:t>н</w:t>
      </w:r>
      <w:bookmarkEnd w:id="1337"/>
      <w:r>
        <w:t>о</w:t>
      </w:r>
      <w:r>
        <w:softHyphen/>
        <w:t>м</w:t>
      </w:r>
      <w:bookmarkStart w:id="1338" w:name="OCRUncertain1460"/>
      <w:r>
        <w:t>е</w:t>
      </w:r>
      <w:bookmarkEnd w:id="1338"/>
      <w:r>
        <w:t>ра л</w:t>
      </w:r>
      <w:bookmarkStart w:id="1339" w:name="OCRUncertain1461"/>
      <w:r>
        <w:t>и</w:t>
      </w:r>
      <w:bookmarkEnd w:id="1339"/>
      <w:r>
        <w:t>сто</w:t>
      </w:r>
      <w:bookmarkStart w:id="1340" w:name="OCRUncertain1462"/>
      <w:r>
        <w:t>в</w:t>
      </w:r>
      <w:bookmarkEnd w:id="1340"/>
      <w:r>
        <w:t xml:space="preserve"> соответствующих схем элементов конструкций; </w:t>
      </w:r>
      <w:bookmarkStart w:id="1341" w:name="OCRUncertain1463"/>
      <w:r>
        <w:t>размеры,</w:t>
      </w:r>
      <w:bookmarkEnd w:id="1341"/>
      <w:r>
        <w:t xml:space="preserve"> пр</w:t>
      </w:r>
      <w:bookmarkStart w:id="1342" w:name="OCRUncertain1464"/>
      <w:r>
        <w:t>и</w:t>
      </w:r>
      <w:bookmarkEnd w:id="1342"/>
      <w:r>
        <w:t>нимаемые по кон</w:t>
      </w:r>
      <w:bookmarkStart w:id="1343" w:name="OCRUncertain1465"/>
      <w:r>
        <w:softHyphen/>
      </w:r>
      <w:bookmarkEnd w:id="1343"/>
      <w:r>
        <w:t>структ</w:t>
      </w:r>
      <w:bookmarkStart w:id="1344" w:name="OCRUncertain1466"/>
      <w:r>
        <w:t>и</w:t>
      </w:r>
      <w:bookmarkEnd w:id="1344"/>
      <w:r>
        <w:t>в</w:t>
      </w:r>
      <w:bookmarkStart w:id="1345" w:name="OCRUncertain1467"/>
      <w:r>
        <w:t>н</w:t>
      </w:r>
      <w:bookmarkEnd w:id="1345"/>
      <w:r>
        <w:t xml:space="preserve">ым </w:t>
      </w:r>
      <w:bookmarkStart w:id="1346" w:name="OCRUncertain1468"/>
      <w:r>
        <w:t>соображениям</w:t>
      </w:r>
      <w:bookmarkEnd w:id="1346"/>
      <w:r>
        <w:t xml:space="preserve"> </w:t>
      </w:r>
      <w:bookmarkStart w:id="1347" w:name="OCRUncertain1469"/>
      <w:r>
        <w:t>(толщина</w:t>
      </w:r>
      <w:bookmarkEnd w:id="1347"/>
      <w:r>
        <w:t xml:space="preserve"> </w:t>
      </w:r>
      <w:bookmarkStart w:id="1348" w:name="OCRUncertain1470"/>
      <w:r>
        <w:t>фасо</w:t>
      </w:r>
      <w:bookmarkEnd w:id="1348"/>
      <w:r>
        <w:t>нок, прок</w:t>
      </w:r>
      <w:bookmarkStart w:id="1349" w:name="OCRUncertain1471"/>
      <w:r>
        <w:t>л</w:t>
      </w:r>
      <w:bookmarkEnd w:id="1349"/>
      <w:r>
        <w:t>а</w:t>
      </w:r>
      <w:bookmarkStart w:id="1350" w:name="OCRUncertain1472"/>
      <w:r>
        <w:t>д</w:t>
      </w:r>
      <w:bookmarkEnd w:id="1350"/>
      <w:r>
        <w:t xml:space="preserve">ок и т. </w:t>
      </w:r>
      <w:bookmarkStart w:id="1351" w:name="OCRUncertain1473"/>
      <w:r>
        <w:t>д.),</w:t>
      </w:r>
      <w:bookmarkEnd w:id="1351"/>
      <w:r>
        <w:t xml:space="preserve"> </w:t>
      </w:r>
      <w:bookmarkStart w:id="1352" w:name="OCRUncertain1474"/>
      <w:r>
        <w:t>требования</w:t>
      </w:r>
      <w:bookmarkEnd w:id="1352"/>
      <w:r>
        <w:t xml:space="preserve"> по </w:t>
      </w:r>
      <w:bookmarkStart w:id="1353" w:name="OCRUncertain1475"/>
      <w:r>
        <w:t>специфической</w:t>
      </w:r>
      <w:bookmarkEnd w:id="1353"/>
      <w:r>
        <w:t xml:space="preserve">  обработке  отдель</w:t>
      </w:r>
      <w:bookmarkStart w:id="1354" w:name="OCRUncertain1476"/>
      <w:r>
        <w:t>н</w:t>
      </w:r>
      <w:bookmarkEnd w:id="1354"/>
      <w:r>
        <w:t xml:space="preserve">ых  деталей </w:t>
      </w:r>
      <w:bookmarkStart w:id="1355" w:name="OCRUncertain1477"/>
      <w:r>
        <w:t>(строжк</w:t>
      </w:r>
      <w:bookmarkEnd w:id="1355"/>
      <w:r>
        <w:t xml:space="preserve">е </w:t>
      </w:r>
      <w:bookmarkStart w:id="1356" w:name="OCRUncertain1478"/>
      <w:r>
        <w:t>к</w:t>
      </w:r>
      <w:bookmarkEnd w:id="1356"/>
      <w:r>
        <w:t>ро</w:t>
      </w:r>
      <w:bookmarkStart w:id="1357" w:name="OCRUncertain1479"/>
      <w:r>
        <w:t>м</w:t>
      </w:r>
      <w:bookmarkEnd w:id="1357"/>
      <w:r>
        <w:t>ок, фр</w:t>
      </w:r>
      <w:bookmarkStart w:id="1358" w:name="OCRUncertain1480"/>
      <w:r>
        <w:t>е</w:t>
      </w:r>
      <w:bookmarkEnd w:id="1358"/>
      <w:r>
        <w:t>з</w:t>
      </w:r>
      <w:bookmarkStart w:id="1359" w:name="OCRUncertain1481"/>
      <w:r>
        <w:t>е</w:t>
      </w:r>
      <w:bookmarkEnd w:id="1359"/>
      <w:r>
        <w:t>ровк</w:t>
      </w:r>
      <w:bookmarkStart w:id="1360" w:name="OCRUncertain1482"/>
      <w:r>
        <w:t>е</w:t>
      </w:r>
      <w:bookmarkEnd w:id="1360"/>
      <w:r>
        <w:t xml:space="preserve"> торцов и </w:t>
      </w:r>
      <w:bookmarkStart w:id="1361" w:name="OCRUncertain1484"/>
      <w:r>
        <w:t>д</w:t>
      </w:r>
      <w:bookmarkEnd w:id="1361"/>
      <w:r>
        <w:t xml:space="preserve">р.); указания </w:t>
      </w:r>
      <w:r>
        <w:t xml:space="preserve">о способах </w:t>
      </w:r>
      <w:bookmarkStart w:id="1362" w:name="OCRUncertain1488"/>
      <w:r>
        <w:t>образования</w:t>
      </w:r>
      <w:bookmarkEnd w:id="1362"/>
      <w:r>
        <w:t xml:space="preserve"> от</w:t>
      </w:r>
      <w:bookmarkStart w:id="1363" w:name="OCRUncertain1489"/>
      <w:r>
        <w:t>в</w:t>
      </w:r>
      <w:bookmarkEnd w:id="1363"/>
      <w:r>
        <w:t xml:space="preserve">ерстий, </w:t>
      </w:r>
      <w:bookmarkStart w:id="1364" w:name="OCRUncertain1490"/>
      <w:r>
        <w:t>о</w:t>
      </w:r>
      <w:bookmarkEnd w:id="1364"/>
      <w:r>
        <w:t xml:space="preserve"> типе </w:t>
      </w:r>
      <w:bookmarkStart w:id="1365" w:name="OCRUncertain1493"/>
      <w:r>
        <w:t>сварных</w:t>
      </w:r>
      <w:bookmarkEnd w:id="1365"/>
      <w:r>
        <w:t xml:space="preserve"> швов и эл</w:t>
      </w:r>
      <w:bookmarkStart w:id="1366" w:name="OCRUncertain1495"/>
      <w:r>
        <w:t>е</w:t>
      </w:r>
      <w:bookmarkEnd w:id="1366"/>
      <w:r>
        <w:t xml:space="preserve">ктродов, о </w:t>
      </w:r>
      <w:bookmarkStart w:id="1367" w:name="OCRUncertain1496"/>
      <w:r>
        <w:t>необход</w:t>
      </w:r>
      <w:bookmarkStart w:id="1368" w:name="OCRUncertain1497"/>
      <w:bookmarkEnd w:id="1367"/>
      <w:r>
        <w:t>им</w:t>
      </w:r>
      <w:bookmarkEnd w:id="1368"/>
      <w:r>
        <w:t xml:space="preserve">ости </w:t>
      </w:r>
      <w:bookmarkStart w:id="1369" w:name="OCRUncertain1498"/>
      <w:r>
        <w:t>п</w:t>
      </w:r>
      <w:bookmarkEnd w:id="1369"/>
      <w:r>
        <w:t>овышенного контрол</w:t>
      </w:r>
      <w:bookmarkStart w:id="1370" w:name="OCRUncertain1499"/>
      <w:r>
        <w:t>я</w:t>
      </w:r>
      <w:bookmarkEnd w:id="1370"/>
      <w:r>
        <w:t xml:space="preserve"> качества свар</w:t>
      </w:r>
      <w:bookmarkStart w:id="1371" w:name="OCRUncertain1500"/>
      <w:r>
        <w:t>н</w:t>
      </w:r>
      <w:bookmarkEnd w:id="1371"/>
      <w:r>
        <w:t xml:space="preserve">ых швов, </w:t>
      </w:r>
      <w:bookmarkStart w:id="1372" w:name="OCRUncertain1502"/>
      <w:r>
        <w:t>неоговоренные</w:t>
      </w:r>
      <w:bookmarkEnd w:id="1372"/>
      <w:r>
        <w:t xml:space="preserve"> на чертеже </w:t>
      </w:r>
      <w:bookmarkStart w:id="1373" w:name="OCRUncertain1503"/>
      <w:r>
        <w:t>диамет</w:t>
      </w:r>
      <w:bookmarkStart w:id="1374" w:name="OCRUncertain1504"/>
      <w:bookmarkEnd w:id="1373"/>
      <w:r>
        <w:t>ры</w:t>
      </w:r>
      <w:bookmarkEnd w:id="1374"/>
      <w:r>
        <w:t xml:space="preserve"> </w:t>
      </w:r>
      <w:bookmarkStart w:id="1375" w:name="OCRUncertain1505"/>
      <w:r>
        <w:t>болтов.</w:t>
      </w:r>
      <w:bookmarkEnd w:id="1375"/>
    </w:p>
    <w:p w:rsidR="00000000" w:rsidRDefault="002A7C5E">
      <w:pPr>
        <w:ind w:firstLine="284"/>
        <w:jc w:val="both"/>
      </w:pPr>
    </w:p>
    <w:p w:rsidR="00000000" w:rsidRDefault="002A7C5E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ЧЕРТЕЖИ УЗЛОВ </w:t>
      </w:r>
      <w:bookmarkStart w:id="1376" w:name="OCRUncertain1507"/>
      <w:r>
        <w:rPr>
          <w:b/>
        </w:rPr>
        <w:t>К</w:t>
      </w:r>
      <w:bookmarkEnd w:id="1376"/>
      <w:r>
        <w:rPr>
          <w:b/>
        </w:rPr>
        <w:t>ОНСТРУКЦИЙ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7.1.</w:t>
      </w:r>
      <w:r>
        <w:rPr>
          <w:b/>
        </w:rPr>
        <w:t xml:space="preserve"> </w:t>
      </w:r>
      <w:r>
        <w:t>На чертежах у</w:t>
      </w:r>
      <w:bookmarkStart w:id="1377" w:name="OCRUncertain1508"/>
      <w:r>
        <w:t>з</w:t>
      </w:r>
      <w:bookmarkEnd w:id="1377"/>
      <w:r>
        <w:t>лов металлич</w:t>
      </w:r>
      <w:bookmarkStart w:id="1378" w:name="OCRUncertain1509"/>
      <w:r>
        <w:t>е</w:t>
      </w:r>
      <w:bookmarkEnd w:id="1378"/>
      <w:r>
        <w:t xml:space="preserve">ских </w:t>
      </w:r>
      <w:bookmarkStart w:id="1379" w:name="OCRUncertain1510"/>
      <w:r>
        <w:t>конструкций</w:t>
      </w:r>
      <w:bookmarkEnd w:id="1379"/>
      <w:r>
        <w:t xml:space="preserve"> изображают узлы отдельных </w:t>
      </w:r>
      <w:bookmarkStart w:id="1380" w:name="OCRUncertain1511"/>
      <w:r>
        <w:t>э</w:t>
      </w:r>
      <w:bookmarkEnd w:id="1380"/>
      <w:r>
        <w:t>ле</w:t>
      </w:r>
      <w:bookmarkStart w:id="1381" w:name="OCRUncertain1512"/>
      <w:r>
        <w:t>м</w:t>
      </w:r>
      <w:bookmarkEnd w:id="1381"/>
      <w:r>
        <w:t>ентов конструк</w:t>
      </w:r>
      <w:bookmarkStart w:id="1382" w:name="OCRUncertain1514"/>
      <w:r>
        <w:t>ц</w:t>
      </w:r>
      <w:bookmarkEnd w:id="1382"/>
      <w:r>
        <w:t>ий (ферм, колонн, свя</w:t>
      </w:r>
      <w:bookmarkStart w:id="1383" w:name="OCRUncertain1515"/>
      <w:r>
        <w:t>з</w:t>
      </w:r>
      <w:bookmarkEnd w:id="1383"/>
      <w:r>
        <w:t xml:space="preserve">ей и т. </w:t>
      </w:r>
      <w:bookmarkStart w:id="1384" w:name="OCRUncertain1516"/>
      <w:r>
        <w:t>п.)</w:t>
      </w:r>
      <w:bookmarkEnd w:id="1384"/>
      <w:r>
        <w:rPr>
          <w:noProof/>
        </w:rPr>
        <w:t xml:space="preserve"> и</w:t>
      </w:r>
      <w:r>
        <w:t xml:space="preserve"> узлы примыкания </w:t>
      </w:r>
      <w:bookmarkStart w:id="1385" w:name="OCRUncertain1517"/>
      <w:r>
        <w:t>э</w:t>
      </w:r>
      <w:bookmarkEnd w:id="1385"/>
      <w:r>
        <w:t>лементов ко</w:t>
      </w:r>
      <w:bookmarkStart w:id="1386" w:name="OCRUncertain1518"/>
      <w:r>
        <w:t>н</w:t>
      </w:r>
      <w:bookmarkEnd w:id="1386"/>
      <w:r>
        <w:t>ст</w:t>
      </w:r>
      <w:bookmarkStart w:id="1387" w:name="OCRUncertain1519"/>
      <w:r>
        <w:softHyphen/>
        <w:t>р</w:t>
      </w:r>
      <w:bookmarkEnd w:id="1387"/>
      <w:r>
        <w:t>у</w:t>
      </w:r>
      <w:bookmarkStart w:id="1388" w:name="OCRUncertain1520"/>
      <w:r>
        <w:t>к</w:t>
      </w:r>
      <w:bookmarkEnd w:id="1388"/>
      <w:r>
        <w:t xml:space="preserve">ций </w:t>
      </w:r>
      <w:bookmarkStart w:id="1389" w:name="OCRUncertain1521"/>
      <w:r>
        <w:t>д</w:t>
      </w:r>
      <w:bookmarkEnd w:id="1389"/>
      <w:r>
        <w:t>руг к другу (рис.</w:t>
      </w:r>
      <w:r>
        <w:rPr>
          <w:noProof/>
        </w:rPr>
        <w:t xml:space="preserve"> 14,</w:t>
      </w:r>
      <w:r>
        <w:t xml:space="preserve"> </w:t>
      </w:r>
      <w:bookmarkStart w:id="1390" w:name="OCRUncertain1522"/>
      <w:r>
        <w:t>прил.</w:t>
      </w:r>
      <w:bookmarkEnd w:id="1390"/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r>
        <w:t xml:space="preserve">Простейшие узлы, конструкции которых </w:t>
      </w:r>
      <w:bookmarkStart w:id="1391" w:name="OCRUncertain1523"/>
      <w:r>
        <w:t>н</w:t>
      </w:r>
      <w:bookmarkEnd w:id="1391"/>
      <w:r>
        <w:t xml:space="preserve">е </w:t>
      </w:r>
      <w:bookmarkStart w:id="1392" w:name="OCRUncertain1524"/>
      <w:r>
        <w:t>т</w:t>
      </w:r>
      <w:bookmarkEnd w:id="1392"/>
      <w:r>
        <w:t>ребуют поясн</w:t>
      </w:r>
      <w:bookmarkStart w:id="1393" w:name="OCRUncertain1525"/>
      <w:r>
        <w:t>е</w:t>
      </w:r>
      <w:bookmarkEnd w:id="1393"/>
      <w:r>
        <w:t>н</w:t>
      </w:r>
      <w:bookmarkStart w:id="1394" w:name="OCRUncertain1526"/>
      <w:r>
        <w:t>и</w:t>
      </w:r>
      <w:bookmarkEnd w:id="1394"/>
      <w:r>
        <w:t xml:space="preserve">я, в чертежах </w:t>
      </w:r>
      <w:bookmarkStart w:id="1395" w:name="OCRUncertain1527"/>
      <w:r>
        <w:t>н</w:t>
      </w:r>
      <w:bookmarkEnd w:id="1395"/>
      <w:r>
        <w:t>е при</w:t>
      </w:r>
      <w:bookmarkStart w:id="1396" w:name="OCRUncertain1528"/>
      <w:r>
        <w:t>водят.</w:t>
      </w:r>
      <w:bookmarkEnd w:id="1396"/>
    </w:p>
    <w:p w:rsidR="00000000" w:rsidRDefault="002A7C5E">
      <w:pPr>
        <w:ind w:firstLine="284"/>
        <w:jc w:val="both"/>
      </w:pPr>
      <w:r>
        <w:rPr>
          <w:b/>
          <w:noProof/>
        </w:rPr>
        <w:t>7.2.</w:t>
      </w:r>
      <w:r>
        <w:t xml:space="preserve"> Н</w:t>
      </w:r>
      <w:bookmarkStart w:id="1397" w:name="OCRUncertain1529"/>
      <w:r>
        <w:t>е</w:t>
      </w:r>
      <w:bookmarkEnd w:id="1397"/>
      <w:r>
        <w:t xml:space="preserve"> чертежах узлов нан</w:t>
      </w:r>
      <w:r>
        <w:t xml:space="preserve">осят: </w:t>
      </w:r>
      <w:bookmarkStart w:id="1398" w:name="OCRUncertain1530"/>
    </w:p>
    <w:p w:rsidR="00000000" w:rsidRDefault="002A7C5E">
      <w:pPr>
        <w:ind w:firstLine="284"/>
        <w:jc w:val="both"/>
      </w:pPr>
      <w:r>
        <w:t>привязочные</w:t>
      </w:r>
      <w:bookmarkEnd w:id="1398"/>
      <w:r>
        <w:t xml:space="preserve"> размеры (до оси эле</w:t>
      </w:r>
      <w:bookmarkStart w:id="1399" w:name="OCRUncertain1531"/>
      <w:r>
        <w:t>м</w:t>
      </w:r>
      <w:bookmarkEnd w:id="1399"/>
      <w:r>
        <w:t xml:space="preserve">ентов, до </w:t>
      </w:r>
      <w:bookmarkStart w:id="1400" w:name="OCRUncertain1532"/>
      <w:r>
        <w:t>разбивочных</w:t>
      </w:r>
      <w:bookmarkEnd w:id="1400"/>
      <w:r>
        <w:t xml:space="preserve"> ос</w:t>
      </w:r>
      <w:bookmarkStart w:id="1401" w:name="OCRUncertain1533"/>
      <w:r>
        <w:t>е</w:t>
      </w:r>
      <w:bookmarkEnd w:id="1401"/>
      <w:r>
        <w:t>й, до отм</w:t>
      </w:r>
      <w:bookmarkStart w:id="1402" w:name="OCRUncertain1534"/>
      <w:r>
        <w:t>е</w:t>
      </w:r>
      <w:bookmarkEnd w:id="1402"/>
      <w:r>
        <w:t>ток уровн</w:t>
      </w:r>
      <w:bookmarkStart w:id="1403" w:name="OCRUncertain1535"/>
      <w:r>
        <w:t>е</w:t>
      </w:r>
      <w:bookmarkEnd w:id="1403"/>
      <w:r>
        <w:t>й);</w:t>
      </w:r>
    </w:p>
    <w:p w:rsidR="00000000" w:rsidRDefault="002A7C5E">
      <w:pPr>
        <w:ind w:firstLine="284"/>
        <w:jc w:val="both"/>
      </w:pPr>
      <w:r>
        <w:t xml:space="preserve">усилия, необходимые </w:t>
      </w:r>
      <w:bookmarkStart w:id="1404" w:name="OCRUncertain1536"/>
      <w:r>
        <w:t>д</w:t>
      </w:r>
      <w:bookmarkEnd w:id="1404"/>
      <w:r>
        <w:t>ля расчета крепле</w:t>
      </w:r>
      <w:bookmarkStart w:id="1405" w:name="OCRUncertain1538"/>
      <w:r>
        <w:softHyphen/>
      </w:r>
      <w:bookmarkEnd w:id="1405"/>
      <w:r>
        <w:t>н</w:t>
      </w:r>
      <w:bookmarkStart w:id="1406" w:name="OCRUncertain1539"/>
      <w:r>
        <w:t>и</w:t>
      </w:r>
      <w:bookmarkEnd w:id="1406"/>
      <w:r>
        <w:t xml:space="preserve">я </w:t>
      </w:r>
      <w:bookmarkStart w:id="1407" w:name="OCRUncertain1540"/>
      <w:r>
        <w:t>э</w:t>
      </w:r>
      <w:bookmarkStart w:id="1408" w:name="OCRUncertain1541"/>
      <w:bookmarkEnd w:id="1407"/>
      <w:r>
        <w:t>лем</w:t>
      </w:r>
      <w:bookmarkEnd w:id="1408"/>
      <w:r>
        <w:t>ентов пр</w:t>
      </w:r>
      <w:bookmarkStart w:id="1409" w:name="OCRUncertain1543"/>
      <w:r>
        <w:t>и</w:t>
      </w:r>
      <w:bookmarkEnd w:id="1409"/>
      <w:r>
        <w:t xml:space="preserve"> ра</w:t>
      </w:r>
      <w:bookmarkStart w:id="1410" w:name="OCRUncertain1544"/>
      <w:r>
        <w:t>з</w:t>
      </w:r>
      <w:bookmarkEnd w:id="1410"/>
      <w:r>
        <w:t xml:space="preserve">работке </w:t>
      </w:r>
      <w:bookmarkStart w:id="1411" w:name="OCRUncertain1545"/>
      <w:r>
        <w:t xml:space="preserve">деталировочных </w:t>
      </w:r>
      <w:bookmarkEnd w:id="1411"/>
      <w:r>
        <w:t>ч</w:t>
      </w:r>
      <w:bookmarkStart w:id="1412" w:name="OCRUncertain1546"/>
      <w:r>
        <w:t>е</w:t>
      </w:r>
      <w:bookmarkEnd w:id="1412"/>
      <w:r>
        <w:t>рт</w:t>
      </w:r>
      <w:bookmarkStart w:id="1413" w:name="OCRUncertain1547"/>
      <w:r>
        <w:t>е</w:t>
      </w:r>
      <w:bookmarkEnd w:id="1413"/>
      <w:r>
        <w:t>ж</w:t>
      </w:r>
      <w:bookmarkStart w:id="1414" w:name="OCRUncertain1548"/>
      <w:r>
        <w:t>е</w:t>
      </w:r>
      <w:bookmarkEnd w:id="1414"/>
      <w:r>
        <w:t xml:space="preserve">й, </w:t>
      </w:r>
      <w:bookmarkStart w:id="1415" w:name="OCRUncertain1549"/>
      <w:r>
        <w:t>ес</w:t>
      </w:r>
      <w:bookmarkEnd w:id="1415"/>
      <w:r>
        <w:t>ли эти ус</w:t>
      </w:r>
      <w:bookmarkStart w:id="1416" w:name="OCRUncertain1550"/>
      <w:r>
        <w:t>или</w:t>
      </w:r>
      <w:bookmarkEnd w:id="1416"/>
      <w:r>
        <w:t xml:space="preserve">я не </w:t>
      </w:r>
      <w:bookmarkStart w:id="1417" w:name="OCRUncertain1551"/>
      <w:r>
        <w:t>п</w:t>
      </w:r>
      <w:bookmarkEnd w:id="1417"/>
      <w:r>
        <w:t>р</w:t>
      </w:r>
      <w:bookmarkStart w:id="1418" w:name="OCRUncertain1552"/>
      <w:r>
        <w:t>и</w:t>
      </w:r>
      <w:bookmarkEnd w:id="1418"/>
      <w:r>
        <w:t>в</w:t>
      </w:r>
      <w:bookmarkStart w:id="1419" w:name="OCRUncertain1553"/>
      <w:r>
        <w:t>е</w:t>
      </w:r>
      <w:bookmarkEnd w:id="1419"/>
      <w:r>
        <w:t>д</w:t>
      </w:r>
      <w:bookmarkStart w:id="1420" w:name="OCRUncertain1554"/>
      <w:r>
        <w:t>ен</w:t>
      </w:r>
      <w:bookmarkEnd w:id="1420"/>
      <w:r>
        <w:t xml:space="preserve">ы </w:t>
      </w:r>
      <w:bookmarkStart w:id="1421" w:name="OCRUncertain1555"/>
      <w:r>
        <w:t xml:space="preserve">в </w:t>
      </w:r>
      <w:bookmarkEnd w:id="1421"/>
      <w:r>
        <w:t>таблицах</w:t>
      </w:r>
      <w:bookmarkStart w:id="1422" w:name="OCRUncertain1557"/>
      <w:r>
        <w:t xml:space="preserve">; </w:t>
      </w:r>
      <w:bookmarkEnd w:id="1422"/>
    </w:p>
    <w:p w:rsidR="00000000" w:rsidRDefault="002A7C5E">
      <w:pPr>
        <w:ind w:firstLine="284"/>
        <w:jc w:val="both"/>
      </w:pPr>
      <w:r>
        <w:t>то</w:t>
      </w:r>
      <w:bookmarkStart w:id="1423" w:name="OCRUncertain1558"/>
      <w:r>
        <w:t>л</w:t>
      </w:r>
      <w:bookmarkEnd w:id="1423"/>
      <w:r>
        <w:t>щ</w:t>
      </w:r>
      <w:bookmarkStart w:id="1424" w:name="OCRUncertain1559"/>
      <w:r>
        <w:t>и</w:t>
      </w:r>
      <w:bookmarkEnd w:id="1424"/>
      <w:r>
        <w:t xml:space="preserve">ны </w:t>
      </w:r>
      <w:bookmarkStart w:id="1425" w:name="OCRUncertain1560"/>
      <w:r>
        <w:t>фасонок;</w:t>
      </w:r>
      <w:bookmarkEnd w:id="1425"/>
    </w:p>
    <w:p w:rsidR="00000000" w:rsidRDefault="002A7C5E">
      <w:pPr>
        <w:ind w:firstLine="284"/>
        <w:jc w:val="both"/>
      </w:pPr>
      <w:r>
        <w:t>на ч</w:t>
      </w:r>
      <w:bookmarkStart w:id="1426" w:name="OCRUncertain1561"/>
      <w:r>
        <w:t>е</w:t>
      </w:r>
      <w:bookmarkEnd w:id="1426"/>
      <w:r>
        <w:t xml:space="preserve">ртежах </w:t>
      </w:r>
      <w:bookmarkStart w:id="1427" w:name="OCRUncertain1562"/>
      <w:r>
        <w:t>ответственных</w:t>
      </w:r>
      <w:bookmarkEnd w:id="1427"/>
      <w:r>
        <w:t xml:space="preserve"> узлов </w:t>
      </w:r>
      <w:r>
        <w:rPr>
          <w:noProof/>
        </w:rPr>
        <w:t>—</w:t>
      </w:r>
      <w:r>
        <w:t xml:space="preserve"> дан</w:t>
      </w:r>
      <w:r>
        <w:softHyphen/>
      </w:r>
      <w:bookmarkStart w:id="1428" w:name="OCRUncertain1563"/>
      <w:r>
        <w:t>ны</w:t>
      </w:r>
      <w:bookmarkEnd w:id="1428"/>
      <w:r>
        <w:t xml:space="preserve">е </w:t>
      </w:r>
      <w:bookmarkStart w:id="1429" w:name="OCRUncertain1569"/>
      <w:r>
        <w:t xml:space="preserve">о креплении элементов (типы и размеры </w:t>
      </w:r>
      <w:bookmarkEnd w:id="1429"/>
      <w:r>
        <w:t>сварных швов; т</w:t>
      </w:r>
      <w:bookmarkStart w:id="1430" w:name="OCRUncertain1570"/>
      <w:r>
        <w:t>и</w:t>
      </w:r>
      <w:bookmarkEnd w:id="1430"/>
      <w:r>
        <w:t>п, д</w:t>
      </w:r>
      <w:bookmarkStart w:id="1431" w:name="OCRUncertain1571"/>
      <w:r>
        <w:t>и</w:t>
      </w:r>
      <w:bookmarkEnd w:id="1431"/>
      <w:r>
        <w:t>аметр и число бол</w:t>
      </w:r>
      <w:r>
        <w:softHyphen/>
        <w:t>тов и т. п</w:t>
      </w:r>
      <w:bookmarkStart w:id="1432" w:name="OCRUncertain1572"/>
      <w:r>
        <w:t>.).</w:t>
      </w:r>
      <w:bookmarkEnd w:id="1432"/>
    </w:p>
    <w:p w:rsidR="00000000" w:rsidRDefault="002A7C5E">
      <w:pPr>
        <w:ind w:firstLine="284"/>
        <w:jc w:val="both"/>
      </w:pPr>
      <w:r>
        <w:rPr>
          <w:b/>
          <w:noProof/>
        </w:rPr>
        <w:t>7.3.</w:t>
      </w:r>
      <w:r>
        <w:t xml:space="preserve"> Чертежи узлов металлических ко</w:t>
      </w:r>
      <w:bookmarkStart w:id="1433" w:name="OCRUncertain1573"/>
      <w:r>
        <w:t>н</w:t>
      </w:r>
      <w:bookmarkEnd w:id="1433"/>
      <w:r>
        <w:t>ст</w:t>
      </w:r>
      <w:r>
        <w:softHyphen/>
        <w:t xml:space="preserve">рукций </w:t>
      </w:r>
      <w:bookmarkStart w:id="1434" w:name="OCRUncertain1574"/>
      <w:r>
        <w:t>м</w:t>
      </w:r>
      <w:bookmarkEnd w:id="1434"/>
      <w:r>
        <w:t xml:space="preserve">ожно располагать </w:t>
      </w:r>
      <w:bookmarkStart w:id="1435" w:name="OCRUncertain1575"/>
      <w:r>
        <w:t>н</w:t>
      </w:r>
      <w:bookmarkEnd w:id="1435"/>
      <w:r>
        <w:t>а отдельных ли</w:t>
      </w:r>
      <w:bookmarkStart w:id="1436" w:name="OCRUncertain1576"/>
      <w:r>
        <w:softHyphen/>
      </w:r>
      <w:bookmarkEnd w:id="1436"/>
      <w:r>
        <w:t xml:space="preserve">стах, </w:t>
      </w:r>
      <w:bookmarkStart w:id="1437" w:name="OCRUncertain1577"/>
      <w:r>
        <w:t>н</w:t>
      </w:r>
      <w:bookmarkEnd w:id="1437"/>
      <w:r>
        <w:t>а листах схем и элементов конструк</w:t>
      </w:r>
      <w:r>
        <w:softHyphen/>
        <w:t>ц</w:t>
      </w:r>
      <w:bookmarkStart w:id="1438" w:name="OCRUncertain1578"/>
      <w:r>
        <w:t>ии</w:t>
      </w:r>
      <w:bookmarkEnd w:id="1438"/>
      <w:r>
        <w:t>, а крупных об</w:t>
      </w:r>
      <w:r>
        <w:t>ъектов — в альбомах.</w:t>
      </w:r>
    </w:p>
    <w:p w:rsidR="00000000" w:rsidRDefault="002A7C5E">
      <w:pPr>
        <w:ind w:firstLine="284"/>
        <w:jc w:val="both"/>
        <w:rPr>
          <w:noProof/>
        </w:rPr>
      </w:pPr>
      <w:r>
        <w:rPr>
          <w:b/>
          <w:noProof/>
        </w:rPr>
        <w:t>7.4.</w:t>
      </w:r>
      <w:r>
        <w:t xml:space="preserve"> Обозначение узлов производят на чер</w:t>
      </w:r>
      <w:r>
        <w:softHyphen/>
        <w:t xml:space="preserve">тежах видов конструкций, схем расположения конструкций и элементов конструкций (рис. </w:t>
      </w:r>
      <w:r>
        <w:rPr>
          <w:noProof/>
        </w:rPr>
        <w:t>6—11</w:t>
      </w:r>
      <w:r>
        <w:t>, прил.</w:t>
      </w:r>
      <w:r>
        <w:rPr>
          <w:noProof/>
        </w:rPr>
        <w:t xml:space="preserve"> 1).</w:t>
      </w:r>
    </w:p>
    <w:p w:rsidR="00000000" w:rsidRDefault="002A7C5E">
      <w:pPr>
        <w:ind w:firstLine="284"/>
        <w:jc w:val="both"/>
      </w:pPr>
      <w:bookmarkStart w:id="1439" w:name="DeletedSectionBreakLast"/>
    </w:p>
    <w:bookmarkEnd w:id="1439"/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right"/>
        <w:rPr>
          <w:i/>
        </w:rPr>
      </w:pPr>
      <w:r>
        <w:rPr>
          <w:i/>
        </w:rPr>
        <w:t>ПРИЛОЖЕНИЕ !</w:t>
      </w:r>
    </w:p>
    <w:p w:rsidR="00000000" w:rsidRDefault="002A7C5E">
      <w:pPr>
        <w:ind w:firstLine="284"/>
        <w:jc w:val="right"/>
        <w:rPr>
          <w:i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>Примеры выполнения чертежей КМ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center"/>
        <w:rPr>
          <w:b/>
          <w:lang w:val="en-US"/>
        </w:rPr>
      </w:pPr>
      <w:r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81.75pt">
            <v:imagedata r:id="rId5" o:title=""/>
          </v:shape>
        </w:pic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26" type="#_x0000_t75" style="width:167.25pt;height:57.75pt">
            <v:imagedata r:id="rId6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2</w:t>
      </w:r>
    </w:p>
    <w:p w:rsidR="00000000" w:rsidRDefault="002A7C5E">
      <w:pPr>
        <w:jc w:val="center"/>
        <w:rPr>
          <w:sz w:val="18"/>
          <w:lang w:val="en-US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  <w:lang w:val="en-US"/>
        </w:rPr>
        <w:pict>
          <v:shape id="_x0000_i1027" type="#_x0000_t75" style="width:120.75pt;height:93.75pt">
            <v:imagedata r:id="rId7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3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28" type="#_x0000_t75" style="width:312pt;height:192pt">
            <v:imagedata r:id="rId8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4</w:t>
      </w:r>
    </w:p>
    <w:p w:rsidR="00000000" w:rsidRDefault="002A7C5E">
      <w:pPr>
        <w:jc w:val="center"/>
        <w:rPr>
          <w:sz w:val="18"/>
          <w:lang w:val="en-US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  <w:lang w:val="en-US"/>
        </w:rPr>
        <w:pict>
          <v:shape id="_x0000_i1029" type="#_x0000_t75" style="width:311.25pt;height:189.75pt">
            <v:imagedata r:id="rId9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5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0" type="#_x0000_t75" style="width:312pt;height:223.5pt">
            <v:imagedata r:id="rId10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6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1" type="#_x0000_t75" style="width:289.5pt;height:205.5pt">
            <v:imagedata r:id="rId11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7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2" type="#_x0000_t75" style="width:312pt;height:186pt">
            <v:imagedata r:id="rId12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8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3" type="#_x0000_t75" style="width:312pt;height:204.75pt">
            <v:imagedata r:id="rId13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9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4" type="#_x0000_t75" style="width:275.25pt;height:162pt">
            <v:imagedata r:id="rId14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10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5" type="#_x0000_t75" style="width:168.75pt;height:212.25pt">
            <v:imagedata r:id="rId15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11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6" type="#_x0000_t75" style="width:312pt;height:135pt">
            <v:imagedata r:id="rId16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12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7" type="#_x0000_t75" style="width:311.25pt;height:158.25pt">
            <v:imagedata r:id="rId17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13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8" type="#_x0000_t75" style="width:136.5pt;height:196.5pt">
            <v:imagedata r:id="rId18" o:title=""/>
          </v:shape>
        </w:pic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  <w:r>
        <w:rPr>
          <w:sz w:val="18"/>
        </w:rPr>
        <w:t>Рис. 14</w:t>
      </w: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center"/>
        <w:rPr>
          <w:sz w:val="18"/>
        </w:rPr>
      </w:pPr>
    </w:p>
    <w:p w:rsidR="00000000" w:rsidRDefault="002A7C5E">
      <w:pPr>
        <w:jc w:val="right"/>
        <w:rPr>
          <w:i/>
        </w:rPr>
      </w:pPr>
      <w:r>
        <w:rPr>
          <w:i/>
        </w:rPr>
        <w:t>ПРИЛОЖЕНИЕ 2</w:t>
      </w:r>
    </w:p>
    <w:p w:rsidR="00000000" w:rsidRDefault="002A7C5E">
      <w:pPr>
        <w:jc w:val="right"/>
        <w:rPr>
          <w:i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>Формы таблиц и примеры их заполнения</w:t>
      </w:r>
    </w:p>
    <w:p w:rsidR="00000000" w:rsidRDefault="002A7C5E">
      <w:pPr>
        <w:jc w:val="right"/>
        <w:rPr>
          <w:b/>
        </w:rPr>
      </w:pPr>
      <w:r>
        <w:rPr>
          <w:b/>
          <w:i/>
        </w:rPr>
        <w:t>Форма 1</w:t>
      </w:r>
    </w:p>
    <w:p w:rsidR="00000000" w:rsidRDefault="002A7C5E">
      <w:pPr>
        <w:jc w:val="center"/>
        <w:rPr>
          <w:b/>
        </w:rPr>
      </w:pPr>
      <w:r>
        <w:rPr>
          <w:b/>
        </w:rPr>
        <w:pict>
          <v:shape id="_x0000_i1039" type="#_x0000_t75" style="width:312pt;height:299.25pt">
            <v:imagedata r:id="rId19" o:title=""/>
          </v:shape>
        </w:pic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jc w:val="right"/>
        <w:rPr>
          <w:b/>
        </w:rPr>
      </w:pPr>
      <w:r>
        <w:rPr>
          <w:b/>
          <w:i/>
        </w:rPr>
        <w:t>Пример заполнения формы 1</w:t>
      </w:r>
    </w:p>
    <w:p w:rsidR="00000000" w:rsidRDefault="002A7C5E">
      <w:pPr>
        <w:jc w:val="center"/>
        <w:rPr>
          <w:b/>
        </w:rPr>
      </w:pPr>
      <w:r>
        <w:rPr>
          <w:b/>
        </w:rPr>
        <w:pict>
          <v:shape id="_x0000_i1040" type="#_x0000_t75" style="width:312pt;height:387pt">
            <v:imagedata r:id="rId20" o:title=""/>
          </v:shape>
        </w:pict>
      </w:r>
    </w:p>
    <w:p w:rsidR="00000000" w:rsidRDefault="002A7C5E">
      <w:pPr>
        <w:jc w:val="right"/>
        <w:rPr>
          <w:b/>
          <w:i/>
        </w:rPr>
      </w:pPr>
    </w:p>
    <w:p w:rsidR="00000000" w:rsidRDefault="002A7C5E">
      <w:pPr>
        <w:jc w:val="right"/>
        <w:rPr>
          <w:b/>
        </w:rPr>
      </w:pPr>
      <w:r>
        <w:rPr>
          <w:b/>
          <w:i/>
        </w:rPr>
        <w:t>Форма 2</w:t>
      </w:r>
    </w:p>
    <w:p w:rsidR="00000000" w:rsidRDefault="002A7C5E">
      <w:pPr>
        <w:jc w:val="center"/>
        <w:rPr>
          <w:b/>
        </w:rPr>
      </w:pPr>
      <w:r>
        <w:rPr>
          <w:b/>
        </w:rPr>
        <w:pict>
          <v:shape id="_x0000_i1041" type="#_x0000_t75" style="width:312pt;height:361.5pt">
            <v:imagedata r:id="rId21" o:title=""/>
          </v:shape>
        </w:pict>
      </w:r>
    </w:p>
    <w:p w:rsidR="00000000" w:rsidRDefault="002A7C5E">
      <w:pPr>
        <w:jc w:val="right"/>
        <w:rPr>
          <w:b/>
          <w:i/>
        </w:rPr>
      </w:pPr>
    </w:p>
    <w:p w:rsidR="00000000" w:rsidRDefault="002A7C5E">
      <w:pPr>
        <w:jc w:val="right"/>
        <w:rPr>
          <w:b/>
        </w:rPr>
      </w:pPr>
      <w:r>
        <w:rPr>
          <w:b/>
          <w:i/>
        </w:rPr>
        <w:t>Пример заполнения формы 2</w:t>
      </w:r>
    </w:p>
    <w:p w:rsidR="00000000" w:rsidRDefault="002A7C5E">
      <w:pPr>
        <w:jc w:val="center"/>
        <w:rPr>
          <w:b/>
        </w:rPr>
      </w:pPr>
      <w:r>
        <w:rPr>
          <w:b/>
        </w:rPr>
        <w:pict>
          <v:shape id="_x0000_i1042" type="#_x0000_t75" style="width:312pt;height:376.5pt">
            <v:imagedata r:id="rId22" o:title=""/>
          </v:shape>
        </w:pict>
      </w:r>
    </w:p>
    <w:p w:rsidR="00000000" w:rsidRDefault="002A7C5E">
      <w:pPr>
        <w:jc w:val="right"/>
        <w:rPr>
          <w:b/>
        </w:rPr>
      </w:pPr>
      <w:r>
        <w:rPr>
          <w:b/>
          <w:i/>
        </w:rPr>
        <w:t>Форма 3</w:t>
      </w:r>
    </w:p>
    <w:p w:rsidR="00000000" w:rsidRDefault="002A7C5E">
      <w:pPr>
        <w:jc w:val="right"/>
        <w:rPr>
          <w:i/>
        </w:rPr>
      </w:pPr>
      <w:r>
        <w:rPr>
          <w:i/>
        </w:rPr>
        <w:pict>
          <v:shape id="_x0000_i1043" type="#_x0000_t75" style="width:312pt;height:211.5pt">
            <v:imagedata r:id="rId23" o:title=""/>
          </v:shape>
        </w:pict>
      </w:r>
    </w:p>
    <w:p w:rsidR="00000000" w:rsidRDefault="002A7C5E">
      <w:pPr>
        <w:jc w:val="right"/>
        <w:rPr>
          <w:b/>
          <w:i/>
        </w:rPr>
      </w:pPr>
    </w:p>
    <w:p w:rsidR="00000000" w:rsidRDefault="002A7C5E">
      <w:pPr>
        <w:jc w:val="right"/>
        <w:rPr>
          <w:i/>
        </w:rPr>
      </w:pPr>
      <w:r>
        <w:rPr>
          <w:b/>
          <w:i/>
        </w:rPr>
        <w:t>Пример заполнения формы 3</w:t>
      </w:r>
    </w:p>
    <w:p w:rsidR="00000000" w:rsidRDefault="002A7C5E">
      <w:pPr>
        <w:jc w:val="right"/>
        <w:rPr>
          <w:i/>
        </w:rPr>
      </w:pPr>
      <w:r>
        <w:rPr>
          <w:i/>
        </w:rPr>
        <w:pict>
          <v:shape id="_x0000_i1044" type="#_x0000_t75" style="width:312pt;height:347.25pt">
            <v:imagedata r:id="rId24" o:title=""/>
          </v:shape>
        </w:pict>
      </w:r>
    </w:p>
    <w:p w:rsidR="00000000" w:rsidRDefault="002A7C5E">
      <w:pPr>
        <w:jc w:val="right"/>
        <w:rPr>
          <w:i/>
        </w:rPr>
      </w:pPr>
    </w:p>
    <w:p w:rsidR="00000000" w:rsidRDefault="002A7C5E">
      <w:pPr>
        <w:jc w:val="right"/>
        <w:rPr>
          <w:i/>
        </w:rPr>
      </w:pPr>
      <w:r>
        <w:rPr>
          <w:b/>
          <w:i/>
        </w:rPr>
        <w:t>Форма 4</w:t>
      </w:r>
      <w:r>
        <w:rPr>
          <w:i/>
        </w:rPr>
        <w:t xml:space="preserve">                 </w:t>
      </w:r>
      <w:r>
        <w:rPr>
          <w:b/>
          <w:i/>
        </w:rPr>
        <w:t>Пример заполнения формы 4</w:t>
      </w:r>
    </w:p>
    <w:p w:rsidR="00000000" w:rsidRDefault="002A7C5E">
      <w:pPr>
        <w:jc w:val="right"/>
        <w:rPr>
          <w:i/>
        </w:rPr>
      </w:pPr>
      <w:r>
        <w:rPr>
          <w:i/>
        </w:rPr>
        <w:pict>
          <v:shape id="_x0000_i1045" type="#_x0000_t75" style="width:312pt;height:3in">
            <v:imagedata r:id="rId25" o:title=""/>
          </v:shape>
        </w:pict>
      </w:r>
    </w:p>
    <w:p w:rsidR="00000000" w:rsidRDefault="002A7C5E">
      <w:pPr>
        <w:rPr>
          <w:b/>
          <w:i/>
        </w:rPr>
      </w:pPr>
    </w:p>
    <w:p w:rsidR="00000000" w:rsidRDefault="002A7C5E">
      <w:pPr>
        <w:ind w:firstLine="3828"/>
        <w:rPr>
          <w:i/>
        </w:rPr>
      </w:pPr>
      <w:r>
        <w:rPr>
          <w:b/>
          <w:i/>
        </w:rPr>
        <w:t>Форма 5</w:t>
      </w:r>
    </w:p>
    <w:p w:rsidR="00000000" w:rsidRDefault="002A7C5E">
      <w:pPr>
        <w:jc w:val="center"/>
        <w:rPr>
          <w:i/>
        </w:rPr>
      </w:pPr>
      <w:r>
        <w:rPr>
          <w:i/>
        </w:rPr>
        <w:pict>
          <v:shape id="_x0000_i1046" type="#_x0000_t75" style="width:168.75pt;height:76.5pt">
            <v:imagedata r:id="rId26" o:title=""/>
          </v:shape>
        </w:pict>
      </w:r>
    </w:p>
    <w:p w:rsidR="00000000" w:rsidRDefault="002A7C5E">
      <w:pPr>
        <w:jc w:val="right"/>
        <w:rPr>
          <w:i/>
        </w:rPr>
      </w:pPr>
    </w:p>
    <w:p w:rsidR="00000000" w:rsidRDefault="002A7C5E">
      <w:pPr>
        <w:jc w:val="right"/>
        <w:rPr>
          <w:i/>
        </w:rPr>
      </w:pPr>
    </w:p>
    <w:p w:rsidR="00000000" w:rsidRDefault="002A7C5E">
      <w:pPr>
        <w:jc w:val="right"/>
        <w:rPr>
          <w:i/>
        </w:rPr>
      </w:pPr>
      <w:r>
        <w:rPr>
          <w:i/>
        </w:rPr>
        <w:t>ПРИЛОЖЕНИЕ 3</w:t>
      </w:r>
    </w:p>
    <w:p w:rsidR="00000000" w:rsidRDefault="002A7C5E">
      <w:pPr>
        <w:jc w:val="right"/>
        <w:rPr>
          <w:i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 xml:space="preserve">Перечень видов конструкций, </w:t>
      </w:r>
    </w:p>
    <w:p w:rsidR="00000000" w:rsidRDefault="002A7C5E">
      <w:pPr>
        <w:jc w:val="center"/>
        <w:rPr>
          <w:b/>
        </w:rPr>
      </w:pPr>
      <w:r>
        <w:rPr>
          <w:b/>
        </w:rPr>
        <w:t>изготовляемых на специализированных заводах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ind w:firstLine="284"/>
        <w:jc w:val="both"/>
      </w:pPr>
      <w:r>
        <w:t>Из подкласса 526 (код) «Строительные стальные конструкции»:</w:t>
      </w:r>
    </w:p>
    <w:p w:rsidR="00000000" w:rsidRDefault="002A7C5E">
      <w:pPr>
        <w:ind w:firstLine="284"/>
        <w:jc w:val="both"/>
      </w:pPr>
      <w:r>
        <w:t>переплеты;</w:t>
      </w:r>
    </w:p>
    <w:p w:rsidR="00000000" w:rsidRDefault="002A7C5E">
      <w:pPr>
        <w:ind w:firstLine="284"/>
        <w:jc w:val="both"/>
      </w:pPr>
      <w:r>
        <w:t>лестницы, площадки, перила;</w:t>
      </w:r>
    </w:p>
    <w:p w:rsidR="00000000" w:rsidRDefault="002A7C5E">
      <w:pPr>
        <w:ind w:firstLine="284"/>
        <w:jc w:val="both"/>
      </w:pPr>
      <w:r>
        <w:t>рельсы крановые с креплениями и упорами.</w:t>
      </w:r>
    </w:p>
    <w:p w:rsidR="00000000" w:rsidRDefault="002A7C5E">
      <w:pPr>
        <w:ind w:firstLine="284"/>
        <w:jc w:val="both"/>
      </w:pPr>
      <w:r>
        <w:t>Подкласс 528 (код) «Легкие стальные конструкции»:</w:t>
      </w:r>
    </w:p>
    <w:p w:rsidR="00000000" w:rsidRDefault="002A7C5E">
      <w:pPr>
        <w:ind w:firstLine="284"/>
        <w:jc w:val="both"/>
      </w:pPr>
      <w:r>
        <w:t>рамные конструкции коробчатого сечения;</w:t>
      </w:r>
    </w:p>
    <w:p w:rsidR="00000000" w:rsidRDefault="002A7C5E">
      <w:pPr>
        <w:ind w:firstLine="284"/>
        <w:jc w:val="both"/>
      </w:pPr>
      <w:r>
        <w:t>конструкции покрытия из тонкостенных двутавровых профилей;</w:t>
      </w:r>
    </w:p>
    <w:p w:rsidR="00000000" w:rsidRDefault="002A7C5E">
      <w:pPr>
        <w:ind w:firstLine="284"/>
        <w:jc w:val="both"/>
      </w:pPr>
      <w:r>
        <w:t>плоскостные конструкции покрытия из прямо</w:t>
      </w:r>
      <w:r>
        <w:t>угольных труб;</w:t>
      </w:r>
    </w:p>
    <w:p w:rsidR="00000000" w:rsidRDefault="002A7C5E">
      <w:pPr>
        <w:ind w:firstLine="284"/>
        <w:jc w:val="both"/>
      </w:pPr>
      <w:r>
        <w:t>структурные конструкции покрытия из прокатных профилей;</w:t>
      </w:r>
    </w:p>
    <w:p w:rsidR="00000000" w:rsidRDefault="002A7C5E">
      <w:pPr>
        <w:ind w:firstLine="284"/>
        <w:jc w:val="both"/>
      </w:pPr>
      <w:r>
        <w:t>кровельные панели;</w:t>
      </w:r>
    </w:p>
    <w:p w:rsidR="00000000" w:rsidRDefault="002A7C5E">
      <w:pPr>
        <w:ind w:firstLine="284"/>
        <w:jc w:val="both"/>
      </w:pPr>
      <w:r>
        <w:t>трехслойные стеновые панели с эффективным утеплителем;</w:t>
      </w:r>
    </w:p>
    <w:p w:rsidR="00000000" w:rsidRDefault="002A7C5E">
      <w:pPr>
        <w:ind w:firstLine="284"/>
        <w:jc w:val="both"/>
      </w:pPr>
      <w:r>
        <w:t>ворота и двери.</w:t>
      </w:r>
    </w:p>
    <w:p w:rsidR="00000000" w:rsidRDefault="002A7C5E">
      <w:pPr>
        <w:ind w:firstLine="284"/>
        <w:jc w:val="both"/>
      </w:pPr>
      <w:r>
        <w:t>Подкласс 527 (код) «Строительные конструкции и изделия из алюминия и алюминиевых сплавов».</w:t>
      </w: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both"/>
      </w:pPr>
    </w:p>
    <w:p w:rsidR="00000000" w:rsidRDefault="002A7C5E">
      <w:pPr>
        <w:ind w:firstLine="284"/>
        <w:jc w:val="right"/>
        <w:rPr>
          <w:i/>
        </w:rPr>
      </w:pPr>
      <w:r>
        <w:rPr>
          <w:i/>
        </w:rPr>
        <w:t>ПРИЛОЖЕНИЕ 4</w:t>
      </w:r>
    </w:p>
    <w:p w:rsidR="00000000" w:rsidRDefault="002A7C5E">
      <w:pPr>
        <w:ind w:firstLine="284"/>
        <w:jc w:val="right"/>
        <w:rPr>
          <w:i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>Перечень металлических конструкций</w:t>
      </w:r>
    </w:p>
    <w:p w:rsidR="00000000" w:rsidRDefault="002A7C5E">
      <w:pPr>
        <w:jc w:val="center"/>
        <w:rPr>
          <w:b/>
        </w:rPr>
      </w:pPr>
      <w:r>
        <w:rPr>
          <w:b/>
        </w:rPr>
        <w:t>производственных зданий</w:t>
      </w:r>
    </w:p>
    <w:p w:rsidR="00000000" w:rsidRDefault="002A7C5E">
      <w:pPr>
        <w:jc w:val="center"/>
        <w:rPr>
          <w:b/>
          <w:i/>
        </w:rPr>
      </w:pPr>
    </w:p>
    <w:p w:rsidR="00000000" w:rsidRDefault="002A7C5E" w:rsidP="002A7C5E">
      <w:pPr>
        <w:numPr>
          <w:ilvl w:val="0"/>
          <w:numId w:val="1"/>
        </w:numPr>
        <w:jc w:val="both"/>
      </w:pPr>
      <w:r>
        <w:t>Колонны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Связи по колоннам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Фахверки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Связи фахверка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Балки подкрановые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Фермы подкрановые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Тормозные конструкции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Фермы подстропильные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Фермы стропильные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Фонари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Прогоны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Щиты и панели покрытий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Связи покрытия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Конструкции рамные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Балки покрытий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Связи рамных каркасов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Стойки рабочих площадок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Балки и щиты рабочих площадок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Связи рабочих площадок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Потолки подвесные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Каркасы и панели перегородок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Каркасы и панели ворот и дверей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Бункера внутрицеховые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Этажерки внутрицеховые</w:t>
      </w:r>
    </w:p>
    <w:p w:rsidR="00000000" w:rsidRDefault="002A7C5E" w:rsidP="002A7C5E">
      <w:pPr>
        <w:numPr>
          <w:ilvl w:val="0"/>
          <w:numId w:val="1"/>
        </w:numPr>
        <w:jc w:val="both"/>
        <w:rPr>
          <w:i/>
        </w:rPr>
      </w:pPr>
      <w:r>
        <w:t>Монорельсовые пути и балки для поддерживания монорельсов</w:t>
      </w:r>
    </w:p>
    <w:p w:rsidR="00000000" w:rsidRDefault="002A7C5E">
      <w:pPr>
        <w:ind w:left="284"/>
        <w:jc w:val="both"/>
      </w:pPr>
    </w:p>
    <w:p w:rsidR="00000000" w:rsidRDefault="002A7C5E">
      <w:pPr>
        <w:ind w:left="284"/>
        <w:jc w:val="both"/>
      </w:pPr>
    </w:p>
    <w:p w:rsidR="00000000" w:rsidRDefault="002A7C5E">
      <w:pPr>
        <w:ind w:left="284"/>
        <w:jc w:val="right"/>
        <w:rPr>
          <w:i/>
        </w:rPr>
      </w:pPr>
      <w:r>
        <w:rPr>
          <w:i/>
        </w:rPr>
        <w:t>ПРИЛОЖЕНИЕ 5</w:t>
      </w:r>
    </w:p>
    <w:p w:rsidR="00000000" w:rsidRDefault="002A7C5E">
      <w:pPr>
        <w:ind w:left="284"/>
        <w:jc w:val="right"/>
        <w:rPr>
          <w:i/>
        </w:rPr>
      </w:pPr>
    </w:p>
    <w:p w:rsidR="00000000" w:rsidRDefault="002A7C5E">
      <w:pPr>
        <w:jc w:val="center"/>
        <w:rPr>
          <w:b/>
        </w:rPr>
      </w:pPr>
      <w:r>
        <w:rPr>
          <w:b/>
        </w:rPr>
        <w:t>Перечень проката сортовой стали</w:t>
      </w:r>
    </w:p>
    <w:p w:rsidR="00000000" w:rsidRDefault="002A7C5E">
      <w:pPr>
        <w:jc w:val="center"/>
        <w:rPr>
          <w:b/>
        </w:rPr>
      </w:pPr>
    </w:p>
    <w:p w:rsidR="00000000" w:rsidRDefault="002A7C5E">
      <w:pPr>
        <w:ind w:firstLine="284"/>
        <w:jc w:val="both"/>
      </w:pPr>
      <w:r>
        <w:t xml:space="preserve">К продукции «крупносортная сталь» относятся: круглая сталь диаметром свыше 30 мм; квадратная сталь со стороной квадрата свыше 30 мм; </w:t>
      </w:r>
      <w:r>
        <w:t>полосовая сталь шириной свыше 56 мм; угловая равнополочная сталь размером 50Х50 мм и выше; угловая неравнополочная размером 70Х45 мм и выше; периодическая арматура № 32 и выше.</w:t>
      </w:r>
    </w:p>
    <w:p w:rsidR="00000000" w:rsidRDefault="002A7C5E">
      <w:pPr>
        <w:ind w:firstLine="284"/>
        <w:jc w:val="both"/>
      </w:pPr>
      <w:r>
        <w:t>К продукции «среднесортная сталь» относятся: круглая сталь диаметром от 20 до 30 мм включительно; квадратная сталь со стороной квадрата от 20 до 30 мм включительно; полосовая сталь шириной 50</w:t>
      </w:r>
      <w:r>
        <w:sym w:font="Symbol" w:char="F0BE"/>
      </w:r>
      <w:r>
        <w:t xml:space="preserve">56 мм включительно; угловая равнополочная сталь размерами 36Х36, 40Х40, 45Х45 мм; угловая неравнополочная размерами 45Х28, 50Х32, 56Х36, 63Х40 </w:t>
      </w:r>
      <w:r>
        <w:t>мм; периодическая арматура № 20</w:t>
      </w:r>
      <w:r>
        <w:sym w:font="Symbol" w:char="F0BE"/>
      </w:r>
      <w:r>
        <w:t>28.</w:t>
      </w:r>
    </w:p>
    <w:p w:rsidR="00000000" w:rsidRDefault="002A7C5E">
      <w:pPr>
        <w:ind w:firstLine="284"/>
        <w:jc w:val="both"/>
      </w:pPr>
      <w:r>
        <w:t>К продукции «мелкосортная сталь» относятся: круглая сталь диаметром 10</w:t>
      </w:r>
      <w:r>
        <w:sym w:font="Symbol" w:char="F0BE"/>
      </w:r>
      <w:r>
        <w:t>19 мм включительно; квадратная сталь со стороной квадрата 10</w:t>
      </w:r>
      <w:r>
        <w:sym w:font="Symbol" w:char="F0BE"/>
      </w:r>
      <w:r>
        <w:t>19 мм включительно; полосовая сталь шириной 12</w:t>
      </w:r>
      <w:r>
        <w:sym w:font="Symbol" w:char="F0BE"/>
      </w:r>
      <w:r>
        <w:t>45 мм включительно; угловая равнополочная сталь размерами 20Х20, 25Х25, 28Х28, 32Х32 мм; угловая неравнополочная размерами 25Х16, 32Х20, 40Х25 мм; периодическая арматура № 10</w:t>
      </w:r>
      <w:r>
        <w:sym w:font="Symbol" w:char="F0BE"/>
      </w:r>
      <w:r>
        <w:t>18 мм.</w:t>
      </w:r>
    </w:p>
    <w:sectPr w:rsidR="00000000">
      <w:pgSz w:w="12242" w:h="15842" w:code="1"/>
      <w:pgMar w:top="1440" w:right="6005" w:bottom="1440" w:left="0" w:header="720" w:footer="720" w:gutter="0"/>
      <w:cols w:space="720" w:equalWidth="0">
        <w:col w:w="62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0280E"/>
    <w:multiLevelType w:val="singleLevel"/>
    <w:tmpl w:val="BB66E84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7C5E"/>
    <w:rsid w:val="002A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3689</Words>
  <Characters>21028</Characters>
  <Application>Microsoft Office Word</Application>
  <DocSecurity>0</DocSecurity>
  <Lines>175</Lines>
  <Paragraphs>49</Paragraphs>
  <ScaleCrop>false</ScaleCrop>
  <Company>СНИиП</Company>
  <LinksUpToDate>false</LinksUpToDate>
  <CharactersWithSpaces>24668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 460-74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2013-04-11T11:49:00Z</dcterms:created>
  <dcterms:modified xsi:type="dcterms:W3CDTF">2013-04-11T11:49:00Z</dcterms:modified>
</cp:coreProperties>
</file>