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0A97">
      <w:pPr>
        <w:pStyle w:val="a3"/>
        <w:ind w:right="2069"/>
        <w:rPr>
          <w:rFonts w:ascii="Times New Roman" w:hAnsi="Times New Roman"/>
          <w:b w:val="0"/>
          <w:sz w:val="20"/>
        </w:rPr>
      </w:pPr>
      <w:bookmarkStart w:id="0" w:name="_GoBack"/>
      <w:bookmarkEnd w:id="0"/>
      <w:r>
        <w:rPr>
          <w:rFonts w:ascii="Times New Roman" w:hAnsi="Times New Roman"/>
          <w:b w:val="0"/>
          <w:sz w:val="20"/>
        </w:rPr>
        <w:t>Н О Р М Ы  О Т В О Д А  З Е М Е Л Ь</w:t>
      </w:r>
    </w:p>
    <w:p w:rsidR="00000000" w:rsidRDefault="00820A97">
      <w:pPr>
        <w:pStyle w:val="a5"/>
        <w:ind w:right="206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 л я  м а г и с т р а л ь н ы х  т р у б о п р о в о д о в</w:t>
      </w:r>
    </w:p>
    <w:p w:rsidR="00000000" w:rsidRDefault="00820A97">
      <w:pPr>
        <w:pStyle w:val="a5"/>
        <w:ind w:right="206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Н  4 5 2 - 7 3</w:t>
      </w:r>
    </w:p>
    <w:p w:rsidR="00000000" w:rsidRDefault="00820A97">
      <w:pPr>
        <w:ind w:right="2069"/>
        <w:jc w:val="center"/>
      </w:pPr>
    </w:p>
    <w:p w:rsidR="00000000" w:rsidRDefault="00820A97">
      <w:pPr>
        <w:pStyle w:val="a4"/>
        <w:ind w:right="2069" w:firstLine="284"/>
      </w:pPr>
      <w:r>
        <w:t xml:space="preserve">Постановлением Госстроя СССР от 30 марта 1973 г. </w:t>
      </w:r>
      <w:r>
        <w:rPr>
          <w:lang w:val="en-US"/>
        </w:rPr>
        <w:t>N</w:t>
      </w:r>
      <w:r>
        <w:t xml:space="preserve"> 45 утверждены и с 30 марта 1973 г. введены в действие разработанные Всесоюзным научно-иссле</w:t>
      </w:r>
      <w:r>
        <w:t>довательским институтом по строительству магистральных трубопроводов Миннефтегазстроя, представленные Мингазпромом и согласованные с Минсельхозом СССР и Гослесхозом СССР, приведенные ниже Нормы отвода земель для магистральных трубопроводов.</w:t>
      </w:r>
    </w:p>
    <w:p w:rsidR="00000000" w:rsidRDefault="00820A97">
      <w:pPr>
        <w:pStyle w:val="a4"/>
        <w:ind w:right="2069" w:firstLine="284"/>
      </w:pPr>
      <w:r>
        <w:t>1.Настоящие нормы устанавливают ширину полос земель для магистральных подземных трубопроводов (газопроводов, нефтепроводов и нефтепродуктопроводов) и размеры земельных участков для размещения запорной арматуры указанных трубопроводов.</w:t>
      </w:r>
    </w:p>
    <w:p w:rsidR="00000000" w:rsidRDefault="00820A97">
      <w:pPr>
        <w:pStyle w:val="a4"/>
        <w:ind w:right="2069" w:firstLine="284"/>
        <w:rPr>
          <w:sz w:val="16"/>
        </w:rPr>
      </w:pPr>
      <w:r>
        <w:rPr>
          <w:sz w:val="16"/>
        </w:rPr>
        <w:t>Примечания: 1. Полосы земель для маг</w:t>
      </w:r>
      <w:r>
        <w:rPr>
          <w:sz w:val="16"/>
        </w:rPr>
        <w:t>истральных трубопроводов необходимы для временного краткосрочного пользования на период их строительства, а земельные участки для размещения запорной арматуры - для бессрочного (постоянного) пользования.</w:t>
      </w:r>
    </w:p>
    <w:p w:rsidR="00000000" w:rsidRDefault="00820A97">
      <w:pPr>
        <w:pStyle w:val="a4"/>
        <w:ind w:right="2069" w:firstLine="284"/>
        <w:rPr>
          <w:sz w:val="16"/>
        </w:rPr>
      </w:pPr>
      <w:r>
        <w:rPr>
          <w:sz w:val="16"/>
        </w:rPr>
        <w:t>2.Ширина полос земель для магистральных надземных трубопроводов определяется проектом, утвержденным в установ</w:t>
      </w:r>
      <w:r>
        <w:rPr>
          <w:sz w:val="16"/>
        </w:rPr>
        <w:softHyphen/>
        <w:t>ленном порядке.</w:t>
      </w:r>
    </w:p>
    <w:p w:rsidR="00000000" w:rsidRDefault="00820A97">
      <w:pPr>
        <w:pStyle w:val="a4"/>
        <w:ind w:right="2069" w:firstLine="284"/>
        <w:rPr>
          <w:sz w:val="16"/>
        </w:rPr>
      </w:pPr>
      <w:r>
        <w:rPr>
          <w:sz w:val="16"/>
        </w:rPr>
        <w:t>3.Полосы земель для магистральных трубопроводов следует отводить участками в соответствии с очередностью строительства, предус</w:t>
      </w:r>
      <w:r>
        <w:rPr>
          <w:sz w:val="16"/>
        </w:rPr>
        <w:softHyphen/>
        <w:t>мотренной проектом .</w:t>
      </w:r>
    </w:p>
    <w:p w:rsidR="00000000" w:rsidRDefault="00820A97">
      <w:pPr>
        <w:pStyle w:val="a4"/>
        <w:ind w:right="2069" w:firstLine="284"/>
      </w:pPr>
      <w:r>
        <w:t>2.При выборе, отводе и использован</w:t>
      </w:r>
      <w:r>
        <w:t>ии земель для магистральных трубопроводов следует соблюдать требования Основ земельного законодательства Союза ССР и союзных республик, Основных положений по восстановлению земель, нарушенных при разработке месторождений полезных ископаемых, проведении геологоразведочных, строительных и иных работ, а также соответствующих общесоюзных нормативных документов, утвержденных или согласованных Госстроем ССР.</w:t>
      </w:r>
    </w:p>
    <w:p w:rsidR="00000000" w:rsidRDefault="00820A97">
      <w:pPr>
        <w:pStyle w:val="a4"/>
        <w:ind w:right="2069" w:firstLine="284"/>
      </w:pPr>
      <w:r>
        <w:t>3.Ширину полосы земель, отводимых во временное краткосрочное пользование на период строительства одного ма</w:t>
      </w:r>
      <w:r>
        <w:t>гистрального подземного трубопровода, надлежит устанавливать по табл.1.</w:t>
      </w:r>
    </w:p>
    <w:p w:rsidR="00000000" w:rsidRDefault="00820A97">
      <w:pPr>
        <w:pStyle w:val="1"/>
        <w:ind w:right="2069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Таблица 1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27" w:firstRow="1" w:lastRow="0" w:firstColumn="0" w:lastColumn="0" w:noHBand="0" w:noVBand="0"/>
      </w:tblPr>
      <w:tblGrid>
        <w:gridCol w:w="2843"/>
        <w:gridCol w:w="1660"/>
        <w:gridCol w:w="17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843" w:type="dxa"/>
          </w:tcPr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Диаметр трубопровода в мм</w:t>
            </w:r>
          </w:p>
        </w:tc>
        <w:tc>
          <w:tcPr>
            <w:tcW w:w="3361" w:type="dxa"/>
            <w:gridSpan w:val="2"/>
          </w:tcPr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Ширина полосы земель для одного подземного трубопровода в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843" w:type="dxa"/>
          </w:tcPr>
          <w:p w:rsidR="00000000" w:rsidRDefault="00820A97">
            <w:pPr>
              <w:jc w:val="center"/>
              <w:rPr>
                <w:sz w:val="16"/>
              </w:rPr>
            </w:pPr>
          </w:p>
        </w:tc>
        <w:tc>
          <w:tcPr>
            <w:tcW w:w="1660" w:type="dxa"/>
          </w:tcPr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землях несельско-</w:t>
            </w:r>
          </w:p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хозяйственного назначения, или</w:t>
            </w:r>
          </w:p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непригодных для</w:t>
            </w:r>
          </w:p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сельского </w:t>
            </w:r>
          </w:p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хозяйства, и землях</w:t>
            </w:r>
          </w:p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государственного</w:t>
            </w:r>
          </w:p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лесного фонда</w:t>
            </w:r>
          </w:p>
        </w:tc>
        <w:tc>
          <w:tcPr>
            <w:tcW w:w="1701" w:type="dxa"/>
          </w:tcPr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землях сельскохо-</w:t>
            </w:r>
          </w:p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зяйственного назначения</w:t>
            </w:r>
          </w:p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худшего </w:t>
            </w:r>
          </w:p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качества</w:t>
            </w:r>
          </w:p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(при снятии</w:t>
            </w:r>
          </w:p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 восстановлении</w:t>
            </w:r>
          </w:p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плодородного слоя)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3" w:type="dxa"/>
          </w:tcPr>
          <w:p w:rsidR="00000000" w:rsidRDefault="00820A9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1</w:t>
            </w:r>
          </w:p>
        </w:tc>
        <w:tc>
          <w:tcPr>
            <w:tcW w:w="1660" w:type="dxa"/>
          </w:tcPr>
          <w:p w:rsidR="00000000" w:rsidRDefault="00820A9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2</w:t>
            </w:r>
          </w:p>
        </w:tc>
        <w:tc>
          <w:tcPr>
            <w:tcW w:w="1701" w:type="dxa"/>
          </w:tcPr>
          <w:p w:rsidR="00000000" w:rsidRDefault="00820A9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3" w:type="dxa"/>
          </w:tcPr>
          <w:p w:rsidR="00000000" w:rsidRDefault="00820A97">
            <w:pPr>
              <w:rPr>
                <w:sz w:val="16"/>
              </w:rPr>
            </w:pPr>
            <w:r>
              <w:rPr>
                <w:sz w:val="16"/>
              </w:rPr>
              <w:t>1. До 426 включительно</w:t>
            </w:r>
          </w:p>
        </w:tc>
        <w:tc>
          <w:tcPr>
            <w:tcW w:w="1660" w:type="dxa"/>
          </w:tcPr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1" w:type="dxa"/>
          </w:tcPr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3" w:type="dxa"/>
          </w:tcPr>
          <w:p w:rsidR="00000000" w:rsidRDefault="00820A97">
            <w:pPr>
              <w:rPr>
                <w:sz w:val="16"/>
              </w:rPr>
            </w:pPr>
            <w:r>
              <w:rPr>
                <w:sz w:val="16"/>
              </w:rPr>
              <w:t>2. Более 426 до 720 включительно</w:t>
            </w:r>
          </w:p>
        </w:tc>
        <w:tc>
          <w:tcPr>
            <w:tcW w:w="1660" w:type="dxa"/>
          </w:tcPr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01" w:type="dxa"/>
          </w:tcPr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3" w:type="dxa"/>
          </w:tcPr>
          <w:p w:rsidR="00000000" w:rsidRDefault="00820A97">
            <w:pPr>
              <w:rPr>
                <w:sz w:val="16"/>
              </w:rPr>
            </w:pPr>
            <w:r>
              <w:rPr>
                <w:sz w:val="16"/>
              </w:rPr>
              <w:t>3. Более 720 до 1020 включительно</w:t>
            </w:r>
          </w:p>
        </w:tc>
        <w:tc>
          <w:tcPr>
            <w:tcW w:w="1660" w:type="dxa"/>
          </w:tcPr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701" w:type="dxa"/>
          </w:tcPr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3" w:type="dxa"/>
          </w:tcPr>
          <w:p w:rsidR="00000000" w:rsidRDefault="00820A97">
            <w:pPr>
              <w:rPr>
                <w:sz w:val="16"/>
              </w:rPr>
            </w:pPr>
            <w:r>
              <w:rPr>
                <w:sz w:val="16"/>
              </w:rPr>
              <w:t>4. Более 1020 до 1220 включительно</w:t>
            </w:r>
          </w:p>
        </w:tc>
        <w:tc>
          <w:tcPr>
            <w:tcW w:w="1660" w:type="dxa"/>
          </w:tcPr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1" w:type="dxa"/>
          </w:tcPr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3" w:type="dxa"/>
          </w:tcPr>
          <w:p w:rsidR="00000000" w:rsidRDefault="00820A97">
            <w:pPr>
              <w:rPr>
                <w:sz w:val="16"/>
              </w:rPr>
            </w:pPr>
            <w:r>
              <w:rPr>
                <w:sz w:val="16"/>
              </w:rPr>
              <w:t>5. Более 1220 до 1420 включительно</w:t>
            </w:r>
          </w:p>
        </w:tc>
        <w:tc>
          <w:tcPr>
            <w:tcW w:w="1660" w:type="dxa"/>
          </w:tcPr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701" w:type="dxa"/>
          </w:tcPr>
          <w:p w:rsidR="00000000" w:rsidRDefault="00820A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04" w:type="dxa"/>
            <w:gridSpan w:val="3"/>
          </w:tcPr>
          <w:p w:rsidR="00000000" w:rsidRDefault="00820A97">
            <w:pPr>
              <w:rPr>
                <w:sz w:val="16"/>
              </w:rPr>
            </w:pPr>
            <w:r>
              <w:rPr>
                <w:sz w:val="16"/>
              </w:rPr>
              <w:t>Примечания: 1.Предоставление для магистральных трубопроводов земель государственного лесного фонда производится преимущественно за счет не покрытых лесом площадей или площадей, занятых кустарниками и малоценными насаждениями. При необходимости предоставления для указанных целей в исключительных случаях земель государственного лесного фон</w:t>
            </w:r>
            <w:r>
              <w:rPr>
                <w:sz w:val="16"/>
              </w:rPr>
              <w:t xml:space="preserve">да, покрытых лесом, ширина полос земель для магистральных трубопроводов устанавливается по согласованию с Гослесхозом СССР, но не более ширины, указанной в графе 2 табл.1 для трубопроводов соответствующих </w:t>
            </w:r>
            <w:r>
              <w:rPr>
                <w:sz w:val="16"/>
              </w:rPr>
              <w:lastRenderedPageBreak/>
              <w:t>диаметров.</w:t>
            </w:r>
          </w:p>
          <w:p w:rsidR="00000000" w:rsidRDefault="00820A97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2.Предоставление в пользование и изъятие земель для магистральных трубопроводов производится в соответствии со статьями 10 и 16 Основ земельного законодательства Союза СССР и союзных республик.</w:t>
            </w:r>
          </w:p>
          <w:p w:rsidR="00000000" w:rsidRDefault="00820A97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3.Ширина полос земель для магистральных подземных трубопроводов диаметром более 1420 мм и трубопроводо</w:t>
            </w:r>
            <w:r>
              <w:rPr>
                <w:sz w:val="16"/>
              </w:rPr>
              <w:t>в, строящихся в труднопроходимой местности (в болотах, тундре, пустынях, горных условиях и т.п.), а также размеры земельных участков для противопожарных и противоаварийных сооружений (обвалований, канав и емкостей для нефти и нефтепродуктов), станций катодной защиты трубопроводов, узлов подключения насосных и компрессорных станций, устройств очистки трубопроводов и для строительства переходов через естественные и искусственные препятствия определяются проектом, утвержденным в установленном порядке.</w:t>
            </w:r>
          </w:p>
          <w:p w:rsidR="00000000" w:rsidRDefault="00820A97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4.Ширина</w:t>
            </w:r>
            <w:r>
              <w:rPr>
                <w:sz w:val="16"/>
              </w:rPr>
              <w:t xml:space="preserve"> и длина полос земель, отводимых во временное пользование для капитального ремонта магистральных трубопроводов, определяются проектом, утвержденным в установленном порядке, при этом ширина указанных полос не должна превышать ширины, предусмотренной табл.1 для трубопроводов соответствующих диаметров.</w:t>
            </w:r>
          </w:p>
        </w:tc>
      </w:tr>
    </w:tbl>
    <w:p w:rsidR="00000000" w:rsidRDefault="00820A97">
      <w:pPr>
        <w:ind w:right="2069" w:firstLine="284"/>
        <w:rPr>
          <w:rFonts w:ascii="MS Dialog" w:hAnsi="MS Dialog"/>
          <w:sz w:val="16"/>
        </w:rPr>
      </w:pPr>
    </w:p>
    <w:p w:rsidR="00000000" w:rsidRDefault="00820A97">
      <w:pPr>
        <w:pStyle w:val="a4"/>
        <w:ind w:right="2069" w:firstLine="284"/>
      </w:pPr>
      <w:r>
        <w:t>4.Ширину полосы земель, отводимых во временное краткосрочное пользование на период строительства двух и более параллельных магистральных подземных трубопроводов, следует принимать равной ширине полосы земель д</w:t>
      </w:r>
      <w:r>
        <w:t>ля одного трубопровода (приведенной в табл.1 настоящих норм) плюс расстояние между осями крайних трубопроводов. Расстояние между осями смежных трубопроводов надлежит принимать по нормам, приведенным в табл.2.</w:t>
      </w:r>
    </w:p>
    <w:p w:rsidR="00000000" w:rsidRDefault="00820A97">
      <w:pPr>
        <w:pStyle w:val="a4"/>
        <w:ind w:right="2069" w:firstLine="284"/>
        <w:jc w:val="right"/>
      </w:pPr>
      <w:r>
        <w:t>Таблица 2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1771"/>
        <w:gridCol w:w="17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2" w:type="dxa"/>
          </w:tcPr>
          <w:p w:rsidR="00000000" w:rsidRDefault="00820A97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Диаметр трубопровода в мм</w:t>
            </w:r>
          </w:p>
        </w:tc>
        <w:tc>
          <w:tcPr>
            <w:tcW w:w="3543" w:type="dxa"/>
            <w:gridSpan w:val="2"/>
          </w:tcPr>
          <w:p w:rsidR="00000000" w:rsidRDefault="00820A97">
            <w:pPr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>Расстояние между осями смежных</w:t>
            </w:r>
          </w:p>
          <w:p w:rsidR="00000000" w:rsidRDefault="00820A97">
            <w:pPr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>магистральных трубопроводов в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2" w:type="dxa"/>
          </w:tcPr>
          <w:p w:rsidR="00000000" w:rsidRDefault="00820A97">
            <w:pPr>
              <w:ind w:right="-108"/>
              <w:jc w:val="center"/>
              <w:rPr>
                <w:sz w:val="16"/>
              </w:rPr>
            </w:pPr>
          </w:p>
        </w:tc>
        <w:tc>
          <w:tcPr>
            <w:tcW w:w="1771" w:type="dxa"/>
          </w:tcPr>
          <w:p w:rsidR="00000000" w:rsidRDefault="00820A97">
            <w:pPr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>газопроводов</w:t>
            </w:r>
          </w:p>
        </w:tc>
        <w:tc>
          <w:tcPr>
            <w:tcW w:w="1771" w:type="dxa"/>
          </w:tcPr>
          <w:p w:rsidR="00000000" w:rsidRDefault="00820A97">
            <w:pPr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нефтепроводов и </w:t>
            </w:r>
          </w:p>
          <w:p w:rsidR="00000000" w:rsidRDefault="00820A97">
            <w:pPr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>нефтепродукто-проводов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2" w:type="dxa"/>
          </w:tcPr>
          <w:p w:rsidR="00000000" w:rsidRDefault="00820A97">
            <w:pPr>
              <w:ind w:right="-108"/>
              <w:rPr>
                <w:sz w:val="16"/>
              </w:rPr>
            </w:pPr>
            <w:r>
              <w:rPr>
                <w:sz w:val="16"/>
              </w:rPr>
              <w:t>1. До 426 включительно</w:t>
            </w:r>
          </w:p>
        </w:tc>
        <w:tc>
          <w:tcPr>
            <w:tcW w:w="1771" w:type="dxa"/>
          </w:tcPr>
          <w:p w:rsidR="00000000" w:rsidRDefault="00820A97">
            <w:pPr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71" w:type="dxa"/>
          </w:tcPr>
          <w:p w:rsidR="00000000" w:rsidRDefault="00820A97">
            <w:pPr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2" w:type="dxa"/>
          </w:tcPr>
          <w:p w:rsidR="00000000" w:rsidRDefault="00820A97">
            <w:pPr>
              <w:ind w:right="-108"/>
              <w:rPr>
                <w:sz w:val="16"/>
              </w:rPr>
            </w:pPr>
            <w:r>
              <w:rPr>
                <w:sz w:val="16"/>
              </w:rPr>
              <w:t>2. Более 426 до 720 включительно</w:t>
            </w:r>
          </w:p>
        </w:tc>
        <w:tc>
          <w:tcPr>
            <w:tcW w:w="1771" w:type="dxa"/>
          </w:tcPr>
          <w:p w:rsidR="00000000" w:rsidRDefault="00820A97">
            <w:pPr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71" w:type="dxa"/>
          </w:tcPr>
          <w:p w:rsidR="00000000" w:rsidRDefault="00820A97">
            <w:pPr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2" w:type="dxa"/>
          </w:tcPr>
          <w:p w:rsidR="00000000" w:rsidRDefault="00820A97">
            <w:pPr>
              <w:ind w:right="-108"/>
              <w:rPr>
                <w:sz w:val="16"/>
              </w:rPr>
            </w:pPr>
            <w:r>
              <w:rPr>
                <w:sz w:val="16"/>
              </w:rPr>
              <w:t>3. Более 720 до 1020 включительно</w:t>
            </w:r>
          </w:p>
        </w:tc>
        <w:tc>
          <w:tcPr>
            <w:tcW w:w="1771" w:type="dxa"/>
          </w:tcPr>
          <w:p w:rsidR="00000000" w:rsidRDefault="00820A97">
            <w:pPr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71" w:type="dxa"/>
          </w:tcPr>
          <w:p w:rsidR="00000000" w:rsidRDefault="00820A97">
            <w:pPr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2" w:type="dxa"/>
          </w:tcPr>
          <w:p w:rsidR="00000000" w:rsidRDefault="00820A97">
            <w:pPr>
              <w:ind w:right="-108"/>
              <w:rPr>
                <w:sz w:val="16"/>
              </w:rPr>
            </w:pPr>
            <w:r>
              <w:rPr>
                <w:sz w:val="16"/>
              </w:rPr>
              <w:t>4. Более 1020 до 1220 включительно</w:t>
            </w:r>
          </w:p>
        </w:tc>
        <w:tc>
          <w:tcPr>
            <w:tcW w:w="1771" w:type="dxa"/>
          </w:tcPr>
          <w:p w:rsidR="00000000" w:rsidRDefault="00820A97">
            <w:pPr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71" w:type="dxa"/>
          </w:tcPr>
          <w:p w:rsidR="00000000" w:rsidRDefault="00820A97">
            <w:pPr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2" w:type="dxa"/>
          </w:tcPr>
          <w:p w:rsidR="00000000" w:rsidRDefault="00820A97">
            <w:pPr>
              <w:ind w:right="-108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t>. Более 1220 до 1420 включительно</w:t>
            </w:r>
          </w:p>
        </w:tc>
        <w:tc>
          <w:tcPr>
            <w:tcW w:w="1771" w:type="dxa"/>
          </w:tcPr>
          <w:p w:rsidR="00000000" w:rsidRDefault="00820A97">
            <w:pPr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71" w:type="dxa"/>
          </w:tcPr>
          <w:p w:rsidR="00000000" w:rsidRDefault="00820A97">
            <w:pPr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4" w:type="dxa"/>
            <w:gridSpan w:val="3"/>
          </w:tcPr>
          <w:p w:rsidR="00000000" w:rsidRDefault="00820A97">
            <w:pPr>
              <w:ind w:right="33" w:firstLine="142"/>
              <w:rPr>
                <w:sz w:val="16"/>
              </w:rPr>
            </w:pPr>
            <w:r>
              <w:rPr>
                <w:sz w:val="16"/>
              </w:rPr>
              <w:t>Примечания: 1. Расстояние между осями смежных трубопроводов разных диаметров следует принимать равным расстоянию, установленному для трубопровода большего диаметра.</w:t>
            </w:r>
          </w:p>
          <w:p w:rsidR="00000000" w:rsidRDefault="00820A97">
            <w:pPr>
              <w:ind w:right="33" w:firstLine="142"/>
              <w:rPr>
                <w:sz w:val="16"/>
              </w:rPr>
            </w:pPr>
            <w:r>
              <w:rPr>
                <w:sz w:val="16"/>
              </w:rPr>
              <w:t>2. Расстояние между двумя нефтепроводами и нефтепродуктопроводами, прокладываемыми одновременно в одной траншее, допускается принимать менее указанного в табл.2, но не менее 1 м между стенками трубопроводов.</w:t>
            </w:r>
          </w:p>
        </w:tc>
      </w:tr>
    </w:tbl>
    <w:p w:rsidR="00000000" w:rsidRDefault="00820A97">
      <w:pPr>
        <w:ind w:right="2069" w:firstLine="284"/>
      </w:pPr>
    </w:p>
    <w:p w:rsidR="00000000" w:rsidRDefault="00820A97">
      <w:pPr>
        <w:ind w:right="2069" w:firstLine="284"/>
      </w:pPr>
      <w:r>
        <w:t>5. Земельные участки, отводимые в бессрочное (постоянное) пользование для размещения запорной арм</w:t>
      </w:r>
      <w:r>
        <w:t>атуры подземных магистральных трубопроводов, следует принимать размерами не более 10 х 10 м каждый.</w:t>
      </w:r>
    </w:p>
    <w:p w:rsidR="00000000" w:rsidRDefault="00820A97" w:rsidP="00820A97">
      <w:pPr>
        <w:numPr>
          <w:ilvl w:val="0"/>
          <w:numId w:val="1"/>
        </w:numPr>
        <w:ind w:left="0" w:right="2069" w:firstLine="284"/>
      </w:pPr>
      <w:r>
        <w:t>Использование земель над подземными магистральными трубопроводами по назначению должно осуществляться землеполь</w:t>
      </w:r>
      <w:r>
        <w:softHyphen/>
        <w:t>зователями с соблюдением мер по обеспечению сохранности тру</w:t>
      </w:r>
      <w:r>
        <w:softHyphen/>
        <w:t>бопроводов.</w:t>
      </w:r>
    </w:p>
    <w:p w:rsidR="00000000" w:rsidRDefault="00820A97" w:rsidP="00820A97">
      <w:pPr>
        <w:numPr>
          <w:ilvl w:val="12"/>
          <w:numId w:val="0"/>
        </w:numPr>
        <w:ind w:right="2069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Dialo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EC0"/>
    <w:multiLevelType w:val="singleLevel"/>
    <w:tmpl w:val="2D0C6A30"/>
    <w:lvl w:ilvl="0">
      <w:start w:val="6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A97"/>
    <w:rsid w:val="0082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Subtitle"/>
    <w:basedOn w:val="a"/>
    <w:qFormat/>
    <w:pPr>
      <w:spacing w:after="60"/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4817</Characters>
  <Application>Microsoft Office Word</Application>
  <DocSecurity>0</DocSecurity>
  <Lines>40</Lines>
  <Paragraphs>11</Paragraphs>
  <ScaleCrop>false</ScaleCrop>
  <Company>Elcom Ltd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О Р М Ы  О Т В О Д А  З Е М Е Л Ь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2013-04-11T11:49:00Z</dcterms:created>
  <dcterms:modified xsi:type="dcterms:W3CDTF">2013-04-11T11:49:00Z</dcterms:modified>
</cp:coreProperties>
</file>