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3CFF">
      <w:pPr>
        <w:jc w:val="center"/>
      </w:pPr>
      <w:bookmarkStart w:id="0" w:name="_GoBack"/>
      <w:bookmarkEnd w:id="0"/>
      <w:r>
        <w:t>ГОССТРОЙ СССР</w:t>
      </w:r>
    </w:p>
    <w:p w:rsidR="00000000" w:rsidRDefault="00DA3CFF">
      <w:pPr>
        <w:jc w:val="center"/>
      </w:pPr>
    </w:p>
    <w:p w:rsidR="00000000" w:rsidRDefault="00DA3CFF">
      <w:pPr>
        <w:jc w:val="center"/>
      </w:pPr>
      <w:r>
        <w:t xml:space="preserve">УКАЗАНИЯ </w:t>
      </w:r>
    </w:p>
    <w:p w:rsidR="00000000" w:rsidRDefault="00DA3CFF">
      <w:pPr>
        <w:jc w:val="center"/>
      </w:pPr>
      <w:r>
        <w:t>ПО ПРОЕКТИРОВАНИЮ ОГРАЖДЕНИЙ ПЛОЩАДОК И УЧАСТКОВ ПРЕДПРИЯТИЙ, ЗДАНИЙ И СООРУЖЕНИЙ</w:t>
      </w:r>
    </w:p>
    <w:p w:rsidR="00000000" w:rsidRDefault="00DA3CFF">
      <w:pPr>
        <w:jc w:val="center"/>
      </w:pPr>
      <w:r>
        <w:t>СН 441-72*</w:t>
      </w:r>
    </w:p>
    <w:p w:rsidR="00000000" w:rsidRDefault="00DA3CFF">
      <w:pPr>
        <w:jc w:val="center"/>
      </w:pPr>
    </w:p>
    <w:p w:rsidR="00000000" w:rsidRDefault="00DA3CFF">
      <w:pPr>
        <w:jc w:val="center"/>
      </w:pPr>
      <w:r>
        <w:t>Утверждены</w:t>
      </w:r>
    </w:p>
    <w:p w:rsidR="00000000" w:rsidRDefault="00DA3CFF">
      <w:pPr>
        <w:jc w:val="center"/>
      </w:pPr>
      <w:r>
        <w:t xml:space="preserve"> постановлением Госстроя СССР </w:t>
      </w:r>
    </w:p>
    <w:p w:rsidR="00000000" w:rsidRDefault="00DA3CFF">
      <w:pPr>
        <w:jc w:val="center"/>
      </w:pPr>
      <w:r>
        <w:t xml:space="preserve">от 26 мая 1972 г. </w:t>
      </w:r>
      <w:r>
        <w:rPr>
          <w:lang w:val="en-US"/>
        </w:rPr>
        <w:t>N</w:t>
      </w:r>
      <w:r>
        <w:t xml:space="preserve"> 99</w:t>
      </w:r>
    </w:p>
    <w:p w:rsidR="00000000" w:rsidRDefault="00DA3CFF">
      <w:pPr>
        <w:jc w:val="center"/>
      </w:pPr>
    </w:p>
    <w:p w:rsidR="00000000" w:rsidRDefault="00DA3CFF">
      <w:pPr>
        <w:ind w:firstLine="284"/>
        <w:jc w:val="both"/>
      </w:pPr>
      <w:r>
        <w:t xml:space="preserve">Указания разработаны Проектным институтом </w:t>
      </w:r>
      <w:r>
        <w:rPr>
          <w:lang w:val="en-US"/>
        </w:rPr>
        <w:t>N</w:t>
      </w:r>
      <w:r>
        <w:t xml:space="preserve"> 2 Госстроя СССР с участием </w:t>
      </w:r>
      <w:r>
        <w:t>ЦНИИЭП учебных зданий Госгражданстроя.</w:t>
      </w:r>
    </w:p>
    <w:p w:rsidR="00000000" w:rsidRDefault="00DA3CFF">
      <w:pPr>
        <w:ind w:firstLine="284"/>
        <w:jc w:val="both"/>
      </w:pPr>
      <w:r>
        <w:t xml:space="preserve">Редакторы - архитекторы Ю.Н. Пастухов, Ю.В. Полянский (Госстрой СССР), инж. Е.М. Лернер (Проектный институт </w:t>
      </w:r>
      <w:r>
        <w:rPr>
          <w:lang w:val="en-US"/>
        </w:rPr>
        <w:t>N</w:t>
      </w:r>
      <w:r>
        <w:t xml:space="preserve"> 2).</w:t>
      </w:r>
    </w:p>
    <w:p w:rsidR="00000000" w:rsidRDefault="00DA3CFF">
      <w:pPr>
        <w:ind w:firstLine="284"/>
        <w:jc w:val="both"/>
      </w:pPr>
      <w:r>
        <w:t>Пункты, в которые внесены изменения, отмечены в настоящих строительных нормах звездочкой.</w:t>
      </w:r>
    </w:p>
    <w:p w:rsidR="00000000" w:rsidRDefault="00DA3CFF">
      <w:pPr>
        <w:ind w:firstLine="284"/>
        <w:jc w:val="both"/>
      </w:pPr>
      <w:r>
        <w:t>При пользовании нормативным документом следует учитывать утвержденные изменения строительных норм и правил и государственных стандартов, публикуемые в журнале «Бюллетень строительной техники», «Сборнике изменений к строительным нормам и правилам» Госстроя СССР и информ</w:t>
      </w:r>
      <w:r>
        <w:t>ационном указателе «Государственные стандарты СССР» Госстандарта СССР.</w:t>
      </w:r>
    </w:p>
    <w:p w:rsidR="00000000" w:rsidRDefault="00DA3CF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157"/>
        <w:gridCol w:w="15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A3CFF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3CF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Строительные нормы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A3CFF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bookmarkStart w:id="1" w:name="OCRUncertain001"/>
            <w:r>
              <w:rPr>
                <w:rFonts w:ascii="Arial" w:hAnsi="Arial"/>
                <w:b/>
                <w:sz w:val="18"/>
              </w:rPr>
              <w:t>СН</w:t>
            </w:r>
            <w:bookmarkEnd w:id="1"/>
            <w:r>
              <w:rPr>
                <w:rFonts w:ascii="Arial" w:hAnsi="Arial"/>
                <w:b/>
                <w:noProof/>
                <w:sz w:val="18"/>
              </w:rPr>
              <w:t xml:space="preserve"> 441-72*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3CFF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bookmarkStart w:id="2" w:name="BITSoft"/>
            <w:bookmarkEnd w:id="2"/>
            <w:r>
              <w:rPr>
                <w:rFonts w:ascii="Arial" w:hAnsi="Arial"/>
                <w:b/>
                <w:sz w:val="18"/>
              </w:rPr>
              <w:t>Госстрой СССР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3CF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Указания по проек</w:t>
            </w:r>
            <w:bookmarkStart w:id="3" w:name="OCRUncertain002"/>
            <w:r>
              <w:rPr>
                <w:rFonts w:ascii="Arial" w:hAnsi="Arial"/>
                <w:b/>
                <w:sz w:val="18"/>
              </w:rPr>
              <w:t>т</w:t>
            </w:r>
            <w:bookmarkEnd w:id="3"/>
            <w:r>
              <w:rPr>
                <w:rFonts w:ascii="Arial" w:hAnsi="Arial"/>
                <w:b/>
                <w:sz w:val="18"/>
              </w:rPr>
              <w:t>ирова</w:t>
            </w:r>
            <w:bookmarkStart w:id="4" w:name="OCRUncertain003"/>
            <w:r>
              <w:rPr>
                <w:rFonts w:ascii="Arial" w:hAnsi="Arial"/>
                <w:b/>
                <w:sz w:val="18"/>
              </w:rPr>
              <w:t>н</w:t>
            </w:r>
            <w:bookmarkEnd w:id="4"/>
            <w:r>
              <w:rPr>
                <w:rFonts w:ascii="Arial" w:hAnsi="Arial"/>
                <w:b/>
                <w:sz w:val="18"/>
              </w:rPr>
              <w:t>и</w:t>
            </w:r>
            <w:bookmarkStart w:id="5" w:name="OCRUncertain004"/>
            <w:r>
              <w:rPr>
                <w:rFonts w:ascii="Arial" w:hAnsi="Arial"/>
                <w:b/>
                <w:sz w:val="18"/>
              </w:rPr>
              <w:t xml:space="preserve">ю </w:t>
            </w:r>
            <w:bookmarkEnd w:id="5"/>
            <w:r>
              <w:rPr>
                <w:rFonts w:ascii="Arial" w:hAnsi="Arial"/>
                <w:b/>
                <w:sz w:val="18"/>
              </w:rPr>
              <w:t>огражде</w:t>
            </w:r>
            <w:bookmarkStart w:id="6" w:name="OCRUncertain005"/>
            <w:r>
              <w:rPr>
                <w:rFonts w:ascii="Arial" w:hAnsi="Arial"/>
                <w:b/>
                <w:sz w:val="18"/>
              </w:rPr>
              <w:t>н</w:t>
            </w:r>
            <w:bookmarkEnd w:id="6"/>
            <w:r>
              <w:rPr>
                <w:rFonts w:ascii="Arial" w:hAnsi="Arial"/>
                <w:b/>
                <w:sz w:val="18"/>
              </w:rPr>
              <w:t xml:space="preserve">ий </w:t>
            </w:r>
          </w:p>
          <w:p w:rsidR="00000000" w:rsidRDefault="00DA3CF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площадок и участков предприят</w:t>
            </w:r>
            <w:bookmarkStart w:id="7" w:name="OCRUncertain006"/>
            <w:r>
              <w:rPr>
                <w:rFonts w:ascii="Arial" w:hAnsi="Arial"/>
                <w:b/>
                <w:sz w:val="18"/>
              </w:rPr>
              <w:t>ий</w:t>
            </w:r>
            <w:bookmarkEnd w:id="7"/>
            <w:r>
              <w:rPr>
                <w:rFonts w:ascii="Arial" w:hAnsi="Arial"/>
                <w:b/>
                <w:sz w:val="18"/>
              </w:rPr>
              <w:t xml:space="preserve">, </w:t>
            </w:r>
            <w:bookmarkStart w:id="8" w:name="OCRUncertain007"/>
          </w:p>
          <w:p w:rsidR="00000000" w:rsidRDefault="00DA3CF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з</w:t>
            </w:r>
            <w:bookmarkEnd w:id="8"/>
            <w:r>
              <w:rPr>
                <w:rFonts w:ascii="Arial" w:hAnsi="Arial"/>
                <w:b/>
                <w:sz w:val="18"/>
              </w:rPr>
              <w:t>даний и сооружений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A3CFF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000000" w:rsidRDefault="00DA3CFF">
      <w:pPr>
        <w:ind w:firstLine="284"/>
        <w:jc w:val="both"/>
        <w:rPr>
          <w:rFonts w:ascii="Arial" w:hAnsi="Arial"/>
          <w:sz w:val="18"/>
        </w:rPr>
      </w:pP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Настоящ</w:t>
      </w:r>
      <w:bookmarkStart w:id="9" w:name="OCRUncertain008"/>
      <w:r>
        <w:rPr>
          <w:rFonts w:ascii="Arial" w:hAnsi="Arial"/>
          <w:sz w:val="18"/>
        </w:rPr>
        <w:t>и</w:t>
      </w:r>
      <w:bookmarkEnd w:id="9"/>
      <w:r>
        <w:rPr>
          <w:rFonts w:ascii="Arial" w:hAnsi="Arial"/>
          <w:sz w:val="18"/>
        </w:rPr>
        <w:t xml:space="preserve">е Указания распространяются на проектирование ограждений площадок и участков вновь строящихся и реконструируемых предприятий, </w:t>
      </w:r>
      <w:bookmarkStart w:id="10" w:name="OCRUncertain009"/>
      <w:r>
        <w:rPr>
          <w:rFonts w:ascii="Arial" w:hAnsi="Arial"/>
          <w:sz w:val="18"/>
        </w:rPr>
        <w:t>з</w:t>
      </w:r>
      <w:bookmarkEnd w:id="10"/>
      <w:r>
        <w:rPr>
          <w:rFonts w:ascii="Arial" w:hAnsi="Arial"/>
          <w:sz w:val="18"/>
        </w:rPr>
        <w:t>даний и сооружений различного назначения.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</w:p>
    <w:p w:rsidR="00000000" w:rsidRDefault="00DA3CF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Примечания: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При проектировании ограждений следует соблюдать также требования других нормативных документов, утверж</w:t>
      </w:r>
      <w:r>
        <w:rPr>
          <w:rFonts w:ascii="Arial" w:hAnsi="Arial"/>
          <w:sz w:val="16"/>
        </w:rPr>
        <w:t>денных или согласованных с Госстроем СССР.</w:t>
      </w:r>
    </w:p>
    <w:p w:rsidR="00000000" w:rsidRDefault="00DA3CF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Настоя</w:t>
      </w:r>
      <w:bookmarkStart w:id="11" w:name="OCRUncertain010"/>
      <w:r>
        <w:rPr>
          <w:rFonts w:ascii="Arial" w:hAnsi="Arial"/>
          <w:sz w:val="16"/>
        </w:rPr>
        <w:t>щи</w:t>
      </w:r>
      <w:bookmarkEnd w:id="11"/>
      <w:r>
        <w:rPr>
          <w:rFonts w:ascii="Arial" w:hAnsi="Arial"/>
          <w:sz w:val="16"/>
        </w:rPr>
        <w:t>е Указания не распростра</w:t>
      </w:r>
      <w:bookmarkStart w:id="12" w:name="OCRUncertain011"/>
      <w:r>
        <w:rPr>
          <w:rFonts w:ascii="Arial" w:hAnsi="Arial"/>
          <w:sz w:val="16"/>
        </w:rPr>
        <w:t>н</w:t>
      </w:r>
      <w:bookmarkEnd w:id="12"/>
      <w:r>
        <w:rPr>
          <w:rFonts w:ascii="Arial" w:hAnsi="Arial"/>
          <w:sz w:val="16"/>
        </w:rPr>
        <w:t xml:space="preserve">яются на проектирование специальных видов ограждений и охранных </w:t>
      </w:r>
      <w:bookmarkStart w:id="13" w:name="OCRUncertain012"/>
      <w:r>
        <w:rPr>
          <w:rFonts w:ascii="Arial" w:hAnsi="Arial"/>
          <w:sz w:val="16"/>
        </w:rPr>
        <w:t>з</w:t>
      </w:r>
      <w:bookmarkEnd w:id="13"/>
      <w:r>
        <w:rPr>
          <w:rFonts w:ascii="Arial" w:hAnsi="Arial"/>
          <w:sz w:val="16"/>
        </w:rPr>
        <w:t>он режимных предприятий и объектов.</w:t>
      </w:r>
    </w:p>
    <w:p w:rsidR="00000000" w:rsidRDefault="00DA3CF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Ограждения площадок режимных предприятий и объектов, перечень которых опре</w:t>
      </w:r>
      <w:bookmarkStart w:id="14" w:name="OCRUncertain013"/>
      <w:r>
        <w:rPr>
          <w:rFonts w:ascii="Arial" w:hAnsi="Arial"/>
          <w:sz w:val="16"/>
        </w:rPr>
        <w:softHyphen/>
      </w:r>
      <w:bookmarkEnd w:id="14"/>
      <w:r>
        <w:rPr>
          <w:rFonts w:ascii="Arial" w:hAnsi="Arial"/>
          <w:sz w:val="16"/>
        </w:rPr>
        <w:t>деляется министерствами и ведомствами в установленном порядке, с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января</w:t>
      </w:r>
      <w:r>
        <w:rPr>
          <w:rFonts w:ascii="Arial" w:hAnsi="Arial"/>
          <w:noProof/>
          <w:sz w:val="16"/>
        </w:rPr>
        <w:t xml:space="preserve"> 1973</w:t>
      </w:r>
      <w:r>
        <w:rPr>
          <w:rFonts w:ascii="Arial" w:hAnsi="Arial"/>
          <w:sz w:val="16"/>
        </w:rPr>
        <w:t xml:space="preserve"> г. следуе</w:t>
      </w:r>
      <w:bookmarkStart w:id="15" w:name="OCRUncertain014"/>
      <w:r>
        <w:rPr>
          <w:rFonts w:ascii="Arial" w:hAnsi="Arial"/>
          <w:sz w:val="16"/>
        </w:rPr>
        <w:t>т</w:t>
      </w:r>
      <w:bookmarkEnd w:id="15"/>
      <w:r>
        <w:rPr>
          <w:rFonts w:ascii="Arial" w:hAnsi="Arial"/>
          <w:sz w:val="16"/>
        </w:rPr>
        <w:t xml:space="preserve"> проектировать, применяя типовые конструкции оград, согласованные с Гос</w:t>
      </w:r>
      <w:r>
        <w:rPr>
          <w:rFonts w:ascii="Arial" w:hAnsi="Arial"/>
          <w:sz w:val="16"/>
        </w:rPr>
        <w:softHyphen/>
        <w:t>строем СССР.</w:t>
      </w:r>
    </w:p>
    <w:p w:rsidR="00000000" w:rsidRDefault="00DA3CFF">
      <w:pPr>
        <w:ind w:firstLine="284"/>
        <w:jc w:val="both"/>
        <w:rPr>
          <w:rFonts w:ascii="Arial" w:hAnsi="Arial"/>
          <w:sz w:val="16"/>
        </w:rPr>
      </w:pP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Ограждения следует проектировать только в случаях, когда они требу</w:t>
      </w:r>
      <w:r>
        <w:rPr>
          <w:rFonts w:ascii="Arial" w:hAnsi="Arial"/>
          <w:sz w:val="18"/>
        </w:rPr>
        <w:softHyphen/>
        <w:t>ются по усло</w:t>
      </w:r>
      <w:r>
        <w:rPr>
          <w:rFonts w:ascii="Arial" w:hAnsi="Arial"/>
          <w:sz w:val="18"/>
        </w:rPr>
        <w:t>виям эксплуатации и охраны предприятий, зданий и сооруже</w:t>
      </w:r>
      <w:bookmarkStart w:id="16" w:name="OCRUncertain015"/>
      <w:r>
        <w:rPr>
          <w:rFonts w:ascii="Arial" w:hAnsi="Arial"/>
          <w:sz w:val="18"/>
        </w:rPr>
        <w:t>ний,</w:t>
      </w:r>
      <w:bookmarkEnd w:id="16"/>
      <w:r>
        <w:rPr>
          <w:rFonts w:ascii="Arial" w:hAnsi="Arial"/>
          <w:sz w:val="18"/>
        </w:rPr>
        <w:t xml:space="preserve"> с учетом требований архитектурно-планировочных заданий. 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Высота ограждений должна быть не более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</w:t>
      </w:r>
      <w:bookmarkStart w:id="17" w:name="OCRUncertain016"/>
      <w:r>
        <w:rPr>
          <w:rFonts w:ascii="Arial" w:hAnsi="Arial"/>
          <w:sz w:val="18"/>
        </w:rPr>
        <w:t xml:space="preserve">м. </w:t>
      </w:r>
      <w:bookmarkEnd w:id="17"/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Во всех случаях запрещается предусматривать ограждения: </w:t>
      </w:r>
    </w:p>
    <w:p w:rsidR="00000000" w:rsidRDefault="00DA3CF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предприятий, производства которых размещены в одном или в несколь</w:t>
      </w:r>
      <w:r>
        <w:rPr>
          <w:rFonts w:ascii="Arial" w:hAnsi="Arial"/>
          <w:sz w:val="18"/>
        </w:rPr>
        <w:softHyphen/>
        <w:t>ких зданиях с охраняемыми входами (при отсутствии складов открытого хранения ценных материалов и наземных технологических транспортных связей)</w:t>
      </w:r>
      <w:bookmarkStart w:id="18" w:name="OCRUncertain017"/>
      <w:r>
        <w:rPr>
          <w:rFonts w:ascii="Arial" w:hAnsi="Arial"/>
          <w:noProof/>
          <w:sz w:val="18"/>
        </w:rPr>
        <w:t>;</w:t>
      </w:r>
      <w:bookmarkEnd w:id="18"/>
    </w:p>
    <w:p w:rsidR="00000000" w:rsidRDefault="00DA3CF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отдельных участков зданий и сооружений в пределах общего наружно</w:t>
      </w:r>
      <w:r>
        <w:rPr>
          <w:rFonts w:ascii="Arial" w:hAnsi="Arial"/>
          <w:sz w:val="18"/>
        </w:rPr>
        <w:softHyphen/>
        <w:t>го ограждения пло</w:t>
      </w:r>
      <w:r>
        <w:rPr>
          <w:rFonts w:ascii="Arial" w:hAnsi="Arial"/>
          <w:sz w:val="18"/>
        </w:rPr>
        <w:t>щадки, за исключением участков, ограждение которых необходимо по требованиям техники безопасности или по санитарным тре</w:t>
      </w:r>
      <w:r>
        <w:rPr>
          <w:rFonts w:ascii="Arial" w:hAnsi="Arial"/>
          <w:sz w:val="18"/>
        </w:rPr>
        <w:softHyphen/>
        <w:t>бованиям (открытые электроподстанции, карантины и изоляторы мясо</w:t>
      </w:r>
      <w:r>
        <w:rPr>
          <w:rFonts w:ascii="Arial" w:hAnsi="Arial"/>
          <w:sz w:val="18"/>
        </w:rPr>
        <w:softHyphen/>
        <w:t xml:space="preserve">комбинатов и т. </w:t>
      </w:r>
      <w:bookmarkStart w:id="19" w:name="OCRUncertain018"/>
      <w:r>
        <w:rPr>
          <w:rFonts w:ascii="Arial" w:hAnsi="Arial"/>
          <w:sz w:val="18"/>
        </w:rPr>
        <w:t>п.)</w:t>
      </w:r>
      <w:r>
        <w:rPr>
          <w:rFonts w:ascii="Arial" w:hAnsi="Arial"/>
          <w:noProof/>
          <w:sz w:val="18"/>
        </w:rPr>
        <w:t>;</w:t>
      </w:r>
      <w:bookmarkEnd w:id="19"/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территорий, резервируемых для последующего расширения предприя</w:t>
      </w:r>
      <w:r>
        <w:rPr>
          <w:rFonts w:ascii="Arial" w:hAnsi="Arial"/>
          <w:sz w:val="18"/>
        </w:rPr>
        <w:softHyphen/>
        <w:t>тий;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предприятий горнодобывающей и </w:t>
      </w:r>
      <w:bookmarkStart w:id="20" w:name="OCRUncertain019"/>
      <w:r>
        <w:rPr>
          <w:rFonts w:ascii="Arial" w:hAnsi="Arial"/>
          <w:sz w:val="18"/>
        </w:rPr>
        <w:t>горнообрабатывающей</w:t>
      </w:r>
      <w:bookmarkEnd w:id="20"/>
      <w:r>
        <w:rPr>
          <w:rFonts w:ascii="Arial" w:hAnsi="Arial"/>
          <w:sz w:val="18"/>
        </w:rPr>
        <w:t xml:space="preserve"> промышлен</w:t>
      </w:r>
      <w:r>
        <w:rPr>
          <w:rFonts w:ascii="Arial" w:hAnsi="Arial"/>
          <w:sz w:val="18"/>
        </w:rPr>
        <w:softHyphen/>
        <w:t>ности (участков шахт, разрезов, обогати</w:t>
      </w:r>
      <w:bookmarkStart w:id="21" w:name="OCRUncertain020"/>
      <w:r>
        <w:rPr>
          <w:rFonts w:ascii="Arial" w:hAnsi="Arial"/>
          <w:sz w:val="18"/>
        </w:rPr>
        <w:t>т</w:t>
      </w:r>
      <w:bookmarkEnd w:id="21"/>
      <w:r>
        <w:rPr>
          <w:rFonts w:ascii="Arial" w:hAnsi="Arial"/>
          <w:sz w:val="18"/>
        </w:rPr>
        <w:t xml:space="preserve">ельных фабрик, </w:t>
      </w:r>
      <w:r>
        <w:rPr>
          <w:rFonts w:ascii="Arial" w:hAnsi="Arial"/>
          <w:sz w:val="18"/>
        </w:rPr>
        <w:lastRenderedPageBreak/>
        <w:t>обрабатывающих малоценные ископаемые, горноспасательных станций)</w:t>
      </w:r>
      <w:bookmarkStart w:id="22" w:name="OCRUncertain021"/>
      <w:r>
        <w:rPr>
          <w:rFonts w:ascii="Arial" w:hAnsi="Arial"/>
          <w:noProof/>
          <w:sz w:val="18"/>
        </w:rPr>
        <w:t>;</w:t>
      </w:r>
      <w:bookmarkEnd w:id="22"/>
    </w:p>
    <w:p w:rsidR="00000000" w:rsidRDefault="00DA3CFF">
      <w:pPr>
        <w:ind w:firstLine="284"/>
        <w:jc w:val="both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0"/>
        <w:gridCol w:w="2576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1960" w:type="dxa"/>
          </w:tcPr>
          <w:p w:rsidR="00000000" w:rsidRDefault="00DA3CF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Внесе</w:t>
            </w:r>
            <w:bookmarkStart w:id="23" w:name="OCRUncertain022"/>
            <w:r>
              <w:rPr>
                <w:rFonts w:ascii="Arial" w:hAnsi="Arial"/>
                <w:b/>
                <w:sz w:val="18"/>
              </w:rPr>
              <w:t>н</w:t>
            </w:r>
            <w:bookmarkEnd w:id="23"/>
            <w:r>
              <w:rPr>
                <w:rFonts w:ascii="Arial" w:hAnsi="Arial"/>
                <w:b/>
                <w:sz w:val="18"/>
              </w:rPr>
              <w:t xml:space="preserve">ы Проектным институтом </w:t>
            </w:r>
            <w:bookmarkStart w:id="24" w:name="OCRUncertain023"/>
          </w:p>
          <w:p w:rsidR="00000000" w:rsidRDefault="00DA3CF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№ 2 </w:t>
            </w:r>
            <w:bookmarkEnd w:id="24"/>
          </w:p>
          <w:p w:rsidR="00000000" w:rsidRDefault="00DA3CF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Госстроя СССР</w:t>
            </w:r>
          </w:p>
        </w:tc>
        <w:tc>
          <w:tcPr>
            <w:tcW w:w="2576" w:type="dxa"/>
          </w:tcPr>
          <w:p w:rsidR="00000000" w:rsidRDefault="00DA3CF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Утвержд</w:t>
            </w:r>
            <w:r>
              <w:rPr>
                <w:rFonts w:ascii="Arial" w:hAnsi="Arial"/>
                <w:b/>
                <w:sz w:val="18"/>
              </w:rPr>
              <w:t xml:space="preserve">ены </w:t>
            </w:r>
          </w:p>
          <w:p w:rsidR="00000000" w:rsidRDefault="00DA3CF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постановлением </w:t>
            </w:r>
          </w:p>
          <w:p w:rsidR="00000000" w:rsidRDefault="00DA3CF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Госстроя СССР </w:t>
            </w:r>
          </w:p>
          <w:p w:rsidR="00000000" w:rsidRDefault="00DA3CFF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</w:t>
            </w:r>
            <w:r>
              <w:rPr>
                <w:rFonts w:ascii="Arial" w:hAnsi="Arial"/>
                <w:b/>
                <w:noProof/>
                <w:sz w:val="18"/>
              </w:rPr>
              <w:t xml:space="preserve"> 26</w:t>
            </w:r>
            <w:r>
              <w:rPr>
                <w:rFonts w:ascii="Arial" w:hAnsi="Arial"/>
                <w:b/>
                <w:sz w:val="18"/>
              </w:rPr>
              <w:t xml:space="preserve"> мая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1972</w:t>
            </w:r>
            <w:r>
              <w:rPr>
                <w:rFonts w:ascii="Arial" w:hAnsi="Arial"/>
                <w:b/>
                <w:sz w:val="18"/>
              </w:rPr>
              <w:t xml:space="preserve"> г. №</w:t>
            </w:r>
            <w:r>
              <w:rPr>
                <w:rFonts w:ascii="Arial" w:hAnsi="Arial"/>
                <w:b/>
                <w:noProof/>
                <w:sz w:val="18"/>
              </w:rPr>
              <w:t xml:space="preserve"> 99</w:t>
            </w:r>
          </w:p>
        </w:tc>
        <w:tc>
          <w:tcPr>
            <w:tcW w:w="1701" w:type="dxa"/>
          </w:tcPr>
          <w:p w:rsidR="00000000" w:rsidRDefault="00DA3CF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Срок </w:t>
            </w:r>
          </w:p>
          <w:p w:rsidR="00000000" w:rsidRDefault="00DA3CF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введения в действие </w:t>
            </w:r>
          </w:p>
          <w:p w:rsidR="00000000" w:rsidRDefault="00DA3CF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октября </w:t>
            </w:r>
            <w:r>
              <w:rPr>
                <w:rFonts w:ascii="Arial" w:hAnsi="Arial"/>
                <w:b/>
                <w:noProof/>
                <w:sz w:val="18"/>
              </w:rPr>
              <w:t>1972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</w:tr>
    </w:tbl>
    <w:p w:rsidR="00000000" w:rsidRDefault="00DA3CFF">
      <w:pPr>
        <w:ind w:firstLine="284"/>
        <w:jc w:val="both"/>
        <w:rPr>
          <w:rFonts w:ascii="Arial" w:hAnsi="Arial"/>
          <w:sz w:val="18"/>
        </w:rPr>
      </w:pPr>
    </w:p>
    <w:p w:rsidR="00000000" w:rsidRDefault="00DA3CF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карьеров (за исключением участков, где производятся взрывные рабо</w:t>
      </w:r>
      <w:r>
        <w:rPr>
          <w:rFonts w:ascii="Arial" w:hAnsi="Arial"/>
          <w:sz w:val="18"/>
        </w:rPr>
        <w:softHyphen/>
        <w:t>ты) и складов рудных и нерудных ископаемых (бокси</w:t>
      </w:r>
      <w:bookmarkStart w:id="25" w:name="OCRUncertain043"/>
      <w:r>
        <w:rPr>
          <w:rFonts w:ascii="Arial" w:hAnsi="Arial"/>
          <w:sz w:val="18"/>
        </w:rPr>
        <w:t>т</w:t>
      </w:r>
      <w:bookmarkEnd w:id="25"/>
      <w:r>
        <w:rPr>
          <w:rFonts w:ascii="Arial" w:hAnsi="Arial"/>
          <w:sz w:val="18"/>
        </w:rPr>
        <w:t xml:space="preserve">ов, камня, щебня, песка и т. </w:t>
      </w:r>
      <w:bookmarkStart w:id="26" w:name="OCRUncertain044"/>
      <w:r>
        <w:rPr>
          <w:rFonts w:ascii="Arial" w:hAnsi="Arial"/>
          <w:sz w:val="18"/>
        </w:rPr>
        <w:t>п.)</w:t>
      </w:r>
      <w:r>
        <w:rPr>
          <w:rFonts w:ascii="Arial" w:hAnsi="Arial"/>
          <w:noProof/>
          <w:sz w:val="18"/>
        </w:rPr>
        <w:t>;</w:t>
      </w:r>
      <w:bookmarkEnd w:id="26"/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зданий распределительных устройств и подстанций; </w:t>
      </w:r>
    </w:p>
    <w:p w:rsidR="00000000" w:rsidRDefault="00DA3CF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сооружений коммунального назначения (полей фильтрации, орошения и т. п.)</w:t>
      </w:r>
      <w:bookmarkStart w:id="27" w:name="OCRUncertain045"/>
      <w:r>
        <w:rPr>
          <w:rFonts w:ascii="Arial" w:hAnsi="Arial"/>
          <w:noProof/>
          <w:sz w:val="18"/>
        </w:rPr>
        <w:t>;</w:t>
      </w:r>
      <w:bookmarkEnd w:id="27"/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складов малоценного сырья и материалов;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причалов для погрузки и выгрузки сыпучих и других малоценных мате</w:t>
      </w:r>
      <w:r>
        <w:rPr>
          <w:rFonts w:ascii="Arial" w:hAnsi="Arial"/>
          <w:sz w:val="18"/>
        </w:rPr>
        <w:softHyphen/>
        <w:t xml:space="preserve">риалов; 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производственных </w:t>
      </w:r>
      <w:r>
        <w:rPr>
          <w:rFonts w:ascii="Arial" w:hAnsi="Arial"/>
          <w:sz w:val="18"/>
        </w:rPr>
        <w:t>отвалов, не опасных по своему составу для населения и животных (кроме отвалов, ограждение которых требуется по условиям техники безопасности)</w:t>
      </w:r>
      <w:bookmarkStart w:id="28" w:name="OCRUncertain046"/>
      <w:r>
        <w:rPr>
          <w:rFonts w:ascii="Arial" w:hAnsi="Arial"/>
          <w:noProof/>
          <w:sz w:val="18"/>
        </w:rPr>
        <w:t xml:space="preserve">; </w:t>
      </w:r>
      <w:bookmarkEnd w:id="28"/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железнодорожных станций (за исключением участков, где ограждение требуется по условиям охраны, эксплуатации или техники безопасности)</w:t>
      </w:r>
      <w:bookmarkStart w:id="29" w:name="OCRUncertain047"/>
      <w:r>
        <w:rPr>
          <w:rFonts w:ascii="Arial" w:hAnsi="Arial"/>
          <w:noProof/>
          <w:sz w:val="18"/>
        </w:rPr>
        <w:t xml:space="preserve">; </w:t>
      </w:r>
      <w:bookmarkEnd w:id="29"/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вспомогательных зданий и сооружений, располагаемых на </w:t>
      </w:r>
      <w:bookmarkStart w:id="30" w:name="OCRUncertain048"/>
      <w:r>
        <w:rPr>
          <w:rFonts w:ascii="Arial" w:hAnsi="Arial"/>
          <w:sz w:val="18"/>
        </w:rPr>
        <w:t>предзавод</w:t>
      </w:r>
      <w:bookmarkStart w:id="31" w:name="OCRUncertain049"/>
      <w:bookmarkEnd w:id="30"/>
      <w:r>
        <w:rPr>
          <w:rFonts w:ascii="Arial" w:hAnsi="Arial"/>
          <w:sz w:val="18"/>
        </w:rPr>
        <w:t>ских</w:t>
      </w:r>
      <w:bookmarkEnd w:id="31"/>
      <w:r>
        <w:rPr>
          <w:rFonts w:ascii="Arial" w:hAnsi="Arial"/>
          <w:sz w:val="18"/>
        </w:rPr>
        <w:t xml:space="preserve"> площадках промышленных предприятий; 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жилых зданий;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магазинов, универмагов, торговых центров и других торговых предприя</w:t>
      </w:r>
      <w:r>
        <w:rPr>
          <w:rFonts w:ascii="Arial" w:hAnsi="Arial"/>
          <w:sz w:val="18"/>
        </w:rPr>
        <w:softHyphen/>
        <w:t>тий;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столовых, кафе, ресторанов и других пред</w:t>
      </w:r>
      <w:r>
        <w:rPr>
          <w:rFonts w:ascii="Arial" w:hAnsi="Arial"/>
          <w:sz w:val="18"/>
        </w:rPr>
        <w:t>приятий общественного пита</w:t>
      </w:r>
      <w:r>
        <w:rPr>
          <w:rFonts w:ascii="Arial" w:hAnsi="Arial"/>
          <w:sz w:val="18"/>
        </w:rPr>
        <w:softHyphen/>
        <w:t>ния;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предприятий бытового обслуживания населения; 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поликлиник, диспансеров и других лечебных учреждений, не имеющих стационаров; 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отдельных спортивных зданий (спортивных залов, крытых плавательных бассейнов и т. п.)</w:t>
      </w:r>
      <w:bookmarkStart w:id="32" w:name="OCRUncertain050"/>
      <w:r>
        <w:rPr>
          <w:rFonts w:ascii="Arial" w:hAnsi="Arial"/>
          <w:noProof/>
          <w:sz w:val="18"/>
        </w:rPr>
        <w:t xml:space="preserve">; </w:t>
      </w:r>
      <w:bookmarkEnd w:id="32"/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зданий управления;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театров, клубов, Дворцов культуры, кинотеатров и других зрелищных зданий.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</w:p>
    <w:p w:rsidR="00000000" w:rsidRDefault="00DA3CF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</w:t>
      </w:r>
      <w:bookmarkStart w:id="33" w:name="OCRUncertain051"/>
      <w:r>
        <w:rPr>
          <w:rFonts w:ascii="Arial" w:hAnsi="Arial"/>
          <w:sz w:val="16"/>
        </w:rPr>
        <w:t>р</w:t>
      </w:r>
      <w:bookmarkEnd w:id="33"/>
      <w:r>
        <w:rPr>
          <w:rFonts w:ascii="Arial" w:hAnsi="Arial"/>
          <w:sz w:val="16"/>
        </w:rPr>
        <w:t>имечание. Отнесение полезных ископаемых, сырья и материа</w:t>
      </w:r>
      <w:bookmarkStart w:id="34" w:name="OCRUncertain052"/>
      <w:r>
        <w:rPr>
          <w:rFonts w:ascii="Arial" w:hAnsi="Arial"/>
          <w:sz w:val="16"/>
        </w:rPr>
        <w:t>л</w:t>
      </w:r>
      <w:bookmarkEnd w:id="34"/>
      <w:r>
        <w:rPr>
          <w:rFonts w:ascii="Arial" w:hAnsi="Arial"/>
          <w:sz w:val="16"/>
        </w:rPr>
        <w:t>ов к ма</w:t>
      </w:r>
      <w:bookmarkStart w:id="35" w:name="OCRUncertain053"/>
      <w:r>
        <w:rPr>
          <w:rFonts w:ascii="Arial" w:hAnsi="Arial"/>
          <w:sz w:val="16"/>
        </w:rPr>
        <w:t>л</w:t>
      </w:r>
      <w:bookmarkEnd w:id="35"/>
      <w:r>
        <w:rPr>
          <w:rFonts w:ascii="Arial" w:hAnsi="Arial"/>
          <w:sz w:val="16"/>
        </w:rPr>
        <w:t>о</w:t>
      </w:r>
      <w:r>
        <w:rPr>
          <w:rFonts w:ascii="Arial" w:hAnsi="Arial"/>
          <w:sz w:val="16"/>
        </w:rPr>
        <w:softHyphen/>
        <w:t>цен</w:t>
      </w:r>
      <w:bookmarkStart w:id="36" w:name="OCRUncertain054"/>
      <w:r>
        <w:rPr>
          <w:rFonts w:ascii="Arial" w:hAnsi="Arial"/>
          <w:sz w:val="16"/>
        </w:rPr>
        <w:t>н</w:t>
      </w:r>
      <w:bookmarkEnd w:id="36"/>
      <w:r>
        <w:rPr>
          <w:rFonts w:ascii="Arial" w:hAnsi="Arial"/>
          <w:sz w:val="16"/>
        </w:rPr>
        <w:t>ым производят министерс</w:t>
      </w:r>
      <w:bookmarkStart w:id="37" w:name="OCRUncertain055"/>
      <w:r>
        <w:rPr>
          <w:rFonts w:ascii="Arial" w:hAnsi="Arial"/>
          <w:sz w:val="16"/>
        </w:rPr>
        <w:t>т</w:t>
      </w:r>
      <w:bookmarkEnd w:id="37"/>
      <w:r>
        <w:rPr>
          <w:rFonts w:ascii="Arial" w:hAnsi="Arial"/>
          <w:sz w:val="16"/>
        </w:rPr>
        <w:t>ва и ведомства СССР и союзных респуб</w:t>
      </w:r>
      <w:bookmarkStart w:id="38" w:name="OCRUncertain056"/>
      <w:r>
        <w:rPr>
          <w:rFonts w:ascii="Arial" w:hAnsi="Arial"/>
          <w:sz w:val="16"/>
        </w:rPr>
        <w:t>л</w:t>
      </w:r>
      <w:bookmarkEnd w:id="38"/>
      <w:r>
        <w:rPr>
          <w:rFonts w:ascii="Arial" w:hAnsi="Arial"/>
          <w:sz w:val="16"/>
        </w:rPr>
        <w:t>ик.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3*</w:t>
      </w:r>
      <w:r>
        <w:rPr>
          <w:rFonts w:ascii="Arial" w:hAnsi="Arial"/>
          <w:b/>
          <w:sz w:val="18"/>
        </w:rPr>
        <w:t xml:space="preserve">. </w:t>
      </w:r>
      <w:r>
        <w:rPr>
          <w:rFonts w:ascii="Arial" w:hAnsi="Arial"/>
          <w:sz w:val="18"/>
        </w:rPr>
        <w:t>В проектах оград следует преду</w:t>
      </w:r>
      <w:r>
        <w:rPr>
          <w:rFonts w:ascii="Arial" w:hAnsi="Arial"/>
          <w:sz w:val="18"/>
        </w:rPr>
        <w:t>сматривать экономичные конструкции индустриального изготовления, соответствующие эксплуатационным и со</w:t>
      </w:r>
      <w:r>
        <w:rPr>
          <w:rFonts w:ascii="Arial" w:hAnsi="Arial"/>
          <w:sz w:val="18"/>
        </w:rPr>
        <w:softHyphen/>
        <w:t>временным эстетическим требованиям.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Высоту и вид ограждения следует принимать в соответствии с табли</w:t>
      </w:r>
      <w:r>
        <w:rPr>
          <w:rFonts w:ascii="Arial" w:hAnsi="Arial"/>
          <w:sz w:val="18"/>
        </w:rPr>
        <w:softHyphen/>
        <w:t>цей.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Ограждения, как правило, не следует предусматривать вдоль фасадов зданий, расположенных на границах площадки; в этих случаях ограждение должно предусматриваться только в разрывах между зданиями.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Подземные части оград следует изолировать от воздействия воды и влаги.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Сетка и проволока, применяем</w:t>
      </w:r>
      <w:r>
        <w:rPr>
          <w:rFonts w:ascii="Arial" w:hAnsi="Arial"/>
          <w:sz w:val="18"/>
        </w:rPr>
        <w:t>ые для ограждений, должны иметь анти</w:t>
      </w:r>
      <w:r>
        <w:rPr>
          <w:rFonts w:ascii="Arial" w:hAnsi="Arial"/>
          <w:sz w:val="18"/>
        </w:rPr>
        <w:softHyphen/>
        <w:t>коррозионное покрытие.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2835" w:type="dxa"/>
          </w:tcPr>
          <w:p w:rsidR="00000000" w:rsidRDefault="00DA3CF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Предприятия, </w:t>
            </w:r>
          </w:p>
          <w:p w:rsidR="00000000" w:rsidRDefault="00DA3CF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здания и сооружения</w:t>
            </w:r>
          </w:p>
        </w:tc>
        <w:tc>
          <w:tcPr>
            <w:tcW w:w="1276" w:type="dxa"/>
          </w:tcPr>
          <w:p w:rsidR="00000000" w:rsidRDefault="00DA3CF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Высота ограждения, </w:t>
            </w:r>
            <w:bookmarkStart w:id="39" w:name="OCRUncertain025"/>
            <w:r>
              <w:rPr>
                <w:rFonts w:ascii="Arial" w:hAnsi="Arial"/>
                <w:b/>
                <w:sz w:val="18"/>
              </w:rPr>
              <w:t>м</w:t>
            </w:r>
            <w:bookmarkEnd w:id="39"/>
          </w:p>
        </w:tc>
        <w:tc>
          <w:tcPr>
            <w:tcW w:w="2126" w:type="dxa"/>
          </w:tcPr>
          <w:p w:rsidR="00000000" w:rsidRDefault="00DA3CF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Вид </w:t>
            </w:r>
          </w:p>
          <w:p w:rsidR="00000000" w:rsidRDefault="00DA3CF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ограждения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34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1.</w:t>
            </w:r>
            <w:r>
              <w:rPr>
                <w:rFonts w:ascii="Arial" w:hAnsi="Arial"/>
                <w:sz w:val="18"/>
              </w:rPr>
              <w:t xml:space="preserve"> Предприятия и объекты, на тер</w:t>
            </w:r>
            <w:r>
              <w:rPr>
                <w:rFonts w:ascii="Arial" w:hAnsi="Arial"/>
                <w:sz w:val="18"/>
              </w:rPr>
              <w:softHyphen/>
              <w:t>ри</w:t>
            </w:r>
            <w:bookmarkStart w:id="40" w:name="OCRUncertain026"/>
            <w:r>
              <w:rPr>
                <w:rFonts w:ascii="Arial" w:hAnsi="Arial"/>
                <w:sz w:val="18"/>
              </w:rPr>
              <w:t>т</w:t>
            </w:r>
            <w:bookmarkEnd w:id="40"/>
            <w:r>
              <w:rPr>
                <w:rFonts w:ascii="Arial" w:hAnsi="Arial"/>
                <w:sz w:val="18"/>
              </w:rPr>
              <w:t>ории которых пре</w:t>
            </w:r>
            <w:bookmarkStart w:id="41" w:name="OCRUncertain027"/>
            <w:r>
              <w:rPr>
                <w:rFonts w:ascii="Arial" w:hAnsi="Arial"/>
                <w:sz w:val="18"/>
              </w:rPr>
              <w:t>д</w:t>
            </w:r>
            <w:bookmarkEnd w:id="41"/>
            <w:r>
              <w:rPr>
                <w:rFonts w:ascii="Arial" w:hAnsi="Arial"/>
                <w:sz w:val="18"/>
              </w:rPr>
              <w:t>усмотре</w:t>
            </w:r>
            <w:r>
              <w:rPr>
                <w:rFonts w:ascii="Arial" w:hAnsi="Arial"/>
                <w:sz w:val="18"/>
              </w:rPr>
              <w:softHyphen/>
              <w:t>но регулярное движение назем</w:t>
            </w:r>
            <w:r>
              <w:rPr>
                <w:rFonts w:ascii="Arial" w:hAnsi="Arial"/>
                <w:sz w:val="18"/>
              </w:rPr>
              <w:softHyphen/>
              <w:t>ного транспорта, а также другие предпр</w:t>
            </w:r>
            <w:bookmarkStart w:id="42" w:name="OCRUncertain028"/>
            <w:r>
              <w:rPr>
                <w:rFonts w:ascii="Arial" w:hAnsi="Arial"/>
                <w:sz w:val="18"/>
              </w:rPr>
              <w:t>и</w:t>
            </w:r>
            <w:bookmarkEnd w:id="42"/>
            <w:r>
              <w:rPr>
                <w:rFonts w:ascii="Arial" w:hAnsi="Arial"/>
                <w:sz w:val="18"/>
              </w:rPr>
              <w:t xml:space="preserve">ятия и объекты, </w:t>
            </w:r>
            <w:bookmarkStart w:id="43" w:name="OCRUncertain029"/>
            <w:r>
              <w:rPr>
                <w:rFonts w:ascii="Arial" w:hAnsi="Arial"/>
                <w:sz w:val="18"/>
              </w:rPr>
              <w:t>ограждаемые</w:t>
            </w:r>
            <w:bookmarkEnd w:id="43"/>
            <w:r>
              <w:rPr>
                <w:rFonts w:ascii="Arial" w:hAnsi="Arial"/>
                <w:sz w:val="18"/>
              </w:rPr>
              <w:t xml:space="preserve"> по требованиям техники безопасности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2.</w:t>
            </w:r>
            <w:r>
              <w:rPr>
                <w:rFonts w:ascii="Arial" w:hAnsi="Arial"/>
                <w:sz w:val="18"/>
              </w:rPr>
              <w:t xml:space="preserve"> Предприятия по переработке пи</w:t>
            </w:r>
            <w:r>
              <w:rPr>
                <w:rFonts w:ascii="Arial" w:hAnsi="Arial"/>
                <w:sz w:val="18"/>
              </w:rPr>
              <w:softHyphen/>
              <w:t>щевых, сельскохозяйственных и других продуктов, ограждаемые по санитарным требованиям (мя</w:t>
            </w:r>
            <w:r>
              <w:rPr>
                <w:rFonts w:ascii="Arial" w:hAnsi="Arial"/>
                <w:sz w:val="18"/>
              </w:rPr>
              <w:softHyphen/>
              <w:t xml:space="preserve">со-молочные </w:t>
            </w:r>
            <w:bookmarkStart w:id="44" w:name="OCRUncertain030"/>
            <w:r>
              <w:rPr>
                <w:rFonts w:ascii="Arial" w:hAnsi="Arial"/>
                <w:sz w:val="18"/>
              </w:rPr>
              <w:t>и рыбообрабатывающие</w:t>
            </w:r>
            <w:bookmarkEnd w:id="44"/>
            <w:r>
              <w:rPr>
                <w:rFonts w:ascii="Arial" w:hAnsi="Arial"/>
                <w:sz w:val="18"/>
              </w:rPr>
              <w:t xml:space="preserve"> предприятия, </w:t>
            </w:r>
            <w:bookmarkStart w:id="45" w:name="OCRUncertain031"/>
            <w:r>
              <w:rPr>
                <w:rFonts w:ascii="Arial" w:hAnsi="Arial"/>
                <w:sz w:val="18"/>
              </w:rPr>
              <w:t>овощеконсервны</w:t>
            </w:r>
            <w:r>
              <w:rPr>
                <w:rFonts w:ascii="Arial" w:hAnsi="Arial"/>
                <w:sz w:val="18"/>
              </w:rPr>
              <w:t>е,</w:t>
            </w:r>
            <w:bookmarkEnd w:id="45"/>
            <w:r>
              <w:rPr>
                <w:rFonts w:ascii="Arial" w:hAnsi="Arial"/>
                <w:sz w:val="18"/>
              </w:rPr>
              <w:t xml:space="preserve"> винодельческие заводы и т.п.)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3.</w:t>
            </w:r>
            <w:r>
              <w:rPr>
                <w:rFonts w:ascii="Arial" w:hAnsi="Arial"/>
                <w:sz w:val="18"/>
              </w:rPr>
              <w:t xml:space="preserve"> Предприятия по производству ценной продукции, склады цен</w:t>
            </w:r>
            <w:r>
              <w:rPr>
                <w:rFonts w:ascii="Arial" w:hAnsi="Arial"/>
                <w:sz w:val="18"/>
              </w:rPr>
              <w:softHyphen/>
              <w:t>ных материалов и оборудования, при размещении их в нескольких неохраняемых зданиях.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То же особо ценных материа</w:t>
            </w:r>
            <w:r>
              <w:rPr>
                <w:rFonts w:ascii="Arial" w:hAnsi="Arial"/>
                <w:sz w:val="18"/>
              </w:rPr>
              <w:softHyphen/>
              <w:t xml:space="preserve">лов, оборудования и продукции (драгоценные металлы, камни и т. п.)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4.</w:t>
            </w:r>
            <w:r>
              <w:rPr>
                <w:rFonts w:ascii="Arial" w:hAnsi="Arial"/>
                <w:sz w:val="18"/>
              </w:rPr>
              <w:t xml:space="preserve"> Объекты на территории насе</w:t>
            </w:r>
            <w:bookmarkStart w:id="46" w:name="OCRUncertain032"/>
            <w:r>
              <w:rPr>
                <w:rFonts w:ascii="Arial" w:hAnsi="Arial"/>
                <w:sz w:val="18"/>
              </w:rPr>
              <w:t>л</w:t>
            </w:r>
            <w:bookmarkEnd w:id="46"/>
            <w:r>
              <w:rPr>
                <w:rFonts w:ascii="Arial" w:hAnsi="Arial"/>
                <w:sz w:val="18"/>
              </w:rPr>
              <w:t>ен</w:t>
            </w:r>
            <w:r>
              <w:rPr>
                <w:rFonts w:ascii="Arial" w:hAnsi="Arial"/>
                <w:sz w:val="18"/>
              </w:rPr>
              <w:softHyphen/>
              <w:t>ных пунктов, ограждаемые по требованиям техники безопаснос</w:t>
            </w:r>
            <w:r>
              <w:rPr>
                <w:rFonts w:ascii="Arial" w:hAnsi="Arial"/>
                <w:sz w:val="18"/>
              </w:rPr>
              <w:softHyphen/>
              <w:t xml:space="preserve">ти или по </w:t>
            </w:r>
            <w:bookmarkStart w:id="47" w:name="OCRUncertain033"/>
            <w:r>
              <w:rPr>
                <w:rFonts w:ascii="Arial" w:hAnsi="Arial"/>
                <w:sz w:val="18"/>
              </w:rPr>
              <w:t>санитарно-гигиеническим</w:t>
            </w:r>
            <w:bookmarkEnd w:id="47"/>
            <w:r>
              <w:rPr>
                <w:rFonts w:ascii="Arial" w:hAnsi="Arial"/>
                <w:sz w:val="18"/>
              </w:rPr>
              <w:t xml:space="preserve"> требованиям (открытые распределительные устройства, подстанции, </w:t>
            </w:r>
            <w:bookmarkStart w:id="48" w:name="OCRUncertain034"/>
            <w:r>
              <w:rPr>
                <w:rFonts w:ascii="Arial" w:hAnsi="Arial"/>
                <w:sz w:val="18"/>
              </w:rPr>
              <w:t>артскважины,</w:t>
            </w:r>
            <w:bookmarkEnd w:id="48"/>
            <w:r>
              <w:rPr>
                <w:rFonts w:ascii="Arial" w:hAnsi="Arial"/>
                <w:sz w:val="18"/>
              </w:rPr>
              <w:t xml:space="preserve"> водо</w:t>
            </w:r>
            <w:r>
              <w:rPr>
                <w:rFonts w:ascii="Arial" w:hAnsi="Arial"/>
                <w:sz w:val="18"/>
              </w:rPr>
              <w:softHyphen/>
              <w:t xml:space="preserve">заборы и т. п.)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То же вне на</w:t>
            </w:r>
            <w:r>
              <w:rPr>
                <w:rFonts w:ascii="Arial" w:hAnsi="Arial"/>
                <w:sz w:val="18"/>
              </w:rPr>
              <w:t xml:space="preserve">селенных пунктов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То же на территории предприя</w:t>
            </w:r>
            <w:r>
              <w:rPr>
                <w:rFonts w:ascii="Arial" w:hAnsi="Arial"/>
                <w:sz w:val="18"/>
              </w:rPr>
              <w:softHyphen/>
              <w:t xml:space="preserve">тий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5.</w:t>
            </w:r>
            <w:r>
              <w:rPr>
                <w:rFonts w:ascii="Arial" w:hAnsi="Arial"/>
                <w:sz w:val="18"/>
              </w:rPr>
              <w:t xml:space="preserve"> Объекты транспортного назначе</w:t>
            </w:r>
            <w:r>
              <w:rPr>
                <w:rFonts w:ascii="Arial" w:hAnsi="Arial"/>
                <w:sz w:val="18"/>
              </w:rPr>
              <w:softHyphen/>
              <w:t>ния, ограждаемые по требовани</w:t>
            </w:r>
            <w:r>
              <w:rPr>
                <w:rFonts w:ascii="Arial" w:hAnsi="Arial"/>
                <w:sz w:val="18"/>
              </w:rPr>
              <w:softHyphen/>
              <w:t>ям техники безопасности (опа</w:t>
            </w:r>
            <w:bookmarkStart w:id="49" w:name="OCRUncertain035"/>
            <w:r>
              <w:rPr>
                <w:rFonts w:ascii="Arial" w:hAnsi="Arial"/>
                <w:sz w:val="18"/>
              </w:rPr>
              <w:t>с</w:t>
            </w:r>
            <w:bookmarkEnd w:id="49"/>
            <w:r>
              <w:rPr>
                <w:rFonts w:ascii="Arial" w:hAnsi="Arial"/>
                <w:sz w:val="18"/>
              </w:rPr>
              <w:softHyphen/>
              <w:t>ные участки скоростных желез</w:t>
            </w:r>
            <w:r>
              <w:rPr>
                <w:rFonts w:ascii="Arial" w:hAnsi="Arial"/>
                <w:sz w:val="18"/>
              </w:rPr>
              <w:softHyphen/>
              <w:t>ных дорог в пределах населен</w:t>
            </w:r>
            <w:r>
              <w:rPr>
                <w:rFonts w:ascii="Arial" w:hAnsi="Arial"/>
                <w:sz w:val="18"/>
              </w:rPr>
              <w:softHyphen/>
              <w:t xml:space="preserve">ных пунктов, аэродромы и т. п.)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6*</w:t>
            </w:r>
            <w:r>
              <w:rPr>
                <w:rFonts w:ascii="Arial" w:hAnsi="Arial"/>
                <w:b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Сельскохозяйственные предприя</w:t>
            </w:r>
            <w:r>
              <w:rPr>
                <w:rFonts w:ascii="Arial" w:hAnsi="Arial"/>
                <w:sz w:val="18"/>
              </w:rPr>
              <w:softHyphen/>
              <w:t>тия, ограждаемые по ветеринар</w:t>
            </w:r>
            <w:r>
              <w:rPr>
                <w:rFonts w:ascii="Arial" w:hAnsi="Arial"/>
                <w:sz w:val="18"/>
              </w:rPr>
              <w:softHyphen/>
              <w:t>ным или санитарным требова</w:t>
            </w:r>
            <w:r>
              <w:rPr>
                <w:rFonts w:ascii="Arial" w:hAnsi="Arial"/>
                <w:sz w:val="18"/>
              </w:rPr>
              <w:softHyphen/>
              <w:t>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1,6 </w:t>
            </w: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1,6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1,6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1,6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 xml:space="preserve">2 </w:t>
            </w:r>
            <w:bookmarkStart w:id="50" w:name="OCRUncertain036"/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bookmarkEnd w:id="50"/>
            <w:r>
              <w:rPr>
                <w:rFonts w:ascii="Arial" w:hAnsi="Arial"/>
                <w:noProof/>
                <w:sz w:val="18"/>
              </w:rPr>
              <w:t>,6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1,2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 xml:space="preserve">1,6 </w:t>
            </w: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1,2 </w:t>
            </w: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1,6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</w:t>
            </w:r>
            <w:bookmarkStart w:id="51" w:name="OCRUncertain037"/>
            <w:r>
              <w:rPr>
                <w:rFonts w:ascii="Arial" w:hAnsi="Arial"/>
                <w:sz w:val="18"/>
              </w:rPr>
              <w:t>т</w:t>
            </w:r>
            <w:bookmarkEnd w:id="51"/>
            <w:r>
              <w:rPr>
                <w:rFonts w:ascii="Arial" w:hAnsi="Arial"/>
                <w:sz w:val="18"/>
              </w:rPr>
              <w:t>альная сетка или желе</w:t>
            </w:r>
            <w:bookmarkStart w:id="52" w:name="OCRUncertain038"/>
            <w:r>
              <w:rPr>
                <w:rFonts w:ascii="Arial" w:hAnsi="Arial"/>
                <w:sz w:val="18"/>
              </w:rPr>
              <w:t>з</w:t>
            </w:r>
            <w:bookmarkEnd w:id="52"/>
            <w:r>
              <w:rPr>
                <w:rFonts w:ascii="Arial" w:hAnsi="Arial"/>
                <w:sz w:val="18"/>
              </w:rPr>
              <w:t>о</w:t>
            </w:r>
            <w:r>
              <w:rPr>
                <w:rFonts w:ascii="Arial" w:hAnsi="Arial"/>
                <w:sz w:val="18"/>
              </w:rPr>
              <w:softHyphen/>
              <w:t xml:space="preserve">бетонное решетчатое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Стальная с</w:t>
            </w:r>
            <w:r>
              <w:rPr>
                <w:rFonts w:ascii="Arial" w:hAnsi="Arial"/>
                <w:sz w:val="18"/>
              </w:rPr>
              <w:t>етка с цоколем или желе</w:t>
            </w:r>
            <w:bookmarkStart w:id="53" w:name="OCRUncertain039"/>
            <w:r>
              <w:rPr>
                <w:rFonts w:ascii="Arial" w:hAnsi="Arial"/>
                <w:sz w:val="18"/>
              </w:rPr>
              <w:t>з</w:t>
            </w:r>
            <w:bookmarkEnd w:id="53"/>
            <w:r>
              <w:rPr>
                <w:rFonts w:ascii="Arial" w:hAnsi="Arial"/>
                <w:sz w:val="18"/>
              </w:rPr>
              <w:t xml:space="preserve">обетонное решетчатое с цоколем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Стальная сетка или желе</w:t>
            </w:r>
            <w:bookmarkStart w:id="54" w:name="OCRUncertain040"/>
            <w:r>
              <w:rPr>
                <w:rFonts w:ascii="Arial" w:hAnsi="Arial"/>
                <w:sz w:val="18"/>
              </w:rPr>
              <w:t>з</w:t>
            </w:r>
            <w:bookmarkEnd w:id="54"/>
            <w:r>
              <w:rPr>
                <w:rFonts w:ascii="Arial" w:hAnsi="Arial"/>
                <w:sz w:val="18"/>
              </w:rPr>
              <w:t>обе</w:t>
            </w:r>
            <w:r>
              <w:rPr>
                <w:rFonts w:ascii="Arial" w:hAnsi="Arial"/>
                <w:sz w:val="18"/>
              </w:rPr>
              <w:softHyphen/>
              <w:t xml:space="preserve">тонное решетчатое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Железобетонное сплошное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Стальная сетка или же</w:t>
            </w:r>
            <w:bookmarkStart w:id="55" w:name="OCRUncertain041"/>
            <w:r>
              <w:rPr>
                <w:rFonts w:ascii="Arial" w:hAnsi="Arial"/>
                <w:sz w:val="18"/>
              </w:rPr>
              <w:t>л</w:t>
            </w:r>
            <w:bookmarkEnd w:id="55"/>
            <w:r>
              <w:rPr>
                <w:rFonts w:ascii="Arial" w:hAnsi="Arial"/>
                <w:sz w:val="18"/>
              </w:rPr>
              <w:t>е</w:t>
            </w:r>
            <w:bookmarkStart w:id="56" w:name="OCRUncertain042"/>
            <w:r>
              <w:rPr>
                <w:rFonts w:ascii="Arial" w:hAnsi="Arial"/>
                <w:sz w:val="18"/>
              </w:rPr>
              <w:t>з</w:t>
            </w:r>
            <w:bookmarkEnd w:id="56"/>
            <w:r>
              <w:rPr>
                <w:rFonts w:ascii="Arial" w:hAnsi="Arial"/>
                <w:sz w:val="18"/>
              </w:rPr>
              <w:t>обе</w:t>
            </w:r>
            <w:r>
              <w:rPr>
                <w:rFonts w:ascii="Arial" w:hAnsi="Arial"/>
                <w:sz w:val="18"/>
              </w:rPr>
              <w:softHyphen/>
              <w:t xml:space="preserve">тонное решетчатое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Колючая проволока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Стальная сетка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Стальная сетка, колючая про</w:t>
            </w:r>
            <w:r>
              <w:rPr>
                <w:rFonts w:ascii="Arial" w:hAnsi="Arial"/>
                <w:sz w:val="18"/>
              </w:rPr>
              <w:softHyphen/>
              <w:t>волока (вне населенных пунк</w:t>
            </w:r>
            <w:r>
              <w:rPr>
                <w:rFonts w:ascii="Arial" w:hAnsi="Arial"/>
                <w:sz w:val="18"/>
              </w:rPr>
              <w:softHyphen/>
              <w:t xml:space="preserve">тов)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Стальная сетка с цоколем или железобетонное решетчатое с цоколем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341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7.</w:t>
            </w:r>
            <w:r>
              <w:rPr>
                <w:rFonts w:ascii="Arial" w:hAnsi="Arial"/>
                <w:sz w:val="18"/>
              </w:rPr>
              <w:t xml:space="preserve"> Больницы (кроме инфекцион</w:t>
            </w:r>
            <w:r>
              <w:rPr>
                <w:rFonts w:ascii="Arial" w:hAnsi="Arial"/>
                <w:sz w:val="18"/>
              </w:rPr>
              <w:softHyphen/>
              <w:t xml:space="preserve">ных и психиатрических)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То же инфекционные и психи</w:t>
            </w:r>
            <w:r>
              <w:rPr>
                <w:rFonts w:ascii="Arial" w:hAnsi="Arial"/>
                <w:sz w:val="18"/>
              </w:rPr>
              <w:softHyphen/>
              <w:t xml:space="preserve">атрические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8*</w:t>
            </w:r>
            <w:r>
              <w:rPr>
                <w:rFonts w:ascii="Arial" w:hAnsi="Arial"/>
                <w:b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Дома отдыха, санатории, пионер</w:t>
            </w:r>
            <w:r>
              <w:rPr>
                <w:rFonts w:ascii="Arial" w:hAnsi="Arial"/>
                <w:sz w:val="18"/>
              </w:rPr>
              <w:softHyphen/>
              <w:t xml:space="preserve">ские лагеря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9*</w:t>
            </w:r>
            <w:r>
              <w:rPr>
                <w:rFonts w:ascii="Arial" w:hAnsi="Arial"/>
                <w:b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 xml:space="preserve">Общеобразовательные школы и профессионально-технические училища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10.</w:t>
            </w:r>
            <w:r>
              <w:rPr>
                <w:rFonts w:ascii="Arial" w:hAnsi="Arial"/>
                <w:sz w:val="18"/>
              </w:rPr>
              <w:t xml:space="preserve"> Детские ясли-сады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11.</w:t>
            </w:r>
            <w:r>
              <w:rPr>
                <w:rFonts w:ascii="Arial" w:hAnsi="Arial"/>
                <w:sz w:val="18"/>
              </w:rPr>
              <w:t xml:space="preserve"> Спортивные комплексы, стадио</w:t>
            </w:r>
            <w:r>
              <w:rPr>
                <w:rFonts w:ascii="Arial" w:hAnsi="Arial"/>
                <w:sz w:val="18"/>
              </w:rPr>
              <w:softHyphen/>
              <w:t>ны, катки, открытые бассейны и другие спортивные сооружения (при контро</w:t>
            </w:r>
            <w:bookmarkStart w:id="57" w:name="OCRUncertain057"/>
            <w:r>
              <w:rPr>
                <w:rFonts w:ascii="Arial" w:hAnsi="Arial"/>
                <w:sz w:val="18"/>
              </w:rPr>
              <w:t>л</w:t>
            </w:r>
            <w:bookmarkEnd w:id="57"/>
            <w:r>
              <w:rPr>
                <w:rFonts w:ascii="Arial" w:hAnsi="Arial"/>
                <w:sz w:val="18"/>
              </w:rPr>
              <w:t>ируемом вх</w:t>
            </w:r>
            <w:bookmarkStart w:id="58" w:name="OCRUncertain058"/>
            <w:r>
              <w:rPr>
                <w:rFonts w:ascii="Arial" w:hAnsi="Arial"/>
                <w:sz w:val="18"/>
              </w:rPr>
              <w:t>о</w:t>
            </w:r>
            <w:bookmarkEnd w:id="58"/>
            <w:r>
              <w:rPr>
                <w:rFonts w:ascii="Arial" w:hAnsi="Arial"/>
                <w:sz w:val="18"/>
              </w:rPr>
              <w:t>де по</w:t>
            </w:r>
            <w:bookmarkStart w:id="59" w:name="OCRUncertain059"/>
            <w:r>
              <w:rPr>
                <w:rFonts w:ascii="Arial" w:hAnsi="Arial"/>
                <w:sz w:val="18"/>
              </w:rPr>
              <w:softHyphen/>
            </w:r>
            <w:bookmarkEnd w:id="59"/>
            <w:r>
              <w:rPr>
                <w:rFonts w:ascii="Arial" w:hAnsi="Arial"/>
                <w:sz w:val="18"/>
              </w:rPr>
              <w:t>с</w:t>
            </w:r>
            <w:bookmarkStart w:id="60" w:name="OCRUncertain060"/>
            <w:r>
              <w:rPr>
                <w:rFonts w:ascii="Arial" w:hAnsi="Arial"/>
                <w:sz w:val="18"/>
              </w:rPr>
              <w:t>ет</w:t>
            </w:r>
            <w:bookmarkEnd w:id="60"/>
            <w:r>
              <w:rPr>
                <w:rFonts w:ascii="Arial" w:hAnsi="Arial"/>
                <w:sz w:val="18"/>
              </w:rPr>
              <w:t xml:space="preserve">ителей)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12*</w:t>
            </w:r>
            <w:r>
              <w:rPr>
                <w:rFonts w:ascii="Arial" w:hAnsi="Arial"/>
                <w:b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Летние сооружения в парках при контролируемом входе посети</w:t>
            </w:r>
            <w:r>
              <w:rPr>
                <w:rFonts w:ascii="Arial" w:hAnsi="Arial"/>
                <w:sz w:val="18"/>
              </w:rPr>
              <w:softHyphen/>
              <w:t>телей (танцевальные площадки ат</w:t>
            </w:r>
            <w:bookmarkStart w:id="61" w:name="OCRUncertain061"/>
            <w:r>
              <w:rPr>
                <w:rFonts w:ascii="Arial" w:hAnsi="Arial"/>
                <w:sz w:val="18"/>
              </w:rPr>
              <w:t>т</w:t>
            </w:r>
            <w:bookmarkEnd w:id="61"/>
            <w:r>
              <w:rPr>
                <w:rFonts w:ascii="Arial" w:hAnsi="Arial"/>
                <w:sz w:val="18"/>
              </w:rPr>
              <w:t xml:space="preserve">ракционы и т. </w:t>
            </w:r>
            <w:bookmarkStart w:id="62" w:name="OCRUncertain062"/>
            <w:r>
              <w:rPr>
                <w:rFonts w:ascii="Arial" w:hAnsi="Arial"/>
                <w:sz w:val="18"/>
              </w:rPr>
              <w:t xml:space="preserve">п.) </w:t>
            </w:r>
            <w:bookmarkEnd w:id="62"/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13*</w:t>
            </w:r>
            <w:r>
              <w:rPr>
                <w:rFonts w:ascii="Arial" w:hAnsi="Arial"/>
                <w:b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 xml:space="preserve">Ботанические и зоологические сады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14*</w:t>
            </w:r>
            <w:r>
              <w:rPr>
                <w:rFonts w:ascii="Arial" w:hAnsi="Arial"/>
                <w:b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Охраняемые об</w:t>
            </w:r>
            <w:bookmarkStart w:id="63" w:name="OCRUncertain063"/>
            <w:r>
              <w:rPr>
                <w:rFonts w:ascii="Arial" w:hAnsi="Arial"/>
                <w:sz w:val="18"/>
              </w:rPr>
              <w:t>ъ</w:t>
            </w:r>
            <w:bookmarkEnd w:id="63"/>
            <w:r>
              <w:rPr>
                <w:rFonts w:ascii="Arial" w:hAnsi="Arial"/>
                <w:sz w:val="18"/>
              </w:rPr>
              <w:t>екты радиове</w:t>
            </w:r>
            <w:r>
              <w:rPr>
                <w:rFonts w:ascii="Arial" w:hAnsi="Arial"/>
                <w:sz w:val="18"/>
              </w:rPr>
              <w:softHyphen/>
              <w:t xml:space="preserve">щания и телевидения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15.</w:t>
            </w:r>
            <w:r>
              <w:rPr>
                <w:rFonts w:ascii="Arial" w:hAnsi="Arial"/>
                <w:sz w:val="18"/>
              </w:rPr>
              <w:t xml:space="preserve"> Хозяйственные зоны предприя</w:t>
            </w:r>
            <w:r>
              <w:rPr>
                <w:rFonts w:ascii="Arial" w:hAnsi="Arial"/>
                <w:sz w:val="18"/>
              </w:rPr>
              <w:softHyphen/>
              <w:t>тий общественного питания и бы</w:t>
            </w:r>
            <w:r>
              <w:rPr>
                <w:rFonts w:ascii="Arial" w:hAnsi="Arial"/>
                <w:sz w:val="18"/>
              </w:rPr>
              <w:softHyphen/>
              <w:t>товог</w:t>
            </w:r>
            <w:r>
              <w:rPr>
                <w:rFonts w:ascii="Arial" w:hAnsi="Arial"/>
                <w:sz w:val="18"/>
              </w:rPr>
              <w:t>о обслуживания населе</w:t>
            </w:r>
            <w:bookmarkStart w:id="64" w:name="OCRUncertain064"/>
            <w:r>
              <w:rPr>
                <w:rFonts w:ascii="Arial" w:hAnsi="Arial"/>
                <w:sz w:val="18"/>
              </w:rPr>
              <w:t>н</w:t>
            </w:r>
            <w:bookmarkEnd w:id="64"/>
            <w:r>
              <w:rPr>
                <w:rFonts w:ascii="Arial" w:hAnsi="Arial"/>
                <w:sz w:val="18"/>
              </w:rPr>
              <w:t>ия магазинов</w:t>
            </w:r>
            <w:bookmarkStart w:id="65" w:name="OCRUncertain065"/>
            <w:r>
              <w:rPr>
                <w:rFonts w:ascii="Arial" w:hAnsi="Arial"/>
                <w:noProof/>
                <w:sz w:val="18"/>
              </w:rPr>
              <w:t>,</w:t>
            </w:r>
            <w:bookmarkEnd w:id="65"/>
            <w:r>
              <w:rPr>
                <w:rFonts w:ascii="Arial" w:hAnsi="Arial"/>
                <w:sz w:val="18"/>
              </w:rPr>
              <w:t xml:space="preserve"> санаториев, домов о</w:t>
            </w:r>
            <w:bookmarkStart w:id="66" w:name="OCRUncertain066"/>
            <w:r>
              <w:rPr>
                <w:rFonts w:ascii="Arial" w:hAnsi="Arial"/>
                <w:sz w:val="18"/>
              </w:rPr>
              <w:t>т</w:t>
            </w:r>
            <w:bookmarkEnd w:id="66"/>
            <w:r>
              <w:rPr>
                <w:rFonts w:ascii="Arial" w:hAnsi="Arial"/>
                <w:sz w:val="18"/>
              </w:rPr>
              <w:softHyphen/>
              <w:t>дыха, гостиниц и т. п.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1,6 </w:t>
            </w: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1,2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 xml:space="preserve">1,6 </w:t>
            </w: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1,2 </w:t>
            </w: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1,6 </w:t>
            </w: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1,6 </w:t>
            </w: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1,6 </w:t>
            </w: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</w:t>
            </w: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1,6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Стальная сетка или железобе</w:t>
            </w:r>
            <w:bookmarkStart w:id="67" w:name="OCRUncertain068"/>
            <w:r>
              <w:rPr>
                <w:rFonts w:ascii="Arial" w:hAnsi="Arial"/>
                <w:sz w:val="18"/>
              </w:rPr>
              <w:softHyphen/>
            </w:r>
            <w:bookmarkEnd w:id="67"/>
            <w:r>
              <w:rPr>
                <w:rFonts w:ascii="Arial" w:hAnsi="Arial"/>
                <w:sz w:val="18"/>
              </w:rPr>
              <w:t xml:space="preserve">тонное решетчатое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Железобетонное сплошное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Живая изгородь, стальная сетка или ограда из гладкой проволоки, устанавливаемая между рядами живой изгороди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Стальная сетка (живая изго</w:t>
            </w:r>
            <w:r>
              <w:rPr>
                <w:rFonts w:ascii="Arial" w:hAnsi="Arial"/>
                <w:sz w:val="18"/>
              </w:rPr>
              <w:softHyphen/>
              <w:t>родь для участков внутри мик</w:t>
            </w:r>
            <w:r>
              <w:rPr>
                <w:rFonts w:ascii="Arial" w:hAnsi="Arial"/>
                <w:sz w:val="18"/>
              </w:rPr>
              <w:softHyphen/>
              <w:t xml:space="preserve">рорайонов)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Стальная сетка или железобе</w:t>
            </w:r>
            <w:r>
              <w:rPr>
                <w:rFonts w:ascii="Arial" w:hAnsi="Arial"/>
                <w:sz w:val="18"/>
              </w:rPr>
              <w:softHyphen/>
              <w:t xml:space="preserve">тонное решетчатое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То же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Стальная сетка (при необхо</w:t>
            </w:r>
            <w:r>
              <w:rPr>
                <w:rFonts w:ascii="Arial" w:hAnsi="Arial"/>
                <w:sz w:val="18"/>
              </w:rPr>
              <w:softHyphen/>
              <w:t xml:space="preserve">димости </w:t>
            </w:r>
            <w:r>
              <w:rPr>
                <w:rFonts w:ascii="Arial" w:hAnsi="Arial"/>
                <w:sz w:val="18"/>
              </w:rPr>
              <w:t>охраны) или живая из</w:t>
            </w:r>
            <w:r>
              <w:rPr>
                <w:rFonts w:ascii="Arial" w:hAnsi="Arial"/>
                <w:sz w:val="18"/>
              </w:rPr>
              <w:softHyphen/>
              <w:t xml:space="preserve">городь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Стальная сетка или железобе</w:t>
            </w:r>
            <w:bookmarkStart w:id="68" w:name="OCRUncertain069"/>
            <w:r>
              <w:rPr>
                <w:rFonts w:ascii="Arial" w:hAnsi="Arial"/>
                <w:sz w:val="18"/>
              </w:rPr>
              <w:softHyphen/>
            </w:r>
            <w:bookmarkEnd w:id="68"/>
            <w:r>
              <w:rPr>
                <w:rFonts w:ascii="Arial" w:hAnsi="Arial"/>
                <w:sz w:val="18"/>
              </w:rPr>
              <w:t xml:space="preserve">тонное решетчатое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Стальная сетка </w:t>
            </w: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DA3CF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Живая изгородь, стальная сетка (при необходимости ох</w:t>
            </w:r>
            <w:r>
              <w:rPr>
                <w:rFonts w:ascii="Arial" w:hAnsi="Arial"/>
                <w:sz w:val="18"/>
              </w:rPr>
              <w:softHyphen/>
              <w:t>раны)</w:t>
            </w:r>
          </w:p>
        </w:tc>
      </w:tr>
    </w:tbl>
    <w:p w:rsidR="00000000" w:rsidRDefault="00DA3CFF">
      <w:pPr>
        <w:ind w:firstLine="284"/>
        <w:jc w:val="both"/>
        <w:rPr>
          <w:rFonts w:ascii="Arial" w:hAnsi="Arial"/>
          <w:sz w:val="18"/>
        </w:rPr>
      </w:pP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Примечания: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Для открытых участков метрополитенов допускается при</w:t>
      </w:r>
      <w:r>
        <w:rPr>
          <w:rFonts w:ascii="Arial" w:hAnsi="Arial"/>
          <w:sz w:val="18"/>
        </w:rPr>
        <w:softHyphen/>
        <w:t>ме</w:t>
      </w:r>
      <w:bookmarkStart w:id="69" w:name="OCRUncertain070"/>
      <w:r>
        <w:rPr>
          <w:rFonts w:ascii="Arial" w:hAnsi="Arial"/>
          <w:sz w:val="18"/>
        </w:rPr>
        <w:t>н</w:t>
      </w:r>
      <w:bookmarkEnd w:id="69"/>
      <w:r>
        <w:rPr>
          <w:rFonts w:ascii="Arial" w:hAnsi="Arial"/>
          <w:sz w:val="18"/>
        </w:rPr>
        <w:t>ять ограды из стальной сетки и решетчатые железобетонные высотой до 1,6 м.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При проектировании оград допускается применять также местные материалы (за исключением кирпича) с учетом тех</w:t>
      </w:r>
      <w:bookmarkStart w:id="70" w:name="OCRUncertain071"/>
      <w:r>
        <w:rPr>
          <w:rFonts w:ascii="Arial" w:hAnsi="Arial"/>
          <w:sz w:val="18"/>
        </w:rPr>
        <w:t>н</w:t>
      </w:r>
      <w:bookmarkEnd w:id="70"/>
      <w:r>
        <w:rPr>
          <w:rFonts w:ascii="Arial" w:hAnsi="Arial"/>
          <w:sz w:val="18"/>
        </w:rPr>
        <w:t>ической и экономической целесообразности.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Применение кирпичной кладки допускается д</w:t>
      </w:r>
      <w:bookmarkStart w:id="71" w:name="OCRUncertain072"/>
      <w:r>
        <w:rPr>
          <w:rFonts w:ascii="Arial" w:hAnsi="Arial"/>
          <w:sz w:val="18"/>
        </w:rPr>
        <w:t>л</w:t>
      </w:r>
      <w:bookmarkEnd w:id="71"/>
      <w:r>
        <w:rPr>
          <w:rFonts w:ascii="Arial" w:hAnsi="Arial"/>
          <w:sz w:val="18"/>
        </w:rPr>
        <w:t xml:space="preserve">я </w:t>
      </w:r>
      <w:bookmarkStart w:id="72" w:name="OCRUncertain073"/>
      <w:r>
        <w:rPr>
          <w:rFonts w:ascii="Arial" w:hAnsi="Arial"/>
          <w:sz w:val="18"/>
        </w:rPr>
        <w:t>доборных</w:t>
      </w:r>
      <w:bookmarkEnd w:id="72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элементов огражде</w:t>
      </w:r>
      <w:r>
        <w:rPr>
          <w:rFonts w:ascii="Arial" w:hAnsi="Arial"/>
          <w:sz w:val="18"/>
        </w:rPr>
        <w:softHyphen/>
        <w:t>ний, входов и въездов.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Применение деревянных оград допускается в многолесных районах. 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Живая и</w:t>
      </w:r>
      <w:bookmarkStart w:id="73" w:name="OCRUncertain074"/>
      <w:r>
        <w:rPr>
          <w:rFonts w:ascii="Arial" w:hAnsi="Arial"/>
          <w:sz w:val="18"/>
        </w:rPr>
        <w:t>з</w:t>
      </w:r>
      <w:bookmarkEnd w:id="73"/>
      <w:r>
        <w:rPr>
          <w:rFonts w:ascii="Arial" w:hAnsi="Arial"/>
          <w:sz w:val="18"/>
        </w:rPr>
        <w:t>городь представляет собой рядовую</w:t>
      </w:r>
      <w:r>
        <w:rPr>
          <w:rFonts w:ascii="Arial" w:hAnsi="Arial"/>
          <w:noProof/>
          <w:sz w:val="18"/>
        </w:rPr>
        <w:t xml:space="preserve"> (1-3</w:t>
      </w:r>
      <w:r>
        <w:rPr>
          <w:rFonts w:ascii="Arial" w:hAnsi="Arial"/>
          <w:sz w:val="18"/>
        </w:rPr>
        <w:t xml:space="preserve"> ряда) посадку кустарников и деревьев специальных пород.</w:t>
      </w:r>
    </w:p>
    <w:p w:rsidR="00000000" w:rsidRDefault="00DA3CF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Выбор пород кустарников и деревьев для живых изгородей следует производить с учетом почвенно-климат</w:t>
      </w:r>
      <w:bookmarkStart w:id="74" w:name="OCRUncertain075"/>
      <w:r>
        <w:rPr>
          <w:rFonts w:ascii="Arial" w:hAnsi="Arial"/>
          <w:sz w:val="18"/>
        </w:rPr>
        <w:t>и</w:t>
      </w:r>
      <w:bookmarkEnd w:id="74"/>
      <w:r>
        <w:rPr>
          <w:rFonts w:ascii="Arial" w:hAnsi="Arial"/>
          <w:sz w:val="18"/>
        </w:rPr>
        <w:t>ческих условий по рекомендациям мес</w:t>
      </w:r>
      <w:bookmarkStart w:id="75" w:name="OCRUncertain076"/>
      <w:r>
        <w:rPr>
          <w:rFonts w:ascii="Arial" w:hAnsi="Arial"/>
          <w:sz w:val="18"/>
        </w:rPr>
        <w:t>т</w:t>
      </w:r>
      <w:bookmarkEnd w:id="75"/>
      <w:r>
        <w:rPr>
          <w:rFonts w:ascii="Arial" w:hAnsi="Arial"/>
          <w:sz w:val="18"/>
        </w:rPr>
        <w:t>ных органов Госу</w:t>
      </w:r>
      <w:r>
        <w:rPr>
          <w:rFonts w:ascii="Arial" w:hAnsi="Arial"/>
          <w:sz w:val="18"/>
        </w:rPr>
        <w:softHyphen/>
        <w:t>дарственного комит</w:t>
      </w:r>
      <w:bookmarkStart w:id="76" w:name="OCRUncertain077"/>
      <w:r>
        <w:rPr>
          <w:rFonts w:ascii="Arial" w:hAnsi="Arial"/>
          <w:sz w:val="18"/>
        </w:rPr>
        <w:t>ет</w:t>
      </w:r>
      <w:bookmarkEnd w:id="76"/>
      <w:r>
        <w:rPr>
          <w:rFonts w:ascii="Arial" w:hAnsi="Arial"/>
          <w:sz w:val="18"/>
        </w:rPr>
        <w:t>а СССР по лесному хозяйству.</w:t>
      </w:r>
    </w:p>
    <w:sectPr w:rsidR="00000000">
      <w:pgSz w:w="11901" w:h="16817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CFF"/>
    <w:rsid w:val="00D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1322</Words>
  <Characters>7539</Characters>
  <Application>Microsoft Office Word</Application>
  <DocSecurity>0</DocSecurity>
  <Lines>62</Lines>
  <Paragraphs>17</Paragraphs>
  <ScaleCrop>false</ScaleCrop>
  <Company>Elcom Ltd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Госстрой СССР	</dc:title>
  <dc:subject/>
  <dc:creator>Alexandre Katalov</dc:creator>
  <cp:keywords/>
  <dc:description/>
  <cp:lastModifiedBy>Parhomeiai</cp:lastModifiedBy>
  <cp:revision>2</cp:revision>
  <dcterms:created xsi:type="dcterms:W3CDTF">2013-04-11T11:49:00Z</dcterms:created>
  <dcterms:modified xsi:type="dcterms:W3CDTF">2013-04-11T11:49:00Z</dcterms:modified>
</cp:coreProperties>
</file>