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921">
      <w:pPr>
        <w:widowControl w:val="0"/>
        <w:rPr>
          <w:sz w:val="16"/>
        </w:rPr>
      </w:pPr>
      <w:bookmarkStart w:id="0" w:name="_GoBack"/>
      <w:bookmarkEnd w:id="0"/>
      <w:r>
        <w:rPr>
          <w:sz w:val="16"/>
        </w:rPr>
        <w:t>ГОСУДАРСТВЕННЫ</w:t>
      </w:r>
      <w:bookmarkStart w:id="1" w:name="OCRUncertain006"/>
      <w:r>
        <w:rPr>
          <w:sz w:val="16"/>
        </w:rPr>
        <w:t>Й</w:t>
      </w:r>
      <w:bookmarkEnd w:id="1"/>
      <w:r>
        <w:rPr>
          <w:sz w:val="16"/>
        </w:rPr>
        <w:t xml:space="preserve"> КОМИТЕТ СОВЕТА МИНИСТРОВ СССР  </w:t>
      </w:r>
    </w:p>
    <w:p w:rsidR="00000000" w:rsidRDefault="00B61921">
      <w:pPr>
        <w:widowControl w:val="0"/>
        <w:rPr>
          <w:sz w:val="16"/>
        </w:rPr>
      </w:pPr>
      <w:r>
        <w:rPr>
          <w:sz w:val="16"/>
        </w:rPr>
        <w:t>ПО ДЕЛАМ СТРОИТЕЛЬСТВА</w:t>
      </w:r>
    </w:p>
    <w:p w:rsidR="00000000" w:rsidRDefault="00B61921">
      <w:pPr>
        <w:widowControl w:val="0"/>
        <w:rPr>
          <w:sz w:val="16"/>
        </w:rPr>
      </w:pPr>
      <w:r>
        <w:rPr>
          <w:sz w:val="16"/>
        </w:rPr>
        <w:t>(ГОССТРОЙ СССР</w:t>
      </w: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rPr>
          <w:rFonts w:ascii="Arial" w:hAnsi="Arial"/>
          <w:b/>
          <w:i/>
          <w:sz w:val="16"/>
        </w:rPr>
      </w:pPr>
    </w:p>
    <w:p w:rsidR="00000000" w:rsidRDefault="00B61921">
      <w:pPr>
        <w:widowControl w:val="0"/>
        <w:jc w:val="both"/>
        <w:rPr>
          <w:sz w:val="44"/>
        </w:rPr>
      </w:pPr>
      <w:r>
        <w:rPr>
          <w:sz w:val="44"/>
        </w:rPr>
        <w:t xml:space="preserve">УКАЗАНИЯ </w:t>
      </w:r>
    </w:p>
    <w:p w:rsidR="00000000" w:rsidRDefault="00B61921">
      <w:pPr>
        <w:widowControl w:val="0"/>
        <w:jc w:val="both"/>
        <w:rPr>
          <w:sz w:val="44"/>
        </w:rPr>
      </w:pPr>
    </w:p>
    <w:p w:rsidR="00000000" w:rsidRDefault="00B61921">
      <w:pPr>
        <w:widowControl w:val="0"/>
        <w:rPr>
          <w:sz w:val="28"/>
        </w:rPr>
      </w:pPr>
      <w:r>
        <w:rPr>
          <w:sz w:val="28"/>
        </w:rPr>
        <w:t xml:space="preserve">ПО ПРОЕКТИРОВАНИЮ, </w:t>
      </w:r>
    </w:p>
    <w:p w:rsidR="00000000" w:rsidRDefault="00B61921">
      <w:pPr>
        <w:widowControl w:val="0"/>
        <w:rPr>
          <w:sz w:val="28"/>
        </w:rPr>
      </w:pPr>
      <w:r>
        <w:rPr>
          <w:sz w:val="28"/>
        </w:rPr>
        <w:t xml:space="preserve">МОНТАЖУ И </w:t>
      </w:r>
    </w:p>
    <w:p w:rsidR="00000000" w:rsidRDefault="00B61921">
      <w:pPr>
        <w:widowControl w:val="0"/>
        <w:rPr>
          <w:sz w:val="28"/>
        </w:rPr>
      </w:pPr>
      <w:r>
        <w:rPr>
          <w:sz w:val="28"/>
        </w:rPr>
        <w:t xml:space="preserve">ЭКСПЛУАТАЦИИ </w:t>
      </w:r>
    </w:p>
    <w:p w:rsidR="00000000" w:rsidRDefault="00B61921">
      <w:pPr>
        <w:widowControl w:val="0"/>
        <w:rPr>
          <w:sz w:val="28"/>
        </w:rPr>
      </w:pPr>
      <w:r>
        <w:rPr>
          <w:sz w:val="28"/>
        </w:rPr>
        <w:t xml:space="preserve">КОНСТРУКЦИЙ ИЗ </w:t>
      </w:r>
    </w:p>
    <w:p w:rsidR="00000000" w:rsidRDefault="00B61921">
      <w:pPr>
        <w:widowControl w:val="0"/>
        <w:rPr>
          <w:sz w:val="28"/>
        </w:rPr>
      </w:pPr>
      <w:r>
        <w:rPr>
          <w:sz w:val="28"/>
        </w:rPr>
        <w:t>ПРОФИЛЬНОГО СТЕКЛА</w:t>
      </w:r>
    </w:p>
    <w:p w:rsidR="00000000" w:rsidRDefault="00B61921">
      <w:pPr>
        <w:widowControl w:val="0"/>
        <w:rPr>
          <w:sz w:val="28"/>
        </w:rPr>
      </w:pPr>
    </w:p>
    <w:p w:rsidR="00000000" w:rsidRDefault="00B61921">
      <w:pPr>
        <w:widowControl w:val="0"/>
        <w:rPr>
          <w:sz w:val="40"/>
          <w:lang w:val="en-US"/>
        </w:rPr>
      </w:pPr>
      <w:bookmarkStart w:id="2" w:name="OCRUncertain011"/>
      <w:r>
        <w:rPr>
          <w:sz w:val="40"/>
        </w:rPr>
        <w:t>СН</w:t>
      </w:r>
      <w:bookmarkEnd w:id="2"/>
      <w:r>
        <w:rPr>
          <w:sz w:val="40"/>
          <w:lang w:val="en-US"/>
        </w:rPr>
        <w:t xml:space="preserve"> 428-74</w:t>
      </w: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40"/>
          <w:lang w:val="en-US"/>
        </w:rPr>
      </w:pPr>
    </w:p>
    <w:p w:rsidR="00000000" w:rsidRDefault="00B61921">
      <w:pPr>
        <w:widowControl w:val="0"/>
        <w:rPr>
          <w:sz w:val="18"/>
          <w:lang w:val="en-US"/>
        </w:rPr>
      </w:pPr>
      <w:r>
        <w:rPr>
          <w:sz w:val="18"/>
          <w:lang w:val="en-US"/>
        </w:rPr>
        <w:t>Óòâåðæäåíû</w:t>
      </w:r>
    </w:p>
    <w:p w:rsidR="00000000" w:rsidRDefault="00B61921">
      <w:pPr>
        <w:widowControl w:val="0"/>
        <w:rPr>
          <w:sz w:val="18"/>
          <w:lang w:val="en-US"/>
        </w:rPr>
      </w:pPr>
      <w:r>
        <w:rPr>
          <w:sz w:val="18"/>
          <w:lang w:val="en-US"/>
        </w:rPr>
        <w:t xml:space="preserve">Ãîñóäàðñòâåííûì êîìèòåòîì Ñîâåòà </w:t>
      </w:r>
      <w:r>
        <w:rPr>
          <w:sz w:val="18"/>
          <w:lang w:val="en-US"/>
        </w:rPr>
        <w:t>Ìèíèñòðîâ ÑÑÑÐ</w:t>
      </w:r>
    </w:p>
    <w:p w:rsidR="00000000" w:rsidRDefault="00B61921">
      <w:pPr>
        <w:widowControl w:val="0"/>
        <w:rPr>
          <w:sz w:val="18"/>
          <w:lang w:val="en-US"/>
        </w:rPr>
      </w:pPr>
      <w:r>
        <w:rPr>
          <w:sz w:val="18"/>
          <w:lang w:val="en-US"/>
        </w:rPr>
        <w:t>29 àïðåëÿ 1974 ã.</w:t>
      </w:r>
    </w:p>
    <w:p w:rsidR="00000000" w:rsidRDefault="00B61921">
      <w:pPr>
        <w:widowControl w:val="0"/>
        <w:rPr>
          <w:sz w:val="18"/>
          <w:lang w:val="en-US"/>
        </w:rPr>
      </w:pPr>
    </w:p>
    <w:p w:rsidR="00000000" w:rsidRDefault="00B61921">
      <w:pPr>
        <w:widowControl w:val="0"/>
        <w:rPr>
          <w:sz w:val="18"/>
        </w:rPr>
      </w:pPr>
    </w:p>
    <w:p w:rsidR="00000000" w:rsidRDefault="00B61921">
      <w:pPr>
        <w:widowControl w:val="0"/>
        <w:rPr>
          <w:sz w:val="18"/>
          <w:lang w:val="en-US"/>
        </w:rPr>
      </w:pPr>
      <w:r>
        <w:rPr>
          <w:sz w:val="18"/>
        </w:rPr>
        <w:t xml:space="preserve"> МОСКВА—</w:t>
      </w:r>
      <w:r>
        <w:rPr>
          <w:sz w:val="18"/>
          <w:lang w:val="en-US"/>
        </w:rPr>
        <w:t>197</w:t>
      </w:r>
      <w:bookmarkStart w:id="3" w:name="OCRUncertain014"/>
      <w:r>
        <w:rPr>
          <w:sz w:val="18"/>
          <w:lang w:val="en-US"/>
        </w:rPr>
        <w:t>6</w:t>
      </w:r>
      <w:bookmarkEnd w:id="3"/>
    </w:p>
    <w:p w:rsidR="00000000" w:rsidRDefault="00B61921">
      <w:pPr>
        <w:widowControl w:val="0"/>
        <w:jc w:val="both"/>
        <w:rPr>
          <w:sz w:val="18"/>
          <w:lang w:val="en-US"/>
        </w:rPr>
      </w:pPr>
    </w:p>
    <w:p w:rsidR="00000000" w:rsidRDefault="00B61921">
      <w:pPr>
        <w:widowControl w:val="0"/>
        <w:jc w:val="both"/>
        <w:rPr>
          <w:sz w:val="18"/>
        </w:rPr>
        <w:sectPr w:rsidR="00000000">
          <w:pgSz w:w="11900" w:h="16820"/>
          <w:pgMar w:top="1440" w:right="4103" w:bottom="720" w:left="1860" w:header="720" w:footer="720" w:gutter="0"/>
          <w:cols w:space="60"/>
          <w:noEndnote/>
        </w:sect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  <w:bookmarkStart w:id="4" w:name="OCRUncertain001"/>
      <w:r>
        <w:rPr>
          <w:sz w:val="18"/>
        </w:rPr>
        <w:t>У</w:t>
      </w:r>
      <w:bookmarkEnd w:id="4"/>
      <w:r>
        <w:rPr>
          <w:sz w:val="18"/>
        </w:rPr>
        <w:t>ДК</w:t>
      </w:r>
      <w:r>
        <w:rPr>
          <w:sz w:val="18"/>
          <w:lang w:val="en-US"/>
        </w:rPr>
        <w:t xml:space="preserve"> 624.012.</w:t>
      </w:r>
      <w:bookmarkStart w:id="5" w:name="OCRUncertain002"/>
      <w:r>
        <w:rPr>
          <w:sz w:val="18"/>
          <w:lang w:val="en-US"/>
        </w:rPr>
        <w:t>6</w:t>
      </w:r>
      <w:bookmarkEnd w:id="5"/>
      <w:r>
        <w:rPr>
          <w:sz w:val="18"/>
          <w:lang w:val="en-US"/>
        </w:rPr>
        <w:t>+691.615.(083.74)</w:t>
      </w: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  <w:r>
        <w:rPr>
          <w:sz w:val="18"/>
        </w:rPr>
        <w:t>Указания по проектированию, мо</w:t>
      </w:r>
      <w:bookmarkStart w:id="6" w:name="OCRUncertain003"/>
      <w:r>
        <w:rPr>
          <w:sz w:val="18"/>
        </w:rPr>
        <w:t>н</w:t>
      </w:r>
      <w:bookmarkEnd w:id="6"/>
      <w:r>
        <w:rPr>
          <w:sz w:val="18"/>
        </w:rPr>
        <w:t xml:space="preserve">тажу и эксплуатации </w:t>
      </w:r>
      <w:bookmarkStart w:id="7" w:name="OCRUncertain004"/>
      <w:r>
        <w:rPr>
          <w:sz w:val="18"/>
        </w:rPr>
        <w:t>ко</w:t>
      </w:r>
      <w:bookmarkEnd w:id="7"/>
      <w:r>
        <w:rPr>
          <w:sz w:val="18"/>
        </w:rPr>
        <w:t xml:space="preserve">нструкций из профильного стекла </w:t>
      </w:r>
      <w:bookmarkStart w:id="8" w:name="OCRUncertain005"/>
      <w:r>
        <w:rPr>
          <w:sz w:val="18"/>
        </w:rPr>
        <w:t>(СН</w:t>
      </w:r>
      <w:bookmarkEnd w:id="8"/>
      <w:r>
        <w:rPr>
          <w:sz w:val="18"/>
          <w:lang w:val="en-US"/>
        </w:rPr>
        <w:t xml:space="preserve"> 428-74) </w:t>
      </w:r>
      <w:r>
        <w:rPr>
          <w:sz w:val="18"/>
        </w:rPr>
        <w:t>разработа</w:t>
      </w:r>
      <w:bookmarkStart w:id="9" w:name="OCRUncertain007"/>
      <w:r>
        <w:rPr>
          <w:sz w:val="18"/>
        </w:rPr>
        <w:t>н</w:t>
      </w:r>
      <w:bookmarkEnd w:id="9"/>
      <w:r>
        <w:rPr>
          <w:sz w:val="18"/>
        </w:rPr>
        <w:t xml:space="preserve">ы </w:t>
      </w:r>
      <w:bookmarkStart w:id="10" w:name="OCRUncertain008"/>
      <w:r>
        <w:rPr>
          <w:sz w:val="18"/>
        </w:rPr>
        <w:t>ЦНИИпром</w:t>
      </w:r>
      <w:bookmarkEnd w:id="10"/>
      <w:r>
        <w:rPr>
          <w:sz w:val="18"/>
        </w:rPr>
        <w:t>из</w:t>
      </w:r>
      <w:bookmarkStart w:id="11" w:name="OCRUncertain009"/>
      <w:r>
        <w:rPr>
          <w:sz w:val="18"/>
        </w:rPr>
        <w:t>да</w:t>
      </w:r>
      <w:bookmarkEnd w:id="11"/>
      <w:r>
        <w:rPr>
          <w:sz w:val="18"/>
        </w:rPr>
        <w:t>н</w:t>
      </w:r>
      <w:bookmarkStart w:id="12" w:name="OCRUncertain010"/>
      <w:r>
        <w:rPr>
          <w:sz w:val="18"/>
        </w:rPr>
        <w:t>ий</w:t>
      </w:r>
      <w:bookmarkEnd w:id="12"/>
      <w:r>
        <w:rPr>
          <w:sz w:val="18"/>
        </w:rPr>
        <w:t xml:space="preserve"> Госстроя СССР с уча</w:t>
      </w:r>
      <w:bookmarkStart w:id="13" w:name="OCRUncertain012"/>
      <w:r>
        <w:rPr>
          <w:sz w:val="18"/>
        </w:rPr>
        <w:t>с</w:t>
      </w:r>
      <w:bookmarkEnd w:id="13"/>
      <w:r>
        <w:rPr>
          <w:sz w:val="18"/>
        </w:rPr>
        <w:t xml:space="preserve">тием института </w:t>
      </w:r>
      <w:bookmarkStart w:id="14" w:name="OCRUncertain013"/>
      <w:r>
        <w:rPr>
          <w:sz w:val="18"/>
        </w:rPr>
        <w:t>НИИСФ</w:t>
      </w:r>
      <w:bookmarkEnd w:id="14"/>
      <w:r>
        <w:rPr>
          <w:sz w:val="18"/>
        </w:rPr>
        <w:t xml:space="preserve"> Госстроя СССР, треста </w:t>
      </w:r>
      <w:bookmarkStart w:id="15" w:name="OCRUncertain015"/>
      <w:r>
        <w:rPr>
          <w:sz w:val="18"/>
        </w:rPr>
        <w:t>Оргтех-строй</w:t>
      </w:r>
      <w:bookmarkEnd w:id="15"/>
      <w:r>
        <w:rPr>
          <w:sz w:val="18"/>
        </w:rPr>
        <w:t xml:space="preserve"> </w:t>
      </w:r>
      <w:bookmarkStart w:id="16" w:name="OCRUncertain016"/>
      <w:r>
        <w:rPr>
          <w:sz w:val="18"/>
        </w:rPr>
        <w:t>Гла</w:t>
      </w:r>
      <w:bookmarkEnd w:id="16"/>
      <w:r>
        <w:rPr>
          <w:sz w:val="18"/>
        </w:rPr>
        <w:t>в</w:t>
      </w:r>
      <w:bookmarkStart w:id="17" w:name="OCRUncertain017"/>
      <w:r>
        <w:rPr>
          <w:sz w:val="18"/>
        </w:rPr>
        <w:t>волг</w:t>
      </w:r>
      <w:bookmarkEnd w:id="17"/>
      <w:r>
        <w:rPr>
          <w:sz w:val="18"/>
        </w:rPr>
        <w:t>о</w:t>
      </w:r>
      <w:bookmarkStart w:id="18" w:name="OCRUncertain018"/>
      <w:r>
        <w:rPr>
          <w:sz w:val="18"/>
        </w:rPr>
        <w:t>вят</w:t>
      </w:r>
      <w:bookmarkEnd w:id="18"/>
      <w:r>
        <w:rPr>
          <w:sz w:val="18"/>
        </w:rPr>
        <w:t>с</w:t>
      </w:r>
      <w:bookmarkStart w:id="19" w:name="OCRUncertain019"/>
      <w:r>
        <w:rPr>
          <w:sz w:val="18"/>
        </w:rPr>
        <w:t>кстроя</w:t>
      </w:r>
      <w:bookmarkEnd w:id="19"/>
      <w:r>
        <w:rPr>
          <w:sz w:val="18"/>
        </w:rPr>
        <w:t xml:space="preserve"> </w:t>
      </w:r>
      <w:bookmarkStart w:id="20" w:name="OCRUncertain020"/>
      <w:r>
        <w:rPr>
          <w:sz w:val="18"/>
        </w:rPr>
        <w:t>М</w:t>
      </w:r>
      <w:bookmarkEnd w:id="20"/>
      <w:r>
        <w:rPr>
          <w:sz w:val="18"/>
        </w:rPr>
        <w:t>ин</w:t>
      </w:r>
      <w:bookmarkStart w:id="21" w:name="OCRUncertain021"/>
      <w:r>
        <w:rPr>
          <w:sz w:val="18"/>
        </w:rPr>
        <w:t>строя</w:t>
      </w:r>
      <w:bookmarkEnd w:id="21"/>
      <w:r>
        <w:rPr>
          <w:sz w:val="18"/>
        </w:rPr>
        <w:t xml:space="preserve"> СССР и </w:t>
      </w:r>
      <w:bookmarkStart w:id="22" w:name="OCRUncertain022"/>
      <w:r>
        <w:rPr>
          <w:sz w:val="18"/>
        </w:rPr>
        <w:t>Горьков-ского</w:t>
      </w:r>
      <w:bookmarkEnd w:id="22"/>
      <w:r>
        <w:rPr>
          <w:sz w:val="18"/>
        </w:rPr>
        <w:t xml:space="preserve"> </w:t>
      </w:r>
      <w:bookmarkStart w:id="23" w:name="OCRUncertain023"/>
      <w:r>
        <w:rPr>
          <w:sz w:val="18"/>
        </w:rPr>
        <w:t>и</w:t>
      </w:r>
      <w:bookmarkEnd w:id="23"/>
      <w:r>
        <w:rPr>
          <w:sz w:val="18"/>
        </w:rPr>
        <w:t xml:space="preserve"> </w:t>
      </w:r>
      <w:bookmarkStart w:id="24" w:name="OCRUncertain024"/>
      <w:r>
        <w:rPr>
          <w:sz w:val="18"/>
        </w:rPr>
        <w:t>иженерно-строительного</w:t>
      </w:r>
      <w:bookmarkEnd w:id="24"/>
      <w:r>
        <w:rPr>
          <w:sz w:val="18"/>
        </w:rPr>
        <w:t xml:space="preserve"> института им. В. </w:t>
      </w:r>
      <w:bookmarkStart w:id="25" w:name="OCRUncertain025"/>
      <w:r>
        <w:rPr>
          <w:sz w:val="18"/>
        </w:rPr>
        <w:t>П.</w:t>
      </w:r>
      <w:bookmarkEnd w:id="25"/>
      <w:r>
        <w:rPr>
          <w:sz w:val="18"/>
        </w:rPr>
        <w:t xml:space="preserve"> Чкало</w:t>
      </w:r>
      <w:bookmarkStart w:id="26" w:name="OCRUncertain026"/>
      <w:r>
        <w:rPr>
          <w:sz w:val="18"/>
        </w:rPr>
        <w:t>в</w:t>
      </w:r>
      <w:bookmarkEnd w:id="26"/>
      <w:r>
        <w:rPr>
          <w:sz w:val="18"/>
        </w:rPr>
        <w:t>а М</w:t>
      </w:r>
      <w:bookmarkStart w:id="27" w:name="OCRUncertain027"/>
      <w:r>
        <w:rPr>
          <w:sz w:val="18"/>
        </w:rPr>
        <w:t>и</w:t>
      </w:r>
      <w:bookmarkEnd w:id="27"/>
      <w:r>
        <w:rPr>
          <w:sz w:val="18"/>
        </w:rPr>
        <w:t>нистер</w:t>
      </w:r>
      <w:bookmarkStart w:id="28" w:name="OCRUncertain028"/>
      <w:r>
        <w:rPr>
          <w:sz w:val="18"/>
        </w:rPr>
        <w:t>с</w:t>
      </w:r>
      <w:bookmarkEnd w:id="28"/>
      <w:r>
        <w:rPr>
          <w:sz w:val="18"/>
        </w:rPr>
        <w:t xml:space="preserve">тва высшего и среднего специального </w:t>
      </w:r>
      <w:bookmarkStart w:id="29" w:name="OCRUncertain029"/>
      <w:r>
        <w:rPr>
          <w:sz w:val="18"/>
        </w:rPr>
        <w:t>о</w:t>
      </w:r>
      <w:bookmarkEnd w:id="29"/>
      <w:r>
        <w:rPr>
          <w:sz w:val="18"/>
        </w:rPr>
        <w:t>бразован</w:t>
      </w:r>
      <w:bookmarkStart w:id="30" w:name="OCRUncertain030"/>
      <w:r>
        <w:rPr>
          <w:sz w:val="18"/>
        </w:rPr>
        <w:t>и</w:t>
      </w:r>
      <w:bookmarkEnd w:id="30"/>
      <w:r>
        <w:rPr>
          <w:sz w:val="18"/>
        </w:rPr>
        <w:t>я РСФСР.</w:t>
      </w: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tabs>
          <w:tab w:val="left" w:pos="426"/>
        </w:tabs>
        <w:jc w:val="both"/>
        <w:rPr>
          <w:sz w:val="18"/>
        </w:rPr>
      </w:pPr>
    </w:p>
    <w:p w:rsidR="00000000" w:rsidRDefault="00B61921">
      <w:pPr>
        <w:widowControl w:val="0"/>
        <w:jc w:val="both"/>
        <w:rPr>
          <w:sz w:val="18"/>
          <w:lang w:val="en-US"/>
        </w:rPr>
      </w:pPr>
      <w:r>
        <w:rPr>
          <w:sz w:val="18"/>
        </w:rPr>
        <w:t>С введени</w:t>
      </w:r>
      <w:bookmarkStart w:id="31" w:name="OCRUncertain031"/>
      <w:r>
        <w:rPr>
          <w:sz w:val="18"/>
        </w:rPr>
        <w:t>е</w:t>
      </w:r>
      <w:bookmarkEnd w:id="31"/>
      <w:r>
        <w:rPr>
          <w:sz w:val="18"/>
        </w:rPr>
        <w:t>м в действие настоящих Указан</w:t>
      </w:r>
      <w:bookmarkStart w:id="32" w:name="OCRUncertain032"/>
      <w:r>
        <w:rPr>
          <w:sz w:val="18"/>
        </w:rPr>
        <w:t>и</w:t>
      </w:r>
      <w:bookmarkEnd w:id="32"/>
      <w:r>
        <w:rPr>
          <w:sz w:val="18"/>
        </w:rPr>
        <w:t>й утрач</w:t>
      </w:r>
      <w:bookmarkStart w:id="33" w:name="OCRUncertain033"/>
      <w:r>
        <w:rPr>
          <w:sz w:val="18"/>
        </w:rPr>
        <w:t>и</w:t>
      </w:r>
      <w:bookmarkEnd w:id="33"/>
      <w:r>
        <w:rPr>
          <w:sz w:val="18"/>
        </w:rPr>
        <w:t>ва</w:t>
      </w:r>
      <w:r>
        <w:rPr>
          <w:sz w:val="18"/>
        </w:rPr>
        <w:t>ют  силу «Указа</w:t>
      </w:r>
      <w:bookmarkStart w:id="34" w:name="OCRUncertain034"/>
      <w:r>
        <w:rPr>
          <w:sz w:val="18"/>
        </w:rPr>
        <w:t>н</w:t>
      </w:r>
      <w:bookmarkEnd w:id="34"/>
      <w:r>
        <w:rPr>
          <w:sz w:val="18"/>
        </w:rPr>
        <w:t>ия по применению профил</w:t>
      </w:r>
      <w:bookmarkStart w:id="35" w:name="OCRUncertain035"/>
      <w:r>
        <w:rPr>
          <w:sz w:val="18"/>
        </w:rPr>
        <w:t>ь</w:t>
      </w:r>
      <w:bookmarkEnd w:id="35"/>
      <w:r>
        <w:rPr>
          <w:sz w:val="18"/>
        </w:rPr>
        <w:t>ного стекла в строител</w:t>
      </w:r>
      <w:bookmarkStart w:id="36" w:name="OCRUncertain036"/>
      <w:r>
        <w:rPr>
          <w:sz w:val="18"/>
        </w:rPr>
        <w:t>ь</w:t>
      </w:r>
      <w:bookmarkEnd w:id="36"/>
      <w:r>
        <w:rPr>
          <w:sz w:val="18"/>
        </w:rPr>
        <w:t>ст</w:t>
      </w:r>
      <w:bookmarkStart w:id="37" w:name="OCRUncertain037"/>
      <w:r>
        <w:rPr>
          <w:sz w:val="18"/>
        </w:rPr>
        <w:t>в</w:t>
      </w:r>
      <w:bookmarkEnd w:id="37"/>
      <w:r>
        <w:rPr>
          <w:sz w:val="18"/>
        </w:rPr>
        <w:t>е» (СН</w:t>
      </w:r>
      <w:r>
        <w:rPr>
          <w:sz w:val="18"/>
          <w:lang w:val="en-US"/>
        </w:rPr>
        <w:t xml:space="preserve"> 428-71).</w:t>
      </w:r>
    </w:p>
    <w:p w:rsidR="00000000" w:rsidRDefault="00B61921">
      <w:pPr>
        <w:widowControl w:val="0"/>
        <w:jc w:val="both"/>
        <w:rPr>
          <w:sz w:val="18"/>
          <w:lang w:val="en-US"/>
        </w:rPr>
      </w:pPr>
    </w:p>
    <w:p w:rsidR="00000000" w:rsidRDefault="00B61921">
      <w:pPr>
        <w:widowControl w:val="0"/>
        <w:jc w:val="both"/>
        <w:rPr>
          <w:sz w:val="18"/>
          <w:lang w:val="en-US"/>
        </w:rPr>
      </w:pPr>
    </w:p>
    <w:p w:rsidR="00000000" w:rsidRDefault="00B61921">
      <w:pPr>
        <w:widowControl w:val="0"/>
        <w:jc w:val="both"/>
        <w:rPr>
          <w:sz w:val="18"/>
          <w:lang w:val="en-US"/>
        </w:rPr>
      </w:pPr>
    </w:p>
    <w:p w:rsidR="00000000" w:rsidRDefault="00B61921">
      <w:pPr>
        <w:widowControl w:val="0"/>
        <w:jc w:val="both"/>
        <w:rPr>
          <w:sz w:val="18"/>
        </w:rPr>
      </w:pPr>
      <w:r>
        <w:rPr>
          <w:sz w:val="18"/>
        </w:rPr>
        <w:t>Ре</w:t>
      </w:r>
      <w:bookmarkStart w:id="38" w:name="OCRUncertain038"/>
      <w:r>
        <w:rPr>
          <w:sz w:val="18"/>
        </w:rPr>
        <w:t>д</w:t>
      </w:r>
      <w:bookmarkEnd w:id="38"/>
      <w:r>
        <w:rPr>
          <w:sz w:val="18"/>
        </w:rPr>
        <w:t xml:space="preserve">акторы: </w:t>
      </w:r>
      <w:bookmarkStart w:id="39" w:name="OCRUncertain039"/>
      <w:r>
        <w:rPr>
          <w:sz w:val="18"/>
        </w:rPr>
        <w:t>и</w:t>
      </w:r>
      <w:bookmarkEnd w:id="39"/>
      <w:r>
        <w:rPr>
          <w:sz w:val="18"/>
        </w:rPr>
        <w:t>н</w:t>
      </w:r>
      <w:bookmarkStart w:id="40" w:name="OCRUncertain040"/>
      <w:r>
        <w:rPr>
          <w:sz w:val="18"/>
        </w:rPr>
        <w:t>ж.</w:t>
      </w:r>
      <w:bookmarkEnd w:id="40"/>
      <w:r>
        <w:rPr>
          <w:sz w:val="18"/>
        </w:rPr>
        <w:t xml:space="preserve"> </w:t>
      </w:r>
      <w:r>
        <w:rPr>
          <w:i/>
          <w:sz w:val="18"/>
        </w:rPr>
        <w:t xml:space="preserve">Г. </w:t>
      </w:r>
      <w:bookmarkStart w:id="41" w:name="OCRUncertain041"/>
      <w:r>
        <w:rPr>
          <w:i/>
          <w:sz w:val="18"/>
        </w:rPr>
        <w:t>Н.</w:t>
      </w:r>
      <w:bookmarkEnd w:id="41"/>
      <w:r>
        <w:rPr>
          <w:i/>
          <w:sz w:val="18"/>
        </w:rPr>
        <w:t xml:space="preserve"> </w:t>
      </w:r>
      <w:bookmarkStart w:id="42" w:name="OCRUncertain042"/>
      <w:r>
        <w:rPr>
          <w:i/>
          <w:sz w:val="18"/>
        </w:rPr>
        <w:t>Демьянко</w:t>
      </w:r>
      <w:bookmarkEnd w:id="42"/>
      <w:r>
        <w:rPr>
          <w:i/>
          <w:sz w:val="18"/>
        </w:rPr>
        <w:t>в</w:t>
      </w:r>
      <w:r>
        <w:rPr>
          <w:sz w:val="18"/>
        </w:rPr>
        <w:t xml:space="preserve"> (Госстрой СССР), кандидаты техн. паук </w:t>
      </w:r>
      <w:bookmarkStart w:id="43" w:name="OCRUncertain043"/>
      <w:r>
        <w:rPr>
          <w:i/>
          <w:sz w:val="18"/>
        </w:rPr>
        <w:t>Ю.</w:t>
      </w:r>
      <w:bookmarkEnd w:id="43"/>
      <w:r>
        <w:rPr>
          <w:i/>
          <w:sz w:val="18"/>
        </w:rPr>
        <w:t xml:space="preserve"> П. Александров</w:t>
      </w:r>
      <w:r>
        <w:rPr>
          <w:sz w:val="18"/>
        </w:rPr>
        <w:t xml:space="preserve"> и С. </w:t>
      </w:r>
      <w:bookmarkStart w:id="44" w:name="OCRUncertain044"/>
      <w:r>
        <w:rPr>
          <w:i/>
          <w:sz w:val="18"/>
        </w:rPr>
        <w:t>М.</w:t>
      </w:r>
      <w:bookmarkEnd w:id="44"/>
      <w:r>
        <w:rPr>
          <w:i/>
          <w:sz w:val="18"/>
        </w:rPr>
        <w:t xml:space="preserve"> </w:t>
      </w:r>
      <w:bookmarkStart w:id="45" w:name="OCRUncertain045"/>
      <w:r>
        <w:rPr>
          <w:i/>
          <w:sz w:val="18"/>
        </w:rPr>
        <w:t>Гликин</w:t>
      </w:r>
      <w:bookmarkEnd w:id="45"/>
      <w:r>
        <w:rPr>
          <w:sz w:val="18"/>
        </w:rPr>
        <w:t xml:space="preserve"> </w:t>
      </w:r>
      <w:bookmarkStart w:id="46" w:name="OCRUncertain046"/>
      <w:r>
        <w:rPr>
          <w:sz w:val="18"/>
        </w:rPr>
        <w:t>(ЦНИИ</w:t>
      </w:r>
      <w:bookmarkEnd w:id="46"/>
      <w:r>
        <w:rPr>
          <w:sz w:val="18"/>
        </w:rPr>
        <w:t>п</w:t>
      </w:r>
      <w:bookmarkStart w:id="47" w:name="OCRUncertain047"/>
      <w:r>
        <w:rPr>
          <w:sz w:val="18"/>
        </w:rPr>
        <w:t>ромзданий)</w:t>
      </w:r>
      <w:bookmarkEnd w:id="47"/>
    </w:p>
    <w:p w:rsidR="00000000" w:rsidRDefault="00B61921">
      <w:pPr>
        <w:widowControl w:val="0"/>
        <w:jc w:val="both"/>
        <w:rPr>
          <w:sz w:val="18"/>
        </w:rPr>
      </w:pPr>
    </w:p>
    <w:p w:rsidR="00000000" w:rsidRDefault="00B61921">
      <w:pPr>
        <w:widowControl w:val="0"/>
        <w:jc w:val="both"/>
        <w:rPr>
          <w:sz w:val="18"/>
        </w:rPr>
      </w:pPr>
    </w:p>
    <w:p w:rsidR="00000000" w:rsidRDefault="00B61921">
      <w:pPr>
        <w:widowControl w:val="0"/>
        <w:jc w:val="both"/>
        <w:rPr>
          <w:sz w:val="18"/>
        </w:rPr>
      </w:pPr>
    </w:p>
    <w:p w:rsidR="00000000" w:rsidRDefault="00B61921">
      <w:pPr>
        <w:widowControl w:val="0"/>
        <w:jc w:val="both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  <w:bookmarkStart w:id="48" w:name="OCRUncertain048"/>
      <w:r>
        <w:rPr>
          <w:sz w:val="18"/>
        </w:rPr>
        <w:t>Стройиздат,</w:t>
      </w:r>
      <w:bookmarkEnd w:id="48"/>
      <w:r>
        <w:rPr>
          <w:sz w:val="18"/>
        </w:rPr>
        <w:t xml:space="preserve"> </w:t>
      </w:r>
      <w:bookmarkStart w:id="49" w:name="OCRUncertain049"/>
      <w:r>
        <w:rPr>
          <w:sz w:val="18"/>
        </w:rPr>
        <w:t>19</w:t>
      </w:r>
      <w:bookmarkEnd w:id="49"/>
      <w:r>
        <w:rPr>
          <w:sz w:val="18"/>
        </w:rPr>
        <w:t>76</w:t>
      </w: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p w:rsidR="00000000" w:rsidRDefault="00B61921">
      <w:pPr>
        <w:widowControl w:val="0"/>
        <w:jc w:val="center"/>
        <w:rPr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b/>
                <w:sz w:val="16"/>
              </w:rPr>
            </w:pPr>
            <w:bookmarkStart w:id="50" w:name="BITSoft"/>
            <w:bookmarkEnd w:id="50"/>
            <w:r>
              <w:rPr>
                <w:b/>
                <w:sz w:val="16"/>
              </w:rPr>
              <w:t>Государственный комитет Совета Министров СССР по делам строительства ("Госстрой СССР)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Строительные нормы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СН</w:t>
            </w:r>
            <w:r>
              <w:rPr>
                <w:b/>
                <w:sz w:val="16"/>
                <w:lang w:val="en-US"/>
              </w:rPr>
              <w:t xml:space="preserve"> 428-74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b/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b/>
                <w:sz w:val="16"/>
              </w:rPr>
            </w:pPr>
            <w:r>
              <w:rPr>
                <w:b/>
                <w:sz w:val="16"/>
              </w:rPr>
              <w:t>Указания по проектированию, монтажу и эксплуатации конструкций из профильного стекла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Взамен СН</w:t>
            </w:r>
            <w:r>
              <w:rPr>
                <w:b/>
                <w:sz w:val="16"/>
                <w:lang w:val="en-US"/>
              </w:rPr>
              <w:t xml:space="preserve"> 428-71</w:t>
            </w:r>
          </w:p>
        </w:tc>
      </w:tr>
    </w:tbl>
    <w:p w:rsidR="00000000" w:rsidRDefault="00B61921">
      <w:pPr>
        <w:widowControl w:val="0"/>
        <w:rPr>
          <w:b/>
          <w:sz w:val="16"/>
          <w:lang w:val="en-US"/>
        </w:rPr>
      </w:pPr>
    </w:p>
    <w:p w:rsidR="00000000" w:rsidRDefault="00B61921" w:rsidP="00B61921">
      <w:pPr>
        <w:widowControl w:val="0"/>
        <w:numPr>
          <w:ilvl w:val="0"/>
          <w:numId w:val="1"/>
        </w:numPr>
        <w:tabs>
          <w:tab w:val="left" w:pos="360"/>
        </w:tabs>
        <w:rPr>
          <w:b/>
          <w:sz w:val="16"/>
        </w:rPr>
      </w:pPr>
      <w:r>
        <w:rPr>
          <w:b/>
          <w:sz w:val="16"/>
        </w:rPr>
        <w:t>ОБЩИЕ ПОЛОЖЕНИЯ</w:t>
      </w:r>
    </w:p>
    <w:p w:rsidR="00000000" w:rsidRDefault="00B61921">
      <w:pPr>
        <w:widowControl w:val="0"/>
        <w:rPr>
          <w:b/>
          <w:sz w:val="16"/>
        </w:rPr>
      </w:pPr>
    </w:p>
    <w:p w:rsidR="00000000" w:rsidRDefault="00B61921">
      <w:pPr>
        <w:widowControl w:val="0"/>
        <w:jc w:val="both"/>
      </w:pPr>
      <w:r>
        <w:rPr>
          <w:b/>
          <w:lang w:val="en-US"/>
        </w:rPr>
        <w:t>1.1.</w:t>
      </w:r>
      <w:r>
        <w:t xml:space="preserve"> Нас</w:t>
      </w:r>
      <w:r>
        <w:t>тоящие Указания должны выполняться при проектировании, монтаже и эксплуатации ограждающих конструкций (окон, зенитных фонарей, перегородок) зданий различного назначения, а также ограждающих конструкций теплиц, галерей, .малых архитектурных форм и др. из коробчатого (КП), швеллерного (ШП) и ребристого (РП) профильного стекла.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  <w:rPr>
          <w:sz w:val="16"/>
        </w:rPr>
      </w:pPr>
      <w:r>
        <w:rPr>
          <w:sz w:val="16"/>
        </w:rPr>
        <w:t xml:space="preserve">Примечание. При проектировании, монтаже и эксплуатации ограждающих конструкций из профильного стекла должны соблюдаться также соответствующие требования других нормативных документов, </w:t>
      </w:r>
      <w:r>
        <w:rPr>
          <w:sz w:val="16"/>
        </w:rPr>
        <w:t>утвержденных или согласованных Госстроем СССР.</w:t>
      </w:r>
    </w:p>
    <w:p w:rsidR="00000000" w:rsidRDefault="00B61921">
      <w:pPr>
        <w:widowControl w:val="0"/>
        <w:jc w:val="both"/>
        <w:rPr>
          <w:sz w:val="16"/>
        </w:rPr>
      </w:pPr>
    </w:p>
    <w:p w:rsidR="00000000" w:rsidRDefault="00B61921">
      <w:pPr>
        <w:widowControl w:val="0"/>
        <w:jc w:val="both"/>
      </w:pPr>
      <w:r>
        <w:rPr>
          <w:b/>
          <w:lang w:val="en-US"/>
        </w:rPr>
        <w:t>1.2.</w:t>
      </w:r>
      <w:r>
        <w:t xml:space="preserve"> Для окон в зависимости от климатических условий района строительства, а также температуры и влажности внутри помещений должно предусматриваться коробчатое .или расположенное в один или два слоя швеллерное профильное стекло.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1.3.</w:t>
      </w:r>
      <w:r>
        <w:t xml:space="preserve"> Для зенитных фонарей должно предусматриваться ребристое или .швеллерное стекло.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1.4.</w:t>
      </w:r>
      <w:r>
        <w:t xml:space="preserve"> Перегородки из коробчатого или расположенного в два слоя швеллерного профильного стекла проектируются:</w:t>
      </w:r>
    </w:p>
    <w:p w:rsidR="00000000" w:rsidRDefault="00B61921">
      <w:pPr>
        <w:widowControl w:val="0"/>
        <w:jc w:val="both"/>
      </w:pPr>
      <w:r>
        <w:t>а) для всех помещений зданий с производств</w:t>
      </w:r>
      <w:r>
        <w:t xml:space="preserve">ами категорий В (при наличии автоматических средств пожаротушения), Г и Д, кроме коридоров и вестибюлей; </w:t>
      </w:r>
    </w:p>
    <w:p w:rsidR="00000000" w:rsidRDefault="00B61921">
      <w:pPr>
        <w:widowControl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B61921">
            <w:pPr>
              <w:widowControl w:val="0"/>
              <w:jc w:val="both"/>
            </w:pPr>
            <w:bookmarkStart w:id="51" w:name="OCRUncertain050"/>
            <w:r>
              <w:rPr>
                <w:b/>
                <w:sz w:val="16"/>
              </w:rPr>
              <w:t>Внесены ЦНИИпром-зданий</w:t>
            </w:r>
            <w:bookmarkEnd w:id="51"/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Срок введения </w:t>
            </w:r>
            <w:r>
              <w:rPr>
                <w:b/>
                <w:sz w:val="16"/>
                <w:lang w:val="en-US"/>
              </w:rPr>
              <w:t>1</w:t>
            </w:r>
            <w:r>
              <w:rPr>
                <w:b/>
                <w:sz w:val="16"/>
              </w:rPr>
              <w:t xml:space="preserve"> июля</w:t>
            </w:r>
            <w:r>
              <w:rPr>
                <w:b/>
                <w:sz w:val="16"/>
                <w:lang w:val="en-US"/>
              </w:rPr>
              <w:t xml:space="preserve"> 1974</w:t>
            </w:r>
          </w:p>
          <w:p w:rsidR="00000000" w:rsidRDefault="00B61921">
            <w:pPr>
              <w:widowControl w:val="0"/>
              <w:jc w:val="both"/>
            </w:pP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</w:pPr>
            <w:r>
              <w:rPr>
                <w:b/>
                <w:sz w:val="16"/>
              </w:rPr>
              <w:t xml:space="preserve">Утверждены Государственным комитетом Совета Министров СССР по делам строительства </w:t>
            </w:r>
            <w:r>
              <w:rPr>
                <w:b/>
                <w:sz w:val="16"/>
                <w:lang w:val="en-US"/>
              </w:rPr>
              <w:t>29</w:t>
            </w:r>
            <w:r>
              <w:rPr>
                <w:b/>
                <w:sz w:val="16"/>
              </w:rPr>
              <w:t xml:space="preserve"> апреля</w:t>
            </w:r>
            <w:r>
              <w:rPr>
                <w:b/>
                <w:sz w:val="16"/>
                <w:lang w:val="en-US"/>
              </w:rPr>
              <w:t xml:space="preserve"> 1974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г.</w:t>
            </w:r>
          </w:p>
        </w:tc>
      </w:tr>
    </w:tbl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</w:pPr>
      <w:r>
        <w:t>б) для всех помещений вспомогательных зданий промышленных предприятий и общественных зданий, кроме коридоров, фойе и вестибюлей.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1.5.</w:t>
      </w:r>
      <w:r>
        <w:t xml:space="preserve"> Перегородки из коробчатого, швеллерного или ребристого профильного стекла, выполняемые на неполную высоту помещений, н</w:t>
      </w:r>
      <w:r>
        <w:t>о не более</w:t>
      </w:r>
      <w:r>
        <w:rPr>
          <w:lang w:val="en-US"/>
        </w:rPr>
        <w:t xml:space="preserve"> 2,4</w:t>
      </w:r>
      <w:r>
        <w:t xml:space="preserve"> м, проектируются для зданий различного назначения.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1.6.</w:t>
      </w:r>
      <w:r>
        <w:t xml:space="preserve"> Устройство перегородок из профильного стекла во всех помещениях зданий с производствами категорий А, Б и Е не допускается.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1.7.</w:t>
      </w:r>
      <w:r>
        <w:t xml:space="preserve"> Конструкции из профильного стекла относятся к группе несгораемых.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1.8.</w:t>
      </w:r>
      <w:r>
        <w:t xml:space="preserve"> Ограждающие конструкции из профильного стекла для зданий с кранами тяжелого и весьма тяжелого режима работы и в зданиях, подверженных вибрационным воздействиям,   проектировать не допускается.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rPr>
          <w:b/>
          <w:sz w:val="16"/>
        </w:rPr>
      </w:pPr>
      <w:r>
        <w:rPr>
          <w:b/>
          <w:sz w:val="16"/>
          <w:lang w:val="en-US"/>
        </w:rPr>
        <w:t>2.</w:t>
      </w:r>
      <w:r>
        <w:rPr>
          <w:b/>
          <w:sz w:val="16"/>
        </w:rPr>
        <w:t xml:space="preserve"> МАТЕРИАЛЫ</w:t>
      </w:r>
    </w:p>
    <w:p w:rsidR="00000000" w:rsidRDefault="00B61921">
      <w:pPr>
        <w:widowControl w:val="0"/>
        <w:jc w:val="both"/>
        <w:rPr>
          <w:b/>
          <w:lang w:val="en-US"/>
        </w:rPr>
      </w:pPr>
    </w:p>
    <w:p w:rsidR="00000000" w:rsidRDefault="00B61921">
      <w:pPr>
        <w:widowControl w:val="0"/>
        <w:jc w:val="both"/>
        <w:rPr>
          <w:lang w:val="en-US"/>
        </w:rPr>
      </w:pPr>
      <w:r>
        <w:rPr>
          <w:b/>
          <w:lang w:val="en-US"/>
        </w:rPr>
        <w:t>2.1.</w:t>
      </w:r>
      <w:r>
        <w:t xml:space="preserve"> Геометрические размеры, харак</w:t>
      </w:r>
      <w:r>
        <w:t>теристики сечений и масса</w:t>
      </w:r>
      <w:r>
        <w:rPr>
          <w:lang w:val="en-US"/>
        </w:rPr>
        <w:t xml:space="preserve"> 1</w:t>
      </w:r>
      <w:r>
        <w:t xml:space="preserve"> м профильного стекла различных марок приведены в табл.</w:t>
      </w:r>
      <w:r>
        <w:rPr>
          <w:lang w:val="en-US"/>
        </w:rPr>
        <w:t xml:space="preserve"> 1.</w:t>
      </w:r>
    </w:p>
    <w:p w:rsidR="00000000" w:rsidRDefault="00B61921">
      <w:pPr>
        <w:widowControl w:val="0"/>
        <w:jc w:val="both"/>
        <w:rPr>
          <w:lang w:val="en-US"/>
        </w:rPr>
      </w:pPr>
      <w:r>
        <w:rPr>
          <w:b/>
          <w:lang w:val="en-US"/>
        </w:rPr>
        <w:t>2.2.</w:t>
      </w:r>
      <w:r>
        <w:t xml:space="preserve"> Профильное стекло   изготовляется бесцветным и цветным, армированным и неармированным, с гладкой или узорчатой поверхностью (ТУ</w:t>
      </w:r>
      <w:r>
        <w:rPr>
          <w:lang w:val="en-US"/>
        </w:rPr>
        <w:t xml:space="preserve"> 21-23-21-71; </w:t>
      </w:r>
      <w:r>
        <w:t>ТУ</w:t>
      </w:r>
      <w:r>
        <w:rPr>
          <w:lang w:val="en-US"/>
        </w:rPr>
        <w:t xml:space="preserve"> 21-23-26-72).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2.3.</w:t>
      </w:r>
      <w:r>
        <w:t xml:space="preserve"> Профильное стекло должно поставляться с на-кленными на торцы резиновыми насадками в комплекте с уплотнительными прокладками и герметизирующими мастиками.</w:t>
      </w:r>
    </w:p>
    <w:p w:rsidR="00000000" w:rsidRDefault="00B61921">
      <w:pPr>
        <w:widowControl w:val="0"/>
        <w:jc w:val="both"/>
        <w:rPr>
          <w:lang w:val="en-US"/>
        </w:rPr>
      </w:pPr>
      <w:r>
        <w:t>Типы и назначение насадок и прокладок приведены в табл.</w:t>
      </w:r>
      <w:r>
        <w:rPr>
          <w:lang w:val="en-US"/>
        </w:rPr>
        <w:t xml:space="preserve"> 2.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2.4.</w:t>
      </w:r>
      <w:r>
        <w:t xml:space="preserve"> Основные физико-технические характеристи</w:t>
      </w:r>
      <w:r>
        <w:t>ки стекла:</w:t>
      </w:r>
    </w:p>
    <w:p w:rsidR="00000000" w:rsidRDefault="00B61921">
      <w:pPr>
        <w:widowControl w:val="0"/>
        <w:jc w:val="both"/>
        <w:rPr>
          <w:lang w:val="en-US"/>
        </w:rPr>
      </w:pPr>
      <w:r>
        <w:t>объемная масса, кг/м</w:t>
      </w:r>
      <w:r>
        <w:rPr>
          <w:vertAlign w:val="superscript"/>
        </w:rPr>
        <w:t>3</w:t>
      </w:r>
      <w:r>
        <w:rPr>
          <w:b/>
          <w:lang w:val="en-US"/>
        </w:rPr>
        <w:t xml:space="preserve"> ....……………………………...</w:t>
      </w:r>
      <w:r>
        <w:rPr>
          <w:lang w:val="en-US"/>
        </w:rPr>
        <w:t xml:space="preserve">   2500 </w:t>
      </w:r>
    </w:p>
    <w:p w:rsidR="00000000" w:rsidRDefault="00B61921">
      <w:pPr>
        <w:widowControl w:val="0"/>
        <w:jc w:val="both"/>
        <w:rPr>
          <w:lang w:val="en-US"/>
        </w:rPr>
      </w:pPr>
      <w:r>
        <w:t>коэффициент линейного расширения, 1/°С</w:t>
      </w:r>
      <w:r>
        <w:rPr>
          <w:lang w:val="en-US"/>
        </w:rPr>
        <w:t xml:space="preserve"> 8</w:t>
      </w:r>
      <w:r>
        <w:rPr>
          <w:sz w:val="24"/>
        </w:rPr>
        <w:sym w:font="Symbol" w:char="F0D7"/>
      </w:r>
      <w:r>
        <w:rPr>
          <w:lang w:val="en-US"/>
        </w:rPr>
        <w:t>10</w:t>
      </w:r>
      <w:r>
        <w:rPr>
          <w:vertAlign w:val="superscript"/>
          <w:lang w:val="en-US"/>
        </w:rPr>
        <w:t>-6</w:t>
      </w:r>
      <w:r>
        <w:rPr>
          <w:lang w:val="en-US"/>
        </w:rPr>
        <w:t xml:space="preserve"> </w:t>
      </w:r>
    </w:p>
    <w:p w:rsidR="00000000" w:rsidRDefault="00B61921">
      <w:pPr>
        <w:widowControl w:val="0"/>
        <w:jc w:val="both"/>
        <w:rPr>
          <w:lang w:val="en-US"/>
        </w:rPr>
      </w:pPr>
      <w:r>
        <w:t>коэффициент теплопроводности, ккал/м</w:t>
      </w:r>
      <w:r>
        <w:sym w:font="Symbol" w:char="F0D7"/>
      </w:r>
      <w:r>
        <w:t>ч°</w:t>
      </w:r>
      <w:r>
        <w:sym w:font="Symbol" w:char="F0D7"/>
      </w:r>
      <w:r>
        <w:t>С</w:t>
      </w:r>
      <w:r>
        <w:rPr>
          <w:lang w:val="en-US"/>
        </w:rPr>
        <w:t xml:space="preserve"> 0,65 </w:t>
      </w:r>
    </w:p>
    <w:p w:rsidR="00000000" w:rsidRDefault="00B61921">
      <w:pPr>
        <w:widowControl w:val="0"/>
        <w:jc w:val="both"/>
      </w:pPr>
      <w:r>
        <w:t>термостойкость,   °С.....…………………………………..</w:t>
      </w:r>
      <w:r>
        <w:rPr>
          <w:lang w:val="en-US"/>
        </w:rPr>
        <w:t xml:space="preserve"> ..70</w:t>
      </w:r>
    </w:p>
    <w:p w:rsidR="00000000" w:rsidRDefault="00B61921">
      <w:pPr>
        <w:widowControl w:val="0"/>
        <w:jc w:val="both"/>
        <w:rPr>
          <w:sz w:val="18"/>
        </w:rPr>
      </w:pPr>
      <w:r>
        <w:rPr>
          <w:b/>
          <w:lang w:val="en-US"/>
        </w:rPr>
        <w:t>2.5.</w:t>
      </w:r>
      <w:r>
        <w:t xml:space="preserve"> Для наклейки резиновых уплотнительных про-кладок и насадок применяется клей 88-Н (МРТУ </w:t>
      </w:r>
      <w:r>
        <w:rPr>
          <w:lang w:val="en-US"/>
        </w:rPr>
        <w:t>38-5-880-66),</w:t>
      </w:r>
      <w:r>
        <w:t xml:space="preserve"> а тернитовых и поливинилхлоридных</w:t>
      </w:r>
      <w:r>
        <w:rPr>
          <w:lang w:val="en-US"/>
        </w:rPr>
        <w:t xml:space="preserve"> ïðî</w:t>
      </w:r>
      <w:r>
        <w:t>кладок</w:t>
      </w:r>
      <w:r>
        <w:rPr>
          <w:lang w:val="en-US"/>
        </w:rPr>
        <w:t>—</w:t>
      </w:r>
      <w:r>
        <w:t>кумароно-каучуковая   клей-мастика   КН-2 (ТУ</w:t>
      </w:r>
      <w:r>
        <w:rPr>
          <w:lang w:val="en-US"/>
        </w:rPr>
        <w:t xml:space="preserve"> 38-00-566-72).</w:t>
      </w:r>
      <w:r>
        <w:rPr>
          <w:sz w:val="18"/>
        </w:rPr>
        <w:t xml:space="preserve"> </w:t>
      </w:r>
    </w:p>
    <w:p w:rsidR="00000000" w:rsidRDefault="00B61921"/>
    <w:p w:rsidR="00000000" w:rsidRDefault="00B61921">
      <w:pPr>
        <w:sectPr w:rsidR="00000000">
          <w:pgSz w:w="11907" w:h="16840" w:code="9"/>
          <w:pgMar w:top="1440" w:right="4536" w:bottom="1440" w:left="1134" w:header="720" w:footer="720" w:gutter="0"/>
          <w:cols w:space="720"/>
        </w:sectPr>
      </w:pPr>
    </w:p>
    <w:p w:rsidR="00000000" w:rsidRDefault="00B61921"/>
    <w:p w:rsidR="00000000" w:rsidRDefault="00B61921">
      <w:pPr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pPr>
              <w:jc w:val="center"/>
            </w:pPr>
            <w:r>
              <w:t xml:space="preserve">Марка </w:t>
            </w:r>
          </w:p>
        </w:tc>
        <w:tc>
          <w:tcPr>
            <w:tcW w:w="3118" w:type="dxa"/>
          </w:tcPr>
          <w:p w:rsidR="00000000" w:rsidRDefault="00B61921">
            <w:pPr>
              <w:jc w:val="center"/>
            </w:pPr>
            <w:r>
              <w:t>Сечение</w:t>
            </w:r>
          </w:p>
        </w:tc>
        <w:tc>
          <w:tcPr>
            <w:tcW w:w="3948" w:type="dxa"/>
            <w:gridSpan w:val="3"/>
          </w:tcPr>
          <w:p w:rsidR="00000000" w:rsidRDefault="00B61921">
            <w:pPr>
              <w:jc w:val="center"/>
            </w:pPr>
            <w:r>
              <w:t>Размеры сечения</w:t>
            </w:r>
          </w:p>
        </w:tc>
        <w:tc>
          <w:tcPr>
            <w:tcW w:w="6580" w:type="dxa"/>
            <w:gridSpan w:val="5"/>
          </w:tcPr>
          <w:p w:rsidR="00000000" w:rsidRDefault="00B61921">
            <w:pPr>
              <w:jc w:val="center"/>
            </w:pPr>
            <w:r>
              <w:t>Геометрические характеристики сечения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t xml:space="preserve">Масса 1 м,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B61921">
            <w:pPr>
              <w:jc w:val="center"/>
            </w:pPr>
            <w:r>
              <w:t>проф</w:t>
            </w:r>
            <w:r>
              <w:t>иля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B61921">
            <w:pPr>
              <w:jc w:val="center"/>
            </w:pP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sym w:font="Symbol" w:char="F064"/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rPr>
                <w:lang w:val="en-US"/>
              </w:rPr>
              <w:t xml:space="preserve">F, </w:t>
            </w:r>
            <w:r>
              <w:t xml:space="preserve">см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, </w:t>
            </w:r>
            <w:r>
              <w:t>см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x</w:t>
            </w:r>
            <w:r>
              <w:t xml:space="preserve">, см </w:t>
            </w:r>
            <w:r>
              <w:rPr>
                <w:vertAlign w:val="superscript"/>
              </w:rPr>
              <w:t>4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x</w:t>
            </w:r>
            <w:r>
              <w:t xml:space="preserve">, см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x</w:t>
            </w:r>
            <w:r>
              <w:t xml:space="preserve">, см 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000000" w:rsidRDefault="00B61921">
            <w:pPr>
              <w:jc w:val="center"/>
            </w:pPr>
            <w:r>
              <w:t>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КП-250</w:t>
            </w:r>
          </w:p>
          <w:p w:rsidR="00000000" w:rsidRDefault="00B61921">
            <w:r>
              <w:t>КП-300</w:t>
            </w:r>
          </w:p>
        </w:tc>
        <w:tc>
          <w:tcPr>
            <w:tcW w:w="3118" w:type="dxa"/>
          </w:tcPr>
          <w:p w:rsidR="00000000" w:rsidRDefault="00B61921">
            <w:r>
              <w:object w:dxaOrig="658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78.75pt" o:ole="">
                  <v:imagedata r:id="rId5" o:title=""/>
                </v:shape>
                <o:OLEObject Type="Embed" ProgID="MSPhotoEd.3" ShapeID="_x0000_i1025" DrawAspect="Content" ObjectID="_1427218901" r:id="rId6"/>
              </w:objec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244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sym w:font="Symbol" w:char="F035"/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294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sym w:font="Symbol" w:char="F035"/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3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5,5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0,</w:t>
            </w:r>
            <w:r>
              <w:rPr>
                <w:sz w:val="24"/>
                <w:vertAlign w:val="superscript"/>
              </w:rPr>
              <w:sym w:font="Symbol" w:char="F035"/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5,5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0,5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31,1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166,4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55,6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66,5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33,8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8,9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ШП-250</w:t>
            </w:r>
          </w:p>
          <w:p w:rsidR="00000000" w:rsidRDefault="00B61921">
            <w:r>
              <w:t>ШП-300</w:t>
            </w:r>
          </w:p>
        </w:tc>
        <w:tc>
          <w:tcPr>
            <w:tcW w:w="3118" w:type="dxa"/>
          </w:tcPr>
          <w:p w:rsidR="00000000" w:rsidRDefault="00B61921">
            <w:r>
              <w:object w:dxaOrig="7215" w:dyaOrig="2865">
                <v:shape id="_x0000_i1026" type="#_x0000_t75" style="width:144.75pt;height:57.75pt" o:ole="">
                  <v:imagedata r:id="rId7" o:title=""/>
                </v:shape>
                <o:OLEObject Type="Embed" ProgID="MSPhotoEd.3" ShapeID="_x0000_i1026" DrawAspect="Content" ObjectID="_1427218902" r:id="rId8"/>
              </w:objec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244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sym w:font="Symbol" w:char="F035"/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294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sym w:font="Symbol" w:char="F035"/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3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5,5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0,</w:t>
            </w:r>
            <w:r>
              <w:rPr>
                <w:sz w:val="24"/>
                <w:vertAlign w:val="superscript"/>
              </w:rPr>
              <w:sym w:font="Symbol" w:char="F035"/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5,5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0,5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16,7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0,62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10,7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32,3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3,7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4,9</w:t>
            </w:r>
          </w:p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РП-600</w:t>
            </w:r>
          </w:p>
        </w:tc>
        <w:tc>
          <w:tcPr>
            <w:tcW w:w="3118" w:type="dxa"/>
          </w:tcPr>
          <w:p w:rsidR="00000000" w:rsidRDefault="00B61921">
            <w:r>
              <w:object w:dxaOrig="7890" w:dyaOrig="2475">
                <v:shape id="_x0000_i1027" type="#_x0000_t75" style="width:144.75pt;height:45.75pt" o:ole="">
                  <v:imagedata r:id="rId9" o:title=""/>
                </v:shape>
                <o:OLEObject Type="Embed" ProgID="PBrush" ShapeID="_x0000_i1027" DrawAspect="Content" ObjectID="_1427218903" r:id="rId10"/>
              </w:objec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594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sym w:font="Symbol" w:char="F035"/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5,5 </w:t>
            </w:r>
            <w:r>
              <w:rPr>
                <w:sz w:val="24"/>
                <w:vertAlign w:val="superscript"/>
              </w:rPr>
              <w:sym w:font="Symbol" w:char="F0B1"/>
            </w:r>
            <w:r>
              <w:rPr>
                <w:sz w:val="24"/>
                <w:vertAlign w:val="superscript"/>
              </w:rPr>
              <w:t>0,5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42,2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0,86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316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00000" w:rsidRDefault="00B61921">
      <w:pPr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5193"/>
        <w:gridCol w:w="6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pPr>
              <w:jc w:val="center"/>
            </w:pPr>
            <w:r>
              <w:t>Тип</w:t>
            </w:r>
          </w:p>
        </w:tc>
        <w:tc>
          <w:tcPr>
            <w:tcW w:w="3544" w:type="dxa"/>
          </w:tcPr>
          <w:p w:rsidR="00000000" w:rsidRDefault="00B61921">
            <w:pPr>
              <w:jc w:val="center"/>
            </w:pPr>
            <w:r>
              <w:t>Эскиз, размеры в мм</w:t>
            </w:r>
          </w:p>
        </w:tc>
        <w:tc>
          <w:tcPr>
            <w:tcW w:w="5193" w:type="dxa"/>
          </w:tcPr>
          <w:p w:rsidR="00000000" w:rsidRDefault="00B61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6225" w:type="dxa"/>
          </w:tcPr>
          <w:p w:rsidR="00000000" w:rsidRDefault="00B619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1</w:t>
            </w:r>
          </w:p>
        </w:tc>
        <w:tc>
          <w:tcPr>
            <w:tcW w:w="3544" w:type="dxa"/>
          </w:tcPr>
          <w:p w:rsidR="00000000" w:rsidRDefault="00B61921">
            <w:r>
              <w:object w:dxaOrig="7440" w:dyaOrig="5250">
                <v:shape id="_x0000_i1028" type="#_x0000_t75" style="width:144.75pt;height:102.75pt" o:ole="">
                  <v:imagedata r:id="rId11" o:title=""/>
                </v:shape>
                <o:OLEObject Type="Embed" ProgID="PBrush" ShapeID="_x0000_i1028" DrawAspect="Content" ObjectID="_1427218904" r:id="rId12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Морозостойкая резина сред</w:t>
            </w:r>
            <w:r>
              <w:rPr>
                <w:sz w:val="24"/>
              </w:rPr>
              <w:t>ней твердости (ТУ 38-105-376-72)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Насадка для уплотнения и защиты торцов коробчатого профильного торца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2</w:t>
            </w:r>
          </w:p>
        </w:tc>
        <w:tc>
          <w:tcPr>
            <w:tcW w:w="3544" w:type="dxa"/>
          </w:tcPr>
          <w:p w:rsidR="00000000" w:rsidRDefault="00B61921">
            <w:r>
              <w:object w:dxaOrig="8190" w:dyaOrig="5910">
                <v:shape id="_x0000_i1029" type="#_x0000_t75" style="width:144.75pt;height:105pt" o:ole="">
                  <v:imagedata r:id="rId13" o:title=""/>
                </v:shape>
                <o:OLEObject Type="Embed" ProgID="PBrush" ShapeID="_x0000_i1029" DrawAspect="Content" ObjectID="_1427218905" r:id="rId14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То же, для швеллерного профильного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3</w:t>
            </w:r>
          </w:p>
        </w:tc>
        <w:tc>
          <w:tcPr>
            <w:tcW w:w="3544" w:type="dxa"/>
          </w:tcPr>
          <w:p w:rsidR="00000000" w:rsidRDefault="00B61921">
            <w:r>
              <w:object w:dxaOrig="4755" w:dyaOrig="2565">
                <v:shape id="_x0000_i1030" type="#_x0000_t75" style="width:144.75pt;height:78pt" o:ole="">
                  <v:imagedata r:id="rId15" o:title=""/>
                </v:shape>
                <o:OLEObject Type="Embed" ProgID="PBrush" ShapeID="_x0000_i1030" DrawAspect="Content" ObjectID="_1427218906" r:id="rId16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Резина губчатая (ТУ 38-005-204-71) объемной массой не более 500 кг/м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или «Бутэпрол»  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уплотнения стыков между элементами швеллерного и ребристого профильного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4</w:t>
            </w:r>
          </w:p>
        </w:tc>
        <w:tc>
          <w:tcPr>
            <w:tcW w:w="3544" w:type="dxa"/>
          </w:tcPr>
          <w:p w:rsidR="00000000" w:rsidRDefault="00B61921">
            <w:r>
              <w:object w:dxaOrig="5430" w:dyaOrig="2550">
                <v:shape id="_x0000_i1031" type="#_x0000_t75" style="width:144.75pt;height:68.25pt" o:ole="">
                  <v:imagedata r:id="rId17" o:title=""/>
                </v:shape>
                <o:OLEObject Type="Embed" ProgID="PBrush" ShapeID="_x0000_i1031" DrawAspect="Content" ObjectID="_1427218907" r:id="rId18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То же, только для коробчатого профильного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5</w:t>
            </w:r>
          </w:p>
        </w:tc>
        <w:tc>
          <w:tcPr>
            <w:tcW w:w="3544" w:type="dxa"/>
          </w:tcPr>
          <w:p w:rsidR="00000000" w:rsidRDefault="00B61921">
            <w:r>
              <w:object w:dxaOrig="5400" w:dyaOrig="2715">
                <v:shape id="_x0000_i1032" type="#_x0000_t75" style="width:144.75pt;height:72.75pt" o:ole="">
                  <v:imagedata r:id="rId19" o:title=""/>
                </v:shape>
                <o:OLEObject Type="Embed" ProgID="PBrush" ShapeID="_x0000_i1032" DrawAspect="Content" ObjectID="_1427218908" r:id="rId20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Резина губчатая (ТУ 38-005-204-71) объемной массо</w:t>
            </w:r>
            <w:r>
              <w:rPr>
                <w:sz w:val="24"/>
              </w:rPr>
              <w:t>й не более 500 кг/м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Прокладка для опирания профильного стекла в зенитных фонарях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6</w:t>
            </w:r>
          </w:p>
        </w:tc>
        <w:tc>
          <w:tcPr>
            <w:tcW w:w="3544" w:type="dxa"/>
          </w:tcPr>
          <w:p w:rsidR="00000000" w:rsidRDefault="00B61921">
            <w:r>
              <w:object w:dxaOrig="5790" w:dyaOrig="4200">
                <v:shape id="_x0000_i1033" type="#_x0000_t75" style="width:144.75pt;height:105pt" o:ole="">
                  <v:imagedata r:id="rId21" o:title=""/>
                </v:shape>
                <o:OLEObject Type="Embed" ProgID="PBrush" ShapeID="_x0000_i1033" DrawAspect="Content" ObjectID="_1427218909" r:id="rId22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Резина (ТУ 105-376-72 или ТУ 38-005-204-71) свекториозно- и морозстойкая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Прокладка для уплотнения стыков между элементами зенитных фонарях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7</w:t>
            </w:r>
          </w:p>
        </w:tc>
        <w:tc>
          <w:tcPr>
            <w:tcW w:w="3544" w:type="dxa"/>
          </w:tcPr>
          <w:p w:rsidR="00000000" w:rsidRDefault="00B61921">
            <w:r>
              <w:object w:dxaOrig="8490" w:dyaOrig="3930">
                <v:shape id="_x0000_i1034" type="#_x0000_t75" style="width:144.75pt;height:66.75pt" o:ole="">
                  <v:imagedata r:id="rId23" o:title=""/>
                </v:shape>
                <o:OLEObject Type="Embed" ProgID="PBrush" ShapeID="_x0000_i1034" DrawAspect="Content" ObjectID="_1427218910" r:id="rId24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Пластифицированный поливинилхлорид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Прокладка для уплотнения стыков между элементами швеллерного и ребристого профильного стекла в перегородках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8</w:t>
            </w:r>
          </w:p>
        </w:tc>
        <w:tc>
          <w:tcPr>
            <w:tcW w:w="3544" w:type="dxa"/>
          </w:tcPr>
          <w:p w:rsidR="00000000" w:rsidRDefault="00B61921">
            <w:r>
              <w:object w:dxaOrig="7680" w:dyaOrig="3570">
                <v:shape id="_x0000_i1035" type="#_x0000_t75" style="width:144.75pt;height:67.5pt" o:ole="">
                  <v:imagedata r:id="rId25" o:title=""/>
                </v:shape>
                <o:OLEObject Type="Embed" ProgID="PBrush" ShapeID="_x0000_i1035" DrawAspect="Content" ObjectID="_1427218911" r:id="rId26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То же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 xml:space="preserve">Прокладка для уплотнения стыков между элементами коробчатого профильного </w:t>
            </w:r>
            <w:r>
              <w:rPr>
                <w:sz w:val="24"/>
              </w:rPr>
              <w:t>стекла в перегородках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B61921">
            <w:r>
              <w:t>9</w:t>
            </w:r>
          </w:p>
        </w:tc>
        <w:tc>
          <w:tcPr>
            <w:tcW w:w="3544" w:type="dxa"/>
          </w:tcPr>
          <w:p w:rsidR="00000000" w:rsidRDefault="00B61921">
            <w:r>
              <w:object w:dxaOrig="4095" w:dyaOrig="2595">
                <v:shape id="_x0000_i1036" type="#_x0000_t75" style="width:144.75pt;height:91.5pt" o:ole="">
                  <v:imagedata r:id="rId27" o:title=""/>
                </v:shape>
                <o:OLEObject Type="Embed" ProgID="PBrush" ShapeID="_x0000_i1036" DrawAspect="Content" ObjectID="_1427218912" r:id="rId28"/>
              </w:object>
            </w:r>
          </w:p>
        </w:tc>
        <w:tc>
          <w:tcPr>
            <w:tcW w:w="5193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Гернит (ГОСТ 5.1011-71 или ТУ 480-1-119-71)</w:t>
            </w:r>
          </w:p>
        </w:tc>
        <w:tc>
          <w:tcPr>
            <w:tcW w:w="6225" w:type="dxa"/>
          </w:tcPr>
          <w:p w:rsidR="00000000" w:rsidRDefault="00B61921">
            <w:pPr>
              <w:rPr>
                <w:sz w:val="24"/>
              </w:rPr>
            </w:pPr>
            <w:r>
              <w:rPr>
                <w:sz w:val="24"/>
              </w:rPr>
              <w:t>Прокладка для уплотнения стыков между профильным стеклом и простенками (или рамой в стеклопанелях)</w:t>
            </w:r>
          </w:p>
        </w:tc>
      </w:tr>
    </w:tbl>
    <w:p w:rsidR="00000000" w:rsidRDefault="00B61921">
      <w:pPr>
        <w:sectPr w:rsidR="00000000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000000" w:rsidRDefault="00B61921"/>
    <w:p w:rsidR="00000000" w:rsidRDefault="00B61921">
      <w:pPr>
        <w:widowControl w:val="0"/>
        <w:jc w:val="both"/>
        <w:rPr>
          <w:lang w:val="en-US"/>
        </w:rPr>
      </w:pPr>
      <w:r>
        <w:t>Для наклейки уплотнительных прокладок «Бутэ-прол» применяется уайт-спирит (ГОСТ</w:t>
      </w:r>
      <w:r>
        <w:rPr>
          <w:lang w:val="en-US"/>
        </w:rPr>
        <w:t xml:space="preserve"> 3134—52*).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2.6.</w:t>
      </w:r>
      <w:r>
        <w:t xml:space="preserve"> Обезжиривание поверхности профильного</w:t>
      </w:r>
      <w:r>
        <w:rPr>
          <w:lang w:val="en-US"/>
        </w:rPr>
        <w:t xml:space="preserve"> ñòåêëà </w:t>
      </w:r>
      <w:r>
        <w:t>осуществляется негорючими растворителями (четырех-хлористый углерод и т. т.).</w:t>
      </w:r>
    </w:p>
    <w:p w:rsidR="00000000" w:rsidRDefault="00B61921">
      <w:pPr>
        <w:widowControl w:val="0"/>
        <w:jc w:val="both"/>
        <w:rPr>
          <w:lang w:val="en-US"/>
        </w:rPr>
      </w:pPr>
      <w:r>
        <w:rPr>
          <w:b/>
          <w:lang w:val="en-US"/>
        </w:rPr>
        <w:t>2.7.</w:t>
      </w:r>
      <w:r>
        <w:t xml:space="preserve"> При герметизации стыков, уплотненных резиновыми насадками и прокладками, применяются тиоколовые м</w:t>
      </w:r>
      <w:r>
        <w:t>астики УТ-32   (ТУ</w:t>
      </w:r>
      <w:r>
        <w:rPr>
          <w:lang w:val="en-US"/>
        </w:rPr>
        <w:t xml:space="preserve">  38-105-462-72),</w:t>
      </w:r>
      <w:r>
        <w:t xml:space="preserve">  АМ-0,5 (ТУ</w:t>
      </w:r>
      <w:r>
        <w:rPr>
          <w:lang w:val="en-US"/>
        </w:rPr>
        <w:t xml:space="preserve"> 84246-71)</w:t>
      </w:r>
      <w:r>
        <w:t xml:space="preserve"> или ТМ-0,5 (ТУ 38-ЗГ</w:t>
      </w:r>
      <w:r>
        <w:rPr>
          <w:lang w:val="en-US"/>
        </w:rPr>
        <w:t xml:space="preserve"> ¹ 355-69).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2.8</w:t>
      </w:r>
      <w:r>
        <w:rPr>
          <w:lang w:val="en-US"/>
        </w:rPr>
        <w:t>.</w:t>
      </w:r>
      <w:r>
        <w:t xml:space="preserve"> Ориентировочный расход комплектующих материалов (насадки, прокладки, мастика, клей) на</w:t>
      </w:r>
      <w:r>
        <w:rPr>
          <w:lang w:val="en-US"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конструкций из профильного стекла дан в приложении.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rPr>
          <w:b/>
          <w:sz w:val="16"/>
        </w:rPr>
      </w:pPr>
      <w:r>
        <w:rPr>
          <w:b/>
          <w:sz w:val="16"/>
          <w:lang w:val="en-US"/>
        </w:rPr>
        <w:t>3.</w:t>
      </w:r>
      <w:r>
        <w:rPr>
          <w:b/>
          <w:sz w:val="16"/>
        </w:rPr>
        <w:t xml:space="preserve"> ПРОЕКТИРОВАНИЕ</w:t>
      </w:r>
    </w:p>
    <w:p w:rsidR="00000000" w:rsidRDefault="00B61921">
      <w:pPr>
        <w:widowControl w:val="0"/>
        <w:rPr>
          <w:sz w:val="16"/>
        </w:rPr>
      </w:pPr>
    </w:p>
    <w:p w:rsidR="00000000" w:rsidRDefault="00B61921">
      <w:pPr>
        <w:widowControl w:val="0"/>
        <w:jc w:val="both"/>
      </w:pPr>
      <w:r>
        <w:rPr>
          <w:b/>
          <w:lang w:val="en-US"/>
        </w:rPr>
        <w:t>3.1.</w:t>
      </w:r>
      <w:r>
        <w:t xml:space="preserve"> При проектировании ограждающих конструкций из профильного стекла должны применяться типовые конструкции и детали.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3.2.</w:t>
      </w:r>
      <w:r>
        <w:t xml:space="preserve"> Ограждающие конструкции из профильного стекла проектируются в виде стеклопанелей. Допускается предусматривать поэлементную сборку</w:t>
      </w:r>
      <w:r>
        <w:t xml:space="preserve"> конструкций из профильного стекла.</w:t>
      </w:r>
    </w:p>
    <w:p w:rsidR="00000000" w:rsidRDefault="00B61921">
      <w:pPr>
        <w:widowControl w:val="0"/>
        <w:jc w:val="both"/>
      </w:pPr>
      <w:r>
        <w:rPr>
          <w:b/>
          <w:lang w:val="en-US"/>
        </w:rPr>
        <w:t>3.3.</w:t>
      </w:r>
      <w:r>
        <w:t xml:space="preserve"> Общий коэффициент светопропускания ограждающих конструкций из профильного стекла определяется по формуле </w:t>
      </w:r>
    </w:p>
    <w:p w:rsidR="00000000" w:rsidRDefault="00B61921">
      <w:pPr>
        <w:widowControl w:val="0"/>
        <w:jc w:val="both"/>
      </w:pPr>
      <w:r>
        <w:sym w:font="Symbol" w:char="F074"/>
      </w:r>
      <w:r>
        <w:rPr>
          <w:vertAlign w:val="subscript"/>
        </w:rPr>
        <w:t>о</w:t>
      </w:r>
      <w:r>
        <w:t>=</w:t>
      </w:r>
      <w:r>
        <w:sym w:font="Symbol" w:char="F074"/>
      </w:r>
      <w:r>
        <w:rPr>
          <w:vertAlign w:val="subscript"/>
        </w:rPr>
        <w:t>1</w:t>
      </w:r>
      <w:r>
        <w:t xml:space="preserve"> </w:t>
      </w:r>
      <w:r>
        <w:sym w:font="Symbol" w:char="F074"/>
      </w:r>
      <w:r>
        <w:rPr>
          <w:vertAlign w:val="subscript"/>
        </w:rPr>
        <w:t>2</w:t>
      </w:r>
      <w:r>
        <w:t xml:space="preserve"> </w:t>
      </w:r>
      <w:r>
        <w:sym w:font="Symbol" w:char="F074"/>
      </w:r>
      <w:r>
        <w:rPr>
          <w:vertAlign w:val="subscript"/>
        </w:rPr>
        <w:t>3</w:t>
      </w:r>
      <w:r>
        <w:t xml:space="preserve"> </w:t>
      </w:r>
    </w:p>
    <w:p w:rsidR="00000000" w:rsidRDefault="00B61921">
      <w:pPr>
        <w:widowControl w:val="0"/>
        <w:jc w:val="both"/>
      </w:pPr>
      <w:r>
        <w:t xml:space="preserve">где </w:t>
      </w:r>
      <w:r>
        <w:sym w:font="Symbol" w:char="F074"/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t>—</w:t>
      </w:r>
      <w:r>
        <w:t xml:space="preserve"> коэффициент светопропускания   профильного</w:t>
      </w:r>
    </w:p>
    <w:p w:rsidR="00000000" w:rsidRDefault="00B61921">
      <w:pPr>
        <w:widowControl w:val="0"/>
        <w:jc w:val="both"/>
        <w:rPr>
          <w:lang w:val="en-US"/>
        </w:rPr>
      </w:pPr>
      <w:r>
        <w:t xml:space="preserve">                стекла, принимаемый по табл.</w:t>
      </w:r>
      <w:r>
        <w:rPr>
          <w:lang w:val="en-US"/>
        </w:rPr>
        <w:t xml:space="preserve"> 3; </w:t>
      </w:r>
    </w:p>
    <w:p w:rsidR="00000000" w:rsidRDefault="00B61921">
      <w:pPr>
        <w:widowControl w:val="0"/>
        <w:jc w:val="both"/>
      </w:pPr>
      <w:r>
        <w:rPr>
          <w:lang w:val="en-US"/>
        </w:rPr>
        <w:t xml:space="preserve">      </w:t>
      </w:r>
      <w:r>
        <w:sym w:font="Symbol" w:char="F074"/>
      </w:r>
      <w:r>
        <w:rPr>
          <w:vertAlign w:val="subscript"/>
        </w:rPr>
        <w:t>2</w:t>
      </w:r>
      <w:r>
        <w:t xml:space="preserve"> </w:t>
      </w:r>
      <w:r>
        <w:rPr>
          <w:lang w:val="en-US"/>
        </w:rPr>
        <w:t>—</w:t>
      </w:r>
      <w:r>
        <w:t xml:space="preserve"> коэффициент, учитывающий потери света в</w:t>
      </w:r>
    </w:p>
    <w:p w:rsidR="00000000" w:rsidRDefault="00B61921">
      <w:pPr>
        <w:widowControl w:val="0"/>
        <w:jc w:val="both"/>
        <w:rPr>
          <w:lang w:val="en-US"/>
        </w:rPr>
      </w:pPr>
      <w:r>
        <w:t xml:space="preserve">               швах, принимаемый равным</w:t>
      </w:r>
      <w:r>
        <w:rPr>
          <w:lang w:val="en-US"/>
        </w:rPr>
        <w:t xml:space="preserve"> 0,97; </w:t>
      </w:r>
    </w:p>
    <w:p w:rsidR="00000000" w:rsidRDefault="00B61921">
      <w:pPr>
        <w:widowControl w:val="0"/>
        <w:jc w:val="both"/>
      </w:pPr>
      <w:r>
        <w:rPr>
          <w:lang w:val="en-US"/>
        </w:rPr>
        <w:t xml:space="preserve">       </w:t>
      </w:r>
      <w:r>
        <w:sym w:font="Symbol" w:char="F074"/>
      </w:r>
      <w:r>
        <w:rPr>
          <w:vertAlign w:val="subscript"/>
        </w:rPr>
        <w:t>3</w:t>
      </w:r>
      <w:r>
        <w:t xml:space="preserve"> </w:t>
      </w:r>
      <w:r>
        <w:rPr>
          <w:lang w:val="en-US"/>
        </w:rPr>
        <w:t xml:space="preserve">— </w:t>
      </w:r>
      <w:r>
        <w:t>коэффициент, учитывающий потери света в слое загрязнения</w:t>
      </w:r>
    </w:p>
    <w:p w:rsidR="00000000" w:rsidRDefault="00B61921">
      <w:pPr>
        <w:widowControl w:val="0"/>
        <w:jc w:val="both"/>
      </w:pPr>
      <w:r>
        <w:t xml:space="preserve">               остекления, определяемый по главе СНиП «Естественное </w:t>
      </w:r>
    </w:p>
    <w:p w:rsidR="00000000" w:rsidRDefault="00B61921">
      <w:pPr>
        <w:widowControl w:val="0"/>
        <w:jc w:val="both"/>
      </w:pPr>
      <w:r>
        <w:t xml:space="preserve">               </w:t>
      </w:r>
      <w:r>
        <w:t>освещение. Нормы проектирования».</w:t>
      </w:r>
    </w:p>
    <w:p w:rsidR="00000000" w:rsidRDefault="00B61921">
      <w:pPr>
        <w:widowControl w:val="0"/>
      </w:pPr>
    </w:p>
    <w:p w:rsidR="00000000" w:rsidRDefault="00B61921">
      <w:pPr>
        <w:widowControl w:val="0"/>
        <w:jc w:val="right"/>
        <w:rPr>
          <w:lang w:val="en-US"/>
        </w:rPr>
      </w:pPr>
      <w:r>
        <w:t xml:space="preserve">        Таблица</w:t>
      </w:r>
      <w:r>
        <w:rPr>
          <w:lang w:val="en-US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00"/>
        <w:gridCol w:w="13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Профильное стекло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Поверхность стекла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sym w:font="Symbol" w:char="F074"/>
            </w:r>
            <w:r>
              <w:rPr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Швеллерное или ребристое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Гладкая </w:t>
            </w:r>
          </w:p>
          <w:p w:rsidR="00000000" w:rsidRDefault="00B61921">
            <w:pPr>
              <w:widowControl w:val="0"/>
            </w:pPr>
            <w:r>
              <w:t>Узорчатая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Коробчатое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Гладкая </w:t>
            </w:r>
          </w:p>
          <w:p w:rsidR="00000000" w:rsidRDefault="00B61921">
            <w:pPr>
              <w:widowControl w:val="0"/>
            </w:pPr>
            <w:r>
              <w:t>Узорчатая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0,65 </w:t>
            </w:r>
          </w:p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Примечание. Коэффициент светопропускания цветного профильного стекла устанавливается по эталонам завода-изготовителя.</w:t>
            </w:r>
          </w:p>
          <w:p w:rsidR="00000000" w:rsidRDefault="00B61921">
            <w:pPr>
              <w:widowControl w:val="0"/>
              <w:rPr>
                <w:lang w:val="en-US"/>
              </w:rPr>
            </w:pPr>
          </w:p>
        </w:tc>
      </w:tr>
    </w:tbl>
    <w:p w:rsidR="00000000" w:rsidRDefault="00B61921">
      <w:pPr>
        <w:widowControl w:val="0"/>
        <w:jc w:val="both"/>
        <w:rPr>
          <w:sz w:val="16"/>
        </w:rPr>
      </w:pPr>
    </w:p>
    <w:p w:rsidR="00000000" w:rsidRDefault="00B61921">
      <w:pPr>
        <w:widowControl w:val="0"/>
        <w:spacing w:line="200" w:lineRule="exact"/>
        <w:ind w:firstLine="300"/>
        <w:jc w:val="both"/>
      </w:pPr>
      <w:r>
        <w:rPr>
          <w:b/>
          <w:lang w:val="en-US"/>
        </w:rPr>
        <w:t>3.4.</w:t>
      </w:r>
      <w:r>
        <w:t xml:space="preserve"> Профильное бесцветное стекло не обладает солнцезащитными свойствами.</w:t>
      </w:r>
    </w:p>
    <w:p w:rsidR="00000000" w:rsidRDefault="00B61921">
      <w:pPr>
        <w:widowControl w:val="0"/>
        <w:spacing w:line="200" w:lineRule="exact"/>
        <w:ind w:firstLine="300"/>
        <w:jc w:val="both"/>
      </w:pPr>
      <w:r>
        <w:rPr>
          <w:b/>
          <w:lang w:val="en-US"/>
        </w:rPr>
        <w:t>3.5.</w:t>
      </w:r>
      <w:r>
        <w:t xml:space="preserve"> Профильное стекло предусматривается для заполнения глухих участков окон. В помещениях с постоянным пребыванием людей для о</w:t>
      </w:r>
      <w:r>
        <w:t>беспечения зрительной связи с окружающим пространством и естественной вентиляции допускается предусматрявать устройство окон из профильного стекла в сочетании с окнами из листового стекла.</w:t>
      </w:r>
    </w:p>
    <w:p w:rsidR="00000000" w:rsidRDefault="00B61921">
      <w:pPr>
        <w:widowControl w:val="0"/>
        <w:spacing w:line="200" w:lineRule="exact"/>
        <w:ind w:firstLine="300"/>
        <w:jc w:val="both"/>
      </w:pPr>
      <w:r>
        <w:rPr>
          <w:b/>
          <w:lang w:val="en-US"/>
        </w:rPr>
        <w:t>3.6.</w:t>
      </w:r>
      <w:r>
        <w:t xml:space="preserve"> Сопротивление теплопередаче Ко ограждающих конструкций из профильного стекла принимается: при швеллерном .и ребристом стекле, расположенном в один слой</w:t>
      </w:r>
      <w:r>
        <w:rPr>
          <w:lang w:val="en-US"/>
        </w:rPr>
        <w:t>—0,19,</w:t>
      </w:r>
      <w:r>
        <w:t xml:space="preserve"> в два слоя</w:t>
      </w:r>
      <w:r>
        <w:rPr>
          <w:lang w:val="en-US"/>
        </w:rPr>
        <w:t>—0,34,</w:t>
      </w:r>
      <w:r>
        <w:t xml:space="preserve"> а при коробчатом стекле—</w:t>
      </w:r>
      <w:r>
        <w:rPr>
          <w:lang w:val="en-US"/>
        </w:rPr>
        <w:t>0,39</w:t>
      </w:r>
      <w:r>
        <w:t xml:space="preserve"> м</w:t>
      </w:r>
      <w:r>
        <w:rPr>
          <w:vertAlign w:val="superscript"/>
        </w:rPr>
        <w:t>2</w:t>
      </w:r>
      <w:r>
        <w:t>ч°С/ккал.</w:t>
      </w:r>
    </w:p>
    <w:p w:rsidR="00000000" w:rsidRDefault="00B61921">
      <w:pPr>
        <w:widowControl w:val="0"/>
        <w:spacing w:line="200" w:lineRule="exact"/>
        <w:ind w:firstLine="320"/>
        <w:jc w:val="both"/>
      </w:pPr>
      <w:r>
        <w:rPr>
          <w:b/>
          <w:lang w:val="en-US"/>
        </w:rPr>
        <w:t>3.7.</w:t>
      </w:r>
      <w:r>
        <w:t xml:space="preserve"> Показатель звукоизолирующей способности ограждающих конструкций из .коробчатого профильного стекл</w:t>
      </w:r>
      <w:r>
        <w:t xml:space="preserve">а от воздушного шума принимается равным Ев = </w:t>
      </w:r>
      <w:r>
        <w:rPr>
          <w:lang w:val="en-US"/>
        </w:rPr>
        <w:t>- 27</w:t>
      </w:r>
      <w:r>
        <w:t xml:space="preserve"> дБ.</w:t>
      </w:r>
    </w:p>
    <w:p w:rsidR="00000000" w:rsidRDefault="00B61921">
      <w:pPr>
        <w:widowControl w:val="0"/>
        <w:spacing w:line="200" w:lineRule="exact"/>
        <w:ind w:firstLine="300"/>
        <w:jc w:val="both"/>
      </w:pPr>
      <w:r>
        <w:rPr>
          <w:b/>
          <w:lang w:val="en-US"/>
        </w:rPr>
        <w:t>3.8.</w:t>
      </w:r>
      <w:r>
        <w:rPr>
          <w:b/>
        </w:rPr>
        <w:t xml:space="preserve"> На</w:t>
      </w:r>
      <w:r>
        <w:t xml:space="preserve"> профильное стекло в ограждающих конструкциях допускается передавать только ветровые нагрузки (для зенитных фонарей и снеговые).</w:t>
      </w:r>
    </w:p>
    <w:p w:rsidR="00000000" w:rsidRDefault="00B61921">
      <w:pPr>
        <w:widowControl w:val="0"/>
        <w:spacing w:line="200" w:lineRule="exact"/>
        <w:ind w:firstLine="340"/>
        <w:jc w:val="both"/>
      </w:pPr>
      <w:r>
        <w:rPr>
          <w:b/>
          <w:lang w:val="en-US"/>
        </w:rPr>
        <w:t>3.9.</w:t>
      </w:r>
      <w:r>
        <w:t xml:space="preserve"> Ограждающие конструкции из профильного стекла должны быть рассчитаны на прочность и прогиб.</w:t>
      </w:r>
    </w:p>
    <w:p w:rsidR="00000000" w:rsidRDefault="00B61921" w:rsidP="00B61921">
      <w:pPr>
        <w:widowControl w:val="0"/>
        <w:numPr>
          <w:ilvl w:val="0"/>
          <w:numId w:val="2"/>
        </w:numPr>
        <w:ind w:left="0" w:firstLine="300"/>
        <w:jc w:val="both"/>
      </w:pPr>
      <w:r>
        <w:t>Проверка прочности профильного стекла на изгиб производится по формулам: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</w:pPr>
      <w:r>
        <w:rPr>
          <w:position w:val="-32"/>
        </w:rPr>
        <w:object w:dxaOrig="1359" w:dyaOrig="700">
          <v:shape id="_x0000_i1037" type="#_x0000_t75" style="width:68.25pt;height:35.25pt" o:ole="">
            <v:imagedata r:id="rId29" o:title=""/>
          </v:shape>
          <o:OLEObject Type="Embed" ProgID="Equation.3" ShapeID="_x0000_i1037" DrawAspect="Content" ObjectID="_1427218913" r:id="rId30"/>
        </w:objec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</w:pPr>
      <w:r>
        <w:rPr>
          <w:position w:val="-32"/>
        </w:rPr>
        <w:object w:dxaOrig="1460" w:dyaOrig="820">
          <v:shape id="_x0000_i1038" type="#_x0000_t75" style="width:72.75pt;height:41.25pt" o:ole="">
            <v:imagedata r:id="rId31" o:title=""/>
          </v:shape>
          <o:OLEObject Type="Embed" ProgID="Equation.3" ShapeID="_x0000_i1038" DrawAspect="Content" ObjectID="_1427218914" r:id="rId32"/>
        </w:object>
      </w:r>
    </w:p>
    <w:p w:rsidR="00000000" w:rsidRDefault="00B61921">
      <w:pPr>
        <w:widowControl w:val="0"/>
        <w:ind w:firstLine="284"/>
      </w:pPr>
      <w:r>
        <w:t>где</w:t>
      </w:r>
    </w:p>
    <w:p w:rsidR="00000000" w:rsidRDefault="00B61921">
      <w:pPr>
        <w:widowControl w:val="0"/>
        <w:ind w:firstLine="284"/>
      </w:pPr>
      <w:r>
        <w:rPr>
          <w:i/>
        </w:rPr>
        <w:t>М</w:t>
      </w:r>
      <w:r>
        <w:rPr>
          <w:i/>
          <w:lang w:val="en-US"/>
        </w:rPr>
        <w:t>—</w:t>
      </w:r>
      <w:r>
        <w:t>расчетный изгибающий момент, кгс-см;</w:t>
      </w:r>
    </w:p>
    <w:p w:rsidR="00000000" w:rsidRDefault="00B61921">
      <w:pPr>
        <w:widowControl w:val="0"/>
        <w:spacing w:line="200" w:lineRule="exact"/>
        <w:ind w:firstLine="284"/>
      </w:pPr>
      <w:r>
        <w:rPr>
          <w:lang w:val="en-US"/>
        </w:rPr>
        <w:t>Q—</w:t>
      </w:r>
      <w:r>
        <w:t>расчетная поперечная сила, кгс;</w:t>
      </w:r>
    </w:p>
    <w:p w:rsidR="00000000" w:rsidRDefault="00B61921">
      <w:pPr>
        <w:widowControl w:val="0"/>
        <w:spacing w:line="200" w:lineRule="exact"/>
        <w:ind w:firstLine="284"/>
      </w:pPr>
      <w:r>
        <w:t>Wx</w:t>
      </w:r>
      <w:r>
        <w:rPr>
          <w:lang w:val="en-US"/>
        </w:rPr>
        <w:t>—</w:t>
      </w:r>
      <w:r>
        <w:t>момент сопротивления п</w:t>
      </w:r>
      <w:r>
        <w:t>оперечного сечения, см</w:t>
      </w:r>
      <w:r>
        <w:rPr>
          <w:vertAlign w:val="superscript"/>
        </w:rPr>
        <w:t>3</w:t>
      </w:r>
    </w:p>
    <w:p w:rsidR="00000000" w:rsidRDefault="00B61921">
      <w:pPr>
        <w:widowControl w:val="0"/>
        <w:spacing w:line="200" w:lineRule="exact"/>
        <w:ind w:firstLine="284"/>
        <w:rPr>
          <w:lang w:val="en-US"/>
        </w:rPr>
      </w:pPr>
      <w:r>
        <w:t>(см. табл.</w:t>
      </w:r>
      <w:r>
        <w:rPr>
          <w:lang w:val="en-US"/>
        </w:rPr>
        <w:t xml:space="preserve"> 1);</w:t>
      </w:r>
    </w:p>
    <w:p w:rsidR="00000000" w:rsidRDefault="00B61921">
      <w:pPr>
        <w:widowControl w:val="0"/>
        <w:ind w:firstLine="284"/>
        <w:rPr>
          <w:lang w:val="en-US"/>
        </w:rPr>
      </w:pPr>
      <w:r>
        <w:rPr>
          <w:i/>
        </w:rPr>
        <w:t>1х</w:t>
      </w:r>
      <w:r>
        <w:rPr>
          <w:i/>
          <w:lang w:val="en-US"/>
        </w:rPr>
        <w:t>—</w:t>
      </w:r>
      <w:r>
        <w:t xml:space="preserve"> момент инерции сечения, см</w:t>
      </w:r>
      <w:r>
        <w:rPr>
          <w:vertAlign w:val="superscript"/>
        </w:rPr>
        <w:t>4</w:t>
      </w:r>
      <w:r>
        <w:t xml:space="preserve"> (см. табл.</w:t>
      </w:r>
      <w:r>
        <w:rPr>
          <w:lang w:val="en-US"/>
        </w:rPr>
        <w:t xml:space="preserve"> 1);</w:t>
      </w:r>
    </w:p>
    <w:p w:rsidR="00000000" w:rsidRDefault="00B61921">
      <w:pPr>
        <w:widowControl w:val="0"/>
        <w:ind w:firstLine="284"/>
        <w:rPr>
          <w:lang w:val="en-US"/>
        </w:rPr>
      </w:pPr>
      <w:r>
        <w:rPr>
          <w:lang w:val="en-US"/>
        </w:rPr>
        <w:t>Sx—</w:t>
      </w:r>
      <w:r>
        <w:t xml:space="preserve"> статический момент сечения относительно нейтральной оси, см</w:t>
      </w:r>
      <w:r>
        <w:rPr>
          <w:vertAlign w:val="superscript"/>
        </w:rPr>
        <w:t xml:space="preserve">3 </w:t>
      </w:r>
      <w:r>
        <w:t>(см. табл.</w:t>
      </w:r>
      <w:r>
        <w:rPr>
          <w:lang w:val="en-US"/>
        </w:rPr>
        <w:t xml:space="preserve"> 1);</w:t>
      </w:r>
    </w:p>
    <w:p w:rsidR="00000000" w:rsidRDefault="00B61921">
      <w:pPr>
        <w:widowControl w:val="0"/>
        <w:ind w:firstLine="284"/>
      </w:pPr>
      <w:r>
        <w:t>Е</w:t>
      </w:r>
      <w:r>
        <w:sym w:font="Symbol" w:char="F064"/>
      </w:r>
      <w:r>
        <w:rPr>
          <w:lang w:val="en-US"/>
        </w:rPr>
        <w:t>—</w:t>
      </w:r>
      <w:r>
        <w:t>сумма толщин стенок профильного стекла по</w:t>
      </w:r>
      <w:r>
        <w:rPr>
          <w:lang w:val="en-US"/>
        </w:rPr>
        <w:t xml:space="preserve"> </w:t>
      </w:r>
      <w:r>
        <w:t xml:space="preserve">оси </w:t>
      </w:r>
      <w:r>
        <w:rPr>
          <w:i/>
        </w:rPr>
        <w:t>х,</w:t>
      </w:r>
      <w:r>
        <w:t xml:space="preserve"> см;</w:t>
      </w:r>
    </w:p>
    <w:p w:rsidR="00000000" w:rsidRDefault="00B61921">
      <w:pPr>
        <w:widowControl w:val="0"/>
        <w:ind w:firstLine="284"/>
      </w:pPr>
      <w:r>
        <w:rPr>
          <w:i/>
        </w:rPr>
        <w:t>т</w:t>
      </w:r>
      <w:r>
        <w:rPr>
          <w:i/>
          <w:lang w:val="en-US"/>
        </w:rPr>
        <w:t>—</w:t>
      </w:r>
      <w:r>
        <w:t>.коэффициент условия работы, принимаемый равным</w:t>
      </w:r>
      <w:r>
        <w:rPr>
          <w:lang w:val="en-US"/>
        </w:rPr>
        <w:t xml:space="preserve"> 0,8</w:t>
      </w:r>
      <w:r>
        <w:t xml:space="preserve"> для коробчатого и</w:t>
      </w:r>
      <w:r>
        <w:rPr>
          <w:lang w:val="en-US"/>
        </w:rPr>
        <w:t xml:space="preserve"> 1—</w:t>
      </w:r>
      <w:r>
        <w:t>для швеллерного профильного стекла;</w:t>
      </w:r>
    </w:p>
    <w:p w:rsidR="00000000" w:rsidRDefault="00B61921">
      <w:pPr>
        <w:widowControl w:val="0"/>
        <w:ind w:firstLine="284"/>
        <w:rPr>
          <w:lang w:val="en-US"/>
        </w:rPr>
      </w:pPr>
      <w:r>
        <w:rPr>
          <w:lang w:val="en-US"/>
        </w:rPr>
        <w:t>R</w:t>
      </w:r>
      <w:r>
        <w:t>и</w:t>
      </w:r>
      <w:r>
        <w:rPr>
          <w:lang w:val="en-US"/>
        </w:rPr>
        <w:t>—</w:t>
      </w:r>
      <w:r>
        <w:t>расчетное сопротивление профильного стекла па изгиб, кгс/см</w:t>
      </w:r>
      <w:r>
        <w:rPr>
          <w:vertAlign w:val="superscript"/>
        </w:rPr>
        <w:t>2</w:t>
      </w:r>
      <w:r>
        <w:t xml:space="preserve"> (табл.</w:t>
      </w:r>
      <w:r>
        <w:rPr>
          <w:lang w:val="en-US"/>
        </w:rPr>
        <w:t xml:space="preserve"> 4);</w:t>
      </w:r>
    </w:p>
    <w:p w:rsidR="00000000" w:rsidRDefault="00B61921">
      <w:pPr>
        <w:widowControl w:val="0"/>
        <w:ind w:firstLine="284"/>
      </w:pPr>
      <w:r>
        <w:rPr>
          <w:i/>
          <w:lang w:val="en-US"/>
        </w:rPr>
        <w:t>R</w:t>
      </w:r>
      <w:r>
        <w:rPr>
          <w:i/>
        </w:rPr>
        <w:t>ск</w:t>
      </w:r>
      <w:r>
        <w:rPr>
          <w:i/>
          <w:lang w:val="en-US"/>
        </w:rPr>
        <w:t>—</w:t>
      </w:r>
      <w:r>
        <w:t>расчетное сопротивление профильного стекла на</w:t>
      </w:r>
    </w:p>
    <w:p w:rsidR="00000000" w:rsidRDefault="00B61921">
      <w:pPr>
        <w:widowControl w:val="0"/>
        <w:ind w:firstLine="284"/>
        <w:rPr>
          <w:sz w:val="18"/>
        </w:rPr>
      </w:pPr>
      <w:r>
        <w:rPr>
          <w:sz w:val="18"/>
        </w:rPr>
        <w:t>скалывание, кгс/см</w:t>
      </w:r>
      <w:r>
        <w:rPr>
          <w:vertAlign w:val="superscript"/>
        </w:rPr>
        <w:t>2</w:t>
      </w:r>
      <w:r>
        <w:rPr>
          <w:sz w:val="18"/>
        </w:rPr>
        <w:t xml:space="preserve"> (табл.</w:t>
      </w:r>
      <w:r>
        <w:rPr>
          <w:sz w:val="18"/>
          <w:lang w:val="en-US"/>
        </w:rPr>
        <w:t xml:space="preserve"> 4). </w:t>
      </w:r>
    </w:p>
    <w:p w:rsidR="00000000" w:rsidRDefault="00B61921">
      <w:pPr>
        <w:widowControl w:val="0"/>
        <w:ind w:left="900"/>
        <w:jc w:val="right"/>
        <w:rPr>
          <w:sz w:val="18"/>
        </w:rPr>
      </w:pPr>
      <w:r>
        <w:rPr>
          <w:sz w:val="18"/>
        </w:rPr>
        <w:t>Таблица</w:t>
      </w:r>
      <w:r>
        <w:rPr>
          <w:sz w:val="18"/>
          <w:lang w:val="en-US"/>
        </w:rPr>
        <w:t xml:space="preserve">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2" w:type="dxa"/>
            <w:gridSpan w:val="2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Расчетное соп</w:t>
            </w:r>
            <w:r>
              <w:rPr>
                <w:sz w:val="24"/>
              </w:rPr>
              <w:t>ротивление кгс/см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51" w:type="dxa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Модуль упругости Е, кгс/см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на изгиб </w:t>
            </w:r>
            <w:r>
              <w:rPr>
                <w:sz w:val="24"/>
                <w:lang w:val="en-US"/>
              </w:rPr>
              <w:t>R</w:t>
            </w:r>
            <w:r>
              <w:rPr>
                <w:sz w:val="24"/>
              </w:rPr>
              <w:t>и</w:t>
            </w:r>
          </w:p>
        </w:tc>
        <w:tc>
          <w:tcPr>
            <w:tcW w:w="2151" w:type="dxa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на скалывание (при изгибе) </w:t>
            </w:r>
            <w:r>
              <w:rPr>
                <w:sz w:val="24"/>
                <w:lang w:val="en-US"/>
              </w:rPr>
              <w:t>R</w:t>
            </w:r>
            <w:r>
              <w:rPr>
                <w:sz w:val="24"/>
              </w:rPr>
              <w:t>ск</w:t>
            </w:r>
          </w:p>
        </w:tc>
        <w:tc>
          <w:tcPr>
            <w:tcW w:w="2151" w:type="dxa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151" w:type="dxa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51" w:type="dxa"/>
          </w:tcPr>
          <w:p w:rsidR="00000000" w:rsidRDefault="00B61921">
            <w:pPr>
              <w:widowControl w:val="0"/>
              <w:tabs>
                <w:tab w:val="left" w:pos="142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6,65</w:t>
            </w:r>
            <w:r>
              <w:rPr>
                <w:sz w:val="24"/>
              </w:rPr>
              <w:sym w:font="Times New Roman" w:char="00B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5</w:t>
            </w:r>
          </w:p>
        </w:tc>
      </w:tr>
    </w:tbl>
    <w:p w:rsidR="00000000" w:rsidRDefault="00B61921">
      <w:pPr>
        <w:widowControl w:val="0"/>
        <w:tabs>
          <w:tab w:val="left" w:pos="142"/>
        </w:tabs>
        <w:rPr>
          <w:sz w:val="18"/>
          <w:lang w:val="en-US"/>
        </w:rPr>
      </w:pPr>
    </w:p>
    <w:p w:rsidR="00000000" w:rsidRDefault="00B61921">
      <w:pPr>
        <w:widowControl w:val="0"/>
        <w:ind w:firstLine="318"/>
        <w:jc w:val="both"/>
      </w:pPr>
      <w:r>
        <w:rPr>
          <w:b/>
          <w:lang w:val="en-US"/>
        </w:rPr>
        <w:t>3.11.</w:t>
      </w:r>
      <w:r>
        <w:t xml:space="preserve"> Проверка элементов профильного стекла на прогиб от действия равномерно распределенной нагрузки производится по формуле</w:t>
      </w:r>
    </w:p>
    <w:p w:rsidR="00000000" w:rsidRDefault="00B61921">
      <w:pPr>
        <w:widowControl w:val="0"/>
        <w:ind w:firstLine="318"/>
        <w:jc w:val="both"/>
      </w:pPr>
    </w:p>
    <w:p w:rsidR="00000000" w:rsidRDefault="00B61921">
      <w:pPr>
        <w:widowControl w:val="0"/>
        <w:ind w:firstLine="318"/>
        <w:jc w:val="both"/>
      </w:pPr>
    </w:p>
    <w:p w:rsidR="00000000" w:rsidRDefault="00B61921">
      <w:pPr>
        <w:widowControl w:val="0"/>
        <w:ind w:firstLine="318"/>
        <w:jc w:val="both"/>
      </w:pPr>
      <w:r>
        <w:rPr>
          <w:position w:val="-28"/>
        </w:rPr>
        <w:object w:dxaOrig="1740" w:dyaOrig="700">
          <v:shape id="_x0000_i1039" type="#_x0000_t75" style="width:87pt;height:35.25pt" o:ole="">
            <v:imagedata r:id="rId33" o:title=""/>
          </v:shape>
          <o:OLEObject Type="Embed" ProgID="Equation.3" ShapeID="_x0000_i1039" DrawAspect="Content" ObjectID="_1427218915" r:id="rId34"/>
        </w:object>
      </w:r>
    </w:p>
    <w:p w:rsidR="00000000" w:rsidRDefault="00B61921">
      <w:pPr>
        <w:widowControl w:val="0"/>
        <w:ind w:firstLine="318"/>
        <w:jc w:val="both"/>
      </w:pPr>
    </w:p>
    <w:p w:rsidR="00000000" w:rsidRDefault="00B61921">
      <w:pPr>
        <w:widowControl w:val="0"/>
        <w:ind w:firstLine="318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f</w:t>
      </w:r>
      <w:r>
        <w:rPr>
          <w:i/>
          <w:lang w:val="en-US"/>
        </w:rPr>
        <w:t xml:space="preserve"> —</w:t>
      </w:r>
      <w:r>
        <w:t xml:space="preserve"> прогиб элемента, см; </w:t>
      </w:r>
    </w:p>
    <w:p w:rsidR="00000000" w:rsidRDefault="00B61921">
      <w:pPr>
        <w:widowControl w:val="0"/>
        <w:ind w:firstLine="318"/>
        <w:jc w:val="both"/>
      </w:pPr>
      <w:r>
        <w:rPr>
          <w:i/>
          <w:lang w:val="en-US"/>
        </w:rPr>
        <w:t>1—</w:t>
      </w:r>
      <w:r>
        <w:t>длина элемента, см;</w:t>
      </w:r>
    </w:p>
    <w:p w:rsidR="00000000" w:rsidRDefault="00B61921">
      <w:pPr>
        <w:widowControl w:val="0"/>
        <w:ind w:firstLine="318"/>
        <w:jc w:val="both"/>
        <w:rPr>
          <w:lang w:val="en-US"/>
        </w:rPr>
      </w:pPr>
      <w:r>
        <w:rPr>
          <w:i/>
        </w:rPr>
        <w:t>Е</w:t>
      </w:r>
      <w:r>
        <w:rPr>
          <w:i/>
          <w:lang w:val="en-US"/>
        </w:rPr>
        <w:t>—</w:t>
      </w:r>
      <w:r>
        <w:t>модуль упругости стекла, кгс/см</w:t>
      </w:r>
      <w:r>
        <w:rPr>
          <w:vertAlign w:val="superscript"/>
        </w:rPr>
        <w:t>2</w:t>
      </w:r>
      <w:r>
        <w:t>(табл.</w:t>
      </w:r>
      <w:r>
        <w:rPr>
          <w:lang w:val="en-US"/>
        </w:rPr>
        <w:t xml:space="preserve"> 4);</w:t>
      </w:r>
    </w:p>
    <w:p w:rsidR="00000000" w:rsidRDefault="00B61921">
      <w:pPr>
        <w:widowControl w:val="0"/>
        <w:ind w:firstLine="318"/>
        <w:jc w:val="both"/>
      </w:pP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H</w:t>
      </w:r>
      <w:r>
        <w:rPr>
          <w:i/>
          <w:lang w:val="en-US"/>
        </w:rPr>
        <w:t>—</w:t>
      </w:r>
      <w:r>
        <w:t>нормативная нагрузка, кгс/см;</w:t>
      </w:r>
    </w:p>
    <w:p w:rsidR="00000000" w:rsidRDefault="00B61921">
      <w:pPr>
        <w:widowControl w:val="0"/>
        <w:ind w:firstLine="318"/>
        <w:jc w:val="both"/>
        <w:rPr>
          <w:lang w:val="en-US"/>
        </w:rPr>
      </w:pPr>
      <w:r>
        <w:rPr>
          <w:position w:val="-28"/>
        </w:rPr>
        <w:object w:dxaOrig="440" w:dyaOrig="680">
          <v:shape id="_x0000_i1040" type="#_x0000_t75" style="width:21.75pt;height:33.75pt" o:ole="">
            <v:imagedata r:id="rId35" o:title=""/>
          </v:shape>
          <o:OLEObject Type="Embed" ProgID="Equation.3" ShapeID="_x0000_i1040" DrawAspect="Content" ObjectID="_1427218916" r:id="rId36"/>
        </w:object>
      </w:r>
      <w:r>
        <w:rPr>
          <w:i/>
          <w:lang w:val="en-US"/>
        </w:rPr>
        <w:t>—</w:t>
      </w:r>
      <w:r>
        <w:t>допускаемый относительный прогиб, принимаемый равным</w:t>
      </w:r>
      <w:r>
        <w:rPr>
          <w:lang w:val="en-US"/>
        </w:rPr>
        <w:t xml:space="preserve"> 1/400.</w:t>
      </w:r>
    </w:p>
    <w:p w:rsidR="00000000" w:rsidRDefault="00B61921">
      <w:pPr>
        <w:widowControl w:val="0"/>
        <w:ind w:firstLine="318"/>
        <w:jc w:val="both"/>
      </w:pPr>
      <w:r>
        <w:rPr>
          <w:b/>
          <w:lang w:val="en-US"/>
        </w:rPr>
        <w:t>3.12.</w:t>
      </w:r>
      <w:r>
        <w:rPr>
          <w:b/>
        </w:rPr>
        <w:t xml:space="preserve"> В</w:t>
      </w:r>
      <w:r>
        <w:t xml:space="preserve"> конструкциях из профильного</w:t>
      </w:r>
      <w:r>
        <w:t xml:space="preserve"> стекла необходимо принимать длину швеллерных элементов не более</w:t>
      </w:r>
      <w:r>
        <w:rPr>
          <w:lang w:val="en-US"/>
        </w:rPr>
        <w:t xml:space="preserve"> 3,6,</w:t>
      </w:r>
      <w:r>
        <w:t xml:space="preserve"> а коробчатых</w:t>
      </w:r>
      <w:r>
        <w:rPr>
          <w:lang w:val="en-US"/>
        </w:rPr>
        <w:t xml:space="preserve"> — 4,2</w:t>
      </w:r>
      <w:r>
        <w:t xml:space="preserve"> м. При соответствующем обосновании максимальная длина швеллерного профильного стекла допускается</w:t>
      </w:r>
      <w:r>
        <w:rPr>
          <w:lang w:val="en-US"/>
        </w:rPr>
        <w:t xml:space="preserve"> 4,2,</w:t>
      </w:r>
      <w:r>
        <w:t xml:space="preserve"> а коробчатого</w:t>
      </w:r>
      <w:r>
        <w:rPr>
          <w:lang w:val="en-US"/>
        </w:rPr>
        <w:t>—6</w:t>
      </w:r>
      <w:r>
        <w:t xml:space="preserve"> м.</w:t>
      </w:r>
    </w:p>
    <w:p w:rsidR="00000000" w:rsidRDefault="00B61921">
      <w:pPr>
        <w:widowControl w:val="0"/>
        <w:ind w:firstLine="318"/>
        <w:jc w:val="both"/>
      </w:pPr>
      <w:r>
        <w:rPr>
          <w:b/>
          <w:lang w:val="en-US"/>
        </w:rPr>
        <w:t>3.13.</w:t>
      </w:r>
      <w:r>
        <w:t xml:space="preserve"> Жесткое соединение элементов профильного стекла с несущими или ограждающими конструкциями зданий, а также между собой не допускается.</w:t>
      </w:r>
    </w:p>
    <w:p w:rsidR="00000000" w:rsidRDefault="00B61921">
      <w:pPr>
        <w:widowControl w:val="0"/>
        <w:ind w:firstLine="318"/>
        <w:jc w:val="both"/>
      </w:pPr>
      <w:r>
        <w:rPr>
          <w:b/>
          <w:lang w:val="en-US"/>
        </w:rPr>
        <w:t>3.14.</w:t>
      </w:r>
      <w:r>
        <w:t xml:space="preserve"> В окнах и перегородках между профильным стеклом и верхним элементом, к которому оно крепится, необходимо предусматривать зазор, превышающий на ЭО мм величин</w:t>
      </w:r>
      <w:r>
        <w:t>у расчетного прогиба верхнего элемента.</w:t>
      </w:r>
    </w:p>
    <w:p w:rsidR="00000000" w:rsidRDefault="00B61921">
      <w:pPr>
        <w:widowControl w:val="0"/>
        <w:ind w:firstLine="318"/>
        <w:jc w:val="both"/>
      </w:pPr>
      <w:r>
        <w:rPr>
          <w:b/>
          <w:lang w:val="en-US"/>
        </w:rPr>
        <w:t>3.15.</w:t>
      </w:r>
      <w:r>
        <w:t xml:space="preserve"> В перегородках профильное стекло располагается вертикально.</w:t>
      </w:r>
    </w:p>
    <w:p w:rsidR="00000000" w:rsidRDefault="00B61921">
      <w:pPr>
        <w:widowControl w:val="0"/>
        <w:ind w:firstLine="318"/>
        <w:jc w:val="both"/>
      </w:pPr>
      <w:r>
        <w:t xml:space="preserve">В окнах коробчатое профильное стекло располагается вертикально или горизонтально, а швеллерное только вертикально. Высота окон при горизонтальном расположении профильного стекла должна быть не более </w:t>
      </w:r>
      <w:r>
        <w:rPr>
          <w:lang w:val="en-US"/>
        </w:rPr>
        <w:t>1,2</w:t>
      </w:r>
      <w:r>
        <w:t xml:space="preserve"> м.</w:t>
      </w:r>
    </w:p>
    <w:p w:rsidR="00000000" w:rsidRDefault="00B61921">
      <w:pPr>
        <w:widowControl w:val="0"/>
        <w:ind w:firstLine="318"/>
        <w:jc w:val="both"/>
      </w:pPr>
      <w:r>
        <w:rPr>
          <w:b/>
          <w:lang w:val="en-US"/>
        </w:rPr>
        <w:t>3.16.</w:t>
      </w:r>
      <w:r>
        <w:t xml:space="preserve"> Окна и перегородки из профильного стекла проектируются в один или несколько ярусов по высоте.</w:t>
      </w:r>
    </w:p>
    <w:p w:rsidR="00000000" w:rsidRDefault="00B61921">
      <w:pPr>
        <w:widowControl w:val="0"/>
        <w:ind w:firstLine="318"/>
        <w:jc w:val="both"/>
        <w:rPr>
          <w:lang w:val="en-US"/>
        </w:rPr>
      </w:pPr>
      <w:r>
        <w:t xml:space="preserve">Предельная унифицированная высота ярусов при вертикальном расположении профильного стекла в окнах в </w:t>
      </w:r>
      <w:r>
        <w:t>зависимости от высоты здания и величины ветровой нагрузки (ветрового района) приведена в табл.</w:t>
      </w:r>
      <w:r>
        <w:rPr>
          <w:lang w:val="en-US"/>
        </w:rPr>
        <w:t xml:space="preserve"> 5.</w:t>
      </w:r>
    </w:p>
    <w:p w:rsidR="00000000" w:rsidRDefault="00B61921">
      <w:pPr>
        <w:widowControl w:val="0"/>
        <w:spacing w:before="40" w:line="160" w:lineRule="exact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40"/>
        <w:gridCol w:w="521"/>
        <w:gridCol w:w="463"/>
        <w:gridCol w:w="463"/>
        <w:gridCol w:w="444"/>
        <w:gridCol w:w="463"/>
        <w:gridCol w:w="463"/>
        <w:gridCol w:w="463"/>
        <w:gridCol w:w="463"/>
        <w:gridCol w:w="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</w:pPr>
          </w:p>
        </w:tc>
        <w:tc>
          <w:tcPr>
            <w:tcW w:w="470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</w:pPr>
            <w:r>
              <w:t>Предельная высота яруса (м) при расположении от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</w:pPr>
          </w:p>
        </w:tc>
        <w:tc>
          <w:tcPr>
            <w:tcW w:w="470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</w:pPr>
            <w:r>
              <w:t>земли,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</w:pPr>
            <w:r>
              <w:t>Марка профиля</w:t>
            </w:r>
          </w:p>
        </w:tc>
        <w:tc>
          <w:tcPr>
            <w:tcW w:w="2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2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10</w:t>
            </w:r>
            <w:r>
              <w:t xml:space="preserve"> до</w:t>
            </w:r>
            <w:r>
              <w:rPr>
                <w:lang w:val="en-US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</w:p>
        </w:tc>
        <w:tc>
          <w:tcPr>
            <w:tcW w:w="47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</w:pPr>
            <w:r>
              <w:t>Ветровой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</w:pPr>
            <w:r>
              <w:t>ШП-250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</w:pPr>
            <w:r>
              <w:t>ШП-</w:t>
            </w:r>
            <w:r>
              <w:rPr>
                <w:lang w:val="en-US"/>
              </w:rPr>
              <w:t>300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</w:pPr>
            <w:r>
              <w:t>РП-600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</w:pPr>
            <w:r>
              <w:t>КП-250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4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4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</w:pPr>
            <w:r>
              <w:t>КП-</w:t>
            </w:r>
            <w:r>
              <w:rPr>
                <w:lang w:val="en-US"/>
              </w:rPr>
              <w:t>300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</w:tr>
    </w:tbl>
    <w:p w:rsidR="00000000" w:rsidRDefault="00B61921">
      <w:pPr>
        <w:widowControl w:val="0"/>
        <w:rPr>
          <w:sz w:val="24"/>
        </w:rPr>
      </w:pPr>
    </w:p>
    <w:p w:rsidR="00000000" w:rsidRDefault="00B61921">
      <w:pPr>
        <w:ind w:firstLine="284"/>
        <w:jc w:val="both"/>
      </w:pPr>
      <w:r>
        <w:rPr>
          <w:b/>
        </w:rPr>
        <w:t>3.17.</w:t>
      </w:r>
      <w:r>
        <w:t xml:space="preserve"> В ограждающих конструкциях профильное с</w:t>
      </w:r>
      <w:r>
        <w:t>текло крепятся металлическими уголками или деревянными штапиками, длина которых для швеллерного и ребристого стекла, расположенного в один слой, должна быть не более</w:t>
      </w:r>
      <w:r>
        <w:rPr>
          <w:lang w:val="en-US"/>
        </w:rPr>
        <w:t xml:space="preserve"> 0,2</w:t>
      </w:r>
      <w:r>
        <w:t xml:space="preserve"> м, а в остальных случаях не более</w:t>
      </w:r>
      <w:r>
        <w:rPr>
          <w:lang w:val="en-US"/>
        </w:rPr>
        <w:t xml:space="preserve"> 1,5</w:t>
      </w:r>
      <w:r>
        <w:t xml:space="preserve"> м.</w:t>
      </w:r>
    </w:p>
    <w:p w:rsidR="00000000" w:rsidRDefault="00B61921" w:rsidP="00B61921">
      <w:pPr>
        <w:numPr>
          <w:ilvl w:val="0"/>
          <w:numId w:val="3"/>
        </w:numPr>
        <w:ind w:left="0" w:firstLine="284"/>
        <w:jc w:val="both"/>
      </w:pPr>
      <w:r>
        <w:t>Стальные элементы обвязки и рамы стеклопа-нелей проектируются из холодногнутых профилей. Прогиб в плоскости остекленения элементов, на которых опирается профильное стекло, должен быть не более 15 мм.</w:t>
      </w:r>
    </w:p>
    <w:p w:rsidR="00000000" w:rsidRDefault="00B61921" w:rsidP="00B61921">
      <w:pPr>
        <w:numPr>
          <w:ilvl w:val="0"/>
          <w:numId w:val="4"/>
        </w:numPr>
        <w:ind w:left="0" w:firstLine="284"/>
        <w:jc w:val="both"/>
      </w:pPr>
      <w:r>
        <w:t xml:space="preserve"> Стеклопанели крепятся к несущим конструкциям зданий с помощью связей, обеспечивающих независимость и</w:t>
      </w:r>
      <w:r>
        <w:t>х деформаций.</w:t>
      </w:r>
    </w:p>
    <w:p w:rsidR="00000000" w:rsidRDefault="00B61921" w:rsidP="00B61921">
      <w:pPr>
        <w:numPr>
          <w:ilvl w:val="0"/>
          <w:numId w:val="4"/>
        </w:numPr>
        <w:ind w:left="0" w:firstLine="284"/>
        <w:jc w:val="both"/>
      </w:pPr>
      <w:r>
        <w:t>Стыки между элементами профильного стекла в конструкциях окон должны быть уплотнены резиновыми прокладками с обязательной двухсторонней герметизацией их мастиками (рис.1). При применении прокладок «Бутэпрол» герметизация стыков мастиками не требуется.</w:t>
      </w:r>
    </w:p>
    <w:p w:rsidR="00000000" w:rsidRDefault="00B61921">
      <w:pPr>
        <w:widowControl w:val="0"/>
        <w:spacing w:line="200" w:lineRule="exact"/>
        <w:ind w:firstLine="300"/>
        <w:jc w:val="both"/>
      </w:pPr>
      <w:r>
        <w:rPr>
          <w:b/>
          <w:lang w:val="en-US"/>
        </w:rPr>
        <w:t>3.21.</w:t>
      </w:r>
      <w:r>
        <w:t xml:space="preserve"> Стыки между элементами профильного стекла в конструкциях перегородок, к которым не предъявляются требования герметичности, допускается уплотнять прокладками из поливинилхлорида, губчатой резины и других эластичных материалов </w:t>
      </w:r>
      <w:r>
        <w:rPr>
          <w:i/>
        </w:rPr>
        <w:t>без</w:t>
      </w:r>
      <w:r>
        <w:t xml:space="preserve"> промазки их</w:t>
      </w:r>
      <w:r>
        <w:t xml:space="preserve"> мастикой.</w:t>
      </w:r>
    </w:p>
    <w:p w:rsidR="00000000" w:rsidRDefault="00B61921">
      <w:pPr>
        <w:widowControl w:val="0"/>
        <w:spacing w:line="200" w:lineRule="exact"/>
        <w:ind w:firstLine="300"/>
        <w:jc w:val="both"/>
      </w:pPr>
      <w:r>
        <w:rPr>
          <w:b/>
          <w:lang w:val="en-US"/>
        </w:rPr>
        <w:t>3.22.</w:t>
      </w:r>
      <w:r>
        <w:rPr>
          <w:b/>
        </w:rPr>
        <w:t xml:space="preserve"> В</w:t>
      </w:r>
      <w:r>
        <w:t xml:space="preserve"> зенитных фонарях из профильного стекла под остеклением должно предусматриваться устройство защитных металлических сеток с ячейками размером не более</w:t>
      </w:r>
      <w:r>
        <w:rPr>
          <w:lang w:val="en-US"/>
        </w:rPr>
        <w:t xml:space="preserve"> 50õ50</w:t>
      </w:r>
      <w:r>
        <w:t xml:space="preserve"> мм.</w:t>
      </w:r>
    </w:p>
    <w:p w:rsidR="00000000" w:rsidRDefault="00B61921">
      <w:pPr>
        <w:widowControl w:val="0"/>
        <w:spacing w:before="100" w:line="160" w:lineRule="exact"/>
        <w:rPr>
          <w:b/>
          <w:sz w:val="16"/>
        </w:rPr>
      </w:pPr>
      <w:r>
        <w:rPr>
          <w:b/>
          <w:sz w:val="16"/>
          <w:lang w:val="en-US"/>
        </w:rPr>
        <w:t>4.</w:t>
      </w:r>
      <w:r>
        <w:rPr>
          <w:b/>
          <w:sz w:val="16"/>
        </w:rPr>
        <w:t xml:space="preserve"> ИЗГОТОВЛЕНИЕ И МОНТАЖ</w:t>
      </w:r>
    </w:p>
    <w:p w:rsidR="00000000" w:rsidRDefault="00B61921">
      <w:pPr>
        <w:widowControl w:val="0"/>
        <w:spacing w:before="60" w:line="200" w:lineRule="exact"/>
        <w:ind w:firstLine="320"/>
        <w:jc w:val="both"/>
      </w:pPr>
      <w:r>
        <w:rPr>
          <w:b/>
          <w:lang w:val="en-US"/>
        </w:rPr>
        <w:t>4.1.</w:t>
      </w:r>
      <w:r>
        <w:rPr>
          <w:b/>
        </w:rPr>
        <w:t xml:space="preserve"> В</w:t>
      </w:r>
      <w:r>
        <w:t xml:space="preserve"> проекте производства работ по монтажу конструкций из профильного стекла в зависимости от принятого в .рабочих чертежах способа оборки (поэлементной или стеклопанелями) должны быть определены участки складирования монтируемых элементов, места для выполнения подготовительных работ, приведена технологиче</w:t>
      </w:r>
      <w:r>
        <w:t>ская схема сборки сте,клопанелей (при условии сборки их на стройплощадке), указаны подъемные механизмы, дан перечень монтажных приспособлений, лесов или подмостей, а также приведены основные правила техники безопасности производства работ.</w:t>
      </w:r>
    </w:p>
    <w:p w:rsidR="00000000" w:rsidRDefault="00B61921">
      <w:pPr>
        <w:widowControl w:val="0"/>
        <w:spacing w:line="200" w:lineRule="exact"/>
        <w:ind w:firstLine="300"/>
        <w:jc w:val="both"/>
        <w:rPr>
          <w:lang w:val="en-US"/>
        </w:rPr>
      </w:pPr>
      <w:r>
        <w:rPr>
          <w:b/>
          <w:lang w:val="en-US"/>
        </w:rPr>
        <w:t>4.2</w:t>
      </w:r>
      <w:r>
        <w:rPr>
          <w:lang w:val="en-US"/>
        </w:rPr>
        <w:t>.</w:t>
      </w:r>
      <w:r>
        <w:t xml:space="preserve"> Профильное стекло должно храниться под навесом в положении «на ребро», уложенным в штабели. При этом элементы швеллерного стекла складируются попарно, полками внутрь. Число рядов трофильного стекла по высоте штабеля не должно превышать</w:t>
      </w:r>
      <w:r>
        <w:rPr>
          <w:lang w:val="en-US"/>
        </w:rPr>
        <w:t xml:space="preserve"> 4.</w:t>
      </w:r>
      <w:r>
        <w:t xml:space="preserve"> Между отдельными рядами обяз</w:t>
      </w:r>
      <w:r>
        <w:t>ательна установка деревянных подкладок, располагаемых на расстоянии</w:t>
      </w:r>
      <w:r>
        <w:rPr>
          <w:lang w:val="en-US"/>
        </w:rPr>
        <w:t xml:space="preserve"> 1/4</w:t>
      </w:r>
      <w:r>
        <w:t xml:space="preserve"> длины элементов от их торцов. Для обеспечения устойчивости штабеля крайние два элемента профильного стекла укладывают плашмя с плотным прилеганием к соседним, размещенным «на ребро» (рис.</w:t>
      </w:r>
      <w:r>
        <w:rPr>
          <w:lang w:val="en-US"/>
        </w:rPr>
        <w:t xml:space="preserve"> 2).</w:t>
      </w:r>
    </w:p>
    <w:p w:rsidR="00000000" w:rsidRDefault="00B61921">
      <w:pPr>
        <w:widowControl w:val="0"/>
        <w:spacing w:line="220" w:lineRule="exact"/>
        <w:ind w:firstLine="300"/>
        <w:jc w:val="both"/>
        <w:rPr>
          <w:lang w:val="en-US"/>
        </w:rPr>
      </w:pPr>
      <w:r>
        <w:rPr>
          <w:b/>
          <w:lang w:val="en-US"/>
        </w:rPr>
        <w:t>4.3.</w:t>
      </w:r>
      <w:r>
        <w:t xml:space="preserve"> Стеклопанели должны складироваться и храниться в пирамидах и обязательно закрепляться между собой (рис.</w:t>
      </w:r>
      <w:r>
        <w:rPr>
          <w:lang w:val="en-US"/>
        </w:rPr>
        <w:t xml:space="preserve"> 3).</w:t>
      </w:r>
    </w:p>
    <w:p w:rsidR="00000000" w:rsidRDefault="00B61921">
      <w:pPr>
        <w:widowControl w:val="0"/>
        <w:spacing w:line="220" w:lineRule="exact"/>
        <w:ind w:firstLine="300"/>
        <w:jc w:val="both"/>
      </w:pPr>
      <w:r>
        <w:rPr>
          <w:b/>
          <w:lang w:val="en-US"/>
        </w:rPr>
        <w:t>4.4.</w:t>
      </w:r>
      <w:r>
        <w:t xml:space="preserve"> В состав основных работ по поэлементной сборке ограждающих</w:t>
      </w:r>
      <w:r>
        <w:rPr>
          <w:lang w:val="en-US"/>
        </w:rPr>
        <w:t xml:space="preserve"> êîíñòðóêöèé</w:t>
      </w:r>
      <w:r>
        <w:t xml:space="preserve"> из профильного стекла входит: подготовка элементов профильн</w:t>
      </w:r>
      <w:r>
        <w:t>ого стекла, установка их в проектное положение, герметизация стыков мастикой.</w:t>
      </w:r>
    </w:p>
    <w:p w:rsidR="00000000" w:rsidRDefault="00B61921">
      <w:pPr>
        <w:widowControl w:val="0"/>
        <w:spacing w:line="220" w:lineRule="exact"/>
        <w:ind w:firstLine="300"/>
        <w:jc w:val="both"/>
      </w:pPr>
    </w:p>
    <w:p w:rsidR="00000000" w:rsidRDefault="00B61921">
      <w:pPr>
        <w:framePr w:w="3260" w:h="2060" w:hRule="exact" w:hSpace="80" w:vSpace="40" w:wrap="notBeside" w:vAnchor="text" w:hAnchor="margin" w:x="-3859" w:y="1"/>
        <w:widowControl w:val="0"/>
        <w:rPr>
          <w:sz w:val="24"/>
        </w:rPr>
      </w:pPr>
      <w:r>
        <w:pict>
          <v:shape id="_x0000_i1041" type="#_x0000_t75" style="width:166.5pt;height:105pt">
            <v:imagedata r:id="rId37" o:title=""/>
          </v:shape>
        </w:pict>
      </w:r>
    </w:p>
    <w:p w:rsidR="00000000" w:rsidRDefault="00B61921">
      <w:pPr>
        <w:widowControl w:val="0"/>
        <w:spacing w:line="180" w:lineRule="exact"/>
        <w:jc w:val="both"/>
      </w:pPr>
      <w:r>
        <w:t>Рис.</w:t>
      </w:r>
      <w:r>
        <w:rPr>
          <w:lang w:val="en-US"/>
        </w:rPr>
        <w:t xml:space="preserve"> 2.</w:t>
      </w:r>
      <w:r>
        <w:t xml:space="preserve"> Складирование профильного стекла в штабель</w:t>
      </w:r>
    </w:p>
    <w:p w:rsidR="00000000" w:rsidRDefault="00B61921">
      <w:pPr>
        <w:widowControl w:val="0"/>
        <w:spacing w:line="180" w:lineRule="exact"/>
        <w:jc w:val="both"/>
      </w:pPr>
    </w:p>
    <w:p w:rsidR="00000000" w:rsidRDefault="00B61921">
      <w:pPr>
        <w:framePr w:w="3600" w:h="2720" w:hRule="exact" w:hSpace="80" w:vSpace="40" w:wrap="notBeside" w:vAnchor="text" w:hAnchor="page" w:x="1724" w:y="1831"/>
        <w:widowControl w:val="0"/>
      </w:pPr>
      <w:r>
        <w:pict>
          <v:shape id="_x0000_i1042" type="#_x0000_t75" style="width:180.75pt;height:136.5pt">
            <v:imagedata r:id="rId38" o:title=""/>
          </v:shape>
        </w:pict>
      </w:r>
    </w:p>
    <w:p w:rsidR="00000000" w:rsidRDefault="00B61921">
      <w:pPr>
        <w:widowControl w:val="0"/>
        <w:spacing w:line="180" w:lineRule="exact"/>
        <w:jc w:val="both"/>
      </w:pPr>
      <w:r>
        <w:t>Рис.</w:t>
      </w:r>
      <w:r>
        <w:rPr>
          <w:lang w:val="en-US"/>
        </w:rPr>
        <w:t xml:space="preserve"> 3.</w:t>
      </w:r>
      <w:r>
        <w:t xml:space="preserve"> Складирование стеклопанелей в пирамиде</w:t>
      </w:r>
    </w:p>
    <w:p w:rsidR="00000000" w:rsidRDefault="00B61921">
      <w:pPr>
        <w:widowControl w:val="0"/>
        <w:jc w:val="both"/>
      </w:pPr>
      <w:r>
        <w:rPr>
          <w:lang w:val="en-US"/>
        </w:rPr>
        <w:t>/—</w:t>
      </w:r>
      <w:r>
        <w:t>пирамиды;</w:t>
      </w:r>
      <w:r>
        <w:rPr>
          <w:lang w:val="en-US"/>
        </w:rPr>
        <w:t xml:space="preserve">   2</w:t>
      </w:r>
      <w:r>
        <w:rPr>
          <w:b/>
          <w:lang w:val="en-US"/>
        </w:rPr>
        <w:t>—</w:t>
      </w:r>
      <w:r>
        <w:t>стек-лопанели;</w:t>
      </w:r>
      <w:r>
        <w:rPr>
          <w:lang w:val="en-US"/>
        </w:rPr>
        <w:t xml:space="preserve">   3—</w:t>
      </w:r>
      <w:r>
        <w:t xml:space="preserve">скрутка; </w:t>
      </w:r>
      <w:r>
        <w:rPr>
          <w:i/>
          <w:lang w:val="en-US"/>
        </w:rPr>
        <w:t>4 —</w:t>
      </w:r>
      <w:r>
        <w:t xml:space="preserve"> упор;</w:t>
      </w:r>
    </w:p>
    <w:p w:rsidR="00000000" w:rsidRDefault="00B61921">
      <w:pPr>
        <w:widowControl w:val="0"/>
        <w:jc w:val="both"/>
      </w:pPr>
      <w:r>
        <w:rPr>
          <w:i/>
          <w:lang w:val="en-US"/>
        </w:rPr>
        <w:t>5 —</w:t>
      </w:r>
      <w:r>
        <w:t xml:space="preserve"> подкладка</w:t>
      </w:r>
    </w:p>
    <w:p w:rsidR="00000000" w:rsidRDefault="00B61921"/>
    <w:p w:rsidR="00000000" w:rsidRDefault="00B61921">
      <w:pPr>
        <w:widowControl w:val="0"/>
        <w:spacing w:line="220" w:lineRule="exact"/>
        <w:ind w:firstLine="300"/>
        <w:jc w:val="both"/>
      </w:pPr>
      <w:r>
        <w:rPr>
          <w:lang w:val="en-US"/>
        </w:rPr>
        <w:t>4.5.</w:t>
      </w:r>
      <w:r>
        <w:t xml:space="preserve"> Перед подготовкой профильного стекла должны быть отбракованы элементы, имеющие трещины.</w:t>
      </w:r>
    </w:p>
    <w:p w:rsidR="00000000" w:rsidRDefault="00B61921">
      <w:pPr>
        <w:widowControl w:val="0"/>
        <w:spacing w:line="200" w:lineRule="exact"/>
        <w:ind w:firstLine="300"/>
        <w:jc w:val="both"/>
      </w:pPr>
      <w:r>
        <w:rPr>
          <w:lang w:val="en-US"/>
        </w:rPr>
        <w:t>4.6.</w:t>
      </w:r>
      <w:r>
        <w:t xml:space="preserve"> Подготов,ка профильного стекла предусматривает его очистку, заготовку и наклейку уплотнительных прокладок, складирование элементов в кассеты (рис.</w:t>
      </w:r>
      <w:r>
        <w:rPr>
          <w:lang w:val="en-US"/>
        </w:rPr>
        <w:t xml:space="preserve"> 4 </w:t>
      </w:r>
      <w:r>
        <w:t>и</w:t>
      </w:r>
      <w:r>
        <w:rPr>
          <w:lang w:val="en-US"/>
        </w:rPr>
        <w:t xml:space="preserve"> 5)</w:t>
      </w:r>
      <w:r>
        <w:t xml:space="preserve"> для после</w:t>
      </w:r>
      <w:r>
        <w:t>дующей подачи их ,к месту монтажа.</w:t>
      </w:r>
    </w:p>
    <w:p w:rsidR="00000000" w:rsidRDefault="00B61921">
      <w:pPr>
        <w:widowControl w:val="0"/>
        <w:spacing w:line="220" w:lineRule="exact"/>
        <w:ind w:firstLine="320"/>
        <w:jc w:val="both"/>
      </w:pPr>
      <w:r>
        <w:t>В теплый период года подготовка элементов профильного стекла выполняется под наветом, а в холодный</w:t>
      </w:r>
      <w:r>
        <w:rPr>
          <w:lang w:val="en-US"/>
        </w:rPr>
        <w:t xml:space="preserve">— </w:t>
      </w:r>
      <w:r>
        <w:t>в закрытых помещениях при температуре не ниже +5°С.</w:t>
      </w:r>
    </w:p>
    <w:p w:rsidR="00000000" w:rsidRDefault="00B61921">
      <w:pPr>
        <w:widowControl w:val="0"/>
        <w:spacing w:line="220" w:lineRule="exact"/>
        <w:ind w:firstLine="300"/>
        <w:jc w:val="both"/>
      </w:pPr>
      <w:r>
        <w:rPr>
          <w:lang w:val="en-US"/>
        </w:rPr>
        <w:t>4.7.</w:t>
      </w:r>
      <w:r>
        <w:t xml:space="preserve"> Перед наклейкой уплотнителей элементы профильного стекла раскладывают на столе-верстаке в положении «на ребро» и обезжиривают растворителем боковую поверхность.</w:t>
      </w:r>
    </w:p>
    <w:p w:rsidR="00000000" w:rsidRDefault="00B61921">
      <w:pPr>
        <w:jc w:val="both"/>
      </w:pPr>
      <w:r>
        <w:t>Прокладки из резины или поливпнилхлорида протирают растворителем и без натяжения наклеивают на одну из боковых поверхностей элементов. Прокладки «Бутэпрол» нак</w:t>
      </w:r>
      <w:r>
        <w:t>леивают в следующей по следовательности: снимают защитный слой бумаги, одну из поверхностей прокладок смачивают уайт-спири-том, после чего накладывают их на боковую поверхность профильного стекла, плотно прижимая прокатным роликом.</w:t>
      </w:r>
    </w:p>
    <w:p w:rsidR="00000000" w:rsidRDefault="00B61921"/>
    <w:p w:rsidR="00000000" w:rsidRDefault="00B61921">
      <w:r>
        <w:object w:dxaOrig="7380" w:dyaOrig="2880">
          <v:shape id="_x0000_i1043" type="#_x0000_t75" style="width:312pt;height:121.5pt" o:ole="">
            <v:imagedata r:id="rId39" o:title=""/>
          </v:shape>
          <o:OLEObject Type="Embed" ProgID="PBrush" ShapeID="_x0000_i1043" DrawAspect="Content" ObjectID="_1427218917" r:id="rId40"/>
        </w:object>
      </w:r>
      <w:r>
        <w:object w:dxaOrig="8655" w:dyaOrig="1860">
          <v:shape id="_x0000_i1044" type="#_x0000_t75" style="width:311.25pt;height:66.75pt" o:ole="">
            <v:imagedata r:id="rId41" o:title=""/>
          </v:shape>
          <o:OLEObject Type="Embed" ProgID="PBrush" ShapeID="_x0000_i1044" DrawAspect="Content" ObjectID="_1427218918" r:id="rId42"/>
        </w:object>
      </w:r>
    </w:p>
    <w:p w:rsidR="00000000" w:rsidRDefault="00B61921">
      <w:r>
        <w:object w:dxaOrig="8745" w:dyaOrig="4605">
          <v:shape id="_x0000_i1045" type="#_x0000_t75" style="width:312pt;height:164.25pt" o:ole="">
            <v:imagedata r:id="rId43" o:title=""/>
          </v:shape>
          <o:OLEObject Type="Embed" ProgID="PBrush" ShapeID="_x0000_i1045" DrawAspect="Content" ObjectID="_1427218919" r:id="rId44"/>
        </w:object>
      </w:r>
    </w:p>
    <w:p w:rsidR="00000000" w:rsidRDefault="00B61921">
      <w:r>
        <w:t>Рис. 4. Общий вид кассеты для подачи элементов профильного стекла на леса или подмости</w:t>
      </w:r>
    </w:p>
    <w:p w:rsidR="00000000" w:rsidRDefault="00B61921">
      <w:r>
        <w:t xml:space="preserve">1-деревянная рама; 2-болты-ограничители; 3-резиновые трубки-насадки; </w:t>
      </w:r>
    </w:p>
    <w:p w:rsidR="00000000" w:rsidRDefault="00B61921">
      <w:r>
        <w:t>4-монтажные петли; 5-опорные брусья</w:t>
      </w:r>
    </w:p>
    <w:p w:rsidR="00000000" w:rsidRDefault="00B61921"/>
    <w:p w:rsidR="00000000" w:rsidRDefault="00B61921">
      <w:r>
        <w:object w:dxaOrig="8400" w:dyaOrig="4875">
          <v:shape id="_x0000_i1046" type="#_x0000_t75" style="width:312pt;height:175.5pt" o:ole="">
            <v:imagedata r:id="rId45" o:title=""/>
          </v:shape>
          <o:OLEObject Type="Embed" ProgID="PBrush" ShapeID="_x0000_i1046" DrawAspect="Content" ObjectID="_1427218920" r:id="rId46"/>
        </w:object>
      </w:r>
    </w:p>
    <w:p w:rsidR="00000000" w:rsidRDefault="00B61921">
      <w:r>
        <w:object w:dxaOrig="9060" w:dyaOrig="3810">
          <v:shape id="_x0000_i1047" type="#_x0000_t75" style="width:312pt;height:131.25pt" o:ole="">
            <v:imagedata r:id="rId47" o:title=""/>
          </v:shape>
          <o:OLEObject Type="Embed" ProgID="PBrush" ShapeID="_x0000_i1047" DrawAspect="Content" ObjectID="_1427218921" r:id="rId48"/>
        </w:object>
      </w:r>
    </w:p>
    <w:p w:rsidR="00000000" w:rsidRDefault="00B61921">
      <w:pPr>
        <w:widowControl w:val="0"/>
        <w:spacing w:before="260"/>
        <w:jc w:val="both"/>
      </w:pPr>
      <w:r>
        <w:t>Рис.</w:t>
      </w:r>
      <w:r>
        <w:rPr>
          <w:lang w:val="en-US"/>
        </w:rPr>
        <w:t xml:space="preserve"> 6.</w:t>
      </w:r>
      <w:r>
        <w:t xml:space="preserve"> Схема организации рабочего места при подготовке элементов к монтажу (в мм)</w:t>
      </w:r>
    </w:p>
    <w:p w:rsidR="00000000" w:rsidRDefault="00B61921">
      <w:pPr>
        <w:widowControl w:val="0"/>
        <w:jc w:val="both"/>
      </w:pPr>
      <w:r>
        <w:rPr>
          <w:lang w:val="en-US"/>
        </w:rPr>
        <w:t>/—</w:t>
      </w:r>
      <w:r>
        <w:t>элементы профильного стекла;</w:t>
      </w:r>
      <w:r>
        <w:rPr>
          <w:lang w:val="en-US"/>
        </w:rPr>
        <w:t xml:space="preserve"> </w:t>
      </w:r>
      <w:r>
        <w:t>2</w:t>
      </w:r>
      <w:r>
        <w:rPr>
          <w:i/>
          <w:lang w:val="en-US"/>
        </w:rPr>
        <w:t>—</w:t>
      </w:r>
      <w:r>
        <w:t>щетки для очистки элементов;</w:t>
      </w:r>
      <w:r>
        <w:rPr>
          <w:lang w:val="en-US"/>
        </w:rPr>
        <w:t xml:space="preserve"> </w:t>
      </w:r>
      <w:r>
        <w:rPr>
          <w:i/>
          <w:lang w:val="en-US"/>
        </w:rPr>
        <w:t>3</w:t>
      </w:r>
      <w:r>
        <w:rPr>
          <w:b/>
          <w:i/>
          <w:lang w:val="en-US"/>
        </w:rPr>
        <w:t xml:space="preserve">— </w:t>
      </w:r>
      <w:r>
        <w:t>стол-верстак;</w:t>
      </w:r>
      <w:r>
        <w:rPr>
          <w:lang w:val="en-US"/>
        </w:rPr>
        <w:t xml:space="preserve">  </w:t>
      </w:r>
      <w:r>
        <w:rPr>
          <w:i/>
          <w:lang w:val="en-US"/>
        </w:rPr>
        <w:t>4 —</w:t>
      </w:r>
      <w:r>
        <w:t xml:space="preserve"> уплотнительные прокладки;</w:t>
      </w:r>
      <w:r>
        <w:rPr>
          <w:lang w:val="en-US"/>
        </w:rPr>
        <w:t xml:space="preserve"> </w:t>
      </w:r>
      <w:r>
        <w:rPr>
          <w:i/>
          <w:lang w:val="en-US"/>
        </w:rPr>
        <w:t>5 —</w:t>
      </w:r>
      <w:r>
        <w:t xml:space="preserve"> емкость с клеем; 6</w:t>
      </w:r>
      <w:r>
        <w:rPr>
          <w:i/>
          <w:lang w:val="en-US"/>
        </w:rPr>
        <w:t xml:space="preserve"> — </w:t>
      </w:r>
      <w:r>
        <w:t xml:space="preserve">кассеты с подготовленными  элементами профильного стекла; </w:t>
      </w:r>
      <w:r>
        <w:rPr>
          <w:i/>
        </w:rPr>
        <w:t>М</w:t>
      </w:r>
      <w:r>
        <w:rPr>
          <w:i/>
          <w:lang w:val="en-US"/>
        </w:rPr>
        <w:t xml:space="preserve"> —</w:t>
      </w:r>
      <w:r>
        <w:t xml:space="preserve"> монтажники</w:t>
      </w:r>
    </w:p>
    <w:p w:rsidR="00000000" w:rsidRDefault="00B61921">
      <w:pPr>
        <w:widowControl w:val="0"/>
        <w:ind w:firstLine="300"/>
        <w:jc w:val="both"/>
      </w:pPr>
    </w:p>
    <w:p w:rsidR="00000000" w:rsidRDefault="00B61921">
      <w:pPr>
        <w:widowControl w:val="0"/>
        <w:ind w:firstLine="300"/>
        <w:jc w:val="both"/>
      </w:pPr>
      <w:r>
        <w:rPr>
          <w:lang w:val="en-US"/>
        </w:rPr>
        <w:t>4.8.</w:t>
      </w:r>
      <w:r>
        <w:t xml:space="preserve"> Подготовку элементов профильного стекла рекомендуется выполнять звеном монтажников, состоящим из трех человек.</w:t>
      </w:r>
    </w:p>
    <w:p w:rsidR="00000000" w:rsidRDefault="00B61921">
      <w:pPr>
        <w:widowControl w:val="0"/>
        <w:ind w:firstLine="300"/>
        <w:jc w:val="both"/>
      </w:pPr>
      <w:r>
        <w:t>Инструменты, приспособления, их назначение и количество на звено монтажников указаны в таб</w:t>
      </w:r>
      <w:r>
        <w:t>л.</w:t>
      </w:r>
      <w:r>
        <w:rPr>
          <w:lang w:val="en-US"/>
        </w:rPr>
        <w:t xml:space="preserve"> 6,</w:t>
      </w:r>
      <w:r>
        <w:t xml:space="preserve"> а схема организации рабочего места монтажников приведена на рис.</w:t>
      </w:r>
      <w:r>
        <w:rPr>
          <w:lang w:val="en-US"/>
        </w:rPr>
        <w:t xml:space="preserve"> 6. </w:t>
      </w:r>
    </w:p>
    <w:p w:rsidR="00000000" w:rsidRDefault="00B61921">
      <w:pPr>
        <w:widowControl w:val="0"/>
        <w:ind w:firstLine="300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Инструменты и приспособления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Количество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 xml:space="preserve">Стол-верстак </w:t>
            </w:r>
          </w:p>
          <w:p w:rsidR="00000000" w:rsidRDefault="00B61921">
            <w:pPr>
              <w:widowControl w:val="0"/>
              <w:spacing w:before="40"/>
            </w:pPr>
            <w:r>
              <w:t>Щетки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1</w:t>
            </w:r>
          </w:p>
          <w:p w:rsidR="00000000" w:rsidRDefault="00B61921">
            <w:pPr>
              <w:widowControl w:val="0"/>
              <w:spacing w:before="40"/>
            </w:pPr>
            <w: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Очистка элементов профильного стекла и наклейка уплотнительных прокладок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 xml:space="preserve">Стол </w:t>
            </w:r>
          </w:p>
          <w:p w:rsidR="00000000" w:rsidRDefault="00B61921">
            <w:pPr>
              <w:widowControl w:val="0"/>
              <w:spacing w:before="40"/>
            </w:pPr>
            <w:r>
              <w:t xml:space="preserve">Рулетка </w:t>
            </w:r>
          </w:p>
          <w:p w:rsidR="00000000" w:rsidRDefault="00B61921">
            <w:pPr>
              <w:widowControl w:val="0"/>
              <w:spacing w:before="40"/>
            </w:pPr>
            <w:r>
              <w:t>Нож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  <w:rPr>
                <w:i/>
              </w:rPr>
            </w:pPr>
            <w:r>
              <w:rPr>
                <w:i/>
              </w:rPr>
              <w:t>1</w:t>
            </w:r>
          </w:p>
          <w:p w:rsidR="00000000" w:rsidRDefault="00B61921">
            <w:pPr>
              <w:widowControl w:val="0"/>
              <w:spacing w:before="40"/>
              <w:rPr>
                <w:i/>
              </w:rPr>
            </w:pPr>
            <w:r>
              <w:rPr>
                <w:i/>
              </w:rPr>
              <w:t>1</w:t>
            </w:r>
          </w:p>
          <w:p w:rsidR="00000000" w:rsidRDefault="00B61921">
            <w:pPr>
              <w:widowControl w:val="0"/>
              <w:spacing w:before="40"/>
              <w:rPr>
                <w:i/>
                <w:lang w:val="en-US"/>
              </w:rPr>
            </w:pPr>
            <w:r>
              <w:rPr>
                <w:i/>
              </w:rPr>
              <w:t>1</w:t>
            </w:r>
          </w:p>
        </w:tc>
        <w:tc>
          <w:tcPr>
            <w:tcW w:w="268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Подготовка уплотнительных прокладок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Кисть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8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Нанесение клея</w:t>
            </w:r>
          </w:p>
        </w:tc>
      </w:tr>
    </w:tbl>
    <w:p w:rsidR="00000000" w:rsidRDefault="00B61921">
      <w:pPr>
        <w:widowControl w:val="0"/>
        <w:ind w:firstLine="300"/>
        <w:jc w:val="both"/>
      </w:pPr>
      <w:r>
        <w:rPr>
          <w:b/>
          <w:lang w:val="en-US"/>
        </w:rPr>
        <w:t>4.9.</w:t>
      </w:r>
      <w:r>
        <w:t xml:space="preserve"> Перед установкой профильного стекла должны быть смонтированы леса (подмости), подготовлены механизмы, материалы и приспособления, очищены и окрашены стальные элементы обвязки.</w:t>
      </w:r>
    </w:p>
    <w:p w:rsidR="00000000" w:rsidRDefault="00B61921">
      <w:pPr>
        <w:widowControl w:val="0"/>
        <w:jc w:val="both"/>
      </w:pPr>
      <w:r>
        <w:object w:dxaOrig="8700" w:dyaOrig="5625">
          <v:shape id="_x0000_i1048" type="#_x0000_t75" style="width:311.25pt;height:201.75pt" o:ole="">
            <v:imagedata r:id="rId49" o:title=""/>
          </v:shape>
          <o:OLEObject Type="Embed" ProgID="PBrush" ShapeID="_x0000_i1048" DrawAspect="Content" ObjectID="_1427218922" r:id="rId50"/>
        </w:object>
      </w:r>
    </w:p>
    <w:p w:rsidR="00000000" w:rsidRDefault="00B61921">
      <w:pPr>
        <w:ind w:firstLine="284"/>
        <w:jc w:val="both"/>
      </w:pPr>
      <w:r>
        <w:t>4.10. Поэлементную сборку конструкций из профильного стекла выполняют в следующей последовательности:</w:t>
      </w:r>
    </w:p>
    <w:p w:rsidR="00000000" w:rsidRDefault="00B61921">
      <w:pPr>
        <w:ind w:firstLine="284"/>
        <w:jc w:val="both"/>
      </w:pPr>
      <w:r>
        <w:t>устанавливают с неполной затяжкой верхние крепежные уголки;</w:t>
      </w:r>
    </w:p>
    <w:p w:rsidR="00000000" w:rsidRDefault="00B61921">
      <w:pPr>
        <w:ind w:firstLine="284"/>
        <w:jc w:val="both"/>
      </w:pPr>
      <w:r>
        <w:t>набирают в проем не более пяти элементов профильного стекла;</w:t>
      </w:r>
    </w:p>
    <w:p w:rsidR="00000000" w:rsidRDefault="00B61921">
      <w:pPr>
        <w:ind w:firstLine="284"/>
        <w:jc w:val="both"/>
      </w:pPr>
      <w:r>
        <w:t>устанавливают с неполной затяжкой нижние крепежные уголки;</w:t>
      </w:r>
    </w:p>
    <w:p w:rsidR="00000000" w:rsidRDefault="00B61921">
      <w:pPr>
        <w:widowControl w:val="0"/>
        <w:spacing w:line="220" w:lineRule="exact"/>
        <w:ind w:firstLine="300"/>
        <w:jc w:val="both"/>
      </w:pPr>
      <w:r>
        <w:t>с помощью сжимов (рис.</w:t>
      </w:r>
      <w:r>
        <w:rPr>
          <w:lang w:val="en-US"/>
        </w:rPr>
        <w:t xml:space="preserve"> 7), </w:t>
      </w:r>
      <w:r>
        <w:t>закрепляемых на обвязке, уплотняют стыки до проектной толщины;</w:t>
      </w:r>
    </w:p>
    <w:p w:rsidR="00000000" w:rsidRDefault="00B61921">
      <w:pPr>
        <w:widowControl w:val="0"/>
        <w:spacing w:line="220" w:lineRule="exact"/>
        <w:ind w:firstLine="320"/>
        <w:jc w:val="both"/>
      </w:pPr>
      <w:r>
        <w:t>проверяют вертикальность установленных элементов профильного стекла,</w:t>
      </w:r>
    </w:p>
    <w:p w:rsidR="00000000" w:rsidRDefault="00B61921">
      <w:pPr>
        <w:widowControl w:val="0"/>
        <w:spacing w:line="200" w:lineRule="exact"/>
        <w:ind w:firstLine="300"/>
        <w:jc w:val="both"/>
      </w:pPr>
      <w:r>
        <w:t>устанавливают на обвязке фиксаторы для временного закрепления</w:t>
      </w:r>
      <w:r>
        <w:t xml:space="preserve"> набранных элементов профильного стекла в проектном положении (рис.</w:t>
      </w:r>
      <w:r>
        <w:rPr>
          <w:lang w:val="en-US"/>
        </w:rPr>
        <w:t xml:space="preserve"> 8);</w:t>
      </w:r>
    </w:p>
    <w:p w:rsidR="00000000" w:rsidRDefault="00B61921">
      <w:pPr>
        <w:widowControl w:val="0"/>
        <w:spacing w:line="220" w:lineRule="exact"/>
        <w:ind w:firstLine="280"/>
        <w:jc w:val="both"/>
      </w:pPr>
      <w:r>
        <w:t>снимают сжимы и затягивают «репежные уголки.</w:t>
      </w:r>
    </w:p>
    <w:p w:rsidR="00000000" w:rsidRDefault="00B61921">
      <w:pPr>
        <w:widowControl w:val="0"/>
        <w:spacing w:line="200" w:lineRule="exact"/>
        <w:ind w:firstLine="300"/>
        <w:jc w:val="both"/>
      </w:pPr>
    </w:p>
    <w:p w:rsidR="00000000" w:rsidRDefault="00B61921"/>
    <w:p w:rsidR="00000000" w:rsidRDefault="00B61921">
      <w:r>
        <w:object w:dxaOrig="6660" w:dyaOrig="5280">
          <v:shape id="_x0000_i1049" type="#_x0000_t75" style="width:312pt;height:246.75pt" o:ole="">
            <v:imagedata r:id="rId51" o:title=""/>
          </v:shape>
          <o:OLEObject Type="Embed" ProgID="PBrush" ShapeID="_x0000_i1049" DrawAspect="Content" ObjectID="_1427218923" r:id="rId52"/>
        </w:object>
      </w:r>
    </w:p>
    <w:p w:rsidR="00000000" w:rsidRDefault="00B61921">
      <w:r>
        <w:t>Рис.8. Фиксатор нижний (а) и верхний (б)</w:t>
      </w:r>
    </w:p>
    <w:p w:rsidR="00000000" w:rsidRDefault="00B61921">
      <w:r>
        <w:t>1-основание; 2-крепежный винт; 3-упор; 4-резиновая прокладка</w:t>
      </w:r>
    </w:p>
    <w:p w:rsidR="00000000" w:rsidRDefault="00B61921">
      <w:pPr>
        <w:widowControl w:val="0"/>
        <w:spacing w:line="200" w:lineRule="exact"/>
        <w:ind w:firstLine="300"/>
        <w:jc w:val="both"/>
        <w:rPr>
          <w:lang w:val="en-US"/>
        </w:rPr>
      </w:pPr>
      <w:r>
        <w:t>Схема поэлементной сборки ограждения из профильного стекла приведена на рис.</w:t>
      </w:r>
      <w:r>
        <w:rPr>
          <w:lang w:val="en-US"/>
        </w:rPr>
        <w:t xml:space="preserve"> 9.</w:t>
      </w:r>
    </w:p>
    <w:p w:rsidR="00000000" w:rsidRDefault="00B61921">
      <w:pPr>
        <w:framePr w:w="1880" w:h="3540" w:hRule="exact" w:hSpace="80" w:vSpace="40" w:wrap="auto" w:vAnchor="text" w:hAnchor="margin" w:x="201" w:y="1"/>
        <w:widowControl w:val="0"/>
        <w:rPr>
          <w:sz w:val="24"/>
        </w:rPr>
      </w:pPr>
      <w:r>
        <w:pict>
          <v:shape id="_x0000_i1050" type="#_x0000_t75" style="width:94.5pt;height:177pt">
            <v:imagedata r:id="rId53" o:title=""/>
          </v:shape>
        </w:pict>
      </w:r>
    </w:p>
    <w:p w:rsidR="00000000" w:rsidRDefault="00B61921">
      <w:r>
        <w:t>Рис. 9. Схема поэлементной сборки ограждения из профильного стекла</w:t>
      </w:r>
    </w:p>
    <w:p w:rsidR="00000000" w:rsidRDefault="00B61921">
      <w:r>
        <w:t xml:space="preserve">1—элемент профильного стекла; 2— обвязка; 3 -сжим; </w:t>
      </w:r>
    </w:p>
    <w:p w:rsidR="00000000" w:rsidRDefault="00B61921">
      <w:r>
        <w:t>4— фиксатор</w:t>
      </w:r>
    </w:p>
    <w:p w:rsidR="00000000" w:rsidRDefault="00B61921"/>
    <w:p w:rsidR="00000000" w:rsidRDefault="00B61921">
      <w:pPr>
        <w:widowControl w:val="0"/>
        <w:ind w:firstLine="300"/>
        <w:jc w:val="both"/>
      </w:pPr>
      <w:r>
        <w:rPr>
          <w:b/>
          <w:lang w:val="en-US"/>
        </w:rPr>
        <w:t>4.11.</w:t>
      </w:r>
      <w:r>
        <w:t xml:space="preserve"> Монтаж   элементоп профильного стекла на участках п</w:t>
      </w:r>
      <w:r>
        <w:t>римыкания их к простенкам, колоннам, стойлам и т. д., где   невозможна  установка сжимов, производят без обжатия стыков. Стыки между профильным стеклом и простенком, колонной, стойкой и т. д. уплотняют гернитом.</w:t>
      </w:r>
    </w:p>
    <w:p w:rsidR="00000000" w:rsidRDefault="00B61921">
      <w:pPr>
        <w:widowControl w:val="0"/>
        <w:ind w:firstLine="300"/>
        <w:jc w:val="both"/>
        <w:rPr>
          <w:lang w:val="en-US"/>
        </w:rPr>
      </w:pPr>
      <w:r>
        <w:rPr>
          <w:lang w:val="en-US"/>
        </w:rPr>
        <w:t>4.12.</w:t>
      </w:r>
      <w:r>
        <w:t xml:space="preserve"> Работы по монтажу ограждающих копструкцнн из профильного стекла рекомендуется выполнять звеном монтажников из трех человек. Схема организации рабочего места монтажников приведена на рис.</w:t>
      </w:r>
      <w:r>
        <w:rPr>
          <w:lang w:val="en-US"/>
        </w:rPr>
        <w:t xml:space="preserve"> 10,</w:t>
      </w:r>
      <w:r>
        <w:t xml:space="preserve"> а необходимые механизмы, инструменты и приспособления - в табл.</w:t>
      </w:r>
      <w:r>
        <w:rPr>
          <w:lang w:val="en-US"/>
        </w:rPr>
        <w:t xml:space="preserve"> 7.</w:t>
      </w:r>
    </w:p>
    <w:p w:rsidR="00000000" w:rsidRDefault="00B61921">
      <w:pPr>
        <w:widowControl w:val="0"/>
        <w:ind w:firstLine="300"/>
        <w:jc w:val="both"/>
      </w:pPr>
      <w:r>
        <w:rPr>
          <w:lang w:val="en-US"/>
        </w:rPr>
        <w:t>4.13.</w:t>
      </w:r>
      <w:r>
        <w:t xml:space="preserve"> Герметизация стыков мастиками </w:t>
      </w:r>
      <w:r>
        <w:t>должна производиться при температуре не ниже +5°С в условиях, исключающих их увлажнение.</w:t>
      </w:r>
    </w:p>
    <w:p w:rsidR="00000000" w:rsidRDefault="00B61921">
      <w:pPr>
        <w:widowControl w:val="0"/>
        <w:ind w:firstLine="300"/>
        <w:jc w:val="both"/>
      </w:pPr>
      <w:r>
        <w:rPr>
          <w:lang w:val="en-US"/>
        </w:rPr>
        <w:t>4.14.</w:t>
      </w:r>
      <w:r>
        <w:t xml:space="preserve"> Перед герметизацией мастикой стыки очищают, а затем обезжиривают растворителем.</w:t>
      </w:r>
    </w:p>
    <w:p w:rsidR="00000000" w:rsidRDefault="00B61921">
      <w:pPr>
        <w:widowControl w:val="0"/>
        <w:ind w:firstLine="300"/>
        <w:jc w:val="both"/>
      </w:pPr>
      <w:r>
        <w:rPr>
          <w:lang w:val="en-US"/>
        </w:rPr>
        <w:t>4.15.</w:t>
      </w:r>
      <w:r>
        <w:t xml:space="preserve"> Герметизирующие </w:t>
      </w:r>
      <w:r>
        <w:rPr>
          <w:smallCaps/>
        </w:rPr>
        <w:t xml:space="preserve">тиоколобыс </w:t>
      </w:r>
      <w:r>
        <w:t>мастики приготовляют непосредственно перед применением и наносят на стыки 'инсв^мошприцами.</w:t>
      </w:r>
    </w:p>
    <w:p w:rsidR="00000000" w:rsidRDefault="00B61921">
      <w:pPr>
        <w:widowControl w:val="0"/>
        <w:ind w:firstLine="300"/>
        <w:jc w:val="both"/>
        <w:rPr>
          <w:lang w:val="en-US"/>
        </w:rPr>
      </w:pPr>
      <w:r>
        <w:t>Составы и основные характеристики герметнзнрую-щих мастик приведены в табл.</w:t>
      </w:r>
      <w:r>
        <w:rPr>
          <w:lang w:val="en-US"/>
        </w:rPr>
        <w:t xml:space="preserve"> 8.</w:t>
      </w:r>
    </w:p>
    <w:p w:rsidR="00000000" w:rsidRDefault="00B61921">
      <w:pPr>
        <w:widowControl w:val="0"/>
        <w:jc w:val="both"/>
        <w:rPr>
          <w:lang w:val="en-US"/>
        </w:rPr>
      </w:pPr>
      <w:r>
        <w:rPr>
          <w:lang w:val="en-US"/>
        </w:rPr>
        <w:t>4.16.</w:t>
      </w:r>
      <w:r>
        <w:t xml:space="preserve"> Работы по герметизации стыков мастиками рекомендуется вьиполнять звеном монтажников из трех человек. Схема организации рабочего</w:t>
      </w:r>
      <w:r>
        <w:t xml:space="preserve"> места монтажников приведена на рис.</w:t>
      </w:r>
      <w:r>
        <w:rPr>
          <w:lang w:val="en-US"/>
        </w:rPr>
        <w:t xml:space="preserve"> 11,</w:t>
      </w:r>
      <w:r>
        <w:t xml:space="preserve"> а необходимые инструменты и приспособления</w:t>
      </w:r>
      <w:r>
        <w:rPr>
          <w:lang w:val="en-US"/>
        </w:rPr>
        <w:t>—</w:t>
      </w:r>
      <w:r>
        <w:t>в табл.</w:t>
      </w:r>
      <w:r>
        <w:rPr>
          <w:lang w:val="en-US"/>
        </w:rPr>
        <w:t xml:space="preserve"> 9.</w:t>
      </w:r>
    </w:p>
    <w:p w:rsidR="00000000" w:rsidRDefault="00B61921">
      <w:pPr>
        <w:widowControl w:val="0"/>
        <w:jc w:val="right"/>
      </w:pPr>
      <w:r>
        <w:t>Таблица</w:t>
      </w:r>
      <w:r>
        <w:rPr>
          <w:lang w:val="en-US"/>
        </w:rPr>
        <w:t xml:space="preserve">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t>Механизмы, инструменты и приспособления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t>Количество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center"/>
              <w:rPr>
                <w:lang w:val="en-US"/>
              </w:rPr>
            </w:pPr>
            <w: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B61921">
            <w:pPr>
              <w:widowControl w:val="0"/>
              <w:jc w:val="both"/>
            </w:pPr>
            <w:r>
              <w:t xml:space="preserve">Кран или подъемник </w:t>
            </w:r>
          </w:p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Кассеты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</w:pPr>
            <w:r>
              <w:t>1</w:t>
            </w: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2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Подача элементов профильного стекла к рабочим местам монтажников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Трубчатые   леса или люльки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Согласно проекту производства  работ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Организация рабочего места монтажников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Сжимы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комплект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Обжатие стыков между элементами    профильного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Фиксаторы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То же</w:t>
            </w:r>
          </w:p>
        </w:tc>
        <w:tc>
          <w:tcPr>
            <w:tcW w:w="1992" w:type="dxa"/>
          </w:tcPr>
          <w:p w:rsidR="00000000" w:rsidRDefault="00B61921">
            <w:pPr>
              <w:widowControl w:val="0"/>
              <w:jc w:val="both"/>
              <w:rPr>
                <w:lang w:val="en-US"/>
              </w:rPr>
            </w:pPr>
            <w:r>
              <w:t>Временное   закрепление установленных   элементов пр</w:t>
            </w:r>
            <w:r>
              <w:t>офильного стекла в проектном положении</w:t>
            </w:r>
          </w:p>
        </w:tc>
      </w:tr>
    </w:tbl>
    <w:p w:rsidR="00000000" w:rsidRDefault="00B61921">
      <w:pPr>
        <w:widowControl w:val="0"/>
        <w:jc w:val="right"/>
        <w:rPr>
          <w:lang w:val="en-US"/>
        </w:rPr>
      </w:pPr>
    </w:p>
    <w:p w:rsidR="00000000" w:rsidRDefault="00B61921">
      <w:pPr>
        <w:widowControl w:val="0"/>
        <w:spacing w:before="120"/>
        <w:ind w:left="180" w:right="20"/>
        <w:rPr>
          <w:sz w:val="24"/>
        </w:rPr>
      </w:pPr>
      <w:r>
        <w:pict>
          <v:shape id="_x0000_i1051" type="#_x0000_t75" style="width:278.25pt;height:190.5pt">
            <v:imagedata r:id="rId54" o:title=""/>
          </v:shape>
        </w:pict>
      </w:r>
    </w:p>
    <w:p w:rsidR="00000000" w:rsidRDefault="00B61921">
      <w:pPr>
        <w:widowControl w:val="0"/>
        <w:spacing w:before="140"/>
        <w:jc w:val="both"/>
      </w:pPr>
      <w:r>
        <w:t>Рис.</w:t>
      </w:r>
      <w:r>
        <w:rPr>
          <w:lang w:val="en-US"/>
        </w:rPr>
        <w:t xml:space="preserve"> 10.</w:t>
      </w:r>
      <w:r>
        <w:t xml:space="preserve"> Схема организации рабочего места монтажников при по элементной сборке профильного стекла</w:t>
      </w:r>
    </w:p>
    <w:p w:rsidR="00000000" w:rsidRDefault="00B61921">
      <w:pPr>
        <w:widowControl w:val="0"/>
        <w:jc w:val="both"/>
      </w:pPr>
      <w:r>
        <w:t>/—заполняемый проем;</w:t>
      </w:r>
      <w:r>
        <w:rPr>
          <w:lang w:val="en-US"/>
        </w:rPr>
        <w:t xml:space="preserve"> </w:t>
      </w:r>
      <w:r>
        <w:rPr>
          <w:i/>
          <w:lang w:val="en-US"/>
        </w:rPr>
        <w:t>2—</w:t>
      </w:r>
      <w:r>
        <w:t>смонтированный участок ограждения;</w:t>
      </w:r>
      <w:r>
        <w:rPr>
          <w:lang w:val="en-US"/>
        </w:rPr>
        <w:t xml:space="preserve"> 3—</w:t>
      </w:r>
      <w:r>
        <w:t>трубчатые леса;</w:t>
      </w:r>
      <w:r>
        <w:rPr>
          <w:lang w:val="en-US"/>
        </w:rPr>
        <w:t xml:space="preserve"> </w:t>
      </w:r>
      <w:r>
        <w:rPr>
          <w:i/>
          <w:lang w:val="en-US"/>
        </w:rPr>
        <w:t>4—</w:t>
      </w:r>
      <w:r>
        <w:t xml:space="preserve"> кассеты с профильным стеклом;</w:t>
      </w:r>
      <w:r>
        <w:rPr>
          <w:lang w:val="en-US"/>
        </w:rPr>
        <w:t xml:space="preserve"> 5—</w:t>
      </w:r>
      <w:r>
        <w:t>ящик с уплотнительными прокладками; 6—емкость с клеем;</w:t>
      </w:r>
      <w:r>
        <w:rPr>
          <w:lang w:val="en-US"/>
        </w:rPr>
        <w:t xml:space="preserve"> 7—</w:t>
      </w:r>
      <w:r>
        <w:t>эстакада;</w:t>
      </w:r>
      <w:r>
        <w:rPr>
          <w:lang w:val="en-US"/>
        </w:rPr>
        <w:t xml:space="preserve"> 8—</w:t>
      </w:r>
      <w:r>
        <w:t xml:space="preserve">кран; </w:t>
      </w:r>
      <w:r>
        <w:rPr>
          <w:i/>
        </w:rPr>
        <w:t>М</w:t>
      </w:r>
      <w:r>
        <w:rPr>
          <w:i/>
          <w:lang w:val="en-US"/>
        </w:rPr>
        <w:t xml:space="preserve">— </w:t>
      </w:r>
      <w:r>
        <w:t>монтажники</w:t>
      </w:r>
    </w:p>
    <w:p w:rsidR="00000000" w:rsidRDefault="00B61921">
      <w:pPr>
        <w:widowControl w:val="0"/>
        <w:spacing w:line="180" w:lineRule="exact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98"/>
        <w:gridCol w:w="577"/>
        <w:gridCol w:w="1155"/>
        <w:gridCol w:w="648"/>
        <w:gridCol w:w="576"/>
        <w:gridCol w:w="576"/>
        <w:gridCol w:w="6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Состав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Марка мастики и цвет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Герметирующая 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отверждающая паста и ускоритель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Жизнеспо-</w:t>
            </w:r>
          </w:p>
          <w:p w:rsidR="00000000" w:rsidRDefault="00B61921">
            <w:pPr>
              <w:widowControl w:val="0"/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Прочность на 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Удлинение при 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Гарантийный срок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паста, марка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марка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</w:t>
            </w:r>
            <w:r>
              <w:t>оличество вес. ч. на</w:t>
            </w:r>
            <w:r>
              <w:rPr>
                <w:lang w:val="en-US"/>
              </w:rPr>
              <w:t>100</w:t>
            </w:r>
            <w:r>
              <w:t xml:space="preserve"> вес. ч. герметизирующей пасты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собность, ч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разрыв, кгс/</w:t>
            </w:r>
          </w:p>
          <w:p w:rsidR="00000000" w:rsidRDefault="00B61921">
            <w:pPr>
              <w:widowControl w:val="0"/>
            </w:pPr>
            <w:r>
              <w:t>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t>разрыве, %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хранения герметизирующей пасты,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УТ-32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У-32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¹ 9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9-12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2—15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(серый)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ДФГ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0,4—0,8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АМ-0,5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А-05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¹ 30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1—6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(серый)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ТМ-0,5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Т-0,5</w:t>
            </w: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¹ 30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12—23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1—6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(серый)</w:t>
            </w:r>
          </w:p>
        </w:tc>
        <w:tc>
          <w:tcPr>
            <w:tcW w:w="5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5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679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</w:tr>
    </w:tbl>
    <w:p w:rsidR="00000000" w:rsidRDefault="00B61921">
      <w:pPr>
        <w:widowControl w:val="0"/>
        <w:spacing w:before="180" w:line="200" w:lineRule="exact"/>
        <w:ind w:firstLine="284"/>
        <w:jc w:val="both"/>
      </w:pPr>
      <w:r>
        <w:rPr>
          <w:lang w:val="en-US"/>
        </w:rPr>
        <w:t>4.17.</w:t>
      </w:r>
      <w:r>
        <w:t xml:space="preserve"> Сборка стеклопанелей выполняется на вертикальных или горизонтальных (поворотных) стендах (рис.12 и 13).</w:t>
      </w:r>
    </w:p>
    <w:p w:rsidR="00000000" w:rsidRDefault="00B61921">
      <w:pPr>
        <w:widowControl w:val="0"/>
        <w:spacing w:line="200" w:lineRule="exact"/>
        <w:ind w:firstLine="284"/>
        <w:jc w:val="both"/>
      </w:pPr>
      <w:r>
        <w:rPr>
          <w:lang w:val="en-US"/>
        </w:rPr>
        <w:t>4.18.</w:t>
      </w:r>
      <w:r>
        <w:t xml:space="preserve"> Работы по сборке стеклопанелей производят в той же последовательности, что и при поэлементном заполне</w:t>
      </w:r>
      <w:r>
        <w:t>нии проемов профильным стеклом.</w:t>
      </w:r>
    </w:p>
    <w:p w:rsidR="00000000" w:rsidRDefault="00B61921">
      <w:pPr>
        <w:widowControl w:val="0"/>
        <w:spacing w:before="200"/>
        <w:ind w:left="220" w:right="200"/>
        <w:rPr>
          <w:sz w:val="24"/>
        </w:rPr>
      </w:pPr>
      <w:r>
        <w:pict>
          <v:shape id="_x0000_i1052" type="#_x0000_t75" style="width:269.25pt;height:180pt">
            <v:imagedata r:id="rId55" o:title=""/>
          </v:shape>
        </w:pict>
      </w:r>
    </w:p>
    <w:p w:rsidR="00000000" w:rsidRDefault="00B61921">
      <w:pPr>
        <w:widowControl w:val="0"/>
        <w:jc w:val="both"/>
      </w:pPr>
      <w:r>
        <w:t>Рис.</w:t>
      </w:r>
      <w:r>
        <w:rPr>
          <w:lang w:val="en-US"/>
        </w:rPr>
        <w:t xml:space="preserve"> 10.</w:t>
      </w:r>
      <w:r>
        <w:t xml:space="preserve"> Схема организации рабочего места монтажников при герметизации стыков</w:t>
      </w:r>
    </w:p>
    <w:p w:rsidR="00000000" w:rsidRDefault="00B61921">
      <w:pPr>
        <w:widowControl w:val="0"/>
        <w:jc w:val="both"/>
      </w:pPr>
      <w:r>
        <w:rPr>
          <w:lang w:val="en-US"/>
        </w:rPr>
        <w:t>1—</w:t>
      </w:r>
      <w:r>
        <w:t>пневмошприц; 2—ограждение из профильного стекла;</w:t>
      </w:r>
    </w:p>
    <w:p w:rsidR="00000000" w:rsidRDefault="00B61921">
      <w:pPr>
        <w:widowControl w:val="0"/>
        <w:jc w:val="both"/>
      </w:pPr>
      <w:r>
        <w:rPr>
          <w:lang w:val="en-US"/>
        </w:rPr>
        <w:t xml:space="preserve"> </w:t>
      </w:r>
      <w:r>
        <w:rPr>
          <w:i/>
          <w:lang w:val="en-US"/>
        </w:rPr>
        <w:t>3—</w:t>
      </w:r>
      <w:r>
        <w:t xml:space="preserve"> трубчатые леса;</w:t>
      </w:r>
      <w:r>
        <w:rPr>
          <w:lang w:val="en-US"/>
        </w:rPr>
        <w:t xml:space="preserve"> </w:t>
      </w:r>
      <w:r>
        <w:rPr>
          <w:i/>
          <w:lang w:val="en-US"/>
        </w:rPr>
        <w:t>4—</w:t>
      </w:r>
      <w:r>
        <w:t>установка для заправки шприцов,</w:t>
      </w:r>
      <w:r>
        <w:rPr>
          <w:lang w:val="en-US"/>
        </w:rPr>
        <w:t xml:space="preserve"> </w:t>
      </w:r>
    </w:p>
    <w:p w:rsidR="00000000" w:rsidRDefault="00B61921">
      <w:pPr>
        <w:widowControl w:val="0"/>
        <w:jc w:val="both"/>
      </w:pPr>
      <w:r>
        <w:rPr>
          <w:i/>
          <w:lang w:val="en-US"/>
        </w:rPr>
        <w:t>5—</w:t>
      </w:r>
      <w:r>
        <w:t>компрессор; 6</w:t>
      </w:r>
      <w:r>
        <w:rPr>
          <w:i/>
          <w:lang w:val="en-US"/>
        </w:rPr>
        <w:t>—</w:t>
      </w:r>
      <w:r>
        <w:t xml:space="preserve">емкость с мастикой; </w:t>
      </w:r>
      <w:r>
        <w:rPr>
          <w:i/>
        </w:rPr>
        <w:t>М</w:t>
      </w:r>
      <w:r>
        <w:rPr>
          <w:i/>
          <w:lang w:val="en-US"/>
        </w:rPr>
        <w:t xml:space="preserve"> —</w:t>
      </w:r>
      <w:r>
        <w:t xml:space="preserve"> монтажники</w:t>
      </w:r>
    </w:p>
    <w:p w:rsidR="00000000" w:rsidRDefault="00B61921">
      <w:pPr>
        <w:widowControl w:val="0"/>
        <w:jc w:val="both"/>
        <w:rPr>
          <w:sz w:val="16"/>
        </w:rPr>
      </w:pPr>
    </w:p>
    <w:p w:rsidR="00000000" w:rsidRDefault="00B61921">
      <w:pPr>
        <w:widowControl w:val="0"/>
        <w:jc w:val="both"/>
      </w:pPr>
      <w:r>
        <w:object w:dxaOrig="8550" w:dyaOrig="5580">
          <v:shape id="_x0000_i1053" type="#_x0000_t75" style="width:288.75pt;height:188.25pt" o:ole="">
            <v:imagedata r:id="rId56" o:title=""/>
          </v:shape>
          <o:OLEObject Type="Embed" ProgID="PBrush" ShapeID="_x0000_i1053" DrawAspect="Content" ObjectID="_1427218924" r:id="rId57"/>
        </w:objec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</w:pPr>
      <w:r>
        <w:t>Рис. 12. Общий вид вертикального стенда для сборки стеклопанелей.</w:t>
      </w:r>
    </w:p>
    <w:p w:rsidR="00000000" w:rsidRDefault="00B61921">
      <w:pPr>
        <w:widowControl w:val="0"/>
        <w:jc w:val="both"/>
      </w:pPr>
      <w:r>
        <w:object w:dxaOrig="8835" w:dyaOrig="5295">
          <v:shape id="_x0000_i1054" type="#_x0000_t75" style="width:288.75pt;height:173.25pt" o:ole="">
            <v:imagedata r:id="rId58" o:title=""/>
          </v:shape>
          <o:OLEObject Type="Embed" ProgID="PBrush" ShapeID="_x0000_i1054" DrawAspect="Content" ObjectID="_1427218925" r:id="rId59"/>
        </w:objec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  <w:rPr>
          <w:sz w:val="16"/>
        </w:rPr>
      </w:pPr>
      <w:r>
        <w:t>Рис.13. Общий вид горизонтального (поворотного) стенда для сборки стеклопанелей.</w:t>
      </w:r>
    </w:p>
    <w:p w:rsidR="00000000" w:rsidRDefault="00B61921">
      <w:pPr>
        <w:widowControl w:val="0"/>
        <w:spacing w:line="180" w:lineRule="exact"/>
        <w:jc w:val="right"/>
        <w:rPr>
          <w:sz w:val="18"/>
        </w:rPr>
      </w:pPr>
    </w:p>
    <w:p w:rsidR="00000000" w:rsidRDefault="00B61921">
      <w:pPr>
        <w:widowControl w:val="0"/>
        <w:spacing w:line="180" w:lineRule="exact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180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Инструменты и приспособления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Количество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На</w:t>
            </w: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Трубчатые леса или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Согласно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Организация рабочего 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люльки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проекту</w:t>
            </w: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ста монтажников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производст-</w:t>
            </w: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ва работ</w:t>
            </w: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Весы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Взвешивание компонен-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тов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Пневмошприц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Промазка стыков масти-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Компрессор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Подача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 пневмошприцам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Установка для заправ-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Заполнение пневмошпри-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ки шприцов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</w:p>
        </w:tc>
        <w:tc>
          <w:tcPr>
            <w:tcW w:w="2420" w:type="dxa"/>
            <w:tcBorders>
              <w:left w:val="single" w:sz="6" w:space="0" w:color="auto"/>
            </w:tcBorders>
          </w:tcPr>
          <w:p w:rsidR="00000000" w:rsidRDefault="00B61921">
            <w:pPr>
              <w:widowControl w:val="0"/>
              <w:spacing w:before="20"/>
            </w:pPr>
            <w:r>
              <w:t>цов мастикой</w:t>
            </w:r>
          </w:p>
        </w:tc>
      </w:tr>
    </w:tbl>
    <w:p w:rsidR="00000000" w:rsidRDefault="00B61921">
      <w:pPr>
        <w:widowControl w:val="0"/>
        <w:spacing w:line="200" w:lineRule="exact"/>
        <w:ind w:firstLine="320"/>
        <w:jc w:val="both"/>
      </w:pPr>
      <w:r>
        <w:rPr>
          <w:b/>
          <w:lang w:val="en-US"/>
        </w:rPr>
        <w:t>4.19.</w:t>
      </w:r>
      <w:r>
        <w:t xml:space="preserve"> Работы по сборке стеклопанелей рекомендуется выполнять звеном монтажников из четырех человек. Схема организации рабочего места монтажников приведена на рис.</w:t>
      </w:r>
      <w:r>
        <w:rPr>
          <w:lang w:val="en-US"/>
        </w:rPr>
        <w:t xml:space="preserve"> 14,</w:t>
      </w:r>
      <w:r>
        <w:t xml:space="preserve"> а</w:t>
      </w:r>
      <w:r>
        <w:t xml:space="preserve"> необходимые механизмы, инструменты и приспособления</w:t>
      </w:r>
      <w:r>
        <w:rPr>
          <w:lang w:val="en-US"/>
        </w:rPr>
        <w:t>—</w:t>
      </w:r>
      <w:r>
        <w:t>в табл.</w:t>
      </w:r>
      <w:r>
        <w:rPr>
          <w:lang w:val="en-US"/>
        </w:rPr>
        <w:t xml:space="preserve"> 10. </w:t>
      </w:r>
    </w:p>
    <w:p w:rsidR="00000000" w:rsidRDefault="00B61921">
      <w:pPr>
        <w:widowControl w:val="0"/>
        <w:spacing w:line="200" w:lineRule="exact"/>
        <w:ind w:firstLine="320"/>
        <w:jc w:val="right"/>
      </w:pPr>
      <w:r>
        <w:t>Таблица</w:t>
      </w:r>
      <w:r>
        <w:rPr>
          <w:lang w:val="en-US"/>
        </w:rPr>
        <w:t xml:space="preserve">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180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Механизмы, инструменты и приспособления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Количество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Сборочный стенд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Заполнение рамы элементами профильного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Сжимы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rPr>
                <w:lang w:val="en-US"/>
              </w:rPr>
              <w:t>2</w:t>
            </w:r>
            <w:r>
              <w:t xml:space="preserve"> комплекта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Обжатие стыков между элементами    профильного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Фиксаторы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  <w:rPr>
                <w:lang w:val="en-US"/>
              </w:rPr>
            </w:pPr>
            <w:r>
              <w:t>То же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Временное   закрепление элементов     профильного стекла в проектном положении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Пневмошприцы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  <w:rPr>
                <w:lang w:val="en-US"/>
              </w:rPr>
            </w:pPr>
            <w: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Нанесение герметизирующей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Установка для заправки шприцов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  <w:rPr>
                <w:lang w:val="en-US"/>
              </w:rPr>
            </w:pPr>
            <w: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Заполнение пневмошпри-цов мастикой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Компрессор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  <w:rPr>
                <w:lang w:val="en-US"/>
              </w:rPr>
            </w:pPr>
            <w: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Подача</w:t>
            </w:r>
            <w:r>
              <w:t xml:space="preserve"> сжатого воздуха для пневмошприцов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Самобалансирующая траверса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  <w:rPr>
                <w:lang w:val="en-US"/>
              </w:rPr>
            </w:pPr>
            <w: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Строповка стеклопанелей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Монтажный кран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  <w:rPr>
                <w:lang w:val="en-US"/>
              </w:rPr>
            </w:pPr>
            <w: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Пидача рам к месту сборки стеклопанелей, складирование стеклопанелей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Пирамиды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Согласно проекту производства работ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Складирование стеклопанелей</w:t>
            </w:r>
          </w:p>
        </w:tc>
      </w:tr>
    </w:tbl>
    <w:p w:rsidR="00000000" w:rsidRDefault="00B61921"/>
    <w:p w:rsidR="00000000" w:rsidRDefault="00B61921">
      <w:pPr>
        <w:widowControl w:val="0"/>
        <w:ind w:left="1120" w:right="1060"/>
      </w:pPr>
      <w:r>
        <w:pict>
          <v:shape id="_x0000_i1055" type="#_x0000_t75" style="width:185.25pt;height:70.5pt">
            <v:imagedata r:id="rId60" o:title=""/>
          </v:shape>
        </w:pict>
      </w:r>
    </w:p>
    <w:p w:rsidR="00000000" w:rsidRDefault="00B61921">
      <w:pPr>
        <w:widowControl w:val="0"/>
        <w:ind w:left="1120" w:right="1060"/>
        <w:rPr>
          <w:noProof/>
        </w:rPr>
      </w:pPr>
    </w:p>
    <w:p w:rsidR="00000000" w:rsidRDefault="00B61921">
      <w:pPr>
        <w:framePr w:w="6316" w:h="1938" w:hSpace="180" w:wrap="auto" w:vAnchor="text" w:hAnchor="text"/>
        <w:rPr>
          <w:noProof/>
        </w:rPr>
      </w:pPr>
      <w:r>
        <w:rPr>
          <w:noProof/>
        </w:rPr>
        <w:pict>
          <v:shape id="_x0000_i1056" type="#_x0000_t75" style="width:316.5pt;height:97.5pt">
            <v:imagedata r:id="rId61" o:title=""/>
          </v:shape>
        </w:pict>
      </w:r>
    </w:p>
    <w:p w:rsidR="00000000" w:rsidRDefault="00B61921">
      <w:pPr>
        <w:widowControl w:val="0"/>
        <w:ind w:left="1120" w:right="1060"/>
        <w:rPr>
          <w:sz w:val="24"/>
        </w:rPr>
      </w:pPr>
    </w:p>
    <w:p w:rsidR="00000000" w:rsidRDefault="00B61921">
      <w:pPr>
        <w:widowControl w:val="0"/>
        <w:ind w:left="440" w:right="3780"/>
        <w:rPr>
          <w:sz w:val="24"/>
        </w:rPr>
      </w:pPr>
      <w:r>
        <w:pict>
          <v:shape id="_x0000_i1057" type="#_x0000_t75" style="width:83.25pt;height:50.25pt">
            <v:imagedata r:id="rId62" o:title=""/>
          </v:shape>
        </w:pict>
      </w:r>
    </w:p>
    <w:p w:rsidR="00000000" w:rsidRDefault="00B61921">
      <w:pPr>
        <w:widowControl w:val="0"/>
        <w:ind w:left="3400" w:right="240"/>
        <w:rPr>
          <w:sz w:val="24"/>
        </w:rPr>
      </w:pPr>
      <w:r>
        <w:pict>
          <v:shape id="_x0000_i1058" type="#_x0000_t75" style="width:111pt;height:38.25pt">
            <v:imagedata r:id="rId63" o:title=""/>
          </v:shape>
        </w:pict>
      </w:r>
    </w:p>
    <w:p w:rsidR="00000000" w:rsidRDefault="00B61921">
      <w:pPr>
        <w:widowControl w:val="0"/>
        <w:jc w:val="both"/>
        <w:rPr>
          <w:i/>
        </w:rPr>
      </w:pPr>
      <w:r>
        <w:t>Рис.</w:t>
      </w:r>
      <w:r>
        <w:rPr>
          <w:lang w:val="en-US"/>
        </w:rPr>
        <w:t xml:space="preserve"> 14.</w:t>
      </w:r>
      <w:r>
        <w:t xml:space="preserve"> Схема организации рабочего места монтажников (а) и последовательность изготовления панелей из .профильного стекла </w:t>
      </w:r>
      <w:r>
        <w:rPr>
          <w:i/>
        </w:rPr>
        <w:t>(б)</w:t>
      </w:r>
    </w:p>
    <w:p w:rsidR="00000000" w:rsidRDefault="00B61921">
      <w:pPr>
        <w:widowControl w:val="0"/>
        <w:jc w:val="both"/>
      </w:pPr>
      <w:r>
        <w:t>1—складирование рам;</w:t>
      </w:r>
      <w:r>
        <w:rPr>
          <w:lang w:val="en-US"/>
        </w:rPr>
        <w:t xml:space="preserve"> 2—</w:t>
      </w:r>
      <w:r>
        <w:t>складирование профильного стекла;</w:t>
      </w:r>
      <w:r>
        <w:rPr>
          <w:lang w:val="en-US"/>
        </w:rPr>
        <w:t xml:space="preserve"> 3—</w:t>
      </w:r>
      <w:r>
        <w:t>верстак для подготовки шрофильного стекла;</w:t>
      </w:r>
      <w:r>
        <w:rPr>
          <w:lang w:val="en-US"/>
        </w:rPr>
        <w:t xml:space="preserve"> </w:t>
      </w:r>
      <w:r>
        <w:rPr>
          <w:i/>
          <w:lang w:val="en-US"/>
        </w:rPr>
        <w:t>4—</w:t>
      </w:r>
      <w:r>
        <w:t>сборочный стенд; 5</w:t>
      </w:r>
      <w:r>
        <w:rPr>
          <w:lang w:val="en-US"/>
        </w:rPr>
        <w:t>—</w:t>
      </w:r>
      <w:r>
        <w:t xml:space="preserve">складирование готовых стеклопанелей; </w:t>
      </w:r>
      <w:r>
        <w:rPr>
          <w:i/>
        </w:rPr>
        <w:t>М</w:t>
      </w:r>
      <w:r>
        <w:rPr>
          <w:i/>
          <w:lang w:val="en-US"/>
        </w:rPr>
        <w:t xml:space="preserve"> —</w:t>
      </w:r>
      <w:r>
        <w:t xml:space="preserve"> монтажники</w:t>
      </w:r>
    </w:p>
    <w:p w:rsidR="00000000" w:rsidRDefault="00B61921">
      <w:pPr>
        <w:widowControl w:val="0"/>
        <w:ind w:firstLine="300"/>
        <w:jc w:val="both"/>
      </w:pPr>
      <w:r>
        <w:rPr>
          <w:b/>
          <w:lang w:val="en-US"/>
        </w:rPr>
        <w:t>4.20.</w:t>
      </w:r>
      <w:r>
        <w:rPr>
          <w:b/>
        </w:rPr>
        <w:t xml:space="preserve"> В</w:t>
      </w:r>
      <w:r>
        <w:t xml:space="preserve"> процессе монтажа стеклопанель подают к месту установки краном с помощью самобалансирующей траверсы.</w:t>
      </w:r>
    </w:p>
    <w:p w:rsidR="00000000" w:rsidRDefault="00B61921">
      <w:pPr>
        <w:widowControl w:val="0"/>
        <w:ind w:firstLine="300"/>
        <w:jc w:val="both"/>
      </w:pPr>
      <w:r>
        <w:t>После установки и выверки проектного положения стеклопанель крепят к несущим конструкциям здания.</w:t>
      </w:r>
    </w:p>
    <w:p w:rsidR="00000000" w:rsidRDefault="00B61921">
      <w:pPr>
        <w:widowControl w:val="0"/>
        <w:ind w:firstLine="300"/>
        <w:jc w:val="both"/>
        <w:rPr>
          <w:lang w:val="en-US"/>
        </w:rPr>
      </w:pPr>
      <w:r>
        <w:rPr>
          <w:lang w:val="en-US"/>
        </w:rPr>
        <w:t>4.21.</w:t>
      </w:r>
      <w:r>
        <w:t xml:space="preserve"> Работы по монтажу стеклопанелей с транспортных средств рекомендуется вьпполнять звеном монтажников .из</w:t>
      </w:r>
      <w:r>
        <w:rPr>
          <w:lang w:val="en-US"/>
        </w:rPr>
        <w:t xml:space="preserve"> 3—5</w:t>
      </w:r>
      <w:r>
        <w:t xml:space="preserve"> человек. Схема организации рабочего места монтажников приведена на рис.</w:t>
      </w:r>
      <w:r>
        <w:rPr>
          <w:lang w:val="en-US"/>
        </w:rPr>
        <w:t xml:space="preserve"> 15,</w:t>
      </w:r>
      <w:r>
        <w:t xml:space="preserve"> а необходимые механизмы, инструменты и приспособления</w:t>
      </w:r>
      <w:r>
        <w:rPr>
          <w:lang w:val="en-US"/>
        </w:rPr>
        <w:t>—</w:t>
      </w:r>
      <w:r>
        <w:t>в табл.</w:t>
      </w:r>
      <w:r>
        <w:rPr>
          <w:lang w:val="en-US"/>
        </w:rPr>
        <w:t xml:space="preserve"> 11.</w:t>
      </w:r>
    </w:p>
    <w:p w:rsidR="00000000" w:rsidRDefault="00B61921">
      <w:pPr>
        <w:widowControl w:val="0"/>
        <w:ind w:firstLine="300"/>
        <w:jc w:val="both"/>
      </w:pPr>
      <w:r>
        <w:rPr>
          <w:lang w:val="en-US"/>
        </w:rPr>
        <w:t>4.22.</w:t>
      </w:r>
      <w:r>
        <w:t xml:space="preserve"> Заполнение световых проемов зенитных фонарей профильным стеклом производят в следующей последовательности:</w:t>
      </w:r>
    </w:p>
    <w:p w:rsidR="00000000" w:rsidRDefault="00B61921">
      <w:pPr>
        <w:widowControl w:val="0"/>
        <w:ind w:firstLine="284"/>
        <w:jc w:val="both"/>
      </w:pPr>
      <w:r>
        <w:t>в проеме фонаря устанавливают защитные сетки; (на опорные плоскости стаканов клеем 88-Н наклеивают прокладки из губчатой морозостойкой резины;</w:t>
      </w:r>
    </w:p>
    <w:p w:rsidR="00000000" w:rsidRDefault="00B61921">
      <w:pPr>
        <w:widowControl w:val="0"/>
        <w:ind w:firstLine="284"/>
        <w:jc w:val="both"/>
      </w:pPr>
      <w:r>
        <w:t>укладывают элементы профильного стекла внутреннего слоя вплотную друг к другу, предварительно наклеив на одну из .боковых поверхностей уплотнительные прокладки;</w:t>
      </w:r>
    </w:p>
    <w:p w:rsidR="00000000" w:rsidRDefault="00B61921">
      <w:pPr>
        <w:widowControl w:val="0"/>
        <w:ind w:firstLine="284"/>
        <w:jc w:val="both"/>
      </w:pPr>
      <w:r>
        <w:t>герметизируют мастиками стыки между элементами профильного стекла внутреннего слоя;</w:t>
      </w:r>
    </w:p>
    <w:p w:rsidR="00000000" w:rsidRDefault="00B61921">
      <w:pPr>
        <w:widowControl w:val="0"/>
        <w:ind w:firstLine="284"/>
        <w:jc w:val="both"/>
      </w:pPr>
      <w:r>
        <w:t>укладывают</w:t>
      </w:r>
      <w:r>
        <w:t xml:space="preserve"> элементы .профильного стекла наружного слоя в.плотную друг к другу, предварительно наклеив на одну из боковых поверхностей уплотнительные прокладки из профильной резины;</w:t>
      </w:r>
    </w:p>
    <w:p w:rsidR="00000000" w:rsidRDefault="00B61921">
      <w:pPr>
        <w:widowControl w:val="0"/>
        <w:ind w:firstLine="284"/>
        <w:jc w:val="both"/>
      </w:pPr>
      <w:r>
        <w:t>перекрывают стыки между элементами профильного стекла наружного слоя металлическими нащельниками и крепят их болтами к опорному стакану.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right"/>
      </w:pPr>
      <w:r>
        <w:t>Таблица</w:t>
      </w:r>
      <w:r>
        <w:rPr>
          <w:lang w:val="en-US"/>
        </w:rPr>
        <w:t xml:space="preserve">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180"/>
        <w:gridCol w:w="2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Механизмы, инструменты и приспособления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Количество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Монтажный кран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Подача стеклопанелей к месту монтажа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Трубчатые леса   или подвесные люльки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Согласно проекту производства работ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Рабочее место монтажников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Сменные прицепы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Доставка стеклопанелей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Пирамиды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Складирование стеклопанелей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Самобалансирующая траверса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Строповка стеклопанелей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Монтажный лом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Рихтовка стеклопанелей в проеме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  <w:r>
              <w:t>Страховочный трос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spacing w:before="40"/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61921">
            <w:pPr>
              <w:widowControl w:val="0"/>
              <w:ind w:firstLine="22"/>
              <w:jc w:val="both"/>
            </w:pPr>
            <w:r>
              <w:t>Установка стеклопанелей в проем</w:t>
            </w:r>
          </w:p>
        </w:tc>
      </w:tr>
    </w:tbl>
    <w:p w:rsidR="00000000" w:rsidRDefault="00B61921">
      <w:pPr>
        <w:widowControl w:val="0"/>
        <w:rPr>
          <w:lang w:val="en-US"/>
        </w:rPr>
      </w:pPr>
    </w:p>
    <w:p w:rsidR="00000000" w:rsidRDefault="00B61921">
      <w:pPr>
        <w:framePr w:w="5742" w:h="4267" w:hSpace="180" w:wrap="auto" w:vAnchor="text" w:hAnchor="text"/>
        <w:rPr>
          <w:noProof/>
        </w:rPr>
      </w:pPr>
      <w:r>
        <w:rPr>
          <w:noProof/>
        </w:rPr>
        <w:pict>
          <v:shape id="_x0000_i1059" type="#_x0000_t75" style="width:287.25pt;height:213pt">
            <v:imagedata r:id="rId64" o:title=""/>
          </v:shape>
        </w:pict>
      </w:r>
    </w:p>
    <w:p w:rsidR="00000000" w:rsidRDefault="00B61921">
      <w:pPr>
        <w:widowControl w:val="0"/>
      </w:pPr>
    </w:p>
    <w:p w:rsidR="00000000" w:rsidRDefault="00B61921">
      <w:pPr>
        <w:widowControl w:val="0"/>
        <w:jc w:val="both"/>
      </w:pPr>
      <w:r>
        <w:t>Рис.</w:t>
      </w:r>
      <w:r>
        <w:rPr>
          <w:lang w:val="en-US"/>
        </w:rPr>
        <w:t xml:space="preserve"> 15.</w:t>
      </w:r>
      <w:r>
        <w:t xml:space="preserve"> Схема организации рабочего места при .монтаже стекло-панелей с транспортных средств</w:t>
      </w:r>
    </w:p>
    <w:p w:rsidR="00000000" w:rsidRDefault="00B61921">
      <w:pPr>
        <w:widowControl w:val="0"/>
        <w:jc w:val="both"/>
      </w:pPr>
      <w:r>
        <w:rPr>
          <w:lang w:val="en-US"/>
        </w:rPr>
        <w:t>1—</w:t>
      </w:r>
      <w:r>
        <w:t xml:space="preserve"> монтируемая стеклопанель;</w:t>
      </w:r>
      <w:r>
        <w:rPr>
          <w:lang w:val="en-US"/>
        </w:rPr>
        <w:t xml:space="preserve"> 2 —</w:t>
      </w:r>
      <w:r>
        <w:t xml:space="preserve"> смонтированный участок ограждения; </w:t>
      </w:r>
      <w:r>
        <w:rPr>
          <w:i/>
        </w:rPr>
        <w:t>з</w:t>
      </w:r>
      <w:r>
        <w:rPr>
          <w:i/>
          <w:lang w:val="en-US"/>
        </w:rPr>
        <w:t>—</w:t>
      </w:r>
      <w:r>
        <w:t>трубчатые леса;</w:t>
      </w:r>
      <w:r>
        <w:rPr>
          <w:lang w:val="en-US"/>
        </w:rPr>
        <w:t xml:space="preserve"> </w:t>
      </w:r>
      <w:r>
        <w:rPr>
          <w:i/>
          <w:lang w:val="en-US"/>
        </w:rPr>
        <w:t>4—</w:t>
      </w:r>
      <w:r>
        <w:t xml:space="preserve">монтажный крат; </w:t>
      </w:r>
      <w:r>
        <w:rPr>
          <w:i/>
        </w:rPr>
        <w:t>В</w:t>
      </w:r>
      <w:r>
        <w:rPr>
          <w:i/>
          <w:lang w:val="en-US"/>
        </w:rPr>
        <w:t>—</w:t>
      </w:r>
      <w:r>
        <w:t>кассета с панелями;</w:t>
      </w:r>
      <w:r>
        <w:rPr>
          <w:lang w:val="en-US"/>
        </w:rPr>
        <w:t xml:space="preserve"> 6— </w:t>
      </w:r>
      <w:r>
        <w:t>подвесная люлька;</w:t>
      </w:r>
      <w:r>
        <w:rPr>
          <w:lang w:val="en-US"/>
        </w:rPr>
        <w:t xml:space="preserve"> 7 —</w:t>
      </w:r>
      <w:r>
        <w:t xml:space="preserve"> </w:t>
      </w:r>
      <w:r>
        <w:t xml:space="preserve">тягач; </w:t>
      </w:r>
      <w:r>
        <w:rPr>
          <w:i/>
        </w:rPr>
        <w:t>М</w:t>
      </w:r>
      <w:r>
        <w:rPr>
          <w:i/>
          <w:lang w:val="en-US"/>
        </w:rPr>
        <w:t xml:space="preserve"> —</w:t>
      </w:r>
      <w:r>
        <w:t xml:space="preserve"> монтажники; </w:t>
      </w:r>
      <w:r>
        <w:rPr>
          <w:i/>
        </w:rPr>
        <w:t>Т</w:t>
      </w:r>
      <w:r>
        <w:rPr>
          <w:i/>
          <w:lang w:val="en-US"/>
        </w:rPr>
        <w:t xml:space="preserve"> —</w:t>
      </w:r>
      <w:r>
        <w:t xml:space="preserve"> такелажник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ind w:firstLine="300"/>
        <w:jc w:val="both"/>
      </w:pPr>
      <w:r>
        <w:rPr>
          <w:b/>
          <w:lang w:val="en-US"/>
        </w:rPr>
        <w:t>4.23.</w:t>
      </w:r>
      <w:r>
        <w:t xml:space="preserve"> При устройстве ограждающих конструкций из профильного стекла необходимо соблюдать правила техники безопасности, изложенные ;в главе СНиП «Техника безопасности в строительстве», а также «Правила пожарной безопасности при производстве строительно-монтажных работ».</w:t>
      </w:r>
    </w:p>
    <w:p w:rsidR="00000000" w:rsidRDefault="00B61921">
      <w:pPr>
        <w:widowControl w:val="0"/>
        <w:ind w:firstLine="300"/>
        <w:jc w:val="both"/>
      </w:pPr>
      <w:r>
        <w:rPr>
          <w:lang w:val="en-US"/>
        </w:rPr>
        <w:t>4.24.</w:t>
      </w:r>
      <w:r>
        <w:t xml:space="preserve"> Монтаж многоярусных конструкций из профильного стекла при поэлементной сборке должен начинаться с верхнего яруса, а стеклопанелей</w:t>
      </w:r>
      <w:r>
        <w:rPr>
          <w:lang w:val="en-US"/>
        </w:rPr>
        <w:t>—</w:t>
      </w:r>
      <w:r>
        <w:t>с нижнего.</w:t>
      </w:r>
    </w:p>
    <w:p w:rsidR="00000000" w:rsidRDefault="00B61921">
      <w:pPr>
        <w:widowControl w:val="0"/>
        <w:ind w:firstLine="300"/>
        <w:jc w:val="both"/>
        <w:rPr>
          <w:lang w:val="en-US"/>
        </w:rPr>
      </w:pPr>
      <w:r>
        <w:t>Не разрешается производить монтаж элементов профильного с</w:t>
      </w:r>
      <w:r>
        <w:t>текла или стеклопанелей одновременно на нескольких ярусах (один под другим)</w:t>
      </w:r>
      <w:r>
        <w:rPr>
          <w:lang w:val="en-US"/>
        </w:rPr>
        <w:t>.</w:t>
      </w:r>
    </w:p>
    <w:p w:rsidR="00000000" w:rsidRDefault="00B61921">
      <w:pPr>
        <w:widowControl w:val="0"/>
        <w:rPr>
          <w:b/>
        </w:rPr>
      </w:pPr>
      <w:r>
        <w:rPr>
          <w:b/>
          <w:lang w:val="en-US"/>
        </w:rPr>
        <w:t>5.</w:t>
      </w:r>
      <w:r>
        <w:rPr>
          <w:b/>
        </w:rPr>
        <w:t xml:space="preserve"> ЭКСПЛУАТАЦИЯ И РЕМОНТ</w:t>
      </w:r>
    </w:p>
    <w:p w:rsidR="00000000" w:rsidRDefault="00B61921">
      <w:pPr>
        <w:widowControl w:val="0"/>
        <w:ind w:firstLine="300"/>
        <w:jc w:val="both"/>
      </w:pPr>
      <w:r>
        <w:rPr>
          <w:b/>
          <w:lang w:val="en-US"/>
        </w:rPr>
        <w:t>5.1.</w:t>
      </w:r>
      <w:r>
        <w:t xml:space="preserve"> В процессе эксплуатации ограждений из профильного стекла необходимо осуществлять систематический контроль за состоянием конструкций.</w:t>
      </w:r>
    </w:p>
    <w:p w:rsidR="00000000" w:rsidRDefault="00B61921">
      <w:pPr>
        <w:widowControl w:val="0"/>
        <w:ind w:firstLine="280"/>
        <w:jc w:val="both"/>
      </w:pPr>
      <w:r>
        <w:rPr>
          <w:b/>
          <w:lang w:val="en-US"/>
        </w:rPr>
        <w:t>5.2.</w:t>
      </w:r>
      <w:r>
        <w:t xml:space="preserve"> Элементы профильного стекла, имеющие трещины, должны быть заменены.</w:t>
      </w:r>
    </w:p>
    <w:p w:rsidR="00000000" w:rsidRDefault="00B61921">
      <w:pPr>
        <w:widowControl w:val="0"/>
        <w:ind w:firstLine="300"/>
        <w:jc w:val="both"/>
      </w:pPr>
      <w:r>
        <w:t>До выполнения ремонтных работ по замене элементов необходимо оградить рабочую зону или установить защитные сетки.</w:t>
      </w:r>
    </w:p>
    <w:p w:rsidR="00000000" w:rsidRDefault="00B61921">
      <w:pPr>
        <w:widowControl w:val="0"/>
        <w:ind w:firstLine="300"/>
        <w:jc w:val="both"/>
      </w:pPr>
      <w:r>
        <w:rPr>
          <w:b/>
          <w:lang w:val="en-US"/>
        </w:rPr>
        <w:t>5.3.</w:t>
      </w:r>
      <w:r>
        <w:t xml:space="preserve"> Замену поврежденного, элемента профильного стекла производят в следующей последо</w:t>
      </w:r>
      <w:r>
        <w:t xml:space="preserve">вательности: удаляют поврежденный элемент; удаляют с боковых поверхностей соседних элементов уплотнительные прокладки и мастику: ослабляют верхний крепежный уголок; снимают на участке замены нижний крепежный уголок; на место удаленного элемента устанавливают без резиновых насадок новый элемент профильного стекла, опирая его на прокладку из плотной резины толщиной </w:t>
      </w:r>
      <w:r>
        <w:rPr>
          <w:lang w:val="en-US"/>
        </w:rPr>
        <w:t>6—8</w:t>
      </w:r>
      <w:r>
        <w:t xml:space="preserve"> мм;</w:t>
      </w:r>
    </w:p>
    <w:p w:rsidR="00000000" w:rsidRDefault="00B61921">
      <w:pPr>
        <w:widowControl w:val="0"/>
        <w:ind w:firstLine="300"/>
        <w:jc w:val="both"/>
      </w:pPr>
      <w:r>
        <w:t xml:space="preserve">устанавливают нижний крепежный уголок и закрепляют верхний; уплотняют и герметизируют стыки. </w:t>
      </w:r>
    </w:p>
    <w:p w:rsidR="00000000" w:rsidRDefault="00B61921">
      <w:pPr>
        <w:widowControl w:val="0"/>
        <w:ind w:firstLine="300"/>
        <w:jc w:val="both"/>
      </w:pPr>
      <w:r>
        <w:rPr>
          <w:b/>
          <w:lang w:val="en-US"/>
        </w:rPr>
        <w:t>5.4.</w:t>
      </w:r>
      <w:r>
        <w:t xml:space="preserve"> Нагревательные приборы следует размещат</w:t>
      </w:r>
      <w:r>
        <w:t>ь от поверхности ограждений из профильного стекла на расстоянии не .менее</w:t>
      </w:r>
      <w:r>
        <w:rPr>
          <w:lang w:val="en-US"/>
        </w:rPr>
        <w:t xml:space="preserve"> 25</w:t>
      </w:r>
      <w:r>
        <w:t xml:space="preserve"> см.</w:t>
      </w:r>
    </w:p>
    <w:p w:rsidR="00000000" w:rsidRDefault="00B61921">
      <w:pPr>
        <w:widowControl w:val="0"/>
        <w:ind w:firstLine="300"/>
        <w:jc w:val="both"/>
        <w:rPr>
          <w:lang w:val="en-US"/>
        </w:rPr>
      </w:pPr>
      <w:r>
        <w:rPr>
          <w:lang w:val="en-US"/>
        </w:rPr>
        <w:t>5.5.</w:t>
      </w:r>
      <w:r>
        <w:t xml:space="preserve"> В процессе эксплуатации следует периодически производить очистку светопрозрачных ограждений из профильного стекла. Рекомендуемые сроки очистки профильного стекла от запыления приведены в табл.</w:t>
      </w:r>
      <w:r>
        <w:rPr>
          <w:lang w:val="en-US"/>
        </w:rPr>
        <w:t xml:space="preserve"> 12.</w:t>
      </w:r>
    </w:p>
    <w:p w:rsidR="00000000" w:rsidRDefault="00B61921">
      <w:pPr>
        <w:widowControl w:val="0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800"/>
        <w:gridCol w:w="800"/>
        <w:gridCol w:w="8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i/>
              </w:rPr>
            </w:pPr>
            <w:r>
              <w:rPr>
                <w:i/>
              </w:rPr>
              <w:t>е</w:t>
            </w:r>
            <w:r>
              <w:rPr>
                <w:i/>
                <w:vertAlign w:val="subscript"/>
              </w:rPr>
              <w:t>н</w:t>
            </w:r>
            <w:r>
              <w:rPr>
                <w:i/>
              </w:rPr>
              <w:t xml:space="preserve"> с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&lt;2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3—7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8—13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14—24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Периодичность очистки,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smallCaps/>
              </w:rPr>
            </w:pPr>
            <w:r>
              <w:rPr>
                <w:smallCaps/>
              </w:rPr>
              <w:t>месяц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00000" w:rsidRDefault="00B61921">
      <w:pPr>
        <w:widowControl w:val="0"/>
        <w:ind w:firstLine="220"/>
        <w:jc w:val="both"/>
      </w:pPr>
      <w:r>
        <w:rPr>
          <w:lang w:val="en-US"/>
        </w:rPr>
        <w:t>« „—</w:t>
      </w:r>
      <w:r>
        <w:t>нормируемое значение коэффициента естественной освещенности помещения,</w:t>
      </w:r>
      <w:r>
        <w:rPr>
          <w:lang w:val="en-US"/>
        </w:rPr>
        <w:t xml:space="preserve"> %</w:t>
      </w:r>
      <w:r>
        <w:t xml:space="preserve"> (СНиП «Естественное освещение. Нормы проектирования»); </w:t>
      </w:r>
      <w:r>
        <w:rPr>
          <w:i/>
        </w:rPr>
        <w:t>с</w:t>
      </w:r>
      <w:r>
        <w:rPr>
          <w:i/>
          <w:lang w:val="en-US"/>
        </w:rPr>
        <w:t xml:space="preserve"> —</w:t>
      </w:r>
      <w:r>
        <w:t xml:space="preserve"> концентрация п</w:t>
      </w:r>
      <w:r>
        <w:t>ыли в помещении, мг/м*.</w:t>
      </w:r>
    </w:p>
    <w:p w:rsidR="00000000" w:rsidRDefault="00B61921">
      <w:pPr>
        <w:widowControl w:val="0"/>
        <w:ind w:firstLine="320"/>
        <w:jc w:val="both"/>
      </w:pPr>
      <w:r>
        <w:rPr>
          <w:b/>
          <w:lang w:val="en-US"/>
        </w:rPr>
        <w:t>5.6.</w:t>
      </w:r>
      <w:r>
        <w:t xml:space="preserve"> При необходимости снег с поверхности зенитных фонарей следует удалять деревянными скребками.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right"/>
      </w:pPr>
      <w:r>
        <w:t>ПРИЛОЖЕНИЕ</w:t>
      </w:r>
    </w:p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</w:pPr>
      <w:r>
        <w:t>Ориентировочный расход комплектующих материалов (насадки, прокладки, мастика, клей) на 1 м</w:t>
      </w:r>
      <w:r>
        <w:rPr>
          <w:vertAlign w:val="superscript"/>
        </w:rPr>
        <w:t>2</w:t>
      </w:r>
      <w:r>
        <w:t xml:space="preserve">  ограждений из профильного стекла</w:t>
      </w:r>
    </w:p>
    <w:p w:rsidR="00000000" w:rsidRDefault="00B61921">
      <w:pPr>
        <w:widowControl w:val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8"/>
        <w:gridCol w:w="583"/>
        <w:gridCol w:w="583"/>
        <w:gridCol w:w="583"/>
        <w:gridCol w:w="583"/>
        <w:gridCol w:w="575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61921">
            <w:pPr>
              <w:widowControl w:val="0"/>
              <w:jc w:val="both"/>
            </w:pPr>
            <w:r>
              <w:t>Материалы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61921">
            <w:pPr>
              <w:widowControl w:val="0"/>
              <w:jc w:val="both"/>
            </w:pPr>
            <w:r>
              <w:t xml:space="preserve">Единица </w:t>
            </w:r>
          </w:p>
        </w:tc>
        <w:tc>
          <w:tcPr>
            <w:tcW w:w="2907" w:type="dxa"/>
            <w:gridSpan w:val="5"/>
            <w:tcBorders>
              <w:left w:val="nil"/>
            </w:tcBorders>
          </w:tcPr>
          <w:p w:rsidR="00000000" w:rsidRDefault="00B61921">
            <w:pPr>
              <w:widowControl w:val="0"/>
              <w:jc w:val="both"/>
            </w:pPr>
            <w:r>
              <w:t>Марка профильного стекла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61921">
            <w:pPr>
              <w:widowControl w:val="0"/>
              <w:jc w:val="both"/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  <w:jc w:val="both"/>
            </w:pPr>
            <w:r>
              <w:t>измерения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B61921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КП-250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КП-300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ШП-250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ШП-300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РП-600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</w:tcBorders>
          </w:tcPr>
          <w:p w:rsidR="00000000" w:rsidRDefault="00B61921">
            <w:pPr>
              <w:widowControl w:val="0"/>
              <w:jc w:val="both"/>
            </w:pPr>
            <w:r>
              <w:t>Резиновые насадки</w:t>
            </w:r>
          </w:p>
          <w:p w:rsidR="00000000" w:rsidRDefault="00B61921">
            <w:pPr>
              <w:widowControl w:val="0"/>
              <w:jc w:val="both"/>
            </w:pPr>
            <w:r>
              <w:t>Клей 88-Н</w:t>
            </w:r>
          </w:p>
        </w:tc>
        <w:tc>
          <w:tcPr>
            <w:tcW w:w="737" w:type="dxa"/>
            <w:tcBorders>
              <w:top w:val="nil"/>
            </w:tcBorders>
          </w:tcPr>
          <w:p w:rsidR="00000000" w:rsidRDefault="00B61921">
            <w:pPr>
              <w:widowControl w:val="0"/>
              <w:jc w:val="both"/>
            </w:pPr>
            <w:r>
              <w:t>шт.</w:t>
            </w:r>
          </w:p>
          <w:p w:rsidR="00000000" w:rsidRDefault="00B61921">
            <w:pPr>
              <w:widowControl w:val="0"/>
              <w:jc w:val="both"/>
            </w:pPr>
            <w:r>
              <w:t>кг</w:t>
            </w:r>
          </w:p>
          <w:p w:rsidR="00000000" w:rsidRDefault="00B61921">
            <w:pPr>
              <w:widowControl w:val="0"/>
              <w:jc w:val="both"/>
            </w:pPr>
            <w:r>
              <w:t>кг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2,5</w:t>
            </w:r>
          </w:p>
          <w:p w:rsidR="00000000" w:rsidRDefault="00B61921">
            <w:pPr>
              <w:widowControl w:val="0"/>
              <w:jc w:val="both"/>
            </w:pPr>
            <w:r>
              <w:t>0,65</w:t>
            </w:r>
          </w:p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2,1</w:t>
            </w:r>
          </w:p>
          <w:p w:rsidR="00000000" w:rsidRDefault="00B61921">
            <w:pPr>
              <w:widowControl w:val="0"/>
              <w:jc w:val="both"/>
            </w:pPr>
            <w:r>
              <w:t>0,55</w:t>
            </w:r>
          </w:p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3,6</w:t>
            </w:r>
          </w:p>
          <w:p w:rsidR="00000000" w:rsidRDefault="00B61921">
            <w:pPr>
              <w:widowControl w:val="0"/>
              <w:jc w:val="both"/>
            </w:pPr>
            <w:r>
              <w:t>0,9</w:t>
            </w:r>
          </w:p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3</w:t>
            </w:r>
          </w:p>
          <w:p w:rsidR="00000000" w:rsidRDefault="00B61921">
            <w:pPr>
              <w:widowControl w:val="0"/>
              <w:jc w:val="both"/>
            </w:pPr>
            <w:r>
              <w:t>0,75</w:t>
            </w:r>
          </w:p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  <w:r>
              <w:t>3</w:t>
            </w:r>
          </w:p>
          <w:p w:rsidR="00000000" w:rsidRDefault="00B61921">
            <w:pPr>
              <w:widowControl w:val="0"/>
              <w:jc w:val="both"/>
            </w:pPr>
            <w:r>
              <w:t>0,75</w:t>
            </w:r>
          </w:p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61921">
            <w:pPr>
              <w:widowControl w:val="0"/>
              <w:jc w:val="both"/>
            </w:pPr>
            <w:r>
              <w:t>Вариант 1</w:t>
            </w: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Прокладка из губчатой резины</w:t>
            </w:r>
          </w:p>
        </w:tc>
        <w:tc>
          <w:tcPr>
            <w:tcW w:w="737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м</w:t>
            </w:r>
          </w:p>
          <w:p w:rsidR="00000000" w:rsidRDefault="00B61921">
            <w:pPr>
              <w:widowControl w:val="0"/>
              <w:jc w:val="both"/>
            </w:pPr>
            <w:r>
              <w:t>кг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4,5</w:t>
            </w:r>
          </w:p>
          <w:p w:rsidR="00000000" w:rsidRDefault="00B61921">
            <w:pPr>
              <w:widowControl w:val="0"/>
              <w:jc w:val="both"/>
            </w:pPr>
            <w:r>
              <w:t>0</w:t>
            </w:r>
            <w:r>
              <w:t>,5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3,7</w:t>
            </w:r>
          </w:p>
          <w:p w:rsidR="00000000" w:rsidRDefault="00B61921">
            <w:pPr>
              <w:widowControl w:val="0"/>
              <w:jc w:val="both"/>
            </w:pPr>
            <w:r>
              <w:t>0,41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4,5</w:t>
            </w:r>
          </w:p>
          <w:p w:rsidR="00000000" w:rsidRDefault="00B61921">
            <w:pPr>
              <w:widowControl w:val="0"/>
              <w:jc w:val="both"/>
            </w:pPr>
            <w:r>
              <w:t>0,5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3,7</w:t>
            </w:r>
          </w:p>
          <w:p w:rsidR="00000000" w:rsidRDefault="00B61921">
            <w:pPr>
              <w:widowControl w:val="0"/>
              <w:jc w:val="both"/>
            </w:pPr>
            <w:r>
              <w:t>0,41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1,85</w:t>
            </w:r>
          </w:p>
          <w:p w:rsidR="00000000" w:rsidRDefault="00B61921">
            <w:pPr>
              <w:widowControl w:val="0"/>
              <w:jc w:val="both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61921">
            <w:pPr>
              <w:widowControl w:val="0"/>
              <w:jc w:val="both"/>
            </w:pPr>
            <w:r>
              <w:t>Герметирующие мастики</w:t>
            </w:r>
          </w:p>
        </w:tc>
        <w:tc>
          <w:tcPr>
            <w:tcW w:w="737" w:type="dxa"/>
          </w:tcPr>
          <w:p w:rsidR="00000000" w:rsidRDefault="00B61921">
            <w:pPr>
              <w:widowControl w:val="0"/>
              <w:jc w:val="both"/>
            </w:pPr>
            <w:r>
              <w:t>кг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0,5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61921">
            <w:pPr>
              <w:widowControl w:val="0"/>
              <w:jc w:val="both"/>
            </w:pPr>
            <w:r>
              <w:t>Клей 88-Н</w:t>
            </w:r>
          </w:p>
        </w:tc>
        <w:tc>
          <w:tcPr>
            <w:tcW w:w="737" w:type="dxa"/>
          </w:tcPr>
          <w:p w:rsidR="00000000" w:rsidRDefault="00B61921">
            <w:pPr>
              <w:widowControl w:val="0"/>
              <w:jc w:val="both"/>
            </w:pPr>
            <w:r>
              <w:sym w:font="Times New Roman" w:char="00BB"/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61921">
            <w:pPr>
              <w:widowControl w:val="0"/>
              <w:jc w:val="both"/>
            </w:pPr>
            <w:r>
              <w:t>Вариант 2</w:t>
            </w: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Прокладка из нетвердеющей мастики «Бутэпрол»</w:t>
            </w:r>
          </w:p>
        </w:tc>
        <w:tc>
          <w:tcPr>
            <w:tcW w:w="737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м</w:t>
            </w:r>
          </w:p>
          <w:p w:rsidR="00000000" w:rsidRDefault="00B61921">
            <w:pPr>
              <w:widowControl w:val="0"/>
              <w:jc w:val="both"/>
            </w:pPr>
            <w:r>
              <w:t>кг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4,5</w:t>
            </w:r>
          </w:p>
          <w:p w:rsidR="00000000" w:rsidRDefault="00B61921">
            <w:pPr>
              <w:widowControl w:val="0"/>
              <w:jc w:val="both"/>
            </w:pPr>
            <w:r>
              <w:t>2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3,7</w:t>
            </w:r>
          </w:p>
          <w:p w:rsidR="00000000" w:rsidRDefault="00B61921">
            <w:pPr>
              <w:widowControl w:val="0"/>
              <w:jc w:val="both"/>
            </w:pPr>
            <w:r>
              <w:t>1,7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4,5</w:t>
            </w:r>
          </w:p>
          <w:p w:rsidR="00000000" w:rsidRDefault="00B61921">
            <w:pPr>
              <w:widowControl w:val="0"/>
              <w:jc w:val="both"/>
            </w:pPr>
            <w:r>
              <w:t>2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3,7</w:t>
            </w:r>
          </w:p>
          <w:p w:rsidR="00000000" w:rsidRDefault="00B61921">
            <w:pPr>
              <w:widowControl w:val="0"/>
              <w:jc w:val="both"/>
            </w:pPr>
            <w:r>
              <w:t>1,7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1,85</w:t>
            </w:r>
          </w:p>
          <w:p w:rsidR="00000000" w:rsidRDefault="00B61921">
            <w:pPr>
              <w:widowControl w:val="0"/>
              <w:jc w:val="both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61921">
            <w:pPr>
              <w:widowControl w:val="0"/>
              <w:jc w:val="both"/>
            </w:pPr>
            <w:r>
              <w:t>Уайт-спирит</w:t>
            </w:r>
          </w:p>
        </w:tc>
        <w:tc>
          <w:tcPr>
            <w:tcW w:w="737" w:type="dxa"/>
          </w:tcPr>
          <w:p w:rsidR="00000000" w:rsidRDefault="00B61921">
            <w:pPr>
              <w:widowControl w:val="0"/>
              <w:jc w:val="both"/>
            </w:pPr>
            <w:r>
              <w:t>кг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0,05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61921">
            <w:pPr>
              <w:widowControl w:val="0"/>
              <w:jc w:val="both"/>
            </w:pPr>
            <w:r>
              <w:t>Вариант 3</w:t>
            </w: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Прокладка из поливинилхлорида</w:t>
            </w:r>
          </w:p>
        </w:tc>
        <w:tc>
          <w:tcPr>
            <w:tcW w:w="737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м</w:t>
            </w:r>
          </w:p>
          <w:p w:rsidR="00000000" w:rsidRDefault="00B61921">
            <w:pPr>
              <w:widowControl w:val="0"/>
              <w:jc w:val="both"/>
            </w:pPr>
            <w:r>
              <w:t>кг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4,5</w:t>
            </w:r>
          </w:p>
          <w:p w:rsidR="00000000" w:rsidRDefault="00B61921">
            <w:pPr>
              <w:widowControl w:val="0"/>
              <w:jc w:val="both"/>
            </w:pPr>
            <w:r>
              <w:t>0,9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3,7</w:t>
            </w:r>
          </w:p>
          <w:p w:rsidR="00000000" w:rsidRDefault="00B61921">
            <w:pPr>
              <w:widowControl w:val="0"/>
              <w:jc w:val="both"/>
            </w:pPr>
            <w:r>
              <w:t>0,75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4,5</w:t>
            </w:r>
          </w:p>
          <w:p w:rsidR="00000000" w:rsidRDefault="00B61921">
            <w:pPr>
              <w:widowControl w:val="0"/>
              <w:jc w:val="both"/>
            </w:pPr>
            <w:r>
              <w:t>0,9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3,7</w:t>
            </w:r>
          </w:p>
          <w:p w:rsidR="00000000" w:rsidRDefault="00B61921">
            <w:pPr>
              <w:widowControl w:val="0"/>
              <w:jc w:val="both"/>
            </w:pPr>
            <w:r>
              <w:t>0,75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</w:p>
          <w:p w:rsidR="00000000" w:rsidRDefault="00B61921">
            <w:pPr>
              <w:widowControl w:val="0"/>
              <w:jc w:val="both"/>
            </w:pPr>
            <w:r>
              <w:t>1,85</w:t>
            </w:r>
          </w:p>
          <w:p w:rsidR="00000000" w:rsidRDefault="00B61921">
            <w:pPr>
              <w:widowControl w:val="0"/>
              <w:jc w:val="both"/>
            </w:pPr>
            <w: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B61921">
            <w:pPr>
              <w:widowControl w:val="0"/>
              <w:jc w:val="both"/>
            </w:pPr>
            <w:r>
              <w:t>Клей</w:t>
            </w:r>
          </w:p>
        </w:tc>
        <w:tc>
          <w:tcPr>
            <w:tcW w:w="737" w:type="dxa"/>
          </w:tcPr>
          <w:p w:rsidR="00000000" w:rsidRDefault="00B61921">
            <w:pPr>
              <w:widowControl w:val="0"/>
              <w:jc w:val="both"/>
            </w:pPr>
            <w:r>
              <w:t>кг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  <w:tc>
          <w:tcPr>
            <w:tcW w:w="583" w:type="dxa"/>
            <w:gridSpan w:val="2"/>
          </w:tcPr>
          <w:p w:rsidR="00000000" w:rsidRDefault="00B61921">
            <w:pPr>
              <w:widowControl w:val="0"/>
              <w:jc w:val="both"/>
            </w:pPr>
            <w:r>
              <w:t>0,1</w:t>
            </w:r>
          </w:p>
        </w:tc>
      </w:tr>
    </w:tbl>
    <w:p w:rsidR="00000000" w:rsidRDefault="00B61921">
      <w:pPr>
        <w:widowControl w:val="0"/>
        <w:jc w:val="both"/>
      </w:pPr>
    </w:p>
    <w:p w:rsidR="00000000" w:rsidRDefault="00B61921">
      <w:pPr>
        <w:widowControl w:val="0"/>
        <w:jc w:val="both"/>
        <w:rPr>
          <w:noProof/>
        </w:rPr>
      </w:pPr>
    </w:p>
    <w:p w:rsidR="00000000" w:rsidRDefault="00B61921">
      <w:pPr>
        <w:framePr w:w="10414" w:h="6641" w:hSpace="180" w:wrap="auto" w:vAnchor="text" w:hAnchor="text"/>
        <w:rPr>
          <w:noProof/>
        </w:rPr>
      </w:pPr>
    </w:p>
    <w:p w:rsidR="00000000" w:rsidRDefault="00B61921">
      <w:pPr>
        <w:widowControl w:val="0"/>
        <w:jc w:val="both"/>
        <w:rPr>
          <w:sz w:val="16"/>
        </w:rPr>
      </w:pPr>
    </w:p>
    <w:p w:rsidR="00000000" w:rsidRDefault="00B61921">
      <w:pPr>
        <w:widowControl w:val="0"/>
        <w:jc w:val="both"/>
        <w:rPr>
          <w:b/>
        </w:rPr>
      </w:pPr>
      <w:r>
        <w:rPr>
          <w:b/>
        </w:rPr>
        <w:t>ПЕРЕЧЕНЬ ЛИТЕРАТУРЫ ПО ПРИМЕНЕНИЮ ЕДИНИЦ ФИЗИЧЕСКИХ ВЕЛИЧИН</w:t>
      </w:r>
    </w:p>
    <w:p w:rsidR="00000000" w:rsidRDefault="00B61921">
      <w:pPr>
        <w:widowControl w:val="0"/>
      </w:pP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1.</w:t>
      </w:r>
      <w:r>
        <w:t xml:space="preserve"> ПРОЕКТ СТАНДАРТА «ЕДИНИЦЫ ФИЗИЧЕ</w:t>
      </w:r>
      <w:r>
        <w:t>СКИХ ВЕЛИЧИН»,</w:t>
      </w:r>
      <w:r>
        <w:rPr>
          <w:lang w:val="en-US"/>
        </w:rPr>
        <w:t xml:space="preserve"> 1970.</w:t>
      </w:r>
    </w:p>
    <w:p w:rsidR="00000000" w:rsidRDefault="00B61921">
      <w:pPr>
        <w:widowControl w:val="0"/>
        <w:ind w:firstLine="284"/>
        <w:jc w:val="both"/>
      </w:pPr>
      <w:r>
        <w:rPr>
          <w:lang w:val="en-US"/>
        </w:rPr>
        <w:t>2.</w:t>
      </w:r>
      <w:r>
        <w:t xml:space="preserve"> ГОСТ</w:t>
      </w:r>
      <w:r>
        <w:rPr>
          <w:lang w:val="en-US"/>
        </w:rPr>
        <w:t xml:space="preserve"> 16263—70.</w:t>
      </w:r>
      <w:r>
        <w:t xml:space="preserve">  ГОСУДАРСТВЕННАЯ  СИСТЕМА ОБЕСПЕЧЕНИЯ ЕДИНСТВА. МЕТРОЛОГИЯ. ТЕРМИНЫ И ОПРЕДЕЛЕНИЯ.</w:t>
      </w:r>
    </w:p>
    <w:p w:rsidR="00000000" w:rsidRDefault="00B61921">
      <w:pPr>
        <w:widowControl w:val="0"/>
        <w:ind w:firstLine="284"/>
        <w:jc w:val="both"/>
      </w:pPr>
      <w:r>
        <w:rPr>
          <w:lang w:val="en-US"/>
        </w:rPr>
        <w:t>3.</w:t>
      </w:r>
      <w:r>
        <w:t xml:space="preserve"> МЕТОДИЧЕСКИЕ УКАЗАНИЯ ПО ПРАКТИЧЕСКОМУ ПРИМЕНЕНЫ .О ГОСУДАРСТВЕННОГО СТАНДАРТА «ЕДИНИЦЫ ФИЗИЧЕСКИХ ВЕЛИЧИН» (ГОТОВЯТСЯ К ПЕЧАТИ).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4.</w:t>
      </w:r>
      <w:r>
        <w:t xml:space="preserve"> «ИЗМЕРИТЕЛЬНАЯ ТЕХНИКА». РАЗДЕЛ «КОНСУЛЬТАЦИИ»,</w:t>
      </w:r>
      <w:r>
        <w:rPr>
          <w:lang w:val="en-US"/>
        </w:rPr>
        <w:t xml:space="preserve"> 1971, ¹ 12; 1972. ¹ 1—5</w:t>
      </w:r>
      <w:r>
        <w:t xml:space="preserve"> и</w:t>
      </w:r>
      <w:r>
        <w:rPr>
          <w:lang w:val="en-US"/>
        </w:rPr>
        <w:t xml:space="preserve"> 7.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5.</w:t>
      </w:r>
      <w:r>
        <w:t xml:space="preserve"> «ПРОМЫШЛЕННОЕ СТРОИТЕЛЬСТВО». РАЗДЕЛ «КОНСУЛЬТАЦИИ»,</w:t>
      </w:r>
      <w:r>
        <w:rPr>
          <w:lang w:val="en-US"/>
        </w:rPr>
        <w:t xml:space="preserve"> 1973, ¹ 1, 3, 8.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6.</w:t>
      </w:r>
      <w:r>
        <w:t xml:space="preserve"> АРИСТОВ Е. М. ЕДИНИЦЫ ФИЗИЧЕСКИХ ВЕЛИЧИН. Л., «СУДОСТРОЕНИЕ»,</w:t>
      </w:r>
      <w:r>
        <w:rPr>
          <w:lang w:val="en-US"/>
        </w:rPr>
        <w:t xml:space="preserve"> 1972.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7.</w:t>
      </w:r>
      <w:r>
        <w:t xml:space="preserve"> БУРДУН Г. Д. СПРАВОЧНИК ПО МЕЖ</w:t>
      </w:r>
      <w:r>
        <w:t xml:space="preserve">ДУНАРОД-НОИ СИСТЕМЕ ЕДИНИЦ. М., ИЗД-ВО СТАНДАРТОВ, </w:t>
      </w:r>
      <w:r>
        <w:rPr>
          <w:lang w:val="en-US"/>
        </w:rPr>
        <w:t>1971.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8.</w:t>
      </w:r>
      <w:r>
        <w:t xml:space="preserve"> БУРДУН Г. Д. И МАРКОВ Б. Н. ОСНОВЫ МЕТРОЛОГИИ. М., ИЗД-ВО СТАНДАРТОВ,</w:t>
      </w:r>
      <w:r>
        <w:rPr>
          <w:lang w:val="en-US"/>
        </w:rPr>
        <w:t xml:space="preserve"> 1972.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9.</w:t>
      </w:r>
      <w:r>
        <w:t xml:space="preserve"> ВИНИТИ. ПОСОБИЕ ДЛЯ РЕФЕРЕНТОВ, РЕДАКТОРОВ И КОРРЕКТОРОВ. М.,</w:t>
      </w:r>
      <w:r>
        <w:rPr>
          <w:lang w:val="en-US"/>
        </w:rPr>
        <w:t xml:space="preserve"> 1971.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10.</w:t>
      </w:r>
      <w:r>
        <w:t xml:space="preserve"> ГОССТРОИ СССР. ЦНИИОМТП. ПРАКТИЧЕСКОЕ ПОСОБИЕ ПО МЕТРОЛОГИЧЕСКОМУ ОБЕСПЕЧЕНИЮ СТРОИТЕЛЬНОГО ПРОИЗВОДСТВА.  М., СТРОИ-ИЗДАТ,</w:t>
      </w:r>
      <w:r>
        <w:rPr>
          <w:lang w:val="en-US"/>
        </w:rPr>
        <w:t xml:space="preserve"> 1973.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11.</w:t>
      </w:r>
      <w:r>
        <w:t xml:space="preserve"> СПРАВОЧНАЯ КНИГА КОРРЕКТОРА И РЕДАКТОРА. М., «КНИГА»</w:t>
      </w:r>
      <w:r>
        <w:rPr>
          <w:lang w:val="en-US"/>
        </w:rPr>
        <w:t xml:space="preserve"> 1974.</w:t>
      </w:r>
    </w:p>
    <w:p w:rsidR="00000000" w:rsidRDefault="00B61921">
      <w:pPr>
        <w:widowControl w:val="0"/>
        <w:ind w:firstLine="284"/>
        <w:jc w:val="both"/>
      </w:pPr>
      <w:r>
        <w:rPr>
          <w:lang w:val="en-US"/>
        </w:rPr>
        <w:t>12.</w:t>
      </w:r>
      <w:r>
        <w:t xml:space="preserve"> СТОЦКИЙ Л. Р. СПРАВОЧНИК ПО ЕДИНИЦАМ ФИЗИЧЕСКИХ ВЕЛИЧИН. (ГОТОВИТСЯ К ПЕЧАТИ).</w:t>
      </w:r>
    </w:p>
    <w:p w:rsidR="00000000" w:rsidRDefault="00B61921">
      <w:pPr>
        <w:widowControl w:val="0"/>
        <w:ind w:firstLine="284"/>
        <w:jc w:val="both"/>
        <w:rPr>
          <w:lang w:val="en-US"/>
        </w:rPr>
      </w:pPr>
      <w:r>
        <w:rPr>
          <w:lang w:val="en-US"/>
        </w:rPr>
        <w:t>13.</w:t>
      </w:r>
      <w:r>
        <w:t xml:space="preserve"> СТОЦКИЙ Л.</w:t>
      </w:r>
      <w:r>
        <w:rPr>
          <w:b/>
        </w:rPr>
        <w:t xml:space="preserve"> </w:t>
      </w:r>
      <w:r>
        <w:t>Р. «ЕДИНИЦ</w:t>
      </w:r>
      <w:r>
        <w:t>Ы ФИЗИЧЕСКИХ ВЕЛИЧИН</w:t>
      </w:r>
      <w:r>
        <w:rPr>
          <w:lang w:val="en-US"/>
        </w:rPr>
        <w:t xml:space="preserve"> —</w:t>
      </w:r>
      <w:r>
        <w:t xml:space="preserve"> ПАСКАЛЬ, СИМЕНС И МОЛЬ»</w:t>
      </w:r>
      <w:r>
        <w:rPr>
          <w:lang w:val="en-US"/>
        </w:rPr>
        <w:t xml:space="preserve"> —</w:t>
      </w:r>
      <w:r>
        <w:t xml:space="preserve"> «ФИЗИКА В ШКОЛЕ»,</w:t>
      </w:r>
      <w:r>
        <w:rPr>
          <w:lang w:val="en-US"/>
        </w:rPr>
        <w:t xml:space="preserve"> 1973, ¹ 2.</w:t>
      </w:r>
    </w:p>
    <w:p w:rsidR="00000000" w:rsidRDefault="00B61921">
      <w:pPr>
        <w:widowControl w:val="0"/>
        <w:ind w:firstLine="284"/>
        <w:jc w:val="both"/>
      </w:pPr>
      <w:r>
        <w:rPr>
          <w:lang w:val="en-US"/>
        </w:rPr>
        <w:t>14.</w:t>
      </w:r>
      <w:r>
        <w:t xml:space="preserve"> ТЮРИН Н. И. ВВЕДЕНИЕ В МЕТРОЛОГИЮ. М., ИЗД-ВО СТАНДАРТОВ,</w:t>
      </w:r>
      <w:r>
        <w:rPr>
          <w:lang w:val="en-US"/>
        </w:rPr>
        <w:t xml:space="preserve"> 197,3.</w:t>
      </w:r>
    </w:p>
    <w:p w:rsidR="00000000" w:rsidRDefault="00B61921">
      <w:pPr>
        <w:widowControl w:val="0"/>
        <w:jc w:val="both"/>
        <w:rPr>
          <w:lang w:val="en-US"/>
        </w:rPr>
      </w:pPr>
    </w:p>
    <w:p w:rsidR="00000000" w:rsidRDefault="00B61921">
      <w:pPr>
        <w:widowControl w:val="0"/>
        <w:jc w:val="center"/>
        <w:rPr>
          <w:b/>
        </w:rPr>
      </w:pPr>
      <w:r>
        <w:rPr>
          <w:b/>
        </w:rPr>
        <w:t>Таблица соотношений между некоторыми единицами физических величин, подлежащими изъятию, и единицами СИ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2"/>
        <w:gridCol w:w="2055"/>
        <w:gridCol w:w="65"/>
        <w:gridCol w:w="1092"/>
        <w:gridCol w:w="8"/>
        <w:gridCol w:w="1060"/>
        <w:gridCol w:w="43"/>
        <w:gridCol w:w="926"/>
        <w:gridCol w:w="47"/>
        <w:gridCol w:w="2264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Наименование величины</w:t>
            </w:r>
          </w:p>
        </w:tc>
        <w:tc>
          <w:tcPr>
            <w:tcW w:w="52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Единица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Соотношение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3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подлежащая изъятию</w:t>
            </w:r>
          </w:p>
        </w:tc>
        <w:tc>
          <w:tcPr>
            <w:tcW w:w="2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СИ</w:t>
            </w: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3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наименование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обозначение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наименовалие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обозначение</w:t>
            </w:r>
          </w:p>
        </w:tc>
        <w:tc>
          <w:tcPr>
            <w:tcW w:w="2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Сила; нагрузка; вес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килограмм-сила </w:t>
            </w:r>
          </w:p>
          <w:p w:rsidR="00000000" w:rsidRDefault="00B61921">
            <w:pPr>
              <w:widowControl w:val="0"/>
            </w:pPr>
            <w:r>
              <w:t xml:space="preserve">тонна-сила </w:t>
            </w:r>
          </w:p>
          <w:p w:rsidR="00000000" w:rsidRDefault="00B61921">
            <w:pPr>
              <w:widowControl w:val="0"/>
            </w:pPr>
            <w:r>
              <w:t>грамм-сила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кгс</w:t>
            </w:r>
          </w:p>
          <w:p w:rsidR="00000000" w:rsidRDefault="00B61921">
            <w:pPr>
              <w:widowControl w:val="0"/>
            </w:pPr>
            <w:r>
              <w:t>тс</w:t>
            </w:r>
          </w:p>
          <w:p w:rsidR="00000000" w:rsidRDefault="00B61921">
            <w:pPr>
              <w:widowControl w:val="0"/>
            </w:pPr>
            <w:r>
              <w:t>гс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НЬЮТОН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кгс~9,8 Н~10 Н 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тс~9,8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Н~10 кН</w:t>
            </w:r>
          </w:p>
          <w:p w:rsidR="00000000" w:rsidRDefault="00B61921">
            <w:pPr>
              <w:widowControl w:val="0"/>
            </w:pPr>
            <w:r>
              <w:t xml:space="preserve"> </w:t>
            </w:r>
            <w:r>
              <w:rPr>
                <w:lang w:val="en-US"/>
              </w:rPr>
              <w:t>1</w:t>
            </w:r>
            <w:r>
              <w:t xml:space="preserve"> гс~9,8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-3</w:t>
            </w:r>
            <w:r>
              <w:t xml:space="preserve"> Н</w:t>
            </w:r>
            <w:r>
              <w:t>~10мН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Линейная нагрузка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Поверхностная нагрузка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килограмм-сила на метр </w:t>
            </w:r>
          </w:p>
          <w:p w:rsidR="00000000" w:rsidRDefault="00B61921">
            <w:pPr>
              <w:widowControl w:val="0"/>
            </w:pPr>
            <w:r>
              <w:t>килограмм-сила на квадратный метр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кгс/м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кгс/м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ньютон на метр ньютон на квадратный метр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Н/м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Н/м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кгс/м ~</w:t>
            </w:r>
            <w:r>
              <w:rPr>
                <w:lang w:val="en-US"/>
              </w:rPr>
              <w:t xml:space="preserve"> 10</w:t>
            </w:r>
            <w:r>
              <w:t xml:space="preserve"> Н/м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кгс/м</w:t>
            </w:r>
            <w:r>
              <w:rPr>
                <w:vertAlign w:val="superscript"/>
              </w:rPr>
              <w:t>2</w:t>
            </w:r>
            <w:r>
              <w:t>~10 Н/м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Давление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килограмм-сила на квадратный сантиметр миллиметр водяного столба </w:t>
            </w:r>
          </w:p>
          <w:p w:rsidR="00000000" w:rsidRDefault="00B61921">
            <w:pPr>
              <w:widowControl w:val="0"/>
            </w:pPr>
            <w:r>
              <w:t>миллиметр ртутного столба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кгс/см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 xml:space="preserve">мм вод. ст.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мм рт. ст.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паскаль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>~9,8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4</w:t>
            </w:r>
            <w:r>
              <w:t>Па~ ~10</w:t>
            </w:r>
            <w:r>
              <w:rPr>
                <w:vertAlign w:val="superscript"/>
              </w:rPr>
              <w:t>5</w:t>
            </w:r>
            <w:r>
              <w:t xml:space="preserve"> Па</w:t>
            </w:r>
            <w:r>
              <w:rPr>
                <w:lang w:val="en-US"/>
              </w:rPr>
              <w:t xml:space="preserve"> ~ 0,1</w:t>
            </w:r>
            <w:r>
              <w:t xml:space="preserve"> МПа 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мм вод. ст.</w:t>
            </w:r>
            <w:r>
              <w:rPr>
                <w:lang w:val="en-US"/>
              </w:rPr>
              <w:t xml:space="preserve"> ~ 9,8</w:t>
            </w:r>
            <w:r>
              <w:t xml:space="preserve"> Па~ ~10 Па 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мм рт. ст.</w:t>
            </w:r>
            <w:r>
              <w:rPr>
                <w:lang w:val="en-US"/>
              </w:rPr>
              <w:t xml:space="preserve"> ~ 133,3</w:t>
            </w:r>
            <w:r>
              <w:t xml:space="preserve"> 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Удельная теплоемкость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калория на грамм-градус Цельсия кило</w:t>
            </w:r>
            <w:r>
              <w:t>калория на килограмм-градус Цельсия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кал/(г</w:t>
            </w:r>
            <w:r>
              <w:sym w:font="Times New Roman" w:char="00B7"/>
            </w:r>
            <w:r>
              <w:t xml:space="preserve">°С)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ккал/</w:t>
            </w:r>
          </w:p>
          <w:p w:rsidR="00000000" w:rsidRDefault="00B61921">
            <w:pPr>
              <w:widowControl w:val="0"/>
            </w:pPr>
            <w:r>
              <w:t>(кг</w:t>
            </w:r>
            <w:r>
              <w:sym w:font="Times New Roman" w:char="00B7"/>
            </w:r>
            <w:r>
              <w:t>г</w:t>
            </w:r>
            <w:r>
              <w:sym w:font="Times New Roman" w:char="00B7"/>
            </w:r>
            <w:r>
              <w:t>°С)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джоуль на кило-грамм-кельвин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Дж/(кг-К)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кал/(1</w:t>
            </w:r>
            <w:r>
              <w:sym w:font="Times New Roman" w:char="00B7"/>
            </w:r>
            <w:r>
              <w:t>°С)~</w:t>
            </w:r>
            <w:r>
              <w:rPr>
                <w:lang w:val="en-US"/>
              </w:rPr>
              <w:t>4,2 -</w:t>
            </w:r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Дж/ (кг</w:t>
            </w:r>
            <w:r>
              <w:sym w:font="Times New Roman" w:char="00B7"/>
            </w:r>
            <w:r>
              <w:t>К)</w:t>
            </w:r>
          </w:p>
          <w:p w:rsidR="00000000" w:rsidRDefault="00B61921">
            <w:pPr>
              <w:widowControl w:val="0"/>
            </w:pPr>
            <w:r>
              <w:t xml:space="preserve"> </w:t>
            </w:r>
            <w:r>
              <w:rPr>
                <w:lang w:val="en-US"/>
              </w:rPr>
              <w:t>1</w:t>
            </w:r>
            <w:r>
              <w:t xml:space="preserve"> ккал/(кг</w:t>
            </w:r>
            <w:r>
              <w:sym w:font="Times New Roman" w:char="00B7"/>
            </w:r>
            <w:r>
              <w:t>°С)~ 4,2 кДж/(кг</w:t>
            </w:r>
            <w:r>
              <w:sym w:font="Times New Roman" w:char="00B7"/>
            </w:r>
            <w:r>
              <w:t>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Теплопроводность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калория в секунду на сантиметр-градус Цельсия </w:t>
            </w:r>
          </w:p>
          <w:p w:rsidR="00000000" w:rsidRDefault="00B61921">
            <w:pPr>
              <w:widowControl w:val="0"/>
            </w:pPr>
            <w:r>
              <w:t>килокалория в час на метр-градус Цельсия</w:t>
            </w:r>
          </w:p>
        </w:tc>
        <w:tc>
          <w:tcPr>
            <w:tcW w:w="11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кал/(с-см-°С)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ккал/ /(ч-м.°С)</w:t>
            </w:r>
          </w:p>
        </w:tc>
        <w:tc>
          <w:tcPr>
            <w:tcW w:w="11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ватт на метр кельвин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Вт/(м-К)</w:t>
            </w:r>
          </w:p>
        </w:tc>
        <w:tc>
          <w:tcPr>
            <w:tcW w:w="23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кал/(с-см-°С)~420Вт/(м-К)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ккал/(ч-м-°С)~1,16 Вт/(м-К)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Коэффициент теплообмена (теплоотдачи); коэфициент теплопередачи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калория в секунду на квадратный сантиметр-градус</w:t>
            </w:r>
            <w:r>
              <w:t xml:space="preserve"> Цельсия килокалория в час на квадратный метр-градус Цельсия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кал/(с-см2-°С)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ккал/(ч-м</w:t>
            </w:r>
            <w:r>
              <w:rPr>
                <w:vertAlign w:val="superscript"/>
              </w:rPr>
              <w:t>2</w:t>
            </w:r>
            <w:r>
              <w:t>°С)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ватт на квадратный метр-кельвин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Вт/(м</w:t>
            </w:r>
            <w:r>
              <w:rPr>
                <w:vertAlign w:val="superscript"/>
              </w:rPr>
              <w:t>2</w:t>
            </w:r>
            <w:r>
              <w:t>-К)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кал/(с-см</w:t>
            </w:r>
            <w:r>
              <w:rPr>
                <w:vertAlign w:val="superscript"/>
              </w:rPr>
              <w:t>2</w:t>
            </w:r>
            <w:r>
              <w:t>-С)~</w:t>
            </w:r>
            <w:r>
              <w:rPr>
                <w:lang w:val="en-US"/>
              </w:rPr>
              <w:t>42</w:t>
            </w:r>
            <w:r>
              <w:t xml:space="preserve"> кВт/(м</w:t>
            </w:r>
            <w:r>
              <w:rPr>
                <w:vertAlign w:val="superscript"/>
              </w:rPr>
              <w:t>2</w:t>
            </w:r>
            <w:r>
              <w:t>-К)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ккал/(ч-м</w:t>
            </w:r>
            <w:r>
              <w:rPr>
                <w:vertAlign w:val="superscript"/>
              </w:rPr>
              <w:t>2</w:t>
            </w:r>
            <w:r>
              <w:t>°С)~1,16 кВт/(м</w:t>
            </w:r>
            <w:r>
              <w:rPr>
                <w:vertAlign w:val="superscript"/>
              </w:rPr>
              <w:t>2</w:t>
            </w:r>
            <w:r>
              <w:t>-К)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Механическое напряжение Модуль продольной упругости; модуль сдвига; модуль объемного сжатия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килограмм-сила на квадратный миллиметр килограмм-сила на квадратный сантиметр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кгс/мм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t>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паскаль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Па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кгс/мм</w:t>
            </w:r>
            <w:r>
              <w:rPr>
                <w:vertAlign w:val="superscript"/>
              </w:rPr>
              <w:t>2</w:t>
            </w:r>
            <w:r>
              <w:t>~9,8-10</w:t>
            </w:r>
            <w:r>
              <w:rPr>
                <w:vertAlign w:val="superscript"/>
              </w:rPr>
              <w:t xml:space="preserve">6 </w:t>
            </w:r>
            <w:r>
              <w:t>Па~</w:t>
            </w:r>
          </w:p>
          <w:p w:rsidR="00000000" w:rsidRDefault="00B61921">
            <w:pPr>
              <w:widowControl w:val="0"/>
            </w:pPr>
            <w:r>
              <w:t xml:space="preserve"> ~10</w:t>
            </w:r>
            <w:r>
              <w:rPr>
                <w:vertAlign w:val="superscript"/>
              </w:rPr>
              <w:t xml:space="preserve">7 </w:t>
            </w:r>
            <w:r>
              <w:t xml:space="preserve">Па~10 МПа 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кгс/см</w:t>
            </w:r>
            <w:r>
              <w:rPr>
                <w:vertAlign w:val="superscript"/>
              </w:rPr>
              <w:t>2</w:t>
            </w:r>
            <w:r>
              <w:t>~9,8-10</w:t>
            </w:r>
            <w:r>
              <w:rPr>
                <w:vertAlign w:val="superscript"/>
              </w:rPr>
              <w:t>4</w:t>
            </w:r>
            <w:r>
              <w:t xml:space="preserve">Па~ </w:t>
            </w:r>
            <w:r>
              <w:rPr>
                <w:lang w:val="en-US"/>
              </w:rPr>
              <w:t>—10</w:t>
            </w:r>
            <w:r>
              <w:rPr>
                <w:vertAlign w:val="superscript"/>
              </w:rPr>
              <w:t>5</w:t>
            </w:r>
            <w:r>
              <w:t xml:space="preserve"> Па~0,1 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Момент силы; момент пары сил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килограмм</w:t>
            </w:r>
            <w:r>
              <w:t>-сила-метр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кгс-м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ньютон-метр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Н-м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кгс-м~9,8 Н-м~</w:t>
            </w:r>
            <w:r>
              <w:rPr>
                <w:lang w:val="en-US"/>
              </w:rPr>
              <w:t>10</w:t>
            </w:r>
            <w:r>
              <w:t xml:space="preserve"> Н-м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Работа (энергия)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килограмм-сила-метр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кгс-м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джоуль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Дж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кгс-м~9,8 Дж~10 Дж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Количество теплоты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калория </w:t>
            </w:r>
          </w:p>
          <w:p w:rsidR="00000000" w:rsidRDefault="00B61921">
            <w:pPr>
              <w:widowControl w:val="0"/>
            </w:pPr>
            <w:r>
              <w:t>килокалория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кал </w:t>
            </w:r>
          </w:p>
          <w:p w:rsidR="00000000" w:rsidRDefault="00B61921">
            <w:pPr>
              <w:widowControl w:val="0"/>
            </w:pPr>
            <w:r>
              <w:t>ккал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джоуль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Дж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кал ~4,2 Дж 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ккал ~</w:t>
            </w:r>
            <w:r>
              <w:rPr>
                <w:lang w:val="en-US"/>
              </w:rPr>
              <w:t xml:space="preserve"> 4,2</w:t>
            </w:r>
            <w:r>
              <w:t xml:space="preserve"> кДж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Мощность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килограмм-сила-метр в секунду </w:t>
            </w:r>
          </w:p>
          <w:p w:rsidR="00000000" w:rsidRDefault="00B61921">
            <w:pPr>
              <w:widowControl w:val="0"/>
            </w:pPr>
            <w:r>
              <w:t>лошадиная сила калория в секунду килокалория в час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 xml:space="preserve">кгс •м/с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rPr>
                <w:i/>
              </w:rPr>
              <w:t>л.</w:t>
            </w:r>
            <w:r>
              <w:t xml:space="preserve"> с. </w:t>
            </w:r>
          </w:p>
          <w:p w:rsidR="00000000" w:rsidRDefault="00B61921">
            <w:pPr>
              <w:widowControl w:val="0"/>
            </w:pPr>
            <w:r>
              <w:t>кал/с</w:t>
            </w:r>
          </w:p>
          <w:p w:rsidR="00000000" w:rsidRDefault="00B61921">
            <w:pPr>
              <w:widowControl w:val="0"/>
            </w:pPr>
            <w:r>
              <w:t>ккал/ч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ватт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t>Вт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кгс</w:t>
            </w:r>
            <w:r>
              <w:rPr>
                <w:lang w:val="en-US"/>
              </w:rPr>
              <w:t>-</w:t>
            </w:r>
            <w:r>
              <w:t>м/с</w:t>
            </w:r>
            <w:r>
              <w:rPr>
                <w:lang w:val="en-US"/>
              </w:rPr>
              <w:t xml:space="preserve"> ~ 9,8</w:t>
            </w:r>
            <w:r>
              <w:t xml:space="preserve"> Вт~</w:t>
            </w:r>
            <w:r>
              <w:rPr>
                <w:lang w:val="en-US"/>
              </w:rPr>
              <w:t>10</w:t>
            </w:r>
            <w:r>
              <w:t xml:space="preserve"> Вт </w:t>
            </w:r>
          </w:p>
          <w:p w:rsidR="00000000" w:rsidRDefault="00B61921">
            <w:pPr>
              <w:widowControl w:val="0"/>
            </w:pP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л. с.</w:t>
            </w:r>
            <w:r>
              <w:rPr>
                <w:lang w:val="en-US"/>
              </w:rPr>
              <w:t xml:space="preserve"> ~ 735,5</w:t>
            </w:r>
            <w:r>
              <w:t xml:space="preserve"> Вт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кал/с</w:t>
            </w:r>
            <w:r>
              <w:rPr>
                <w:lang w:val="en-US"/>
              </w:rPr>
              <w:t xml:space="preserve"> ~ 4,2 Âò~ </w:t>
            </w:r>
          </w:p>
          <w:p w:rsidR="00000000" w:rsidRDefault="00B61921">
            <w:pPr>
              <w:widowControl w:val="0"/>
            </w:pPr>
            <w:r>
              <w:rPr>
                <w:lang w:val="en-US"/>
              </w:rPr>
              <w:t>1</w:t>
            </w:r>
            <w:r>
              <w:t xml:space="preserve"> ккал/ч</w:t>
            </w:r>
            <w:r>
              <w:rPr>
                <w:lang w:val="en-US"/>
              </w:rPr>
              <w:t xml:space="preserve"> ~ 1,16</w:t>
            </w:r>
            <w:r>
              <w:t xml:space="preserve"> Вт</w:t>
            </w:r>
          </w:p>
        </w:tc>
      </w:tr>
    </w:tbl>
    <w:p w:rsidR="00000000" w:rsidRDefault="00B61921">
      <w:pPr>
        <w:widowControl w:val="0"/>
        <w:rPr>
          <w:sz w:val="24"/>
        </w:rPr>
      </w:pPr>
    </w:p>
    <w:p w:rsidR="00000000" w:rsidRDefault="00B61921">
      <w:pPr>
        <w:widowControl w:val="0"/>
        <w:jc w:val="both"/>
        <w:rPr>
          <w:sz w:val="16"/>
        </w:rPr>
      </w:pPr>
    </w:p>
    <w:p w:rsidR="00000000" w:rsidRDefault="00B61921"/>
    <w:sectPr w:rsidR="00000000">
      <w:pgSz w:w="11907" w:h="16840" w:code="9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B02"/>
    <w:multiLevelType w:val="singleLevel"/>
    <w:tmpl w:val="96746096"/>
    <w:lvl w:ilvl="0">
      <w:start w:val="10"/>
      <w:numFmt w:val="decimal"/>
      <w:lvlText w:val="3.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477A45B2"/>
    <w:multiLevelType w:val="singleLevel"/>
    <w:tmpl w:val="184C9E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D9D65C1"/>
    <w:multiLevelType w:val="singleLevel"/>
    <w:tmpl w:val="EDBE27A2"/>
    <w:lvl w:ilvl="0">
      <w:start w:val="18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cs="Times New Roman" w:hint="default"/>
          <w:b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921"/>
    <w:rsid w:val="00B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jc w:val="both"/>
    </w:pPr>
    <w:rPr>
      <w:sz w:val="16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png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png"/><Relationship Id="rId50" Type="http://schemas.openxmlformats.org/officeDocument/2006/relationships/oleObject" Target="embeddings/oleObject22.bin"/><Relationship Id="rId55" Type="http://schemas.openxmlformats.org/officeDocument/2006/relationships/image" Target="media/image28.png"/><Relationship Id="rId63" Type="http://schemas.openxmlformats.org/officeDocument/2006/relationships/image" Target="media/image34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0.png"/><Relationship Id="rId54" Type="http://schemas.openxmlformats.org/officeDocument/2006/relationships/image" Target="media/image27.png"/><Relationship Id="rId62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image" Target="media/image30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png"/><Relationship Id="rId57" Type="http://schemas.openxmlformats.org/officeDocument/2006/relationships/oleObject" Target="embeddings/oleObject24.bin"/><Relationship Id="rId61" Type="http://schemas.openxmlformats.org/officeDocument/2006/relationships/image" Target="media/image32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1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1.png"/><Relationship Id="rId48" Type="http://schemas.openxmlformats.org/officeDocument/2006/relationships/oleObject" Target="embeddings/oleObject21.bin"/><Relationship Id="rId56" Type="http://schemas.openxmlformats.org/officeDocument/2006/relationships/image" Target="media/image29.png"/><Relationship Id="rId64" Type="http://schemas.openxmlformats.org/officeDocument/2006/relationships/image" Target="media/image35.png"/><Relationship Id="rId8" Type="http://schemas.openxmlformats.org/officeDocument/2006/relationships/oleObject" Target="embeddings/oleObject2.bin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4612</Words>
  <Characters>26295</Characters>
  <Application>Microsoft Office Word</Application>
  <DocSecurity>0</DocSecurity>
  <Lines>219</Lines>
  <Paragraphs>61</Paragraphs>
  <ScaleCrop>false</ScaleCrop>
  <Company>Elcom Ltd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СОВЕТА МИНИСТРОВ СССР  </dc:title>
  <dc:subject/>
  <dc:creator>CNTI</dc:creator>
  <cp:keywords/>
  <dc:description/>
  <cp:lastModifiedBy>Parhomeiai</cp:lastModifiedBy>
  <cp:revision>2</cp:revision>
  <cp:lastPrinted>1998-08-20T05:12:00Z</cp:lastPrinted>
  <dcterms:created xsi:type="dcterms:W3CDTF">2013-04-11T11:49:00Z</dcterms:created>
  <dcterms:modified xsi:type="dcterms:W3CDTF">2013-04-11T11:49:00Z</dcterms:modified>
</cp:coreProperties>
</file>