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77CA7">
      <w:pPr>
        <w:ind w:firstLine="284"/>
        <w:jc w:val="center"/>
        <w:rPr>
          <w:sz w:val="20"/>
        </w:rPr>
      </w:pPr>
      <w:bookmarkStart w:id="0" w:name="_GoBack"/>
      <w:bookmarkEnd w:id="0"/>
      <w:r>
        <w:rPr>
          <w:sz w:val="20"/>
        </w:rPr>
        <w:t>2.1.7. ПОЧВА, ОЧИСТКА НАСЕЛЕННЫХ МЕСТ, ОТХОДЫ ПРОИЗВОДСТВА И ПОТРЕБЛЕНИЯ, САНИТАРНАЯ ОХРАНА ПОЧВЫ</w:t>
      </w:r>
    </w:p>
    <w:p w:rsidR="00000000" w:rsidRDefault="00277CA7">
      <w:pPr>
        <w:ind w:firstLine="284"/>
        <w:jc w:val="center"/>
        <w:rPr>
          <w:sz w:val="20"/>
        </w:rPr>
      </w:pPr>
    </w:p>
    <w:p w:rsidR="00000000" w:rsidRDefault="00277CA7">
      <w:pPr>
        <w:pStyle w:val="FR1"/>
        <w:spacing w:before="0" w:line="240" w:lineRule="auto"/>
        <w:ind w:firstLine="284"/>
        <w:rPr>
          <w:sz w:val="20"/>
        </w:rPr>
      </w:pPr>
      <w:r>
        <w:rPr>
          <w:sz w:val="20"/>
        </w:rPr>
        <w:t>Гигиенические требования к устройству и содержанию полигонов</w:t>
      </w:r>
    </w:p>
    <w:p w:rsidR="00000000" w:rsidRDefault="00277CA7">
      <w:pPr>
        <w:pStyle w:val="FR1"/>
        <w:spacing w:before="0" w:line="240" w:lineRule="auto"/>
        <w:ind w:firstLine="284"/>
        <w:rPr>
          <w:sz w:val="20"/>
        </w:rPr>
      </w:pPr>
      <w:r>
        <w:rPr>
          <w:sz w:val="20"/>
        </w:rPr>
        <w:t>для твердых бытовых отходов</w:t>
      </w:r>
    </w:p>
    <w:p w:rsidR="00000000" w:rsidRDefault="00277CA7">
      <w:pPr>
        <w:pStyle w:val="FR1"/>
        <w:spacing w:before="0" w:line="240" w:lineRule="auto"/>
        <w:ind w:firstLine="284"/>
        <w:rPr>
          <w:sz w:val="20"/>
        </w:rPr>
      </w:pPr>
    </w:p>
    <w:p w:rsidR="00000000" w:rsidRDefault="00277CA7">
      <w:pPr>
        <w:pStyle w:val="FR1"/>
        <w:spacing w:before="0" w:line="240" w:lineRule="auto"/>
        <w:ind w:firstLine="284"/>
        <w:jc w:val="both"/>
        <w:rPr>
          <w:sz w:val="20"/>
        </w:rPr>
      </w:pPr>
      <w:r>
        <w:rPr>
          <w:sz w:val="20"/>
          <w:lang w:val="en-US"/>
        </w:rPr>
        <w:t>The hygienic requirement of construction and keeping of municipal s</w:t>
      </w:r>
      <w:r>
        <w:rPr>
          <w:sz w:val="20"/>
          <w:lang w:val="en-US"/>
        </w:rPr>
        <w:t>olid waste depositories</w:t>
      </w:r>
    </w:p>
    <w:p w:rsidR="00000000" w:rsidRDefault="00277CA7">
      <w:pPr>
        <w:pStyle w:val="FR1"/>
        <w:spacing w:before="0" w:line="240" w:lineRule="auto"/>
        <w:ind w:firstLine="284"/>
        <w:rPr>
          <w:sz w:val="20"/>
        </w:rPr>
      </w:pPr>
    </w:p>
    <w:p w:rsidR="00000000" w:rsidRDefault="00277CA7">
      <w:pPr>
        <w:pStyle w:val="FR1"/>
        <w:spacing w:before="0" w:line="240" w:lineRule="auto"/>
        <w:ind w:firstLine="284"/>
        <w:rPr>
          <w:sz w:val="20"/>
        </w:rPr>
      </w:pPr>
      <w:r>
        <w:rPr>
          <w:sz w:val="20"/>
        </w:rPr>
        <w:t xml:space="preserve">Санитарные правила и нормы </w:t>
      </w:r>
    </w:p>
    <w:p w:rsidR="00000000" w:rsidRDefault="00277CA7">
      <w:pPr>
        <w:pStyle w:val="FR1"/>
        <w:spacing w:before="0" w:line="240" w:lineRule="auto"/>
        <w:ind w:firstLine="284"/>
        <w:rPr>
          <w:sz w:val="20"/>
        </w:rPr>
      </w:pPr>
    </w:p>
    <w:p w:rsidR="00000000" w:rsidRDefault="00277CA7">
      <w:pPr>
        <w:pStyle w:val="FR1"/>
        <w:spacing w:before="0" w:line="240" w:lineRule="auto"/>
        <w:ind w:firstLine="284"/>
        <w:rPr>
          <w:sz w:val="20"/>
        </w:rPr>
      </w:pPr>
      <w:proofErr w:type="spellStart"/>
      <w:r>
        <w:rPr>
          <w:sz w:val="20"/>
        </w:rPr>
        <w:t>СанПиН</w:t>
      </w:r>
      <w:proofErr w:type="spellEnd"/>
      <w:r>
        <w:rPr>
          <w:sz w:val="20"/>
        </w:rPr>
        <w:t xml:space="preserve"> 2.1.7.722—98</w:t>
      </w:r>
    </w:p>
    <w:p w:rsidR="00000000" w:rsidRDefault="00277CA7">
      <w:pPr>
        <w:pStyle w:val="FR1"/>
        <w:spacing w:before="0" w:line="240" w:lineRule="auto"/>
        <w:ind w:firstLine="284"/>
        <w:rPr>
          <w:sz w:val="20"/>
        </w:rPr>
      </w:pPr>
    </w:p>
    <w:p w:rsidR="00000000" w:rsidRDefault="00277CA7">
      <w:pPr>
        <w:pStyle w:val="FR1"/>
        <w:spacing w:before="0" w:line="240" w:lineRule="auto"/>
        <w:ind w:firstLine="284"/>
        <w:jc w:val="left"/>
        <w:rPr>
          <w:b w:val="0"/>
          <w:sz w:val="20"/>
        </w:rPr>
      </w:pPr>
      <w:proofErr w:type="spellStart"/>
      <w:r>
        <w:rPr>
          <w:b w:val="0"/>
          <w:sz w:val="20"/>
        </w:rPr>
        <w:t>ББК</w:t>
      </w:r>
      <w:proofErr w:type="spellEnd"/>
      <w:r>
        <w:rPr>
          <w:b w:val="0"/>
          <w:sz w:val="20"/>
        </w:rPr>
        <w:t xml:space="preserve"> 51.21</w:t>
      </w:r>
    </w:p>
    <w:p w:rsidR="00000000" w:rsidRDefault="00277CA7">
      <w:pPr>
        <w:pStyle w:val="FR1"/>
        <w:spacing w:before="0" w:line="240" w:lineRule="auto"/>
        <w:ind w:firstLine="284"/>
        <w:jc w:val="left"/>
        <w:rPr>
          <w:b w:val="0"/>
          <w:sz w:val="20"/>
        </w:rPr>
      </w:pPr>
      <w:r>
        <w:rPr>
          <w:b w:val="0"/>
          <w:sz w:val="20"/>
        </w:rPr>
        <w:t xml:space="preserve">         Г 46</w:t>
      </w:r>
    </w:p>
    <w:p w:rsidR="00000000" w:rsidRDefault="00277CA7">
      <w:pPr>
        <w:pStyle w:val="FR1"/>
        <w:spacing w:before="0" w:line="240" w:lineRule="auto"/>
        <w:ind w:firstLine="284"/>
        <w:jc w:val="left"/>
        <w:rPr>
          <w:b w:val="0"/>
          <w:sz w:val="20"/>
        </w:rPr>
      </w:pPr>
      <w:r>
        <w:rPr>
          <w:b w:val="0"/>
          <w:sz w:val="20"/>
          <w:lang w:val="en-US"/>
        </w:rPr>
        <w:t>ISBN</w:t>
      </w:r>
      <w:r>
        <w:rPr>
          <w:b w:val="0"/>
          <w:sz w:val="20"/>
        </w:rPr>
        <w:t xml:space="preserve"> 5-7508-0152-7</w:t>
      </w:r>
    </w:p>
    <w:p w:rsidR="00000000" w:rsidRDefault="00277CA7">
      <w:pPr>
        <w:pStyle w:val="FR1"/>
        <w:spacing w:before="0" w:line="240" w:lineRule="auto"/>
        <w:ind w:firstLine="284"/>
        <w:rPr>
          <w:sz w:val="20"/>
        </w:rPr>
      </w:pPr>
    </w:p>
    <w:p w:rsidR="00000000" w:rsidRDefault="00277CA7">
      <w:pPr>
        <w:pStyle w:val="FR1"/>
        <w:spacing w:before="0" w:line="240" w:lineRule="auto"/>
        <w:ind w:firstLine="284"/>
        <w:rPr>
          <w:sz w:val="20"/>
        </w:rPr>
      </w:pPr>
    </w:p>
    <w:p w:rsidR="00000000" w:rsidRDefault="00277CA7">
      <w:pPr>
        <w:ind w:firstLine="284"/>
        <w:rPr>
          <w:sz w:val="20"/>
        </w:rPr>
      </w:pPr>
      <w:r>
        <w:rPr>
          <w:sz w:val="20"/>
        </w:rPr>
        <w:t xml:space="preserve">1. Разработаны авторским коллективом в составе; д. м. н. Н. В. Русаков (руководитель), к. м. н. И. А. </w:t>
      </w:r>
      <w:proofErr w:type="spellStart"/>
      <w:r>
        <w:rPr>
          <w:sz w:val="20"/>
        </w:rPr>
        <w:t>Крятов</w:t>
      </w:r>
      <w:proofErr w:type="spellEnd"/>
      <w:r>
        <w:rPr>
          <w:sz w:val="20"/>
        </w:rPr>
        <w:t xml:space="preserve"> (НИИ экологии человека и гигиены окружающей среды им. А. Н. </w:t>
      </w:r>
      <w:proofErr w:type="spellStart"/>
      <w:r>
        <w:rPr>
          <w:sz w:val="20"/>
        </w:rPr>
        <w:t>Сысина</w:t>
      </w:r>
      <w:proofErr w:type="spellEnd"/>
      <w:r>
        <w:rPr>
          <w:sz w:val="20"/>
        </w:rPr>
        <w:t xml:space="preserve">), к. т. н. Н. Ф. Абрамов, </w:t>
      </w:r>
      <w:proofErr w:type="spellStart"/>
      <w:r>
        <w:rPr>
          <w:sz w:val="20"/>
        </w:rPr>
        <w:t>инж</w:t>
      </w:r>
      <w:proofErr w:type="spellEnd"/>
      <w:r>
        <w:rPr>
          <w:sz w:val="20"/>
        </w:rPr>
        <w:t>. В. Н. Абрамов (</w:t>
      </w:r>
      <w:proofErr w:type="spellStart"/>
      <w:r>
        <w:rPr>
          <w:sz w:val="20"/>
        </w:rPr>
        <w:t>АКХ</w:t>
      </w:r>
      <w:proofErr w:type="spellEnd"/>
      <w:r>
        <w:rPr>
          <w:sz w:val="20"/>
        </w:rPr>
        <w:t xml:space="preserve"> им. К. Д. Памфилова), к. т.н. В. И. </w:t>
      </w:r>
      <w:proofErr w:type="spellStart"/>
      <w:r>
        <w:rPr>
          <w:sz w:val="20"/>
        </w:rPr>
        <w:t>Сметанин</w:t>
      </w:r>
      <w:proofErr w:type="spellEnd"/>
      <w:r>
        <w:rPr>
          <w:sz w:val="20"/>
        </w:rPr>
        <w:t xml:space="preserve"> (Государственный институт </w:t>
      </w:r>
      <w:proofErr w:type="spellStart"/>
      <w:r>
        <w:rPr>
          <w:sz w:val="20"/>
        </w:rPr>
        <w:t>природообустройства</w:t>
      </w:r>
      <w:proofErr w:type="spellEnd"/>
      <w:r>
        <w:rPr>
          <w:sz w:val="20"/>
        </w:rPr>
        <w:t>), В. А. Нестеров (Московский областной комитет охраны природы), при участии</w:t>
      </w:r>
      <w:r>
        <w:rPr>
          <w:sz w:val="20"/>
        </w:rPr>
        <w:t xml:space="preserve"> к. м. н. С. С. </w:t>
      </w:r>
      <w:proofErr w:type="spellStart"/>
      <w:r>
        <w:rPr>
          <w:sz w:val="20"/>
        </w:rPr>
        <w:t>Переля</w:t>
      </w:r>
      <w:proofErr w:type="spellEnd"/>
      <w:r>
        <w:rPr>
          <w:sz w:val="20"/>
        </w:rPr>
        <w:t xml:space="preserve"> (Департамент </w:t>
      </w:r>
      <w:proofErr w:type="spellStart"/>
      <w:r>
        <w:rPr>
          <w:sz w:val="20"/>
        </w:rPr>
        <w:t>госсанэпнднадзора</w:t>
      </w:r>
      <w:proofErr w:type="spellEnd"/>
      <w:r>
        <w:rPr>
          <w:sz w:val="20"/>
        </w:rPr>
        <w:t xml:space="preserve"> России).</w:t>
      </w:r>
    </w:p>
    <w:p w:rsidR="00000000" w:rsidRDefault="00277CA7">
      <w:pPr>
        <w:ind w:firstLine="284"/>
        <w:rPr>
          <w:sz w:val="20"/>
        </w:rPr>
      </w:pPr>
      <w:r>
        <w:rPr>
          <w:sz w:val="20"/>
        </w:rPr>
        <w:t>2. Утверждены и введены в действие Постановлением Главного государственного санитарного врача Российской Федерации от</w:t>
      </w:r>
      <w:r>
        <w:rPr>
          <w:sz w:val="20"/>
          <w:lang w:val="en-US"/>
        </w:rPr>
        <w:t xml:space="preserve"> 11.1</w:t>
      </w:r>
      <w:r>
        <w:rPr>
          <w:sz w:val="20"/>
        </w:rPr>
        <w:t>1.1998 г. № 30.</w:t>
      </w:r>
    </w:p>
    <w:p w:rsidR="00000000" w:rsidRDefault="00277CA7">
      <w:pPr>
        <w:ind w:firstLine="284"/>
        <w:rPr>
          <w:sz w:val="20"/>
        </w:rPr>
      </w:pPr>
      <w:r>
        <w:rPr>
          <w:sz w:val="20"/>
        </w:rPr>
        <w:t>3. Введены взамен "Санитарных правил устройства и содержания полигонов для твердых бытовых отходов", утвержденных Минздравом СССР 16.05.1983 №2811-83.</w:t>
      </w:r>
    </w:p>
    <w:p w:rsidR="00000000" w:rsidRDefault="00277CA7">
      <w:pPr>
        <w:ind w:firstLine="284"/>
        <w:rPr>
          <w:sz w:val="20"/>
        </w:rPr>
      </w:pPr>
    </w:p>
    <w:p w:rsidR="00000000" w:rsidRDefault="00277CA7">
      <w:pPr>
        <w:ind w:firstLine="284"/>
        <w:jc w:val="center"/>
        <w:rPr>
          <w:b/>
          <w:sz w:val="20"/>
        </w:rPr>
      </w:pPr>
      <w:r>
        <w:rPr>
          <w:b/>
          <w:sz w:val="20"/>
        </w:rPr>
        <w:t>Закон Российской Федерации</w:t>
      </w:r>
    </w:p>
    <w:p w:rsidR="00000000" w:rsidRDefault="00277CA7">
      <w:pPr>
        <w:ind w:firstLine="284"/>
        <w:jc w:val="center"/>
        <w:rPr>
          <w:b/>
          <w:sz w:val="20"/>
        </w:rPr>
      </w:pPr>
      <w:r>
        <w:rPr>
          <w:b/>
          <w:sz w:val="20"/>
        </w:rPr>
        <w:t>"О санитарно-эпидемиологическом благополучии населения"</w:t>
      </w:r>
    </w:p>
    <w:p w:rsidR="00000000" w:rsidRDefault="00277CA7">
      <w:pPr>
        <w:ind w:firstLine="284"/>
        <w:jc w:val="center"/>
        <w:rPr>
          <w:sz w:val="20"/>
        </w:rPr>
      </w:pPr>
    </w:p>
    <w:p w:rsidR="00000000" w:rsidRDefault="00277CA7">
      <w:pPr>
        <w:ind w:firstLine="284"/>
        <w:rPr>
          <w:sz w:val="20"/>
        </w:rPr>
      </w:pPr>
      <w:r>
        <w:rPr>
          <w:sz w:val="20"/>
        </w:rPr>
        <w:t>"Санитарные правила, нормы и гигиенические нормативы (далее - санитарные пр</w:t>
      </w:r>
      <w:r>
        <w:rPr>
          <w:sz w:val="20"/>
        </w:rPr>
        <w:t>авила) - нормативные акты, устанавливающие критерии безопасности и (или) безвредности для человека факторов среды его обитания и требования к обеспечению благоприятных условий его жизнедеятельности.</w:t>
      </w:r>
    </w:p>
    <w:p w:rsidR="00000000" w:rsidRDefault="00277CA7">
      <w:pPr>
        <w:ind w:firstLine="284"/>
        <w:rPr>
          <w:sz w:val="20"/>
        </w:rPr>
      </w:pPr>
      <w:r>
        <w:rPr>
          <w:sz w:val="20"/>
        </w:rPr>
        <w:t>Санитарные правила обязательны для соблюдения всеми государственными органами и общественными объединениями, предприятиями и иными хозяйствующими субъектами, организациями и учреждениями, независимо от их подчиненности и форм собственности, должностными лицами и гражданами." (статья 3).</w:t>
      </w:r>
    </w:p>
    <w:p w:rsidR="00000000" w:rsidRDefault="00277CA7">
      <w:pPr>
        <w:ind w:firstLine="284"/>
        <w:rPr>
          <w:sz w:val="20"/>
        </w:rPr>
      </w:pPr>
      <w:r>
        <w:rPr>
          <w:sz w:val="20"/>
        </w:rPr>
        <w:t>"Санитарным правонарушени</w:t>
      </w:r>
      <w:r>
        <w:rPr>
          <w:sz w:val="20"/>
        </w:rPr>
        <w:t>ем признается посягающее на права граждан и интересы общества противоправное, виновное (умышленное или неосторожное) деяние (действие или бездействие), связанное с несоблюдением санитарного законодательства Российской Федерации, в том числе действующих санитарных правил...</w:t>
      </w:r>
    </w:p>
    <w:p w:rsidR="00000000" w:rsidRDefault="00277CA7">
      <w:pPr>
        <w:ind w:firstLine="284"/>
        <w:rPr>
          <w:sz w:val="20"/>
        </w:rPr>
      </w:pPr>
      <w:r>
        <w:rPr>
          <w:sz w:val="20"/>
        </w:rPr>
        <w:t>Должностные лица и граждане Российской Федерации, допустившие санитарное правонарушение, могут быть привлечены к дисциплинарной, административной и уголовной ответственности" (статья 27).</w:t>
      </w:r>
    </w:p>
    <w:p w:rsidR="00000000" w:rsidRDefault="00277CA7">
      <w:pPr>
        <w:ind w:firstLine="284"/>
        <w:rPr>
          <w:sz w:val="20"/>
        </w:rPr>
      </w:pPr>
    </w:p>
    <w:p w:rsidR="00000000" w:rsidRDefault="00277CA7">
      <w:pPr>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395"/>
        <w:gridCol w:w="3958"/>
      </w:tblGrid>
      <w:tr w:rsidR="00000000">
        <w:tblPrEx>
          <w:tblCellMar>
            <w:top w:w="0" w:type="dxa"/>
            <w:bottom w:w="0" w:type="dxa"/>
          </w:tblCellMar>
        </w:tblPrEx>
        <w:tc>
          <w:tcPr>
            <w:tcW w:w="4395" w:type="dxa"/>
          </w:tcPr>
          <w:p w:rsidR="00000000" w:rsidRDefault="00277CA7">
            <w:pPr>
              <w:ind w:firstLine="0"/>
              <w:rPr>
                <w:sz w:val="20"/>
              </w:rPr>
            </w:pPr>
          </w:p>
        </w:tc>
        <w:tc>
          <w:tcPr>
            <w:tcW w:w="3958" w:type="dxa"/>
          </w:tcPr>
          <w:p w:rsidR="00000000" w:rsidRDefault="00277CA7">
            <w:pPr>
              <w:ind w:firstLine="0"/>
              <w:jc w:val="center"/>
              <w:rPr>
                <w:sz w:val="20"/>
              </w:rPr>
            </w:pPr>
            <w:r>
              <w:rPr>
                <w:sz w:val="20"/>
              </w:rPr>
              <w:t>УТВЕРЖДЕНО</w:t>
            </w:r>
          </w:p>
          <w:p w:rsidR="00000000" w:rsidRDefault="00277CA7">
            <w:pPr>
              <w:ind w:firstLine="0"/>
              <w:rPr>
                <w:sz w:val="20"/>
              </w:rPr>
            </w:pPr>
            <w:r>
              <w:rPr>
                <w:sz w:val="20"/>
              </w:rPr>
              <w:t>Постановлением Главного государствен</w:t>
            </w:r>
            <w:r>
              <w:rPr>
                <w:sz w:val="20"/>
              </w:rPr>
              <w:t>ного санитарного врача Российской Федерации</w:t>
            </w:r>
          </w:p>
          <w:p w:rsidR="00000000" w:rsidRDefault="00277CA7">
            <w:pPr>
              <w:ind w:firstLine="0"/>
              <w:rPr>
                <w:sz w:val="20"/>
              </w:rPr>
            </w:pPr>
            <w:r>
              <w:rPr>
                <w:sz w:val="20"/>
              </w:rPr>
              <w:t>"11"ноября 1998 года № 30</w:t>
            </w:r>
          </w:p>
          <w:p w:rsidR="00000000" w:rsidRDefault="00277CA7">
            <w:pPr>
              <w:ind w:firstLine="0"/>
              <w:rPr>
                <w:sz w:val="20"/>
              </w:rPr>
            </w:pPr>
            <w:r>
              <w:rPr>
                <w:sz w:val="20"/>
              </w:rPr>
              <w:t>Дата введения - 11 января 1999 года</w:t>
            </w:r>
          </w:p>
        </w:tc>
      </w:tr>
    </w:tbl>
    <w:p w:rsidR="00000000" w:rsidRDefault="00277CA7">
      <w:pPr>
        <w:ind w:firstLine="284"/>
        <w:rPr>
          <w:sz w:val="20"/>
        </w:rPr>
      </w:pPr>
    </w:p>
    <w:p w:rsidR="00000000" w:rsidRDefault="00277CA7">
      <w:pPr>
        <w:ind w:firstLine="284"/>
        <w:jc w:val="center"/>
        <w:rPr>
          <w:b/>
          <w:sz w:val="20"/>
        </w:rPr>
      </w:pPr>
      <w:r>
        <w:rPr>
          <w:b/>
          <w:sz w:val="20"/>
        </w:rPr>
        <w:t>1. Область применения</w:t>
      </w:r>
    </w:p>
    <w:p w:rsidR="00000000" w:rsidRDefault="00277CA7">
      <w:pPr>
        <w:ind w:firstLine="284"/>
        <w:jc w:val="center"/>
        <w:rPr>
          <w:sz w:val="20"/>
        </w:rPr>
      </w:pPr>
    </w:p>
    <w:p w:rsidR="00000000" w:rsidRDefault="00277CA7">
      <w:pPr>
        <w:ind w:firstLine="284"/>
        <w:rPr>
          <w:sz w:val="20"/>
        </w:rPr>
      </w:pPr>
      <w:r>
        <w:rPr>
          <w:sz w:val="20"/>
        </w:rPr>
        <w:t>1.1. Настоящие санитарные правила разработаны на основании Закона РСФСР "О санитарно-эпидемиологическом благополучии населения", "Основ законодательства Российской Федерации об охране здоровья граждан". Положения о государственной санитарно-</w:t>
      </w:r>
      <w:r>
        <w:rPr>
          <w:sz w:val="20"/>
        </w:rPr>
        <w:lastRenderedPageBreak/>
        <w:t>эпидемиологической службе Российской Федерации, Положения о государственном санитарно-эпидемиологическом нормировании и устанавливают гигиен</w:t>
      </w:r>
      <w:r>
        <w:rPr>
          <w:sz w:val="20"/>
        </w:rPr>
        <w:t>ические требования к устройству, содержанию и эксплуатации полигонов для твердых бытовых отходов.</w:t>
      </w:r>
    </w:p>
    <w:p w:rsidR="00000000" w:rsidRDefault="00277CA7">
      <w:pPr>
        <w:ind w:firstLine="284"/>
        <w:rPr>
          <w:sz w:val="20"/>
        </w:rPr>
      </w:pPr>
      <w:r>
        <w:rPr>
          <w:sz w:val="20"/>
        </w:rPr>
        <w:t>1.2. Требования настоящих правил предназначены для органов государственной исполнительной власти, органов местного самоуправления, предприятий, организаций, учреждений, деятельность которых связана с проектированием, эксплуатацией полигонов для твердых бытовых отходов.</w:t>
      </w:r>
    </w:p>
    <w:p w:rsidR="00000000" w:rsidRDefault="00277CA7">
      <w:pPr>
        <w:ind w:firstLine="284"/>
        <w:rPr>
          <w:sz w:val="20"/>
        </w:rPr>
      </w:pPr>
      <w:r>
        <w:rPr>
          <w:sz w:val="20"/>
        </w:rPr>
        <w:t>1.3. Государственный санитарно-эпидемиологический контроль за соблюдением требований настоящих санитарных правил осуществляется органами и учреж</w:t>
      </w:r>
      <w:r>
        <w:rPr>
          <w:sz w:val="20"/>
        </w:rPr>
        <w:t>дениями Государственной санитарно-эпидемиологической службы Российской Федерации в соответствии с действующим положением.</w:t>
      </w:r>
    </w:p>
    <w:p w:rsidR="00000000" w:rsidRDefault="00277CA7">
      <w:pPr>
        <w:ind w:firstLine="284"/>
        <w:rPr>
          <w:sz w:val="20"/>
        </w:rPr>
      </w:pPr>
    </w:p>
    <w:p w:rsidR="00000000" w:rsidRDefault="00277CA7">
      <w:pPr>
        <w:ind w:firstLine="284"/>
        <w:jc w:val="center"/>
        <w:rPr>
          <w:b/>
          <w:sz w:val="20"/>
        </w:rPr>
      </w:pPr>
      <w:r>
        <w:rPr>
          <w:b/>
          <w:sz w:val="20"/>
        </w:rPr>
        <w:t>2. Нормативные ссылки</w:t>
      </w:r>
    </w:p>
    <w:p w:rsidR="00000000" w:rsidRDefault="00277CA7">
      <w:pPr>
        <w:ind w:firstLine="284"/>
        <w:rPr>
          <w:sz w:val="20"/>
        </w:rPr>
      </w:pPr>
    </w:p>
    <w:p w:rsidR="00000000" w:rsidRDefault="00277CA7">
      <w:pPr>
        <w:ind w:firstLine="284"/>
        <w:rPr>
          <w:sz w:val="20"/>
        </w:rPr>
      </w:pPr>
      <w:r>
        <w:rPr>
          <w:sz w:val="20"/>
        </w:rPr>
        <w:t>2.1. Закон Российской Федерации "О санитарно-эпидемическом благополучии населения".</w:t>
      </w:r>
    </w:p>
    <w:p w:rsidR="00000000" w:rsidRDefault="00277CA7">
      <w:pPr>
        <w:ind w:firstLine="284"/>
        <w:rPr>
          <w:sz w:val="20"/>
        </w:rPr>
      </w:pPr>
      <w:r>
        <w:rPr>
          <w:sz w:val="20"/>
        </w:rPr>
        <w:t>2.2. Положение о Государственной санитарно-эпидемиологической службе Российской Федерации, утвержденное постановлением Правительства Российской Федерации от 30 июня 1998 г. № 680.</w:t>
      </w:r>
    </w:p>
    <w:p w:rsidR="00000000" w:rsidRDefault="00277CA7">
      <w:pPr>
        <w:ind w:firstLine="284"/>
        <w:rPr>
          <w:sz w:val="20"/>
        </w:rPr>
      </w:pPr>
      <w:r>
        <w:rPr>
          <w:sz w:val="20"/>
        </w:rPr>
        <w:t>2.3. Положение о государственном санитарно-эпидемиологическом нормировании, утвержденное постановление</w:t>
      </w:r>
      <w:r>
        <w:rPr>
          <w:sz w:val="20"/>
        </w:rPr>
        <w:t>м Правительства Российской Федерации от 5 июня 1994 г. № 625 с изменениями и дополнениями, внесенными постановлением Правительства Российской Федерации от 30 июня 1998 г. № 680.</w:t>
      </w:r>
    </w:p>
    <w:p w:rsidR="00000000" w:rsidRDefault="00277CA7">
      <w:pPr>
        <w:ind w:firstLine="284"/>
        <w:rPr>
          <w:sz w:val="20"/>
        </w:rPr>
      </w:pPr>
      <w:r>
        <w:rPr>
          <w:sz w:val="20"/>
        </w:rPr>
        <w:t xml:space="preserve">2.4. Порядок разработки, экспертизы, утверждения, издания и распространения нормативных и методических документов системы государственного санитарно-эпидемиологического нормирования. </w:t>
      </w:r>
      <w:proofErr w:type="spellStart"/>
      <w:r>
        <w:rPr>
          <w:sz w:val="20"/>
        </w:rPr>
        <w:t>Р</w:t>
      </w:r>
      <w:proofErr w:type="spellEnd"/>
      <w:r>
        <w:rPr>
          <w:sz w:val="20"/>
        </w:rPr>
        <w:t xml:space="preserve"> 1.1.001—1.1.005—96.</w:t>
      </w:r>
    </w:p>
    <w:p w:rsidR="00000000" w:rsidRDefault="00277CA7">
      <w:pPr>
        <w:ind w:firstLine="284"/>
        <w:jc w:val="center"/>
        <w:rPr>
          <w:b/>
          <w:sz w:val="20"/>
        </w:rPr>
      </w:pPr>
    </w:p>
    <w:p w:rsidR="00000000" w:rsidRDefault="00277CA7">
      <w:pPr>
        <w:ind w:firstLine="284"/>
        <w:jc w:val="center"/>
        <w:rPr>
          <w:b/>
          <w:sz w:val="20"/>
        </w:rPr>
      </w:pPr>
      <w:r>
        <w:rPr>
          <w:b/>
          <w:sz w:val="20"/>
        </w:rPr>
        <w:t>3. Общие положения</w:t>
      </w:r>
    </w:p>
    <w:p w:rsidR="00000000" w:rsidRDefault="00277CA7">
      <w:pPr>
        <w:ind w:firstLine="284"/>
        <w:jc w:val="center"/>
        <w:rPr>
          <w:sz w:val="20"/>
        </w:rPr>
      </w:pPr>
    </w:p>
    <w:p w:rsidR="00000000" w:rsidRDefault="00277CA7">
      <w:pPr>
        <w:ind w:firstLine="284"/>
        <w:rPr>
          <w:sz w:val="20"/>
        </w:rPr>
      </w:pPr>
      <w:r>
        <w:rPr>
          <w:sz w:val="20"/>
        </w:rPr>
        <w:t>3.1. Полигоны твердых бытовых отходов (</w:t>
      </w:r>
      <w:proofErr w:type="spellStart"/>
      <w:r>
        <w:rPr>
          <w:sz w:val="20"/>
        </w:rPr>
        <w:t>ТБО</w:t>
      </w:r>
      <w:proofErr w:type="spellEnd"/>
      <w:r>
        <w:rPr>
          <w:sz w:val="20"/>
        </w:rPr>
        <w:t>) являются специальными сооружениями, предназначенными для изоляци</w:t>
      </w:r>
      <w:r>
        <w:rPr>
          <w:sz w:val="20"/>
        </w:rPr>
        <w:t xml:space="preserve">и и обезвреживания </w:t>
      </w:r>
      <w:proofErr w:type="spellStart"/>
      <w:r>
        <w:rPr>
          <w:sz w:val="20"/>
        </w:rPr>
        <w:t>ТБО</w:t>
      </w:r>
      <w:proofErr w:type="spellEnd"/>
      <w:r>
        <w:rPr>
          <w:sz w:val="20"/>
        </w:rPr>
        <w:t xml:space="preserve">, и должны гарантировать санитарно-эпидемиологическую безопасность населения. На полигонах обеспечивается статическая устойчивость </w:t>
      </w:r>
      <w:proofErr w:type="spellStart"/>
      <w:r>
        <w:rPr>
          <w:sz w:val="20"/>
        </w:rPr>
        <w:t>ТБО</w:t>
      </w:r>
      <w:proofErr w:type="spellEnd"/>
      <w:r>
        <w:rPr>
          <w:sz w:val="20"/>
        </w:rPr>
        <w:t xml:space="preserve"> с учетом динамики уплотнения, минерализации, </w:t>
      </w:r>
      <w:proofErr w:type="spellStart"/>
      <w:r>
        <w:rPr>
          <w:sz w:val="20"/>
        </w:rPr>
        <w:t>газовыделения</w:t>
      </w:r>
      <w:proofErr w:type="spellEnd"/>
      <w:r>
        <w:rPr>
          <w:sz w:val="20"/>
        </w:rPr>
        <w:t>, максимальной нагрузки на единицу площади, возможности последующего рационального использования участка после закрытия полигонов. Полигоны могут быть организованы для любых по величине населенных пунктов. Рекомендуется создание централизованных полигонов для групп населенных пунктов.</w:t>
      </w:r>
    </w:p>
    <w:p w:rsidR="00000000" w:rsidRDefault="00277CA7">
      <w:pPr>
        <w:ind w:firstLine="284"/>
        <w:rPr>
          <w:sz w:val="20"/>
        </w:rPr>
      </w:pPr>
      <w:r>
        <w:rPr>
          <w:sz w:val="20"/>
        </w:rPr>
        <w:t xml:space="preserve">3.2. Выбор </w:t>
      </w:r>
      <w:r>
        <w:rPr>
          <w:sz w:val="20"/>
        </w:rPr>
        <w:t>участка для устройства полигона согласовывается с территориальным центром Госсанэпиднадзора (</w:t>
      </w:r>
      <w:proofErr w:type="spellStart"/>
      <w:r>
        <w:rPr>
          <w:sz w:val="20"/>
        </w:rPr>
        <w:t>ЦГСЭН</w:t>
      </w:r>
      <w:proofErr w:type="spellEnd"/>
      <w:r>
        <w:rPr>
          <w:sz w:val="20"/>
        </w:rPr>
        <w:t>) в соответствии с Положением о государственной санитарно-эпидемиологической службе Российской Федерации.</w:t>
      </w:r>
    </w:p>
    <w:p w:rsidR="00000000" w:rsidRDefault="00277CA7">
      <w:pPr>
        <w:ind w:firstLine="284"/>
        <w:rPr>
          <w:sz w:val="20"/>
        </w:rPr>
      </w:pPr>
      <w:r>
        <w:rPr>
          <w:sz w:val="20"/>
        </w:rPr>
        <w:t>3.3. Организацией, эксплуатирующей полигон, разрабатывается регламент и режим работы полигона, инструкции по приему бытовых отходов, с учетом требований производственной санитарии для работающих на полигоне, обеспечивается контроль за составом поступающих отходов, ведется круглосуточный учет поступающих отх</w:t>
      </w:r>
      <w:r>
        <w:rPr>
          <w:sz w:val="20"/>
        </w:rPr>
        <w:t>одов, осуществляется контроль за распределением отходов в работающей части полигона, обеспечивается технологический цикл по изоляции отходов.</w:t>
      </w:r>
    </w:p>
    <w:p w:rsidR="00000000" w:rsidRDefault="00277CA7">
      <w:pPr>
        <w:ind w:firstLine="284"/>
        <w:rPr>
          <w:sz w:val="20"/>
        </w:rPr>
      </w:pPr>
      <w:r>
        <w:rPr>
          <w:sz w:val="20"/>
        </w:rPr>
        <w:t>3.4. На полигоны твердых бытовых отходов принимаются отходы из жилых домов, общественных зданий и учреждений, предприятий торговли, общественного питания, уличный, садово-парковый смет, строительный мусор и некоторые виды твердых промышленных отходов</w:t>
      </w:r>
      <w:r>
        <w:rPr>
          <w:sz w:val="20"/>
          <w:lang w:val="en-US"/>
        </w:rPr>
        <w:t xml:space="preserve"> III—</w:t>
      </w:r>
      <w:proofErr w:type="spellStart"/>
      <w:r>
        <w:rPr>
          <w:sz w:val="20"/>
        </w:rPr>
        <w:t>IV</w:t>
      </w:r>
      <w:proofErr w:type="spellEnd"/>
      <w:r>
        <w:rPr>
          <w:sz w:val="20"/>
        </w:rPr>
        <w:t xml:space="preserve"> класса опасности, а также неопасные отходы, класс которых устанавливается экспериментальными методами. Список та</w:t>
      </w:r>
      <w:r>
        <w:rPr>
          <w:sz w:val="20"/>
        </w:rPr>
        <w:t xml:space="preserve">ких отходов согласовывается с территориальным </w:t>
      </w:r>
      <w:proofErr w:type="spellStart"/>
      <w:r>
        <w:rPr>
          <w:sz w:val="20"/>
        </w:rPr>
        <w:t>ЦГСЭН</w:t>
      </w:r>
      <w:proofErr w:type="spellEnd"/>
      <w:r>
        <w:rPr>
          <w:sz w:val="20"/>
        </w:rPr>
        <w:t>.</w:t>
      </w:r>
    </w:p>
    <w:p w:rsidR="00000000" w:rsidRDefault="00277CA7">
      <w:pPr>
        <w:ind w:firstLine="284"/>
        <w:rPr>
          <w:sz w:val="20"/>
        </w:rPr>
      </w:pPr>
      <w:r>
        <w:rPr>
          <w:sz w:val="20"/>
        </w:rPr>
        <w:t>3.6. Обезвреживание твердых, жидких и пастообразных отходов, обладающих радиоактивностью, осуществляется на специальных полигонах, организованных в соответствии с "Санитарными правилами обращения с радиоактивными отходами (СПОРО)".</w:t>
      </w:r>
    </w:p>
    <w:p w:rsidR="00000000" w:rsidRDefault="00277CA7">
      <w:pPr>
        <w:ind w:firstLine="284"/>
        <w:rPr>
          <w:sz w:val="20"/>
        </w:rPr>
      </w:pPr>
      <w:r>
        <w:rPr>
          <w:sz w:val="20"/>
        </w:rPr>
        <w:t>3.7. Захоронение и обезвреживание твердых, пастообразных отходов промышленных предприятий</w:t>
      </w:r>
      <w:r>
        <w:rPr>
          <w:sz w:val="20"/>
          <w:lang w:val="en-US"/>
        </w:rPr>
        <w:t xml:space="preserve"> (I—</w:t>
      </w:r>
      <w:proofErr w:type="spellStart"/>
      <w:r>
        <w:rPr>
          <w:sz w:val="20"/>
        </w:rPr>
        <w:t>II</w:t>
      </w:r>
      <w:proofErr w:type="spellEnd"/>
      <w:r>
        <w:rPr>
          <w:sz w:val="20"/>
        </w:rPr>
        <w:t xml:space="preserve"> класса опасности), в которых содержатся токсичные вещества, тяжелые металлы, а также горючие и взрывоопасные отходы, должно произво</w:t>
      </w:r>
      <w:r>
        <w:rPr>
          <w:sz w:val="20"/>
        </w:rPr>
        <w:t>дится на полигонах, организованных в соответствии с документом "Порядок накопления, транспортировки, обезвреживания и захоронения токсичных промышленных отходов (Санитарные правила)".</w:t>
      </w:r>
    </w:p>
    <w:p w:rsidR="00000000" w:rsidRDefault="00277CA7">
      <w:pPr>
        <w:ind w:firstLine="284"/>
        <w:rPr>
          <w:sz w:val="20"/>
        </w:rPr>
      </w:pPr>
      <w:r>
        <w:rPr>
          <w:sz w:val="20"/>
        </w:rPr>
        <w:lastRenderedPageBreak/>
        <w:t xml:space="preserve">3.8. Обезвреживание трупов павших животных, </w:t>
      </w:r>
      <w:proofErr w:type="spellStart"/>
      <w:r>
        <w:rPr>
          <w:sz w:val="20"/>
        </w:rPr>
        <w:t>конфискатов</w:t>
      </w:r>
      <w:proofErr w:type="spellEnd"/>
      <w:r>
        <w:rPr>
          <w:sz w:val="20"/>
        </w:rPr>
        <w:t xml:space="preserve"> боен мясокомбинатов производится на скотомогильниках, на утилизационных заводах предназначенных для данного вида отходов, в специальных биотермических камерах в соответствии с действующими правилами ветеринарно-санитарной службы.</w:t>
      </w:r>
    </w:p>
    <w:p w:rsidR="00000000" w:rsidRDefault="00277CA7">
      <w:pPr>
        <w:ind w:firstLine="284"/>
        <w:rPr>
          <w:sz w:val="20"/>
        </w:rPr>
      </w:pPr>
      <w:r>
        <w:rPr>
          <w:sz w:val="20"/>
        </w:rPr>
        <w:t>3.9. На полигоны твердых бытовых отходов о</w:t>
      </w:r>
      <w:r>
        <w:rPr>
          <w:sz w:val="20"/>
        </w:rPr>
        <w:t>существляется прием твердых отходов лечебно-профилактических учреждений (</w:t>
      </w:r>
      <w:proofErr w:type="spellStart"/>
      <w:r>
        <w:rPr>
          <w:sz w:val="20"/>
        </w:rPr>
        <w:t>ЛПУ</w:t>
      </w:r>
      <w:proofErr w:type="spellEnd"/>
      <w:r>
        <w:rPr>
          <w:sz w:val="20"/>
        </w:rPr>
        <w:t>) в соответствии с "Правилами сбора, хранения и удаления отходов лечебно-профилактических учреждений".</w:t>
      </w:r>
    </w:p>
    <w:p w:rsidR="00000000" w:rsidRDefault="00277CA7">
      <w:pPr>
        <w:ind w:firstLine="284"/>
        <w:rPr>
          <w:sz w:val="20"/>
        </w:rPr>
      </w:pPr>
      <w:r>
        <w:rPr>
          <w:sz w:val="20"/>
        </w:rPr>
        <w:t xml:space="preserve">3.10. На полигонах не разрешается сбор вторичного сырья непосредственно из </w:t>
      </w:r>
      <w:proofErr w:type="spellStart"/>
      <w:r>
        <w:rPr>
          <w:sz w:val="20"/>
        </w:rPr>
        <w:t>мусоровозного</w:t>
      </w:r>
      <w:proofErr w:type="spellEnd"/>
      <w:r>
        <w:rPr>
          <w:sz w:val="20"/>
        </w:rPr>
        <w:t xml:space="preserve"> транспорта. Сортировка и селективный сбор отходов допускаются при соблюдении санитарно-гигиенических требований.</w:t>
      </w:r>
    </w:p>
    <w:p w:rsidR="00000000" w:rsidRDefault="00277CA7">
      <w:pPr>
        <w:ind w:firstLine="284"/>
        <w:rPr>
          <w:sz w:val="20"/>
          <w:lang w:val="en-US"/>
        </w:rPr>
      </w:pPr>
      <w:r>
        <w:rPr>
          <w:sz w:val="20"/>
        </w:rPr>
        <w:t xml:space="preserve">3.11. Территориальная </w:t>
      </w:r>
      <w:proofErr w:type="spellStart"/>
      <w:r>
        <w:rPr>
          <w:sz w:val="20"/>
        </w:rPr>
        <w:t>ЦГСЭН</w:t>
      </w:r>
      <w:proofErr w:type="spellEnd"/>
      <w:r>
        <w:rPr>
          <w:sz w:val="20"/>
        </w:rPr>
        <w:t xml:space="preserve"> осуществляет санитарный надзор за устройством и эксплуатацией полигонов в соответствии с ежегодными гра</w:t>
      </w:r>
      <w:r>
        <w:rPr>
          <w:sz w:val="20"/>
        </w:rPr>
        <w:t>фиками работы, руководствуясь настоящими правилами, а также утвержденными Министерством здравоохранения Российской Федерации гигиеническими нормативами (</w:t>
      </w:r>
      <w:proofErr w:type="spellStart"/>
      <w:r>
        <w:rPr>
          <w:sz w:val="20"/>
        </w:rPr>
        <w:t>ПДК</w:t>
      </w:r>
      <w:proofErr w:type="spellEnd"/>
      <w:r>
        <w:rPr>
          <w:sz w:val="20"/>
        </w:rPr>
        <w:t>) для химических веществ в почве и оценочными показателями санитарного состояния почвы; дает заключение об использовании территории бывшего полигона.</w:t>
      </w:r>
    </w:p>
    <w:p w:rsidR="00000000" w:rsidRDefault="00277CA7">
      <w:pPr>
        <w:ind w:firstLine="284"/>
        <w:rPr>
          <w:sz w:val="20"/>
        </w:rPr>
      </w:pPr>
    </w:p>
    <w:p w:rsidR="00000000" w:rsidRDefault="00277CA7">
      <w:pPr>
        <w:ind w:firstLine="284"/>
        <w:jc w:val="center"/>
        <w:rPr>
          <w:b/>
          <w:sz w:val="20"/>
          <w:lang w:val="en-US"/>
        </w:rPr>
      </w:pPr>
      <w:r>
        <w:rPr>
          <w:b/>
          <w:sz w:val="20"/>
        </w:rPr>
        <w:t>4. Гигиенические требования к размещению полигонов твердых бытовых отходов</w:t>
      </w:r>
    </w:p>
    <w:p w:rsidR="00000000" w:rsidRDefault="00277CA7">
      <w:pPr>
        <w:ind w:firstLine="284"/>
        <w:rPr>
          <w:sz w:val="20"/>
        </w:rPr>
      </w:pPr>
    </w:p>
    <w:p w:rsidR="00000000" w:rsidRDefault="00277CA7">
      <w:pPr>
        <w:ind w:firstLine="284"/>
        <w:rPr>
          <w:sz w:val="20"/>
        </w:rPr>
      </w:pPr>
      <w:r>
        <w:rPr>
          <w:sz w:val="20"/>
        </w:rPr>
        <w:t xml:space="preserve">4.1. При выборе участка для устройства полигона </w:t>
      </w:r>
      <w:proofErr w:type="spellStart"/>
      <w:r>
        <w:rPr>
          <w:sz w:val="20"/>
        </w:rPr>
        <w:t>ТБО</w:t>
      </w:r>
      <w:proofErr w:type="spellEnd"/>
      <w:r>
        <w:rPr>
          <w:sz w:val="20"/>
        </w:rPr>
        <w:t xml:space="preserve"> следует учитывать климатогеографические и почвенные особенности, геологически</w:t>
      </w:r>
      <w:r>
        <w:rPr>
          <w:sz w:val="20"/>
        </w:rPr>
        <w:t xml:space="preserve">е и гидрологические условия местности. Не допускается размещение полигонов на территории </w:t>
      </w:r>
      <w:proofErr w:type="spellStart"/>
      <w:r>
        <w:rPr>
          <w:sz w:val="20"/>
        </w:rPr>
        <w:t>I</w:t>
      </w:r>
      <w:proofErr w:type="spellEnd"/>
      <w:r>
        <w:rPr>
          <w:sz w:val="20"/>
        </w:rPr>
        <w:t xml:space="preserve"> и </w:t>
      </w:r>
      <w:proofErr w:type="spellStart"/>
      <w:r>
        <w:rPr>
          <w:sz w:val="20"/>
        </w:rPr>
        <w:t>II</w:t>
      </w:r>
      <w:proofErr w:type="spellEnd"/>
      <w:r>
        <w:rPr>
          <w:sz w:val="20"/>
        </w:rPr>
        <w:t xml:space="preserve"> поясов зон санитарной охраны </w:t>
      </w:r>
      <w:proofErr w:type="spellStart"/>
      <w:r>
        <w:rPr>
          <w:sz w:val="20"/>
        </w:rPr>
        <w:t>водоисточников</w:t>
      </w:r>
      <w:proofErr w:type="spellEnd"/>
      <w:r>
        <w:rPr>
          <w:sz w:val="20"/>
        </w:rPr>
        <w:t xml:space="preserve"> и минеральных источников; во всех зонах охраны курортов; в местах выхода на поверхность трещиноватых пород; в местах </w:t>
      </w:r>
      <w:proofErr w:type="spellStart"/>
      <w:r>
        <w:rPr>
          <w:sz w:val="20"/>
        </w:rPr>
        <w:t>выклинивания</w:t>
      </w:r>
      <w:proofErr w:type="spellEnd"/>
      <w:r>
        <w:rPr>
          <w:sz w:val="20"/>
        </w:rPr>
        <w:t xml:space="preserve"> водоносных горизонтов, а также в местах массового отдыха населения и оздоровительных учреждений.</w:t>
      </w:r>
    </w:p>
    <w:p w:rsidR="00000000" w:rsidRDefault="00277CA7">
      <w:pPr>
        <w:ind w:firstLine="284"/>
        <w:rPr>
          <w:sz w:val="20"/>
        </w:rPr>
      </w:pPr>
      <w:r>
        <w:rPr>
          <w:sz w:val="20"/>
        </w:rPr>
        <w:t>4.2. Размер санитарно-защитной зоны от жилой застройки до границ полигона - 500 м. Кроме того, размер санитарно-защитной зоны может уточняться пр</w:t>
      </w:r>
      <w:r>
        <w:rPr>
          <w:sz w:val="20"/>
        </w:rPr>
        <w:t xml:space="preserve">и расчете газообразных выбросов в атмосферу. Границы зоны устанавливаются по изолинии 1 </w:t>
      </w:r>
      <w:proofErr w:type="spellStart"/>
      <w:r>
        <w:rPr>
          <w:sz w:val="20"/>
        </w:rPr>
        <w:t>ПДК</w:t>
      </w:r>
      <w:proofErr w:type="spellEnd"/>
      <w:r>
        <w:rPr>
          <w:sz w:val="20"/>
        </w:rPr>
        <w:t>, если она выходит из пределов нормативной зоны. Уменьшение санитарно-защитной зоны производится в установленном порядке. На участке, намеченном для размещения полигона для бытовых отходов, проводятся санитарное обследование, геологические и гидрологические изыскания. Перспективными являются места, где выявлены глины или тяжелые суглинки, а грунтовые воды находятся на глубине более 2 м. Не используются под полигоны бо</w:t>
      </w:r>
      <w:r>
        <w:rPr>
          <w:sz w:val="20"/>
        </w:rPr>
        <w:t>лота глубиной более 1 м</w:t>
      </w:r>
      <w:r>
        <w:rPr>
          <w:sz w:val="20"/>
          <w:lang w:val="en-US"/>
        </w:rPr>
        <w:t xml:space="preserve"> </w:t>
      </w:r>
      <w:r>
        <w:rPr>
          <w:sz w:val="20"/>
        </w:rPr>
        <w:t>и участки с выходами грунтовых вод в виде ключей. Целесообразно участки под полигоны выбирать с учетом наличия в санитарно-защитной зоне зеленых насаждений и земельных насыпей.</w:t>
      </w:r>
    </w:p>
    <w:p w:rsidR="00000000" w:rsidRDefault="00277CA7">
      <w:pPr>
        <w:ind w:firstLine="284"/>
        <w:rPr>
          <w:sz w:val="20"/>
        </w:rPr>
      </w:pPr>
      <w:r>
        <w:rPr>
          <w:sz w:val="20"/>
        </w:rPr>
        <w:t xml:space="preserve">4.3. Участок для устройства полигона </w:t>
      </w:r>
      <w:proofErr w:type="spellStart"/>
      <w:r>
        <w:rPr>
          <w:sz w:val="20"/>
        </w:rPr>
        <w:t>ТБО</w:t>
      </w:r>
      <w:proofErr w:type="spellEnd"/>
      <w:r>
        <w:rPr>
          <w:sz w:val="20"/>
        </w:rPr>
        <w:t xml:space="preserve"> должен отводиться в соответствии с утвержденным генеральным планом или проектом планировки и застройки города и его пригородной зоны. Полигон для твердых бытовых отходов желательно размещать на ровной территории, исключающей возможность смыва атмосферными осадками части</w:t>
      </w:r>
      <w:r>
        <w:rPr>
          <w:sz w:val="20"/>
        </w:rPr>
        <w:t xml:space="preserve">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proofErr w:type="spellStart"/>
      <w:r>
        <w:rPr>
          <w:sz w:val="20"/>
        </w:rPr>
        <w:t>ТБО</w:t>
      </w:r>
      <w:proofErr w:type="spellEnd"/>
      <w:r>
        <w:rPr>
          <w:sz w:val="20"/>
        </w:rPr>
        <w:t xml:space="preserve">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p w:rsidR="00000000" w:rsidRDefault="00277CA7">
      <w:pPr>
        <w:ind w:firstLine="284"/>
        <w:rPr>
          <w:sz w:val="20"/>
        </w:rPr>
      </w:pPr>
      <w:r>
        <w:rPr>
          <w:sz w:val="20"/>
        </w:rPr>
        <w:t xml:space="preserve">4.4. Заключение о соответствии гигиеническим требованиям выбранного участка для устройства полигонов </w:t>
      </w:r>
      <w:proofErr w:type="spellStart"/>
      <w:r>
        <w:rPr>
          <w:sz w:val="20"/>
        </w:rPr>
        <w:t>ТБО</w:t>
      </w:r>
      <w:proofErr w:type="spellEnd"/>
      <w:r>
        <w:rPr>
          <w:sz w:val="20"/>
        </w:rPr>
        <w:t xml:space="preserve"> выдает территориальный </w:t>
      </w:r>
      <w:proofErr w:type="spellStart"/>
      <w:r>
        <w:rPr>
          <w:sz w:val="20"/>
        </w:rPr>
        <w:t>ЦГСЭН</w:t>
      </w:r>
      <w:proofErr w:type="spellEnd"/>
      <w:r>
        <w:rPr>
          <w:sz w:val="20"/>
        </w:rPr>
        <w:t>.</w:t>
      </w:r>
    </w:p>
    <w:p w:rsidR="00000000" w:rsidRDefault="00277CA7">
      <w:pPr>
        <w:ind w:firstLine="284"/>
        <w:rPr>
          <w:sz w:val="20"/>
        </w:rPr>
      </w:pPr>
      <w:r>
        <w:rPr>
          <w:sz w:val="20"/>
        </w:rPr>
        <w:t>4.5</w:t>
      </w:r>
      <w:r>
        <w:rPr>
          <w:sz w:val="20"/>
        </w:rPr>
        <w:t xml:space="preserve">. Полигон состоит из двух взаимосвязанных территориальных частей: территория, занятая под складирование </w:t>
      </w:r>
      <w:proofErr w:type="spellStart"/>
      <w:r>
        <w:rPr>
          <w:sz w:val="20"/>
        </w:rPr>
        <w:t>ТБО</w:t>
      </w:r>
      <w:proofErr w:type="spellEnd"/>
      <w:r>
        <w:rPr>
          <w:sz w:val="20"/>
        </w:rPr>
        <w:t>, и территория для размещения хозяйственно-бытовых объектов.</w:t>
      </w:r>
    </w:p>
    <w:p w:rsidR="00000000" w:rsidRDefault="00277CA7">
      <w:pPr>
        <w:ind w:firstLine="284"/>
        <w:rPr>
          <w:sz w:val="20"/>
        </w:rPr>
      </w:pPr>
      <w:r>
        <w:rPr>
          <w:sz w:val="20"/>
        </w:rPr>
        <w:t xml:space="preserve">4.6. Устройство полигонов </w:t>
      </w:r>
      <w:proofErr w:type="spellStart"/>
      <w:r>
        <w:rPr>
          <w:sz w:val="20"/>
        </w:rPr>
        <w:t>ТБО</w:t>
      </w:r>
      <w:proofErr w:type="spellEnd"/>
      <w:r>
        <w:rPr>
          <w:sz w:val="20"/>
        </w:rPr>
        <w:t xml:space="preserve"> должно осуществляться в соответствии с "Инструкцией по проектированию, эксплуатации и рекультивации полигонов для твердых бытовых отходов".</w:t>
      </w:r>
    </w:p>
    <w:p w:rsidR="00000000" w:rsidRDefault="00277CA7">
      <w:pPr>
        <w:ind w:firstLine="284"/>
        <w:rPr>
          <w:sz w:val="20"/>
        </w:rPr>
      </w:pPr>
      <w:r>
        <w:rPr>
          <w:sz w:val="20"/>
        </w:rPr>
        <w:t xml:space="preserve">4.7. По всей площади участка складирования предусматривается устройство котлована с целью получения грунта для промежуточной и окончательной изоляции уплотненных </w:t>
      </w:r>
      <w:proofErr w:type="spellStart"/>
      <w:r>
        <w:rPr>
          <w:sz w:val="20"/>
        </w:rPr>
        <w:t>ТБО</w:t>
      </w:r>
      <w:proofErr w:type="spellEnd"/>
      <w:r>
        <w:rPr>
          <w:sz w:val="20"/>
        </w:rPr>
        <w:t>. Грунт и</w:t>
      </w:r>
      <w:r>
        <w:rPr>
          <w:sz w:val="20"/>
        </w:rPr>
        <w:t>з котлованов складируется в отвалах по периметру полигона.</w:t>
      </w:r>
    </w:p>
    <w:p w:rsidR="00000000" w:rsidRDefault="00277CA7">
      <w:pPr>
        <w:ind w:firstLine="284"/>
        <w:rPr>
          <w:sz w:val="20"/>
        </w:rPr>
      </w:pPr>
      <w:r>
        <w:rPr>
          <w:sz w:val="20"/>
        </w:rPr>
        <w:t xml:space="preserve">4.8. С учетом объема годовых атмосферных осадков, испарительной способности почв и влажности складируемых </w:t>
      </w:r>
      <w:proofErr w:type="spellStart"/>
      <w:r>
        <w:rPr>
          <w:sz w:val="20"/>
        </w:rPr>
        <w:t>ТБО</w:t>
      </w:r>
      <w:proofErr w:type="spellEnd"/>
      <w:r>
        <w:rPr>
          <w:sz w:val="20"/>
        </w:rPr>
        <w:t xml:space="preserve"> учитывается возможность образования в их толще жидкой фазы - фильтрата.</w:t>
      </w:r>
    </w:p>
    <w:p w:rsidR="00000000" w:rsidRDefault="00277CA7">
      <w:pPr>
        <w:ind w:firstLine="284"/>
        <w:rPr>
          <w:sz w:val="20"/>
        </w:rPr>
      </w:pPr>
      <w:r>
        <w:rPr>
          <w:sz w:val="20"/>
        </w:rPr>
        <w:t>4.9. Для полигонов, принимающих менее 120 тысяч м</w:t>
      </w:r>
      <w:r>
        <w:rPr>
          <w:sz w:val="20"/>
          <w:vertAlign w:val="superscript"/>
        </w:rPr>
        <w:t>3</w:t>
      </w:r>
      <w:r>
        <w:rPr>
          <w:sz w:val="20"/>
        </w:rPr>
        <w:t xml:space="preserve"> </w:t>
      </w:r>
      <w:proofErr w:type="spellStart"/>
      <w:r>
        <w:rPr>
          <w:sz w:val="20"/>
        </w:rPr>
        <w:t>ТБО</w:t>
      </w:r>
      <w:proofErr w:type="spellEnd"/>
      <w:r>
        <w:rPr>
          <w:sz w:val="20"/>
        </w:rPr>
        <w:t xml:space="preserve"> в год, рекомендуется траншейная схема складирования </w:t>
      </w:r>
      <w:proofErr w:type="spellStart"/>
      <w:r>
        <w:rPr>
          <w:sz w:val="20"/>
        </w:rPr>
        <w:t>ТБО</w:t>
      </w:r>
      <w:proofErr w:type="spellEnd"/>
      <w:r>
        <w:rPr>
          <w:sz w:val="20"/>
        </w:rPr>
        <w:t xml:space="preserve">. Траншеи устраиваются перпендикулярно направлению господствующих ветров, что препятствует разносу </w:t>
      </w:r>
      <w:proofErr w:type="spellStart"/>
      <w:r>
        <w:rPr>
          <w:sz w:val="20"/>
        </w:rPr>
        <w:t>ТБО</w:t>
      </w:r>
      <w:proofErr w:type="spellEnd"/>
      <w:r>
        <w:rPr>
          <w:sz w:val="20"/>
        </w:rPr>
        <w:t>. Грунт, полученный от рытья траншей, используется для их з</w:t>
      </w:r>
      <w:r>
        <w:rPr>
          <w:sz w:val="20"/>
        </w:rPr>
        <w:t xml:space="preserve">асыпки после заполнения </w:t>
      </w:r>
      <w:proofErr w:type="spellStart"/>
      <w:r>
        <w:rPr>
          <w:sz w:val="20"/>
        </w:rPr>
        <w:t>ТБО</w:t>
      </w:r>
      <w:proofErr w:type="spellEnd"/>
      <w:r>
        <w:rPr>
          <w:sz w:val="20"/>
        </w:rPr>
        <w:t>.</w:t>
      </w:r>
    </w:p>
    <w:p w:rsidR="00000000" w:rsidRDefault="00277CA7">
      <w:pPr>
        <w:ind w:firstLine="284"/>
        <w:rPr>
          <w:sz w:val="20"/>
        </w:rPr>
      </w:pPr>
      <w:r>
        <w:rPr>
          <w:sz w:val="20"/>
        </w:rPr>
        <w:t>4.10. Основание (днище) траншеи в климатических зонах, где возможно образование фильтрата, должно быть не менее, чем на 0,5 м заглублено в глинистые грунты.</w:t>
      </w:r>
    </w:p>
    <w:p w:rsidR="00000000" w:rsidRDefault="00277CA7">
      <w:pPr>
        <w:ind w:firstLine="284"/>
        <w:rPr>
          <w:sz w:val="20"/>
        </w:rPr>
      </w:pPr>
      <w:r>
        <w:rPr>
          <w:sz w:val="20"/>
        </w:rPr>
        <w:t>4.11. Длина одной траншеи должна устраиваться с учетом времени заполнения траншей:</w:t>
      </w:r>
    </w:p>
    <w:p w:rsidR="00000000" w:rsidRDefault="00277CA7">
      <w:pPr>
        <w:ind w:firstLine="284"/>
        <w:rPr>
          <w:sz w:val="20"/>
        </w:rPr>
      </w:pPr>
      <w:r>
        <w:rPr>
          <w:sz w:val="20"/>
        </w:rPr>
        <w:t>а) в период температур выше 0° С в течение 1—2 месяцев;</w:t>
      </w:r>
    </w:p>
    <w:p w:rsidR="00000000" w:rsidRDefault="00277CA7">
      <w:pPr>
        <w:ind w:firstLine="284"/>
        <w:rPr>
          <w:sz w:val="20"/>
          <w:lang w:val="en-US"/>
        </w:rPr>
      </w:pPr>
      <w:r>
        <w:rPr>
          <w:sz w:val="20"/>
        </w:rPr>
        <w:t>б) в период температур ниже 0° С - на весь период промерзания грунтов.</w:t>
      </w:r>
    </w:p>
    <w:p w:rsidR="00000000" w:rsidRDefault="00277CA7">
      <w:pPr>
        <w:ind w:firstLine="284"/>
        <w:rPr>
          <w:sz w:val="20"/>
          <w:lang w:val="en-US"/>
        </w:rPr>
      </w:pPr>
      <w:r>
        <w:rPr>
          <w:sz w:val="20"/>
        </w:rPr>
        <w:t xml:space="preserve">4.12. Складирование </w:t>
      </w:r>
      <w:proofErr w:type="spellStart"/>
      <w:r>
        <w:rPr>
          <w:sz w:val="20"/>
        </w:rPr>
        <w:t>ТБО</w:t>
      </w:r>
      <w:proofErr w:type="spellEnd"/>
      <w:r>
        <w:rPr>
          <w:sz w:val="20"/>
        </w:rPr>
        <w:t xml:space="preserve"> в воду на болотистых и заливаемых паводковыми водами участках не, допускается. До использова</w:t>
      </w:r>
      <w:r>
        <w:rPr>
          <w:sz w:val="20"/>
        </w:rPr>
        <w:t xml:space="preserve">ния таких участков под полигон </w:t>
      </w:r>
      <w:proofErr w:type="spellStart"/>
      <w:r>
        <w:rPr>
          <w:sz w:val="20"/>
        </w:rPr>
        <w:t>ТБО</w:t>
      </w:r>
      <w:proofErr w:type="spellEnd"/>
      <w:r>
        <w:rPr>
          <w:sz w:val="20"/>
        </w:rPr>
        <w:t xml:space="preserve"> на них должна устраиваться подсыпка инертными материалами на высоту, превышающую на 1 м максимальный уровень поверхностных или паводковых вод. При</w:t>
      </w:r>
      <w:r>
        <w:rPr>
          <w:sz w:val="20"/>
          <w:lang w:val="en-US"/>
        </w:rPr>
        <w:t xml:space="preserve"> </w:t>
      </w:r>
      <w:r>
        <w:rPr>
          <w:sz w:val="20"/>
        </w:rPr>
        <w:t>подсыпке устраивается водоупорный экран. При наличии грунтовых вод на глубине менее 1 м на поверхность наносится изолирующий слой с предварительным осушением грунта.</w:t>
      </w:r>
    </w:p>
    <w:p w:rsidR="00000000" w:rsidRDefault="00277CA7">
      <w:pPr>
        <w:ind w:firstLine="284"/>
        <w:rPr>
          <w:sz w:val="20"/>
        </w:rPr>
      </w:pPr>
    </w:p>
    <w:p w:rsidR="00000000" w:rsidRDefault="00277CA7">
      <w:pPr>
        <w:ind w:firstLine="284"/>
        <w:jc w:val="center"/>
        <w:rPr>
          <w:b/>
          <w:sz w:val="20"/>
          <w:lang w:val="en-US"/>
        </w:rPr>
      </w:pPr>
      <w:r>
        <w:rPr>
          <w:b/>
          <w:sz w:val="20"/>
        </w:rPr>
        <w:t xml:space="preserve">5. Гигиенические требования к устройству хозяйственной зоны полигона </w:t>
      </w:r>
      <w:proofErr w:type="spellStart"/>
      <w:r>
        <w:rPr>
          <w:b/>
          <w:sz w:val="20"/>
        </w:rPr>
        <w:t>ТБО</w:t>
      </w:r>
      <w:proofErr w:type="spellEnd"/>
    </w:p>
    <w:p w:rsidR="00000000" w:rsidRDefault="00277CA7">
      <w:pPr>
        <w:ind w:firstLine="284"/>
        <w:rPr>
          <w:sz w:val="20"/>
        </w:rPr>
      </w:pPr>
    </w:p>
    <w:p w:rsidR="00000000" w:rsidRDefault="00277CA7">
      <w:pPr>
        <w:ind w:firstLine="284"/>
        <w:rPr>
          <w:sz w:val="20"/>
        </w:rPr>
      </w:pPr>
      <w:r>
        <w:rPr>
          <w:sz w:val="20"/>
        </w:rPr>
        <w:t>5.1. Хозяйственная зона устраивается для размещения производственно-бытового здания для п</w:t>
      </w:r>
      <w:r>
        <w:rPr>
          <w:sz w:val="20"/>
        </w:rPr>
        <w:t xml:space="preserve">ерсонала, гаража или навеса для размещения машин и механизмов. Для персонала оборудуется туалет, комната для приема пищи, предусматривается обеспечение питьевой и </w:t>
      </w:r>
      <w:proofErr w:type="spellStart"/>
      <w:r>
        <w:rPr>
          <w:sz w:val="20"/>
        </w:rPr>
        <w:t>хозяйственной-бытовой</w:t>
      </w:r>
      <w:proofErr w:type="spellEnd"/>
      <w:r>
        <w:rPr>
          <w:sz w:val="20"/>
        </w:rPr>
        <w:t xml:space="preserve"> водой в необходимом количестве.</w:t>
      </w:r>
    </w:p>
    <w:p w:rsidR="00000000" w:rsidRDefault="00277CA7">
      <w:pPr>
        <w:ind w:firstLine="284"/>
        <w:rPr>
          <w:sz w:val="20"/>
        </w:rPr>
      </w:pPr>
      <w:r>
        <w:rPr>
          <w:sz w:val="20"/>
        </w:rPr>
        <w:t>5.2. Территория хозяйственной зоны бетонируется или асфальтируется, освещается, имеет легкое ограждение.</w:t>
      </w:r>
    </w:p>
    <w:p w:rsidR="00000000" w:rsidRDefault="00277CA7">
      <w:pPr>
        <w:ind w:firstLine="284"/>
        <w:rPr>
          <w:sz w:val="20"/>
        </w:rPr>
      </w:pPr>
      <w:r>
        <w:rPr>
          <w:sz w:val="20"/>
        </w:rPr>
        <w:t xml:space="preserve">5.3. По требованию территориального </w:t>
      </w:r>
      <w:proofErr w:type="spellStart"/>
      <w:r>
        <w:rPr>
          <w:sz w:val="20"/>
        </w:rPr>
        <w:t>ЦГСЭН</w:t>
      </w:r>
      <w:proofErr w:type="spellEnd"/>
      <w:r>
        <w:rPr>
          <w:sz w:val="20"/>
        </w:rPr>
        <w:t xml:space="preserve"> на выезде из полигона предусматривается контрольно-дезинфицирующая установка с устройством бетонной ванны для ходовой части мусоровозов, с использов</w:t>
      </w:r>
      <w:r>
        <w:rPr>
          <w:sz w:val="20"/>
        </w:rPr>
        <w:t xml:space="preserve">анием эффективных </w:t>
      </w:r>
      <w:proofErr w:type="spellStart"/>
      <w:r>
        <w:rPr>
          <w:sz w:val="20"/>
        </w:rPr>
        <w:t>дезсредств</w:t>
      </w:r>
      <w:proofErr w:type="spellEnd"/>
      <w:r>
        <w:rPr>
          <w:sz w:val="20"/>
        </w:rPr>
        <w:t>, разрешенных к применению Минздравом России. Размеры ванны должны обеспечивать обработку ходовой части мусоровозов.</w:t>
      </w:r>
    </w:p>
    <w:p w:rsidR="00000000" w:rsidRDefault="00277CA7">
      <w:pPr>
        <w:ind w:firstLine="284"/>
        <w:rPr>
          <w:sz w:val="20"/>
        </w:rPr>
      </w:pPr>
      <w:r>
        <w:rPr>
          <w:sz w:val="20"/>
        </w:rPr>
        <w:t xml:space="preserve">5.4. По периметру всей территории полигона </w:t>
      </w:r>
      <w:proofErr w:type="spellStart"/>
      <w:r>
        <w:rPr>
          <w:sz w:val="20"/>
        </w:rPr>
        <w:t>ТБО</w:t>
      </w:r>
      <w:proofErr w:type="spellEnd"/>
      <w:r>
        <w:rPr>
          <w:sz w:val="20"/>
        </w:rPr>
        <w:t xml:space="preserve"> устраивается легкое ограждение. Ограждение могут заменять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000000" w:rsidRDefault="00277CA7">
      <w:pPr>
        <w:ind w:firstLine="284"/>
        <w:rPr>
          <w:sz w:val="20"/>
        </w:rPr>
      </w:pPr>
      <w:r>
        <w:rPr>
          <w:sz w:val="20"/>
        </w:rPr>
        <w:t>5.5. Минимальная освещенность рабочих карт первой очереди принимается 5 люксов.</w:t>
      </w:r>
    </w:p>
    <w:p w:rsidR="00000000" w:rsidRDefault="00277CA7">
      <w:pPr>
        <w:ind w:firstLine="284"/>
        <w:rPr>
          <w:sz w:val="20"/>
        </w:rPr>
      </w:pPr>
      <w:r>
        <w:rPr>
          <w:sz w:val="20"/>
        </w:rPr>
        <w:t>5.6. По согласованию с гидрогеологиче</w:t>
      </w:r>
      <w:r>
        <w:rPr>
          <w:sz w:val="20"/>
        </w:rPr>
        <w:t xml:space="preserve">ской службой и территориальным </w:t>
      </w:r>
      <w:proofErr w:type="spellStart"/>
      <w:r>
        <w:rPr>
          <w:sz w:val="20"/>
        </w:rPr>
        <w:t>ЦГСЭН</w:t>
      </w:r>
      <w:proofErr w:type="spellEnd"/>
      <w:r>
        <w:rPr>
          <w:sz w:val="20"/>
        </w:rPr>
        <w:t xml:space="preserve"> в зеленой зоне полигона устраиваются контрольные скважины. Одна контрольная скважина закладывается выше полигона по потоку грунтовых вод (контроль), 1—2 скважины ниже полигона для учета влияния складирования </w:t>
      </w:r>
      <w:proofErr w:type="spellStart"/>
      <w:r>
        <w:rPr>
          <w:sz w:val="20"/>
        </w:rPr>
        <w:t>ТБО</w:t>
      </w:r>
      <w:proofErr w:type="spellEnd"/>
      <w:r>
        <w:rPr>
          <w:sz w:val="20"/>
        </w:rPr>
        <w:t xml:space="preserve"> на грунтовые воды.</w:t>
      </w:r>
    </w:p>
    <w:p w:rsidR="00000000" w:rsidRDefault="00277CA7">
      <w:pPr>
        <w:ind w:firstLine="284"/>
        <w:rPr>
          <w:sz w:val="20"/>
          <w:lang w:val="en-US"/>
        </w:rPr>
      </w:pPr>
      <w:r>
        <w:rPr>
          <w:sz w:val="20"/>
        </w:rPr>
        <w:t>5.7. К сооружениям по контролю качества грунтовых и поверхностных вод устраиваются подъезды для автотранспорта и емкости для водоотлива или откачки воды перед взятием проб.</w:t>
      </w:r>
    </w:p>
    <w:p w:rsidR="00000000" w:rsidRDefault="00277CA7">
      <w:pPr>
        <w:ind w:firstLine="284"/>
        <w:rPr>
          <w:sz w:val="20"/>
        </w:rPr>
      </w:pPr>
    </w:p>
    <w:p w:rsidR="00000000" w:rsidRDefault="00277CA7">
      <w:pPr>
        <w:ind w:firstLine="284"/>
        <w:jc w:val="center"/>
        <w:rPr>
          <w:b/>
          <w:sz w:val="20"/>
          <w:lang w:val="en-US"/>
        </w:rPr>
      </w:pPr>
      <w:r>
        <w:rPr>
          <w:b/>
          <w:sz w:val="20"/>
        </w:rPr>
        <w:t xml:space="preserve">6. Гигиенические требования к эксплуатации полигонов </w:t>
      </w:r>
      <w:proofErr w:type="spellStart"/>
      <w:r>
        <w:rPr>
          <w:b/>
          <w:sz w:val="20"/>
        </w:rPr>
        <w:t>ТБО</w:t>
      </w:r>
      <w:proofErr w:type="spellEnd"/>
      <w:r>
        <w:rPr>
          <w:b/>
          <w:sz w:val="20"/>
        </w:rPr>
        <w:t xml:space="preserve"> и их консерва</w:t>
      </w:r>
      <w:r>
        <w:rPr>
          <w:b/>
          <w:sz w:val="20"/>
        </w:rPr>
        <w:t>ции</w:t>
      </w:r>
    </w:p>
    <w:p w:rsidR="00000000" w:rsidRDefault="00277CA7">
      <w:pPr>
        <w:ind w:firstLine="284"/>
        <w:rPr>
          <w:sz w:val="20"/>
        </w:rPr>
      </w:pPr>
    </w:p>
    <w:p w:rsidR="00000000" w:rsidRDefault="00277CA7">
      <w:pPr>
        <w:ind w:firstLine="284"/>
        <w:rPr>
          <w:sz w:val="20"/>
        </w:rPr>
      </w:pPr>
      <w:r>
        <w:rPr>
          <w:sz w:val="20"/>
        </w:rPr>
        <w:t xml:space="preserve">6.1. Складирование </w:t>
      </w:r>
      <w:proofErr w:type="spellStart"/>
      <w:r>
        <w:rPr>
          <w:sz w:val="20"/>
        </w:rPr>
        <w:t>ТБО</w:t>
      </w:r>
      <w:proofErr w:type="spellEnd"/>
      <w:r>
        <w:rPr>
          <w:sz w:val="20"/>
        </w:rPr>
        <w:t xml:space="preserve"> допускается только на рабочей карте и в соответствии с "Инструкцией по проектированию, эксплуатации и рекультивации полигонов для твердых бытовых отходов". Промежуточная</w:t>
      </w:r>
      <w:r>
        <w:rPr>
          <w:sz w:val="20"/>
          <w:lang w:val="en-US"/>
        </w:rPr>
        <w:t xml:space="preserve"> </w:t>
      </w:r>
      <w:r>
        <w:rPr>
          <w:sz w:val="20"/>
        </w:rPr>
        <w:t xml:space="preserve">или окончательная изоляция уплотненного слоя </w:t>
      </w:r>
      <w:proofErr w:type="spellStart"/>
      <w:r>
        <w:rPr>
          <w:sz w:val="20"/>
        </w:rPr>
        <w:t>ТБО</w:t>
      </w:r>
      <w:proofErr w:type="spellEnd"/>
      <w:r>
        <w:rPr>
          <w:sz w:val="20"/>
        </w:rPr>
        <w:t xml:space="preserve"> осуществляется в летний период ежесуточно, при температуре 5° С - не позднее 3 суток со времени складирования </w:t>
      </w:r>
      <w:proofErr w:type="spellStart"/>
      <w:r>
        <w:rPr>
          <w:sz w:val="20"/>
        </w:rPr>
        <w:t>ТБО</w:t>
      </w:r>
      <w:proofErr w:type="spellEnd"/>
      <w:r>
        <w:rPr>
          <w:sz w:val="20"/>
        </w:rPr>
        <w:t>.</w:t>
      </w:r>
    </w:p>
    <w:p w:rsidR="00000000" w:rsidRDefault="00277CA7">
      <w:pPr>
        <w:ind w:firstLine="284"/>
        <w:rPr>
          <w:sz w:val="20"/>
        </w:rPr>
      </w:pPr>
      <w:r>
        <w:rPr>
          <w:sz w:val="20"/>
        </w:rPr>
        <w:t>6.2. В зимний период, в связи со сложностью разработки грунта в качестве изолирующего материала можно использовать шлаки, строительные отходы, битый к</w:t>
      </w:r>
      <w:r>
        <w:rPr>
          <w:sz w:val="20"/>
        </w:rPr>
        <w:t xml:space="preserve">ирпич, известь, мел, штукатурку, древесину, </w:t>
      </w:r>
      <w:proofErr w:type="spellStart"/>
      <w:r>
        <w:rPr>
          <w:sz w:val="20"/>
        </w:rPr>
        <w:t>стеклобой</w:t>
      </w:r>
      <w:proofErr w:type="spellEnd"/>
      <w:r>
        <w:rPr>
          <w:sz w:val="20"/>
        </w:rPr>
        <w:t>, бетон, керамическую плитку, гипс, асфальтобетон, соду и др. Эти же материалы могут использоваться и в летний период.,</w:t>
      </w:r>
    </w:p>
    <w:p w:rsidR="00000000" w:rsidRDefault="00277CA7">
      <w:pPr>
        <w:ind w:firstLine="284"/>
        <w:rPr>
          <w:sz w:val="20"/>
        </w:rPr>
      </w:pPr>
      <w:r>
        <w:rPr>
          <w:sz w:val="20"/>
        </w:rPr>
        <w:t xml:space="preserve">6.3. Переносные сетчатые ограждения устанавливаются как можно ближе к месту разгрузки и складирования </w:t>
      </w:r>
      <w:proofErr w:type="spellStart"/>
      <w:r>
        <w:rPr>
          <w:sz w:val="20"/>
        </w:rPr>
        <w:t>ТБО</w:t>
      </w:r>
      <w:proofErr w:type="spellEnd"/>
      <w:r>
        <w:rPr>
          <w:sz w:val="20"/>
        </w:rPr>
        <w:t xml:space="preserve">, перпендикулярно направлению господствующих ветров, для задержки легких фракций отходов, высыпающихся при разгрузке </w:t>
      </w:r>
      <w:proofErr w:type="spellStart"/>
      <w:r>
        <w:rPr>
          <w:sz w:val="20"/>
        </w:rPr>
        <w:t>ТБО</w:t>
      </w:r>
      <w:proofErr w:type="spellEnd"/>
      <w:r>
        <w:rPr>
          <w:sz w:val="20"/>
        </w:rPr>
        <w:t xml:space="preserve"> из мусоровозов и перемещаемых бульдозерами к рабочей карте.</w:t>
      </w:r>
    </w:p>
    <w:p w:rsidR="00000000" w:rsidRDefault="00277CA7">
      <w:pPr>
        <w:ind w:firstLine="284"/>
        <w:rPr>
          <w:sz w:val="20"/>
        </w:rPr>
      </w:pPr>
      <w:r>
        <w:rPr>
          <w:sz w:val="20"/>
        </w:rPr>
        <w:t xml:space="preserve">6.4. Регулярно, не реже одного раза в смену, отходы, </w:t>
      </w:r>
      <w:r>
        <w:rPr>
          <w:sz w:val="20"/>
        </w:rPr>
        <w:t>задерживаемые переносными щитами, собирают и размещают по поверхности рабочей карты, уплотняют сверху изолирующим слоем грунта.</w:t>
      </w:r>
    </w:p>
    <w:p w:rsidR="00000000" w:rsidRDefault="00277CA7">
      <w:pPr>
        <w:ind w:firstLine="284"/>
        <w:rPr>
          <w:sz w:val="20"/>
        </w:rPr>
      </w:pPr>
      <w:r>
        <w:rPr>
          <w:sz w:val="20"/>
        </w:rPr>
        <w:t>6.5. Регулярно подлежат очистке от мусора нагорные перехватывающие обводные каналы, отводящие грунтовые и поверхностные стоки в открытые водоемы.</w:t>
      </w:r>
    </w:p>
    <w:p w:rsidR="00000000" w:rsidRDefault="00277CA7">
      <w:pPr>
        <w:ind w:firstLine="284"/>
        <w:rPr>
          <w:sz w:val="20"/>
        </w:rPr>
      </w:pPr>
      <w:r>
        <w:rPr>
          <w:sz w:val="20"/>
        </w:rPr>
        <w:t xml:space="preserve">6.6. Один раз в десять дней силами обслуживающего персонала полигона и </w:t>
      </w:r>
      <w:proofErr w:type="spellStart"/>
      <w:r>
        <w:rPr>
          <w:sz w:val="20"/>
        </w:rPr>
        <w:t>спецавтохозяйства</w:t>
      </w:r>
      <w:proofErr w:type="spellEnd"/>
      <w:r>
        <w:rPr>
          <w:sz w:val="20"/>
        </w:rPr>
        <w:t xml:space="preserve"> проводится осмотр территории санитарно-защитной зоны и прилегающих земель к подъездной дороге, и в случае загрязнения их обеспечивается тщательная уб</w:t>
      </w:r>
      <w:r>
        <w:rPr>
          <w:sz w:val="20"/>
        </w:rPr>
        <w:t>орка и доставка мусора на рабочие карты полигона.</w:t>
      </w:r>
    </w:p>
    <w:p w:rsidR="00000000" w:rsidRDefault="00277CA7">
      <w:pPr>
        <w:ind w:firstLine="284"/>
        <w:rPr>
          <w:sz w:val="20"/>
        </w:rPr>
      </w:pPr>
      <w:r>
        <w:rPr>
          <w:sz w:val="20"/>
        </w:rPr>
        <w:t xml:space="preserve">6.7. На территории полигона не допускается сжигание </w:t>
      </w:r>
      <w:proofErr w:type="spellStart"/>
      <w:r>
        <w:rPr>
          <w:sz w:val="20"/>
        </w:rPr>
        <w:t>ТБО</w:t>
      </w:r>
      <w:proofErr w:type="spellEnd"/>
      <w:r>
        <w:rPr>
          <w:sz w:val="20"/>
        </w:rPr>
        <w:t xml:space="preserve"> и должны быть приняты меры по недопустимости самовозгорания </w:t>
      </w:r>
      <w:proofErr w:type="spellStart"/>
      <w:r>
        <w:rPr>
          <w:sz w:val="20"/>
        </w:rPr>
        <w:t>ТБО</w:t>
      </w:r>
      <w:proofErr w:type="spellEnd"/>
      <w:r>
        <w:rPr>
          <w:sz w:val="20"/>
        </w:rPr>
        <w:t>.</w:t>
      </w:r>
    </w:p>
    <w:p w:rsidR="00000000" w:rsidRDefault="00277CA7">
      <w:pPr>
        <w:ind w:firstLine="284"/>
        <w:rPr>
          <w:sz w:val="20"/>
        </w:rPr>
      </w:pPr>
      <w:r>
        <w:rPr>
          <w:sz w:val="20"/>
        </w:rPr>
        <w:t>6.8. Закрытие полигона осуществляется после отсыпки его на предусмотренную высоту. На полигонах, срок эксплуатации которых менее пяти лет, допускается отсыпка в процессе на 10%, превышающая предусмотренную вертикальную отметку с учетом последующей усадки.</w:t>
      </w:r>
    </w:p>
    <w:p w:rsidR="00000000" w:rsidRDefault="00277CA7">
      <w:pPr>
        <w:ind w:firstLine="284"/>
        <w:rPr>
          <w:sz w:val="20"/>
        </w:rPr>
      </w:pPr>
      <w:r>
        <w:rPr>
          <w:sz w:val="20"/>
        </w:rPr>
        <w:t>6.9. Последний слой отходов перед закрытием полигона перекрывается окончательно наруж</w:t>
      </w:r>
      <w:r>
        <w:rPr>
          <w:sz w:val="20"/>
        </w:rPr>
        <w:t>ным изолирующим слоем грунта.</w:t>
      </w:r>
    </w:p>
    <w:p w:rsidR="00000000" w:rsidRDefault="00277CA7">
      <w:pPr>
        <w:ind w:firstLine="284"/>
        <w:rPr>
          <w:sz w:val="20"/>
        </w:rPr>
      </w:pPr>
      <w:r>
        <w:rPr>
          <w:sz w:val="20"/>
        </w:rPr>
        <w:t>6.10. Устройство верхнего изолирующего слоя полигона определяется предусмотренными условиями его последующего использования при закрытии полигона.</w:t>
      </w:r>
    </w:p>
    <w:p w:rsidR="00000000" w:rsidRDefault="00277CA7">
      <w:pPr>
        <w:ind w:firstLine="284"/>
        <w:rPr>
          <w:sz w:val="20"/>
        </w:rPr>
      </w:pPr>
      <w:r>
        <w:rPr>
          <w:sz w:val="20"/>
        </w:rPr>
        <w:t>6.11. Территории зон, используемых для создания лесопаркового комплекса в системе пригородного сельского хозяйства, в качестве горок для лыжного спорта или смотровых площадок для обозрения местности, имеют толщину наружного слоя не менее 0,6 м.</w:t>
      </w:r>
    </w:p>
    <w:p w:rsidR="00000000" w:rsidRDefault="00277CA7">
      <w:pPr>
        <w:ind w:firstLine="284"/>
        <w:rPr>
          <w:sz w:val="20"/>
        </w:rPr>
      </w:pPr>
      <w:r>
        <w:rPr>
          <w:sz w:val="20"/>
        </w:rPr>
        <w:t xml:space="preserve">6.12. Для защиты от выветривания или смыва грунта с откосов полигона необходимо озеленять </w:t>
      </w:r>
      <w:r>
        <w:rPr>
          <w:sz w:val="20"/>
        </w:rPr>
        <w:t>их в виде террас непосредственно после укладки наружного изолирующего слоя. Выбор видов деревьев и кустарников определяется местными условиями.</w:t>
      </w:r>
    </w:p>
    <w:p w:rsidR="00000000" w:rsidRDefault="00277CA7">
      <w:pPr>
        <w:ind w:firstLine="284"/>
        <w:rPr>
          <w:sz w:val="20"/>
        </w:rPr>
      </w:pPr>
      <w:r>
        <w:rPr>
          <w:sz w:val="20"/>
        </w:rPr>
        <w:t xml:space="preserve">6.13. При использовании территории бывшего полигона </w:t>
      </w:r>
      <w:proofErr w:type="spellStart"/>
      <w:r>
        <w:rPr>
          <w:sz w:val="20"/>
        </w:rPr>
        <w:t>ТБО</w:t>
      </w:r>
      <w:proofErr w:type="spellEnd"/>
      <w:r>
        <w:rPr>
          <w:sz w:val="20"/>
        </w:rPr>
        <w:t xml:space="preserve"> под открытые склады </w:t>
      </w:r>
      <w:proofErr w:type="spellStart"/>
      <w:r>
        <w:rPr>
          <w:sz w:val="20"/>
        </w:rPr>
        <w:t>непищевого</w:t>
      </w:r>
      <w:proofErr w:type="spellEnd"/>
      <w:r>
        <w:rPr>
          <w:sz w:val="20"/>
        </w:rPr>
        <w:t xml:space="preserve"> назначения толщина верхнего изолирующего слоя должна составлять не менее 1,5 м. Верхний слой отходов до их укрытия изоляцией должен быть уплотнен особенно тщательно и равномерно.</w:t>
      </w:r>
    </w:p>
    <w:p w:rsidR="00000000" w:rsidRDefault="00277CA7">
      <w:pPr>
        <w:ind w:firstLine="284"/>
        <w:rPr>
          <w:sz w:val="20"/>
        </w:rPr>
      </w:pPr>
      <w:r>
        <w:rPr>
          <w:sz w:val="20"/>
        </w:rPr>
        <w:t xml:space="preserve">6.14. Использование территории </w:t>
      </w:r>
      <w:proofErr w:type="spellStart"/>
      <w:r>
        <w:rPr>
          <w:sz w:val="20"/>
        </w:rPr>
        <w:t>рекультивируемого</w:t>
      </w:r>
      <w:proofErr w:type="spellEnd"/>
      <w:r>
        <w:rPr>
          <w:sz w:val="20"/>
        </w:rPr>
        <w:t xml:space="preserve"> полигона под капитальное строительство не допускается</w:t>
      </w:r>
      <w:r>
        <w:rPr>
          <w:sz w:val="20"/>
        </w:rPr>
        <w:t>.</w:t>
      </w:r>
    </w:p>
    <w:p w:rsidR="00000000" w:rsidRDefault="00277CA7">
      <w:pPr>
        <w:ind w:firstLine="284"/>
        <w:rPr>
          <w:sz w:val="20"/>
        </w:rPr>
      </w:pPr>
    </w:p>
    <w:p w:rsidR="00000000" w:rsidRDefault="00277CA7">
      <w:pPr>
        <w:ind w:firstLine="284"/>
        <w:jc w:val="center"/>
        <w:rPr>
          <w:b/>
          <w:sz w:val="20"/>
        </w:rPr>
      </w:pPr>
      <w:r>
        <w:rPr>
          <w:b/>
          <w:sz w:val="20"/>
        </w:rPr>
        <w:t xml:space="preserve">7. Санитарно-гигиенический контроль за эксплуатацией полигона </w:t>
      </w:r>
      <w:proofErr w:type="spellStart"/>
      <w:r>
        <w:rPr>
          <w:b/>
          <w:sz w:val="20"/>
        </w:rPr>
        <w:t>ТБО</w:t>
      </w:r>
      <w:proofErr w:type="spellEnd"/>
      <w:r>
        <w:rPr>
          <w:b/>
          <w:sz w:val="20"/>
        </w:rPr>
        <w:t>.</w:t>
      </w:r>
    </w:p>
    <w:p w:rsidR="00000000" w:rsidRDefault="00277CA7">
      <w:pPr>
        <w:ind w:firstLine="284"/>
        <w:jc w:val="center"/>
        <w:rPr>
          <w:b/>
          <w:sz w:val="20"/>
        </w:rPr>
      </w:pPr>
      <w:r>
        <w:rPr>
          <w:b/>
          <w:sz w:val="20"/>
        </w:rPr>
        <w:t>Система мониторинга</w:t>
      </w:r>
    </w:p>
    <w:p w:rsidR="00000000" w:rsidRDefault="00277CA7">
      <w:pPr>
        <w:ind w:firstLine="284"/>
        <w:rPr>
          <w:sz w:val="20"/>
        </w:rPr>
      </w:pPr>
    </w:p>
    <w:p w:rsidR="00000000" w:rsidRDefault="00277CA7">
      <w:pPr>
        <w:ind w:firstLine="284"/>
        <w:rPr>
          <w:sz w:val="20"/>
        </w:rPr>
      </w:pPr>
      <w:r>
        <w:rPr>
          <w:sz w:val="20"/>
        </w:rPr>
        <w:t xml:space="preserve">7.1. Контроль по приему отходов на полигоны </w:t>
      </w:r>
      <w:proofErr w:type="spellStart"/>
      <w:r>
        <w:rPr>
          <w:sz w:val="20"/>
        </w:rPr>
        <w:t>ТБО</w:t>
      </w:r>
      <w:proofErr w:type="spellEnd"/>
      <w:r>
        <w:rPr>
          <w:sz w:val="20"/>
        </w:rPr>
        <w:t xml:space="preserve"> в соответствии с утвержденными инструкциями осуществляется лабораторной службой организации, которая обслуживает полигон.</w:t>
      </w:r>
    </w:p>
    <w:p w:rsidR="00000000" w:rsidRDefault="00277CA7">
      <w:pPr>
        <w:ind w:firstLine="284"/>
        <w:rPr>
          <w:sz w:val="20"/>
        </w:rPr>
      </w:pPr>
      <w:r>
        <w:rPr>
          <w:sz w:val="20"/>
        </w:rPr>
        <w:t>7.2. Лабораторная служба систематически контролирует согласно утвержденному графику фракционный, морфологический и химический состав отходов, поступающих на полигон.</w:t>
      </w:r>
    </w:p>
    <w:p w:rsidR="00000000" w:rsidRDefault="00277CA7">
      <w:pPr>
        <w:ind w:firstLine="284"/>
        <w:rPr>
          <w:sz w:val="20"/>
        </w:rPr>
      </w:pPr>
      <w:r>
        <w:rPr>
          <w:sz w:val="20"/>
        </w:rPr>
        <w:t>7.3. На основании настоящих санитарных правил (согласно п.3.3.) организация, обслужив</w:t>
      </w:r>
      <w:r>
        <w:rPr>
          <w:sz w:val="20"/>
        </w:rPr>
        <w:t xml:space="preserve">ающая полигон разрабатывает инструкцию по производственной санитарии для персонала, занятого на обеспечении работы предприятия. Указанная инструкция согласовывается с территориальным </w:t>
      </w:r>
      <w:proofErr w:type="spellStart"/>
      <w:r>
        <w:rPr>
          <w:sz w:val="20"/>
        </w:rPr>
        <w:t>ЦГСЭН</w:t>
      </w:r>
      <w:proofErr w:type="spellEnd"/>
      <w:r>
        <w:rPr>
          <w:sz w:val="20"/>
        </w:rPr>
        <w:t>.</w:t>
      </w:r>
    </w:p>
    <w:p w:rsidR="00000000" w:rsidRDefault="00277CA7">
      <w:pPr>
        <w:ind w:firstLine="284"/>
        <w:rPr>
          <w:sz w:val="20"/>
        </w:rPr>
      </w:pPr>
      <w:r>
        <w:rPr>
          <w:sz w:val="20"/>
        </w:rPr>
        <w:t xml:space="preserve">7.4. Для полигона </w:t>
      </w:r>
      <w:proofErr w:type="spellStart"/>
      <w:r>
        <w:rPr>
          <w:sz w:val="20"/>
        </w:rPr>
        <w:t>ТБО</w:t>
      </w:r>
      <w:proofErr w:type="spellEnd"/>
      <w:r>
        <w:rPr>
          <w:sz w:val="20"/>
        </w:rPr>
        <w:t xml:space="preserve"> разрабатывается специальный проект мониторинга предусматривающий: контроль за состоянием подземных и поверхностных водных объектов, атмосферного воздуха, почв, уровней шума в зоне возможного неблагоприятного влияния полигона.</w:t>
      </w:r>
    </w:p>
    <w:p w:rsidR="00000000" w:rsidRDefault="00277CA7">
      <w:pPr>
        <w:ind w:firstLine="284"/>
        <w:rPr>
          <w:sz w:val="20"/>
        </w:rPr>
      </w:pPr>
      <w:r>
        <w:rPr>
          <w:sz w:val="20"/>
        </w:rPr>
        <w:t>7.5. Технологические процессы должны обеспечивать предотвращение загрязнен</w:t>
      </w:r>
      <w:r>
        <w:rPr>
          <w:sz w:val="20"/>
        </w:rPr>
        <w:t>ия грунтовых и поверхностных вод, атмосферного воздуха, почв, превышения уровней шума, выше допустимых пределов, установленных в гигиенических нормативах.</w:t>
      </w:r>
    </w:p>
    <w:p w:rsidR="00000000" w:rsidRDefault="00277CA7">
      <w:pPr>
        <w:ind w:firstLine="284"/>
        <w:rPr>
          <w:sz w:val="20"/>
        </w:rPr>
      </w:pPr>
      <w:r>
        <w:rPr>
          <w:sz w:val="20"/>
        </w:rPr>
        <w:t xml:space="preserve">Проект мониторинга полигона </w:t>
      </w:r>
      <w:proofErr w:type="spellStart"/>
      <w:r>
        <w:rPr>
          <w:sz w:val="20"/>
        </w:rPr>
        <w:t>ТБО</w:t>
      </w:r>
      <w:proofErr w:type="spellEnd"/>
      <w:r>
        <w:rPr>
          <w:sz w:val="20"/>
        </w:rPr>
        <w:t xml:space="preserve"> разрабатывается по техническому заданию владельца полигона и согласовывается с контролирующими органами.</w:t>
      </w:r>
    </w:p>
    <w:p w:rsidR="00000000" w:rsidRDefault="00277CA7">
      <w:pPr>
        <w:ind w:firstLine="284"/>
        <w:rPr>
          <w:sz w:val="20"/>
        </w:rPr>
      </w:pPr>
      <w:r>
        <w:rPr>
          <w:sz w:val="20"/>
        </w:rPr>
        <w:t>7.6. Система мониторинга должна включать устройства и сооружения по контролю состояния подземных и поверхностных вод, атмосферного воздуха, почвы, уровней шума в зоне возможного влияния полигона.</w:t>
      </w:r>
    </w:p>
    <w:p w:rsidR="00000000" w:rsidRDefault="00277CA7">
      <w:pPr>
        <w:ind w:firstLine="284"/>
        <w:rPr>
          <w:sz w:val="20"/>
        </w:rPr>
      </w:pPr>
      <w:r>
        <w:rPr>
          <w:sz w:val="20"/>
        </w:rPr>
        <w:t>7.7. По согласованию с т</w:t>
      </w:r>
      <w:r>
        <w:rPr>
          <w:sz w:val="20"/>
        </w:rPr>
        <w:t xml:space="preserve">ерриториальным </w:t>
      </w:r>
      <w:proofErr w:type="spellStart"/>
      <w:r>
        <w:rPr>
          <w:sz w:val="20"/>
        </w:rPr>
        <w:t>ЦГСЭН</w:t>
      </w:r>
      <w:proofErr w:type="spellEnd"/>
      <w:r>
        <w:rPr>
          <w:sz w:val="20"/>
        </w:rPr>
        <w:t xml:space="preserve"> и другими контролирующими органами производится контроль за состоянием грунтовых вод, в зависимости от глубины их залегания, проектируются шурфы, колодцы или скважины в зеленой зоне полигона и за пределами санитарно-защитной зоны полигона. Контрольное сооружение закладывается выше полигона по потоку грунтовых вод с целью отбора проб воды, на которую отсутствует влияние фильтрата с полигона.</w:t>
      </w:r>
    </w:p>
    <w:p w:rsidR="00000000" w:rsidRDefault="00277CA7">
      <w:pPr>
        <w:ind w:firstLine="284"/>
        <w:rPr>
          <w:sz w:val="20"/>
        </w:rPr>
      </w:pPr>
      <w:r>
        <w:rPr>
          <w:sz w:val="20"/>
        </w:rPr>
        <w:t xml:space="preserve">Выше полигона на поверхностных </w:t>
      </w:r>
      <w:proofErr w:type="spellStart"/>
      <w:r>
        <w:rPr>
          <w:sz w:val="20"/>
        </w:rPr>
        <w:t>водоисточниках</w:t>
      </w:r>
      <w:proofErr w:type="spellEnd"/>
      <w:r>
        <w:rPr>
          <w:sz w:val="20"/>
        </w:rPr>
        <w:t xml:space="preserve"> и ниже полигона на водоотводных канавах также проек</w:t>
      </w:r>
      <w:r>
        <w:rPr>
          <w:sz w:val="20"/>
        </w:rPr>
        <w:t>тируются места отбора проб поверхностных вод.</w:t>
      </w:r>
    </w:p>
    <w:p w:rsidR="00000000" w:rsidRDefault="00277CA7">
      <w:pPr>
        <w:ind w:firstLine="284"/>
        <w:rPr>
          <w:sz w:val="20"/>
        </w:rPr>
      </w:pPr>
      <w:r>
        <w:rPr>
          <w:sz w:val="20"/>
        </w:rPr>
        <w:t xml:space="preserve">В отобранных пробах грунтовых и поверхностных вод определяются содержание аммиака, нитритов, нитратов, </w:t>
      </w:r>
      <w:proofErr w:type="spellStart"/>
      <w:r>
        <w:rPr>
          <w:sz w:val="20"/>
        </w:rPr>
        <w:t>гидрокарбонатов</w:t>
      </w:r>
      <w:proofErr w:type="spellEnd"/>
      <w:r>
        <w:rPr>
          <w:sz w:val="20"/>
        </w:rPr>
        <w:t xml:space="preserve">, кальция, хлоридов, железа, сульфатов, лития, </w:t>
      </w:r>
      <w:proofErr w:type="spellStart"/>
      <w:r>
        <w:rPr>
          <w:sz w:val="20"/>
        </w:rPr>
        <w:t>ХПК</w:t>
      </w:r>
      <w:proofErr w:type="spellEnd"/>
      <w:r>
        <w:rPr>
          <w:sz w:val="20"/>
        </w:rPr>
        <w:t xml:space="preserve">, ВПК, органического углерода, </w:t>
      </w:r>
      <w:proofErr w:type="spellStart"/>
      <w:r>
        <w:rPr>
          <w:sz w:val="20"/>
        </w:rPr>
        <w:t>рН</w:t>
      </w:r>
      <w:proofErr w:type="spellEnd"/>
      <w:r>
        <w:rPr>
          <w:sz w:val="20"/>
        </w:rPr>
        <w:t xml:space="preserve">, магния, кадмия, хрома, </w:t>
      </w:r>
      <w:proofErr w:type="spellStart"/>
      <w:r>
        <w:rPr>
          <w:sz w:val="20"/>
        </w:rPr>
        <w:t>цианидов</w:t>
      </w:r>
      <w:proofErr w:type="spellEnd"/>
      <w:r>
        <w:rPr>
          <w:sz w:val="20"/>
        </w:rPr>
        <w:t>, свинца, ртути, мышьяка, меди, бария, сухого остатка, также пробы исследуются на гельминтологические и бактериологические показатели. Если в пробах, отобранных ниже по потоку, устанавливается значительное увеличение концентраций оп</w:t>
      </w:r>
      <w:r>
        <w:rPr>
          <w:sz w:val="20"/>
        </w:rPr>
        <w:t xml:space="preserve">ределяемых веществ по сравнению с контрольным, необходимо, по согласованию с контролирующими органами, расширить объем определяемых показателей, а в случаях, если содержание определяемых веществ превысит </w:t>
      </w:r>
      <w:proofErr w:type="spellStart"/>
      <w:r>
        <w:rPr>
          <w:sz w:val="20"/>
        </w:rPr>
        <w:t>ПДК</w:t>
      </w:r>
      <w:proofErr w:type="spellEnd"/>
      <w:r>
        <w:rPr>
          <w:sz w:val="20"/>
        </w:rPr>
        <w:t xml:space="preserve">, необходимо принять меры по ограничению поступления загрязняющих веществ в грунтовые воды до уровня </w:t>
      </w:r>
      <w:proofErr w:type="spellStart"/>
      <w:r>
        <w:rPr>
          <w:sz w:val="20"/>
        </w:rPr>
        <w:t>ПДК</w:t>
      </w:r>
      <w:proofErr w:type="spellEnd"/>
      <w:r>
        <w:rPr>
          <w:sz w:val="20"/>
        </w:rPr>
        <w:t>.</w:t>
      </w:r>
    </w:p>
    <w:p w:rsidR="00000000" w:rsidRDefault="00277CA7">
      <w:pPr>
        <w:ind w:firstLine="284"/>
        <w:rPr>
          <w:sz w:val="20"/>
        </w:rPr>
      </w:pPr>
      <w:r>
        <w:rPr>
          <w:sz w:val="20"/>
        </w:rPr>
        <w:t>7.8. Система мониторинга должна включать постоянное наблюдение за состоянием воздушной среды. В этих целях ежеквартально необходимо производить анализы проб атмосферного воздуха над отработанными уча</w:t>
      </w:r>
      <w:r>
        <w:rPr>
          <w:sz w:val="20"/>
        </w:rPr>
        <w:t xml:space="preserve">стками полигона и на границе санитарно-защитной зоны на содержание соединений, характеризующих процесс биохимического разложения </w:t>
      </w:r>
      <w:proofErr w:type="spellStart"/>
      <w:r>
        <w:rPr>
          <w:sz w:val="20"/>
        </w:rPr>
        <w:t>ТБО</w:t>
      </w:r>
      <w:proofErr w:type="spellEnd"/>
      <w:r>
        <w:rPr>
          <w:sz w:val="20"/>
        </w:rPr>
        <w:t xml:space="preserve"> и представляющих наибольшую опасность. Объем определяемых показателей и периодичность объема проб обосновывается в проекте мониторинга полигонов и согласовываются с контролирующими органами. Обычно при анализе проб атмосферного воздуха определяют метан, сероводород, аммиак, окись углерода, бензол, </w:t>
      </w:r>
      <w:proofErr w:type="spellStart"/>
      <w:r>
        <w:rPr>
          <w:sz w:val="20"/>
        </w:rPr>
        <w:t>трихлорметан</w:t>
      </w:r>
      <w:proofErr w:type="spellEnd"/>
      <w:r>
        <w:rPr>
          <w:sz w:val="20"/>
        </w:rPr>
        <w:t>, четыреххлористый углерод, хлорбензол.</w:t>
      </w:r>
    </w:p>
    <w:p w:rsidR="00000000" w:rsidRDefault="00277CA7">
      <w:pPr>
        <w:ind w:firstLine="284"/>
        <w:rPr>
          <w:sz w:val="20"/>
        </w:rPr>
      </w:pPr>
      <w:r>
        <w:rPr>
          <w:sz w:val="20"/>
        </w:rPr>
        <w:t>В случае установления загряз</w:t>
      </w:r>
      <w:r>
        <w:rPr>
          <w:sz w:val="20"/>
        </w:rPr>
        <w:t xml:space="preserve">нения атмосферы выше </w:t>
      </w:r>
      <w:proofErr w:type="spellStart"/>
      <w:r>
        <w:rPr>
          <w:sz w:val="20"/>
        </w:rPr>
        <w:t>ПДК</w:t>
      </w:r>
      <w:proofErr w:type="spellEnd"/>
      <w:r>
        <w:rPr>
          <w:sz w:val="20"/>
        </w:rPr>
        <w:t xml:space="preserve"> на границе санитарно-защитной зоны и выше </w:t>
      </w:r>
      <w:proofErr w:type="spellStart"/>
      <w:r>
        <w:rPr>
          <w:sz w:val="20"/>
        </w:rPr>
        <w:t>ПДК</w:t>
      </w:r>
      <w:proofErr w:type="spellEnd"/>
      <w:r>
        <w:rPr>
          <w:sz w:val="20"/>
        </w:rPr>
        <w:t xml:space="preserve"> в рабочей зоне должны быть приняты соответствующие меры, учитывающие характер и уровень загрязнения.</w:t>
      </w:r>
    </w:p>
    <w:p w:rsidR="00000000" w:rsidRDefault="00277CA7">
      <w:pPr>
        <w:ind w:firstLine="284"/>
        <w:rPr>
          <w:sz w:val="20"/>
        </w:rPr>
      </w:pPr>
      <w:r>
        <w:rPr>
          <w:sz w:val="20"/>
        </w:rPr>
        <w:t xml:space="preserve">7.9. Система мониторинга должна включать постоянное наблюдение за состоянием почвы в зоне возможного влияния полигона. С этой целью качество почвы контролируется по химическим, микробиологическим, радиологическим показателям. Из химических показателей исследуется содержание тяжелых металлов, нитритов, нитратов, </w:t>
      </w:r>
      <w:proofErr w:type="spellStart"/>
      <w:r>
        <w:rPr>
          <w:sz w:val="20"/>
        </w:rPr>
        <w:t>гидрокарбонатов</w:t>
      </w:r>
      <w:proofErr w:type="spellEnd"/>
      <w:r>
        <w:rPr>
          <w:sz w:val="20"/>
        </w:rPr>
        <w:t>, органическ</w:t>
      </w:r>
      <w:r>
        <w:rPr>
          <w:sz w:val="20"/>
        </w:rPr>
        <w:t xml:space="preserve">ого углерода, </w:t>
      </w:r>
      <w:proofErr w:type="spellStart"/>
      <w:r>
        <w:rPr>
          <w:sz w:val="20"/>
        </w:rPr>
        <w:t>рН</w:t>
      </w:r>
      <w:proofErr w:type="spellEnd"/>
      <w:r>
        <w:rPr>
          <w:sz w:val="20"/>
        </w:rPr>
        <w:t xml:space="preserve">, </w:t>
      </w:r>
      <w:proofErr w:type="spellStart"/>
      <w:r>
        <w:rPr>
          <w:sz w:val="20"/>
        </w:rPr>
        <w:t>цианидов</w:t>
      </w:r>
      <w:proofErr w:type="spellEnd"/>
      <w:r>
        <w:rPr>
          <w:sz w:val="20"/>
        </w:rPr>
        <w:t xml:space="preserve">, свинца, ртути, мышьяка. В качестве микробиологических показателей исследуются: общее бактериальное число, </w:t>
      </w:r>
      <w:proofErr w:type="spellStart"/>
      <w:r>
        <w:rPr>
          <w:sz w:val="20"/>
        </w:rPr>
        <w:t>колититр</w:t>
      </w:r>
      <w:proofErr w:type="spellEnd"/>
      <w:r>
        <w:rPr>
          <w:sz w:val="20"/>
        </w:rPr>
        <w:t xml:space="preserve">, титр протея, яйца гельминтов. Число химических и микробиологических показателей может быть расширено только по требованию территориального </w:t>
      </w:r>
      <w:proofErr w:type="spellStart"/>
      <w:r>
        <w:rPr>
          <w:sz w:val="20"/>
        </w:rPr>
        <w:t>ЦГСЭН</w:t>
      </w:r>
      <w:proofErr w:type="spellEnd"/>
      <w:r>
        <w:rPr>
          <w:sz w:val="20"/>
        </w:rPr>
        <w:t>.</w:t>
      </w:r>
    </w:p>
    <w:p w:rsidR="00000000" w:rsidRDefault="00277CA7">
      <w:pPr>
        <w:ind w:firstLine="284"/>
        <w:rPr>
          <w:b/>
          <w:sz w:val="20"/>
        </w:rPr>
      </w:pPr>
    </w:p>
    <w:p w:rsidR="00000000" w:rsidRDefault="00277CA7">
      <w:pPr>
        <w:ind w:firstLine="284"/>
        <w:jc w:val="center"/>
        <w:rPr>
          <w:b/>
          <w:sz w:val="20"/>
        </w:rPr>
      </w:pPr>
      <w:r>
        <w:rPr>
          <w:b/>
          <w:sz w:val="20"/>
        </w:rPr>
        <w:t>8. Порядок рекультивации карьеров</w:t>
      </w:r>
    </w:p>
    <w:p w:rsidR="00000000" w:rsidRDefault="00277CA7">
      <w:pPr>
        <w:ind w:firstLine="284"/>
        <w:rPr>
          <w:sz w:val="20"/>
        </w:rPr>
      </w:pPr>
    </w:p>
    <w:p w:rsidR="00000000" w:rsidRDefault="00277CA7">
      <w:pPr>
        <w:ind w:firstLine="284"/>
        <w:rPr>
          <w:sz w:val="20"/>
        </w:rPr>
      </w:pPr>
      <w:r>
        <w:rPr>
          <w:sz w:val="20"/>
        </w:rPr>
        <w:t>8.1. Отработанные карьеры, искусственно созданные полости являются сборниками загрязненных ливневых вод и стоков. С целью возвращения данной территории в состояние, пригодное для хозяйст</w:t>
      </w:r>
      <w:r>
        <w:rPr>
          <w:sz w:val="20"/>
        </w:rPr>
        <w:t xml:space="preserve">венного использования, производится ее рекультивация. Рекультивация осуществляется организациями, уполномоченными администрацией местного органа исполнительной власти, и согласовывается с территориальным </w:t>
      </w:r>
      <w:proofErr w:type="spellStart"/>
      <w:r>
        <w:rPr>
          <w:sz w:val="20"/>
        </w:rPr>
        <w:t>ЦГСЭН</w:t>
      </w:r>
      <w:proofErr w:type="spellEnd"/>
      <w:r>
        <w:rPr>
          <w:sz w:val="20"/>
        </w:rPr>
        <w:t>. Рекультивация карьеров производится в срок не более одного года.</w:t>
      </w:r>
    </w:p>
    <w:p w:rsidR="00000000" w:rsidRDefault="00277CA7">
      <w:pPr>
        <w:ind w:firstLine="284"/>
        <w:rPr>
          <w:sz w:val="20"/>
        </w:rPr>
      </w:pPr>
      <w:r>
        <w:rPr>
          <w:sz w:val="20"/>
        </w:rPr>
        <w:t xml:space="preserve">8.2. Рекультивация осуществляется методом засыпки или методом </w:t>
      </w:r>
      <w:proofErr w:type="spellStart"/>
      <w:r>
        <w:rPr>
          <w:sz w:val="20"/>
        </w:rPr>
        <w:t>выполаживания</w:t>
      </w:r>
      <w:proofErr w:type="spellEnd"/>
      <w:r>
        <w:rPr>
          <w:sz w:val="20"/>
        </w:rPr>
        <w:t xml:space="preserve"> откосов. Допускается засыпка карьеров и других искусственно созданных полостей с использованием инертных отходов, </w:t>
      </w:r>
      <w:proofErr w:type="spellStart"/>
      <w:r>
        <w:rPr>
          <w:sz w:val="20"/>
        </w:rPr>
        <w:t>ТБО</w:t>
      </w:r>
      <w:proofErr w:type="spellEnd"/>
      <w:r>
        <w:rPr>
          <w:sz w:val="20"/>
        </w:rPr>
        <w:t xml:space="preserve"> и промышленных</w:t>
      </w:r>
      <w:r>
        <w:rPr>
          <w:sz w:val="20"/>
          <w:lang w:val="en-US"/>
        </w:rPr>
        <w:t xml:space="preserve"> III—</w:t>
      </w:r>
      <w:proofErr w:type="spellStart"/>
      <w:r>
        <w:rPr>
          <w:sz w:val="20"/>
        </w:rPr>
        <w:t>IV</w:t>
      </w:r>
      <w:proofErr w:type="spellEnd"/>
      <w:r>
        <w:rPr>
          <w:sz w:val="20"/>
        </w:rPr>
        <w:t xml:space="preserve"> классов опасности. П</w:t>
      </w:r>
      <w:r>
        <w:rPr>
          <w:sz w:val="20"/>
        </w:rPr>
        <w:t>ри использовании любых видов отходов должен быть определен их морфологический и физико-химический состав. Общее количество пищевых отходов не должно превышать 15 %. Основание под размещение отходов должно удовлетворять требованиям "Инструкции по проектированию, эксплуатации и рекультивации полигонов для твердых бытовых отходов". Допускается рекультивация карьеров с использованием твердых бытовых отходов во вторых поясах санитарной зоны охраны водопровода (</w:t>
      </w:r>
      <w:proofErr w:type="spellStart"/>
      <w:r>
        <w:rPr>
          <w:sz w:val="20"/>
        </w:rPr>
        <w:t>водоисточников</w:t>
      </w:r>
      <w:proofErr w:type="spellEnd"/>
      <w:r>
        <w:rPr>
          <w:sz w:val="20"/>
        </w:rPr>
        <w:t>) крупных городов при согласовании с т</w:t>
      </w:r>
      <w:r>
        <w:rPr>
          <w:sz w:val="20"/>
        </w:rPr>
        <w:t xml:space="preserve">ерриториальным </w:t>
      </w:r>
      <w:proofErr w:type="spellStart"/>
      <w:r>
        <w:rPr>
          <w:sz w:val="20"/>
        </w:rPr>
        <w:t>ЦГСЭН</w:t>
      </w:r>
      <w:proofErr w:type="spellEnd"/>
      <w:r>
        <w:rPr>
          <w:sz w:val="20"/>
        </w:rPr>
        <w:t>.</w:t>
      </w:r>
    </w:p>
    <w:p w:rsidR="00000000" w:rsidRDefault="00277CA7">
      <w:pPr>
        <w:ind w:firstLine="284"/>
        <w:rPr>
          <w:sz w:val="20"/>
        </w:rPr>
      </w:pPr>
      <w:r>
        <w:rPr>
          <w:sz w:val="20"/>
        </w:rPr>
        <w:t xml:space="preserve">8.3. Размер санитарно-защитной зоны для </w:t>
      </w:r>
      <w:proofErr w:type="spellStart"/>
      <w:r>
        <w:rPr>
          <w:sz w:val="20"/>
        </w:rPr>
        <w:t>рекультивируемого</w:t>
      </w:r>
      <w:proofErr w:type="spellEnd"/>
      <w:r>
        <w:rPr>
          <w:sz w:val="20"/>
        </w:rPr>
        <w:t xml:space="preserve"> карьера приминается равным размеру санитарно-защитной зоны для мусороперегрузочных станций </w:t>
      </w:r>
      <w:proofErr w:type="spellStart"/>
      <w:r>
        <w:rPr>
          <w:sz w:val="20"/>
        </w:rPr>
        <w:t>ТБО</w:t>
      </w:r>
      <w:proofErr w:type="spellEnd"/>
      <w:r>
        <w:rPr>
          <w:sz w:val="20"/>
        </w:rPr>
        <w:t xml:space="preserve"> и должен составлять не менее 100 метров от ближайшей жилой застройки. </w:t>
      </w:r>
      <w:proofErr w:type="spellStart"/>
      <w:r>
        <w:rPr>
          <w:sz w:val="20"/>
        </w:rPr>
        <w:t>Рекультивируемый</w:t>
      </w:r>
      <w:proofErr w:type="spellEnd"/>
      <w:r>
        <w:rPr>
          <w:sz w:val="20"/>
        </w:rPr>
        <w:t xml:space="preserve"> карьер должен иметь легкое ограждение и временные хозяйственно-бытовые объекты для обеспечения выполнения работ.</w:t>
      </w:r>
    </w:p>
    <w:p w:rsidR="00000000" w:rsidRDefault="00277CA7">
      <w:pPr>
        <w:ind w:firstLine="284"/>
        <w:rPr>
          <w:sz w:val="20"/>
        </w:rPr>
      </w:pPr>
      <w:r>
        <w:rPr>
          <w:sz w:val="20"/>
        </w:rPr>
        <w:t xml:space="preserve">8.4. Территориальный </w:t>
      </w:r>
      <w:proofErr w:type="spellStart"/>
      <w:r>
        <w:rPr>
          <w:sz w:val="20"/>
        </w:rPr>
        <w:t>ЦГСЭН</w:t>
      </w:r>
      <w:proofErr w:type="spellEnd"/>
      <w:r>
        <w:rPr>
          <w:sz w:val="20"/>
        </w:rPr>
        <w:t xml:space="preserve"> осуществляет санитарный надзор за проведением работ по рекультивации карьеров в соответствии с настоящими сани</w:t>
      </w:r>
      <w:r>
        <w:rPr>
          <w:sz w:val="20"/>
        </w:rPr>
        <w:t>тарными правилами.</w:t>
      </w:r>
    </w:p>
    <w:p w:rsidR="00000000" w:rsidRDefault="00277CA7">
      <w:pPr>
        <w:ind w:firstLine="284"/>
        <w:rPr>
          <w:sz w:val="20"/>
        </w:rPr>
      </w:pPr>
    </w:p>
    <w:p w:rsidR="00000000" w:rsidRDefault="00277CA7">
      <w:pPr>
        <w:ind w:firstLine="284"/>
        <w:rPr>
          <w:sz w:val="20"/>
        </w:rPr>
      </w:pPr>
    </w:p>
    <w:p w:rsidR="00000000" w:rsidRDefault="00277CA7">
      <w:pPr>
        <w:ind w:firstLine="284"/>
        <w:jc w:val="center"/>
        <w:rPr>
          <w:b/>
          <w:sz w:val="20"/>
        </w:rPr>
      </w:pPr>
      <w:r>
        <w:rPr>
          <w:b/>
          <w:sz w:val="20"/>
        </w:rPr>
        <w:t>9. Гигиенические требования к условиям приема промышленных отходов</w:t>
      </w:r>
    </w:p>
    <w:p w:rsidR="00000000" w:rsidRDefault="00277CA7">
      <w:pPr>
        <w:ind w:firstLine="284"/>
        <w:jc w:val="center"/>
        <w:rPr>
          <w:b/>
          <w:sz w:val="20"/>
        </w:rPr>
      </w:pPr>
      <w:r>
        <w:rPr>
          <w:b/>
          <w:sz w:val="20"/>
        </w:rPr>
        <w:t>на полигоны твердых бытовых отходов</w:t>
      </w:r>
    </w:p>
    <w:p w:rsidR="00000000" w:rsidRDefault="00277CA7">
      <w:pPr>
        <w:ind w:firstLine="284"/>
        <w:rPr>
          <w:sz w:val="20"/>
        </w:rPr>
      </w:pPr>
    </w:p>
    <w:p w:rsidR="00000000" w:rsidRDefault="00277CA7">
      <w:pPr>
        <w:ind w:firstLine="284"/>
        <w:rPr>
          <w:sz w:val="20"/>
        </w:rPr>
      </w:pPr>
      <w:r>
        <w:rPr>
          <w:sz w:val="20"/>
        </w:rPr>
        <w:t>9.1. Основное условие возможности приема промышленных отходов на полигоны твердых бытовых отходов - соблюдение санитарно-гигиенических требований по охране атмосферного воздуха, почвы, грунтовых и поверхностных вод.</w:t>
      </w:r>
    </w:p>
    <w:p w:rsidR="00000000" w:rsidRDefault="00277CA7">
      <w:pPr>
        <w:ind w:firstLine="284"/>
        <w:rPr>
          <w:sz w:val="20"/>
        </w:rPr>
      </w:pPr>
      <w:r>
        <w:rPr>
          <w:sz w:val="20"/>
        </w:rPr>
        <w:t>Основным санитарным условием является требование не превышения токсичности смеси промышленных отходов с бытовыми по сравнению с токсичностью бытовых отходов по данным анал</w:t>
      </w:r>
      <w:r>
        <w:rPr>
          <w:sz w:val="20"/>
        </w:rPr>
        <w:t>иза водной вытяжки.</w:t>
      </w:r>
    </w:p>
    <w:p w:rsidR="00000000" w:rsidRDefault="00277CA7">
      <w:pPr>
        <w:ind w:firstLine="284"/>
        <w:rPr>
          <w:sz w:val="20"/>
        </w:rPr>
      </w:pPr>
      <w:r>
        <w:rPr>
          <w:sz w:val="20"/>
        </w:rPr>
        <w:t xml:space="preserve">9.2. Промышленные отходы </w:t>
      </w:r>
      <w:proofErr w:type="spellStart"/>
      <w:r>
        <w:rPr>
          <w:sz w:val="20"/>
        </w:rPr>
        <w:t>IV</w:t>
      </w:r>
      <w:proofErr w:type="spellEnd"/>
      <w:r>
        <w:rPr>
          <w:sz w:val="20"/>
        </w:rPr>
        <w:t xml:space="preserve"> класса опасности, принимаемые без ограничений в количественном отношении и используемые в качестве изолирующего материала, характеризуются содержанием в водной вытяжке (1 л воды на 1 кг отходов) токсичных веществ на уровне фильтра из твердых бытовых отходов (</w:t>
      </w:r>
      <w:proofErr w:type="spellStart"/>
      <w:r>
        <w:rPr>
          <w:sz w:val="20"/>
        </w:rPr>
        <w:t>ТБО</w:t>
      </w:r>
      <w:proofErr w:type="spellEnd"/>
      <w:r>
        <w:rPr>
          <w:sz w:val="20"/>
        </w:rPr>
        <w:t>), а по интегрирующим показателям - биохимической потребностью в кислороде (</w:t>
      </w:r>
      <w:proofErr w:type="spellStart"/>
      <w:r>
        <w:rPr>
          <w:sz w:val="20"/>
        </w:rPr>
        <w:t>БПК</w:t>
      </w:r>
      <w:r>
        <w:rPr>
          <w:sz w:val="18"/>
        </w:rPr>
        <w:t>полн</w:t>
      </w:r>
      <w:proofErr w:type="spellEnd"/>
      <w:r>
        <w:rPr>
          <w:sz w:val="18"/>
        </w:rPr>
        <w:t>.</w:t>
      </w:r>
      <w:r>
        <w:rPr>
          <w:sz w:val="20"/>
        </w:rPr>
        <w:t>) и химической потребностью в кислороде (</w:t>
      </w:r>
      <w:proofErr w:type="spellStart"/>
      <w:r>
        <w:rPr>
          <w:sz w:val="20"/>
        </w:rPr>
        <w:t>ХПК</w:t>
      </w:r>
      <w:proofErr w:type="spellEnd"/>
      <w:r>
        <w:rPr>
          <w:sz w:val="20"/>
        </w:rPr>
        <w:t xml:space="preserve">) - не выше 300 мг/л, имеют однородную структуру с размером фракций менее </w:t>
      </w:r>
      <w:r>
        <w:rPr>
          <w:sz w:val="20"/>
        </w:rPr>
        <w:t>250 мм.</w:t>
      </w:r>
    </w:p>
    <w:p w:rsidR="00000000" w:rsidRDefault="00277CA7">
      <w:pPr>
        <w:ind w:firstLine="284"/>
        <w:rPr>
          <w:sz w:val="20"/>
        </w:rPr>
      </w:pPr>
      <w:r>
        <w:rPr>
          <w:sz w:val="20"/>
        </w:rPr>
        <w:t>9.3. Промышленные отходы</w:t>
      </w:r>
      <w:r>
        <w:rPr>
          <w:sz w:val="20"/>
          <w:lang w:val="en-US"/>
        </w:rPr>
        <w:t xml:space="preserve"> III—</w:t>
      </w:r>
      <w:proofErr w:type="spellStart"/>
      <w:r>
        <w:rPr>
          <w:sz w:val="20"/>
        </w:rPr>
        <w:t>IV</w:t>
      </w:r>
      <w:proofErr w:type="spellEnd"/>
      <w:r>
        <w:rPr>
          <w:sz w:val="20"/>
        </w:rPr>
        <w:t xml:space="preserve"> класса опасности, принимаемые в ограниченном количестве (не более 30% от массы твердых бытовых отходов) и складируемые совместно с бытовыми, характеризуются содержанием в водной вытяжке токсичных веществ на уровне фильтрата из </w:t>
      </w:r>
      <w:proofErr w:type="spellStart"/>
      <w:r>
        <w:rPr>
          <w:sz w:val="20"/>
        </w:rPr>
        <w:t>ТБО</w:t>
      </w:r>
      <w:proofErr w:type="spellEnd"/>
      <w:r>
        <w:rPr>
          <w:sz w:val="20"/>
        </w:rPr>
        <w:t xml:space="preserve"> и значениями БПК</w:t>
      </w:r>
      <w:r>
        <w:rPr>
          <w:sz w:val="14"/>
        </w:rPr>
        <w:t>20</w:t>
      </w:r>
      <w:r>
        <w:rPr>
          <w:sz w:val="20"/>
        </w:rPr>
        <w:t xml:space="preserve"> и </w:t>
      </w:r>
      <w:proofErr w:type="spellStart"/>
      <w:r>
        <w:rPr>
          <w:sz w:val="20"/>
        </w:rPr>
        <w:t>ХПК</w:t>
      </w:r>
      <w:proofErr w:type="spellEnd"/>
      <w:r>
        <w:rPr>
          <w:sz w:val="20"/>
        </w:rPr>
        <w:t xml:space="preserve"> 3400—5000 мг/л О</w:t>
      </w:r>
      <w:r>
        <w:rPr>
          <w:sz w:val="20"/>
          <w:vertAlign w:val="subscript"/>
        </w:rPr>
        <w:t>2</w:t>
      </w:r>
      <w:r>
        <w:rPr>
          <w:sz w:val="20"/>
        </w:rPr>
        <w:t>.</w:t>
      </w:r>
    </w:p>
    <w:p w:rsidR="00000000" w:rsidRDefault="00277CA7">
      <w:pPr>
        <w:ind w:firstLine="284"/>
        <w:rPr>
          <w:sz w:val="20"/>
        </w:rPr>
      </w:pPr>
      <w:r>
        <w:rPr>
          <w:sz w:val="20"/>
        </w:rPr>
        <w:t xml:space="preserve">9.4. Вопрос о количестве указанных отходов, принимаемых на полигон твердых бытовых отходов, решается организацией эксплуатирующей полигон, по согласованию с территориальным </w:t>
      </w:r>
      <w:proofErr w:type="spellStart"/>
      <w:r>
        <w:rPr>
          <w:sz w:val="20"/>
        </w:rPr>
        <w:t>ЦГСЭН</w:t>
      </w:r>
      <w:proofErr w:type="spellEnd"/>
      <w:r>
        <w:rPr>
          <w:sz w:val="20"/>
        </w:rPr>
        <w:t xml:space="preserve"> и утверждается мес</w:t>
      </w:r>
      <w:r>
        <w:rPr>
          <w:sz w:val="20"/>
        </w:rPr>
        <w:t xml:space="preserve">тными органами исполнительной власти. Заключение о возможности приема и совместного складирования промышленных отходов и </w:t>
      </w:r>
      <w:proofErr w:type="spellStart"/>
      <w:r>
        <w:rPr>
          <w:sz w:val="20"/>
        </w:rPr>
        <w:t>ТБО</w:t>
      </w:r>
      <w:proofErr w:type="spellEnd"/>
      <w:r>
        <w:rPr>
          <w:sz w:val="20"/>
        </w:rPr>
        <w:t xml:space="preserve"> выдается территориальным </w:t>
      </w:r>
      <w:proofErr w:type="spellStart"/>
      <w:r>
        <w:rPr>
          <w:sz w:val="20"/>
        </w:rPr>
        <w:t>ЦГСЭН</w:t>
      </w:r>
      <w:proofErr w:type="spellEnd"/>
      <w:r>
        <w:rPr>
          <w:sz w:val="20"/>
        </w:rPr>
        <w:t xml:space="preserve"> на основе анализов лаборатории диагностики полигона, либо анализов </w:t>
      </w:r>
      <w:proofErr w:type="spellStart"/>
      <w:r>
        <w:rPr>
          <w:sz w:val="20"/>
        </w:rPr>
        <w:t>ЦГСЭН</w:t>
      </w:r>
      <w:proofErr w:type="spellEnd"/>
      <w:r>
        <w:rPr>
          <w:sz w:val="20"/>
        </w:rPr>
        <w:t>, проводимых по договорам с предприятиями-поставщиками отходов.</w:t>
      </w:r>
    </w:p>
    <w:p w:rsidR="00000000" w:rsidRDefault="00277CA7">
      <w:pPr>
        <w:ind w:firstLine="284"/>
        <w:rPr>
          <w:sz w:val="20"/>
        </w:rPr>
      </w:pPr>
      <w:r>
        <w:rPr>
          <w:sz w:val="20"/>
        </w:rPr>
        <w:t>9.5. Организация, в ведении которой находится полигон твердых бытовых отходов, предусматривает в штатном расписании полигона и назначает приказом ответственного работника, выборочно контролирующего принимаемые отходы и р</w:t>
      </w:r>
      <w:r>
        <w:rPr>
          <w:sz w:val="20"/>
        </w:rPr>
        <w:t>ежим эксплуатации, обеспечивающий безопасное в санитарно-гигиеническом отношении их складирование.</w:t>
      </w:r>
    </w:p>
    <w:p w:rsidR="00000000" w:rsidRDefault="00277CA7">
      <w:pPr>
        <w:ind w:firstLine="284"/>
        <w:rPr>
          <w:b/>
          <w:sz w:val="20"/>
        </w:rPr>
      </w:pPr>
    </w:p>
    <w:p w:rsidR="00000000" w:rsidRDefault="00277CA7">
      <w:pPr>
        <w:ind w:firstLine="284"/>
        <w:jc w:val="center"/>
        <w:rPr>
          <w:b/>
          <w:sz w:val="20"/>
        </w:rPr>
      </w:pPr>
      <w:r>
        <w:rPr>
          <w:b/>
          <w:sz w:val="20"/>
        </w:rPr>
        <w:t>Библиографические данные</w:t>
      </w:r>
    </w:p>
    <w:p w:rsidR="00000000" w:rsidRDefault="00277CA7">
      <w:pPr>
        <w:ind w:firstLine="284"/>
        <w:rPr>
          <w:sz w:val="20"/>
        </w:rPr>
      </w:pPr>
    </w:p>
    <w:p w:rsidR="00000000" w:rsidRDefault="00277CA7">
      <w:pPr>
        <w:ind w:firstLine="284"/>
        <w:rPr>
          <w:sz w:val="20"/>
        </w:rPr>
      </w:pPr>
      <w:r>
        <w:rPr>
          <w:sz w:val="20"/>
        </w:rPr>
        <w:t xml:space="preserve">1. Инструкция по проектированию, эксплуатации и рекультивации полигонов для твердых бытовых отходов, </w:t>
      </w:r>
      <w:proofErr w:type="spellStart"/>
      <w:r>
        <w:rPr>
          <w:sz w:val="20"/>
        </w:rPr>
        <w:t>утв</w:t>
      </w:r>
      <w:proofErr w:type="spellEnd"/>
      <w:r>
        <w:rPr>
          <w:sz w:val="20"/>
        </w:rPr>
        <w:t xml:space="preserve">. </w:t>
      </w:r>
      <w:proofErr w:type="spellStart"/>
      <w:r>
        <w:rPr>
          <w:sz w:val="20"/>
        </w:rPr>
        <w:t>Минстроем</w:t>
      </w:r>
      <w:proofErr w:type="spellEnd"/>
      <w:r>
        <w:rPr>
          <w:sz w:val="20"/>
        </w:rPr>
        <w:t xml:space="preserve"> России 02.11.96, согласована с Госкомсанэпиднадзором России 10.06.96 №01—8/1711.</w:t>
      </w:r>
    </w:p>
    <w:p w:rsidR="00000000" w:rsidRDefault="00277CA7">
      <w:pPr>
        <w:ind w:firstLine="284"/>
        <w:rPr>
          <w:sz w:val="20"/>
        </w:rPr>
      </w:pPr>
      <w:r>
        <w:rPr>
          <w:sz w:val="20"/>
        </w:rPr>
        <w:t xml:space="preserve">2. Санитарные правила устройства проектирования, строительства и эксплуатации полигонов захоронения </w:t>
      </w:r>
      <w:proofErr w:type="spellStart"/>
      <w:r>
        <w:rPr>
          <w:sz w:val="20"/>
        </w:rPr>
        <w:t>неутилизируемых</w:t>
      </w:r>
      <w:proofErr w:type="spellEnd"/>
      <w:r>
        <w:rPr>
          <w:sz w:val="20"/>
        </w:rPr>
        <w:t xml:space="preserve"> промышленных отходов № 1746—77, </w:t>
      </w:r>
      <w:proofErr w:type="spellStart"/>
      <w:r>
        <w:rPr>
          <w:sz w:val="20"/>
        </w:rPr>
        <w:t>утв</w:t>
      </w:r>
      <w:proofErr w:type="spellEnd"/>
      <w:r>
        <w:rPr>
          <w:sz w:val="20"/>
        </w:rPr>
        <w:t>. Минздравом СССР 22.08.77.</w:t>
      </w:r>
    </w:p>
    <w:p w:rsidR="00000000" w:rsidRDefault="00277CA7">
      <w:pPr>
        <w:ind w:firstLine="284"/>
        <w:rPr>
          <w:sz w:val="20"/>
        </w:rPr>
      </w:pPr>
      <w:r>
        <w:rPr>
          <w:sz w:val="20"/>
        </w:rPr>
        <w:t>3. Порядок</w:t>
      </w:r>
      <w:r>
        <w:rPr>
          <w:sz w:val="20"/>
        </w:rPr>
        <w:t xml:space="preserve"> накопления, транспортировки, обезвреживания и захоронения токсичных промышленных отходов № 3183—84, </w:t>
      </w:r>
      <w:proofErr w:type="spellStart"/>
      <w:r>
        <w:rPr>
          <w:sz w:val="20"/>
        </w:rPr>
        <w:t>утв</w:t>
      </w:r>
      <w:proofErr w:type="spellEnd"/>
      <w:r>
        <w:rPr>
          <w:sz w:val="20"/>
        </w:rPr>
        <w:t>. Минздравом СССР 29.12.84.</w:t>
      </w:r>
    </w:p>
    <w:p w:rsidR="00000000" w:rsidRDefault="00277CA7">
      <w:pPr>
        <w:ind w:firstLine="284"/>
        <w:rPr>
          <w:sz w:val="20"/>
        </w:rPr>
      </w:pPr>
      <w:r>
        <w:rPr>
          <w:sz w:val="20"/>
        </w:rPr>
        <w:t xml:space="preserve">4. Основные санитарные правила работы с радиоактивными веществами и другими источниками ионизирующих излучений ОСП—72/87 № 4422—87, </w:t>
      </w:r>
      <w:proofErr w:type="spellStart"/>
      <w:r>
        <w:rPr>
          <w:sz w:val="20"/>
        </w:rPr>
        <w:t>утв</w:t>
      </w:r>
      <w:proofErr w:type="spellEnd"/>
      <w:r>
        <w:rPr>
          <w:sz w:val="20"/>
        </w:rPr>
        <w:t>. Минздравом СССР 26.08.87.</w:t>
      </w:r>
    </w:p>
    <w:p w:rsidR="00000000" w:rsidRDefault="00277CA7">
      <w:pPr>
        <w:ind w:firstLine="284"/>
        <w:rPr>
          <w:sz w:val="20"/>
        </w:rPr>
      </w:pPr>
      <w:r>
        <w:rPr>
          <w:sz w:val="20"/>
        </w:rPr>
        <w:t xml:space="preserve">5. Правила сбора, хранения и удаления отходов лечебно-профилактических учреждений: </w:t>
      </w:r>
      <w:proofErr w:type="spellStart"/>
      <w:r>
        <w:rPr>
          <w:sz w:val="20"/>
        </w:rPr>
        <w:t>СанПиН</w:t>
      </w:r>
      <w:proofErr w:type="spellEnd"/>
      <w:r>
        <w:rPr>
          <w:sz w:val="20"/>
        </w:rPr>
        <w:t xml:space="preserve"> 2.1.7.728—99, </w:t>
      </w:r>
      <w:proofErr w:type="spellStart"/>
      <w:r>
        <w:rPr>
          <w:sz w:val="20"/>
        </w:rPr>
        <w:t>утв</w:t>
      </w:r>
      <w:proofErr w:type="spellEnd"/>
      <w:r>
        <w:rPr>
          <w:sz w:val="20"/>
        </w:rPr>
        <w:t>. Минздравом России 22.01.99.</w:t>
      </w:r>
    </w:p>
    <w:p w:rsidR="00000000" w:rsidRDefault="00277CA7">
      <w:pPr>
        <w:ind w:firstLine="284"/>
        <w:rPr>
          <w:sz w:val="20"/>
        </w:rPr>
      </w:pPr>
      <w:r>
        <w:rPr>
          <w:sz w:val="20"/>
        </w:rPr>
        <w:t xml:space="preserve">6. Санитарные правила обращения с радиоактивными отходами (СПОРО—85) №3938—85, </w:t>
      </w:r>
      <w:proofErr w:type="spellStart"/>
      <w:r>
        <w:rPr>
          <w:sz w:val="20"/>
        </w:rPr>
        <w:t>у</w:t>
      </w:r>
      <w:r>
        <w:rPr>
          <w:sz w:val="20"/>
        </w:rPr>
        <w:t>тв</w:t>
      </w:r>
      <w:proofErr w:type="spellEnd"/>
      <w:r>
        <w:rPr>
          <w:sz w:val="20"/>
        </w:rPr>
        <w:t>. Минздравом СССР.</w:t>
      </w:r>
    </w:p>
    <w:p w:rsidR="00000000" w:rsidRDefault="00277CA7">
      <w:pPr>
        <w:ind w:firstLine="284"/>
        <w:rPr>
          <w:sz w:val="20"/>
        </w:rPr>
      </w:pPr>
      <w:r>
        <w:rPr>
          <w:sz w:val="20"/>
        </w:rPr>
        <w:t>7. ГОСТ 17.4.1.02—83 Почвы. Общие требования к контролю и охране от загрязнения.</w:t>
      </w:r>
    </w:p>
    <w:p w:rsidR="00000000" w:rsidRDefault="00277CA7">
      <w:pPr>
        <w:ind w:firstLine="284"/>
        <w:rPr>
          <w:sz w:val="20"/>
        </w:rPr>
      </w:pPr>
    </w:p>
    <w:p w:rsidR="00000000" w:rsidRDefault="00277CA7">
      <w:pPr>
        <w:ind w:firstLine="284"/>
        <w:rPr>
          <w:sz w:val="20"/>
        </w:rPr>
      </w:pPr>
    </w:p>
    <w:p w:rsidR="00000000" w:rsidRDefault="00277CA7">
      <w:pPr>
        <w:ind w:firstLine="284"/>
        <w:jc w:val="center"/>
        <w:rPr>
          <w:b/>
          <w:sz w:val="20"/>
        </w:rPr>
      </w:pPr>
      <w:r>
        <w:rPr>
          <w:b/>
          <w:sz w:val="20"/>
        </w:rPr>
        <w:t>Содержание</w:t>
      </w:r>
    </w:p>
    <w:p w:rsidR="00000000" w:rsidRDefault="00277CA7">
      <w:pPr>
        <w:ind w:firstLine="284"/>
        <w:jc w:val="center"/>
        <w:rPr>
          <w:sz w:val="20"/>
        </w:rPr>
      </w:pPr>
    </w:p>
    <w:p w:rsidR="00000000" w:rsidRDefault="00277CA7">
      <w:pPr>
        <w:ind w:firstLine="284"/>
        <w:rPr>
          <w:sz w:val="20"/>
        </w:rPr>
      </w:pPr>
      <w:r>
        <w:rPr>
          <w:sz w:val="20"/>
        </w:rPr>
        <w:t>1. Область применения</w:t>
      </w:r>
    </w:p>
    <w:p w:rsidR="00000000" w:rsidRDefault="00277CA7">
      <w:pPr>
        <w:ind w:firstLine="284"/>
        <w:rPr>
          <w:sz w:val="20"/>
        </w:rPr>
      </w:pPr>
      <w:r>
        <w:rPr>
          <w:sz w:val="20"/>
        </w:rPr>
        <w:t>2. Нормативные ссылки</w:t>
      </w:r>
    </w:p>
    <w:p w:rsidR="00000000" w:rsidRDefault="00277CA7">
      <w:pPr>
        <w:ind w:firstLine="284"/>
        <w:rPr>
          <w:sz w:val="20"/>
        </w:rPr>
      </w:pPr>
      <w:r>
        <w:rPr>
          <w:sz w:val="20"/>
        </w:rPr>
        <w:t>3. Общие положения</w:t>
      </w:r>
    </w:p>
    <w:p w:rsidR="00000000" w:rsidRDefault="00277CA7">
      <w:pPr>
        <w:ind w:firstLine="284"/>
        <w:rPr>
          <w:sz w:val="20"/>
        </w:rPr>
      </w:pPr>
      <w:r>
        <w:rPr>
          <w:sz w:val="20"/>
        </w:rPr>
        <w:t>4. Гигиенические требования к размещению полигонов твердых бытовых отходов</w:t>
      </w:r>
    </w:p>
    <w:p w:rsidR="00000000" w:rsidRDefault="00277CA7">
      <w:pPr>
        <w:ind w:firstLine="284"/>
        <w:rPr>
          <w:sz w:val="20"/>
        </w:rPr>
      </w:pPr>
      <w:r>
        <w:rPr>
          <w:sz w:val="20"/>
        </w:rPr>
        <w:t xml:space="preserve">5. Гигиенические требования к устройству хозяйственной зоны полигона </w:t>
      </w:r>
      <w:proofErr w:type="spellStart"/>
      <w:r>
        <w:rPr>
          <w:sz w:val="20"/>
        </w:rPr>
        <w:t>ТБО</w:t>
      </w:r>
      <w:proofErr w:type="spellEnd"/>
      <w:r>
        <w:rPr>
          <w:sz w:val="20"/>
        </w:rPr>
        <w:t xml:space="preserve"> </w:t>
      </w:r>
    </w:p>
    <w:p w:rsidR="00000000" w:rsidRDefault="00277CA7">
      <w:pPr>
        <w:ind w:firstLine="284"/>
        <w:rPr>
          <w:sz w:val="20"/>
        </w:rPr>
      </w:pPr>
      <w:r>
        <w:rPr>
          <w:sz w:val="20"/>
        </w:rPr>
        <w:t xml:space="preserve">6. Гигиенические требования к эксплуатации полигонов </w:t>
      </w:r>
      <w:proofErr w:type="spellStart"/>
      <w:r>
        <w:rPr>
          <w:sz w:val="20"/>
        </w:rPr>
        <w:t>ТБО</w:t>
      </w:r>
      <w:proofErr w:type="spellEnd"/>
      <w:r>
        <w:rPr>
          <w:sz w:val="20"/>
        </w:rPr>
        <w:t xml:space="preserve"> и их консервации</w:t>
      </w:r>
    </w:p>
    <w:p w:rsidR="00000000" w:rsidRDefault="00277CA7">
      <w:pPr>
        <w:ind w:firstLine="284"/>
        <w:rPr>
          <w:sz w:val="20"/>
        </w:rPr>
      </w:pPr>
      <w:r>
        <w:rPr>
          <w:sz w:val="20"/>
        </w:rPr>
        <w:t xml:space="preserve">7. Санитарно-гигиенический контроль за эксплуатацией полигона </w:t>
      </w:r>
      <w:proofErr w:type="spellStart"/>
      <w:r>
        <w:rPr>
          <w:sz w:val="20"/>
        </w:rPr>
        <w:t>ТБО</w:t>
      </w:r>
      <w:proofErr w:type="spellEnd"/>
      <w:r>
        <w:rPr>
          <w:sz w:val="20"/>
        </w:rPr>
        <w:t>. Система мониторинга</w:t>
      </w:r>
    </w:p>
    <w:p w:rsidR="00000000" w:rsidRDefault="00277CA7">
      <w:pPr>
        <w:ind w:firstLine="284"/>
        <w:rPr>
          <w:sz w:val="20"/>
        </w:rPr>
      </w:pPr>
      <w:r>
        <w:rPr>
          <w:sz w:val="20"/>
        </w:rPr>
        <w:t>8. Порядок рекультиваци</w:t>
      </w:r>
      <w:r>
        <w:rPr>
          <w:sz w:val="20"/>
        </w:rPr>
        <w:t>и карьеров</w:t>
      </w:r>
    </w:p>
    <w:p w:rsidR="00000000" w:rsidRDefault="00277CA7">
      <w:pPr>
        <w:ind w:firstLine="284"/>
        <w:rPr>
          <w:sz w:val="20"/>
        </w:rPr>
      </w:pPr>
      <w:r>
        <w:rPr>
          <w:sz w:val="20"/>
        </w:rPr>
        <w:t>9. Гигиенические требования к условиям приема промышленных отходов на полигоны твердых бытовых отходов</w:t>
      </w:r>
    </w:p>
    <w:p w:rsidR="00000000" w:rsidRDefault="00277CA7">
      <w:pPr>
        <w:ind w:firstLine="284"/>
        <w:rPr>
          <w:sz w:val="20"/>
        </w:rPr>
      </w:pPr>
      <w:r>
        <w:rPr>
          <w:sz w:val="20"/>
        </w:rPr>
        <w:t>Библиографические данные</w:t>
      </w:r>
    </w:p>
    <w:sectPr w:rsidR="00000000">
      <w:pgSz w:w="11907" w:h="16840" w:code="9"/>
      <w:pgMar w:top="1440" w:right="1797" w:bottom="1440" w:left="179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CA7"/>
    <w:rsid w:val="00277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ind w:firstLine="560"/>
      <w:jc w:val="both"/>
      <w:textAlignment w:val="baseline"/>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1220" w:line="300" w:lineRule="auto"/>
      <w:jc w:val="center"/>
      <w:textAlignment w:val="baseline"/>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3956</Words>
  <Characters>22551</Characters>
  <Application>Microsoft Office Word</Application>
  <DocSecurity>0</DocSecurity>
  <Lines>187</Lines>
  <Paragraphs>52</Paragraphs>
  <ScaleCrop>false</ScaleCrop>
  <Company>Elcom Ltd</Company>
  <LinksUpToDate>false</LinksUpToDate>
  <CharactersWithSpaces>26455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CNTI</dc:creator>
  <cp:keywords/>
  <dc:description/>
  <cp:lastModifiedBy>Parhomeiai</cp:lastModifiedBy>
  <cp:revision>2</cp:revision>
  <dcterms:created xsi:type="dcterms:W3CDTF">2013-04-11T11:47:00Z</dcterms:created>
  <dcterms:modified xsi:type="dcterms:W3CDTF">2013-04-11T11:47:00Z</dcterms:modified>
</cp:coreProperties>
</file>