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22726">
      <w:pPr>
        <w:ind w:firstLine="284"/>
        <w:jc w:val="center"/>
      </w:pPr>
      <w:bookmarkStart w:id="0" w:name="_GoBack"/>
      <w:bookmarkEnd w:id="0"/>
      <w:r>
        <w:t>МИНИСТЕРСТВО СТРОИТЕЛЬСТВА РОССИЙСКОЙ  ФЕДЕРАЦИИ</w:t>
      </w:r>
    </w:p>
    <w:p w:rsidR="00000000" w:rsidRDefault="00322726">
      <w:pPr>
        <w:ind w:firstLine="284"/>
        <w:jc w:val="center"/>
      </w:pPr>
      <w:r>
        <w:t>(</w:t>
      </w:r>
      <w:proofErr w:type="spellStart"/>
      <w:r>
        <w:t>Минстрой</w:t>
      </w:r>
      <w:proofErr w:type="spellEnd"/>
      <w:r>
        <w:t xml:space="preserve"> России)</w:t>
      </w:r>
    </w:p>
    <w:p w:rsidR="00000000" w:rsidRDefault="00322726">
      <w:pPr>
        <w:ind w:firstLine="284"/>
        <w:jc w:val="both"/>
      </w:pPr>
    </w:p>
    <w:p w:rsidR="00000000" w:rsidRDefault="00322726">
      <w:pPr>
        <w:ind w:firstLine="284"/>
        <w:jc w:val="center"/>
      </w:pPr>
      <w:r>
        <w:t>СБОРНИКИ РЕСУРСНЫХ СМЕТНЫХ НОРМ НА ПУСКОНАЛАДОЧНЫЕ РАБОТЫ</w:t>
      </w:r>
    </w:p>
    <w:p w:rsidR="00000000" w:rsidRDefault="00322726">
      <w:pPr>
        <w:ind w:firstLine="284"/>
        <w:jc w:val="center"/>
      </w:pPr>
    </w:p>
    <w:p w:rsidR="00000000" w:rsidRDefault="00322726">
      <w:pPr>
        <w:ind w:firstLine="284"/>
        <w:jc w:val="center"/>
        <w:rPr>
          <w:b/>
        </w:rPr>
      </w:pPr>
      <w:r>
        <w:rPr>
          <w:b/>
        </w:rPr>
        <w:t>СБОРНИК 7</w:t>
      </w:r>
    </w:p>
    <w:p w:rsidR="00000000" w:rsidRDefault="00322726">
      <w:pPr>
        <w:ind w:firstLine="284"/>
        <w:jc w:val="center"/>
        <w:rPr>
          <w:b/>
        </w:rPr>
      </w:pPr>
      <w:r>
        <w:rPr>
          <w:b/>
        </w:rPr>
        <w:t>ТЕПЛОЭНЕРГЕТИЧЕСКОЕ ОБОРУДОВАНИЕ</w:t>
      </w:r>
    </w:p>
    <w:p w:rsidR="00000000" w:rsidRDefault="00322726">
      <w:pPr>
        <w:ind w:firstLine="284"/>
        <w:jc w:val="center"/>
      </w:pPr>
      <w:r>
        <w:t>Выпуск 2</w:t>
      </w:r>
    </w:p>
    <w:p w:rsidR="00000000" w:rsidRDefault="00322726">
      <w:pPr>
        <w:ind w:firstLine="284"/>
        <w:jc w:val="center"/>
      </w:pPr>
    </w:p>
    <w:p w:rsidR="00000000" w:rsidRDefault="00322726">
      <w:pPr>
        <w:ind w:firstLine="284"/>
        <w:jc w:val="center"/>
        <w:rPr>
          <w:b/>
        </w:rPr>
      </w:pPr>
      <w:r>
        <w:rPr>
          <w:b/>
        </w:rPr>
        <w:t>СИСТЕМЫ ЦЕНТРАЛИЗОВАННОГО ТЕПЛОСНАБЖЕНИЯ</w:t>
      </w:r>
    </w:p>
    <w:p w:rsidR="00000000" w:rsidRDefault="00322726">
      <w:pPr>
        <w:ind w:firstLine="284"/>
        <w:jc w:val="center"/>
      </w:pPr>
    </w:p>
    <w:p w:rsidR="00000000" w:rsidRDefault="00322726">
      <w:pPr>
        <w:ind w:firstLine="284"/>
        <w:jc w:val="right"/>
      </w:pPr>
      <w:r>
        <w:t>Введен в действие письмом</w:t>
      </w:r>
    </w:p>
    <w:p w:rsidR="00000000" w:rsidRDefault="00322726">
      <w:pPr>
        <w:ind w:firstLine="284"/>
        <w:jc w:val="right"/>
      </w:pPr>
      <w:proofErr w:type="spellStart"/>
      <w:r>
        <w:t>Минстроя</w:t>
      </w:r>
      <w:proofErr w:type="spellEnd"/>
      <w:r>
        <w:t xml:space="preserve"> России</w:t>
      </w:r>
    </w:p>
    <w:p w:rsidR="00000000" w:rsidRDefault="00322726">
      <w:pPr>
        <w:ind w:firstLine="284"/>
        <w:jc w:val="right"/>
      </w:pPr>
      <w:r>
        <w:t>от 28 декабря 1994 г.</w:t>
      </w:r>
    </w:p>
    <w:p w:rsidR="00000000" w:rsidRDefault="00322726">
      <w:pPr>
        <w:ind w:firstLine="284"/>
        <w:jc w:val="right"/>
      </w:pPr>
      <w:r>
        <w:t>№ ВБ-12-272</w:t>
      </w:r>
    </w:p>
    <w:p w:rsidR="00000000" w:rsidRDefault="00322726">
      <w:pPr>
        <w:ind w:firstLine="284"/>
        <w:jc w:val="both"/>
      </w:pPr>
    </w:p>
    <w:p w:rsidR="00000000" w:rsidRDefault="00322726">
      <w:pPr>
        <w:ind w:firstLine="284"/>
        <w:jc w:val="both"/>
      </w:pPr>
      <w:r>
        <w:t>Настоящий сборник ресурсных сметных норм (</w:t>
      </w:r>
      <w:proofErr w:type="spellStart"/>
      <w:r>
        <w:t>РСН</w:t>
      </w:r>
      <w:proofErr w:type="spellEnd"/>
      <w:r>
        <w:t>) разработан Центральным научно-исследовательским институтом экономики и управления строительством (</w:t>
      </w:r>
      <w:proofErr w:type="spellStart"/>
      <w:r>
        <w:t>ЦНИИЭУС</w:t>
      </w:r>
      <w:proofErr w:type="spellEnd"/>
      <w:r>
        <w:t xml:space="preserve">) </w:t>
      </w:r>
      <w:proofErr w:type="spellStart"/>
      <w:r>
        <w:t>Минстроя</w:t>
      </w:r>
      <w:proofErr w:type="spellEnd"/>
      <w:r>
        <w:t xml:space="preserve"> России на основе обосновывающих материалов к ценнику 7 на пусконаладочные работы “Теплосиловое оборудование”, разработанному институтом </w:t>
      </w:r>
      <w:proofErr w:type="spellStart"/>
      <w:r>
        <w:t>Гипротехмонтаж</w:t>
      </w:r>
      <w:proofErr w:type="spellEnd"/>
      <w:r>
        <w:t xml:space="preserve"> и Московским пусконаладочным управлением АО </w:t>
      </w:r>
      <w:proofErr w:type="spellStart"/>
      <w:r>
        <w:t>Энерготехмонтаж</w:t>
      </w:r>
      <w:proofErr w:type="spellEnd"/>
      <w:r>
        <w:t>; рассмотрен Главным управлением совершенствования ценообразования и сметного нормирования в стр</w:t>
      </w:r>
      <w:r>
        <w:t xml:space="preserve">оительстве </w:t>
      </w:r>
      <w:proofErr w:type="spellStart"/>
      <w:r>
        <w:t>Минстроя</w:t>
      </w:r>
      <w:proofErr w:type="spellEnd"/>
      <w:r>
        <w:t xml:space="preserve"> России.</w:t>
      </w:r>
    </w:p>
    <w:p w:rsidR="00000000" w:rsidRDefault="00322726">
      <w:pPr>
        <w:ind w:firstLine="284"/>
        <w:jc w:val="both"/>
      </w:pPr>
    </w:p>
    <w:p w:rsidR="00000000" w:rsidRDefault="00322726">
      <w:pPr>
        <w:ind w:firstLine="284"/>
        <w:jc w:val="both"/>
      </w:pPr>
    </w:p>
    <w:p w:rsidR="00000000" w:rsidRDefault="00322726">
      <w:pPr>
        <w:pStyle w:val="1"/>
        <w:spacing w:before="0" w:after="0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ТЕХНИЧЕСКАЯ ЧАСТЬ</w:t>
      </w:r>
    </w:p>
    <w:p w:rsidR="00000000" w:rsidRDefault="00322726">
      <w:pPr>
        <w:ind w:firstLine="284"/>
        <w:jc w:val="both"/>
      </w:pPr>
    </w:p>
    <w:p w:rsidR="00000000" w:rsidRDefault="00322726">
      <w:pPr>
        <w:ind w:firstLine="284"/>
        <w:jc w:val="both"/>
      </w:pPr>
      <w:r>
        <w:t xml:space="preserve">1. Настоящий сборник ресурсных сметных норм предназначен для определения потребности в ресурсах (затратах труда), необходимых для выполнения пусконаладочных работ на вводимых в эксплуатацию строящихся, расширяемых и реконструируемых системах централизованного теплоснабжения: наружных водяных тепловых сетях (раздел 1) и внутренних водяных </w:t>
      </w:r>
      <w:proofErr w:type="spellStart"/>
      <w:r>
        <w:t>теплопотребляющих</w:t>
      </w:r>
      <w:proofErr w:type="spellEnd"/>
      <w:r>
        <w:t xml:space="preserve"> системах (раздел 2).</w:t>
      </w:r>
    </w:p>
    <w:p w:rsidR="00000000" w:rsidRDefault="00322726">
      <w:pPr>
        <w:ind w:firstLine="284"/>
        <w:jc w:val="both"/>
      </w:pPr>
      <w:r>
        <w:t>2. На нормы настоящего сборника распространяются положения технической части сборник</w:t>
      </w:r>
      <w:r>
        <w:t xml:space="preserve">а 7 </w:t>
      </w:r>
      <w:proofErr w:type="spellStart"/>
      <w:r>
        <w:t>РСН</w:t>
      </w:r>
      <w:proofErr w:type="spellEnd"/>
      <w:r>
        <w:t xml:space="preserve"> “Теплоэнергетическое оборудование”, введенного в действие письмом Госстроя России от 10 августа 1993 г. № 12-197.</w:t>
      </w:r>
    </w:p>
    <w:p w:rsidR="00000000" w:rsidRDefault="00322726">
      <w:pPr>
        <w:ind w:firstLine="284"/>
        <w:jc w:val="both"/>
      </w:pPr>
      <w:r>
        <w:t>3. В нормах учтены затраты труда на выполнение полного комплекса пусконаладочных работ, обеспечивающих требования СНиП 2.04.07-86 “Тепловые сети”, СНиП 2.04.05-91 “Отопление, вентиляция и кондиционирование”, СНиП 3.05.03-85 “Тепловые сети”.</w:t>
      </w:r>
    </w:p>
    <w:p w:rsidR="00000000" w:rsidRDefault="00322726">
      <w:pPr>
        <w:ind w:firstLine="284"/>
        <w:jc w:val="both"/>
      </w:pPr>
      <w:r>
        <w:t>Состав пусконаладочных работ приведен в таблицах норм.</w:t>
      </w:r>
    </w:p>
    <w:p w:rsidR="00000000" w:rsidRDefault="00322726">
      <w:pPr>
        <w:ind w:firstLine="284"/>
        <w:jc w:val="both"/>
      </w:pPr>
      <w:r>
        <w:t>4. В таблицах норм раздела 1 за единицу тепловой сети принята тепловая сеть с разностью геодез</w:t>
      </w:r>
      <w:r>
        <w:t xml:space="preserve">ических отметок до 20 м; при отсутствии насосных станций; без нагрузки горячего водоснабжения; без внутренних систем теплоснабжения и калориферных установок; при количестве потребления тепла (зданий, сооружений) до 300; с одним выводом </w:t>
      </w:r>
      <w:proofErr w:type="spellStart"/>
      <w:r>
        <w:t>тепломагистрали</w:t>
      </w:r>
      <w:proofErr w:type="spellEnd"/>
      <w:r>
        <w:t xml:space="preserve"> от источника тепла.</w:t>
      </w:r>
    </w:p>
    <w:p w:rsidR="00000000" w:rsidRDefault="00322726">
      <w:pPr>
        <w:ind w:firstLine="284"/>
        <w:jc w:val="both"/>
      </w:pPr>
      <w:r>
        <w:t>5. При изменении технических условий или объема работ в соответствии с проектной и эксплуатационной технической документацией, предоставляемой заказчиком, к нормам затрат труда по разделу 1 применяются следующие коэффициенты:</w:t>
      </w:r>
    </w:p>
    <w:p w:rsidR="00000000" w:rsidRDefault="00322726">
      <w:pPr>
        <w:ind w:firstLine="284"/>
        <w:jc w:val="both"/>
      </w:pPr>
      <w:r>
        <w:t>1,2 - при разн</w:t>
      </w:r>
      <w:r>
        <w:t>ости геодезических отметок свыше 20 м;</w:t>
      </w:r>
    </w:p>
    <w:p w:rsidR="00000000" w:rsidRDefault="00322726">
      <w:pPr>
        <w:ind w:firstLine="284"/>
        <w:jc w:val="both"/>
      </w:pPr>
      <w:r>
        <w:t>1,2 - при  наличии горячего водоснабжения;</w:t>
      </w:r>
    </w:p>
    <w:p w:rsidR="00000000" w:rsidRDefault="00322726">
      <w:pPr>
        <w:ind w:firstLine="284"/>
        <w:jc w:val="both"/>
      </w:pPr>
      <w:r>
        <w:t>0,15 - на каждую 1 насосную станцию при наличии на тепловой сети насосных станций;</w:t>
      </w:r>
    </w:p>
    <w:p w:rsidR="00000000" w:rsidRDefault="00322726">
      <w:pPr>
        <w:ind w:firstLine="284"/>
        <w:jc w:val="both"/>
      </w:pPr>
      <w:r>
        <w:t>0,1 - на каждые 100 индивидуальных тепловых пунктов свыше 300 (к нормам 7-102-5, 7-103-5, 7-105-5);</w:t>
      </w:r>
    </w:p>
    <w:p w:rsidR="00000000" w:rsidRDefault="00322726">
      <w:pPr>
        <w:ind w:firstLine="284"/>
        <w:jc w:val="both"/>
      </w:pPr>
      <w:r>
        <w:t xml:space="preserve">0,2 - на второй и каждый последующий вывод при наличии нескольких выводов </w:t>
      </w:r>
      <w:proofErr w:type="spellStart"/>
      <w:r>
        <w:t>тепломагистралей</w:t>
      </w:r>
      <w:proofErr w:type="spellEnd"/>
      <w:r>
        <w:t xml:space="preserve"> от источника тепла.</w:t>
      </w:r>
    </w:p>
    <w:p w:rsidR="00000000" w:rsidRDefault="00322726">
      <w:pPr>
        <w:ind w:firstLine="284"/>
        <w:jc w:val="both"/>
      </w:pPr>
      <w:r>
        <w:t xml:space="preserve">6. В таблицах норм раздела 2 за единицу </w:t>
      </w:r>
      <w:proofErr w:type="spellStart"/>
      <w:r>
        <w:t>теплопотребляющей</w:t>
      </w:r>
      <w:proofErr w:type="spellEnd"/>
      <w:r>
        <w:t xml:space="preserve"> системы здания принята система, присоединенная к одному тепловому пункту.</w:t>
      </w:r>
    </w:p>
    <w:p w:rsidR="00000000" w:rsidRDefault="00322726">
      <w:pPr>
        <w:ind w:firstLine="284"/>
        <w:jc w:val="both"/>
      </w:pPr>
      <w:r>
        <w:t xml:space="preserve">При </w:t>
      </w:r>
      <w:r>
        <w:t xml:space="preserve">наличии в здании помещений, присоединенных к нескольким тепловым пунктам, тепловая нагрузка здания принимается по суммарной тепловой нагрузке на все тепловые пункты, </w:t>
      </w:r>
      <w:r>
        <w:lastRenderedPageBreak/>
        <w:t>а на каждый дополнительный тепловой пункт нормы раздела 2 принимаются с коэффициентом 0,3.</w:t>
      </w:r>
    </w:p>
    <w:p w:rsidR="00000000" w:rsidRDefault="00322726">
      <w:pPr>
        <w:ind w:firstLine="284"/>
        <w:jc w:val="both"/>
      </w:pPr>
      <w:r>
        <w:t>7. Нормы затрат труда разработаны исходя из следующего состава звена исполнителей пусконаладочных работ (в долях участия в общих затратах труда в процентах):</w:t>
      </w:r>
    </w:p>
    <w:p w:rsidR="00000000" w:rsidRDefault="00322726">
      <w:pPr>
        <w:ind w:firstLine="284"/>
        <w:jc w:val="both"/>
      </w:pPr>
      <w:r>
        <w:t xml:space="preserve">инженер-теплотехник </w:t>
      </w:r>
      <w:proofErr w:type="spellStart"/>
      <w:r>
        <w:t>I</w:t>
      </w:r>
      <w:proofErr w:type="spellEnd"/>
      <w:r>
        <w:t xml:space="preserve"> категории - 50;</w:t>
      </w:r>
    </w:p>
    <w:p w:rsidR="00000000" w:rsidRDefault="00322726">
      <w:pPr>
        <w:ind w:firstLine="284"/>
        <w:jc w:val="both"/>
      </w:pPr>
      <w:r>
        <w:t xml:space="preserve">инженер-теплотехник </w:t>
      </w:r>
      <w:proofErr w:type="spellStart"/>
      <w:r>
        <w:t>II</w:t>
      </w:r>
      <w:proofErr w:type="spellEnd"/>
      <w:r>
        <w:t xml:space="preserve"> категории - 25;</w:t>
      </w:r>
    </w:p>
    <w:p w:rsidR="00000000" w:rsidRDefault="00322726">
      <w:pPr>
        <w:ind w:firstLine="284"/>
        <w:jc w:val="both"/>
      </w:pPr>
      <w:r>
        <w:t xml:space="preserve">инженер-теплотехник </w:t>
      </w:r>
      <w:proofErr w:type="spellStart"/>
      <w:r>
        <w:t>III</w:t>
      </w:r>
      <w:proofErr w:type="spellEnd"/>
      <w:r>
        <w:t xml:space="preserve"> категории - 25.</w:t>
      </w:r>
    </w:p>
    <w:p w:rsidR="00000000" w:rsidRDefault="00322726">
      <w:pPr>
        <w:ind w:firstLine="284"/>
        <w:jc w:val="both"/>
      </w:pPr>
    </w:p>
    <w:p w:rsidR="00000000" w:rsidRDefault="00322726">
      <w:pPr>
        <w:ind w:firstLine="284"/>
        <w:jc w:val="both"/>
      </w:pPr>
    </w:p>
    <w:p w:rsidR="00000000" w:rsidRDefault="00322726">
      <w:pPr>
        <w:pStyle w:val="1"/>
        <w:spacing w:before="0" w:after="0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1. НАРУЖНЫЕ ВОДЯНЫЕ ТЕПЛОВЫЕ СЕТИ</w:t>
      </w:r>
    </w:p>
    <w:p w:rsidR="00000000" w:rsidRDefault="00322726">
      <w:pPr>
        <w:ind w:firstLine="284"/>
        <w:jc w:val="right"/>
      </w:pPr>
    </w:p>
    <w:p w:rsidR="00000000" w:rsidRDefault="00322726">
      <w:pPr>
        <w:ind w:firstLine="284"/>
        <w:jc w:val="right"/>
      </w:pPr>
      <w:r>
        <w:t>Таблица 7-101</w:t>
      </w:r>
    </w:p>
    <w:p w:rsidR="00000000" w:rsidRDefault="00322726">
      <w:pPr>
        <w:ind w:firstLine="284"/>
        <w:jc w:val="right"/>
      </w:pPr>
    </w:p>
    <w:p w:rsidR="00000000" w:rsidRDefault="00322726">
      <w:pPr>
        <w:ind w:firstLine="284"/>
        <w:jc w:val="center"/>
        <w:rPr>
          <w:b/>
        </w:rPr>
      </w:pPr>
      <w:r>
        <w:rPr>
          <w:b/>
        </w:rPr>
        <w:t>Определение гидравлических характеристик водяных тепловых сетей</w:t>
      </w:r>
    </w:p>
    <w:p w:rsidR="00000000" w:rsidRDefault="00322726">
      <w:pPr>
        <w:ind w:firstLine="284"/>
        <w:jc w:val="center"/>
        <w:rPr>
          <w:b/>
        </w:rPr>
      </w:pPr>
    </w:p>
    <w:p w:rsidR="00000000" w:rsidRDefault="00322726">
      <w:pPr>
        <w:ind w:firstLine="284"/>
        <w:jc w:val="center"/>
      </w:pPr>
      <w:r>
        <w:t>Состав работ</w:t>
      </w:r>
    </w:p>
    <w:p w:rsidR="00000000" w:rsidRDefault="00322726">
      <w:pPr>
        <w:ind w:firstLine="284"/>
        <w:jc w:val="both"/>
      </w:pPr>
      <w:r>
        <w:t>1. Выбор участков тепловой сети, подлежащих испытанию. 2. Уточнение длин, диаметров трубопроводов, местных сопротивлений. 3. Составление рабочей схемы трубопроводов.                  4. Определение длин участков между пунктами наблюдений. 5. Техническое руководство определением и подготовкой пунктов наблюдений. 6. Техническое руководство проведением раб</w:t>
      </w:r>
      <w:r>
        <w:t>от по отключению потребителей от тепла. 7. Составление программы испытаний.                    8. Инструктаж по проведению испытаний и технике безопасности. 9. Проведение пробного опыта с проверкой работы оборудования. 10. Проведение испытаний в статическом режиме.          11. Проведение испытаний в динамических режимах. 12. Обработка полученных данных и анализ результатов. 13. Составление рекомендаций по снижению гидравлических потерь.</w:t>
      </w:r>
    </w:p>
    <w:p w:rsidR="00000000" w:rsidRDefault="00322726">
      <w:pPr>
        <w:ind w:firstLine="284"/>
        <w:jc w:val="right"/>
      </w:pPr>
    </w:p>
    <w:p w:rsidR="00000000" w:rsidRDefault="00322726">
      <w:pPr>
        <w:ind w:firstLine="284"/>
        <w:jc w:val="right"/>
      </w:pPr>
      <w:r>
        <w:t>Измеритель - 1 тепловая сеть</w:t>
      </w:r>
    </w:p>
    <w:p w:rsidR="00000000" w:rsidRDefault="00322726">
      <w:pPr>
        <w:ind w:firstLine="284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4"/>
        <w:gridCol w:w="2213"/>
        <w:gridCol w:w="20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</w:p>
          <w:p w:rsidR="00000000" w:rsidRDefault="00322726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Единица изм</w:t>
            </w:r>
            <w:r>
              <w:t>ерения</w:t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Тепловая сеть протяженностью до 7 км, диаметр головного участка трубопровода, мм,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both"/>
            </w:pPr>
          </w:p>
        </w:tc>
        <w:tc>
          <w:tcPr>
            <w:tcW w:w="22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300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both"/>
            </w:pPr>
          </w:p>
        </w:tc>
        <w:tc>
          <w:tcPr>
            <w:tcW w:w="22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7-101-1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7-101-2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both"/>
            </w:pPr>
            <w:r>
              <w:t>Затраты труда пусконаладочного персонала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2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238</w:t>
            </w: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271</w:t>
            </w:r>
          </w:p>
        </w:tc>
      </w:tr>
    </w:tbl>
    <w:p w:rsidR="00000000" w:rsidRDefault="00322726">
      <w:pPr>
        <w:ind w:firstLine="284"/>
        <w:jc w:val="right"/>
      </w:pPr>
    </w:p>
    <w:p w:rsidR="00000000" w:rsidRDefault="00322726">
      <w:pPr>
        <w:ind w:firstLine="284"/>
        <w:jc w:val="right"/>
      </w:pPr>
      <w:r>
        <w:t>Таблица 7-102</w:t>
      </w:r>
    </w:p>
    <w:p w:rsidR="00000000" w:rsidRDefault="00322726">
      <w:pPr>
        <w:ind w:firstLine="284"/>
        <w:jc w:val="right"/>
      </w:pPr>
    </w:p>
    <w:p w:rsidR="00000000" w:rsidRDefault="00322726">
      <w:pPr>
        <w:ind w:firstLine="284"/>
        <w:jc w:val="center"/>
      </w:pPr>
      <w:r>
        <w:rPr>
          <w:b/>
        </w:rPr>
        <w:t>Разработка мероприятий по регулировке водяных тепловых сетей</w:t>
      </w:r>
    </w:p>
    <w:p w:rsidR="00000000" w:rsidRDefault="00322726">
      <w:pPr>
        <w:ind w:firstLine="284"/>
        <w:jc w:val="center"/>
      </w:pPr>
    </w:p>
    <w:p w:rsidR="00000000" w:rsidRDefault="00322726">
      <w:pPr>
        <w:ind w:firstLine="284"/>
        <w:jc w:val="center"/>
      </w:pPr>
      <w:r>
        <w:t>Состав работ</w:t>
      </w:r>
    </w:p>
    <w:p w:rsidR="00000000" w:rsidRDefault="00322726">
      <w:pPr>
        <w:ind w:firstLine="284"/>
        <w:jc w:val="both"/>
      </w:pPr>
      <w:r>
        <w:t>1. Обследование системы централизованного теплоснабжения. 2. Составление перечня не требующих расчетов мероприятий, включающих в себя устранение дефектов проекта и монтажа. 3. Определение тепловых нагрузок с составлением сводной ведомости те</w:t>
      </w:r>
      <w:r>
        <w:t>пловых нагрузок и расходов теплоносителя. 4. Гидравлический расчет и разработка теплового и гидравлического режимов. 6. Расчет дроссельных устройств и разработка мероприятий по регулировке и наладке. 6. Составление технического отчета.</w:t>
      </w:r>
    </w:p>
    <w:p w:rsidR="00000000" w:rsidRDefault="00322726">
      <w:pPr>
        <w:ind w:firstLine="284"/>
        <w:jc w:val="both"/>
      </w:pPr>
    </w:p>
    <w:p w:rsidR="00000000" w:rsidRDefault="00322726">
      <w:pPr>
        <w:ind w:firstLine="284"/>
        <w:jc w:val="right"/>
      </w:pPr>
      <w:r>
        <w:t>Измеритель - 1 тепловая сеть</w:t>
      </w:r>
    </w:p>
    <w:p w:rsidR="00000000" w:rsidRDefault="00322726">
      <w:pPr>
        <w:ind w:firstLine="284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983"/>
        <w:gridCol w:w="861"/>
        <w:gridCol w:w="861"/>
        <w:gridCol w:w="861"/>
        <w:gridCol w:w="861"/>
        <w:gridCol w:w="8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</w:p>
          <w:p w:rsidR="00000000" w:rsidRDefault="00322726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Единица измерения</w:t>
            </w:r>
          </w:p>
        </w:tc>
        <w:tc>
          <w:tcPr>
            <w:tcW w:w="430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Тепловая сеть с количеством потребителей тепла (зданий), шт.,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both"/>
            </w:pPr>
          </w:p>
        </w:tc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both"/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100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200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both"/>
            </w:pPr>
          </w:p>
        </w:tc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both"/>
            </w:pPr>
          </w:p>
        </w:tc>
        <w:tc>
          <w:tcPr>
            <w:tcW w:w="86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7-102-1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7-102-2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7-102-3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7-102-4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7-102-5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both"/>
            </w:pPr>
            <w:r>
              <w:t>Затраты труда пусконаладочного персонала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337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426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515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891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1267</w:t>
            </w:r>
          </w:p>
        </w:tc>
      </w:tr>
    </w:tbl>
    <w:p w:rsidR="00000000" w:rsidRDefault="00322726">
      <w:pPr>
        <w:ind w:firstLine="284"/>
        <w:jc w:val="both"/>
      </w:pPr>
    </w:p>
    <w:p w:rsidR="00000000" w:rsidRDefault="00322726">
      <w:pPr>
        <w:ind w:firstLine="284"/>
        <w:jc w:val="both"/>
      </w:pPr>
    </w:p>
    <w:p w:rsidR="00000000" w:rsidRDefault="00322726">
      <w:pPr>
        <w:ind w:firstLine="284"/>
        <w:jc w:val="right"/>
      </w:pPr>
      <w:r>
        <w:t>Таблица 7-103</w:t>
      </w:r>
    </w:p>
    <w:p w:rsidR="00000000" w:rsidRDefault="00322726">
      <w:pPr>
        <w:ind w:firstLine="284"/>
        <w:jc w:val="right"/>
      </w:pPr>
    </w:p>
    <w:p w:rsidR="00000000" w:rsidRDefault="00322726">
      <w:pPr>
        <w:ind w:firstLine="284"/>
        <w:jc w:val="center"/>
        <w:rPr>
          <w:b/>
        </w:rPr>
      </w:pPr>
      <w:r>
        <w:rPr>
          <w:b/>
        </w:rPr>
        <w:t>Определение готовности водяных тепловых сетей к регулировке</w:t>
      </w:r>
    </w:p>
    <w:p w:rsidR="00000000" w:rsidRDefault="00322726">
      <w:pPr>
        <w:ind w:firstLine="284"/>
        <w:jc w:val="center"/>
        <w:rPr>
          <w:b/>
        </w:rPr>
      </w:pPr>
    </w:p>
    <w:p w:rsidR="00000000" w:rsidRDefault="00322726">
      <w:pPr>
        <w:ind w:firstLine="284"/>
        <w:jc w:val="center"/>
      </w:pPr>
      <w:r>
        <w:t>Состав работ</w:t>
      </w:r>
    </w:p>
    <w:p w:rsidR="00000000" w:rsidRDefault="00322726">
      <w:pPr>
        <w:ind w:firstLine="284"/>
        <w:jc w:val="both"/>
      </w:pPr>
      <w:r>
        <w:t>1. Выявление готовности источника тепла к регулировке. 2. Проверка выполнения выданных мероприятий, не требующих расчетов, и мероприятий по наладке и регулировке. 3. Выявление готовности тепловых сетей к регулировке с проверкой выполнения выданных мероприятий по наладке. 4. Выявление готовности абонентских вводов к приему тепла с проверкой выполнения выданных мероприятий по наладке. 5. Обработка полученных данных с с</w:t>
      </w:r>
      <w:r>
        <w:t xml:space="preserve">истематизацией и анализом результатов выполнения наладочных мероприятий. 6. Составление заключения о готовности тепловой сети к регулировке. </w:t>
      </w:r>
    </w:p>
    <w:p w:rsidR="00000000" w:rsidRDefault="00322726">
      <w:pPr>
        <w:ind w:firstLine="284"/>
        <w:jc w:val="center"/>
      </w:pPr>
    </w:p>
    <w:p w:rsidR="00000000" w:rsidRDefault="00322726">
      <w:pPr>
        <w:ind w:firstLine="284"/>
        <w:jc w:val="right"/>
      </w:pPr>
      <w:r>
        <w:t>Измеритель - 1 тепловая сеть</w:t>
      </w:r>
    </w:p>
    <w:p w:rsidR="00000000" w:rsidRDefault="00322726">
      <w:pPr>
        <w:ind w:firstLine="284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134"/>
        <w:gridCol w:w="822"/>
        <w:gridCol w:w="822"/>
        <w:gridCol w:w="822"/>
        <w:gridCol w:w="823"/>
        <w:gridCol w:w="8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</w:p>
          <w:p w:rsidR="00000000" w:rsidRDefault="00322726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Единица измерения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Тепловая сеть с количеством потребителей тепла (зданий), шт.,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both"/>
            </w:pPr>
          </w:p>
        </w:tc>
        <w:tc>
          <w:tcPr>
            <w:tcW w:w="8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30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50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100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200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both"/>
            </w:pPr>
          </w:p>
        </w:tc>
        <w:tc>
          <w:tcPr>
            <w:tcW w:w="82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7-103-1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7-103-2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7-103-3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7-103-4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7-103-5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both"/>
            </w:pPr>
            <w:r>
              <w:t>Затраты труда пусконаладочного персонала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50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73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96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140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184</w:t>
            </w:r>
          </w:p>
        </w:tc>
      </w:tr>
    </w:tbl>
    <w:p w:rsidR="00000000" w:rsidRDefault="00322726">
      <w:pPr>
        <w:ind w:firstLine="284"/>
        <w:jc w:val="right"/>
      </w:pPr>
    </w:p>
    <w:p w:rsidR="00000000" w:rsidRDefault="00322726">
      <w:pPr>
        <w:ind w:firstLine="284"/>
        <w:jc w:val="right"/>
      </w:pPr>
      <w:r>
        <w:t>Таблица 7-104</w:t>
      </w:r>
    </w:p>
    <w:p w:rsidR="00000000" w:rsidRDefault="00322726">
      <w:pPr>
        <w:ind w:firstLine="284"/>
        <w:jc w:val="right"/>
      </w:pPr>
    </w:p>
    <w:p w:rsidR="00000000" w:rsidRDefault="00322726">
      <w:pPr>
        <w:ind w:firstLine="284"/>
        <w:jc w:val="center"/>
        <w:rPr>
          <w:b/>
        </w:rPr>
      </w:pPr>
      <w:r>
        <w:rPr>
          <w:b/>
        </w:rPr>
        <w:t xml:space="preserve">Техническое руководство по пуску водяных тепловых сетей </w:t>
      </w:r>
    </w:p>
    <w:p w:rsidR="00000000" w:rsidRDefault="00322726">
      <w:pPr>
        <w:ind w:firstLine="284"/>
        <w:jc w:val="center"/>
        <w:rPr>
          <w:b/>
        </w:rPr>
      </w:pPr>
    </w:p>
    <w:p w:rsidR="00000000" w:rsidRDefault="00322726">
      <w:pPr>
        <w:ind w:firstLine="284"/>
        <w:jc w:val="center"/>
      </w:pPr>
      <w:r>
        <w:t>Состав работ</w:t>
      </w:r>
    </w:p>
    <w:p w:rsidR="00000000" w:rsidRDefault="00322726">
      <w:pPr>
        <w:ind w:firstLine="284"/>
        <w:jc w:val="both"/>
      </w:pPr>
      <w:r>
        <w:t>1. Составл</w:t>
      </w:r>
      <w:r>
        <w:t xml:space="preserve">ение рабочей программы пуска, включающей в себя: коммутационную схему насосно-подогревательной установки и режим ее работы при пуске сети отдельными, разграниченными по времени этапами; оперативную схему тепловой сети во время пуска; очередность и порядок пуска каждой отдельной магистрали и ее ответвлений; время наполнения каждой магистрали с учетом ее емкости и скорости заполнения. 2. Заполнение сети водой.              3. Удаление воздуха при статическом режиме после заполнения трубопроводов водой.       </w:t>
      </w:r>
      <w:r>
        <w:t xml:space="preserve">            4. Установление циркуляционного режима сети. </w:t>
      </w:r>
    </w:p>
    <w:p w:rsidR="00000000" w:rsidRDefault="00322726">
      <w:pPr>
        <w:ind w:firstLine="284"/>
        <w:jc w:val="right"/>
      </w:pPr>
      <w:r>
        <w:t>Измеритель - 1 тепловая сеть</w:t>
      </w:r>
    </w:p>
    <w:p w:rsidR="00000000" w:rsidRDefault="00322726">
      <w:pPr>
        <w:ind w:firstLine="284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134"/>
        <w:gridCol w:w="2118"/>
        <w:gridCol w:w="1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 xml:space="preserve">Единица 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Тепловая сеть с количеством зданий, шт.,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both"/>
            </w:pPr>
            <w:r>
              <w:t>измерения</w:t>
            </w:r>
          </w:p>
        </w:tc>
        <w:tc>
          <w:tcPr>
            <w:tcW w:w="21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10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both"/>
            </w:pPr>
          </w:p>
        </w:tc>
        <w:tc>
          <w:tcPr>
            <w:tcW w:w="21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7-104-1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7-104-2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both"/>
            </w:pPr>
            <w:r>
              <w:t>Затраты труда пусконаладочного персонала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36</w:t>
            </w:r>
          </w:p>
        </w:tc>
        <w:tc>
          <w:tcPr>
            <w:tcW w:w="1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66</w:t>
            </w:r>
          </w:p>
        </w:tc>
      </w:tr>
    </w:tbl>
    <w:p w:rsidR="00000000" w:rsidRDefault="00322726">
      <w:pPr>
        <w:ind w:firstLine="284"/>
        <w:jc w:val="right"/>
      </w:pPr>
    </w:p>
    <w:p w:rsidR="00000000" w:rsidRDefault="00322726">
      <w:pPr>
        <w:ind w:firstLine="284"/>
        <w:jc w:val="right"/>
      </w:pPr>
      <w:r>
        <w:t>Таблица 7-105</w:t>
      </w:r>
    </w:p>
    <w:p w:rsidR="00000000" w:rsidRDefault="00322726">
      <w:pPr>
        <w:ind w:firstLine="284"/>
        <w:jc w:val="right"/>
      </w:pPr>
    </w:p>
    <w:p w:rsidR="00000000" w:rsidRDefault="00322726">
      <w:pPr>
        <w:ind w:firstLine="284"/>
        <w:jc w:val="center"/>
        <w:rPr>
          <w:b/>
        </w:rPr>
      </w:pPr>
      <w:r>
        <w:rPr>
          <w:b/>
        </w:rPr>
        <w:t xml:space="preserve">Регулировка водяных тепловых сетей </w:t>
      </w:r>
    </w:p>
    <w:p w:rsidR="00000000" w:rsidRDefault="00322726">
      <w:pPr>
        <w:ind w:firstLine="284"/>
        <w:jc w:val="center"/>
        <w:rPr>
          <w:b/>
        </w:rPr>
      </w:pPr>
    </w:p>
    <w:p w:rsidR="00000000" w:rsidRDefault="00322726">
      <w:pPr>
        <w:ind w:firstLine="284"/>
        <w:jc w:val="center"/>
      </w:pPr>
      <w:r>
        <w:t>Состав работ</w:t>
      </w:r>
    </w:p>
    <w:p w:rsidR="00000000" w:rsidRDefault="00322726">
      <w:pPr>
        <w:ind w:firstLine="284"/>
        <w:jc w:val="both"/>
      </w:pPr>
      <w:r>
        <w:t xml:space="preserve">1. Регулирование источника тепла: корректировка работы </w:t>
      </w:r>
      <w:proofErr w:type="spellStart"/>
      <w:r>
        <w:t>водоподогревательной</w:t>
      </w:r>
      <w:proofErr w:type="spellEnd"/>
      <w:r>
        <w:t xml:space="preserve"> установки с доведением параметров до расчетных значений; проверка соответствия параметров значениям, установл</w:t>
      </w:r>
      <w:r>
        <w:t>енным техническими условиями; анализ работы установки с выдачей рекомендаций по доведению режимов до расчетных. 2. Регулирование тепловой сети с построением фактического графика давлений, устранением причин, вызывающих потери давления, проведением повторных замеров давлений по сети, корректировкой заданного гидравлического режима.                              3. Регулирование абонентских вводов с расчетом относительных расходов воды, корректировкой размеров дроссельных устройств, проведением повторных замер</w:t>
      </w:r>
      <w:r>
        <w:t>ов. 4. Составление технического отчета.</w:t>
      </w:r>
    </w:p>
    <w:p w:rsidR="00000000" w:rsidRDefault="00322726">
      <w:pPr>
        <w:ind w:firstLine="284"/>
        <w:jc w:val="both"/>
      </w:pPr>
    </w:p>
    <w:p w:rsidR="00000000" w:rsidRDefault="00322726">
      <w:pPr>
        <w:ind w:firstLine="284"/>
        <w:jc w:val="right"/>
      </w:pPr>
      <w:r>
        <w:t>Измеритель - 1 тепловая сеть</w:t>
      </w:r>
    </w:p>
    <w:p w:rsidR="00000000" w:rsidRDefault="00322726">
      <w:pPr>
        <w:ind w:firstLine="284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42"/>
        <w:gridCol w:w="800"/>
        <w:gridCol w:w="800"/>
        <w:gridCol w:w="800"/>
        <w:gridCol w:w="801"/>
        <w:gridCol w:w="8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Элементы затрат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Единица</w:t>
            </w:r>
          </w:p>
        </w:tc>
        <w:tc>
          <w:tcPr>
            <w:tcW w:w="400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Теплосеть с количеством зданий, шт.,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(ресурсов)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измерения</w:t>
            </w:r>
          </w:p>
        </w:tc>
        <w:tc>
          <w:tcPr>
            <w:tcW w:w="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30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50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100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200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both"/>
            </w:pP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both"/>
            </w:pPr>
          </w:p>
        </w:tc>
        <w:tc>
          <w:tcPr>
            <w:tcW w:w="80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7-105-1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7-105-2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7-105-3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7-105-4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7-105-5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both"/>
            </w:pPr>
            <w:r>
              <w:t>Затраты труда пусконаладочного персонала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262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287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311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632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952</w:t>
            </w:r>
          </w:p>
        </w:tc>
      </w:tr>
    </w:tbl>
    <w:p w:rsidR="00000000" w:rsidRDefault="00322726">
      <w:pPr>
        <w:ind w:firstLine="284"/>
        <w:jc w:val="both"/>
      </w:pPr>
    </w:p>
    <w:p w:rsidR="00000000" w:rsidRDefault="00322726">
      <w:pPr>
        <w:ind w:firstLine="284"/>
        <w:jc w:val="both"/>
      </w:pPr>
    </w:p>
    <w:p w:rsidR="00000000" w:rsidRDefault="00322726">
      <w:pPr>
        <w:pStyle w:val="1"/>
        <w:spacing w:before="0" w:after="0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Раздел 2. ВНУТРЕННИЕ ВОДЯНЫЕ </w:t>
      </w:r>
      <w:proofErr w:type="spellStart"/>
      <w:r>
        <w:rPr>
          <w:rFonts w:ascii="Times New Roman" w:hAnsi="Times New Roman"/>
          <w:sz w:val="20"/>
        </w:rPr>
        <w:t>ТЕПЛОПОТРЕБЛЯЮЩИЕ</w:t>
      </w:r>
      <w:proofErr w:type="spellEnd"/>
      <w:r>
        <w:rPr>
          <w:rFonts w:ascii="Times New Roman" w:hAnsi="Times New Roman"/>
          <w:sz w:val="20"/>
        </w:rPr>
        <w:t xml:space="preserve"> СИСТЕМЫ ЗДАНИЙ</w:t>
      </w:r>
    </w:p>
    <w:p w:rsidR="00000000" w:rsidRDefault="00322726">
      <w:pPr>
        <w:ind w:firstLine="284"/>
        <w:jc w:val="right"/>
      </w:pPr>
      <w:r>
        <w:t>Таблица 7-106</w:t>
      </w:r>
    </w:p>
    <w:p w:rsidR="00000000" w:rsidRDefault="00322726">
      <w:pPr>
        <w:ind w:firstLine="284"/>
        <w:jc w:val="right"/>
      </w:pPr>
    </w:p>
    <w:p w:rsidR="00000000" w:rsidRDefault="00322726">
      <w:pPr>
        <w:ind w:firstLine="284"/>
        <w:jc w:val="center"/>
        <w:rPr>
          <w:b/>
        </w:rPr>
      </w:pPr>
      <w:r>
        <w:rPr>
          <w:b/>
        </w:rPr>
        <w:t xml:space="preserve">Разработка мероприятий по регулировке </w:t>
      </w:r>
      <w:proofErr w:type="spellStart"/>
      <w:r>
        <w:rPr>
          <w:b/>
        </w:rPr>
        <w:t>теплопотребляющих</w:t>
      </w:r>
      <w:proofErr w:type="spellEnd"/>
      <w:r>
        <w:rPr>
          <w:b/>
        </w:rPr>
        <w:t xml:space="preserve"> систем зданий</w:t>
      </w:r>
    </w:p>
    <w:p w:rsidR="00000000" w:rsidRDefault="00322726">
      <w:pPr>
        <w:ind w:firstLine="284"/>
        <w:jc w:val="center"/>
        <w:rPr>
          <w:b/>
        </w:rPr>
      </w:pPr>
    </w:p>
    <w:p w:rsidR="00000000" w:rsidRDefault="00322726">
      <w:pPr>
        <w:tabs>
          <w:tab w:val="left" w:pos="12758"/>
        </w:tabs>
        <w:ind w:firstLine="284"/>
        <w:jc w:val="center"/>
      </w:pPr>
      <w:r>
        <w:t>Состав работ</w:t>
      </w:r>
    </w:p>
    <w:p w:rsidR="00000000" w:rsidRDefault="00322726">
      <w:pPr>
        <w:tabs>
          <w:tab w:val="left" w:pos="12758"/>
        </w:tabs>
        <w:ind w:firstLine="284"/>
        <w:jc w:val="both"/>
      </w:pPr>
      <w:r>
        <w:t xml:space="preserve">1. Обследование системы централизованного теплоснабжения с </w:t>
      </w:r>
      <w:proofErr w:type="spellStart"/>
      <w:r>
        <w:t>ко</w:t>
      </w:r>
      <w:r>
        <w:t>нвективно-излучающими</w:t>
      </w:r>
      <w:proofErr w:type="spellEnd"/>
      <w:r>
        <w:t xml:space="preserve"> приборами. 2. Обследование систем централизованного теплоснабжения с калориферными установками. 3. Составление перечня мероприятий по устранению обнаруженных дефектов и согласование с заказчиком. 4. Определение тепловых нагрузок </w:t>
      </w:r>
      <w:proofErr w:type="spellStart"/>
      <w:r>
        <w:t>теплопотребляющих</w:t>
      </w:r>
      <w:proofErr w:type="spellEnd"/>
      <w:r>
        <w:t xml:space="preserve"> систем с </w:t>
      </w:r>
      <w:proofErr w:type="spellStart"/>
      <w:r>
        <w:t>конвективно-излучающими</w:t>
      </w:r>
      <w:proofErr w:type="spellEnd"/>
      <w:r>
        <w:t xml:space="preserve"> приборами. 5. Определение тепловых нагрузок </w:t>
      </w:r>
      <w:proofErr w:type="spellStart"/>
      <w:r>
        <w:t>теплопотребляющих</w:t>
      </w:r>
      <w:proofErr w:type="spellEnd"/>
      <w:r>
        <w:t xml:space="preserve"> систем с калориферными установками. 6. Проведение гидравлических расчетов и разработка теплового и гидравлического режимов. 7. Расчет дроссельных ус</w:t>
      </w:r>
      <w:r>
        <w:t>тройств и разработка мероприятий по наладке. 8. Составление технического отчета.</w:t>
      </w:r>
    </w:p>
    <w:p w:rsidR="00000000" w:rsidRDefault="00322726">
      <w:pPr>
        <w:tabs>
          <w:tab w:val="left" w:pos="12758"/>
        </w:tabs>
        <w:ind w:firstLine="284"/>
        <w:jc w:val="both"/>
      </w:pPr>
    </w:p>
    <w:p w:rsidR="00000000" w:rsidRDefault="00322726">
      <w:pPr>
        <w:tabs>
          <w:tab w:val="left" w:pos="12758"/>
        </w:tabs>
        <w:ind w:firstLine="284"/>
        <w:jc w:val="right"/>
      </w:pPr>
      <w:r>
        <w:t xml:space="preserve">Измеритель - 1 </w:t>
      </w:r>
      <w:proofErr w:type="spellStart"/>
      <w:r>
        <w:t>теплопотребляющая</w:t>
      </w:r>
      <w:proofErr w:type="spellEnd"/>
      <w:r>
        <w:t xml:space="preserve"> система</w:t>
      </w:r>
    </w:p>
    <w:p w:rsidR="00000000" w:rsidRDefault="00322726">
      <w:pPr>
        <w:tabs>
          <w:tab w:val="left" w:pos="12758"/>
        </w:tabs>
        <w:ind w:firstLine="284"/>
        <w:jc w:val="righ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44"/>
        <w:gridCol w:w="646"/>
        <w:gridCol w:w="646"/>
        <w:gridCol w:w="646"/>
        <w:gridCol w:w="646"/>
        <w:gridCol w:w="646"/>
        <w:gridCol w:w="646"/>
        <w:gridCol w:w="646"/>
        <w:gridCol w:w="646"/>
        <w:gridCol w:w="83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Элементы затрат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Единица</w:t>
            </w:r>
          </w:p>
        </w:tc>
        <w:tc>
          <w:tcPr>
            <w:tcW w:w="6001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proofErr w:type="spellStart"/>
            <w:r>
              <w:t>Теплопотребляющая</w:t>
            </w:r>
            <w:proofErr w:type="spellEnd"/>
            <w:r>
              <w:t xml:space="preserve"> система здания с тепловой нагрузкой, </w:t>
            </w:r>
            <w:proofErr w:type="spellStart"/>
            <w:r>
              <w:t>Гкал</w:t>
            </w:r>
            <w:proofErr w:type="spellEnd"/>
            <w:r>
              <w:t>/ч,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(ресурсов)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измерения</w:t>
            </w:r>
          </w:p>
        </w:tc>
        <w:tc>
          <w:tcPr>
            <w:tcW w:w="6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0,2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0,4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0,6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20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</w:p>
        </w:tc>
        <w:tc>
          <w:tcPr>
            <w:tcW w:w="64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7-106-1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7-106-2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7-106-3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7-106-4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7-106-5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7-106-6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7-106-7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7-106-8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7-106-9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both"/>
            </w:pPr>
            <w:r>
              <w:t>Затраты труда пусконаладочного персонала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71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109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147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183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227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271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317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372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401</w:t>
            </w:r>
          </w:p>
        </w:tc>
      </w:tr>
    </w:tbl>
    <w:p w:rsidR="00000000" w:rsidRDefault="00322726">
      <w:pPr>
        <w:tabs>
          <w:tab w:val="left" w:pos="12758"/>
        </w:tabs>
        <w:ind w:firstLine="284"/>
        <w:jc w:val="center"/>
      </w:pPr>
    </w:p>
    <w:p w:rsidR="00000000" w:rsidRDefault="00322726">
      <w:pPr>
        <w:ind w:firstLine="284"/>
        <w:jc w:val="right"/>
      </w:pPr>
      <w:r>
        <w:t>Таблица 7-107</w:t>
      </w:r>
    </w:p>
    <w:p w:rsidR="00000000" w:rsidRDefault="00322726">
      <w:pPr>
        <w:ind w:firstLine="284"/>
        <w:jc w:val="right"/>
      </w:pPr>
    </w:p>
    <w:p w:rsidR="00000000" w:rsidRDefault="00322726">
      <w:pPr>
        <w:ind w:firstLine="284"/>
        <w:jc w:val="center"/>
        <w:rPr>
          <w:b/>
        </w:rPr>
      </w:pPr>
      <w:r>
        <w:rPr>
          <w:b/>
        </w:rPr>
        <w:t xml:space="preserve">Определение </w:t>
      </w:r>
      <w:proofErr w:type="spellStart"/>
      <w:r>
        <w:rPr>
          <w:b/>
        </w:rPr>
        <w:t>готовновти</w:t>
      </w:r>
      <w:proofErr w:type="spellEnd"/>
      <w:r>
        <w:rPr>
          <w:b/>
        </w:rPr>
        <w:t xml:space="preserve"> к регулировке </w:t>
      </w:r>
      <w:proofErr w:type="spellStart"/>
      <w:r>
        <w:rPr>
          <w:b/>
        </w:rPr>
        <w:t>теплопотребляющих</w:t>
      </w:r>
      <w:proofErr w:type="spellEnd"/>
      <w:r>
        <w:rPr>
          <w:b/>
        </w:rPr>
        <w:t xml:space="preserve"> систем зданий</w:t>
      </w:r>
    </w:p>
    <w:p w:rsidR="00000000" w:rsidRDefault="00322726">
      <w:pPr>
        <w:ind w:firstLine="284"/>
        <w:jc w:val="center"/>
        <w:rPr>
          <w:b/>
        </w:rPr>
      </w:pPr>
    </w:p>
    <w:p w:rsidR="00000000" w:rsidRDefault="00322726">
      <w:pPr>
        <w:tabs>
          <w:tab w:val="left" w:pos="12758"/>
        </w:tabs>
        <w:ind w:firstLine="284"/>
        <w:jc w:val="center"/>
      </w:pPr>
      <w:r>
        <w:t>Сос</w:t>
      </w:r>
      <w:r>
        <w:t>тав работ</w:t>
      </w:r>
    </w:p>
    <w:p w:rsidR="00000000" w:rsidRDefault="00322726">
      <w:pPr>
        <w:tabs>
          <w:tab w:val="left" w:pos="12758"/>
        </w:tabs>
        <w:ind w:firstLine="284"/>
        <w:jc w:val="both"/>
      </w:pPr>
      <w:r>
        <w:t xml:space="preserve">1. Выявление подготовленности источника тепла и тепловых сетей к заданному режиму отпуска тепла с измерением параметров работы сети в абонентских тепловых вводах здания и у источника тепла. 2. Выявление подготовленности </w:t>
      </w:r>
      <w:proofErr w:type="spellStart"/>
      <w:r>
        <w:t>теплопотребляющего</w:t>
      </w:r>
      <w:proofErr w:type="spellEnd"/>
      <w:r>
        <w:t xml:space="preserve"> оборудования к регулировке с проверкой внедрения выданных мероприятий. 3. Обработка полученных данных с систематизацией и анализом проверки выполнения наладочных мероприятий. 4. Составление заключения о готовности к проведению дальнейших наладочных работ.</w:t>
      </w:r>
    </w:p>
    <w:p w:rsidR="00000000" w:rsidRDefault="00322726">
      <w:pPr>
        <w:tabs>
          <w:tab w:val="left" w:pos="12758"/>
        </w:tabs>
        <w:ind w:firstLine="284"/>
        <w:jc w:val="both"/>
      </w:pPr>
    </w:p>
    <w:p w:rsidR="00000000" w:rsidRDefault="00322726">
      <w:pPr>
        <w:tabs>
          <w:tab w:val="left" w:pos="12758"/>
        </w:tabs>
        <w:ind w:firstLine="284"/>
        <w:jc w:val="right"/>
      </w:pPr>
      <w:r>
        <w:t>Измери</w:t>
      </w:r>
      <w:r>
        <w:t xml:space="preserve">тель - 1 </w:t>
      </w:r>
      <w:proofErr w:type="spellStart"/>
      <w:r>
        <w:t>теплопотребляющая</w:t>
      </w:r>
      <w:proofErr w:type="spellEnd"/>
      <w:r>
        <w:t xml:space="preserve"> система</w:t>
      </w:r>
    </w:p>
    <w:p w:rsidR="00000000" w:rsidRDefault="00322726">
      <w:pPr>
        <w:tabs>
          <w:tab w:val="left" w:pos="12758"/>
        </w:tabs>
        <w:ind w:firstLine="284"/>
        <w:jc w:val="righ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646"/>
        <w:gridCol w:w="646"/>
        <w:gridCol w:w="646"/>
        <w:gridCol w:w="646"/>
        <w:gridCol w:w="646"/>
        <w:gridCol w:w="646"/>
        <w:gridCol w:w="646"/>
        <w:gridCol w:w="646"/>
        <w:gridCol w:w="9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Единица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proofErr w:type="spellStart"/>
            <w:r>
              <w:t>Теплопотребляющая</w:t>
            </w:r>
            <w:proofErr w:type="spellEnd"/>
            <w:r>
              <w:t xml:space="preserve"> система здания с тепловой нагрузкой, </w:t>
            </w:r>
            <w:proofErr w:type="spellStart"/>
            <w:r>
              <w:t>Гкал</w:t>
            </w:r>
            <w:proofErr w:type="spellEnd"/>
            <w:r>
              <w:t>/ч,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(ресурсов)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измерения</w:t>
            </w:r>
          </w:p>
        </w:tc>
        <w:tc>
          <w:tcPr>
            <w:tcW w:w="6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0,2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0,4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0,6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20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</w:p>
        </w:tc>
        <w:tc>
          <w:tcPr>
            <w:tcW w:w="64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7-107-1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7-107-2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7-107-3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7-107-4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7-107-5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7-107-6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7-107-7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7-107-8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7-107-9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both"/>
            </w:pPr>
            <w:r>
              <w:t>Затраты труда пусконаладочного персонала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22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27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33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38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44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49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54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58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61</w:t>
            </w:r>
          </w:p>
        </w:tc>
      </w:tr>
    </w:tbl>
    <w:p w:rsidR="00000000" w:rsidRDefault="00322726">
      <w:pPr>
        <w:ind w:firstLine="284"/>
        <w:jc w:val="right"/>
      </w:pPr>
    </w:p>
    <w:p w:rsidR="00000000" w:rsidRDefault="00322726">
      <w:pPr>
        <w:ind w:firstLine="284"/>
        <w:jc w:val="right"/>
      </w:pPr>
    </w:p>
    <w:p w:rsidR="00000000" w:rsidRDefault="00322726">
      <w:pPr>
        <w:ind w:firstLine="284"/>
        <w:jc w:val="right"/>
      </w:pPr>
    </w:p>
    <w:p w:rsidR="00000000" w:rsidRDefault="00322726">
      <w:pPr>
        <w:ind w:firstLine="284"/>
        <w:jc w:val="right"/>
      </w:pPr>
      <w:r>
        <w:t>Таблица 7-108</w:t>
      </w:r>
    </w:p>
    <w:p w:rsidR="00000000" w:rsidRDefault="00322726">
      <w:pPr>
        <w:ind w:firstLine="284"/>
        <w:jc w:val="right"/>
      </w:pPr>
    </w:p>
    <w:p w:rsidR="00000000" w:rsidRDefault="00322726">
      <w:pPr>
        <w:ind w:firstLine="284"/>
        <w:jc w:val="center"/>
        <w:rPr>
          <w:b/>
        </w:rPr>
      </w:pPr>
      <w:r>
        <w:rPr>
          <w:b/>
        </w:rPr>
        <w:t xml:space="preserve">Регулировка </w:t>
      </w:r>
      <w:proofErr w:type="spellStart"/>
      <w:r>
        <w:rPr>
          <w:b/>
        </w:rPr>
        <w:t>теплопотребляющих</w:t>
      </w:r>
      <w:proofErr w:type="spellEnd"/>
      <w:r>
        <w:rPr>
          <w:b/>
        </w:rPr>
        <w:t xml:space="preserve"> систем зданий</w:t>
      </w:r>
    </w:p>
    <w:p w:rsidR="00000000" w:rsidRDefault="00322726">
      <w:pPr>
        <w:ind w:firstLine="284"/>
        <w:jc w:val="center"/>
        <w:rPr>
          <w:b/>
        </w:rPr>
      </w:pPr>
    </w:p>
    <w:p w:rsidR="00000000" w:rsidRDefault="00322726">
      <w:pPr>
        <w:tabs>
          <w:tab w:val="left" w:pos="12758"/>
        </w:tabs>
        <w:ind w:firstLine="284"/>
        <w:jc w:val="center"/>
      </w:pPr>
      <w:r>
        <w:t>Состав работ</w:t>
      </w:r>
    </w:p>
    <w:p w:rsidR="00000000" w:rsidRDefault="00322726">
      <w:pPr>
        <w:tabs>
          <w:tab w:val="left" w:pos="12758"/>
        </w:tabs>
        <w:ind w:firstLine="284"/>
        <w:jc w:val="both"/>
      </w:pPr>
      <w:r>
        <w:t xml:space="preserve">1. Проверка соответствия режимов работы источника тепла и тепловых сетей заданным. 2. Выявление фактического </w:t>
      </w:r>
      <w:r>
        <w:t xml:space="preserve">режима работы теплового пункта и </w:t>
      </w:r>
      <w:proofErr w:type="spellStart"/>
      <w:r>
        <w:t>теплопотребляющего</w:t>
      </w:r>
      <w:proofErr w:type="spellEnd"/>
      <w:r>
        <w:t xml:space="preserve"> оборудования. 3. Расчет относительных расходов воды по каждой </w:t>
      </w:r>
      <w:proofErr w:type="spellStart"/>
      <w:r>
        <w:t>теплопотребляющей</w:t>
      </w:r>
      <w:proofErr w:type="spellEnd"/>
      <w:r>
        <w:t xml:space="preserve"> установке и в целом по системе. 4. Корректировка размеров дроссельных диафрагм. 5. Техническое руководство по замене дроссельных </w:t>
      </w:r>
      <w:proofErr w:type="spellStart"/>
      <w:r>
        <w:t>диафгарм</w:t>
      </w:r>
      <w:proofErr w:type="spellEnd"/>
      <w:r>
        <w:t xml:space="preserve">. 6. Проведение повторных (контрольных) замеров параметров работы </w:t>
      </w:r>
      <w:proofErr w:type="spellStart"/>
      <w:r>
        <w:t>теплопотребляющего</w:t>
      </w:r>
      <w:proofErr w:type="spellEnd"/>
      <w:r>
        <w:t xml:space="preserve"> оборудования. 7. Систематизация данных и анализ работы отдельного </w:t>
      </w:r>
      <w:proofErr w:type="spellStart"/>
      <w:r>
        <w:t>теплопотребляющего</w:t>
      </w:r>
      <w:proofErr w:type="spellEnd"/>
      <w:r>
        <w:t xml:space="preserve"> оборудования и системы в целом до и после регулировки. 8. Составление тех</w:t>
      </w:r>
      <w:r>
        <w:t>нического отчета.</w:t>
      </w:r>
    </w:p>
    <w:p w:rsidR="00000000" w:rsidRDefault="00322726">
      <w:pPr>
        <w:tabs>
          <w:tab w:val="left" w:pos="12758"/>
        </w:tabs>
        <w:ind w:firstLine="284"/>
        <w:jc w:val="both"/>
      </w:pPr>
    </w:p>
    <w:p w:rsidR="00000000" w:rsidRDefault="00322726">
      <w:pPr>
        <w:tabs>
          <w:tab w:val="left" w:pos="12758"/>
        </w:tabs>
        <w:ind w:firstLine="284"/>
        <w:jc w:val="right"/>
      </w:pPr>
      <w:r>
        <w:t xml:space="preserve">Измеритель - 1 </w:t>
      </w:r>
      <w:proofErr w:type="spellStart"/>
      <w:r>
        <w:t>теплопотребляющая</w:t>
      </w:r>
      <w:proofErr w:type="spellEnd"/>
      <w:r>
        <w:t xml:space="preserve"> система</w:t>
      </w:r>
    </w:p>
    <w:p w:rsidR="00000000" w:rsidRDefault="00322726">
      <w:pPr>
        <w:tabs>
          <w:tab w:val="left" w:pos="12758"/>
        </w:tabs>
        <w:ind w:firstLine="284"/>
        <w:jc w:val="righ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646"/>
        <w:gridCol w:w="646"/>
        <w:gridCol w:w="646"/>
        <w:gridCol w:w="646"/>
        <w:gridCol w:w="646"/>
        <w:gridCol w:w="646"/>
        <w:gridCol w:w="646"/>
        <w:gridCol w:w="646"/>
        <w:gridCol w:w="9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Единица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proofErr w:type="spellStart"/>
            <w:r>
              <w:t>Теплопотребляющая</w:t>
            </w:r>
            <w:proofErr w:type="spellEnd"/>
            <w:r>
              <w:t xml:space="preserve"> система здания с тепловой нагрузкой, </w:t>
            </w:r>
            <w:proofErr w:type="spellStart"/>
            <w:r>
              <w:t>Гкал</w:t>
            </w:r>
            <w:proofErr w:type="spellEnd"/>
            <w:r>
              <w:t>/ч,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(ресурсов)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  <w:r>
              <w:t>измерения</w:t>
            </w:r>
          </w:p>
        </w:tc>
        <w:tc>
          <w:tcPr>
            <w:tcW w:w="6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0,2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0,4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0,6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20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center"/>
            </w:pPr>
          </w:p>
        </w:tc>
        <w:tc>
          <w:tcPr>
            <w:tcW w:w="64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7-108-1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7-108-2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7-108-3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7-108-4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7-108-5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7-108-6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7-108-7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7-108-8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7-108-9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both"/>
            </w:pPr>
            <w:r>
              <w:t>Затраты труда пусконаладочного персонала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86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112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137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173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219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265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318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365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22726">
            <w:pPr>
              <w:tabs>
                <w:tab w:val="left" w:pos="12758"/>
              </w:tabs>
              <w:jc w:val="center"/>
            </w:pPr>
            <w:r>
              <w:t>398</w:t>
            </w:r>
          </w:p>
        </w:tc>
      </w:tr>
    </w:tbl>
    <w:p w:rsidR="00000000" w:rsidRDefault="00322726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726"/>
    <w:rsid w:val="0032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1696</Words>
  <Characters>9673</Characters>
  <Application>Microsoft Office Word</Application>
  <DocSecurity>0</DocSecurity>
  <Lines>80</Lines>
  <Paragraphs>22</Paragraphs>
  <ScaleCrop>false</ScaleCrop>
  <Company>СНИиП</Company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РСН на ПНР Сборник 7 выпуск 2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2013-04-11T11:47:00Z</dcterms:created>
  <dcterms:modified xsi:type="dcterms:W3CDTF">2013-04-11T11:47:00Z</dcterms:modified>
</cp:coreProperties>
</file>