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5A34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РСН 53-85</w:t>
      </w:r>
    </w:p>
    <w:p w:rsidR="00000000" w:rsidRDefault="007B5A3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----------------------- </w:t>
      </w:r>
    </w:p>
    <w:p w:rsidR="00000000" w:rsidRDefault="007B5A3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Госстрой РСФСР 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РЕСПУБЛИКАНСКИЕ СТРОИТЕЛЬНЫЕ НОРМЫ </w:t>
      </w:r>
    </w:p>
    <w:p w:rsidR="00000000" w:rsidRDefault="007B5A34">
      <w:pPr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Инженерные изыскания для строительства. </w:t>
      </w:r>
    </w:p>
    <w:p w:rsidR="00000000" w:rsidRDefault="007B5A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разработки и утверждения республиканских</w:t>
      </w:r>
    </w:p>
    <w:p w:rsidR="00000000" w:rsidRDefault="007B5A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нормативных документов </w:t>
      </w:r>
    </w:p>
    <w:p w:rsidR="00000000" w:rsidRDefault="007B5A34">
      <w:pPr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1986-01-01 </w:t>
      </w:r>
    </w:p>
    <w:p w:rsidR="00000000" w:rsidRDefault="007B5A34">
      <w:pPr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Произв</w:t>
      </w:r>
      <w:r>
        <w:rPr>
          <w:rFonts w:ascii="Times New Roman" w:hAnsi="Times New Roman"/>
          <w:sz w:val="20"/>
        </w:rPr>
        <w:t>одственным объединением "Стройизыскания" Госстроя РСФСР.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ИСПОЛНИТЕЛИ: 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инж. В.И. Щербаков, канд. геол.-минерал. наук А.И. Левкович и инж. И.И. Либман.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ВНЕСЕНЫ И ПОДГОТОВЛЕНЫ К УТВЕРЖДЕНИЮ Производственным объединением по инженерно-строительным изысканиям ("Стройизыскания") Госстроя РСФСР.     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комитета РСФСР по делам строительства от 17 мая 1985 г. № 37.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Вводятся впервые.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Нормы содержат требования к порядку разработки и утверждения, а также к содерж</w:t>
      </w:r>
      <w:r>
        <w:rPr>
          <w:rFonts w:ascii="Times New Roman" w:hAnsi="Times New Roman"/>
          <w:sz w:val="20"/>
        </w:rPr>
        <w:t xml:space="preserve">анию и оформлению республиканских нормативных документов по инженерным изысканиям для строительства на территории РСФСР.     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Основные положения </w:t>
      </w:r>
    </w:p>
    <w:p w:rsidR="00000000" w:rsidRDefault="007B5A34">
      <w:pPr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Разработка республиканских нормативных документов по инженерным изысканиям осуществляется головной и территориальными изыскательскими организациями Госстроя РСФСР, которые могут привлекать для участия в разработке РСН организации других министерств и ведомств.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Перечень разрабатываемых нормативных документов устанавливается республиканскими нормам</w:t>
      </w:r>
      <w:r>
        <w:rPr>
          <w:rFonts w:ascii="Times New Roman" w:hAnsi="Times New Roman"/>
          <w:sz w:val="20"/>
        </w:rPr>
        <w:t>и "Инженерные изыскания для строительства. Система республиканских нормативных документов". Очередность разработки определяется головной изыскательской организацией Госстроя РСФСР - производственным объединением "Стройизыскания" по согласованию с Росглавниистройпроектом Госстроя РСФСР.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Утверждение республиканских нормативных документов производится Госстроем РСФСР после рассмотрения их проектов в </w:t>
      </w:r>
      <w:r>
        <w:rPr>
          <w:rFonts w:ascii="Times New Roman" w:hAnsi="Times New Roman"/>
          <w:sz w:val="20"/>
        </w:rPr>
        <w:lastRenderedPageBreak/>
        <w:t>порядке, установленном настоящими нормами.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При разработке и утверждении республиканских нормативных </w:t>
      </w:r>
      <w:r>
        <w:rPr>
          <w:rFonts w:ascii="Times New Roman" w:hAnsi="Times New Roman"/>
          <w:sz w:val="20"/>
        </w:rPr>
        <w:t>документов, их изложении и оформлении, помимо требований настоящих норм, следует руководствоваться главами СНиП 1.01.01-82*, 1.01.02-83, 1.01.03-83*.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К республиканским нормативным документам разрабатываются пособия в соответствии со СНиП 1.01.01-82* и приложением 1 к этому СНиП.     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Порядок разработки, согласования и представления </w:t>
      </w:r>
    </w:p>
    <w:p w:rsidR="00000000" w:rsidRDefault="007B5A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утверждение нормативных документов </w:t>
      </w:r>
    </w:p>
    <w:p w:rsidR="00000000" w:rsidRDefault="007B5A34">
      <w:pPr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Основанием для разработки республиканского нормативного документа является включение его в тематический план работ голов</w:t>
      </w:r>
      <w:r>
        <w:rPr>
          <w:rFonts w:ascii="Times New Roman" w:hAnsi="Times New Roman"/>
          <w:sz w:val="20"/>
        </w:rPr>
        <w:t>ной или (и) территориальной изыскательской организации. Привлечение при необходимости к разработке нормативных документов организаций других министерств и ведомств осуществляется на хоздоговорной основе, если в каком-либо конкретном случае Госстроем РСФСР не установлен иной порядок финансирования разработки нормативного документа.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Стадии разработки республиканских нормативных документов устанавливаются в соответствии с разделом 1 СНиП 1.01.02-83.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Технические задания на разработку нормативных док</w:t>
      </w:r>
      <w:r>
        <w:rPr>
          <w:rFonts w:ascii="Times New Roman" w:hAnsi="Times New Roman"/>
          <w:sz w:val="20"/>
        </w:rPr>
        <w:t>ументов составляются головной изыскательской организацией Госстроя РСФСР совместно с соисполнителями работы и утверждаются Росглавниистройпроектом Госстроя РСФСР по согласованию с Управлением новой техники, технического нормирования и типового проектирования Госстроя РСФСР.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Составление первой редакции проекта нормативного документа и пояснительной записки к ней, их рассмотрение, порядок рассылки на отзыв, рассмотрение отзывов  и разработка окончательной редакции проекта нормативного документа выполняю</w:t>
      </w:r>
      <w:r>
        <w:rPr>
          <w:rFonts w:ascii="Times New Roman" w:hAnsi="Times New Roman"/>
          <w:sz w:val="20"/>
        </w:rPr>
        <w:t>тся в соответствии с разделами 2 и 3 СНиП 1.01.02-83.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Окончательная редакция проекта нормативного документа, разработанная в установленном порядке, рассматривается на секции инженерно-строительных изысканий научно-технического совета Госстроя РСФСР с участием головной изыскательской организации Госстроя РСФСР, организаций-разработчиков и других заинтересованных организаций.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одобрения секцией инженерно-строительных изысканий научно-технического совета Госстроя РСФСР окончательной редакции про</w:t>
      </w:r>
      <w:r>
        <w:rPr>
          <w:rFonts w:ascii="Times New Roman" w:hAnsi="Times New Roman"/>
          <w:sz w:val="20"/>
        </w:rPr>
        <w:t>екта нормативного документа последняя вносится головной изыскательской организацией Госстроя РСФСР в Госстрой РСФСР на утверждение.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Карты сейсмического микрорайонирования (СМР) разрабатываются в соответствии с планом сейсмического микрорайонирования Госстроя СССР базовыми организациями по СМР, определенными Госстроем РСФСР.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Порядок рассмотрения и утверждения карт СМР, а также требования к их содержанию и оформлению устанавливаются в республиканском нормативном документе по производству сейсмического </w:t>
      </w:r>
      <w:r>
        <w:rPr>
          <w:rFonts w:ascii="Times New Roman" w:hAnsi="Times New Roman"/>
          <w:sz w:val="20"/>
        </w:rPr>
        <w:t>микрорайонирования.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Проект нормативного документа вносится на утверждение в двух экземплярах с пояснительной запиской в двух экземплярах.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того, в Госстрой РСФСР представляются в одном экземпляре документы, перечисленные в разделе 4 СНиП 1.01.02-83.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нормативного документа и прочие документы, представляемые в Госстрой РСФСР, передаются в Управление новой техники, технического нормирования и типового проектирования, где они рассматриваются в части соответствия требованиям настоящих норм и </w:t>
      </w:r>
      <w:r>
        <w:rPr>
          <w:rFonts w:ascii="Times New Roman" w:hAnsi="Times New Roman"/>
          <w:sz w:val="20"/>
        </w:rPr>
        <w:t>СНиП 1.01.01-82*, 1.01.02-83 и 1.01.03-83*.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Утверждение республиканских нормативных документов производится постановлением Госстроя РСФСР с указанием организации, разработавшей нормативный документ, срока введения его в действие и нормативных документов, утрачивающих силу в связи с введением в действие утвержденного документа.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Введение в действие нормативного документа, его издание и тиражирование, порядок разработки и утверждения изменений нормативного документа производится в соответствии с ра</w:t>
      </w:r>
      <w:r>
        <w:rPr>
          <w:rFonts w:ascii="Times New Roman" w:hAnsi="Times New Roman"/>
          <w:sz w:val="20"/>
        </w:rPr>
        <w:t>зделами 5, 6 и 7 СНиП 1.01.02-83.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Текущая информация о вновь утвержденных и утративших силу республиканских нормативных документах и о внесенных изменениях в действующие нормативные документы подготавливается Управлением новой техники, технического нормирования и типового проектирования Госстроя РСФСР и передается для публикации в "Бюллетень строительной техники" Госстроя СССР.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Информация о действующих республиканских нормативных документах и о внесенных в них изменениях по состоянию на 1 янва</w:t>
      </w:r>
      <w:r>
        <w:rPr>
          <w:rFonts w:ascii="Times New Roman" w:hAnsi="Times New Roman"/>
          <w:sz w:val="20"/>
        </w:rPr>
        <w:t xml:space="preserve">ря каждого года осуществляется Госстроем РСФСР путем ежегодного издания перечня действующих республиканских нормативных документов по строительству и перечня их изменений.     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к содержанию и изложению республиканских</w:t>
      </w:r>
    </w:p>
    <w:p w:rsidR="00000000" w:rsidRDefault="007B5A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нормативных документов </w:t>
      </w:r>
    </w:p>
    <w:p w:rsidR="00000000" w:rsidRDefault="007B5A34">
      <w:pPr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Республиканские нормативные документы по инженерным изысканиям для строительства, кроме карт сейсмического микрорайонирования, должны содержать требования к составу, объемам, методике и технологии изыскательских работ в зависимости от вида строите</w:t>
      </w:r>
      <w:r>
        <w:rPr>
          <w:rFonts w:ascii="Times New Roman" w:hAnsi="Times New Roman"/>
          <w:sz w:val="20"/>
        </w:rPr>
        <w:t>льства (зданий, сооружений), для которого выполняются изыскания, стадии проектирования (этапа изыскательских работ), а также специфики инженерно-геологических условий территории (региона) строительства.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В состав республиканского нормативного документа должны входить основные положения, а также разделы, нормирующие требования к изысканиям по п. 3.1  для выбора площадки строительства (трассы внеплощадочных коммуникаций), проекта (на выбранной площадке, трассе внеплощадочных коммуникаций) и рабочей докум</w:t>
      </w:r>
      <w:r>
        <w:rPr>
          <w:rFonts w:ascii="Times New Roman" w:hAnsi="Times New Roman"/>
          <w:sz w:val="20"/>
        </w:rPr>
        <w:t>ентации рабочего проекта (на участках размещения отдельных зданий и сооружений, по оси трассы внеплощадочных коммуникаций).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республиканских нормативных документов, регламентирующих производство отдельных видов или определенного комплекса изыскательских работ, кроме основных положений, могут входить разделы, определяемые спецификой объекта нормирования.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В основных положениях, помимо требований, изложенных в разделе 3 СНиП 1.01.01-82*, должны содержаться следующие сведения, обусловленные специ</w:t>
      </w:r>
      <w:r>
        <w:rPr>
          <w:rFonts w:ascii="Times New Roman" w:hAnsi="Times New Roman"/>
          <w:sz w:val="20"/>
        </w:rPr>
        <w:t>фикой объекта нормирования: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характеристики, непосредственно влияющие на методологию изыскательских работ;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задачи изыскательских работ;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особые требования, предъявляемые к проведению изысканий и их материалам;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последовательность выполнения изыскательских работ и их этапы;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особые требования к содержанию технических заданий;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ограничения при производстве изыскательских работ.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Изложение и оформление нормативных документов следует производить в соответствии с требованиями СНиП 1.01.03-83*.    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5A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Основные положения</w:t>
      </w:r>
    </w:p>
    <w:p w:rsidR="00000000" w:rsidRDefault="007B5A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Порядок разработки, согласования и представления на утверждение нормативных документов</w:t>
      </w:r>
    </w:p>
    <w:p w:rsidR="00000000" w:rsidRDefault="007B5A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Требования к содержанию и изложению республиканских нормативных документов</w:t>
      </w: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A34"/>
    <w:rsid w:val="007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1213</Words>
  <Characters>6917</Characters>
  <Application>Microsoft Office Word</Application>
  <DocSecurity>0</DocSecurity>
  <Lines>57</Lines>
  <Paragraphs>16</Paragraphs>
  <ScaleCrop>false</ScaleCrop>
  <Company>Elcom Ltd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РСН 53-85</dc:title>
  <dc:subject/>
  <dc:creator>CNTI</dc:creator>
  <cp:keywords/>
  <dc:description/>
  <cp:lastModifiedBy>Parhomeiai</cp:lastModifiedBy>
  <cp:revision>2</cp:revision>
  <dcterms:created xsi:type="dcterms:W3CDTF">2013-04-11T11:45:00Z</dcterms:created>
  <dcterms:modified xsi:type="dcterms:W3CDTF">2013-04-11T11:45:00Z</dcterms:modified>
</cp:coreProperties>
</file>