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2CD3">
      <w:pPr>
        <w:tabs>
          <w:tab w:val="left" w:pos="8222"/>
        </w:tabs>
        <w:spacing w:before="120"/>
        <w:jc w:val="center"/>
      </w:pPr>
      <w:bookmarkStart w:id="0" w:name="_GoBack"/>
      <w:bookmarkEnd w:id="0"/>
      <w:r>
        <w:rPr>
          <w:caps/>
        </w:rPr>
        <w:t>госстроЙ</w:t>
      </w:r>
      <w:r>
        <w:t xml:space="preserve"> РСФСР</w:t>
      </w:r>
    </w:p>
    <w:p w:rsidR="00000000" w:rsidRDefault="004F2CD3">
      <w:pPr>
        <w:tabs>
          <w:tab w:val="left" w:pos="8222"/>
        </w:tabs>
        <w:spacing w:before="120"/>
        <w:jc w:val="center"/>
      </w:pPr>
      <w:r>
        <w:t>РОСГЛАВНИИСТРОЙПРОЕКТ</w:t>
      </w:r>
    </w:p>
    <w:p w:rsidR="00000000" w:rsidRDefault="004F2CD3">
      <w:pPr>
        <w:tabs>
          <w:tab w:val="left" w:pos="8222"/>
        </w:tabs>
        <w:spacing w:before="120"/>
        <w:jc w:val="center"/>
      </w:pPr>
      <w:r>
        <w:t xml:space="preserve">Производственное объединение "Стройизыскания" </w:t>
      </w:r>
    </w:p>
    <w:p w:rsidR="00000000" w:rsidRDefault="004F2CD3">
      <w:pPr>
        <w:tabs>
          <w:tab w:val="left" w:pos="8222"/>
        </w:tabs>
        <w:spacing w:before="120"/>
        <w:jc w:val="center"/>
      </w:pPr>
      <w:r>
        <w:t>Центральный трест инженерно-строительных изысканий</w:t>
      </w:r>
    </w:p>
    <w:p w:rsidR="00000000" w:rsidRDefault="004F2CD3">
      <w:pPr>
        <w:tabs>
          <w:tab w:val="left" w:pos="8222"/>
        </w:tabs>
        <w:spacing w:before="120"/>
        <w:jc w:val="center"/>
        <w:rPr>
          <w:b/>
        </w:rPr>
      </w:pPr>
      <w:r>
        <w:rPr>
          <w:b/>
        </w:rPr>
        <w:t>ИНСТРУКЦИЯ</w:t>
      </w:r>
    </w:p>
    <w:p w:rsidR="00000000" w:rsidRDefault="004F2CD3">
      <w:pPr>
        <w:tabs>
          <w:tab w:val="left" w:pos="8222"/>
        </w:tabs>
        <w:jc w:val="center"/>
        <w:rPr>
          <w:b/>
        </w:rPr>
      </w:pPr>
      <w:r>
        <w:rPr>
          <w:b/>
        </w:rPr>
        <w:t>по применению каротажных методов при инженерных изысканиях для строительства</w:t>
      </w:r>
    </w:p>
    <w:p w:rsidR="00000000" w:rsidRDefault="004F2CD3">
      <w:pPr>
        <w:tabs>
          <w:tab w:val="left" w:pos="8222"/>
        </w:tabs>
        <w:spacing w:before="120"/>
        <w:jc w:val="center"/>
        <w:rPr>
          <w:b/>
        </w:rPr>
      </w:pPr>
      <w:r>
        <w:rPr>
          <w:b/>
        </w:rPr>
        <w:t>РСН 46-79</w:t>
      </w:r>
    </w:p>
    <w:p w:rsidR="00000000" w:rsidRDefault="004F2CD3">
      <w:pPr>
        <w:tabs>
          <w:tab w:val="left" w:pos="8222"/>
        </w:tabs>
        <w:spacing w:before="120"/>
        <w:jc w:val="center"/>
      </w:pPr>
      <w:r>
        <w:t>Москва 1979</w:t>
      </w:r>
    </w:p>
    <w:p w:rsidR="00000000" w:rsidRDefault="004F2CD3">
      <w:pPr>
        <w:tabs>
          <w:tab w:val="left" w:pos="8222"/>
        </w:tabs>
        <w:spacing w:before="120"/>
        <w:ind w:firstLine="425"/>
        <w:jc w:val="both"/>
      </w:pPr>
      <w:r>
        <w:t>"Инструкция</w:t>
      </w:r>
      <w:r>
        <w:t xml:space="preserve"> по применению каротажных методов при инжен</w:t>
      </w:r>
      <w:r>
        <w:t>е</w:t>
      </w:r>
      <w:r>
        <w:t xml:space="preserve">рных изысканиях для строительства" составлена нормативно-методологическим отделом ПО "Стройизыскания" (В.В. Лисицын, Н.П. Курандин, Ю.А. Юдичев) при участии сотрудников ПНИИИСа (И.А. Брашнина, Ю.Д. Зыков, Ю.И. Баулин), института Гидропроект (В.И. Коптев), Свердловского горного института (В.И. Бондарев). </w:t>
      </w:r>
    </w:p>
    <w:p w:rsidR="00000000" w:rsidRDefault="004F2CD3">
      <w:pPr>
        <w:tabs>
          <w:tab w:val="left" w:pos="8222"/>
        </w:tabs>
        <w:ind w:firstLine="425"/>
        <w:jc w:val="both"/>
      </w:pPr>
      <w:r>
        <w:t>Редакторы В.В. Лисицын и Н.П. Курандин.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ПРЕДИСЛОВИЕ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"Инструкция по применению каротажных методов при инжен</w:t>
      </w:r>
      <w:r>
        <w:t>е</w:t>
      </w:r>
      <w:r>
        <w:t>рных изысканиях для строительства" регламентирует требо</w:t>
      </w:r>
      <w:r>
        <w:t>вания, предъявляемые к различным каротажным методам, включая прое</w:t>
      </w:r>
      <w:r>
        <w:t>к</w:t>
      </w:r>
      <w:r>
        <w:t>тирование и организацию работ, полевые наблюдения при автом</w:t>
      </w:r>
      <w:r>
        <w:t>а</w:t>
      </w:r>
      <w:r>
        <w:t>тической и точечной регистрации показаний, обработку результ</w:t>
      </w:r>
      <w:r>
        <w:t>а</w:t>
      </w:r>
      <w:r>
        <w:t>тов, отчетность, указания по контролю и проверке качества работ, а также требования к каротажным методам при применении их с др</w:t>
      </w:r>
      <w:r>
        <w:t>у</w:t>
      </w:r>
      <w:r>
        <w:t>гими геофизическими методами исследований. В Инструкции учт</w:t>
      </w:r>
      <w:r>
        <w:t>е</w:t>
      </w:r>
      <w:r>
        <w:t>ны новые теоретические разработки и конструкции новых приборов и аппаратуры.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 последние годы каротаж широко используется при инжене</w:t>
      </w:r>
      <w:r>
        <w:t>р</w:t>
      </w:r>
      <w:r>
        <w:t>но-г</w:t>
      </w:r>
      <w:r>
        <w:t>еологических и гидрогеологических исследованиях. Он выпо</w:t>
      </w:r>
      <w:r>
        <w:t>л</w:t>
      </w:r>
      <w:r>
        <w:t>няется</w:t>
      </w:r>
      <w:r>
        <w:rPr>
          <w:lang w:val="en-US"/>
        </w:rPr>
        <w:t xml:space="preserve"> â</w:t>
      </w:r>
      <w:r>
        <w:rPr>
          <w:smallCaps/>
        </w:rPr>
        <w:t xml:space="preserve"> </w:t>
      </w:r>
      <w:r>
        <w:t>целях дополнения геологической и гидрогеологической д</w:t>
      </w:r>
      <w:r>
        <w:t>о</w:t>
      </w:r>
      <w:r>
        <w:t>кументации при изучении разрезов и увязки данных наземных ге</w:t>
      </w:r>
      <w:r>
        <w:t>о</w:t>
      </w:r>
      <w:r>
        <w:t>физических наблюдений с геологическим строением разреза. С п</w:t>
      </w:r>
      <w:r>
        <w:t>о</w:t>
      </w:r>
      <w:r>
        <w:t>мощью каротажа решаются не только традиционные задачи по из</w:t>
      </w:r>
      <w:r>
        <w:t>у</w:t>
      </w:r>
      <w:r>
        <w:t>чению строения участка исследований, но и задачи, связанные с из</w:t>
      </w:r>
      <w:r>
        <w:t>у</w:t>
      </w:r>
      <w:r>
        <w:t>чением состава, состояния и свойств пород в естественном залег</w:t>
      </w:r>
      <w:r>
        <w:t>а</w:t>
      </w:r>
      <w:r>
        <w:t>нии. Разнообразие методов исследования скважин, значительное количество задач, реш</w:t>
      </w:r>
      <w:r>
        <w:t>аемых с их помощью (в том числе важных с</w:t>
      </w:r>
      <w:r>
        <w:t>а</w:t>
      </w:r>
      <w:r>
        <w:t>мостоятельных задач), позволяет говорить о каротаже как о само</w:t>
      </w:r>
      <w:r>
        <w:t>с</w:t>
      </w:r>
      <w:r>
        <w:t>то</w:t>
      </w:r>
      <w:r>
        <w:t>я</w:t>
      </w:r>
      <w:r>
        <w:t>тельной области исследования при инженерных изысканиях.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Мотодика и техника проведения каротажа инженерно-геологических и гидрогеологических скважин, аппаратура и ос</w:t>
      </w:r>
      <w:r>
        <w:t>о</w:t>
      </w:r>
      <w:r>
        <w:t>бенно интерпретация материалов отличается от обычных геофиз</w:t>
      </w:r>
      <w:r>
        <w:t>и</w:t>
      </w:r>
      <w:r>
        <w:t>че</w:t>
      </w:r>
      <w:r>
        <w:t>с</w:t>
      </w:r>
      <w:r>
        <w:t>ких исследований специфическими особенностями.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Инструкция разработана на основе "Технической инструкции по проведению геофизических исследований в скважинах" Мини</w:t>
      </w:r>
      <w:r>
        <w:t>с</w:t>
      </w:r>
      <w:r>
        <w:t>терства геолог</w:t>
      </w:r>
      <w:r>
        <w:t>ии СССР, изданной в 1963 г., и дополнений к ней, и</w:t>
      </w:r>
      <w:r>
        <w:t>з</w:t>
      </w:r>
      <w:r>
        <w:t>данных в 1972 г. При ее составлении использованы методические материалы Производственного и научно-исследовательского инст</w:t>
      </w:r>
      <w:r>
        <w:t>и</w:t>
      </w:r>
      <w:r>
        <w:t>тута по инженерным изысканиям в строительстве (ПНИИИС) Го</w:t>
      </w:r>
      <w:r>
        <w:t>с</w:t>
      </w:r>
      <w:r>
        <w:t>строя СССР, института ВСЕГИНГЕО МГ СССР, института Гидр</w:t>
      </w:r>
      <w:r>
        <w:t>о</w:t>
      </w:r>
      <w:r>
        <w:t>проект, Свердловского горного института и ряда других организ</w:t>
      </w:r>
      <w:r>
        <w:t>а</w:t>
      </w:r>
      <w:r>
        <w:t>ций.</w:t>
      </w:r>
    </w:p>
    <w:p w:rsidR="00000000" w:rsidRDefault="004F2CD3">
      <w:pPr>
        <w:tabs>
          <w:tab w:val="left" w:pos="8222"/>
        </w:tabs>
        <w:spacing w:after="120"/>
        <w:ind w:firstLine="425"/>
        <w:jc w:val="both"/>
      </w:pPr>
      <w:r>
        <w:t>Приложения содержат материалы, необходимые при провед</w:t>
      </w:r>
      <w:r>
        <w:t>е</w:t>
      </w:r>
      <w:r>
        <w:t>нии каротажных работ и оформлении полученных результатов. При их подборе учтен опыт трестов инженерно-с</w:t>
      </w:r>
      <w:r>
        <w:t>троительных изыск</w:t>
      </w:r>
      <w:r>
        <w:t>а</w:t>
      </w:r>
      <w:r>
        <w:t xml:space="preserve">ний. </w:t>
      </w:r>
      <w:r>
        <w:lastRenderedPageBreak/>
        <w:t>Термины и определения даны по ГОСТ 22609-77 ("Геофизические исследования в скважинах").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2880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 xml:space="preserve">Государственный Комитет РСФСР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Республиканские строител</w:t>
            </w:r>
            <w:r>
              <w:t>ь</w:t>
            </w:r>
            <w:r>
              <w:t>ные нормы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</w:p>
          <w:p w:rsidR="00000000" w:rsidRDefault="004F2CD3">
            <w:pPr>
              <w:tabs>
                <w:tab w:val="left" w:pos="8222"/>
              </w:tabs>
              <w:jc w:val="center"/>
            </w:pPr>
            <w:r>
              <w:t xml:space="preserve">РСН 46-79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по делам строител</w:t>
            </w:r>
            <w:r>
              <w:t>ь</w:t>
            </w:r>
            <w:r>
              <w:t>ства (Госстрой РСФСР)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Инструкция по применению каротажных методов при и</w:t>
            </w:r>
            <w:r>
              <w:t>н</w:t>
            </w:r>
            <w:r>
              <w:t>женерных изысканиях для строительства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Госстрой РСФСР</w:t>
            </w:r>
          </w:p>
        </w:tc>
      </w:tr>
    </w:tbl>
    <w:p w:rsidR="00000000" w:rsidRDefault="004F2CD3">
      <w:pPr>
        <w:tabs>
          <w:tab w:val="left" w:pos="8222"/>
        </w:tabs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1.1. Настоящая Инструкция распространяется на проведение каротажных методов при инженерно-геологических изысканиях для жилищно-гражданского, промышленного и се</w:t>
      </w:r>
      <w:r>
        <w:t>льскохозяйственного строительства.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1.2. Каротажем называют геофизические исследования в скв</w:t>
      </w:r>
      <w:r>
        <w:t>а</w:t>
      </w:r>
      <w:r>
        <w:t>жинах с целью изучения вскрытого скважиной геологического ра</w:t>
      </w:r>
      <w:r>
        <w:t>з</w:t>
      </w:r>
      <w:r>
        <w:t>реза и выявления полезных ископаемых. В приложении к инжене</w:t>
      </w:r>
      <w:r>
        <w:t>р</w:t>
      </w:r>
      <w:r>
        <w:t>ным изысканиям скважины могут быть следующих типов: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инженерно-геологические (технические, разведочные);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гидрогеологические (поисковые, разведочные, разведочно-эксплуатационные).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Инженерно-геологические скважины могут быть заполненные и незаполненные водой ("сухие"). Оптимальная глубина их составля</w:t>
      </w:r>
      <w:r>
        <w:t>ет 15 — 25 м при максимальной глубине до 100 м</w:t>
      </w:r>
      <w:r>
        <w:rPr>
          <w:lang w:val="en-US"/>
        </w:rPr>
        <w:t>.</w:t>
      </w:r>
      <w:r>
        <w:t xml:space="preserve"> Оптимальная глуб</w:t>
      </w:r>
      <w:r>
        <w:t>и</w:t>
      </w:r>
      <w:r>
        <w:t>на гидрогеологических скважин составляет 150 — 250 м при макс</w:t>
      </w:r>
      <w:r>
        <w:t>и</w:t>
      </w:r>
      <w:r>
        <w:t>мал</w:t>
      </w:r>
      <w:r>
        <w:t>ь</w:t>
      </w:r>
      <w:r>
        <w:t>ной — до 1000 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1.3. Инструкцией регламентируются следующие методы кар</w:t>
      </w:r>
      <w:r>
        <w:t>о</w:t>
      </w:r>
      <w:r>
        <w:t>тажа: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электрокаротаж — каротаж сопротивления (КС), боковое к</w:t>
      </w:r>
      <w:r>
        <w:t>а</w:t>
      </w:r>
      <w:r>
        <w:t>ротажное зондирование (БКЗ), микрокаротаж (МК);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каротаж потенциалов самопроизвольной поляризации (ПС), каротаж вызванных потенциалов (ВП);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Сейсмоакустический каротаж — метод вертикального сейсм</w:t>
      </w:r>
      <w:r>
        <w:t>и</w:t>
      </w:r>
      <w:r>
        <w:t>ческого профилирования (ВСП), сейсмический каротаж (С</w:t>
      </w:r>
      <w:r>
        <w:t>К), аку</w:t>
      </w:r>
      <w:r>
        <w:t>с</w:t>
      </w:r>
      <w:r>
        <w:t>тич</w:t>
      </w:r>
      <w:r>
        <w:t>е</w:t>
      </w:r>
      <w:r>
        <w:t>ский каротаж (АК);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радиоактивный каротаж — гамма-каротаж (ГК), гамма-гамма каротаж (ГГК), нейтрон-нейтронный каротаж (ННК), нейтронный гамма-каротаж (НГК);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резистивиметрия скважины;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расходометрия скважины;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термометрия скважины;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кавернометрия скважины;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инклинометрия скважины. </w:t>
      </w:r>
    </w:p>
    <w:p w:rsidR="00000000" w:rsidRDefault="004F2CD3">
      <w:pPr>
        <w:tabs>
          <w:tab w:val="left" w:pos="8222"/>
        </w:tabs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Внесена производс</w:t>
            </w:r>
            <w:r>
              <w:t>т</w:t>
            </w:r>
            <w:r>
              <w:t>венным объединен</w:t>
            </w:r>
            <w:r>
              <w:t>и</w:t>
            </w:r>
            <w:r>
              <w:t>ем "Стройизыскания"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 xml:space="preserve">Утверждена </w:t>
            </w:r>
          </w:p>
          <w:p w:rsidR="00000000" w:rsidRDefault="004F2CD3">
            <w:pPr>
              <w:tabs>
                <w:tab w:val="left" w:pos="8222"/>
              </w:tabs>
              <w:jc w:val="center"/>
            </w:pPr>
            <w:r>
              <w:t xml:space="preserve">Госстроем РСФСР </w:t>
            </w:r>
          </w:p>
          <w:p w:rsidR="00000000" w:rsidRDefault="004F2CD3">
            <w:pPr>
              <w:tabs>
                <w:tab w:val="left" w:pos="8222"/>
              </w:tabs>
              <w:jc w:val="center"/>
            </w:pPr>
            <w:r>
              <w:t>3 октября 1979 г. № 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 xml:space="preserve">Срок </w:t>
            </w:r>
          </w:p>
          <w:p w:rsidR="00000000" w:rsidRDefault="004F2CD3">
            <w:pPr>
              <w:tabs>
                <w:tab w:val="left" w:pos="8222"/>
              </w:tabs>
              <w:jc w:val="center"/>
            </w:pPr>
            <w:r>
              <w:t xml:space="preserve">введения с </w:t>
            </w:r>
          </w:p>
          <w:p w:rsidR="00000000" w:rsidRDefault="004F2CD3">
            <w:pPr>
              <w:tabs>
                <w:tab w:val="left" w:pos="8222"/>
              </w:tabs>
              <w:jc w:val="center"/>
            </w:pPr>
            <w:r>
              <w:t>1 января 1980г</w:t>
            </w:r>
          </w:p>
        </w:tc>
      </w:tr>
    </w:tbl>
    <w:p w:rsidR="00000000" w:rsidRDefault="004F2CD3">
      <w:pPr>
        <w:tabs>
          <w:tab w:val="left" w:pos="8222"/>
        </w:tabs>
        <w:ind w:firstLine="426"/>
        <w:jc w:val="both"/>
      </w:pPr>
    </w:p>
    <w:p w:rsidR="00000000" w:rsidRDefault="004F2CD3">
      <w:pPr>
        <w:tabs>
          <w:tab w:val="left" w:pos="8222"/>
        </w:tabs>
        <w:ind w:firstLine="426"/>
        <w:jc w:val="both"/>
      </w:pPr>
      <w:r>
        <w:t>1.4. Каротажные работы выполняются с использованием с</w:t>
      </w:r>
      <w:r>
        <w:t>е</w:t>
      </w:r>
      <w:r>
        <w:t>рийных каротажных станц</w:t>
      </w:r>
      <w:r>
        <w:t>ий, разборной каротажной аппаратуры, а также серийной геофизической аппаратуры, применяемой при пол</w:t>
      </w:r>
      <w:r>
        <w:t>е</w:t>
      </w:r>
      <w:r>
        <w:t>вых наземных измерениях. Перечень специальной каротажной а</w:t>
      </w:r>
      <w:r>
        <w:t>п</w:t>
      </w:r>
      <w:r>
        <w:t>паратуры и приборов, которые могут использоваться при каротаже, приведен в</w:t>
      </w:r>
      <w:r>
        <w:rPr>
          <w:smallCaps/>
        </w:rPr>
        <w:t xml:space="preserve"> </w:t>
      </w:r>
      <w:r>
        <w:t>прил. 27.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1.5. Каротажные методы, как</w:t>
      </w:r>
      <w:r>
        <w:rPr>
          <w:smallCaps/>
        </w:rPr>
        <w:t xml:space="preserve"> </w:t>
      </w:r>
      <w:r>
        <w:t>правило, входят в обычный ко</w:t>
      </w:r>
      <w:r>
        <w:t>м</w:t>
      </w:r>
      <w:r>
        <w:t>плекс геофизических работ, реже имеют самостоятельное значение. В комплексе с половыми электроразведочными и сейсморазведо</w:t>
      </w:r>
      <w:r>
        <w:t>ч</w:t>
      </w:r>
      <w:r>
        <w:t>ными исследованиями они могут применяться для решения широк</w:t>
      </w:r>
      <w:r>
        <w:t>о</w:t>
      </w:r>
      <w:r>
        <w:t xml:space="preserve">го круга </w:t>
      </w:r>
      <w:r>
        <w:lastRenderedPageBreak/>
        <w:t>инженерно-геологиче</w:t>
      </w:r>
      <w:r>
        <w:t xml:space="preserve">ских и гидрогеологических задач (п. 1.3. РСН 43-74, п. 1.4 РСН 45-77).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При самостоятельном применении они могут использоваться для решения следующих основных задач (табл. 1 ):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литологического расчленения пород по скважине;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оценки трещиноватости, пустотности и кавернозности пород, пересеченных скважиной;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определения физико-механических свойств грунтов (объемного веса, объемной влажности, модуля деформации и т.д.);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определения мест притока воды в скважину;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оценки фильтрационных свойств пород, определения </w:t>
      </w:r>
      <w:r>
        <w:t>минер</w:t>
      </w:r>
      <w:r>
        <w:t>а</w:t>
      </w:r>
      <w:r>
        <w:t>лизации подземных вод и производительности водоносных гориз</w:t>
      </w:r>
      <w:r>
        <w:t>о</w:t>
      </w:r>
      <w:r>
        <w:t>нтов;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определения среднего диаметра скважины и искривления ее ствола;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определения естественной температуры горных пород и т.д.</w:t>
      </w:r>
    </w:p>
    <w:p w:rsidR="00000000" w:rsidRDefault="004F2CD3">
      <w:pPr>
        <w:tabs>
          <w:tab w:val="left" w:pos="8222"/>
        </w:tabs>
        <w:spacing w:before="120" w:after="120"/>
        <w:ind w:firstLine="425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</w:t>
      </w:r>
      <w:r>
        <w:t>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60"/>
        <w:gridCol w:w="1275"/>
        <w:gridCol w:w="1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Типы геологических разрезов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</w:p>
          <w:p w:rsidR="00000000" w:rsidRDefault="004F2CD3">
            <w:pPr>
              <w:tabs>
                <w:tab w:val="left" w:pos="8222"/>
              </w:tabs>
              <w:jc w:val="center"/>
            </w:pPr>
          </w:p>
          <w:p w:rsidR="00000000" w:rsidRDefault="004F2CD3">
            <w:pPr>
              <w:tabs>
                <w:tab w:val="left" w:pos="8222"/>
              </w:tabs>
              <w:jc w:val="center"/>
            </w:pPr>
          </w:p>
          <w:p w:rsidR="00000000" w:rsidRDefault="004F2CD3">
            <w:pPr>
              <w:tabs>
                <w:tab w:val="left" w:pos="8222"/>
              </w:tabs>
              <w:jc w:val="center"/>
            </w:pPr>
            <w:r>
              <w:t>Задачи исследования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разрезы, пред ста</w:t>
            </w:r>
            <w:r>
              <w:t>в</w:t>
            </w:r>
            <w:r>
              <w:t>ленные пе</w:t>
            </w:r>
            <w:r>
              <w:t>с</w:t>
            </w:r>
            <w:r>
              <w:t>чано-глинистыми породами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разрезы, сложе</w:t>
            </w:r>
            <w:r>
              <w:t>н</w:t>
            </w:r>
            <w:r>
              <w:t>ные скальными и полускальными породами (извер-женными, мет</w:t>
            </w:r>
            <w:r>
              <w:t>а</w:t>
            </w:r>
            <w:r>
              <w:t>морфическими, карбонатн</w:t>
            </w:r>
            <w:r>
              <w:t>ы</w:t>
            </w:r>
            <w:r>
              <w:t>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1. Изучение геологического стро</w:t>
            </w:r>
            <w:r>
              <w:t>е</w:t>
            </w:r>
            <w:r>
              <w:t>ния разрезов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Литологическое расчленение, о</w:t>
            </w:r>
            <w:r>
              <w:t>п</w:t>
            </w:r>
            <w:r>
              <w:t>ределение мощн</w:t>
            </w:r>
            <w:r>
              <w:t>ости и состава слоев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КС, БКЗ, ПС, ГК, НГК, МК, ВП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КС, БКЗ, ГК,  ГГК, НГК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Выявление трещиноватых закар</w:t>
            </w:r>
            <w:r>
              <w:t>с</w:t>
            </w:r>
            <w:r>
              <w:t>тованных и других ослабленных интервалов разреза, а также те</w:t>
            </w:r>
            <w:r>
              <w:t>к</w:t>
            </w:r>
            <w:r>
              <w:t>тонических нарушений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noBreakHyphen/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КС, ПС, ГТК, НГК, 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2</w:t>
            </w:r>
            <w:r>
              <w:rPr>
                <w:i/>
              </w:rPr>
              <w:t>.</w:t>
            </w:r>
            <w:r>
              <w:t xml:space="preserve"> Изучение гидрогеологических характеристик разрезов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Выявление обводненных и прон</w:t>
            </w:r>
            <w:r>
              <w:t>и</w:t>
            </w:r>
            <w:r>
              <w:softHyphen/>
              <w:t>ца</w:t>
            </w:r>
            <w:r>
              <w:softHyphen/>
              <w:t>е</w:t>
            </w:r>
            <w:r>
              <w:softHyphen/>
              <w:t>мых зон и определение их э</w:t>
            </w:r>
            <w:r>
              <w:t>ф</w:t>
            </w:r>
            <w:r>
              <w:t>фективной мощности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МК, КС, ПС, РМ-С, РЕЗ, НГК, АК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РМ-С, РЕЗ, ГГК, НГК, 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Количественная и качественная оценка поровотрещинной пусто</w:t>
            </w:r>
            <w:r>
              <w:t>т</w:t>
            </w:r>
            <w:r>
              <w:softHyphen/>
              <w:t>ности горных пород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БКЗ, ГК, ГГК, НГК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БКЗ, ГК, ГГК</w:t>
            </w:r>
            <w:r>
              <w:t>, НГК, 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Количественная или качественная оценка фильтрационных свойств пород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КС, ГК, РМ-С, РЕЗ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КС, ГК, РМ-С, РЕЗ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Количественная оценка общей м</w:t>
            </w:r>
            <w:r>
              <w:t>и</w:t>
            </w:r>
            <w:r>
              <w:t>нерализации подзе</w:t>
            </w:r>
            <w:r>
              <w:t>м</w:t>
            </w:r>
            <w:r>
              <w:t>ных вод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РЕЗ, БКЗ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РЕЗ, БКЗ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Оценка производительности вод</w:t>
            </w:r>
            <w:r>
              <w:t>о</w:t>
            </w:r>
            <w:r>
              <w:softHyphen/>
              <w:t>нос</w:t>
            </w:r>
            <w:r>
              <w:softHyphen/>
              <w:t>ных горизо</w:t>
            </w:r>
            <w:r>
              <w:t>н</w:t>
            </w:r>
            <w:r>
              <w:t>тов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ПБКЗ, РЕЗ, ГК, НГК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ПБКЗ, РЕЗ, НГК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3. Диагностика технического со</w:t>
            </w:r>
            <w:r>
              <w:t>с</w:t>
            </w:r>
            <w:r>
              <w:t>тояния скважин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Определение диаметра и каверн</w:t>
            </w:r>
            <w:r>
              <w:t>о</w:t>
            </w:r>
            <w:r>
              <w:t>зности скважин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КМ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Определение искривления ствола скважины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ИН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Определение эффективных инте</w:t>
            </w:r>
            <w:r>
              <w:t>р</w:t>
            </w:r>
            <w:r>
              <w:softHyphen/>
              <w:t>валов работы фильтров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РМ-С, РЕЗ</w:t>
            </w: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РМ-С, РЕЗ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4. Изучение сво</w:t>
            </w:r>
            <w:r>
              <w:t>йств горных пород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</w:p>
        </w:tc>
        <w:tc>
          <w:tcPr>
            <w:tcW w:w="1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Оценка физико-механических свойств грунтов (плотности, вл</w:t>
            </w:r>
            <w:r>
              <w:t>а</w:t>
            </w:r>
            <w:r>
              <w:t>ж</w:t>
            </w:r>
            <w:r>
              <w:softHyphen/>
              <w:t>ности, модуля деформации, те</w:t>
            </w:r>
            <w:r>
              <w:t>м</w:t>
            </w:r>
            <w:r>
              <w:t>перат</w:t>
            </w:r>
            <w:r>
              <w:t>у</w:t>
            </w:r>
            <w:r>
              <w:t>ры)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 xml:space="preserve">ГГК, ННК, ВСП, </w:t>
            </w:r>
            <w:r>
              <w:rPr>
                <w:caps/>
              </w:rPr>
              <w:t>тм</w:t>
            </w:r>
          </w:p>
        </w:tc>
        <w:tc>
          <w:tcPr>
            <w:tcW w:w="1783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both"/>
            </w:pPr>
            <w:r>
              <w:t>АК, ГГК, ТМ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ind w:firstLine="386"/>
              <w:jc w:val="both"/>
            </w:pPr>
            <w:r>
              <w:t>Примечание. РМ-С — метод расходометрии скважин при ст</w:t>
            </w:r>
            <w:r>
              <w:t>а</w:t>
            </w:r>
            <w:r>
              <w:t>ционарном режиме фильтрации, РЕЗ — резистивиметрия, КМ — каве</w:t>
            </w:r>
            <w:r>
              <w:t>р</w:t>
            </w:r>
            <w:r>
              <w:t>нометрия, ИН — инклинометрия, ТМ — термометрия</w:t>
            </w:r>
          </w:p>
        </w:tc>
      </w:tr>
    </w:tbl>
    <w:p w:rsidR="00000000" w:rsidRDefault="004F2CD3">
      <w:pPr>
        <w:tabs>
          <w:tab w:val="left" w:pos="8222"/>
        </w:tabs>
        <w:spacing w:before="120"/>
        <w:ind w:firstLine="425"/>
        <w:jc w:val="both"/>
      </w:pPr>
      <w:r>
        <w:t>1.6. Наиболее распространенным является каротаж сопроти</w:t>
      </w:r>
      <w:r>
        <w:t>в</w:t>
      </w:r>
      <w:r>
        <w:t>ления. Он применяется для литологического расчленения пород, о</w:t>
      </w:r>
      <w:r>
        <w:t>п</w:t>
      </w:r>
      <w:r>
        <w:t>ределения мощности и состава слоев, выявления трещиноватых, з</w:t>
      </w:r>
      <w:r>
        <w:t>а</w:t>
      </w:r>
      <w:r>
        <w:t>ка</w:t>
      </w:r>
      <w:r>
        <w:t>р</w:t>
      </w:r>
      <w:r>
        <w:t>стованных и д</w:t>
      </w:r>
      <w:r>
        <w:t>ругих ослабленных интервалов разреза.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1.7. Боковое каротажное зондирование применяется для лит</w:t>
      </w:r>
      <w:r>
        <w:t>о</w:t>
      </w:r>
      <w:r>
        <w:t>логического расчленения пород, оценки водоносности пород, а та</w:t>
      </w:r>
      <w:r>
        <w:t>к</w:t>
      </w:r>
      <w:r>
        <w:t>же выбора оптимальных размеров зонда КС.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1.8. Микрокаротаж применяется для детального литологиче</w:t>
      </w:r>
      <w:r>
        <w:t>с</w:t>
      </w:r>
      <w:r>
        <w:t>кого расчленения пород (выделение маломощных слоев и прослоев) и определения водопроницаемости пород.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1.9. Каротаж ПС используется для литологического расчлен</w:t>
      </w:r>
      <w:r>
        <w:t>е</w:t>
      </w:r>
      <w:r>
        <w:t>ния разреза, определения мощности и состава слоев, выявления не</w:t>
      </w:r>
      <w:r>
        <w:t>о</w:t>
      </w:r>
      <w:r>
        <w:t>бводненных и проницаемых слоев. Ре</w:t>
      </w:r>
      <w:r>
        <w:t>комендуется проводить в ко</w:t>
      </w:r>
      <w:r>
        <w:t>м</w:t>
      </w:r>
      <w:r>
        <w:t>плексе с КС.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1.10. Каротаж ВП следует применять для литологического ра</w:t>
      </w:r>
      <w:r>
        <w:t>с</w:t>
      </w:r>
      <w:r>
        <w:t>членения разреза, выявления хорошо промытых разностей песков и водоупоров. Рекомендуется проводить в комплексе с ПС.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1.11. Радиоактивный каротаж применяют для литологического расчленения разреза, определения плотности и влажности грунтов, выявлении трещиноватости и пустотности пород.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1.12. Сейсмоакустический каротаж и вертикальное сейсмиче</w:t>
      </w:r>
      <w:r>
        <w:t>с</w:t>
      </w:r>
      <w:r>
        <w:t>кое профилирование проводят в целях идентификации сейсмических волн, дет</w:t>
      </w:r>
      <w:r>
        <w:t>ального определения скоростного и литологического ра</w:t>
      </w:r>
      <w:r>
        <w:t>з</w:t>
      </w:r>
      <w:r>
        <w:t>реза среды вблизи скважины, оценки физико-механических свойств грунтов.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1.13. Резистивиметрия скважины проводится в целях оценки общей минерализации подземных вод, выявления зон притока (поглощения) подземных вод, оценки фильтрационных свойств в</w:t>
      </w:r>
      <w:r>
        <w:t>о</w:t>
      </w:r>
      <w:r>
        <w:t xml:space="preserve">доносных пород.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1.14. Расходометрия скважины может применяться для опред</w:t>
      </w:r>
      <w:r>
        <w:t>е</w:t>
      </w:r>
      <w:r>
        <w:t>ления статических напоров водоносных зон, удельной водоотдачи, водопроницаемости пород, зон наличия перетоков вод по скважине или связи вод</w:t>
      </w:r>
      <w:r>
        <w:t>оносных горизонтов.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1.15. Все виды электрокаротажных работ (кроме резистивиме</w:t>
      </w:r>
      <w:r>
        <w:t>т</w:t>
      </w:r>
      <w:r>
        <w:t>рии) проводятся только в необсаженной части скважины.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Резистивиметрические и расходометрические измерения допу</w:t>
      </w:r>
      <w:r>
        <w:t>с</w:t>
      </w:r>
      <w:r>
        <w:t>кается проводить в фильтровой колонне или в перфорированных трубах. Радиоактивный каротаж можно проводить как в обсаже</w:t>
      </w:r>
      <w:r>
        <w:t>н</w:t>
      </w:r>
      <w:r>
        <w:t>ных, так и необсаженных скважинах.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1.16. Термометрия проводится для определения температуры вечномерзлых грунтов, выявления мест притока воды в скважину, определения геотермического градиента и т.д.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1.17.</w:t>
      </w:r>
      <w:r>
        <w:t xml:space="preserve"> Кавернометрия скважины проводится в целях определения фактического диаметра скважин (в обязательном порядке при БКЗ, расходометрии, радиоактивном каротаже и резистивиметрии).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1.18. Инклинометрия скважины проводится для определения угла наклона и азимута скважины. В изысканиях применяется кра</w:t>
      </w:r>
      <w:r>
        <w:t>й</w:t>
      </w:r>
      <w:r>
        <w:t>не редко. При изучении технического состояния гидрогеологических скважин инклинометрию следует использовать при глубине скважин более 150м.</w:t>
      </w:r>
    </w:p>
    <w:p w:rsidR="00000000" w:rsidRDefault="004F2CD3">
      <w:pPr>
        <w:tabs>
          <w:tab w:val="left" w:pos="8222"/>
        </w:tabs>
        <w:spacing w:before="120" w:after="120"/>
        <w:jc w:val="center"/>
        <w:rPr>
          <w:b/>
        </w:rPr>
      </w:pPr>
      <w:r>
        <w:rPr>
          <w:b/>
        </w:rPr>
        <w:t>2. ПЛАНИРОВАНИЕ И ОРГАНИЗАЦИЯ КАРОТАЖНЫХ РАБОТ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2.1. Эффективность проведения к</w:t>
      </w:r>
      <w:r>
        <w:t>аротажных работ зависит от правильной постановки задачи исследования, подбора исполнит</w:t>
      </w:r>
      <w:r>
        <w:t>е</w:t>
      </w:r>
      <w:r>
        <w:t>лей, четкого разграничения их функций, сбора всех необходимых сведений по предшествующим геолого-геофизическим работам, со</w:t>
      </w:r>
      <w:r>
        <w:t>о</w:t>
      </w:r>
      <w:r>
        <w:t>тветствующей подготовки аппаратуры, оборудования и матери</w:t>
      </w:r>
      <w:r>
        <w:t>а</w:t>
      </w:r>
      <w:r>
        <w:t>лов.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2.2. Исходным документом для постановки любых видов изы</w:t>
      </w:r>
      <w:r>
        <w:t>с</w:t>
      </w:r>
      <w:r>
        <w:t>кательских работ, включая геофизические, является техническое з</w:t>
      </w:r>
      <w:r>
        <w:t>а</w:t>
      </w:r>
      <w:r>
        <w:t>дание заказчика. Методы проведения и объемы геофизических р</w:t>
      </w:r>
      <w:r>
        <w:t>а</w:t>
      </w:r>
      <w:r>
        <w:t>бот устанавливаются в соответствии с техническим заданием и</w:t>
      </w:r>
      <w:r>
        <w:t xml:space="preserve"> об</w:t>
      </w:r>
      <w:r>
        <w:t>о</w:t>
      </w:r>
      <w:r>
        <w:t>сн</w:t>
      </w:r>
      <w:r>
        <w:t>о</w:t>
      </w:r>
      <w:r>
        <w:t>вываются изыскательской организацией в программе изысканий.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2.3. Техническое задание на изыскания, в том числе при пров</w:t>
      </w:r>
      <w:r>
        <w:t>е</w:t>
      </w:r>
      <w:r>
        <w:t>дении работ каротажными методами, составляется с учетом стадии проектирования и требований СНиП. Задание должно содержать комплекс исходных данных, необходимых для составления про</w:t>
      </w:r>
      <w:r>
        <w:t>г</w:t>
      </w:r>
      <w:r>
        <w:t>раммы работ.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2.4. Программы инженерных изысканий, предусматривающие проведение каротажа, составляются для каждого метода и в целом для комплекса каротажных работ. Они являются частью общих пр</w:t>
      </w:r>
      <w:r>
        <w:t>о</w:t>
      </w:r>
      <w:r>
        <w:t>грамм инженер</w:t>
      </w:r>
      <w:r>
        <w:t>но-геологических изысканий или в ряде случаев м</w:t>
      </w:r>
      <w:r>
        <w:t>о</w:t>
      </w:r>
      <w:r>
        <w:t>гут иметь самостоятельное значение.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 программе изысканий каротажными методами должны быть предусмотрены сроки проведения подготовительных, полевых и к</w:t>
      </w:r>
      <w:r>
        <w:t>а</w:t>
      </w:r>
      <w:r>
        <w:t>меральных работ.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2.5. Программа работ должна включать следующие разделы: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цель и задача работ;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методика работ по проектируемым каротажным методам, ук</w:t>
      </w:r>
      <w:r>
        <w:t>а</w:t>
      </w:r>
      <w:r>
        <w:t>зания о намечаемых способах борьбы с помехами;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методика обработки и интерпретации результатов, включая способы исключения погрешностей, вносимых местными условиям</w:t>
      </w:r>
      <w:r>
        <w:t>и;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виды и объемы каротажных работ;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ожидаемые результаты;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состав исполнителей и перечень необходимой аппаратуры, оборудования и материалов, обеспечивающих проведение работ в да</w:t>
      </w:r>
      <w:r>
        <w:t>н</w:t>
      </w:r>
      <w:r>
        <w:t>ной местности в условиях возможных помех.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Кроме перечисленных разделов, в программе работ должны быть указаны возможные допустимые изменения в методике работ в зависимости от местных условий и получаемых результатов, не тр</w:t>
      </w:r>
      <w:r>
        <w:t>е</w:t>
      </w:r>
      <w:r>
        <w:t xml:space="preserve">бующие для проведения исследований соответствующей санкции вышестоящей организации.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2.6. При применении комплек</w:t>
      </w:r>
      <w:r>
        <w:t>са каротажных методов должны быть сформулированы частные задачи, решаемые каждым методом в отдельности, и очередность их решения. В программе работ дол</w:t>
      </w:r>
      <w:r>
        <w:t>ж</w:t>
      </w:r>
      <w:r>
        <w:t>но быть дано обоснование скорости перемещения скважинного прибора при автоматической, полуавтоматической записи диа</w:t>
      </w:r>
      <w:r>
        <w:t>г</w:t>
      </w:r>
      <w:r>
        <w:t>рамм, а также необходимости производства детализационных и</w:t>
      </w:r>
      <w:r>
        <w:t>с</w:t>
      </w:r>
      <w:r>
        <w:t>следований и точечных измерений.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2.7. Программа работ согласовывается с заказчиком и утвер</w:t>
      </w:r>
      <w:r>
        <w:t>ж</w:t>
      </w:r>
      <w:r>
        <w:t>дается руководством изыскательской организации; в процессе изы</w:t>
      </w:r>
      <w:r>
        <w:t>с</w:t>
      </w:r>
      <w:r>
        <w:t>каний в случае необходимости до</w:t>
      </w:r>
      <w:r>
        <w:t>пускается уточнение программы. Программа работ является основным документом при проведении каротажных исследований.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2.8. На основании программы в соответствии с требованиями СЦПиР (ч.1, М., Стройиздат, 1967) составляется смета на произво</w:t>
      </w:r>
      <w:r>
        <w:t>д</w:t>
      </w:r>
      <w:r>
        <w:t>ство каротажных работ, а по видам работ, не отраженным в Сбо</w:t>
      </w:r>
      <w:r>
        <w:t>р</w:t>
      </w:r>
      <w:r>
        <w:t>нике цен, прямым расчетом по форме З-П или по аналогии. Смета, как и программа работ, должна быть согласована с заказчиком.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2.9. Каротажные работы выполняются партиями (группами, отрядами, бригадами). В зависимост</w:t>
      </w:r>
      <w:r>
        <w:t>и от характера работ партии (группы) могут быть одноотрядными или многоотрядными.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проведении работ со специальными каротажными станц</w:t>
      </w:r>
      <w:r>
        <w:t>и</w:t>
      </w:r>
      <w:r>
        <w:t>ями состав партии, группы, бригады включает от трех до пяти чел</w:t>
      </w:r>
      <w:r>
        <w:t>о</w:t>
      </w:r>
      <w:r>
        <w:t>век; начальник партии (отряда), инженер-оператор — один, ст.</w:t>
      </w:r>
      <w:r>
        <w:rPr>
          <w:lang w:val="en-US"/>
        </w:rPr>
        <w:t xml:space="preserve"> </w:t>
      </w:r>
      <w:r>
        <w:t>техник-оператор — один, рабочие — один-два человека. При р</w:t>
      </w:r>
      <w:r>
        <w:t>а</w:t>
      </w:r>
      <w:r>
        <w:t>боте с разборной каротажной или полевой геофизической аппар</w:t>
      </w:r>
      <w:r>
        <w:t>а</w:t>
      </w:r>
      <w:r>
        <w:t>турой состав уменьшается до двух-трех человек (один инженер-оператор и один-двое рабочих).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Начальнику группы (бригады, отряда) при </w:t>
      </w:r>
      <w:r>
        <w:t>самостоятельных работах группы должны быть предоставлены права начальника п</w:t>
      </w:r>
      <w:r>
        <w:t>а</w:t>
      </w:r>
      <w:r>
        <w:t>ртии с возложением на него необходимой части обязанностей н</w:t>
      </w:r>
      <w:r>
        <w:t>а</w:t>
      </w:r>
      <w:r>
        <w:t>чальника партии.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2.10. Начальник партии (группы, бригады, отряда) несет отве</w:t>
      </w:r>
      <w:r>
        <w:t>т</w:t>
      </w:r>
      <w:r>
        <w:t xml:space="preserve">ственность за ее работу с момента организации и до ликвидации полевых работ, составления и сдачи отчета.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Начальник партии (группы, отряда, бригады) обеспечивает правильное методическое решение поставленных задач в соответс</w:t>
      </w:r>
      <w:r>
        <w:t>т</w:t>
      </w:r>
      <w:r>
        <w:t>вии с программой работ и требованиями действующих нормати</w:t>
      </w:r>
      <w:r>
        <w:t>в</w:t>
      </w:r>
      <w:r>
        <w:t>но-методических д</w:t>
      </w:r>
      <w:r>
        <w:t>окументов, контролирует качество работ и правил</w:t>
      </w:r>
      <w:r>
        <w:t>ь</w:t>
      </w:r>
      <w:r>
        <w:t>ное заполнение технической документации, соблюдение правил те</w:t>
      </w:r>
      <w:r>
        <w:t>х</w:t>
      </w:r>
      <w:r>
        <w:t>ники безопасности и охраны труда, своевременную обработку р</w:t>
      </w:r>
      <w:r>
        <w:t>е</w:t>
      </w:r>
      <w:r>
        <w:t>зультатов.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Начальник партии имеет право в случае необходимости вн</w:t>
      </w:r>
      <w:r>
        <w:t>о</w:t>
      </w:r>
      <w:r>
        <w:t>сить изменения в утвержденную программу работ с немедленным извещением об этом вышестоящей организации и получением ее с</w:t>
      </w:r>
      <w:r>
        <w:t>о</w:t>
      </w:r>
      <w:r>
        <w:t>гласия на вносимые изменения.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Начальник партии обеспечивает партию (группу, отряд, бриг</w:t>
      </w:r>
      <w:r>
        <w:t>а</w:t>
      </w:r>
      <w:r>
        <w:t>ду) необходимыми нормативно-методическими документами по применяемы</w:t>
      </w:r>
      <w:r>
        <w:t>м методам, организует получение и проверку необх</w:t>
      </w:r>
      <w:r>
        <w:t>о</w:t>
      </w:r>
      <w:r>
        <w:t>димой аппаратуры и оборудования, обеспечивает диаграммной б</w:t>
      </w:r>
      <w:r>
        <w:t>у</w:t>
      </w:r>
      <w:r>
        <w:t>магой или полевыми журналами и другими материалами, а также организует обучение исполнителей работе с новой аппаратурой. Начальник партии (группы, отряда, бригады) ведет дневник работы партии (прил.1).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2.11. Обеспечение партии аппаратурой, оборудованием и тра</w:t>
      </w:r>
      <w:r>
        <w:t>н</w:t>
      </w:r>
      <w:r>
        <w:t>спортом определяется утвержденной программой в соответствии с характером работ и их объемом, включая соответствующие запа</w:t>
      </w:r>
      <w:r>
        <w:t>с</w:t>
      </w:r>
      <w:r>
        <w:t>ные части и материалы</w:t>
      </w:r>
      <w:r>
        <w:t>.'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получении со склада аппаратуры, оборудования и матер</w:t>
      </w:r>
      <w:r>
        <w:t>и</w:t>
      </w:r>
      <w:r>
        <w:t>алов начальник партии (группы, отряда, бригады) проверяет их т</w:t>
      </w:r>
      <w:r>
        <w:t>е</w:t>
      </w:r>
      <w:r>
        <w:t>хническое состояние. Аппаратура, получаемая со склада, должна быть отрегулирована, испытана, иметь паспорта установленной ф</w:t>
      </w:r>
      <w:r>
        <w:t>о</w:t>
      </w:r>
      <w:r>
        <w:t>рмы, а также заводские инструкции. Комплектность аппаратуры должна соответствовать паспортным данным.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2.12. Хранение, перевозка и эксплуатация аппаратуры, кабелей, проводов, источников питания и другого оборудования должна проводиться в соответствии с заводскими ин</w:t>
      </w:r>
      <w:r>
        <w:t>струкциями и общими правилами. С момента получения аппаратуры и оборудования со склада до их сдачи на склад ответственность за их использование и сохранность несет начальник партии (группы, отряда, бригады).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2.13. При полевых работах вся ответственность за их организ</w:t>
      </w:r>
      <w:r>
        <w:t>а</w:t>
      </w:r>
      <w:r>
        <w:t>цию, правильное проведение измерений, оформление результатов и меры по технике безопасности возлагается на начальника группы (отряда, бригады) и оператора, которым должен являться  инженер-геофизик или старший техник-геофизик.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2.14. Ответственн</w:t>
      </w:r>
      <w:r>
        <w:t>ый исполнитель (геолог) сообщает о начале бурения скважины, подлежащей каротажу, начальнику каротажной партии (группы, отряда, бригады) с обязательной регистрацией в дневнике работы партии.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2.15. После окончания бурения скважина должна быть подг</w:t>
      </w:r>
      <w:r>
        <w:t>о</w:t>
      </w:r>
      <w:r>
        <w:t>товлена для производства каротажа. Подготовка заключается в об</w:t>
      </w:r>
      <w:r>
        <w:t>е</w:t>
      </w:r>
      <w:r>
        <w:t>спечении подъезда к скважине (пунктам удара при ВСП), обеспеч</w:t>
      </w:r>
      <w:r>
        <w:t>е</w:t>
      </w:r>
      <w:r>
        <w:t>нии водности скважины до забоя, а также других мероприятий в завис</w:t>
      </w:r>
      <w:r>
        <w:t>и</w:t>
      </w:r>
      <w:r>
        <w:t>мости от полевого назначения комплекса каротажа.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2.16. Ежедневно после око</w:t>
      </w:r>
      <w:r>
        <w:t>нчания полевых измерении подли</w:t>
      </w:r>
      <w:r>
        <w:t>н</w:t>
      </w:r>
      <w:r>
        <w:t>ники каротажных диаграмм (журналы, записи) подписывают инж</w:t>
      </w:r>
      <w:r>
        <w:t>е</w:t>
      </w:r>
      <w:r>
        <w:t>нер или техник-оператор, а также начальник партии (группы, отр</w:t>
      </w:r>
      <w:r>
        <w:t>я</w:t>
      </w:r>
      <w:r>
        <w:t>да, бригады). Забракованные (не подлежащие исправлению) по</w:t>
      </w:r>
      <w:r>
        <w:t>д</w:t>
      </w:r>
      <w:r>
        <w:t>линники диаграмм должны содержать пометку о браке с соответс</w:t>
      </w:r>
      <w:r>
        <w:t>т</w:t>
      </w:r>
      <w:r>
        <w:t>вующим пояснением и подпись начальника партии.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2.17. Ежедневно проводится обработка полученных данных. Предварительные сведения о результатах каротажа сообщаются г</w:t>
      </w:r>
      <w:r>
        <w:t>е</w:t>
      </w:r>
      <w:r>
        <w:t>ологу на скважине по окончании каротажа. Окончательные резул</w:t>
      </w:r>
      <w:r>
        <w:t>ь</w:t>
      </w:r>
      <w:r>
        <w:t>таты представл</w:t>
      </w:r>
      <w:r>
        <w:t>яются геологам не позднее трех дней после заверш</w:t>
      </w:r>
      <w:r>
        <w:t>е</w:t>
      </w:r>
      <w:r>
        <w:t>ния каротажных работ.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2.18. Все вопросы по технике безопасности и охране труда до</w:t>
      </w:r>
      <w:r>
        <w:t>л</w:t>
      </w:r>
      <w:r>
        <w:t>жны решаться в соответствии с положениями и требованиями "Инструкции по безопасному ведению работ при инженерно-строительных изысканиях" вып.9 "Геофизические работы", изд. ЦТИСИЗ, 1975, а также "Правил безопасности при геологоразвед</w:t>
      </w:r>
      <w:r>
        <w:t>о</w:t>
      </w:r>
      <w:r>
        <w:t>чных работах", изд. "Недра", 1972.</w:t>
      </w:r>
    </w:p>
    <w:p w:rsidR="00000000" w:rsidRDefault="004F2CD3">
      <w:pPr>
        <w:tabs>
          <w:tab w:val="left" w:pos="8222"/>
        </w:tabs>
        <w:spacing w:before="120" w:after="120"/>
        <w:jc w:val="center"/>
        <w:rPr>
          <w:b/>
        </w:rPr>
      </w:pPr>
      <w:r>
        <w:rPr>
          <w:b/>
        </w:rPr>
        <w:t>3. МЕТОДИКА И ТЕХНИКА ПРОВЕДЕНИЯ ЭЛЕКТРИЧЕСКОГО КАРОТАЖА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3.1. Электрическим каротажем называют электрические иссл</w:t>
      </w:r>
      <w:r>
        <w:t>е</w:t>
      </w:r>
      <w:r>
        <w:t>дования в скважинах, служащие для определения состава, состояния и мощности слоев, пересеченных скважиной. Электрические иссл</w:t>
      </w:r>
      <w:r>
        <w:t>е</w:t>
      </w:r>
      <w:r>
        <w:t>дования состоят в изучении удельного сопротивления пород (каротаж сопротивления) или электрического поля, самопроизвол</w:t>
      </w:r>
      <w:r>
        <w:t>ь</w:t>
      </w:r>
      <w:r>
        <w:t>но возникающего в скважине (каротаж ПС), либо наведенного и</w:t>
      </w:r>
      <w:r>
        <w:t>с</w:t>
      </w:r>
      <w:r>
        <w:t>кусственно в скважине и около нее (каротаж ВП).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3.2. Измеряемые величины в электрокаротаже — это кажущееся удельное сопротивление пород, потенциал естественного электрич</w:t>
      </w:r>
      <w:r>
        <w:t>е</w:t>
      </w:r>
      <w:r>
        <w:t>ского поля в скважине, потенциал выз</w:t>
      </w:r>
      <w:r>
        <w:t>ванной поляризации в скв</w:t>
      </w:r>
      <w:r>
        <w:t>а</w:t>
      </w:r>
      <w:r>
        <w:t>жине.</w:t>
      </w:r>
    </w:p>
    <w:p w:rsidR="00000000" w:rsidRDefault="004F2CD3">
      <w:pPr>
        <w:tabs>
          <w:tab w:val="left" w:pos="8222"/>
        </w:tabs>
        <w:spacing w:before="120" w:after="120"/>
        <w:ind w:firstLine="425"/>
        <w:jc w:val="center"/>
      </w:pPr>
      <w:r>
        <w:t>Каротаж сопротивления (КС)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3.3. Каротаж КС проводится в целях: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литологического расчленения разреза по скважине;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определения мощности слоев;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выявления трещиноватых и ослабленных интервалов разреза;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оценки степени водонасыщенности пород.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Каротаж КС является наиболее универсальным скважинным методом. Он может применяться как в гидрогеологических, так и инженерно-геологических скважинах, преимущественно заполне</w:t>
      </w:r>
      <w:r>
        <w:t>н</w:t>
      </w:r>
      <w:r>
        <w:t>ных водой или фильтратом промывочной жидкости (буровым рас</w:t>
      </w:r>
      <w:r>
        <w:t>т</w:t>
      </w:r>
      <w:r>
        <w:t xml:space="preserve">вором). </w:t>
      </w:r>
      <w:r>
        <w:t>При наличии специального зонда с прижимными или уда</w:t>
      </w:r>
      <w:r>
        <w:t>в</w:t>
      </w:r>
      <w:r>
        <w:t>ливаемыми в стенки скважины электродами каротаж КС допускае</w:t>
      </w:r>
      <w:r>
        <w:t>т</w:t>
      </w:r>
      <w:r>
        <w:t>ся применять для измерения кажущегося сопротивления в "сухих" скважинах.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3.4. Каротаж КС может проводиться каротажными станциями (АЭКС-900, СКВ-69 и т.д.), автоматическими регистраторами (типа Н-361, Н-381 и др.), а также полевыми электроразведочными приб</w:t>
      </w:r>
      <w:r>
        <w:t>о</w:t>
      </w:r>
      <w:r>
        <w:t>рами с помощью точечной регистрации показаний.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3.5. Каротажные зонды КС рекомендуется изготовлять из каб</w:t>
      </w:r>
      <w:r>
        <w:t>е</w:t>
      </w:r>
      <w:r>
        <w:t xml:space="preserve">ля КТШ-2 или КТО-2. При этом электроды </w:t>
      </w:r>
      <w:r>
        <w:t>монтируются из элек</w:t>
      </w:r>
      <w:r>
        <w:t>т</w:t>
      </w:r>
      <w:r>
        <w:t>родного провода (свинцовой проволоки) диаметром 5мм с сердц</w:t>
      </w:r>
      <w:r>
        <w:t>е</w:t>
      </w:r>
      <w:r>
        <w:t>виной из нескольких стальных проволок, служащих для увеличения прочности.</w:t>
      </w:r>
    </w:p>
    <w:p w:rsidR="00000000" w:rsidRDefault="004F2CD3">
      <w:pPr>
        <w:tabs>
          <w:tab w:val="left" w:pos="8222"/>
        </w:tabs>
        <w:spacing w:after="120"/>
        <w:ind w:firstLine="425"/>
        <w:jc w:val="both"/>
      </w:pPr>
      <w:r>
        <w:t>Длину электродов следует брать исходя из следующих соотн</w:t>
      </w:r>
      <w:r>
        <w:t>о</w:t>
      </w:r>
      <w:r>
        <w:t>шений: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401"/>
        <w:gridCol w:w="2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Расстояние между электродами, см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Длина электрода,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&gt;50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50-10</w:t>
            </w:r>
          </w:p>
        </w:tc>
        <w:tc>
          <w:tcPr>
            <w:tcW w:w="2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&lt;10</w:t>
            </w:r>
          </w:p>
        </w:tc>
        <w:tc>
          <w:tcPr>
            <w:tcW w:w="2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</w:t>
            </w:r>
          </w:p>
        </w:tc>
      </w:tr>
    </w:tbl>
    <w:p w:rsidR="00000000" w:rsidRDefault="004F2CD3">
      <w:pPr>
        <w:tabs>
          <w:tab w:val="left" w:pos="8222"/>
        </w:tabs>
        <w:spacing w:before="120"/>
        <w:ind w:firstLine="425"/>
        <w:jc w:val="both"/>
      </w:pPr>
      <w:r>
        <w:t>В качестве соединительного кабеля рекомендуется применять кабель типа КТШ-0,3, КТШ-0,6, КТО-1, КТО-2.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3.6. Тип и длина зонда выбираются из условия четкого выдел</w:t>
      </w:r>
      <w:r>
        <w:t>е</w:t>
      </w:r>
      <w:r>
        <w:t>ния на кривых КС большинства слоев и прослоев, а также</w:t>
      </w:r>
      <w:r>
        <w:t xml:space="preserve"> макс</w:t>
      </w:r>
      <w:r>
        <w:t>и</w:t>
      </w:r>
      <w:r>
        <w:t>мального приближения измеряемой величины кажущегося удельн</w:t>
      </w:r>
      <w:r>
        <w:t>о</w:t>
      </w:r>
      <w:r>
        <w:t>го сопротивления к удельному сопротивлению пород.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Типоразмеры стандартного зонда подбираются на основе оп</w:t>
      </w:r>
      <w:r>
        <w:t>ы</w:t>
      </w:r>
      <w:r>
        <w:t>тных работ по данным БКЗ.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Для каротажа инженерно-геологических скважин рекомендуе</w:t>
      </w:r>
      <w:r>
        <w:t>т</w:t>
      </w:r>
      <w:r>
        <w:t xml:space="preserve">ся кровельный градиент-зонд </w:t>
      </w:r>
      <w:r>
        <w:rPr>
          <w:lang w:val="en-US"/>
        </w:rPr>
        <w:t xml:space="preserve">N </w:t>
      </w:r>
      <w:r>
        <w:t>0,1, МО, 95А</w:t>
      </w:r>
      <w:r>
        <w:rPr>
          <w:lang w:val="en-US"/>
        </w:rPr>
        <w:t xml:space="preserve"> </w:t>
      </w:r>
      <w:r>
        <w:t>и потенциал-зонд с</w:t>
      </w:r>
      <w:r>
        <w:rPr>
          <w:lang w:val="en-US"/>
        </w:rPr>
        <w:t xml:space="preserve"> AM,</w:t>
      </w:r>
      <w:r>
        <w:t xml:space="preserve"> равным 0,2-0,3 м</w:t>
      </w:r>
      <w:r>
        <w:rPr>
          <w:lang w:val="en-US"/>
        </w:rPr>
        <w:t xml:space="preserve">, </w:t>
      </w:r>
      <w:r>
        <w:t>и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N </w:t>
      </w:r>
      <w:r>
        <w:t>не менее 2-3 м.</w:t>
      </w:r>
    </w:p>
    <w:p w:rsidR="00000000" w:rsidRDefault="004F2CD3">
      <w:pPr>
        <w:tabs>
          <w:tab w:val="left" w:pos="8222"/>
        </w:tabs>
        <w:ind w:firstLine="426"/>
        <w:jc w:val="both"/>
        <w:rPr>
          <w:lang w:val="en-US"/>
        </w:rPr>
      </w:pPr>
      <w:r>
        <w:t>Для каротажа гидрогеологических скважин рекомендуются следующие размеры градиент-зондов: в скважинах диаметром более 200мм — М2АО,</w:t>
      </w:r>
      <w:r>
        <w:rPr>
          <w:lang w:val="en-US"/>
        </w:rPr>
        <w:t xml:space="preserve"> </w:t>
      </w:r>
      <w:r>
        <w:t>25В</w:t>
      </w:r>
      <w:r>
        <w:rPr>
          <w:lang w:val="en-US"/>
        </w:rPr>
        <w:t>,</w:t>
      </w:r>
      <w:r>
        <w:t xml:space="preserve"> менее 200мм — </w:t>
      </w:r>
      <w:r>
        <w:rPr>
          <w:lang w:val="en-US"/>
        </w:rPr>
        <w:t>M1AO</w:t>
      </w:r>
      <w:r>
        <w:rPr>
          <w:lang w:val="en-US"/>
        </w:rPr>
        <w:t>, 1B.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3.7. При записи кривой КС необходимо стабилизировать силу тока в цепи питания токовых электродов или контролировать по</w:t>
      </w:r>
      <w:r>
        <w:t>с</w:t>
      </w:r>
      <w:r>
        <w:t>тоянство силы тока и в случае необходимости поддерживать уст</w:t>
      </w:r>
      <w:r>
        <w:t>а</w:t>
      </w:r>
      <w:r>
        <w:t>новленную силу тока, регулируя сопротивление цепи или напряж</w:t>
      </w:r>
      <w:r>
        <w:t>е</w:t>
      </w:r>
      <w:r>
        <w:t>ние источника питания. Допустимое отклонение силы тока от н</w:t>
      </w:r>
      <w:r>
        <w:t>о</w:t>
      </w:r>
      <w:r>
        <w:t>минального значения — 5</w:t>
      </w:r>
      <w:r>
        <w:rPr>
          <w:lang w:val="en-US"/>
        </w:rPr>
        <w:t xml:space="preserve"> </w:t>
      </w:r>
      <w:r>
        <w:t>%.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3.8. Для каждого района в зависимости от величины кажущег</w:t>
      </w:r>
      <w:r>
        <w:t>о</w:t>
      </w:r>
      <w:r>
        <w:t>ся удельного сопротивления необходимо устанавливать масштаб записи кривых КС, исходя из условия обеспечения записи криво</w:t>
      </w:r>
      <w:r>
        <w:t>й в интервале с минимальным значением сопроти</w:t>
      </w:r>
      <w:r>
        <w:t>в</w:t>
      </w:r>
      <w:r>
        <w:t>ления.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Основной масштаб записи кривой КС должен быть таким, чт</w:t>
      </w:r>
      <w:r>
        <w:t>о</w:t>
      </w:r>
      <w:r>
        <w:t>бы в водоносных пластах низкого сопротивления (</w:t>
      </w:r>
      <w:r>
        <w:rPr>
          <w:i/>
        </w:rPr>
        <w:sym w:font="Symbol" w:char="F072"/>
      </w:r>
      <w:r>
        <w:rPr>
          <w:i/>
          <w:vertAlign w:val="subscript"/>
        </w:rPr>
        <w:t>к</w:t>
      </w:r>
      <w:r>
        <w:t xml:space="preserve"> </w:t>
      </w:r>
      <w:r>
        <w:sym w:font="Symbol" w:char="F0A3"/>
      </w:r>
      <w:r>
        <w:t xml:space="preserve"> 1 Ом</w:t>
      </w:r>
      <w:r>
        <w:sym w:font="Symbol" w:char="F0D7"/>
      </w:r>
      <w:r>
        <w:t>м) от</w:t>
      </w:r>
      <w:r>
        <w:t>к</w:t>
      </w:r>
      <w:r>
        <w:t>лонение кривой от линии нуля составляло не менее 1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3.9. При непрерывной записи кривых КС в начале и в конце з</w:t>
      </w:r>
      <w:r>
        <w:t>а</w:t>
      </w:r>
      <w:r>
        <w:t>писи, а также при каждом изменении масштаба регистрации на к</w:t>
      </w:r>
      <w:r>
        <w:t>а</w:t>
      </w:r>
      <w:r>
        <w:t>ротажной диаграмме отмечается положение нулевой линии.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3.10. Запись кривых КС производят при подъеме зонда. Ма</w:t>
      </w:r>
      <w:r>
        <w:t>к</w:t>
      </w:r>
      <w:r>
        <w:t>симально допустимая скорость его перемещения для данно</w:t>
      </w:r>
      <w:r>
        <w:t>го типа аппаратуры устанавливается в каждом районе опытным путем. М</w:t>
      </w:r>
      <w:r>
        <w:t>а</w:t>
      </w:r>
      <w:r>
        <w:t>ксимально допустимой принимается такая скорость, при которой отклонения кривых КС отличаются от соответствующих им знач</w:t>
      </w:r>
      <w:r>
        <w:t>е</w:t>
      </w:r>
      <w:r>
        <w:t>ний, записанных при очень малой скорости (до 150 м/ч), но не более, чем на</w:t>
      </w:r>
      <w:r>
        <w:rPr>
          <w:lang w:val="en-US"/>
        </w:rPr>
        <w:t xml:space="preserve"> 1</w:t>
      </w:r>
      <w:r>
        <w:t xml:space="preserve">0 </w:t>
      </w:r>
      <w:r>
        <w:rPr>
          <w:lang w:val="en-US"/>
        </w:rPr>
        <w:t>%.</w:t>
      </w:r>
      <w:r>
        <w:t xml:space="preserve"> Для детальных исследований рекомендуемая скорость дв</w:t>
      </w:r>
      <w:r>
        <w:t>и</w:t>
      </w:r>
      <w:r>
        <w:t>жения зонда не более 200 м/ч.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3.11. Наименьшее допустимое сопротивление изоляции каждой из жил многожильного кабеля, применяемого для электрического каротажа, составляет: в процессе измерени</w:t>
      </w:r>
      <w:r>
        <w:t>я 2 МОм; на поверхности с учетом возможного снижения изоляции в скважине 5 МОм.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Наименьшее допустимое сопротивление изоляции жилы одн</w:t>
      </w:r>
      <w:r>
        <w:t>о</w:t>
      </w:r>
      <w:r>
        <w:t>жильного кабеля в процессе измерения равно 1 МОм.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3.12. При записи КС необходимо принимать меры к предот</w:t>
      </w:r>
      <w:r>
        <w:t>в</w:t>
      </w:r>
      <w:r>
        <w:t>ращению искажения результатов измерений помехами, возника</w:t>
      </w:r>
      <w:r>
        <w:t>ю</w:t>
      </w:r>
      <w:r>
        <w:t>щими вследствие индуктивной и емкостной связи питающей и изм</w:t>
      </w:r>
      <w:r>
        <w:t>е</w:t>
      </w:r>
      <w:r>
        <w:t>рител</w:t>
      </w:r>
      <w:r>
        <w:t>ь</w:t>
      </w:r>
      <w:r>
        <w:t>ной цепи (индуктивные помехи).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работе с многожильными кабелями и длине кабеля на л</w:t>
      </w:r>
      <w:r>
        <w:t>е</w:t>
      </w:r>
      <w:r>
        <w:t>бедке более 200 м или чувствительности канала по эквивалентно</w:t>
      </w:r>
      <w:r>
        <w:t xml:space="preserve">му сопротивлению </w:t>
      </w:r>
      <w:r>
        <w:rPr>
          <w:i/>
          <w:lang w:val="en-US"/>
        </w:rPr>
        <w:t>S</w:t>
      </w:r>
      <w:r>
        <w:t xml:space="preserve"> более 10* рекомендуется применять уравновеше</w:t>
      </w:r>
      <w:r>
        <w:t>н</w:t>
      </w:r>
      <w:r>
        <w:t>ные схемы включения жил кабеля (две жилы токовые, одна измер</w:t>
      </w:r>
      <w:r>
        <w:t>и</w:t>
      </w:r>
      <w:r>
        <w:t>тельная или одна токовая, две изм</w:t>
      </w:r>
      <w:r>
        <w:t>е</w:t>
      </w:r>
      <w:r>
        <w:t>рительные).-</w:t>
      </w:r>
    </w:p>
    <w:p w:rsidR="00000000" w:rsidRDefault="004F2CD3">
      <w:pPr>
        <w:tabs>
          <w:tab w:val="left" w:pos="8222"/>
        </w:tabs>
        <w:spacing w:before="120" w:after="120"/>
        <w:ind w:firstLine="425"/>
        <w:jc w:val="both"/>
      </w:pPr>
      <w:r>
        <w:rPr>
          <w:lang w:val="en-US"/>
        </w:rPr>
        <w:t xml:space="preserve">* </w:t>
      </w:r>
      <w:r>
        <w:t>Эквивалентное сопротивление — это отношение коэффицие</w:t>
      </w:r>
      <w:r>
        <w:t>н</w:t>
      </w:r>
      <w:r>
        <w:t xml:space="preserve">та зонда К(м) к масштабу записи </w:t>
      </w:r>
      <w:r>
        <w:rPr>
          <w:i/>
        </w:rPr>
        <w:t>п</w:t>
      </w:r>
      <w:r>
        <w:t xml:space="preserve"> (Ом м/см).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3.13. В процессе записи КС необходимо контролировать пол</w:t>
      </w:r>
      <w:r>
        <w:t>у</w:t>
      </w:r>
      <w:r>
        <w:t>чаемые значения и своевременно отмечать появление помех из-за нарушения изоляции, индуктивных помех и других искажений, чт</w:t>
      </w:r>
      <w:r>
        <w:t>о</w:t>
      </w:r>
      <w:r>
        <w:t>бы принять меры к их устранению и обеспечить получение рез</w:t>
      </w:r>
      <w:r>
        <w:t>ул</w:t>
      </w:r>
      <w:r>
        <w:t>ь</w:t>
      </w:r>
      <w:r>
        <w:t>татов измерений.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Важнейшие признаки помех следующие: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отсутствие повторя</w:t>
      </w:r>
      <w:r>
        <w:t>е</w:t>
      </w:r>
      <w:r>
        <w:t>мости кривых;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незакономерные колебания и скачки измеряемых разностей п</w:t>
      </w:r>
      <w:r>
        <w:t>о</w:t>
      </w:r>
      <w:r>
        <w:t>тенциалов как при перемещении кабеля, так и во время его остан</w:t>
      </w:r>
      <w:r>
        <w:t>о</w:t>
      </w:r>
      <w:r>
        <w:t>вок;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смещение нулевой линии кривой КС;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наличие заметных отклонений при расположении зонда в обс</w:t>
      </w:r>
      <w:r>
        <w:t>а</w:t>
      </w:r>
      <w:r>
        <w:t>дной колонне;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"отрицательное сопротивление" — изменение знака измеряемой разности потенциалов без перемены полярности тока;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изменение разности потенциалов при изменении частоты тока питания электродов.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</w:t>
      </w:r>
      <w:r>
        <w:t>4. Кривые КС могут быть получены только в необсаженном интервале скважины. Кажущееся сопротивление в обсадкой колонне практически равно нулю. Независимо от глубины исследуемого и</w:t>
      </w:r>
      <w:r>
        <w:t>н</w:t>
      </w:r>
      <w:r>
        <w:t>тервала в обсадной колонне проводится контрольная запись в инт</w:t>
      </w:r>
      <w:r>
        <w:t>е</w:t>
      </w:r>
      <w:r>
        <w:t>рвале не менее 3 — 5 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3.15. Кривые КС искажены характерным образом вблизи м</w:t>
      </w:r>
      <w:r>
        <w:t>е</w:t>
      </w:r>
      <w:r>
        <w:t>таллических тел (башмака обсадной колонны, бурильного инстр</w:t>
      </w:r>
      <w:r>
        <w:t>у</w:t>
      </w:r>
      <w:r>
        <w:t>мента и т.д.), что используется для определения возмущающих тел. Это искажение наблюдается: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для потенциал-зонда — при расстоянии от </w:t>
      </w:r>
      <w:r>
        <w:t>точки записи до ближайшего края металлического тела, меньшем трехкратной дл</w:t>
      </w:r>
      <w:r>
        <w:t>и</w:t>
      </w:r>
      <w:r>
        <w:t>ны зонда;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для градиент-зонда — при расстоянии от непарного электрода до ближайшего края металлического тела, меньшем двухкратной длины зонда.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3.16. Погрешность измерения </w:t>
      </w:r>
      <w:r>
        <w:rPr>
          <w:i/>
        </w:rPr>
        <w:sym w:font="Symbol" w:char="F072"/>
      </w:r>
      <w:r>
        <w:rPr>
          <w:i/>
          <w:vertAlign w:val="subscript"/>
        </w:rPr>
        <w:t>к</w:t>
      </w:r>
      <w:r>
        <w:t xml:space="preserve"> не должна превышать 5% изм</w:t>
      </w:r>
      <w:r>
        <w:t>е</w:t>
      </w:r>
      <w:r>
        <w:t>ряемой величины при максимально допустимом смещении нулевой линии 2 мм и при нестабильности градуировочных отклонений от контрольного шунта (при работе с аппаратной на трехжильном к</w:t>
      </w:r>
      <w:r>
        <w:t>а</w:t>
      </w:r>
      <w:r>
        <w:t>беле) или стандарт-сигнала (при работе с аппаратурой н</w:t>
      </w:r>
      <w:r>
        <w:t>а одн</w:t>
      </w:r>
      <w:r>
        <w:t>о</w:t>
      </w:r>
      <w:r>
        <w:t>жильном кабеле) не более 3 %.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Боковое каротажное зондирование (БКЗ)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3.17. Боковое каротажное зондирование (БКЗ) состоит в изм</w:t>
      </w:r>
      <w:r>
        <w:t>е</w:t>
      </w:r>
      <w:r>
        <w:t>рении кажущегося сопротивления пород комплектом зондов, посл</w:t>
      </w:r>
      <w:r>
        <w:t>е</w:t>
      </w:r>
      <w:r>
        <w:t xml:space="preserve">довательно возрастающих размеров. В методе БКЗ используется зависимость значений </w:t>
      </w:r>
      <w:r>
        <w:rPr>
          <w:i/>
        </w:rPr>
        <w:sym w:font="Symbol" w:char="F072"/>
      </w:r>
      <w:r>
        <w:rPr>
          <w:i/>
          <w:vertAlign w:val="subscript"/>
        </w:rPr>
        <w:t>к</w:t>
      </w:r>
      <w:r>
        <w:t xml:space="preserve"> от размера зонда и характер приближения их к значениям УЭС пород.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Комплект зондов для БКЗ выбирается в соответствии с диаме</w:t>
      </w:r>
      <w:r>
        <w:t>т</w:t>
      </w:r>
      <w:r>
        <w:t>ром исследуемой скважины. Рекомендуемые типоразмеры зондов приведены в табл. 2.</w:t>
      </w:r>
    </w:p>
    <w:p w:rsidR="00000000" w:rsidRDefault="004F2CD3">
      <w:pPr>
        <w:tabs>
          <w:tab w:val="left" w:pos="8222"/>
        </w:tabs>
        <w:spacing w:before="120" w:after="120"/>
        <w:ind w:firstLine="425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0"/>
        <w:gridCol w:w="1055"/>
        <w:gridCol w:w="1055"/>
        <w:gridCol w:w="1055"/>
        <w:gridCol w:w="1055"/>
        <w:gridCol w:w="10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 xml:space="preserve">Диаметр скважины, </w:t>
            </w:r>
          </w:p>
        </w:tc>
        <w:tc>
          <w:tcPr>
            <w:tcW w:w="5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Зо</w:t>
            </w:r>
            <w:r>
              <w:t>нды 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мм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&gt; 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М0,25А0,1В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ind w:left="-8" w:firstLine="8"/>
              <w:jc w:val="center"/>
              <w:rPr>
                <w:spacing w:val="-12"/>
              </w:rPr>
            </w:pPr>
            <w:r>
              <w:rPr>
                <w:spacing w:val="-12"/>
              </w:rPr>
              <w:t>М0,5А0,1В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М1А0,1В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М2А0,25В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М4А0,25В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&lt; 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М0,1А0,05В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М0,25А0,1В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ind w:left="-8" w:firstLine="8"/>
              <w:jc w:val="center"/>
              <w:rPr>
                <w:spacing w:val="-12"/>
              </w:rPr>
            </w:pPr>
            <w:r>
              <w:rPr>
                <w:spacing w:val="-12"/>
              </w:rPr>
              <w:t>М0,5А0,1В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М1А0,1В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М2А0,25В</w:t>
            </w:r>
          </w:p>
        </w:tc>
      </w:tr>
    </w:tbl>
    <w:p w:rsidR="00000000" w:rsidRDefault="004F2CD3">
      <w:pPr>
        <w:tabs>
          <w:tab w:val="left" w:pos="8222"/>
        </w:tabs>
        <w:spacing w:before="120"/>
        <w:ind w:firstLine="425"/>
        <w:jc w:val="both"/>
      </w:pPr>
      <w:r>
        <w:t>При работе в хорошо изученных районах количество зондов для БКЗ можно сократить до четырех.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БКЗ позволяет выбирать оптимальный типоразмер зонда КС для данного района. При исследовании гидрогеологических скв</w:t>
      </w:r>
      <w:r>
        <w:t>а</w:t>
      </w:r>
      <w:r>
        <w:t>жин с помощью БКЗ можно судить о литологии и водоносности п</w:t>
      </w:r>
      <w:r>
        <w:t>о</w:t>
      </w:r>
      <w:r>
        <w:t>род, пересеченных скважиной.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3.18. Различают два типа кривых БКЗ: двухслойный и трех</w:t>
      </w:r>
      <w:r>
        <w:t>с</w:t>
      </w:r>
      <w:r>
        <w:t>лойный.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Двухслойный тип крив</w:t>
      </w:r>
      <w:r>
        <w:t>ых встречается при выполнении след</w:t>
      </w:r>
      <w:r>
        <w:t>у</w:t>
      </w:r>
      <w:r>
        <w:t>ющих условий: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зона проникновения практически отсутствует; </w:t>
      </w:r>
    </w:p>
    <w:p w:rsidR="00000000" w:rsidRDefault="004F2CD3">
      <w:pPr>
        <w:tabs>
          <w:tab w:val="left" w:pos="8222"/>
        </w:tabs>
        <w:ind w:firstLine="426"/>
        <w:jc w:val="both"/>
        <w:rPr>
          <w:i/>
        </w:rPr>
      </w:pPr>
      <w:r>
        <w:t>значения сопротивления пластовой воды и фильтрата пром</w:t>
      </w:r>
      <w:r>
        <w:t>ы</w:t>
      </w:r>
      <w:r>
        <w:t>вочной жидкости ра</w:t>
      </w:r>
      <w:r>
        <w:t>в</w:t>
      </w:r>
      <w:r>
        <w:t>ны между собой (</w:t>
      </w:r>
      <w:r>
        <w:rPr>
          <w:i/>
        </w:rPr>
        <w:sym w:font="Symbol" w:char="F072"/>
      </w:r>
      <w:r>
        <w:rPr>
          <w:i/>
          <w:vertAlign w:val="subscript"/>
        </w:rPr>
        <w:t>пв</w:t>
      </w:r>
      <w:r>
        <w:rPr>
          <w:i/>
        </w:rPr>
        <w:t xml:space="preserve"> = </w:t>
      </w:r>
      <w:r>
        <w:rPr>
          <w:i/>
        </w:rPr>
        <w:sym w:font="Symbol" w:char="F072"/>
      </w:r>
      <w:r>
        <w:rPr>
          <w:i/>
          <w:vertAlign w:val="subscript"/>
        </w:rPr>
        <w:t>ф</w:t>
      </w:r>
      <w:r>
        <w:t>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глубина зоны проникновения намного больше глубинности и</w:t>
      </w:r>
      <w:r>
        <w:t>с</w:t>
      </w:r>
      <w:r>
        <w:t xml:space="preserve">следования использованного комплекта зондов БКЗ. Трехслойный тип кривых соответствует соотношению </w:t>
      </w:r>
      <w:r>
        <w:rPr>
          <w:i/>
        </w:rPr>
        <w:sym w:font="Symbol" w:char="F072"/>
      </w:r>
      <w:r>
        <w:rPr>
          <w:i/>
          <w:vertAlign w:val="subscript"/>
        </w:rPr>
        <w:t>ф</w:t>
      </w:r>
      <w:r>
        <w:rPr>
          <w:i/>
        </w:rPr>
        <w:t xml:space="preserve"> </w:t>
      </w:r>
      <w:r>
        <w:rPr>
          <w:i/>
        </w:rPr>
        <w:sym w:font="Symbol" w:char="F0B9"/>
      </w:r>
      <w:r>
        <w:rPr>
          <w:i/>
        </w:rPr>
        <w:t xml:space="preserve"> </w:t>
      </w:r>
      <w:r>
        <w:rPr>
          <w:i/>
        </w:rPr>
        <w:sym w:font="Symbol" w:char="F072"/>
      </w:r>
      <w:r>
        <w:rPr>
          <w:i/>
          <w:vertAlign w:val="subscript"/>
        </w:rPr>
        <w:t>зп</w:t>
      </w:r>
      <w:r>
        <w:t xml:space="preserve"> </w:t>
      </w:r>
      <w:r>
        <w:rPr>
          <w:i/>
        </w:rPr>
        <w:sym w:font="Symbol" w:char="F0B9"/>
      </w:r>
      <w:r>
        <w:rPr>
          <w:i/>
        </w:rPr>
        <w:t xml:space="preserve"> </w:t>
      </w:r>
      <w:r>
        <w:rPr>
          <w:i/>
        </w:rPr>
        <w:sym w:font="Symbol" w:char="F072"/>
      </w:r>
      <w:r>
        <w:rPr>
          <w:i/>
          <w:vertAlign w:val="subscript"/>
        </w:rPr>
        <w:t>п</w:t>
      </w:r>
      <w:r>
        <w:rPr>
          <w:i/>
        </w:rPr>
        <w:t xml:space="preserve">, </w:t>
      </w:r>
      <w:r>
        <w:t>где</w:t>
      </w:r>
      <w:r>
        <w:rPr>
          <w:i/>
        </w:rPr>
        <w:t xml:space="preserve"> </w:t>
      </w:r>
      <w:r>
        <w:rPr>
          <w:i/>
        </w:rPr>
        <w:sym w:font="Symbol" w:char="F072"/>
      </w:r>
      <w:r>
        <w:rPr>
          <w:i/>
          <w:vertAlign w:val="subscript"/>
        </w:rPr>
        <w:t>зп</w:t>
      </w:r>
      <w:r>
        <w:rPr>
          <w:i/>
        </w:rPr>
        <w:t xml:space="preserve"> </w:t>
      </w:r>
      <w:r>
        <w:t>сопр</w:t>
      </w:r>
      <w:r>
        <w:t>о</w:t>
      </w:r>
      <w:r>
        <w:t xml:space="preserve">тивление зоны проникновения; </w:t>
      </w:r>
      <w:r>
        <w:rPr>
          <w:i/>
        </w:rPr>
        <w:sym w:font="Symbol" w:char="F072"/>
      </w:r>
      <w:r>
        <w:rPr>
          <w:i/>
          <w:vertAlign w:val="subscript"/>
        </w:rPr>
        <w:t>п</w:t>
      </w:r>
      <w:r>
        <w:t xml:space="preserve"> — удельное электрическое сопр</w:t>
      </w:r>
      <w:r>
        <w:t>о</w:t>
      </w:r>
      <w:r>
        <w:t xml:space="preserve">тивление пласта. Если </w:t>
      </w:r>
      <w:r>
        <w:rPr>
          <w:i/>
        </w:rPr>
        <w:sym w:font="Symbol" w:char="F072"/>
      </w:r>
      <w:r>
        <w:rPr>
          <w:i/>
          <w:vertAlign w:val="subscript"/>
        </w:rPr>
        <w:t>ф</w:t>
      </w:r>
      <w:r>
        <w:t xml:space="preserve"> </w:t>
      </w:r>
      <w:r>
        <w:rPr>
          <w:lang w:val="en-US"/>
        </w:rPr>
        <w:t xml:space="preserve">&gt; </w:t>
      </w:r>
      <w:r>
        <w:rPr>
          <w:i/>
        </w:rPr>
        <w:sym w:font="Symbol" w:char="F072"/>
      </w:r>
      <w:r>
        <w:rPr>
          <w:i/>
          <w:vertAlign w:val="subscript"/>
        </w:rPr>
        <w:t>пв</w:t>
      </w:r>
      <w:r>
        <w:t xml:space="preserve"> или соответственно </w:t>
      </w:r>
      <w:r>
        <w:rPr>
          <w:i/>
        </w:rPr>
        <w:sym w:font="Symbol" w:char="F072"/>
      </w:r>
      <w:r>
        <w:rPr>
          <w:i/>
          <w:vertAlign w:val="subscript"/>
        </w:rPr>
        <w:t>зп</w:t>
      </w:r>
      <w:r>
        <w:t xml:space="preserve"> </w:t>
      </w:r>
      <w:r>
        <w:rPr>
          <w:lang w:val="en-US"/>
        </w:rPr>
        <w:t xml:space="preserve">&gt; </w:t>
      </w:r>
      <w:r>
        <w:rPr>
          <w:i/>
        </w:rPr>
        <w:sym w:font="Symbol" w:char="F072"/>
      </w:r>
      <w:r>
        <w:rPr>
          <w:i/>
          <w:vertAlign w:val="subscript"/>
        </w:rPr>
        <w:t>п</w:t>
      </w:r>
      <w:r>
        <w:t>, то разл</w:t>
      </w:r>
      <w:r>
        <w:t>и</w:t>
      </w:r>
      <w:r>
        <w:t>чают п</w:t>
      </w:r>
      <w:r>
        <w:t xml:space="preserve">овышающее проникновение, при обратном соотношении и </w:t>
      </w:r>
      <w:r>
        <w:rPr>
          <w:i/>
        </w:rPr>
        <w:sym w:font="Symbol" w:char="F072"/>
      </w:r>
      <w:r>
        <w:rPr>
          <w:i/>
          <w:vertAlign w:val="subscript"/>
        </w:rPr>
        <w:t>ф</w:t>
      </w:r>
      <w:r>
        <w:t xml:space="preserve"> и</w:t>
      </w:r>
      <w:r>
        <w:rPr>
          <w:lang w:val="en-US"/>
        </w:rPr>
        <w:t xml:space="preserve"> </w:t>
      </w:r>
      <w:r>
        <w:rPr>
          <w:i/>
        </w:rPr>
        <w:sym w:font="Symbol" w:char="F072"/>
      </w:r>
      <w:r>
        <w:rPr>
          <w:i/>
          <w:vertAlign w:val="subscript"/>
        </w:rPr>
        <w:t>пв</w:t>
      </w:r>
      <w:r>
        <w:t xml:space="preserve"> — п</w:t>
      </w:r>
      <w:r>
        <w:t>о</w:t>
      </w:r>
      <w:r>
        <w:t>нижающее.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В большинстве случаев при проведении гидрогеологического бурения соблюдается условие </w:t>
      </w:r>
      <w:r>
        <w:rPr>
          <w:i/>
        </w:rPr>
        <w:sym w:font="Symbol" w:char="F072"/>
      </w:r>
      <w:r>
        <w:rPr>
          <w:i/>
          <w:vertAlign w:val="subscript"/>
        </w:rPr>
        <w:t>ф</w:t>
      </w:r>
      <w:r>
        <w:t xml:space="preserve"> </w:t>
      </w:r>
      <w:r>
        <w:rPr>
          <w:u w:val="single"/>
        </w:rPr>
        <w:sym w:font="Symbol" w:char="F07E"/>
      </w:r>
      <w:r>
        <w:rPr>
          <w:lang w:val="en-US"/>
        </w:rPr>
        <w:t xml:space="preserve"> </w:t>
      </w:r>
      <w:r>
        <w:rPr>
          <w:i/>
        </w:rPr>
        <w:sym w:font="Symbol" w:char="F072"/>
      </w:r>
      <w:r>
        <w:rPr>
          <w:i/>
          <w:vertAlign w:val="subscript"/>
        </w:rPr>
        <w:t>пв</w:t>
      </w:r>
      <w:r>
        <w:t>. Это облегчает использование данных метода БКЗ, так как оказывается возможным проводить интерпр</w:t>
      </w:r>
      <w:r>
        <w:t>е</w:t>
      </w:r>
      <w:r>
        <w:t>тацию по двухслойным палеткам.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3.19. Изменение зонда при БКЗ производится перемещением электродов зонда с помощью специального "раздвижного зонда" или переключением жил кабеля при помощи коробки БКЗ (скважинного переключателя).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 "раздвижном" зонд</w:t>
      </w:r>
      <w:r>
        <w:t>е электродный провод припаивают к ко</w:t>
      </w:r>
      <w:r>
        <w:t>н</w:t>
      </w:r>
      <w:r>
        <w:t>цу соединительного провода: электроды устанавливают и закре</w:t>
      </w:r>
      <w:r>
        <w:t>п</w:t>
      </w:r>
      <w:r>
        <w:t>ляют на зонде по мере надобности так, чтобы была исключена во</w:t>
      </w:r>
      <w:r>
        <w:t>з</w:t>
      </w:r>
      <w:r>
        <w:t>мо</w:t>
      </w:r>
      <w:r>
        <w:t>ж</w:t>
      </w:r>
      <w:r>
        <w:t>ность их смешения в скважине.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3.20. Масштаб кривых </w:t>
      </w:r>
      <w:r>
        <w:rPr>
          <w:i/>
        </w:rPr>
        <w:sym w:font="Symbol" w:char="F072"/>
      </w:r>
      <w:r>
        <w:rPr>
          <w:i/>
          <w:vertAlign w:val="subscript"/>
        </w:rPr>
        <w:t>к</w:t>
      </w:r>
      <w:r>
        <w:t xml:space="preserve"> при БКЗ должен быть достаточно большим, чтобы обеспечить возможность регистрации сопротивл</w:t>
      </w:r>
      <w:r>
        <w:t>е</w:t>
      </w:r>
      <w:r>
        <w:t>ния низкого значения для данного района с ординатой не менее 0,5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3.21. Разновидностью БКЗ является метод повторных боковых каротажных зондирований (ПБКЗ). Его рекомендуется проводить для оценки произво</w:t>
      </w:r>
      <w:r>
        <w:t>дительности водоносных горизонтов. Сущность его состоит в проведении в скважине, предварительно промытой раствором повышенной минерализации, двух или трех БКЗ.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Кривые БКЗ регистрируются через определенные промежутки времени и каждая последующая кривая, записанная против водоп</w:t>
      </w:r>
      <w:r>
        <w:t>о</w:t>
      </w:r>
      <w:r>
        <w:t>глощающих пластов, смещается вправо по отношению к предыд</w:t>
      </w:r>
      <w:r>
        <w:t>у</w:t>
      </w:r>
      <w:r>
        <w:t xml:space="preserve">щей.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По наблюдениям за смещением кривых судят о скорости по</w:t>
      </w:r>
      <w:r>
        <w:t>г</w:t>
      </w:r>
      <w:r>
        <w:t>лощения воды пластом или о количестве поглощенной им воды за известный промежуток времени.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Метод ПБКЗ дает хорошие р</w:t>
      </w:r>
      <w:r>
        <w:t>езультаты только при сравнител</w:t>
      </w:r>
      <w:r>
        <w:t>ь</w:t>
      </w:r>
      <w:r>
        <w:t>но малых скоростях фильтрации, когда между отдельными замер</w:t>
      </w:r>
      <w:r>
        <w:t>а</w:t>
      </w:r>
      <w:r>
        <w:t>ми не отмечается существенного изменения УЭС раствора в скваж</w:t>
      </w:r>
      <w:r>
        <w:t>и</w:t>
      </w:r>
      <w:r>
        <w:t>не. Подробнее методика ПБКЗ изложена в соответствующем рук</w:t>
      </w:r>
      <w:r>
        <w:t>о</w:t>
      </w:r>
      <w:r>
        <w:t>вод</w:t>
      </w:r>
      <w:r>
        <w:t>с</w:t>
      </w:r>
      <w:r>
        <w:t xml:space="preserve">тве </w:t>
      </w:r>
      <w:r>
        <w:sym w:font="Symbol" w:char="F05B"/>
      </w:r>
      <w:r>
        <w:t>10</w:t>
      </w:r>
      <w:r>
        <w:sym w:font="Symbol" w:char="F05D"/>
      </w:r>
      <w:r>
        <w:t>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3.22. При БКЗ обязательно проведение следующих операций в интервале исследования: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измерение УЭС воды в скважине резистивиметром;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измерение диаметра скважины каверномером;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измерение ми</w:t>
      </w:r>
      <w:r>
        <w:t>к</w:t>
      </w:r>
      <w:r>
        <w:t>розондами.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3.23. Скорость перемещения каротажного зонда, а также по</w:t>
      </w:r>
      <w:r>
        <w:t>г</w:t>
      </w:r>
      <w:r>
        <w:t>решность измерения при БКЗ те ж</w:t>
      </w:r>
      <w:r>
        <w:t>е, что и при записи КС.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Микрокаротаж (МК)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3.24. Микрокаротаж дает характеристику параметров среды, непосредственно примыкающей к скважине. Микрокаротаж следует проводить для литологического расчленения разреза скважин в сл</w:t>
      </w:r>
      <w:r>
        <w:t>у</w:t>
      </w:r>
      <w:r>
        <w:t>чае наличия маломощных слоев до 5 — 10 см, а также для непосре</w:t>
      </w:r>
      <w:r>
        <w:t>д</w:t>
      </w:r>
      <w:r>
        <w:t>ственного обнаружения водопроницаемых пород. Основное отличие его от других методов электрокаротажа состоит в том, что для р</w:t>
      </w:r>
      <w:r>
        <w:t>е</w:t>
      </w:r>
      <w:r>
        <w:t>гистрации кажущегося удельного сопротивления используются м</w:t>
      </w:r>
      <w:r>
        <w:t>и</w:t>
      </w:r>
      <w:r>
        <w:t>кроустановки, скользящие по стенке скважи</w:t>
      </w:r>
      <w:r>
        <w:t>ны и изолированные от влияния фильтрата промывочной жидкости.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3.25. Микрокаротаж рекомендуется проводить двумя зондами: градиент-микрозондом А0,025М0,25 и потенциал-микрозондом А0,05М.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Для потенциал-микрозонда в качестве третьего электрода сл</w:t>
      </w:r>
      <w:r>
        <w:t>у</w:t>
      </w:r>
      <w:r>
        <w:t>жит корпус самого зонда. Глубина исследования потенциал-микрозонда 8 — 10 см, градиент-микрозонда — 3 — 4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3.26. Сопротивление изоляции микрозонда должно быть не м</w:t>
      </w:r>
      <w:r>
        <w:t>е</w:t>
      </w:r>
      <w:r>
        <w:t>нее 2 МОм. Для стабилизации силы тока в цепи электродов А и В рекомендуется включать в нее как можно б</w:t>
      </w:r>
      <w:r>
        <w:t>ольшее сопротивление (порядка десятки килоом).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3.27. Масштаб записи кривых </w:t>
      </w:r>
      <w:r>
        <w:rPr>
          <w:i/>
        </w:rPr>
        <w:sym w:font="Symbol" w:char="F072"/>
      </w:r>
      <w:r>
        <w:rPr>
          <w:i/>
          <w:vertAlign w:val="subscript"/>
        </w:rPr>
        <w:t>к</w:t>
      </w:r>
      <w:r>
        <w:t xml:space="preserve"> микрозондами выбирают в з</w:t>
      </w:r>
      <w:r>
        <w:t>а</w:t>
      </w:r>
      <w:r>
        <w:t>висимости от сопротивления фильтрата промывочной жидкости (воды), заполняющего скважину; рекомендуется брать число Ом. м на 1 см близким сопротивлению фильтрата (воды). В "сухих" скв</w:t>
      </w:r>
      <w:r>
        <w:t>а</w:t>
      </w:r>
      <w:r>
        <w:t>жинах число Ом. м на 1 см рекомендуется брать близким сопроти</w:t>
      </w:r>
      <w:r>
        <w:t>в</w:t>
      </w:r>
      <w:r>
        <w:t>лению глин (низкоомных разностей пород).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3.28. Скорость перемещения микрозонда должна быть меньше, чем при каротаже КС. Оптимальная скорость составляет 150 — 200 м</w:t>
      </w:r>
      <w:r>
        <w:t>/ч.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3.29. Периодически (не реже одного раза в месяц и после рем</w:t>
      </w:r>
      <w:r>
        <w:t>о</w:t>
      </w:r>
      <w:r>
        <w:t>нта) необходимо определять коэффициент микрозонда. Для этого весь скважинный прибор помещают в заполненную водой металл</w:t>
      </w:r>
      <w:r>
        <w:t>и</w:t>
      </w:r>
      <w:r>
        <w:t>ческую ванну размером 1</w:t>
      </w:r>
      <w:r>
        <w:sym w:font="Symbol" w:char="F0B4"/>
      </w:r>
      <w:r>
        <w:t>1</w:t>
      </w:r>
      <w:r>
        <w:sym w:font="Symbol" w:char="F0B4"/>
      </w:r>
      <w:r>
        <w:t>0,8 м так, чтобы расстояние от башмака до стенок скважины было не менее 40 см (электродом В служит ко</w:t>
      </w:r>
      <w:r>
        <w:t>р</w:t>
      </w:r>
      <w:r>
        <w:t>пус ванны), и проводят измерения. Поверхностным резистивиме</w:t>
      </w:r>
      <w:r>
        <w:t>т</w:t>
      </w:r>
      <w:r>
        <w:t>ром определяют сопротивление воды. Эталонирование следует пр</w:t>
      </w:r>
      <w:r>
        <w:t>о</w:t>
      </w:r>
      <w:r>
        <w:t>в</w:t>
      </w:r>
      <w:r>
        <w:t>о</w:t>
      </w:r>
      <w:r>
        <w:t>дить при рабочем токе микрозонда.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3.30. Допустимая погрешность измерений микр</w:t>
      </w:r>
      <w:r>
        <w:t>озондами не должна превышать 8 % измеряемой величины. Погрешность оцен</w:t>
      </w:r>
      <w:r>
        <w:t>и</w:t>
      </w:r>
      <w:r>
        <w:t>вается по повторным измерениям в интервале однородных слоев.</w:t>
      </w:r>
    </w:p>
    <w:p w:rsidR="00000000" w:rsidRDefault="004F2CD3">
      <w:pPr>
        <w:tabs>
          <w:tab w:val="left" w:pos="8222"/>
        </w:tabs>
        <w:spacing w:before="120"/>
        <w:jc w:val="center"/>
      </w:pPr>
      <w:r>
        <w:t xml:space="preserve">Каротаж потенциалов самопроизвольной поляризации </w:t>
      </w:r>
    </w:p>
    <w:p w:rsidR="00000000" w:rsidRDefault="004F2CD3">
      <w:pPr>
        <w:tabs>
          <w:tab w:val="left" w:pos="8222"/>
        </w:tabs>
        <w:spacing w:after="120"/>
        <w:jc w:val="center"/>
      </w:pPr>
      <w:r>
        <w:t>(каротаж ПС)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3.31. Каротаж ПС входит наряду с КС в комплекс стандартного каротажа. При исследовании песчано-глинистых разрезов кривая ПС дает ценные дополнительные сведения о характере пород, про</w:t>
      </w:r>
      <w:r>
        <w:t>й</w:t>
      </w:r>
      <w:r>
        <w:t>денных скважиной.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 случае слабой дифференциации кривой КС диаграмма ПС (градиента ПС) может служить основой для литологического рас</w:t>
      </w:r>
      <w:r>
        <w:t>ч</w:t>
      </w:r>
      <w:r>
        <w:t>л</w:t>
      </w:r>
      <w:r>
        <w:t>енения разреза скважины.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3.32. Перед проведением измерений в цепь ПС компенсатором поляризации вводят такую разность потенциалов, чтобы записыв</w:t>
      </w:r>
      <w:r>
        <w:t>а</w:t>
      </w:r>
      <w:r>
        <w:t>ющее устройство устанавливалось на середине шкалы. Величина вводимой разности потенциалов должна быть известна; показания компенсатора поляризации предварительно градуируются в един</w:t>
      </w:r>
      <w:r>
        <w:t>и</w:t>
      </w:r>
      <w:r>
        <w:t>цах, соответствующих постоянной по напряжению регистрирующ</w:t>
      </w:r>
      <w:r>
        <w:t>е</w:t>
      </w:r>
      <w:r>
        <w:t>го прибора.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3.33. Если при измерении ПС наблюдаются резкие скачки или постоянное смещение кривой, то на соответствующем интерва</w:t>
      </w:r>
      <w:r>
        <w:t>ле следует провести повторную запись кривой ПС для того, чтобы подтвердить правильность регистрации и убедиться в отсутствии искажения, вызванного непостоянством электродной разности п</w:t>
      </w:r>
      <w:r>
        <w:t>о</w:t>
      </w:r>
      <w:r>
        <w:t>тенци</w:t>
      </w:r>
      <w:r>
        <w:t>а</w:t>
      </w:r>
      <w:r>
        <w:t>лов.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3.34. Масштаб регистрации выбирается таким, чтобы отклон</w:t>
      </w:r>
      <w:r>
        <w:t>е</w:t>
      </w:r>
      <w:r>
        <w:t>ние кривой ПС между "линиями" глин и песков (песчаников) соста</w:t>
      </w:r>
      <w:r>
        <w:t>в</w:t>
      </w:r>
      <w:r>
        <w:t>ляло 5 — 8 см при УЭС воды (фильтрата промывочной жидкости) более 0,2 Ом.м.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3.35. Перед регистрацией и после записи кривой ПС на диа</w:t>
      </w:r>
      <w:r>
        <w:t>г</w:t>
      </w:r>
      <w:r>
        <w:t>рамме должен быть отмечен градуировочный сигнал следующей велич</w:t>
      </w:r>
      <w:r>
        <w:t>ины: 100м В для масштабов 25 и 50 мВ/2см; 40 мВ для масшт</w:t>
      </w:r>
      <w:r>
        <w:t>а</w:t>
      </w:r>
      <w:r>
        <w:t>ба 10мВ/2 см и 20 мВ для масштаба 5 мВ/2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3.36. При смене масштаба записи необходимо перекрывать кривые, зарегистрированные в разных масштабах, на интервале не менее 15м. Погрешность измерений недолжна превышать 5 % ам</w:t>
      </w:r>
      <w:r>
        <w:t>п</w:t>
      </w:r>
      <w:r>
        <w:t>литуды отклонения в интервале перекрытия.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3.37. Сползание "линии глин" кривой ПС, обусловленное пол</w:t>
      </w:r>
      <w:r>
        <w:t>я</w:t>
      </w:r>
      <w:r>
        <w:t>ризацией электродов, не должно превышать 1мм на 10 м интервала глубин. Искажения кривой ПС из-за намагниченности лебедки, гальваноко</w:t>
      </w:r>
      <w:r>
        <w:t>ррозии, блуждающих токов, сматывания и разматывания кабеля не должны превышать допустимую величину погрешно</w:t>
      </w:r>
      <w:r>
        <w:t>с</w:t>
      </w:r>
      <w:r>
        <w:t>ти.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3.38. При значительных помехах (амплитуда отклонения кр</w:t>
      </w:r>
      <w:r>
        <w:t>и</w:t>
      </w:r>
      <w:r>
        <w:t>вой ПС от помех превышает 20 % амплитуды отклонении кривой) следует обеспечить получение неискаженной кривой ПС путем пр</w:t>
      </w:r>
      <w:r>
        <w:t>и</w:t>
      </w:r>
      <w:r>
        <w:t>мен</w:t>
      </w:r>
      <w:r>
        <w:t>е</w:t>
      </w:r>
      <w:r>
        <w:t>ния следующих мер: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изменения положения электрода </w:t>
      </w:r>
      <w:r>
        <w:rPr>
          <w:i/>
          <w:lang w:val="en-US"/>
        </w:rPr>
        <w:t>N</w:t>
      </w:r>
      <w:r>
        <w:t xml:space="preserve"> — погружения его в скваж</w:t>
      </w:r>
      <w:r>
        <w:t>и</w:t>
      </w:r>
      <w:r>
        <w:t>ну или замены его обсадной трубой (если переменная ПС связана с н</w:t>
      </w:r>
      <w:r>
        <w:t>е</w:t>
      </w:r>
      <w:r>
        <w:t xml:space="preserve">постоянством электрода </w:t>
      </w:r>
      <w:r>
        <w:rPr>
          <w:i/>
          <w:lang w:val="en-US"/>
        </w:rPr>
        <w:t>N</w:t>
      </w:r>
      <w:r>
        <w:t>);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подбора соответствующего времени для измерений, ко</w:t>
      </w:r>
      <w:r>
        <w:t>гда и</w:t>
      </w:r>
      <w:r>
        <w:t>н</w:t>
      </w:r>
      <w:r>
        <w:t>тенсивность блуждающих токов минимальна;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применения стабильного зонда.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Стабильный зонд состоит из обычного электрода М и расп</w:t>
      </w:r>
      <w:r>
        <w:t>о</w:t>
      </w:r>
      <w:r>
        <w:t>ложенного вблизи него (15 — 20 м) электрода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. В качестве элек</w:t>
      </w:r>
      <w:r>
        <w:t>т</w:t>
      </w:r>
      <w:r>
        <w:t xml:space="preserve">рода </w:t>
      </w:r>
      <w:r>
        <w:rPr>
          <w:i/>
          <w:lang w:val="en-US"/>
        </w:rPr>
        <w:t>N</w:t>
      </w:r>
      <w:r>
        <w:t xml:space="preserve"> используется длинный свинцовый провод или несколько обычных электродов, установленных на кабеле через некоторые и</w:t>
      </w:r>
      <w:r>
        <w:t>н</w:t>
      </w:r>
      <w:r>
        <w:t>тервалы и соединенных с одной и той же жилой кабеля.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Хорошие результаты дает также стабильный зонд, у которого в качестве электрода </w:t>
      </w:r>
      <w:r>
        <w:rPr>
          <w:i/>
          <w:lang w:val="en-US"/>
        </w:rPr>
        <w:t>N</w:t>
      </w:r>
      <w:r>
        <w:t xml:space="preserve"> служат два длинных (15 — 20 м) электрода, расположенных симме</w:t>
      </w:r>
      <w:r>
        <w:t>трично относительно электрода М; рассто</w:t>
      </w:r>
      <w:r>
        <w:t>я</w:t>
      </w:r>
      <w:r>
        <w:t>ние между ближайшими концами длинных электродов составляет около 4 м. При очень сильных блуждающих токах следует вести з</w:t>
      </w:r>
      <w:r>
        <w:t>а</w:t>
      </w:r>
      <w:r>
        <w:t>пись кривой градиента ПС (ГПС). При записи последней нижний элек</w:t>
      </w:r>
      <w:r>
        <w:t>т</w:t>
      </w:r>
      <w:r>
        <w:t xml:space="preserve">род должен быть электродом М, верхний — электродом </w:t>
      </w:r>
      <w:r>
        <w:rPr>
          <w:i/>
          <w:lang w:val="en-US"/>
        </w:rPr>
        <w:t>N</w:t>
      </w:r>
      <w:r>
        <w:t>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3.39. Кривая ПС (ГПС) регистрируется таким образом, чтобы увеличение потенциала электрода М (электрода в скважине) соо</w:t>
      </w:r>
      <w:r>
        <w:t>т</w:t>
      </w:r>
      <w:r>
        <w:t>ветствовало отклонению кривой ПС вправо.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3.40. Масштаб записи величин ПС (ГПС) изображается в виде отрезка длиной</w:t>
      </w:r>
      <w:r>
        <w:t xml:space="preserve"> 2 см, на котором указывается полярность и число милливольт.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3.41. Резкие скачки свыше 2 см кривых ПС (ГПС) на отдельных участках следует перекрывать повторными измерениями. В случае их подтверждения контрольными записями они могут быть отнес</w:t>
      </w:r>
      <w:r>
        <w:t>е</w:t>
      </w:r>
      <w:r>
        <w:t>ны к действительным изменениям.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3.42. Если при регистрации ПС (ГПС) кривая не укладывается в ширину дорожки, необходимо произвести перенос кривой; точки разрыва должны быть отмечены на диаграмме.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Если при регистрации в стандартном масштабе кривая ПС (ГПС) получается си</w:t>
      </w:r>
      <w:r>
        <w:t>льно сглаженная (амплитуда отклонения мен</w:t>
      </w:r>
      <w:r>
        <w:t>ь</w:t>
      </w:r>
      <w:r>
        <w:t>ше 2 см), запись следует повторить в более крупном масштабе.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Каротаж вызванных потенциалов (каротаж ВП)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3.43. Каротаж ВП — разновидность электрокаротажа, осн</w:t>
      </w:r>
      <w:r>
        <w:t>о</w:t>
      </w:r>
      <w:r>
        <w:t>ванного на изменении разности потенциалов, вызванных электрич</w:t>
      </w:r>
      <w:r>
        <w:t>е</w:t>
      </w:r>
      <w:r>
        <w:t>ской поляризацией горных пород. Он может быть использован для лит</w:t>
      </w:r>
      <w:r>
        <w:t>о</w:t>
      </w:r>
      <w:r>
        <w:t>логического расчленения пород (преимущественно песчано-глинистых), выделения водоупоров и хорошо промытых разностей песков. Из-за неразработанности физических основ в практике из</w:t>
      </w:r>
      <w:r>
        <w:t>ы</w:t>
      </w:r>
      <w:r>
        <w:t>скани</w:t>
      </w:r>
      <w:r>
        <w:t>й каротаж ВП используется редко.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3.44. При проведении каротажа ВП рекомендуется использ</w:t>
      </w:r>
      <w:r>
        <w:t>о</w:t>
      </w:r>
      <w:r>
        <w:t>вать аппаратуру ВПС-63 или другую аналогичную, работающую в режиме однополярных импульсов с осциллографической записью проце</w:t>
      </w:r>
      <w:r>
        <w:t>с</w:t>
      </w:r>
      <w:r>
        <w:t>са деполяризации.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3.45. Для получения возможно больших амплитуд </w:t>
      </w:r>
      <w:r>
        <w:sym w:font="Symbol" w:char="F044"/>
      </w:r>
      <w:r>
        <w:rPr>
          <w:i/>
          <w:lang w:val="en-US"/>
        </w:rPr>
        <w:t>V</w:t>
      </w:r>
      <w:r>
        <w:rPr>
          <w:i/>
          <w:vertAlign w:val="subscript"/>
        </w:rPr>
        <w:t>вп</w:t>
      </w:r>
      <w:r>
        <w:t xml:space="preserve"> реком</w:t>
      </w:r>
      <w:r>
        <w:t>е</w:t>
      </w:r>
      <w:r>
        <w:t>ндуется сближенное расположение измерительного и токового эле</w:t>
      </w:r>
      <w:r>
        <w:t>к</w:t>
      </w:r>
      <w:r>
        <w:t>тродов зонда, при этом измерительный электрод следует изгото</w:t>
      </w:r>
      <w:r>
        <w:t>в</w:t>
      </w:r>
      <w:r>
        <w:t>лять из н</w:t>
      </w:r>
      <w:r>
        <w:t>е</w:t>
      </w:r>
      <w:r>
        <w:t>поляризующихся материалов.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Рекомендуемые типоразмеры зонда ВП: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двухэлектродный зонд с</w:t>
      </w:r>
      <w:r>
        <w:rPr>
          <w:lang w:val="en-US"/>
        </w:rPr>
        <w:t xml:space="preserve"> AM</w:t>
      </w:r>
      <w:r>
        <w:t xml:space="preserve"> =</w:t>
      </w:r>
      <w:r>
        <w:t xml:space="preserve"> 0,05 — 0,1 м;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трехэлектродный зонд с</w:t>
      </w:r>
      <w:r>
        <w:rPr>
          <w:lang w:val="en-US"/>
        </w:rPr>
        <w:t xml:space="preserve"> AM</w:t>
      </w:r>
      <w:r>
        <w:t xml:space="preserve"> = 0,05 — 0,1м и М</w:t>
      </w:r>
      <w:r>
        <w:rPr>
          <w:i/>
          <w:lang w:val="en-US"/>
        </w:rPr>
        <w:t xml:space="preserve"> N</w:t>
      </w:r>
      <w:r>
        <w:t xml:space="preserve">(АВ) </w:t>
      </w:r>
      <w:r>
        <w:rPr>
          <w:i/>
        </w:rPr>
        <w:t>=</w:t>
      </w:r>
      <w:r>
        <w:t xml:space="preserve"> 2 — 5 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3.46. Одновременно с кривой ВП следует записывать кривую сопротивления КС.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Продолжительность импульса тока заряда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з</w:t>
      </w:r>
      <w:r>
        <w:t xml:space="preserve"> и длительность интервала времени от момента размыкания цепи питания до моме</w:t>
      </w:r>
      <w:r>
        <w:t>н</w:t>
      </w:r>
      <w:r>
        <w:t xml:space="preserve">та замера </w:t>
      </w:r>
      <w:r>
        <w:sym w:font="Symbol" w:char="F044"/>
      </w:r>
      <w:r>
        <w:rPr>
          <w:i/>
          <w:lang w:val="en-US"/>
        </w:rPr>
        <w:t>V</w:t>
      </w:r>
      <w:r>
        <w:rPr>
          <w:i/>
          <w:vertAlign w:val="subscript"/>
        </w:rPr>
        <w:t>вп</w:t>
      </w:r>
      <w:r>
        <w:t xml:space="preserve"> должны выдерживаться строго постоянными.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3.47. Регистрацию потенциалов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</w:rPr>
        <w:t>вп</w:t>
      </w:r>
      <w:r>
        <w:t xml:space="preserve"> необходимо вести при отн</w:t>
      </w:r>
      <w:r>
        <w:t>о</w:t>
      </w:r>
      <w:r>
        <w:t>сительно малых значениях поляризующего тока. Во избежание и</w:t>
      </w:r>
      <w:r>
        <w:t>с</w:t>
      </w:r>
      <w:r>
        <w:t>кажения кривой ВП вблизи токового и измерительного электродов не до</w:t>
      </w:r>
      <w:r>
        <w:t>лжно быть неизолированных металлических частей.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3.48. Показания ВП против глин, а также чистых очень пори</w:t>
      </w:r>
      <w:r>
        <w:t>с</w:t>
      </w:r>
      <w:r>
        <w:t>тых или сильно кавернозных известняков и доломитов характер</w:t>
      </w:r>
      <w:r>
        <w:t>и</w:t>
      </w:r>
      <w:r>
        <w:t>зуются наименьшими значениями.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Значение ВП против названных разностей пород следует пр</w:t>
      </w:r>
      <w:r>
        <w:t>и</w:t>
      </w:r>
      <w:r>
        <w:t xml:space="preserve">нять за условный нуль и относить к ним все замеренные значения вызванных потенциалов.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Наибольшие аномалии ВП наблюдаются: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 песчано-глинистых породах — против тонкозернистых и п</w:t>
      </w:r>
      <w:r>
        <w:t>ы</w:t>
      </w:r>
      <w:r>
        <w:t>леватых песков, песчаников и алевролитов;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 карбонатных породах — против плотны</w:t>
      </w:r>
      <w:r>
        <w:t>х разностей извес</w:t>
      </w:r>
      <w:r>
        <w:t>т</w:t>
      </w:r>
      <w:r>
        <w:t>няков и доломитов.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3.50. При проведении каротажа ВП рекомендуется точечная р</w:t>
      </w:r>
      <w:r>
        <w:t>е</w:t>
      </w:r>
      <w:r>
        <w:t>гистрация исследуемых параметров.</w:t>
      </w:r>
    </w:p>
    <w:p w:rsidR="00000000" w:rsidRDefault="004F2CD3">
      <w:pPr>
        <w:tabs>
          <w:tab w:val="left" w:pos="8222"/>
        </w:tabs>
        <w:spacing w:before="120" w:after="120"/>
        <w:jc w:val="center"/>
        <w:rPr>
          <w:b/>
        </w:rPr>
      </w:pPr>
      <w:r>
        <w:rPr>
          <w:b/>
        </w:rPr>
        <w:t>4. МЕТОДИКА И ТЕХНИКА ПРОВЕДЕНИЯ РАДИОАКТИВНОГО КАРОТАЖА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4.1. Основными методами радиоактивного каротажа, примен</w:t>
      </w:r>
      <w:r>
        <w:t>я</w:t>
      </w:r>
      <w:r>
        <w:t>емого в инженерно-геологических изысканиях, являются: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rPr>
          <w:u w:val="single"/>
        </w:rPr>
        <w:t>при исследовании гидрогеологических скважин</w:t>
      </w:r>
      <w:r>
        <w:t xml:space="preserve"> — гамма-каротаж (ГК), нейтронный гамма-каротаж (НГК), гамма-гамма-каротаж (ГГК);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rPr>
          <w:u w:val="single"/>
        </w:rPr>
        <w:t>при изучении инженерно-геологических скважин ("сухих" или заполненных водой)</w:t>
      </w:r>
      <w:r>
        <w:t xml:space="preserve"> — гамма-гамма-</w:t>
      </w:r>
      <w:r>
        <w:t>каротаж (ГГК), нейтрон-нейтронный каротаж (ННК), гамма-каротаж (ГК).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Гамма-каротаж (ГК)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4.2. Гамма-каротаж применяется для уточнения литологическ</w:t>
      </w:r>
      <w:r>
        <w:t>о</w:t>
      </w:r>
      <w:r>
        <w:t>го состава пород, вскрытых скважиной, оценки глинистости пород, а также для проведения корреляции разрезов по скважинам.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4.3. Гамма-каротаж может выполняться комплектом аппарат</w:t>
      </w:r>
      <w:r>
        <w:t>у</w:t>
      </w:r>
      <w:r>
        <w:t>ры, входящим в блок радиоактивного каротажа самоходных кар</w:t>
      </w:r>
      <w:r>
        <w:t>о</w:t>
      </w:r>
      <w:r>
        <w:t>тажных станций типа АЭКС-900 (АЭКС-1500), СКВ-69, СК-1, пр</w:t>
      </w:r>
      <w:r>
        <w:t>и</w:t>
      </w:r>
      <w:r>
        <w:t>борами типа РСКМ, РСКУ.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4.4. Гамма-каротажные исследования проводятся э</w:t>
      </w:r>
      <w:r>
        <w:t>талони</w:t>
      </w:r>
      <w:r>
        <w:softHyphen/>
        <w:t>р</w:t>
      </w:r>
      <w:r>
        <w:t>о</w:t>
      </w:r>
      <w:r>
        <w:softHyphen/>
        <w:t>ван</w:t>
      </w:r>
      <w:r>
        <w:softHyphen/>
        <w:t>ной аппаратурой. Эталонирование (градуирование) аппаратуры (или канала) ГК следует проводить не реже одного раза в месяц, а также после замены любых деталей измерительной схемы, которые могут вызвать изменение чувствительности аппаратуры.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4.5. При проведении эталонирования следует соблюдать след</w:t>
      </w:r>
      <w:r>
        <w:t>у</w:t>
      </w:r>
      <w:r>
        <w:t>ющие условия: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постоянная времени аппаратуры </w:t>
      </w:r>
      <w:r>
        <w:rPr>
          <w:i/>
        </w:rPr>
        <w:sym w:font="Symbol" w:char="F074"/>
      </w:r>
      <w:r>
        <w:t xml:space="preserve"> должна оставаться неизме</w:t>
      </w:r>
      <w:r>
        <w:t>н</w:t>
      </w:r>
      <w:r>
        <w:t>ной;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натуральный фон определяется при удалении всех источников излучения от эталонировочной установки на расстоянии более 10 м;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из</w:t>
      </w:r>
      <w:r>
        <w:t>мерения проводят не ранее чем через 3 мин после установки радиевого эталона;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допустимая погрешность измерения не более 2 %.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Интенси</w:t>
      </w:r>
      <w:r>
        <w:t>в</w:t>
      </w:r>
      <w:r>
        <w:t>ность гамма-излучения</w:t>
      </w:r>
      <w:r>
        <w:rPr>
          <w:lang w:val="en-US"/>
        </w:rPr>
        <w:t xml:space="preserve"> </w:t>
      </w:r>
      <w:r>
        <w:rPr>
          <w:i/>
          <w:lang w:val="en-US"/>
        </w:rPr>
        <w:t>J</w:t>
      </w:r>
      <w:r>
        <w:t xml:space="preserve"> рассчитывают по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rPr>
          <w:position w:val="-22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4.75pt" o:ole="">
            <v:imagedata r:id="rId4" o:title=""/>
          </v:shape>
          <o:OLEObject Type="Embed" ProgID="Equation.2" ShapeID="_x0000_i1025" DrawAspect="Content" ObjectID="_1427218129" r:id="rId5"/>
        </w:object>
      </w:r>
      <w:r>
        <w:t xml:space="preserve"> </w:t>
      </w:r>
    </w:p>
    <w:p w:rsidR="00000000" w:rsidRDefault="004F2CD3">
      <w:pPr>
        <w:tabs>
          <w:tab w:val="left" w:pos="8222"/>
        </w:tabs>
        <w:ind w:firstLine="142"/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lang w:val="en-US"/>
        </w:rPr>
        <w:t xml:space="preserve"> — </w:t>
      </w:r>
      <w:r>
        <w:t>расстояние от центра индикатора до центра источника, м;</w:t>
      </w:r>
    </w:p>
    <w:p w:rsidR="00000000" w:rsidRDefault="004F2CD3">
      <w:pPr>
        <w:tabs>
          <w:tab w:val="left" w:pos="8222"/>
        </w:tabs>
        <w:ind w:left="851" w:hanging="425"/>
        <w:jc w:val="both"/>
      </w:pPr>
      <w:r>
        <w:rPr>
          <w:i/>
        </w:rPr>
        <w:t xml:space="preserve">А — </w:t>
      </w:r>
      <w:r>
        <w:t>840 а — интенсивность гамма-излучения эталона на ра</w:t>
      </w:r>
      <w:r>
        <w:t>с</w:t>
      </w:r>
      <w:r>
        <w:t>стоянии 1 м от него, мкр/ч;</w:t>
      </w:r>
    </w:p>
    <w:p w:rsidR="00000000" w:rsidRDefault="004F2CD3">
      <w:pPr>
        <w:tabs>
          <w:tab w:val="left" w:pos="8222"/>
        </w:tabs>
        <w:ind w:left="851" w:hanging="425"/>
        <w:jc w:val="both"/>
      </w:pPr>
      <w:r>
        <w:rPr>
          <w:i/>
          <w:lang w:val="en-US"/>
        </w:rPr>
        <w:t>d</w:t>
      </w:r>
      <w:r>
        <w:rPr>
          <w:i/>
        </w:rPr>
        <w:t xml:space="preserve"> — </w:t>
      </w:r>
      <w:r>
        <w:t>гамма-эквивалент источника, мг-экв радия (указывается в паспорте);</w:t>
      </w:r>
    </w:p>
    <w:p w:rsidR="00000000" w:rsidRDefault="004F2CD3">
      <w:pPr>
        <w:tabs>
          <w:tab w:val="left" w:pos="8222"/>
        </w:tabs>
        <w:ind w:left="851" w:hanging="425"/>
        <w:jc w:val="both"/>
      </w:pPr>
      <w:r>
        <w:rPr>
          <w:i/>
          <w:lang w:val="en-US"/>
        </w:rPr>
        <w:t xml:space="preserve"> j — </w:t>
      </w:r>
      <w:r>
        <w:t>коэффициент, учитывающий длину индикатора и рассея</w:t>
      </w:r>
      <w:r>
        <w:t>н</w:t>
      </w:r>
      <w:r>
        <w:t xml:space="preserve">ное излучение источника; при </w:t>
      </w:r>
      <w:r>
        <w:rPr>
          <w:i/>
        </w:rPr>
        <w:t>R</w:t>
      </w:r>
      <w:r>
        <w:t xml:space="preserve"> от 1 до </w:t>
      </w:r>
      <w:r>
        <w:t>2,5м он равен 1,3; при</w:t>
      </w:r>
      <w:r>
        <w:rPr>
          <w:i/>
        </w:rPr>
        <w:t xml:space="preserve"> R</w:t>
      </w:r>
      <w:r>
        <w:t xml:space="preserve"> от 2,5 до 3м</w:t>
      </w:r>
      <w:r>
        <w:rPr>
          <w:lang w:val="en-US"/>
        </w:rPr>
        <w:t xml:space="preserve"> — </w:t>
      </w:r>
      <w:r>
        <w:t xml:space="preserve">1,1; при </w:t>
      </w:r>
      <w:r>
        <w:rPr>
          <w:i/>
        </w:rPr>
        <w:t>R</w:t>
      </w:r>
      <w:r>
        <w:t xml:space="preserve"> более 3м — 1,2.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4.6. Наибольшая скорость перемещения </w:t>
      </w:r>
      <w:r>
        <w:rPr>
          <w:i/>
        </w:rPr>
        <w:t>V</w:t>
      </w:r>
      <w:r>
        <w:t xml:space="preserve"> скважинного зонда определяется по формуле</w:t>
      </w:r>
    </w:p>
    <w:p w:rsidR="00000000" w:rsidRDefault="004F2CD3">
      <w:pPr>
        <w:tabs>
          <w:tab w:val="left" w:pos="8222"/>
        </w:tabs>
        <w:spacing w:before="120" w:after="120"/>
        <w:ind w:firstLine="425"/>
        <w:jc w:val="center"/>
        <w:rPr>
          <w:lang w:val="en-US"/>
        </w:rPr>
      </w:pPr>
      <w:r>
        <w:rPr>
          <w:position w:val="-22"/>
          <w:lang w:val="en-US"/>
        </w:rPr>
        <w:object w:dxaOrig="1900" w:dyaOrig="620">
          <v:shape id="_x0000_i1026" type="#_x0000_t75" style="width:80.25pt;height:26.25pt" o:ole="">
            <v:imagedata r:id="rId6" o:title=""/>
          </v:shape>
          <o:OLEObject Type="Embed" ProgID="Equation.2" ShapeID="_x0000_i1026" DrawAspect="Content" ObjectID="_1427218130" r:id="rId7"/>
        </w:object>
      </w:r>
    </w:p>
    <w:p w:rsidR="00000000" w:rsidRDefault="004F2CD3">
      <w:pPr>
        <w:tabs>
          <w:tab w:val="left" w:pos="8222"/>
        </w:tabs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min</w:t>
      </w:r>
      <w:r>
        <w:rPr>
          <w:lang w:val="en-US"/>
        </w:rPr>
        <w:t xml:space="preserve"> — </w:t>
      </w:r>
      <w:r>
        <w:t xml:space="preserve">минимальная мощность пласта, м; </w:t>
      </w:r>
    </w:p>
    <w:p w:rsidR="00000000" w:rsidRDefault="004F2CD3">
      <w:pPr>
        <w:tabs>
          <w:tab w:val="left" w:pos="8222"/>
        </w:tabs>
        <w:ind w:left="851" w:hanging="284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lang w:val="en-US"/>
        </w:rPr>
        <w:t xml:space="preserve"> — </w:t>
      </w:r>
      <w:r>
        <w:t xml:space="preserve">длина индикатора, м; </w:t>
      </w:r>
    </w:p>
    <w:p w:rsidR="00000000" w:rsidRDefault="004F2CD3">
      <w:pPr>
        <w:tabs>
          <w:tab w:val="left" w:pos="8222"/>
        </w:tabs>
        <w:ind w:left="851" w:hanging="284"/>
        <w:jc w:val="both"/>
      </w:pPr>
      <w:r>
        <w:rPr>
          <w:i/>
          <w:lang w:val="en-US"/>
        </w:rPr>
        <w:sym w:font="Symbol" w:char="F074"/>
      </w:r>
      <w:r>
        <w:rPr>
          <w:lang w:val="en-US"/>
        </w:rPr>
        <w:t xml:space="preserve"> — </w:t>
      </w:r>
      <w:r>
        <w:t>пост</w:t>
      </w:r>
      <w:r>
        <w:t>о</w:t>
      </w:r>
      <w:r>
        <w:t>янная времени, с;</w:t>
      </w:r>
    </w:p>
    <w:p w:rsidR="00000000" w:rsidRDefault="004F2CD3">
      <w:pPr>
        <w:tabs>
          <w:tab w:val="left" w:pos="8222"/>
        </w:tabs>
        <w:ind w:left="851" w:hanging="284"/>
        <w:jc w:val="both"/>
      </w:pPr>
      <w:r>
        <w:rPr>
          <w:i/>
          <w:lang w:val="en-US"/>
        </w:rPr>
        <w:t>b</w:t>
      </w:r>
      <w:r>
        <w:rPr>
          <w:lang w:val="en-US"/>
        </w:rPr>
        <w:t xml:space="preserve"> — </w:t>
      </w:r>
      <w:r>
        <w:t>коэффициент, учитывающий точность измерения (при качественной интерпретации он равен 2, при количестве</w:t>
      </w:r>
      <w:r>
        <w:t>н</w:t>
      </w:r>
      <w:r>
        <w:t>ной — 2,5</w:t>
      </w:r>
      <w:r>
        <w:rPr>
          <w:lang w:val="en-US"/>
        </w:rPr>
        <w:t xml:space="preserve"> — </w:t>
      </w:r>
      <w:r>
        <w:t>3).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4.7. Эффективный радиус исследования при гамма-каротаже уменьшается с увеличением плотности среды. Для однородного в</w:t>
      </w:r>
      <w:r>
        <w:t>о</w:t>
      </w:r>
      <w:r>
        <w:t>дон</w:t>
      </w:r>
      <w:r>
        <w:t>асыщенного песчаника пористости 22 % он составляет 26 см, для пресной воды — около 60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Наибольшей радиоактивностью обладают глины, наименьшей — чистые разности песков, известняки и доломиты.</w:t>
      </w:r>
    </w:p>
    <w:p w:rsidR="00000000" w:rsidRDefault="004F2CD3">
      <w:pPr>
        <w:tabs>
          <w:tab w:val="left" w:pos="8222"/>
        </w:tabs>
        <w:ind w:firstLine="426"/>
        <w:jc w:val="both"/>
        <w:rPr>
          <w:i/>
        </w:rPr>
      </w:pPr>
      <w:r>
        <w:t xml:space="preserve">4.8. При количественной интерпретации данных ГК следует пользоваться показаниями, приведенными к стандартным условиям по специальным палеткам и номограммам </w:t>
      </w:r>
      <w:r>
        <w:sym w:font="Symbol" w:char="F05B"/>
      </w:r>
      <w:r>
        <w:t>13]</w:t>
      </w:r>
      <w:r>
        <w:rPr>
          <w:i/>
        </w:rPr>
        <w:t>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Рекомендуется проводить обработку по относительным пок</w:t>
      </w:r>
      <w:r>
        <w:t>а</w:t>
      </w:r>
      <w:r>
        <w:t>заниям ГК:</w:t>
      </w:r>
    </w:p>
    <w:p w:rsidR="00000000" w:rsidRDefault="004F2CD3">
      <w:pPr>
        <w:tabs>
          <w:tab w:val="left" w:pos="8222"/>
        </w:tabs>
        <w:spacing w:before="120" w:after="120"/>
        <w:jc w:val="center"/>
        <w:rPr>
          <w:lang w:val="en-US"/>
        </w:rPr>
      </w:pPr>
      <w:r>
        <w:rPr>
          <w:position w:val="-28"/>
        </w:rPr>
        <w:object w:dxaOrig="1540" w:dyaOrig="680">
          <v:shape id="_x0000_i1027" type="#_x0000_t75" style="width:65.25pt;height:29.25pt" o:ole="">
            <v:imagedata r:id="rId8" o:title=""/>
          </v:shape>
          <o:OLEObject Type="Embed" ProgID="Equation.2" ShapeID="_x0000_i1027" DrawAspect="Content" ObjectID="_1427218131" r:id="rId9"/>
        </w:object>
      </w:r>
      <w:r>
        <w:t xml:space="preserve"> </w:t>
      </w:r>
    </w:p>
    <w:p w:rsidR="00000000" w:rsidRDefault="004F2CD3">
      <w:pPr>
        <w:tabs>
          <w:tab w:val="left" w:pos="8222"/>
        </w:tabs>
        <w:ind w:left="1560" w:hanging="1560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J,</w:t>
      </w:r>
      <w:r>
        <w:rPr>
          <w:i/>
        </w:rPr>
        <w:t xml:space="preserve">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min</w:t>
      </w:r>
      <w:r>
        <w:rPr>
          <w:i/>
          <w:lang w:val="en-US"/>
        </w:rPr>
        <w:t>, J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 — </w:t>
      </w:r>
      <w:r>
        <w:t>соответственно значения интенсивности в имп/м</w:t>
      </w:r>
      <w:r>
        <w:t>ин против исследуемого слоя, минимальные и макс</w:t>
      </w:r>
      <w:r>
        <w:t>и</w:t>
      </w:r>
      <w:r>
        <w:t>мальные значения в разр</w:t>
      </w:r>
      <w:r>
        <w:t>е</w:t>
      </w:r>
      <w:r>
        <w:t>зе.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Для отсчета относительных показаний проводят линию по ма</w:t>
      </w:r>
      <w:r>
        <w:t>к</w:t>
      </w:r>
      <w:r>
        <w:t>симальным значениям (линия глин) и по минимальным (линия пе</w:t>
      </w:r>
      <w:r>
        <w:t>с</w:t>
      </w:r>
      <w:r>
        <w:t>ков); считая интервал между этими линиями за 100 % или 1, разб</w:t>
      </w:r>
      <w:r>
        <w:t>и</w:t>
      </w:r>
      <w:r>
        <w:t>вают его на равные, части; по полученной условной шкале отсчит</w:t>
      </w:r>
      <w:r>
        <w:t>ы</w:t>
      </w:r>
      <w:r>
        <w:t xml:space="preserve">вают относительные показания. 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Нейтронный гамма-каротаж (НГК)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4.9. При исследовании песчано-глинистых отложений НГК имеет подчиненное значение. Его следует применять в том случае, когда другие </w:t>
      </w:r>
      <w:r>
        <w:t>методы каротажа не дают удовлетворительных резул</w:t>
      </w:r>
      <w:r>
        <w:t>ь</w:t>
      </w:r>
      <w:r>
        <w:t>татов. Для работы рекомендуется использовать стандартный зонд длиной 60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4.10. На кривых интенсивности </w:t>
      </w:r>
      <w:r>
        <w:rPr>
          <w:i/>
          <w:lang w:val="en-US"/>
        </w:rPr>
        <w:t>J</w:t>
      </w:r>
      <w:r>
        <w:rPr>
          <w:vertAlign w:val="subscript"/>
          <w:lang w:val="en-US"/>
        </w:rPr>
        <w:t>íã</w:t>
      </w:r>
      <w:r>
        <w:t xml:space="preserve"> минимальными показаниями характеризуются глины. С уменьшением водонасыщенности пород значения</w:t>
      </w:r>
      <w:r>
        <w:rPr>
          <w:lang w:val="en-US"/>
        </w:rPr>
        <w:t xml:space="preserve"> </w:t>
      </w:r>
      <w:r>
        <w:rPr>
          <w:i/>
          <w:lang w:val="en-US"/>
        </w:rPr>
        <w:t>J</w:t>
      </w:r>
      <w:r>
        <w:rPr>
          <w:vertAlign w:val="subscript"/>
          <w:lang w:val="en-US"/>
        </w:rPr>
        <w:t>íã</w:t>
      </w:r>
      <w:r>
        <w:rPr>
          <w:i/>
        </w:rPr>
        <w:t>,</w:t>
      </w:r>
      <w:r>
        <w:t xml:space="preserve"> как правило, увеличиваются.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4.11. Эталонирование аппаратуры НГК проводят в баке с пре</w:t>
      </w:r>
      <w:r>
        <w:t>с</w:t>
      </w:r>
      <w:r>
        <w:t>ной водой (содержание солей не более 0,5 г/л). Размер бака: диаметр не менее 0,8м, высота не менее 1,75 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Величина эталонировочной единицы НГК определяется ра</w:t>
      </w:r>
      <w:r>
        <w:t>з</w:t>
      </w:r>
      <w:r>
        <w:t>ностью п</w:t>
      </w:r>
      <w:r>
        <w:t>оказаний прибора в баке с источником и без него: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rPr>
          <w:i/>
          <w:lang w:val="en-US"/>
        </w:rPr>
        <w:t>J</w:t>
      </w:r>
      <w:r>
        <w:rPr>
          <w:vertAlign w:val="subscript"/>
          <w:lang w:val="en-US"/>
        </w:rPr>
        <w:t>ýò</w:t>
      </w:r>
      <w:r>
        <w:t xml:space="preserve"> = </w:t>
      </w:r>
      <w:r>
        <w:rPr>
          <w:i/>
          <w:lang w:val="en-US"/>
        </w:rPr>
        <w:t>J</w:t>
      </w:r>
      <w:r>
        <w:rPr>
          <w:vertAlign w:val="subscript"/>
        </w:rPr>
        <w:t>1</w:t>
      </w:r>
      <w:r>
        <w:t xml:space="preserve"> — </w:t>
      </w:r>
      <w:r>
        <w:rPr>
          <w:i/>
          <w:lang w:val="en-US"/>
        </w:rPr>
        <w:t>J</w:t>
      </w:r>
      <w:r>
        <w:rPr>
          <w:vertAlign w:val="subscript"/>
        </w:rPr>
        <w:t>2</w:t>
      </w:r>
      <w:r>
        <w:t>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Результаты определения </w:t>
      </w:r>
      <w:r>
        <w:rPr>
          <w:i/>
          <w:lang w:val="en-US"/>
        </w:rPr>
        <w:t>J</w:t>
      </w:r>
      <w:r>
        <w:rPr>
          <w:vertAlign w:val="subscript"/>
          <w:lang w:val="en-US"/>
        </w:rPr>
        <w:t>ýò</w:t>
      </w:r>
      <w:r>
        <w:t xml:space="preserve"> по записям регистратора и отсч</w:t>
      </w:r>
      <w:r>
        <w:t>е</w:t>
      </w:r>
      <w:r>
        <w:t>там импульсов не должны отличаться более чем на 2%.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4.12. Контроль аппаратуры НГК можно проводить, наблюдая показания от эталонного источника гамма-излучения. Рекоменд</w:t>
      </w:r>
      <w:r>
        <w:t>у</w:t>
      </w:r>
      <w:r>
        <w:t>ются два способа контрольных измерений.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первом способе: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устанавливают зонд в горизонтальное положение на высоте 1,5 м над землей, при этом вблизи прибора не должно быть каких-либо предметов;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помощи кронштейна на ра</w:t>
      </w:r>
      <w:r>
        <w:t>сстоянии 1 м выше прибора пр</w:t>
      </w:r>
      <w:r>
        <w:t>о</w:t>
      </w:r>
      <w:r>
        <w:t>тив середины индикатора устанавливают эталонный источник и проводят измерения, при этом погрешность измерения не должна превышать 1%;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удаляют источник не менее чем на 15 м и измеряют натурал</w:t>
      </w:r>
      <w:r>
        <w:t>ь</w:t>
      </w:r>
      <w:r>
        <w:t>ный фон, погрешность измерения — 3%;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разница в скорости счета при обоих измерениях является кон</w:t>
      </w:r>
      <w:r>
        <w:t>т</w:t>
      </w:r>
      <w:r>
        <w:t xml:space="preserve">рольным показанием.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втором способе: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надевают на кожух зонда специальную насадку, имеющую гн</w:t>
      </w:r>
      <w:r>
        <w:t>е</w:t>
      </w:r>
      <w:r>
        <w:t>здо для эталонного источника (радиевый источник марки 0-51 с н</w:t>
      </w:r>
      <w:r>
        <w:t>о</w:t>
      </w:r>
      <w:r>
        <w:t>минальным содержанием радия 0,01 мг)</w:t>
      </w:r>
      <w:r>
        <w:t>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устанавливают в гнездо источник и проводят два измерения — при наличии свинцового экрана (между источником и индикатором) и без него;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требования к точности измерения те же, что и в первом способе;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разность измерений дает контрольное показание.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4.13. Аппаратура работает стабильно при условии, если вел</w:t>
      </w:r>
      <w:r>
        <w:t>и</w:t>
      </w:r>
      <w:r>
        <w:t>чина контрольного показания отличается при эталонировании а</w:t>
      </w:r>
      <w:r>
        <w:t>п</w:t>
      </w:r>
      <w:r>
        <w:t>пар</w:t>
      </w:r>
      <w:r>
        <w:t>а</w:t>
      </w:r>
      <w:r>
        <w:t>туры не более чем на 5%.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4.14. Эталонирование аппаратуры НГК в баке с водой пров</w:t>
      </w:r>
      <w:r>
        <w:t>о</w:t>
      </w:r>
      <w:r>
        <w:t>дится не реже одного раза в месяц, а также при смене индикатор</w:t>
      </w:r>
      <w:r>
        <w:t xml:space="preserve">а или радиодеталей, которые вызывают изменение характеристики аппаратуры.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4.15. Скорость перемещения стандартного зонда НГК в зав</w:t>
      </w:r>
      <w:r>
        <w:t>и</w:t>
      </w:r>
      <w:r>
        <w:t xml:space="preserve">симости от постоянной времени прибора </w:t>
      </w:r>
      <w:r>
        <w:rPr>
          <w:i/>
        </w:rPr>
        <w:sym w:font="Symbol" w:char="F074"/>
      </w:r>
      <w:r>
        <w:t xml:space="preserve"> приведена в табл. 3.</w:t>
      </w:r>
    </w:p>
    <w:p w:rsidR="00000000" w:rsidRDefault="004F2CD3">
      <w:pPr>
        <w:tabs>
          <w:tab w:val="left" w:pos="8222"/>
        </w:tabs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172"/>
        <w:gridCol w:w="2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  <w:rPr>
                <w:i/>
              </w:rPr>
            </w:pPr>
            <w:r>
              <w:rPr>
                <w:i/>
              </w:rPr>
              <w:sym w:font="Symbol" w:char="F074"/>
            </w:r>
            <w:r>
              <w:rPr>
                <w:i/>
              </w:rPr>
              <w:t>, с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Скорость перемещ</w:t>
            </w:r>
            <w:r>
              <w:t>е</w:t>
            </w:r>
            <w:r>
              <w:t>ния, 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1,5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3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6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12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18</w:t>
            </w:r>
          </w:p>
        </w:tc>
        <w:tc>
          <w:tcPr>
            <w:tcW w:w="2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100</w:t>
            </w:r>
          </w:p>
        </w:tc>
      </w:tr>
    </w:tbl>
    <w:p w:rsidR="00000000" w:rsidRDefault="004F2CD3">
      <w:pPr>
        <w:tabs>
          <w:tab w:val="left" w:pos="8222"/>
        </w:tabs>
        <w:spacing w:before="120" w:after="120"/>
        <w:jc w:val="center"/>
      </w:pPr>
      <w:r>
        <w:t>Гамма-гамма-каротаж (ГГК)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4.16. Гамма-гамма-каротаж (ГГК) может использоваться как для уточнения литологического разреза скважин, оценки общей трещиноватости и пустотности пород, так и для определения объ</w:t>
      </w:r>
      <w:r>
        <w:t>е</w:t>
      </w:r>
      <w:r>
        <w:t>много веса грунтов в "сухих" инже</w:t>
      </w:r>
      <w:r>
        <w:t>нерно-геологических скважинах (радиоизотопные определения объемного веса).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Для решения первой задачи применяется аппаратура типа РСКМ, РСКУ и т.п., а также аппаратура, входящая в блок ГГК к</w:t>
      </w:r>
      <w:r>
        <w:t>а</w:t>
      </w:r>
      <w:r>
        <w:t>ротажных станций типа АЭКС-900, СКВ-69, СК-1.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Для радиоизотопных определений используются приборы (плотномеры) типа УГГП-2, УР-70, ППГР-1, РПГ-36 и т.д. При р</w:t>
      </w:r>
      <w:r>
        <w:t>а</w:t>
      </w:r>
      <w:r>
        <w:t>диоизотопных исследованиях следует руководствоваться ГОСТ 23061-78.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4.17. При проведении ГГК в основном используется метод ра</w:t>
      </w:r>
      <w:r>
        <w:t>с</w:t>
      </w:r>
      <w:r>
        <w:t xml:space="preserve">сеянного первичного гамма-излучения. </w:t>
      </w:r>
      <w:r>
        <w:t>Глубинность исследования зависит от плотности пород, уменьшаясь, с увеличением последней. Радиус исследований в среднем (для пород плотностью 1,5 - 1,6 г/см</w:t>
      </w:r>
      <w:r>
        <w:rPr>
          <w:vertAlign w:val="superscript"/>
        </w:rPr>
        <w:t>3</w:t>
      </w:r>
      <w:r>
        <w:t>) составляет около 10 см, уменьшаясь при возрастании плотн</w:t>
      </w:r>
      <w:r>
        <w:t>о</w:t>
      </w:r>
      <w:r>
        <w:t>сти (до 2 г/см</w:t>
      </w:r>
      <w:r>
        <w:rPr>
          <w:vertAlign w:val="superscript"/>
        </w:rPr>
        <w:t>3</w:t>
      </w:r>
      <w:r>
        <w:rPr>
          <w:lang w:val="en-US"/>
        </w:rPr>
        <w:t xml:space="preserve">) </w:t>
      </w:r>
      <w:r>
        <w:t>до 5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 показания ГГК существенное влияние оказывают неодн</w:t>
      </w:r>
      <w:r>
        <w:t>о</w:t>
      </w:r>
      <w:r>
        <w:t>родности в прискважинной зоне пород; наличие и толщина глини</w:t>
      </w:r>
      <w:r>
        <w:t>с</w:t>
      </w:r>
      <w:r>
        <w:t>той корки, каверны, обсадные трубы и другие факт</w:t>
      </w:r>
      <w:r>
        <w:t>о</w:t>
      </w:r>
      <w:r>
        <w:t>ры.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4.18. Эталонирование аппаратуры ГГК проводят в эталонир</w:t>
      </w:r>
      <w:r>
        <w:t>о</w:t>
      </w:r>
      <w:r>
        <w:t>вочном устройстве, состоящем из бака с пресной</w:t>
      </w:r>
      <w:r>
        <w:t xml:space="preserve"> водой (содержание солей не более 2 г/л). Диаметр бака не менее 0,5 м, высота столба воды в баке не менее 1 м. Схема измерений та же, что и при провед</w:t>
      </w:r>
      <w:r>
        <w:t>е</w:t>
      </w:r>
      <w:r>
        <w:t>нии НГК.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4.19. До начала и после проведения ГГК в скважине измеряют величину контрольного показания. Допустимое отклонение кон</w:t>
      </w:r>
      <w:r>
        <w:t>т</w:t>
      </w:r>
      <w:r>
        <w:t>рольного показания от значения, полученного при эталонировании, не более 5%.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4.20. Градуировку радиоизотопных плотномеров проводят со</w:t>
      </w:r>
      <w:r>
        <w:t>г</w:t>
      </w:r>
      <w:r>
        <w:t>ласно пп. 3.6, 3.7 ГОСТ 23061-78 ("Грунты. Методы радиоизотопн</w:t>
      </w:r>
      <w:r>
        <w:t>о</w:t>
      </w:r>
      <w:r>
        <w:t>го определения объемного веса").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Реко</w:t>
      </w:r>
      <w:r>
        <w:t xml:space="preserve">мендуется использовать в качестве градуировочных сред грунты с коэффициентом вариации: плотности </w:t>
      </w:r>
      <w:r>
        <w:sym w:font="Symbol" w:char="F0BE"/>
      </w:r>
      <w:r>
        <w:t xml:space="preserve"> не более 2,5 %; весовой влажности — не более 10 %. Градуировку следует пров</w:t>
      </w:r>
      <w:r>
        <w:t>о</w:t>
      </w:r>
      <w:r>
        <w:t>дить в трубах-имитаторах, материал и типоразмеры которых соо</w:t>
      </w:r>
      <w:r>
        <w:t>т</w:t>
      </w:r>
      <w:r>
        <w:t>ветс</w:t>
      </w:r>
      <w:r>
        <w:t>т</w:t>
      </w:r>
      <w:r>
        <w:t>вуют трубам при полевых измерениях.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Градуирование плотномера следует осуществлять не менее чем для 5 </w:t>
      </w:r>
      <w:r>
        <w:sym w:font="Symbol" w:char="F0BE"/>
      </w:r>
      <w:r>
        <w:t xml:space="preserve"> 6 значений объемного веса в интервалах: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0,9 — 1,1 (вода); 1,1 — 1,3;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1,3 </w:t>
      </w:r>
      <w:r>
        <w:sym w:font="Symbol" w:char="F0BE"/>
      </w:r>
      <w:r>
        <w:t xml:space="preserve"> 1,5; 1,5 </w:t>
      </w:r>
      <w:r>
        <w:sym w:font="Symbol" w:char="F0BE"/>
      </w:r>
      <w:r>
        <w:t xml:space="preserve"> 1,7; 1,7 </w:t>
      </w:r>
      <w:r>
        <w:sym w:font="Symbol" w:char="F0BE"/>
      </w:r>
      <w:r>
        <w:t xml:space="preserve"> 1,9 и 1,9 </w:t>
      </w:r>
      <w:r>
        <w:sym w:font="Symbol" w:char="F0BE"/>
      </w:r>
      <w:r>
        <w:t xml:space="preserve"> 2,1 гс/см.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График градуировки строят либо по методу наиме</w:t>
      </w:r>
      <w:r>
        <w:t>ньших ква</w:t>
      </w:r>
      <w:r>
        <w:t>д</w:t>
      </w:r>
      <w:r>
        <w:t>ратов, либо графическим осреднением на полулогарифмической или миллиметровой бумаге.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Вид графика градуировки приведен в прил. 4. Подробная мет</w:t>
      </w:r>
      <w:r>
        <w:t>о</w:t>
      </w:r>
      <w:r>
        <w:t>дика градуировки плотномера изложена в руководстве [14</w:t>
      </w:r>
      <w:r>
        <w:sym w:font="Symbol" w:char="F05D"/>
      </w:r>
      <w:r>
        <w:t>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4.21. Радиоизотопные измерения проводятся при неподвижном состоянии зонда. Допускается использовать метод непрерывной р</w:t>
      </w:r>
      <w:r>
        <w:t>е</w:t>
      </w:r>
      <w:r>
        <w:t>гистрации для определения плотности однородных слоев грунта, мощность которых (в см) превышает вычисляемую по формуле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min</w:t>
      </w:r>
      <w:r>
        <w:rPr>
          <w:lang w:val="en-US"/>
        </w:rPr>
        <w:t xml:space="preserve"> &gt; </w:t>
      </w: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+ </w:t>
      </w:r>
      <w:r>
        <w:rPr>
          <w:i/>
          <w:lang w:val="en-US"/>
        </w:rPr>
        <w:t>S</w:t>
      </w:r>
      <w:r>
        <w:rPr>
          <w:lang w:val="en-US"/>
        </w:rPr>
        <w:t xml:space="preserve"> + </w:t>
      </w:r>
      <w:r>
        <w:rPr>
          <w:lang w:val="en-US"/>
        </w:rPr>
        <w:sym w:font="Symbol" w:char="F044"/>
      </w:r>
      <w:r>
        <w:rPr>
          <w:i/>
          <w:lang w:val="en-US"/>
        </w:rPr>
        <w:t>Z</w:t>
      </w:r>
      <w:r>
        <w:rPr>
          <w:lang w:val="en-US"/>
        </w:rPr>
        <w:t>,</w:t>
      </w:r>
    </w:p>
    <w:p w:rsidR="00000000" w:rsidRDefault="004F2CD3">
      <w:pPr>
        <w:tabs>
          <w:tab w:val="left" w:pos="8222"/>
        </w:tabs>
        <w:jc w:val="both"/>
      </w:pPr>
      <w:r>
        <w:t xml:space="preserve">где </w:t>
      </w:r>
      <w:r>
        <w:rPr>
          <w:lang w:val="en-US"/>
        </w:rPr>
        <w:t xml:space="preserve">  </w:t>
      </w:r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0</w:t>
      </w:r>
      <w:r>
        <w:rPr>
          <w:i/>
        </w:rPr>
        <w:t xml:space="preserve"> — </w:t>
      </w:r>
      <w:r>
        <w:t>длина зонда;</w:t>
      </w:r>
    </w:p>
    <w:p w:rsidR="00000000" w:rsidRDefault="004F2CD3">
      <w:pPr>
        <w:tabs>
          <w:tab w:val="left" w:pos="8222"/>
        </w:tabs>
        <w:ind w:firstLine="426"/>
        <w:jc w:val="both"/>
        <w:rPr>
          <w:lang w:val="en-US"/>
        </w:rPr>
      </w:pPr>
      <w:r>
        <w:rPr>
          <w:i/>
          <w:lang w:val="en-US"/>
        </w:rPr>
        <w:t xml:space="preserve"> S</w:t>
      </w:r>
      <w:r>
        <w:rPr>
          <w:i/>
        </w:rPr>
        <w:t xml:space="preserve"> — </w:t>
      </w:r>
      <w:r>
        <w:t>постоянный коэф</w:t>
      </w:r>
      <w:r>
        <w:t xml:space="preserve">фициент, принимаемый равным 5; </w:t>
      </w:r>
    </w:p>
    <w:p w:rsidR="00000000" w:rsidRDefault="004F2CD3">
      <w:pPr>
        <w:tabs>
          <w:tab w:val="left" w:pos="8222"/>
        </w:tabs>
        <w:ind w:left="993" w:hanging="709"/>
        <w:jc w:val="both"/>
        <w:rPr>
          <w:b/>
        </w:rPr>
      </w:pP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lang w:val="en-US"/>
        </w:rPr>
        <w:t>Z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BE"/>
      </w:r>
      <w:r>
        <w:t xml:space="preserve"> поправка, зависящая от скорости перемещения</w:t>
      </w:r>
      <w:r>
        <w:rPr>
          <w:lang w:val="en-US"/>
        </w:rPr>
        <w:t xml:space="preserve"> </w:t>
      </w:r>
      <w:r>
        <w:t>зонда и п</w:t>
      </w:r>
      <w:r>
        <w:t>о</w:t>
      </w:r>
      <w:r>
        <w:t xml:space="preserve">стоянной времени </w:t>
      </w:r>
      <w:r>
        <w:rPr>
          <w:i/>
        </w:rPr>
        <w:sym w:font="Symbol" w:char="F074"/>
      </w:r>
      <w:r>
        <w:t>.</w:t>
      </w:r>
    </w:p>
    <w:p w:rsidR="00000000" w:rsidRDefault="004F2CD3">
      <w:pPr>
        <w:tabs>
          <w:tab w:val="left" w:pos="8222"/>
        </w:tabs>
        <w:ind w:firstLine="426"/>
        <w:jc w:val="both"/>
        <w:rPr>
          <w:lang w:val="en-US"/>
        </w:rPr>
      </w:pPr>
      <w:r>
        <w:t xml:space="preserve">Величина </w:t>
      </w:r>
      <w:r>
        <w:rPr>
          <w:lang w:val="en-US"/>
        </w:rPr>
        <w:sym w:font="Symbol" w:char="F044"/>
      </w:r>
      <w:r>
        <w:rPr>
          <w:i/>
          <w:lang w:val="en-US"/>
        </w:rPr>
        <w:t>Z</w:t>
      </w:r>
      <w:r>
        <w:t xml:space="preserve"> принимается согласно табл. 4. </w:t>
      </w:r>
    </w:p>
    <w:p w:rsidR="00000000" w:rsidRDefault="004F2CD3">
      <w:pPr>
        <w:tabs>
          <w:tab w:val="left" w:pos="8222"/>
        </w:tabs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660"/>
        <w:gridCol w:w="1153"/>
        <w:gridCol w:w="1153"/>
        <w:gridCol w:w="1153"/>
        <w:gridCol w:w="1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Скорость пер</w:t>
            </w:r>
            <w:r>
              <w:t>е</w:t>
            </w:r>
            <w:r>
              <w:t xml:space="preserve">мещения </w:t>
            </w:r>
          </w:p>
        </w:tc>
        <w:tc>
          <w:tcPr>
            <w:tcW w:w="4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Постоянная временные,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зонда, м/ч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24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  <w:rPr>
                <w:i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5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14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28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8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23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46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tabs>
                <w:tab w:val="left" w:pos="8222"/>
              </w:tabs>
              <w:jc w:val="center"/>
            </w:pPr>
            <w:r>
              <w:t>70</w:t>
            </w:r>
          </w:p>
        </w:tc>
      </w:tr>
    </w:tbl>
    <w:p w:rsidR="00000000" w:rsidRDefault="004F2CD3">
      <w:pPr>
        <w:tabs>
          <w:tab w:val="left" w:pos="8222"/>
        </w:tabs>
        <w:spacing w:before="120"/>
        <w:ind w:firstLine="425"/>
        <w:jc w:val="both"/>
      </w:pPr>
      <w:r>
        <w:t>4.22. Для определения объемного веса грунтов следует прои</w:t>
      </w:r>
      <w:r>
        <w:t>з</w:t>
      </w:r>
      <w:r>
        <w:t>водить погружение обсадных труб специального назначения (дюралюминиевых труб). При их отсутствии допускается использ</w:t>
      </w:r>
      <w:r>
        <w:t>о</w:t>
      </w:r>
      <w:r>
        <w:t>вать стальные трубы (буровые штанги).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Материал, толщина стенок </w:t>
      </w:r>
      <w:r>
        <w:t>и диаметр труб должны обеспечить погружение их без образования перекосов и изгибов. Колонна труб должна быть оборудована снизу конусом, а места соединения из</w:t>
      </w:r>
      <w:r>
        <w:t>о</w:t>
      </w:r>
      <w:r>
        <w:t>лированы от проникновения воды. Использование муфтовых и ни</w:t>
      </w:r>
      <w:r>
        <w:t>п</w:t>
      </w:r>
      <w:r>
        <w:t>пельных соединений труб не допускается. В этом случае рекоменд</w:t>
      </w:r>
      <w:r>
        <w:t>у</w:t>
      </w:r>
      <w:r>
        <w:t>ется отменять цельносварные трубы.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определении плотности устойчивых грунтов допускается проводить измерения в необсаженных скважинах диаметром до 65 мм. Максимальные отклонения диаметра скважин от принятых при градуировке не до</w:t>
      </w:r>
      <w:r>
        <w:t>лжны превышать 2 мм.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Нейтрон-нейтронный каротаж (ИНК)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4.23. Нейтрон-нейтронный каротаж при инженерно-геологических изысканиях в основном используется для</w:t>
      </w:r>
      <w:r>
        <w:rPr>
          <w:lang w:val="en-US"/>
        </w:rPr>
        <w:t xml:space="preserve"> </w:t>
      </w:r>
      <w:r>
        <w:t>определ</w:t>
      </w:r>
      <w:r>
        <w:t>е</w:t>
      </w:r>
      <w:r>
        <w:t>ния объемной влажности грунтов (нейтронный метод определения объемной влажности). Для уточнения литологического состава ра</w:t>
      </w:r>
      <w:r>
        <w:t>з</w:t>
      </w:r>
      <w:r>
        <w:t>реза скважин ННК практически не применяется из-за искажающего влияния переменного диаметра скважины и толщины глинистой корки.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4.24. Для нейтронных определений влажности используются приборы (влагомеры) типа УР-70, ВПГР-1, РВГ-</w:t>
      </w:r>
      <w:r>
        <w:t>36 и т.п. В методе ННК используется способ регистрации медленных нейтронов. Чем выше влажность (водородосодержание) среды, тем больше медле</w:t>
      </w:r>
      <w:r>
        <w:t>н</w:t>
      </w:r>
      <w:r>
        <w:t>ных нейтронов образуется вблизи источника и тем меньше лине</w:t>
      </w:r>
      <w:r>
        <w:t>й</w:t>
      </w:r>
      <w:r>
        <w:t>ные размеры этого поля. Глубинность исследования зависит от вл</w:t>
      </w:r>
      <w:r>
        <w:t>а</w:t>
      </w:r>
      <w:r>
        <w:t>жности среды, уменьшаясь с увеличением последней. При изменении влажности пород от 5 до 30 % эффективный радиус исследования уменьшается от 30 до 15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 показания ННК существенное влияние оказывают переме</w:t>
      </w:r>
      <w:r>
        <w:t>н</w:t>
      </w:r>
      <w:r>
        <w:t>ный диаметр скважины, изменение плотности</w:t>
      </w:r>
      <w:r>
        <w:t xml:space="preserve"> скелета грунта, мат</w:t>
      </w:r>
      <w:r>
        <w:t>е</w:t>
      </w:r>
      <w:r>
        <w:t>риал и толщина обсадной трубы, химсостав грунта и другие факт</w:t>
      </w:r>
      <w:r>
        <w:t>о</w:t>
      </w:r>
      <w:r>
        <w:t>ры. Изменение толщины стенки стальных труб на 3 мм вызывает погрешность в определении влажности на 2 - 3 % в диапазоне объ</w:t>
      </w:r>
      <w:r>
        <w:t>е</w:t>
      </w:r>
      <w:r>
        <w:t>мной влажности 10 - 20 %, и на 8 - 12 % в диапазоне 30 - 50 %. В то же время аналогичное изменение толщины стенки дюралюминиевых труб в тех же диапазонах повлечет за собой погрешность соответс</w:t>
      </w:r>
      <w:r>
        <w:t>т</w:t>
      </w:r>
      <w:r>
        <w:t>венно в 1 - 1,5 и 3 - 4 % (прил. 12).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4.25. Градуировка нейтронных влагомеров проводится на о</w:t>
      </w:r>
      <w:r>
        <w:t>с</w:t>
      </w:r>
      <w:r>
        <w:t xml:space="preserve">нове сопоставлений </w:t>
      </w:r>
      <w:r>
        <w:t>показаний приборов и определения влажности грунтов термостатно-весовым методом по ГОСТ 5180-75 в пункте измерения.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Градуировку влагомера следует осуществлять не менее чем для пяти значений объемной влажности в интервале 2 - 7, 7 - 15, 15 - 25, 25 - 35, 35 - 45 %. Градуировка нейтронных влагомеров проводится в трубах-имитаторах, материал и типоразмеры которых соответств</w:t>
      </w:r>
      <w:r>
        <w:t>у</w:t>
      </w:r>
      <w:r>
        <w:t>ют трубам при полевых измерениях.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4.26. В местах проведения градуировки прибора грунт должен быть однородным в пределах объема, с которого с</w:t>
      </w:r>
      <w:r>
        <w:t>нимается инфо</w:t>
      </w:r>
      <w:r>
        <w:t>р</w:t>
      </w:r>
      <w:r>
        <w:t>мация. Для грунта с объемной влажностью в диапазоне 2 - 10 % ра</w:t>
      </w:r>
      <w:r>
        <w:t>з</w:t>
      </w:r>
      <w:r>
        <w:t xml:space="preserve">меры эталонных сред должны быть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не менее 1</w:t>
      </w:r>
      <w:r>
        <w:sym w:font="Symbol" w:char="F0B4"/>
      </w:r>
      <w:r>
        <w:t>1</w:t>
      </w:r>
      <w:r>
        <w:sym w:font="Symbol" w:char="F0B4"/>
      </w:r>
      <w:r>
        <w:t>1 м; для грунтов с большими значениями объе</w:t>
      </w:r>
      <w:r>
        <w:t>м</w:t>
      </w:r>
      <w:r>
        <w:t>ной влажности размеры должны быть не менее 0,8</w:t>
      </w:r>
      <w:r>
        <w:sym w:font="Symbol" w:char="F0B4"/>
      </w:r>
      <w:r>
        <w:t>0,8</w:t>
      </w:r>
      <w:r>
        <w:sym w:font="Symbol" w:char="F0B4"/>
      </w:r>
      <w:r>
        <w:t>0,8 м. По</w:t>
      </w:r>
      <w:r>
        <w:t>д</w:t>
      </w:r>
      <w:r>
        <w:t>робная методика градуировки влагомера изложена в руководстве [14].</w:t>
      </w:r>
    </w:p>
    <w:p w:rsidR="00000000" w:rsidRDefault="004F2CD3">
      <w:pPr>
        <w:tabs>
          <w:tab w:val="left" w:pos="8222"/>
        </w:tabs>
        <w:spacing w:before="120" w:after="120"/>
        <w:jc w:val="center"/>
        <w:rPr>
          <w:b/>
        </w:rPr>
      </w:pPr>
      <w:r>
        <w:rPr>
          <w:b/>
        </w:rPr>
        <w:t>5. МЕТОДИКА И ТЕХНИКА ПРОВЕДЕНИЯ СЕЙСМОАКУСТИЧЕСКОГО КАРОТАЖА И ВЕРТИКАЛЬНОГО СЕЙСМИЧЕСКОГО ПРОФИЛИРОВАНИЯ</w:t>
      </w:r>
    </w:p>
    <w:p w:rsidR="00000000" w:rsidRDefault="004F2CD3">
      <w:pPr>
        <w:tabs>
          <w:tab w:val="left" w:pos="8222"/>
        </w:tabs>
        <w:spacing w:after="120"/>
        <w:ind w:firstLine="425"/>
        <w:jc w:val="center"/>
      </w:pPr>
      <w:r>
        <w:t>Сейсмокаротаж (СК).</w:t>
      </w:r>
    </w:p>
    <w:p w:rsidR="00000000" w:rsidRDefault="004F2CD3">
      <w:pPr>
        <w:tabs>
          <w:tab w:val="left" w:pos="8222"/>
        </w:tabs>
        <w:ind w:firstLine="426"/>
        <w:jc w:val="both"/>
        <w:rPr>
          <w:lang w:val="en-US"/>
        </w:rPr>
      </w:pPr>
      <w:r>
        <w:t>5.1. Сейсмокаротаж (СК) и вертикальное сейсмическое проф</w:t>
      </w:r>
      <w:r>
        <w:t>и</w:t>
      </w:r>
      <w:r>
        <w:t>лирование (ВСП) инженерно-геолог</w:t>
      </w:r>
      <w:r>
        <w:t>ических скважин проводятся для решения широкого круга инженерно-геологических, сейсмологиче</w:t>
      </w:r>
      <w:r>
        <w:t>с</w:t>
      </w:r>
      <w:r>
        <w:t>ких и других задач.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5.2. Сейсмокаротаж проводится для определения скоростного разреза вблизи скважины, а также для стратиграфической привязки сейсмических границ и идентификации сейсмических волн. При се</w:t>
      </w:r>
      <w:r>
        <w:t>й</w:t>
      </w:r>
      <w:r>
        <w:t>смокаротаже, как правило, изучаются первые вступления проход</w:t>
      </w:r>
      <w:r>
        <w:t>я</w:t>
      </w:r>
      <w:r>
        <w:t>щих (прямых) волн.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5.3. В зависимости от условий производства сейсмокаротажных работ его выполняют в вариантах "прямого" или "обращенного" каротажа. При пр</w:t>
      </w:r>
      <w:r>
        <w:t>ямом сейсмокаротаже источник упругих колеб</w:t>
      </w:r>
      <w:r>
        <w:t>а</w:t>
      </w:r>
      <w:r>
        <w:t>ний располагают на поверхности земли или вблизи нее, а приемники в скважине. При обращенном — наоборот, приемники располагают на поверхности земли, а источники возбуждения упругих волн в скважине.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5.4. Сейсмокаротаж может проводиться либо с помощью одно-двухканальных портативных установок, либо с помощью многок</w:t>
      </w:r>
      <w:r>
        <w:t>а</w:t>
      </w:r>
      <w:r>
        <w:t>нальных сейсмостанций с осциллографической записью, использу</w:t>
      </w:r>
      <w:r>
        <w:t>е</w:t>
      </w:r>
      <w:r>
        <w:t>мых при наземных сейсморазведочных работах. В связи с этим тр</w:t>
      </w:r>
      <w:r>
        <w:t>е</w:t>
      </w:r>
      <w:r>
        <w:t>бования к контролю за работой апп</w:t>
      </w:r>
      <w:r>
        <w:t>аратуры и оборудования дол</w:t>
      </w:r>
      <w:r>
        <w:t>ж</w:t>
      </w:r>
      <w:r>
        <w:t>ны соответствовать "Инструкции по применению сейсморазведки в инженерных изысканиях для строительства" РСН 45-77 пп. 4.1 - 4.9.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Направление удара и ось максимальной чувствительности г</w:t>
      </w:r>
      <w:r>
        <w:t>о</w:t>
      </w:r>
      <w:r>
        <w:t>ризонтальных сейсмоприемников зонда должны быть перпендик</w:t>
      </w:r>
      <w:r>
        <w:t>у</w:t>
      </w:r>
      <w:r>
        <w:t>лярны линии, соединяющей пункт возбуждения колебаний и устье скважины.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5.18. Отметка момента удара производится путем регистрации колебаний сейсмоприемника, установленного рядом с пунктом уд</w:t>
      </w:r>
      <w:r>
        <w:t>а</w:t>
      </w:r>
      <w:r>
        <w:t>ра, или с помощью электроцепи при ударе тампера о по</w:t>
      </w:r>
      <w:r>
        <w:t>дст</w:t>
      </w:r>
      <w:r>
        <w:t>а</w:t>
      </w:r>
      <w:r>
        <w:t>вку.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5.19. Пункт возбуждения колебаний при сейсмокаротаже след</w:t>
      </w:r>
      <w:r>
        <w:t>у</w:t>
      </w:r>
      <w:r>
        <w:t xml:space="preserve">ет располагать на расстоянии не далее 2 </w:t>
      </w:r>
      <w:r>
        <w:sym w:font="Symbol" w:char="F0BE"/>
      </w:r>
      <w:r>
        <w:t xml:space="preserve"> 3 м от устья исследуемой скважины.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5.20. Регистрацию продольных волн при ВСП необходимо пр</w:t>
      </w:r>
      <w:r>
        <w:t>о</w:t>
      </w:r>
      <w:r>
        <w:t xml:space="preserve">изводить из 2 </w:t>
      </w:r>
      <w:r>
        <w:sym w:font="Symbol" w:char="F0BE"/>
      </w:r>
      <w:r>
        <w:t xml:space="preserve"> 3 пунктов удара, один из которых нужно распол</w:t>
      </w:r>
      <w:r>
        <w:t>а</w:t>
      </w:r>
      <w:r>
        <w:t xml:space="preserve">гать на расстоянии 2 </w:t>
      </w:r>
      <w:r>
        <w:sym w:font="Symbol" w:char="F0BE"/>
      </w:r>
      <w:r>
        <w:t xml:space="preserve"> 3 м от устья исследуемой скважины, а два других — на расстоянии (0,7 - 1,0) Н и (1,5 - 2,0) Н, где Н — глубина скважины.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5.21. Регистрацию поперечных волн при ВСП следует произв</w:t>
      </w:r>
      <w:r>
        <w:t>о</w:t>
      </w:r>
      <w:r>
        <w:t xml:space="preserve">дить из 1 </w:t>
      </w:r>
      <w:r>
        <w:sym w:font="Symbol" w:char="F0BE"/>
      </w:r>
      <w:r>
        <w:t xml:space="preserve"> 2 пунктов удара, располагать которые </w:t>
      </w:r>
      <w:r>
        <w:t>необходимо на расстоянии (1 - 1,2) Н и (1,8 - 2,5) Н. При этом необходимо помнить, что удовлетворительная разрешенность записи, как правило, пол</w:t>
      </w:r>
      <w:r>
        <w:t>у</w:t>
      </w:r>
      <w:r>
        <w:t>чается только тогда, когда пункт удара расположен от устья скв</w:t>
      </w:r>
      <w:r>
        <w:t>а</w:t>
      </w:r>
      <w:r>
        <w:t xml:space="preserve">жины на расстоянии не менее 12 </w:t>
      </w:r>
      <w:r>
        <w:sym w:font="Symbol" w:char="F0BE"/>
      </w:r>
      <w:r>
        <w:t xml:space="preserve"> 15 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5.22. Выбор расстояния от устья исследуемой скважины до пу</w:t>
      </w:r>
      <w:r>
        <w:t>н</w:t>
      </w:r>
      <w:r>
        <w:t>кта удара всегда должен уточняться в пределах указанных выше расстояний в зависимости от конкретных инженерно-геологических и сейсмогеологических условий исследуемого участка.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5.23. В сложных инженерно-геол</w:t>
      </w:r>
      <w:r>
        <w:t>огических условиях, когда м</w:t>
      </w:r>
      <w:r>
        <w:t>о</w:t>
      </w:r>
      <w:r>
        <w:t>жно предположить существование изменений упругих свойств гру</w:t>
      </w:r>
      <w:r>
        <w:t>н</w:t>
      </w:r>
      <w:r>
        <w:t>тов в плане, число пунктов возбуждения упругих колебаний необх</w:t>
      </w:r>
      <w:r>
        <w:t>о</w:t>
      </w:r>
      <w:r>
        <w:t>димо увеличивать, располагая их на диаметрально противополо</w:t>
      </w:r>
      <w:r>
        <w:t>ж</w:t>
      </w:r>
      <w:r>
        <w:t>ных направлениях относительно устья скважины.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5.24. Расстояния от пунктов удара до устья скважины должны быть измерены с погрешностью не более </w:t>
      </w:r>
      <w:r>
        <w:sym w:font="Symbol" w:char="F0B1"/>
      </w:r>
      <w:r>
        <w:t xml:space="preserve"> 5%.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5.25. На практике чаще всего используются однокомпонентные скважинные наблюдения, при которых регистрируется вертикальная компонента поля упругой волны</w:t>
      </w:r>
      <w:r>
        <w:t xml:space="preserve"> и двух — или трехкомпонентный сейсмокаротаж, при котором регистрируются и горизонтальные составляющие поля. Двух- и трехкомпонентный каротаж и ВСП прим</w:t>
      </w:r>
      <w:r>
        <w:t>е</w:t>
      </w:r>
      <w:r>
        <w:t>няются обычно для изучения поперечных волн.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5.26. Перед проведением работ скважина должна быть промыта (проэталонирована) и промерена. Во избежание заклинивания зонда спуск и подъем следует проводить медленно. Необходимо избегать приближения скважинного сейсмоприемника к забою скважины на расстояние менее 1 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5.27. Глубина погружения зонда определяется по </w:t>
      </w:r>
      <w:r>
        <w:t xml:space="preserve">счетчику или меткам на кабеле с точностью </w:t>
      </w:r>
      <w:r>
        <w:sym w:font="Symbol" w:char="F0B1"/>
      </w:r>
      <w:r>
        <w:t xml:space="preserve"> 1 см. При применении многок</w:t>
      </w:r>
      <w:r>
        <w:t>а</w:t>
      </w:r>
      <w:r>
        <w:t>нальных зондов необходимо обеспечивать идентичность каналов и представлять подтверждающие ее контрольные ленты, полученные перед началом работ и по их окончании, а также при замене зонда или сейсмоприемника.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5.28. Приемный элемент зонда содержит обычно один верт</w:t>
      </w:r>
      <w:r>
        <w:t>и</w:t>
      </w:r>
      <w:r>
        <w:t>кальный сейсмоприемник типа СВ-1-10 и один горизонтальный т</w:t>
      </w:r>
      <w:r>
        <w:t>и</w:t>
      </w:r>
      <w:r>
        <w:t>па СГ-110.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Вместо горизонтального сейсмоприемника допускается прим</w:t>
      </w:r>
      <w:r>
        <w:t>е</w:t>
      </w:r>
      <w:r>
        <w:t>нение вертикального сейсмоприемника, но для предот</w:t>
      </w:r>
      <w:r>
        <w:t>вращения "залипания" его необходимо располагать под углом 10 - 15</w:t>
      </w:r>
      <w:r>
        <w:sym w:font="Symbol" w:char="F0B0"/>
      </w:r>
      <w:r>
        <w:t xml:space="preserve"> к гор</w:t>
      </w:r>
      <w:r>
        <w:t>и</w:t>
      </w:r>
      <w:r>
        <w:t>зонту.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5.29. Приемные элементы зондов, предназначенные для работы в обводненных скважинах, или отдельные сейсмоприемники должны быть тщательно загерметизированы. Сейсмоприемники приемного элемента зонда должны располагаться на общей платформе с заз</w:t>
      </w:r>
      <w:r>
        <w:t>о</w:t>
      </w:r>
      <w:r>
        <w:t xml:space="preserve">ром 2 </w:t>
      </w:r>
      <w:r>
        <w:sym w:font="Symbol" w:char="F0BE"/>
      </w:r>
      <w:r>
        <w:t xml:space="preserve"> 5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5.30. При использовании аппаратуры типа Кварц-1, ПАМЗ-8 допускается применение сейсмокаротажа на малых базах, когда пункт возбуждения упругих поли и сейсмоприемники располагают</w:t>
      </w:r>
      <w:r>
        <w:t>ся в скважине на определенном расстоянии (базе) друг от друга поря</w:t>
      </w:r>
      <w:r>
        <w:t>д</w:t>
      </w:r>
      <w:r>
        <w:t xml:space="preserve">ка 2 </w:t>
      </w:r>
      <w:r>
        <w:sym w:font="Symbol" w:char="F0BE"/>
      </w:r>
      <w:r>
        <w:t xml:space="preserve"> 3 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5.31. В качестве источника возбуждения упругих волн на ра</w:t>
      </w:r>
      <w:r>
        <w:t>з</w:t>
      </w:r>
      <w:r>
        <w:t>ных глубинах в скважине может использоваться ударное устройс</w:t>
      </w:r>
      <w:r>
        <w:t>т</w:t>
      </w:r>
      <w:r>
        <w:t>во.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Акустический каротаж (АК)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5.32. Акустический каротаж — высокоэффективный метод д</w:t>
      </w:r>
      <w:r>
        <w:t>е</w:t>
      </w:r>
      <w:r>
        <w:t>тального расчленения разреза скважин по литологии для обнаруж</w:t>
      </w:r>
      <w:r>
        <w:t>е</w:t>
      </w:r>
      <w:r>
        <w:t>ния зон повышенной трещиноватости, разуплотнения и напряже</w:t>
      </w:r>
      <w:r>
        <w:t>н</w:t>
      </w:r>
      <w:r>
        <w:t>ного состояния пород.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Значения истинных скоростей упругих волн, измеренных при АК, используются для интерпре</w:t>
      </w:r>
      <w:r>
        <w:t>тации результатов наземных и скв</w:t>
      </w:r>
      <w:r>
        <w:t>а</w:t>
      </w:r>
      <w:r>
        <w:t>жинных сейсмических наблюдений, для оценки инженерно-геологических характеристик грунтов и степени неоднородности массива.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5.33. Акустические наблюдения основаны на возбуждении и р</w:t>
      </w:r>
      <w:r>
        <w:t>е</w:t>
      </w:r>
      <w:r>
        <w:t xml:space="preserve">гистрации упругих колебаний в диапазоне частот 10 </w:t>
      </w:r>
      <w:r>
        <w:sym w:font="Symbol" w:char="F0BE"/>
      </w:r>
      <w:r>
        <w:t xml:space="preserve"> 80 кГц. Примерная длина волны в скальных породах 5 </w:t>
      </w:r>
      <w:r>
        <w:sym w:font="Symbol" w:char="F0BE"/>
      </w:r>
      <w:r>
        <w:t xml:space="preserve"> 30 см, в песчано-глинистых 3 </w:t>
      </w:r>
      <w:r>
        <w:sym w:font="Symbol" w:char="F0BE"/>
      </w:r>
      <w:r>
        <w:t xml:space="preserve"> 15 см; глубинность исследования стенок скважин кол</w:t>
      </w:r>
      <w:r>
        <w:t>е</w:t>
      </w:r>
      <w:r>
        <w:t>блется от 10 до 57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5.34. В качестве излучателей и приемников в АК используются пьезопреобразователи; изучаю</w:t>
      </w:r>
      <w:r>
        <w:t>тся скорости продольных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t xml:space="preserve"> и релее</w:t>
      </w:r>
      <w:r>
        <w:t>в</w:t>
      </w:r>
      <w:r>
        <w:t>ских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sz w:val="16"/>
          <w:vertAlign w:val="subscript"/>
          <w:lang w:val="en-US"/>
        </w:rPr>
        <w:t>R</w:t>
      </w:r>
      <w:r>
        <w:t xml:space="preserve"> волн, реже поперечных волн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s</w:t>
      </w:r>
      <w:r>
        <w:rPr>
          <w:i/>
        </w:rPr>
        <w:t>,</w:t>
      </w:r>
      <w:r>
        <w:t xml:space="preserve"> динамические характери</w:t>
      </w:r>
      <w:r>
        <w:t>с</w:t>
      </w:r>
      <w:r>
        <w:t>тики являются вспомогательным материалом при выделении и ко</w:t>
      </w:r>
      <w:r>
        <w:t>р</w:t>
      </w:r>
      <w:r>
        <w:t>реляции волн, а также при геологической интерпретации данных АК.</w:t>
      </w:r>
    </w:p>
    <w:p w:rsidR="00000000" w:rsidRDefault="004F2CD3">
      <w:pPr>
        <w:tabs>
          <w:tab w:val="left" w:pos="8222"/>
        </w:tabs>
        <w:ind w:firstLine="426"/>
        <w:jc w:val="both"/>
        <w:rPr>
          <w:lang w:val="en-US"/>
        </w:rPr>
      </w:pPr>
      <w:r>
        <w:t>5.35. Неотъемлемой частью АК являются измерения скорости упругих волн на образцах (кернах) пород из каротируемых скважин, что позволяет значительно повысить возможности АК, особенно при количественной оценке трещиноватости и пористости пород. Диапазон рабочих частот при этом может быть рас</w:t>
      </w:r>
      <w:r>
        <w:t>ширен до</w:t>
      </w:r>
      <w:r>
        <w:rPr>
          <w:lang w:val="en-US"/>
        </w:rPr>
        <w:t xml:space="preserve"> </w:t>
      </w:r>
      <w:r>
        <w:t xml:space="preserve">200 кГц. </w:t>
      </w:r>
    </w:p>
    <w:p w:rsidR="00000000" w:rsidRDefault="004F2CD3">
      <w:pPr>
        <w:tabs>
          <w:tab w:val="left" w:pos="8222"/>
        </w:tabs>
        <w:ind w:firstLine="426"/>
        <w:jc w:val="both"/>
        <w:rPr>
          <w:lang w:val="en-US"/>
        </w:rPr>
      </w:pPr>
      <w:r>
        <w:t xml:space="preserve">5.36. В практике инженерной геофизики применяются: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непрерывный АК с автоматической регистрацией времен пр</w:t>
      </w:r>
      <w:r>
        <w:t>и</w:t>
      </w:r>
      <w:r>
        <w:t>хода упругих волн;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многоканальный АК с точечной регистрацией волновой карт</w:t>
      </w:r>
      <w:r>
        <w:t>и</w:t>
      </w:r>
      <w:r>
        <w:t>ны;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АК с точечной регистрацией волновой картины, снятой в сухой скважине.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Аппаратура с автоматической регистрацией позволяет изучать параметры только продольных волн, она отличается высокой про</w:t>
      </w:r>
      <w:r>
        <w:t>и</w:t>
      </w:r>
      <w:r>
        <w:t>зводительностью и предназначена для исследования глубоких (до 2000 м и более) скважин. Аппаратура монтируется в кузов</w:t>
      </w:r>
      <w:r>
        <w:t>е автом</w:t>
      </w:r>
      <w:r>
        <w:t>а</w:t>
      </w:r>
      <w:r>
        <w:t>шины.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Аппаратура с точечной регистрацией позволяет изучать как продольные, так и поперечные волны. Этот вид АК предназначен для детального исследования неглубоких инженерно-геологических скважин (до 100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200 м).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5.37. АК в скважинах, заполненных водой или фильтратом промывочной жидкости, позволяет выделять породы с высокими скор</w:t>
      </w:r>
      <w:r>
        <w:t>о</w:t>
      </w:r>
      <w:r>
        <w:t>стями продольных и поперечных волн (более 1500 м/с).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5.38. Расчленение геологического разреза, представленного р</w:t>
      </w:r>
      <w:r>
        <w:t>ы</w:t>
      </w:r>
      <w:r>
        <w:t>хлыми породами, характеризующимися низкими скоростями пр</w:t>
      </w:r>
      <w:r>
        <w:t>о</w:t>
      </w:r>
      <w:r>
        <w:t>хо</w:t>
      </w:r>
      <w:r>
        <w:t>ждения упругих волн, по данным АК возможно лишь в сухих скважинах.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Непрерывный АК с автоматической регистрацией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5.39. Для проведения непрерывного АК применяются серийно выпускаемые промышленностью комплекты аппаратуры СПАК-2М, СПАК-4, "Парус" ЛАК-1, ЛАК-2, АСКУ-1, АКЗ-1, АКЦ-1, "Звук-2", АКН-1 и др. Аппаратура "Звук-2" и "Парус" подходят по своим п</w:t>
      </w:r>
      <w:r>
        <w:t>а</w:t>
      </w:r>
      <w:r>
        <w:t>раметрам для ЛК инженерно-геологических скважин.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Серийно выпускаемая аппаратура предназначена для работы с каротажными станциями типа АКС и</w:t>
      </w:r>
      <w:r>
        <w:rPr>
          <w:lang w:val="en-US"/>
        </w:rPr>
        <w:t xml:space="preserve"> CKÂ</w:t>
      </w:r>
      <w:r>
        <w:t xml:space="preserve"> при условии обесп</w:t>
      </w:r>
      <w:r>
        <w:t>ечения их универсальным источником питания УВК-1 и фоторегистрат</w:t>
      </w:r>
      <w:r>
        <w:t>о</w:t>
      </w:r>
      <w:r>
        <w:t>ром ФР-5 или ФР-6.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5.40. В скважинный прибор аппаратуры типа "Парус" и СПАК-2М входят трехэлементные зонды, которые содержат по два излуч</w:t>
      </w:r>
      <w:r>
        <w:t>а</w:t>
      </w:r>
      <w:r>
        <w:t>теля (</w:t>
      </w:r>
      <w:r>
        <w:rPr>
          <w:lang w:val="en-US"/>
        </w:rPr>
        <w:t>U</w:t>
      </w:r>
      <w:r>
        <w:rPr>
          <w:vertAlign w:val="subscript"/>
        </w:rPr>
        <w:t>1</w:t>
      </w:r>
      <w:r>
        <w:rPr>
          <w:lang w:val="en-US"/>
        </w:rPr>
        <w:t>, U</w:t>
      </w:r>
      <w:r>
        <w:rPr>
          <w:vertAlign w:val="subscript"/>
        </w:rPr>
        <w:t>2</w:t>
      </w:r>
      <w:r>
        <w:rPr>
          <w:lang w:val="en-US"/>
        </w:rPr>
        <w:t>)</w:t>
      </w:r>
      <w:r>
        <w:t xml:space="preserve"> и один приемник ультразвука (П</w:t>
      </w:r>
      <w:r>
        <w:rPr>
          <w:vertAlign w:val="subscript"/>
        </w:rPr>
        <w:t>1</w:t>
      </w:r>
      <w:r>
        <w:t>). Размеры зонда СПАК-2М составляют И</w:t>
      </w:r>
      <w:r>
        <w:rPr>
          <w:vertAlign w:val="subscript"/>
        </w:rPr>
        <w:t>2</w:t>
      </w:r>
      <w:r>
        <w:t>0,5И</w:t>
      </w:r>
      <w:r>
        <w:rPr>
          <w:vertAlign w:val="subscript"/>
        </w:rPr>
        <w:t>1</w:t>
      </w:r>
      <w:r>
        <w:t>2,46П</w:t>
      </w:r>
      <w:r>
        <w:rPr>
          <w:vertAlign w:val="subscript"/>
        </w:rPr>
        <w:t>1</w:t>
      </w:r>
      <w:r>
        <w:t>, а "Парус" — И</w:t>
      </w:r>
      <w:r>
        <w:rPr>
          <w:vertAlign w:val="subscript"/>
        </w:rPr>
        <w:t>2</w:t>
      </w:r>
      <w:r>
        <w:t>0,25И</w:t>
      </w:r>
      <w:r>
        <w:rPr>
          <w:vertAlign w:val="subscript"/>
        </w:rPr>
        <w:t>1</w:t>
      </w:r>
      <w:r>
        <w:t>0,96П</w:t>
      </w:r>
      <w:r>
        <w:rPr>
          <w:vertAlign w:val="subscript"/>
        </w:rPr>
        <w:t>1</w:t>
      </w:r>
      <w:r>
        <w:t>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5.41. Аппаратура непрерывного каротажа позволяет регистр</w:t>
      </w:r>
      <w:r>
        <w:t>и</w:t>
      </w:r>
      <w:r>
        <w:t>ровать следующие основные параметры: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времена пробега продольной волны Т</w:t>
      </w:r>
      <w:r>
        <w:rPr>
          <w:vertAlign w:val="subscript"/>
        </w:rPr>
        <w:t>1</w:t>
      </w:r>
      <w:r>
        <w:t xml:space="preserve"> и Т</w:t>
      </w:r>
      <w:r>
        <w:rPr>
          <w:vertAlign w:val="subscript"/>
        </w:rPr>
        <w:t>2</w:t>
      </w:r>
      <w:r>
        <w:t xml:space="preserve"> на базе И</w:t>
      </w:r>
      <w:r>
        <w:rPr>
          <w:vertAlign w:val="subscript"/>
        </w:rPr>
        <w:t>1</w:t>
      </w:r>
      <w:r>
        <w:t>-П</w:t>
      </w:r>
      <w:r>
        <w:rPr>
          <w:vertAlign w:val="subscript"/>
        </w:rPr>
        <w:t>1</w:t>
      </w:r>
      <w:r>
        <w:t xml:space="preserve"> и И</w:t>
      </w:r>
      <w:r>
        <w:rPr>
          <w:vertAlign w:val="subscript"/>
        </w:rPr>
        <w:t>2</w:t>
      </w:r>
      <w:r>
        <w:t>-П</w:t>
      </w:r>
      <w:r>
        <w:rPr>
          <w:vertAlign w:val="subscript"/>
        </w:rPr>
        <w:t>1</w:t>
      </w:r>
      <w:r>
        <w:t>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амплитуду продольных волн А</w:t>
      </w:r>
      <w:r>
        <w:rPr>
          <w:vertAlign w:val="subscript"/>
        </w:rPr>
        <w:t>1</w:t>
      </w:r>
      <w:r>
        <w:t xml:space="preserve"> и А</w:t>
      </w:r>
      <w:r>
        <w:rPr>
          <w:vertAlign w:val="subscript"/>
        </w:rPr>
        <w:t>2</w:t>
      </w:r>
      <w:r>
        <w:t>, регистрируемую на при</w:t>
      </w:r>
      <w:r>
        <w:t>е</w:t>
      </w:r>
      <w:r>
        <w:t>мнике при работе излучателя И</w:t>
      </w:r>
      <w:r>
        <w:rPr>
          <w:vertAlign w:val="subscript"/>
        </w:rPr>
        <w:t>1</w:t>
      </w:r>
      <w:r>
        <w:t xml:space="preserve"> и И</w:t>
      </w:r>
      <w:r>
        <w:rPr>
          <w:vertAlign w:val="subscript"/>
        </w:rPr>
        <w:t>2</w:t>
      </w:r>
      <w:r>
        <w:t>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затухшие колебаний продольной волны на базе И</w:t>
      </w:r>
      <w:r>
        <w:rPr>
          <w:vertAlign w:val="subscript"/>
        </w:rPr>
        <w:t>1</w:t>
      </w:r>
      <w:r>
        <w:t>-И</w:t>
      </w:r>
      <w:r>
        <w:rPr>
          <w:vertAlign w:val="subscript"/>
        </w:rPr>
        <w:t>2</w:t>
      </w:r>
      <w:r>
        <w:t xml:space="preserve">, </w:t>
      </w:r>
      <w:r>
        <w:rPr>
          <w:position w:val="-28"/>
          <w:lang w:val="en-US"/>
        </w:rPr>
        <w:object w:dxaOrig="560" w:dyaOrig="680">
          <v:shape id="_x0000_i1028" type="#_x0000_t75" style="width:23.25pt;height:28.5pt" o:ole="">
            <v:imagedata r:id="rId10" o:title=""/>
          </v:shape>
          <o:OLEObject Type="Embed" ProgID="Equation.2" ShapeID="_x0000_i1028" DrawAspect="Content" ObjectID="_1427218132" r:id="rId11"/>
        </w:object>
      </w:r>
      <w:r>
        <w:rPr>
          <w:lang w:val="en-US"/>
        </w:rPr>
        <w:t>;</w:t>
      </w:r>
      <w:r>
        <w:t xml:space="preserve"> </w:t>
      </w:r>
    </w:p>
    <w:p w:rsidR="00000000" w:rsidRDefault="004F2CD3">
      <w:pPr>
        <w:tabs>
          <w:tab w:val="left" w:pos="8222"/>
        </w:tabs>
        <w:ind w:firstLine="426"/>
        <w:jc w:val="both"/>
        <w:rPr>
          <w:i/>
        </w:rPr>
      </w:pPr>
      <w:r>
        <w:t>интервал</w:t>
      </w:r>
      <w:r>
        <w:t>ь</w:t>
      </w:r>
      <w:r>
        <w:t xml:space="preserve">ное время </w:t>
      </w:r>
      <w:r>
        <w:sym w:font="Symbol" w:char="F044"/>
      </w:r>
      <w:r>
        <w:rPr>
          <w:i/>
        </w:rPr>
        <w:t>Т</w:t>
      </w:r>
      <w:r>
        <w:rPr>
          <w:i/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  <w:caps/>
        </w:rPr>
        <w:t>Т</w:t>
      </w:r>
      <w:r>
        <w:rPr>
          <w:i/>
          <w:caps/>
          <w:vertAlign w:val="subscript"/>
          <w:lang w:val="en-US"/>
        </w:rPr>
        <w:t>2</w:t>
      </w:r>
      <w:r>
        <w:rPr>
          <w:i/>
          <w:caps/>
          <w:lang w:val="en-US"/>
        </w:rPr>
        <w:t xml:space="preserve"> -t</w:t>
      </w:r>
      <w:r>
        <w:rPr>
          <w:i/>
          <w:caps/>
          <w:vertAlign w:val="subscript"/>
          <w:lang w:val="en-US"/>
        </w:rPr>
        <w:t>1</w:t>
      </w:r>
      <w:r>
        <w:rPr>
          <w:caps/>
          <w:lang w:val="en-US"/>
        </w:rPr>
        <w:t>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5.42. В результате непрерывного АК получают диаграммы в</w:t>
      </w:r>
      <w:r>
        <w:t>е</w:t>
      </w:r>
      <w:r>
        <w:t xml:space="preserve">личин </w:t>
      </w:r>
      <w:r>
        <w:rPr>
          <w:i/>
          <w:caps/>
          <w:lang w:val="en-US"/>
        </w:rPr>
        <w:t>t</w:t>
      </w:r>
      <w:r>
        <w:rPr>
          <w:i/>
          <w:caps/>
          <w:vertAlign w:val="subscript"/>
          <w:lang w:val="en-US"/>
        </w:rPr>
        <w:t>1</w:t>
      </w:r>
      <w:r>
        <w:rPr>
          <w:i/>
          <w:caps/>
          <w:lang w:val="en-US"/>
        </w:rPr>
        <w:t xml:space="preserve">, </w:t>
      </w:r>
      <w:r>
        <w:rPr>
          <w:i/>
          <w:caps/>
        </w:rPr>
        <w:t>Т</w:t>
      </w:r>
      <w:r>
        <w:rPr>
          <w:i/>
          <w:caps/>
          <w:vertAlign w:val="subscript"/>
          <w:lang w:val="en-US"/>
        </w:rPr>
        <w:t>2</w:t>
      </w:r>
      <w:r>
        <w:rPr>
          <w:i/>
          <w:caps/>
          <w:lang w:val="en-US"/>
        </w:rPr>
        <w:t xml:space="preserve">, </w:t>
      </w:r>
      <w:r>
        <w:sym w:font="Symbol" w:char="F044"/>
      </w:r>
      <w:r>
        <w:rPr>
          <w:i/>
        </w:rPr>
        <w:t>Т</w:t>
      </w:r>
      <w:r>
        <w:rPr>
          <w:i/>
          <w:lang w:val="en-US"/>
        </w:rPr>
        <w:t xml:space="preserve">, </w:t>
      </w:r>
      <w:r>
        <w:t>А</w:t>
      </w:r>
      <w:r>
        <w:rPr>
          <w:vertAlign w:val="subscript"/>
        </w:rPr>
        <w:t>1</w:t>
      </w:r>
      <w:r>
        <w:t>, А</w:t>
      </w:r>
      <w:r>
        <w:rPr>
          <w:vertAlign w:val="subscript"/>
        </w:rPr>
        <w:t>2</w:t>
      </w:r>
      <w:r>
        <w:rPr>
          <w:i/>
        </w:rPr>
        <w:t>,</w:t>
      </w:r>
      <w:r>
        <w:t xml:space="preserve"> </w:t>
      </w:r>
      <w:r>
        <w:rPr>
          <w:position w:val="-28"/>
          <w:lang w:val="en-US"/>
        </w:rPr>
        <w:object w:dxaOrig="560" w:dyaOrig="680">
          <v:shape id="_x0000_i1029" type="#_x0000_t75" style="width:23.25pt;height:28.5pt" o:ole="">
            <v:imagedata r:id="rId10" o:title=""/>
          </v:shape>
          <o:OLEObject Type="Embed" ProgID="Equation.2" ShapeID="_x0000_i1029" DrawAspect="Content" ObjectID="_1427218133" r:id="rId12"/>
        </w:object>
      </w:r>
      <w:r>
        <w:rPr>
          <w:lang w:val="en-US"/>
        </w:rPr>
        <w:t xml:space="preserve"> </w:t>
      </w:r>
      <w:r>
        <w:t xml:space="preserve">или части из них (обычно достаточно </w:t>
      </w:r>
      <w:r>
        <w:rPr>
          <w:i/>
          <w:caps/>
          <w:lang w:val="en-US"/>
        </w:rPr>
        <w:t>t</w:t>
      </w:r>
      <w:r>
        <w:rPr>
          <w:i/>
          <w:caps/>
          <w:vertAlign w:val="subscript"/>
          <w:lang w:val="en-US"/>
        </w:rPr>
        <w:t>1</w:t>
      </w:r>
      <w:r>
        <w:rPr>
          <w:i/>
          <w:caps/>
          <w:lang w:val="en-US"/>
        </w:rPr>
        <w:t xml:space="preserve"> </w:t>
      </w:r>
      <w:r>
        <w:t>и</w:t>
      </w:r>
      <w:r>
        <w:rPr>
          <w:i/>
        </w:rPr>
        <w:t xml:space="preserve"> </w:t>
      </w:r>
      <w:r>
        <w:sym w:font="Symbol" w:char="F044"/>
      </w:r>
      <w:r>
        <w:rPr>
          <w:i/>
        </w:rPr>
        <w:t>Т</w:t>
      </w:r>
      <w:r>
        <w:rPr>
          <w:i/>
          <w:lang w:val="en-US"/>
        </w:rPr>
        <w:t xml:space="preserve">, </w:t>
      </w:r>
      <w:r>
        <w:t>А</w:t>
      </w:r>
      <w:r>
        <w:rPr>
          <w:vertAlign w:val="subscript"/>
        </w:rPr>
        <w:t>1</w:t>
      </w:r>
      <w:r>
        <w:t xml:space="preserve"> и </w:t>
      </w:r>
      <w:r>
        <w:rPr>
          <w:position w:val="-28"/>
          <w:lang w:val="en-US"/>
        </w:rPr>
        <w:object w:dxaOrig="560" w:dyaOrig="680">
          <v:shape id="_x0000_i1030" type="#_x0000_t75" style="width:23.25pt;height:28.5pt" o:ole="">
            <v:imagedata r:id="rId10" o:title=""/>
          </v:shape>
          <o:OLEObject Type="Embed" ProgID="Equation.2" ShapeID="_x0000_i1030" DrawAspect="Content" ObjectID="_1427218134" r:id="rId13"/>
        </w:object>
      </w:r>
      <w:r>
        <w:t>).</w:t>
      </w:r>
      <w:r>
        <w:rPr>
          <w:lang w:val="en-US"/>
        </w:rPr>
        <w:t xml:space="preserve"> </w:t>
      </w:r>
      <w:r>
        <w:t>Порядок работы с аппаратурой СПАК-2М и "Парус", методики получения диаграмм, контроля их качества и т.д. определяются соо</w:t>
      </w:r>
      <w:r>
        <w:t>т</w:t>
      </w:r>
      <w:r>
        <w:t>ветствующими инструкциями.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Много</w:t>
      </w:r>
      <w:r>
        <w:t>канальный АК с точечной регистрацией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5.43. Комплектной аппаратуры для выполнения многоканал</w:t>
      </w:r>
      <w:r>
        <w:t>ь</w:t>
      </w:r>
      <w:r>
        <w:t>ного АК отечественная промышленность не выпускает. Для пров</w:t>
      </w:r>
      <w:r>
        <w:t>е</w:t>
      </w:r>
      <w:r>
        <w:t>дения этого вида исследований используются ультразвуковые сей</w:t>
      </w:r>
      <w:r>
        <w:t>с</w:t>
      </w:r>
      <w:r>
        <w:t>москопы различных конструкций и скважинные зонды, изготовля</w:t>
      </w:r>
      <w:r>
        <w:t>е</w:t>
      </w:r>
      <w:r>
        <w:t>мые силами геофизических организаций.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5.44. Наибольшее распространение получила установка мног</w:t>
      </w:r>
      <w:r>
        <w:t>о</w:t>
      </w:r>
      <w:r>
        <w:t>канального каротажа Гидропроекта. Она состоит из ультразвуков</w:t>
      </w:r>
      <w:r>
        <w:t>о</w:t>
      </w:r>
      <w:r>
        <w:t>го сейсмоскопа, созданного на базе Р 5-5, снабженного фотоприст</w:t>
      </w:r>
      <w:r>
        <w:t>а</w:t>
      </w:r>
      <w:r>
        <w:t xml:space="preserve">вкой с аппаратом </w:t>
      </w:r>
      <w:r>
        <w:t>"Смена-8". На скважинном зонде через каждые 20 см размешены семь обратимых пьезопреобразователей с собстве</w:t>
      </w:r>
      <w:r>
        <w:t>н</w:t>
      </w:r>
      <w:r>
        <w:t>ной частотой 70 кГц. Посредством экранированного кабеля РК-50-2 все семь ультразвуковых датчиков зонда непосредственно соедин</w:t>
      </w:r>
      <w:r>
        <w:t>е</w:t>
      </w:r>
      <w:r>
        <w:t>ны со входом сейсмоскопа, где с помощью ручного переключателя они могут включаться как излучателями, так и приемниками уль</w:t>
      </w:r>
      <w:r>
        <w:t>т</w:t>
      </w:r>
      <w:r>
        <w:t>развука в любой комбинации. Многоканальная запись получается путем поканального фотографирования волновых картин с экрана сейсмоскопа при одновременном пере</w:t>
      </w:r>
      <w:r>
        <w:t>мещении фотопленки. Для о</w:t>
      </w:r>
      <w:r>
        <w:t>б</w:t>
      </w:r>
      <w:r>
        <w:t>легчения последующей обработки полученные фотопленки ФЭД печатаются с увеличением 5:1 на фотоувеличителе П-10. Минимал</w:t>
      </w:r>
      <w:r>
        <w:t>ь</w:t>
      </w:r>
      <w:r>
        <w:t>ный диаметр изуч</w:t>
      </w:r>
      <w:r>
        <w:t>а</w:t>
      </w:r>
      <w:r>
        <w:t>емых скважин 58 мм.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5.45. Оптимальная стандартная методика наблюдений заключ</w:t>
      </w:r>
      <w:r>
        <w:t>а</w:t>
      </w:r>
      <w:r>
        <w:t>ется в регистрации встречных годографов от двух крайних датч</w:t>
      </w:r>
      <w:r>
        <w:t>и</w:t>
      </w:r>
      <w:r>
        <w:t>ков, каждый из которых подключается в качестве излучателя, а о</w:t>
      </w:r>
      <w:r>
        <w:t>с</w:t>
      </w:r>
      <w:r>
        <w:t>тальные последовательно в качестве приемников. При перемещении зонда с шагом 1 м по всей длине скважины получается непрерывная система встречных годо</w:t>
      </w:r>
      <w:r>
        <w:t>графов. На каждой фотоосциллограмме, соответствующей одной стоянке зонда, размещаются 12 записей ультразвуковых колебаний и марки времени.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t>АК с точечной регистрацией волновых картин в сухих скваж</w:t>
      </w:r>
      <w:r>
        <w:t>и</w:t>
      </w:r>
      <w:r>
        <w:t>нах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5.46. В качестве измерительной аппаратуры для АК сухих скв</w:t>
      </w:r>
      <w:r>
        <w:t>а</w:t>
      </w:r>
      <w:r>
        <w:t>жин используются приборы типа ИПА-59, УКБ-1, УКБ-2, УК-10П, ДУК-20 и различные варианты переделанных для этих целей приб</w:t>
      </w:r>
      <w:r>
        <w:t>о</w:t>
      </w:r>
      <w:r>
        <w:t>ров ИКЛ-5, Р5-5 и т.д.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5.47. При АК используются различные виды зондов (в осно</w:t>
      </w:r>
      <w:r>
        <w:t>в</w:t>
      </w:r>
      <w:r>
        <w:t>ном конструкции Гидропроекта), допускается изготовлен</w:t>
      </w:r>
      <w:r>
        <w:t>ие зондов по аналогичным схемам.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5.48. Число пьезопреобразователей в зонде может быть разли</w:t>
      </w:r>
      <w:r>
        <w:t>ч</w:t>
      </w:r>
      <w:r>
        <w:t>ным, но не меньше трех. Расстояния между элементами зонда выб</w:t>
      </w:r>
      <w:r>
        <w:t>и</w:t>
      </w:r>
      <w:r>
        <w:t>раются в зависимости от необходимой детальности исследования разреза. Как правило, оно составляет 10 или 20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5.49. В сухих скважинах зонд прижимается к стенке скважины с помощью шарнирного или пневматического устройства.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5.50. Измерения при АК сухих скважин сводится к регистрации волновых картин на электронно-лучевой трубке прибора путем ф</w:t>
      </w:r>
      <w:r>
        <w:t>о</w:t>
      </w:r>
      <w:r>
        <w:t>тографировани</w:t>
      </w:r>
      <w:r>
        <w:t>я или зарисовки с обязательным фиксированием масштабных марок времени. Параллельно с этим необходим виз</w:t>
      </w:r>
      <w:r>
        <w:t>у</w:t>
      </w:r>
      <w:r>
        <w:t>альный отсчет времени прихода первых вступлений и характерных фаз.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5.51. При каждом заданном положении зонда применяются встречные системы наблюдений по общепринятой схеме использ</w:t>
      </w:r>
      <w:r>
        <w:t>о</w:t>
      </w:r>
      <w:r>
        <w:t>вания преобразователей зонда (датчиков). Зонд перемещается вдоль скважины с шагом, обеспечивающим перекрытие двух крайних т</w:t>
      </w:r>
      <w:r>
        <w:t>о</w:t>
      </w:r>
      <w:r>
        <w:t>чек. Положение зонда, в скважине определяется по меткам на кабеле или специальном несущем тросе. АК выпо</w:t>
      </w:r>
      <w:r>
        <w:t>лняется при подъеме зо</w:t>
      </w:r>
      <w:r>
        <w:t>н</w:t>
      </w:r>
      <w:r>
        <w:t>да.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5.52. В каротажном журнале регистрируются номер волно</w:t>
      </w:r>
      <w:r>
        <w:t>г</w:t>
      </w:r>
      <w:r>
        <w:t>раммы, номер кадра, глубина погружения зонда, номер пьезопрео</w:t>
      </w:r>
      <w:r>
        <w:t>б</w:t>
      </w:r>
      <w:r>
        <w:t>разователей; используемых в</w:t>
      </w:r>
      <w:r>
        <w:rPr>
          <w:smallCaps/>
        </w:rPr>
        <w:t xml:space="preserve"> </w:t>
      </w:r>
      <w:r>
        <w:t>качестве излучателя и приемника (нумерация отоваривается заранее и должна быть зафиксирована в журнале), времена первых вступлений и характерных, (коррелируемых) экстремумов; зарисовывается типичная волно</w:t>
      </w:r>
      <w:r>
        <w:t>г</w:t>
      </w:r>
      <w:r>
        <w:t>рамма и обозначаются те экстремумы, времена которых записыв</w:t>
      </w:r>
      <w:r>
        <w:t>а</w:t>
      </w:r>
      <w:r>
        <w:t>ются в журнале (прил. 5).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5.53. АК целесообразно применять в комплексе с наз</w:t>
      </w:r>
      <w:r>
        <w:t>емной и шахтной сейсморазведкой, ВСП, сейсмическим и акустическим пр</w:t>
      </w:r>
      <w:r>
        <w:t>о</w:t>
      </w:r>
      <w:r>
        <w:t>свечиванием, электроразведкой.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Проведение комплексных, разночастотных и разнометодных исследований позволяет достаточно надежно охарактеризовать ф</w:t>
      </w:r>
      <w:r>
        <w:t>и</w:t>
      </w:r>
      <w:r>
        <w:t>зико-механические свойства различных объемов массива горных пород, выявлять влияние масштабного фактора на данные разных методов.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5.54. При специальных исследованиях стенок скважин с целью выявления в грунтах трещин и элементов залегания пород целесоо</w:t>
      </w:r>
      <w:r>
        <w:t>б</w:t>
      </w:r>
      <w:r>
        <w:t>разно использовать комбинированный фотоакуст</w:t>
      </w:r>
      <w:r>
        <w:t>ический зонд.</w:t>
      </w:r>
    </w:p>
    <w:p w:rsidR="00000000" w:rsidRDefault="004F2CD3">
      <w:pPr>
        <w:tabs>
          <w:tab w:val="left" w:pos="8222"/>
        </w:tabs>
        <w:spacing w:before="120" w:after="120"/>
        <w:jc w:val="center"/>
        <w:rPr>
          <w:b/>
        </w:rPr>
      </w:pPr>
      <w:r>
        <w:rPr>
          <w:b/>
        </w:rPr>
        <w:t>6. МЕТОДИКА И ТЕХНИКА ПРОВЕДЕНИЯ РАСХОДОМЕТРИИ СКВАЖИН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6.1. С помощью расходометрии получают следующие качес</w:t>
      </w:r>
      <w:r>
        <w:t>т</w:t>
      </w:r>
      <w:r>
        <w:t>венные и количественные данные о водоносных горизонтах: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количество, положение в разрезе и мощность водоносных гор</w:t>
      </w:r>
      <w:r>
        <w:t>и</w:t>
      </w:r>
      <w:r>
        <w:t>зонтов;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положение и мощность отдельных зон с различными фильтр</w:t>
      </w:r>
      <w:r>
        <w:t>а</w:t>
      </w:r>
      <w:r>
        <w:t>ционными свойствами внутри водоносных горизонтов и характер их неоднородности;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соотношение напоров отдельных водоносных горизонтов и зон;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водообильность отдельных водоносных горизонтов и зон;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основные гидродинами</w:t>
      </w:r>
      <w:r>
        <w:t>ческие параметры (коэффициент филь</w:t>
      </w:r>
      <w:r>
        <w:t>т</w:t>
      </w:r>
      <w:r>
        <w:t>рации, дебит и т.д.).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6.2. В зависимости от поставленных задач при инженерно-геологических изысканиях используются следующие модификации расходометрии;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измерения расхода при естественном режиме притока воды в скважину;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измерения расхода фонтанирующих скважин;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измерения расхода воды при принудительных откачках, нал</w:t>
      </w:r>
      <w:r>
        <w:t>и</w:t>
      </w:r>
      <w:r>
        <w:t>вах и экспресс-наливе.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6.3. В зависимости от требуемой модификации расходометрии на скважине проводятся необходимые подготовительные работы по установке специал</w:t>
      </w:r>
      <w:r>
        <w:t>ьного оборудования. Работы выполняются бур</w:t>
      </w:r>
      <w:r>
        <w:t>о</w:t>
      </w:r>
      <w:r>
        <w:t>вой бригадой, гидрогеологом и геофизиками.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6.4. Расходометрические работы рекомендуется выполнять по следующей общей технологической схеме: скважину бурят до прое</w:t>
      </w:r>
      <w:r>
        <w:t>к</w:t>
      </w:r>
      <w:r>
        <w:t>тной глубины, затем очищают от шлама интенсивной промывкой; проводят комплексные геофизические работы по выявлению вод</w:t>
      </w:r>
      <w:r>
        <w:t>о</w:t>
      </w:r>
      <w:r>
        <w:t xml:space="preserve">носных пластов в разрезе; после осветления воды и восстановления уровня проводят расходометрические измерения в установившемся режиме, затем измерения одновременно с откачкой или наливом </w:t>
      </w:r>
      <w:r>
        <w:t>на одну или две ступени изменения уровня.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6.5. Расходометрические работы рекомендуется проводить только в скважинах ударного или роторного бурения с прямой и обратной промывкой чистой водой. Посадка фильтров должна в</w:t>
      </w:r>
      <w:r>
        <w:t>ы</w:t>
      </w:r>
      <w:r>
        <w:t>полняться только гидроподмывом. Фильтры могут применяться с однородной гравийной отсыпкой, с постоянной скважностью и ра</w:t>
      </w:r>
      <w:r>
        <w:t>з</w:t>
      </w:r>
      <w:r>
        <w:t>мером отверстий. Всасывающую трубу насоса или смеситель эрли</w:t>
      </w:r>
      <w:r>
        <w:t>ф</w:t>
      </w:r>
      <w:r>
        <w:t>та необходимо располагать выше фильтра (или необсаженной части скважины), в 2-3 см от его края. Фонтанирующие скв</w:t>
      </w:r>
      <w:r>
        <w:t>ажины должны оборудоваться достаточно высоким патрубком с водосливом и за</w:t>
      </w:r>
      <w:r>
        <w:t>с</w:t>
      </w:r>
      <w:r>
        <w:t>лонкой.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6.6. Измерения динамического уровня воды, дебита фонтан</w:t>
      </w:r>
      <w:r>
        <w:t>и</w:t>
      </w:r>
      <w:r>
        <w:t>рования, уровня подземных вод или приращения его в скважинах при откачках, а также другие виды вспомогательных операций для расходометрии должны выполняться в соответствии с требованиями на производство специальных гидрогеологических работ. В случаях, когда не удается добиться стабилизации динамического уровня при наливах, необходимо обеспечить синхронность измерения расх</w:t>
      </w:r>
      <w:r>
        <w:t>одов и уровней путем непрерывной их регистрации.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6.7. При отсутствии оборудования или воды для возбуждения скважины допускается применение экспресс-налива, выполняемого путем погружения под статический уровень воды в скважине спец</w:t>
      </w:r>
      <w:r>
        <w:t>и</w:t>
      </w:r>
      <w:r>
        <w:t xml:space="preserve">альных емкостей (болванок) (прил. 21). Падение уровня воды в скважине определяется по датчику уровня, представляющего собой цепь последовательно соединенных резисторов типа ОМЛТ или ВС. Длина датчика должна быть 3 </w:t>
      </w:r>
      <w:r>
        <w:sym w:font="Symbol" w:char="F0BE"/>
      </w:r>
      <w:r>
        <w:t xml:space="preserve"> 5 м. Расстояние между резистор</w:t>
      </w:r>
      <w:r>
        <w:t>а</w:t>
      </w:r>
      <w:r>
        <w:t xml:space="preserve">ми 20 </w:t>
      </w:r>
      <w:r>
        <w:sym w:font="Symbol" w:char="F0BE"/>
      </w:r>
      <w:r>
        <w:t xml:space="preserve"> 30 см.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6.8. Положение кажд</w:t>
      </w:r>
      <w:r>
        <w:t>ой ступени на диаграмме</w:t>
      </w:r>
      <w:r>
        <w:rPr>
          <w:lang w:val="en-US"/>
        </w:rPr>
        <w:t xml:space="preserve"> </w:t>
      </w:r>
      <w:r>
        <w:rPr>
          <w:i/>
          <w:lang w:val="en-US"/>
        </w:rPr>
        <w:t>J</w:t>
      </w:r>
      <w:r>
        <w:rPr>
          <w:i/>
        </w:rPr>
        <w:t xml:space="preserve"> = </w:t>
      </w:r>
      <w:r>
        <w:rPr>
          <w:i/>
          <w:lang w:val="en-US"/>
        </w:rPr>
        <w:t>f</w:t>
      </w:r>
      <w:r>
        <w:rPr>
          <w:lang w:val="en-US"/>
        </w:rPr>
        <w:t>(</w:t>
      </w:r>
      <w:r>
        <w:rPr>
          <w:i/>
          <w:lang w:val="en-US"/>
        </w:rPr>
        <w:t>t</w:t>
      </w:r>
      <w:r>
        <w:rPr>
          <w:lang w:val="en-US"/>
        </w:rPr>
        <w:t>)</w:t>
      </w:r>
      <w:r>
        <w:rPr>
          <w:i/>
          <w:lang w:val="en-US"/>
        </w:rPr>
        <w:t xml:space="preserve"> </w:t>
      </w:r>
      <w:r>
        <w:t>определ</w:t>
      </w:r>
      <w:r>
        <w:t>я</w:t>
      </w:r>
      <w:r>
        <w:t>ется положением данного резистора в цепи и в общем случае ра</w:t>
      </w:r>
      <w:r>
        <w:t>в</w:t>
      </w:r>
      <w:r>
        <w:t>но: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rPr>
          <w:position w:val="-28"/>
        </w:rPr>
        <w:object w:dxaOrig="1040" w:dyaOrig="680">
          <v:shape id="_x0000_i1031" type="#_x0000_t75" style="width:41.25pt;height:27pt" o:ole="">
            <v:imagedata r:id="rId14" o:title=""/>
          </v:shape>
          <o:OLEObject Type="Embed" ProgID="Equation.2" ShapeID="_x0000_i1031" DrawAspect="Content" ObjectID="_1427218135" r:id="rId15"/>
        </w:object>
      </w:r>
      <w:r>
        <w:t xml:space="preserve"> </w:t>
      </w:r>
    </w:p>
    <w:p w:rsidR="00000000" w:rsidRDefault="004F2CD3">
      <w:pPr>
        <w:tabs>
          <w:tab w:val="left" w:pos="8222"/>
        </w:tabs>
        <w:ind w:firstLine="284"/>
        <w:jc w:val="both"/>
      </w:pPr>
      <w:r>
        <w:t xml:space="preserve">где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i</w:t>
      </w:r>
      <w:r>
        <w:t xml:space="preserve"> — сила тока, соответствующая данной ступени;</w:t>
      </w:r>
    </w:p>
    <w:p w:rsidR="00000000" w:rsidRDefault="004F2CD3">
      <w:pPr>
        <w:tabs>
          <w:tab w:val="left" w:pos="8222"/>
        </w:tabs>
        <w:ind w:firstLine="567"/>
        <w:jc w:val="both"/>
      </w:pPr>
      <w:r>
        <w:rPr>
          <w:i/>
          <w:lang w:val="en-US"/>
        </w:rPr>
        <w:t xml:space="preserve">U </w:t>
      </w:r>
      <w:r>
        <w:rPr>
          <w:i/>
        </w:rPr>
        <w:t>—</w:t>
      </w:r>
      <w:r>
        <w:t xml:space="preserve"> напряжение в цепи;</w:t>
      </w:r>
    </w:p>
    <w:p w:rsidR="00000000" w:rsidRDefault="004F2CD3">
      <w:pPr>
        <w:tabs>
          <w:tab w:val="left" w:pos="8222"/>
        </w:tabs>
        <w:ind w:left="993" w:hanging="567"/>
        <w:jc w:val="both"/>
      </w:pPr>
      <w:r>
        <w:rPr>
          <w:i/>
        </w:rPr>
        <w:sym w:font="Symbol" w:char="F053"/>
      </w:r>
      <w:r>
        <w:rPr>
          <w:i/>
          <w:lang w:val="en-US"/>
        </w:rPr>
        <w:t>R</w:t>
      </w:r>
      <w:r>
        <w:rPr>
          <w:i/>
          <w:vertAlign w:val="subscript"/>
        </w:rPr>
        <w:t>п</w:t>
      </w:r>
      <w:r>
        <w:rPr>
          <w:i/>
        </w:rPr>
        <w:t xml:space="preserve"> — </w:t>
      </w:r>
      <w:r>
        <w:t>суммарное сопротивление резисторов, находящихся в</w:t>
      </w:r>
      <w:r>
        <w:t>ы</w:t>
      </w:r>
      <w:r>
        <w:t>ше уровня воды.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Положение уровня воды определяется согласно тари-ровочному графику по известной величине</w:t>
      </w:r>
      <w:r>
        <w:rPr>
          <w:lang w:val="en-US"/>
        </w:rPr>
        <w:t xml:space="preserve"> </w:t>
      </w:r>
      <w:r>
        <w:rPr>
          <w:i/>
          <w:lang w:val="en-US"/>
        </w:rPr>
        <w:t>J</w:t>
      </w:r>
      <w:r>
        <w:rPr>
          <w:i/>
        </w:rPr>
        <w:t xml:space="preserve"> .</w:t>
      </w:r>
      <w:r>
        <w:t xml:space="preserve"> Кривая восстановл</w:t>
      </w:r>
      <w:r>
        <w:t>е</w:t>
      </w:r>
      <w:r>
        <w:t>ния уровня является основой для вычисления величины водопров</w:t>
      </w:r>
      <w:r>
        <w:t>о</w:t>
      </w:r>
      <w:r>
        <w:t>димости или коэффициента фильтрации (прил. 20).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6.9. Перед нач</w:t>
      </w:r>
      <w:r>
        <w:t>алом расходометрических измерений необходимо измерить каверномером диаметр скважины для внесения поправок в показание расходомера. Каверномер должен быть проэталонирован перед спуском в скважину.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6.10. Расстояние между точками наблюдений расходомером должно быть 1 </w:t>
      </w:r>
      <w:r>
        <w:sym w:font="Symbol" w:char="F0BE"/>
      </w:r>
      <w:r>
        <w:t xml:space="preserve"> 2 м с детализацией в</w:t>
      </w:r>
      <w:r>
        <w:rPr>
          <w:smallCaps/>
        </w:rPr>
        <w:t xml:space="preserve"> </w:t>
      </w:r>
      <w:r>
        <w:t>зонах изменяющегося расх</w:t>
      </w:r>
      <w:r>
        <w:t>о</w:t>
      </w:r>
      <w:r>
        <w:t xml:space="preserve">да с шагом 0,1 </w:t>
      </w:r>
      <w:r>
        <w:sym w:font="Symbol" w:char="F0BE"/>
      </w:r>
      <w:r>
        <w:t xml:space="preserve"> 0,5 м. Точки для замеров выбираются с учетом данных кавернометрии. Длительность наблюдений должна быть в пределах 2 </w:t>
      </w:r>
      <w:r>
        <w:sym w:font="Symbol" w:char="F0BE"/>
      </w:r>
      <w:r>
        <w:t xml:space="preserve"> 12 мин и обеспечивать точность при повторных изм</w:t>
      </w:r>
      <w:r>
        <w:t>е</w:t>
      </w:r>
      <w:r>
        <w:t xml:space="preserve">рениях </w:t>
      </w:r>
      <w:r>
        <w:sym w:font="Symbol" w:char="F0B1"/>
      </w:r>
      <w:r>
        <w:t xml:space="preserve"> 5%. То</w:t>
      </w:r>
      <w:r>
        <w:t>чка записи расхода должна относиться к нижнему срезу водоканала расходомера при восходящем потоке и к верхнему — при н</w:t>
      </w:r>
      <w:r>
        <w:t>и</w:t>
      </w:r>
      <w:r>
        <w:t>сходящем.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6.11. Все расходометрические измерения должны проводиться в период установившегося или квазиустановившегося режима филь</w:t>
      </w:r>
      <w:r>
        <w:t>т</w:t>
      </w:r>
      <w:r>
        <w:t>рации, при котором изменение расхода (дебита) скважины составл</w:t>
      </w:r>
      <w:r>
        <w:t>я</w:t>
      </w:r>
      <w:r>
        <w:t>ет не более 10% дебита наименее водообильного пласта, предста</w:t>
      </w:r>
      <w:r>
        <w:t>в</w:t>
      </w:r>
      <w:r>
        <w:t xml:space="preserve">ляющего интерес в данном геологическом разрезе, а динамический уровень воды в скважине систематически изменяется на величину не более 1 </w:t>
      </w:r>
      <w:r>
        <w:sym w:font="Symbol" w:char="F0BE"/>
      </w:r>
      <w:r>
        <w:t xml:space="preserve"> </w:t>
      </w:r>
      <w:r>
        <w:t xml:space="preserve">2 см за период расходометрических измерений (4 </w:t>
      </w:r>
      <w:r>
        <w:sym w:font="Symbol" w:char="F0BE"/>
      </w:r>
      <w:r>
        <w:t xml:space="preserve"> 6 ч) в скважине.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6.12. Для раздельного секционного опробования в скважине с помощью расходомера нескольких водоносных горизонтов должны применяться пакеры. В качестве элементов пакера могут использ</w:t>
      </w:r>
      <w:r>
        <w:t>о</w:t>
      </w:r>
      <w:r>
        <w:t>ваться футбольные камеры, камеры для легковых автомашин и т.п. В зависимости от решаемых задач пакер помещается между водон</w:t>
      </w:r>
      <w:r>
        <w:t>о</w:t>
      </w:r>
      <w:r>
        <w:t>сными горизонтами. Воздух в камеру накачивается насосом через резиновый шланг до плотного прилегания камеры к стенке скваж</w:t>
      </w:r>
      <w:r>
        <w:t>и</w:t>
      </w:r>
      <w:r>
        <w:t xml:space="preserve">ны и изоляции тем </w:t>
      </w:r>
      <w:r>
        <w:t>самым водоносных горизонтов.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6.13. В практике инженерно-геологических изысканий наиболее широко применяются расходомеры тахеометрического типа</w:t>
      </w:r>
      <w:r>
        <w:rPr>
          <w:lang w:val="en-US"/>
        </w:rPr>
        <w:t xml:space="preserve"> TCP</w:t>
      </w:r>
      <w:r>
        <w:t xml:space="preserve"> 34</w:t>
      </w:r>
      <w:r>
        <w:sym w:font="Symbol" w:char="F0BE"/>
      </w:r>
      <w:r>
        <w:t>70М и</w:t>
      </w:r>
      <w:r>
        <w:rPr>
          <w:lang w:val="en-US"/>
        </w:rPr>
        <w:t xml:space="preserve"> TCP</w:t>
      </w:r>
      <w:r>
        <w:t xml:space="preserve"> 34/70</w:t>
      </w:r>
      <w:r>
        <w:sym w:font="Symbol" w:char="F0BE"/>
      </w:r>
      <w:r>
        <w:t>3М. Другие виды приборов, позволяющие измерять осевой расход воды по скважине, практически не испол</w:t>
      </w:r>
      <w:r>
        <w:t>ь</w:t>
      </w:r>
      <w:r>
        <w:t>зуются. При наличии в организации нескольких расходомеров р</w:t>
      </w:r>
      <w:r>
        <w:t>е</w:t>
      </w:r>
      <w:r>
        <w:t>коме</w:t>
      </w:r>
      <w:r>
        <w:t>н</w:t>
      </w:r>
      <w:r>
        <w:t>дуется использовать их в гирлянде.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6.14. Перед началом расходометрических измерений необход</w:t>
      </w:r>
      <w:r>
        <w:t>и</w:t>
      </w:r>
      <w:r>
        <w:t>мо проверить работу расходомера. Для этого отворачивают хвост</w:t>
      </w:r>
      <w:r>
        <w:t>о</w:t>
      </w:r>
      <w:r>
        <w:t>вик с серьгой и устанавлива</w:t>
      </w:r>
      <w:r>
        <w:t>ют крыльчатку, которая транспортир</w:t>
      </w:r>
      <w:r>
        <w:t>у</w:t>
      </w:r>
      <w:r>
        <w:t>ется отдельно. Крыльчатка крепится</w:t>
      </w:r>
      <w:r>
        <w:rPr>
          <w:lang w:val="en-US"/>
        </w:rPr>
        <w:t xml:space="preserve"> </w:t>
      </w:r>
      <w:r>
        <w:t>в</w:t>
      </w:r>
      <w:r>
        <w:rPr>
          <w:smallCaps/>
        </w:rPr>
        <w:t xml:space="preserve"> </w:t>
      </w:r>
      <w:r>
        <w:t xml:space="preserve">кернах па корпусе шасси с сохранением продольного люфта не более 0,1 </w:t>
      </w:r>
      <w:r>
        <w:sym w:font="Symbol" w:char="F0BE"/>
      </w:r>
      <w:r>
        <w:t xml:space="preserve"> 0,2 мм</w:t>
      </w:r>
      <w:r>
        <w:rPr>
          <w:i/>
        </w:rPr>
        <w:t>.</w:t>
      </w:r>
      <w:r>
        <w:t xml:space="preserve"> Люфт рег</w:t>
      </w:r>
      <w:r>
        <w:t>у</w:t>
      </w:r>
      <w:r>
        <w:t>лируется микровинтом упора и фиксируется контргайкой. После установки крыльчатки в корпус прибора необходимо убедиться, что она свободно вращается, отсутствует биение и неплавное затухание, и затем уже завернуть хвостовик. Порог чувствительности воспр</w:t>
      </w:r>
      <w:r>
        <w:t>и</w:t>
      </w:r>
      <w:r>
        <w:t>нимающего элемента и регистратора должен обеспечивать фикс</w:t>
      </w:r>
      <w:r>
        <w:t>а</w:t>
      </w:r>
      <w:r>
        <w:t xml:space="preserve">цию минимальных расходов, представляющих </w:t>
      </w:r>
      <w:r>
        <w:t>практический инт</w:t>
      </w:r>
      <w:r>
        <w:t>е</w:t>
      </w:r>
      <w:r>
        <w:t>рес.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6.15. Для определения потока необходимо использовать крыл</w:t>
      </w:r>
      <w:r>
        <w:t>ь</w:t>
      </w:r>
      <w:r>
        <w:t>чатку, имеющую на коллекторе прерывателя дополнительный более узкий контакт. За один оборот этой крыльчатки в схему поступают два разных импульса, по определенному чередованию которых о</w:t>
      </w:r>
      <w:r>
        <w:t>п</w:t>
      </w:r>
      <w:r>
        <w:t>ределяют направление потока. Для записи импульсов целесообразно использовать регистратор Н-360, Н-381 или Н-361, станцию СК-1.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6.16. Гидравлическое сопротивление, создаваемое скважинным подбором, не должно вносить заметных искажений в заданный ги</w:t>
      </w:r>
      <w:r>
        <w:t>д</w:t>
      </w:r>
      <w:r>
        <w:t>равлический режим исследуемых скважин. Габариты скважинных приборов должны удовлетворять условию использования его одн</w:t>
      </w:r>
      <w:r>
        <w:t>о</w:t>
      </w:r>
      <w:r>
        <w:t>временно с производством других операций в скважине (откачка, налив).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6.17. Аппаратура расходометрических измерений должна обе</w:t>
      </w:r>
      <w:r>
        <w:t>с</w:t>
      </w:r>
      <w:r>
        <w:t>печивать возможность двухсторонней регистрации расхода потока и его направления по скважине, а</w:t>
      </w:r>
      <w:r>
        <w:rPr>
          <w:i/>
        </w:rPr>
        <w:t xml:space="preserve"> </w:t>
      </w:r>
      <w:r>
        <w:t>также возможность проведения многократных измерении расхода потока при одном спуске прибора в скважину. Метрологические характеристики расходометрической аппаратуры при р</w:t>
      </w:r>
      <w:r>
        <w:t>аботе в восходящем и нисходящем потоках дол</w:t>
      </w:r>
      <w:r>
        <w:t>ж</w:t>
      </w:r>
      <w:r>
        <w:t xml:space="preserve">ны быть идентичны.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6.18. Для взятия отсчета необходимо обеспечить одновреме</w:t>
      </w:r>
      <w:r>
        <w:t>н</w:t>
      </w:r>
      <w:r>
        <w:t>ный запуск счетчика и секундомера. Результаты счета в имп/мин, записанные в журнал, затем переводят в значения расхода в л/с, и</w:t>
      </w:r>
      <w:r>
        <w:t>с</w:t>
      </w:r>
      <w:r>
        <w:t>пользуя данные тарировки и коэффициенты; учитывают эксцентр</w:t>
      </w:r>
      <w:r>
        <w:t>и</w:t>
      </w:r>
      <w:r>
        <w:t>ситет расходомера и диаметр скважин.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6.19. Поправочные коэффициенты за диаметр скважины и эк</w:t>
      </w:r>
      <w:r>
        <w:t>с</w:t>
      </w:r>
      <w:r>
        <w:t>центриситет расходомера допускается определять один раз перед его эксплуатацией. Тарировку расходомера необход</w:t>
      </w:r>
      <w:r>
        <w:t>имо повторять по</w:t>
      </w:r>
      <w:r>
        <w:t>с</w:t>
      </w:r>
      <w:r>
        <w:t xml:space="preserve">ле 150 </w:t>
      </w:r>
      <w:r>
        <w:sym w:font="Symbol" w:char="F0BE"/>
      </w:r>
      <w:r>
        <w:t xml:space="preserve"> 200 ч работы или в случае замены какой-либо детали.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6.20. Тарирование расходомеров должно проводиться путем пропускания через измерительный элемент строго фиксируемого объема воды с одновременным замером скорости вращения крыл</w:t>
      </w:r>
      <w:r>
        <w:t>ь</w:t>
      </w:r>
      <w:r>
        <w:t>чатки. Для тарирования должны использоваться специальные при</w:t>
      </w:r>
      <w:r>
        <w:t>с</w:t>
      </w:r>
      <w:r>
        <w:t>пособления (прил. 22).</w:t>
      </w:r>
    </w:p>
    <w:p w:rsidR="00000000" w:rsidRDefault="004F2CD3">
      <w:pPr>
        <w:tabs>
          <w:tab w:val="left" w:pos="8222"/>
        </w:tabs>
        <w:spacing w:before="120" w:after="120"/>
        <w:jc w:val="center"/>
        <w:rPr>
          <w:b/>
        </w:rPr>
      </w:pPr>
      <w:r>
        <w:rPr>
          <w:b/>
        </w:rPr>
        <w:t>7. МЕТОДИКА И ТЕХНИКА ПРОВЕДЕНИЯ ТЕРМОМЕТРИИ СКВАЖИН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7.1. При инженерно-геологических и гидрогеологических изы</w:t>
      </w:r>
      <w:r>
        <w:t>с</w:t>
      </w:r>
      <w:r>
        <w:t>каниях измерения температур в скважинах проводятся с целью р</w:t>
      </w:r>
      <w:r>
        <w:t>е</w:t>
      </w:r>
      <w:r>
        <w:t>шен</w:t>
      </w:r>
      <w:r>
        <w:t>ия различных задач.</w:t>
      </w:r>
    </w:p>
    <w:p w:rsidR="00000000" w:rsidRDefault="004F2CD3">
      <w:pPr>
        <w:tabs>
          <w:tab w:val="left" w:pos="8222"/>
        </w:tabs>
        <w:ind w:firstLine="426"/>
        <w:jc w:val="both"/>
        <w:rPr>
          <w:u w:val="single"/>
        </w:rPr>
      </w:pPr>
      <w:r>
        <w:rPr>
          <w:u w:val="single"/>
        </w:rPr>
        <w:t>В области распространения грунтов с отрицательной темпер</w:t>
      </w:r>
      <w:r>
        <w:rPr>
          <w:u w:val="single"/>
        </w:rPr>
        <w:t>а</w:t>
      </w:r>
      <w:r>
        <w:rPr>
          <w:u w:val="single"/>
        </w:rPr>
        <w:t>турой: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определение температурного режима грунтов в естественных и нарушенных мерзлотно-грунтовых условиях;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определение температурного режима грунтов в процессе пров</w:t>
      </w:r>
      <w:r>
        <w:t>е</w:t>
      </w:r>
      <w:r>
        <w:t>дения специальных опытных работ.</w:t>
      </w:r>
    </w:p>
    <w:p w:rsidR="00000000" w:rsidRDefault="004F2CD3">
      <w:pPr>
        <w:tabs>
          <w:tab w:val="left" w:pos="8222"/>
        </w:tabs>
        <w:ind w:firstLine="426"/>
        <w:jc w:val="both"/>
        <w:rPr>
          <w:u w:val="single"/>
        </w:rPr>
      </w:pPr>
      <w:r>
        <w:rPr>
          <w:u w:val="single"/>
        </w:rPr>
        <w:t>В области распространения грунтов с положительной темпер</w:t>
      </w:r>
      <w:r>
        <w:rPr>
          <w:u w:val="single"/>
        </w:rPr>
        <w:t>а</w:t>
      </w:r>
      <w:r>
        <w:rPr>
          <w:u w:val="single"/>
        </w:rPr>
        <w:t>турой: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определение температурного режима водонасыщенных и тек</w:t>
      </w:r>
      <w:r>
        <w:t>у</w:t>
      </w:r>
      <w:r>
        <w:t>чепластичных грунтов с целью создания "мерзлотных завес" для про</w:t>
      </w:r>
      <w:r>
        <w:t>и</w:t>
      </w:r>
      <w:r>
        <w:t>зводства подземных строительных работ (тоннели, шахты</w:t>
      </w:r>
      <w:r>
        <w:t>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rPr>
          <w:u w:val="single"/>
        </w:rPr>
        <w:t>При проведении гидрогеологических изысканий:</w:t>
      </w:r>
      <w:r>
        <w:t xml:space="preserve">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определение в процессе стабильной откачки местоположения водоносных горизонтов в разрезе по данным температурных изм</w:t>
      </w:r>
      <w:r>
        <w:t>е</w:t>
      </w:r>
      <w:r>
        <w:t>рений;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определение температурного режима воды по стволу скважины при стабильном режиме налива с целью определения фильтрацио</w:t>
      </w:r>
      <w:r>
        <w:t>н</w:t>
      </w:r>
      <w:r>
        <w:t>ных характеристик грунтов;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определение температурных свойств слоев разреза по градиент-термограммам;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определение температуры воды по стволу скважины при оценке минерализации подземных вод по данным резистивиметрии.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7.2. Т</w:t>
      </w:r>
      <w:r>
        <w:t>емпературу в "сухих" инженерно-геологических скважинах измеряют медными (ТСМ) и полупроводниковыми термометрами сопротивления (КМТ, ММТ), ртутными ленивыми термометрами, термодиодами и термотранзисторами (КТ301) с прижимным ус</w:t>
      </w:r>
      <w:r>
        <w:t>т</w:t>
      </w:r>
      <w:r>
        <w:t>ройством.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В гидрогеологических и инженерно-геологических скважинах, заполненных водой или фильтратом промывочной жидкости, те</w:t>
      </w:r>
      <w:r>
        <w:t>м</w:t>
      </w:r>
      <w:r>
        <w:t>пературные измерения проводят специальными электротермоме</w:t>
      </w:r>
      <w:r>
        <w:t>т</w:t>
      </w:r>
      <w:r>
        <w:t>рами (ЭТМИ, ЭТС2, ЭСО-2, ЭТО-2,СТТ-1, ТЭТ-2, ТЭГ-36).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7.3.Естественный температурный режим грунтов сл</w:t>
      </w:r>
      <w:r>
        <w:t>едует опр</w:t>
      </w:r>
      <w:r>
        <w:t>е</w:t>
      </w:r>
      <w:r>
        <w:t>делять при условии полной выстойки скважины.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бурении инженерно-геологических скважин в мерзлых грунтах, предназначенных для изучения их температурного режима, не допускается промывка, подлив воды или глинистого раствора, а также использование солевых растворов. Бурение скважин произв</w:t>
      </w:r>
      <w:r>
        <w:t>о</w:t>
      </w:r>
      <w:r>
        <w:t>дится при наименьшей скорости вращения бурового снаряда укор</w:t>
      </w:r>
      <w:r>
        <w:t>о</w:t>
      </w:r>
      <w:r>
        <w:t xml:space="preserve">ченными рейсами (0,2 </w:t>
      </w:r>
      <w:r>
        <w:sym w:font="Symbol" w:char="F0BE"/>
      </w:r>
      <w:r>
        <w:t xml:space="preserve"> 0,3 м).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Ориентировочное время выстойки таких скважин до начала т</w:t>
      </w:r>
      <w:r>
        <w:t>е</w:t>
      </w:r>
      <w:r>
        <w:t xml:space="preserve">рмокаротажных работ составляет: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ручном бурении до глубины 1</w:t>
      </w:r>
      <w:r>
        <w:t xml:space="preserve">2 - 15 м — 5 - 10 сут;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то же до глубины 20 - 25 м — 12 - 15 сут;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механическом колонковом бурении до глубины 12 - 15м — 12 - 15 сут;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то же до глубины 20 - 25 м — 25 - 30 сут. 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При бурении скважин в крупнообломочных и скальных мер</w:t>
      </w:r>
      <w:r>
        <w:t>з</w:t>
      </w:r>
      <w:r>
        <w:t>лых грунтах время их высто</w:t>
      </w:r>
      <w:r>
        <w:t>й</w:t>
      </w:r>
      <w:r>
        <w:t>ки увеличивается в 1,5 раза.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7.4. Инженерно-геологические скважины, предназначенные для температурных режимных или разовых наблюдений, оборудуют после окончания бурения следующим образом: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а) в обсаженную скважину до забоя вводят специальные трубы с м</w:t>
      </w:r>
      <w:r>
        <w:t>инимально возможным диаметром и с запаенным нижним отве</w:t>
      </w:r>
      <w:r>
        <w:t>р</w:t>
      </w:r>
      <w:r>
        <w:t>стием (в зависимости от диаметра термозонда, термокосы). Спец</w:t>
      </w:r>
      <w:r>
        <w:t>и</w:t>
      </w:r>
      <w:r>
        <w:t>альные трубы рекомендуется изготовлять из винипласта или поли</w:t>
      </w:r>
      <w:r>
        <w:t>э</w:t>
      </w:r>
      <w:r>
        <w:t>тилена. После ввода специальных труб в скважину обсадные трубы извлекают. Затрубное пространство специальных труб необходимо тщательно засыпать сухим песком или глинисто-цементным раств</w:t>
      </w:r>
      <w:r>
        <w:t>о</w:t>
      </w:r>
      <w:r>
        <w:t>ром;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б) специальные трубы должны быть выше устья скважины на 0,3 </w:t>
      </w:r>
      <w:r>
        <w:sym w:font="Symbol" w:char="F0BE"/>
      </w:r>
      <w:r>
        <w:t xml:space="preserve"> 0,5 м;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 xml:space="preserve">в) в целях максимального предотвращения циркуляции воздуха в скважине и </w:t>
      </w:r>
      <w:r>
        <w:t>попадания в нее влаги в специальную трубу вводят деревянный стержень длиной не менее высоты оголовка и диаме</w:t>
      </w:r>
      <w:r>
        <w:t>т</w:t>
      </w:r>
      <w:r>
        <w:t>ром чуть меньше внутреннего диаметра оголовка. На верхнем конце деревянного стержня укрепляют крышку для плотного прикрытия верхнего отверстия оголовка;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г) в течение всего времени проведения термометрических изм</w:t>
      </w:r>
      <w:r>
        <w:t>е</w:t>
      </w:r>
      <w:r>
        <w:t>рений естественные условия на поверхности грунта у скважины должны сохраняться в радиусе, равном ее глубине.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7.5. Скважина является выстоявшейся, если при трех измерен</w:t>
      </w:r>
      <w:r>
        <w:t>и</w:t>
      </w:r>
      <w:r>
        <w:t>ях температуры, произво</w:t>
      </w:r>
      <w:r>
        <w:t>димых подряд с интервалом 1 сут, разница в измеренных температурах на глубине свыше 5м не превышает</w:t>
      </w:r>
      <w:r>
        <w:rPr>
          <w:lang w:val="en-US"/>
        </w:rPr>
        <w:t xml:space="preserve"> </w:t>
      </w:r>
      <w:r>
        <w:rPr>
          <w:lang w:val="en-US"/>
        </w:rPr>
        <w:sym w:font="Symbol" w:char="F0B1"/>
      </w:r>
      <w:r>
        <w:t xml:space="preserve"> </w:t>
      </w:r>
      <w:r>
        <w:rPr>
          <w:lang w:val="en-US"/>
        </w:rPr>
        <w:t>0,1</w:t>
      </w:r>
      <w:r>
        <w:rPr>
          <w:lang w:val="en-US"/>
        </w:rPr>
        <w:sym w:font="Symbol" w:char="F0B0"/>
      </w:r>
      <w:r>
        <w:t>С.</w:t>
      </w:r>
    </w:p>
    <w:p w:rsidR="00000000" w:rsidRDefault="004F2CD3">
      <w:pPr>
        <w:tabs>
          <w:tab w:val="left" w:pos="8222"/>
        </w:tabs>
        <w:ind w:firstLine="426"/>
        <w:jc w:val="both"/>
      </w:pPr>
      <w:r>
        <w:t>Бремя выстойки гидрогеологических скважин, заполненных буровым</w:t>
      </w:r>
      <w:r>
        <w:rPr>
          <w:lang w:val="en-US"/>
        </w:rPr>
        <w:t xml:space="preserve"> </w:t>
      </w:r>
      <w:r>
        <w:t>раствором или водой, определяется из соо</w:t>
      </w:r>
      <w:r>
        <w:t>т</w:t>
      </w:r>
      <w:r>
        <w:t>ношения</w:t>
      </w:r>
    </w:p>
    <w:p w:rsidR="00000000" w:rsidRDefault="004F2CD3">
      <w:pPr>
        <w:tabs>
          <w:tab w:val="left" w:pos="8222"/>
        </w:tabs>
        <w:spacing w:before="120" w:after="120"/>
        <w:jc w:val="center"/>
      </w:pPr>
      <w:r>
        <w:rPr>
          <w:position w:val="-28"/>
        </w:rPr>
        <w:object w:dxaOrig="1480" w:dyaOrig="760">
          <v:shape id="_x0000_i1032" type="#_x0000_t75" style="width:62.25pt;height:31.5pt" o:ole="">
            <v:imagedata r:id="rId16" o:title=""/>
          </v:shape>
          <o:OLEObject Type="Embed" ProgID="Equation.2" ShapeID="_x0000_i1032" DrawAspect="Content" ObjectID="_1427218136" r:id="rId17"/>
        </w:object>
      </w:r>
      <w:r>
        <w:t xml:space="preserve"> </w:t>
      </w:r>
    </w:p>
    <w:p w:rsidR="00000000" w:rsidRDefault="004F2CD3">
      <w:pPr>
        <w:tabs>
          <w:tab w:val="left" w:pos="8222"/>
        </w:tabs>
        <w:ind w:firstLine="142"/>
        <w:jc w:val="both"/>
      </w:pPr>
      <w:r>
        <w:t xml:space="preserve">где </w:t>
      </w:r>
      <w:r>
        <w:rPr>
          <w:i/>
        </w:rPr>
        <w:sym w:font="Symbol" w:char="F074"/>
      </w:r>
      <w:r>
        <w:t xml:space="preserve"> </w:t>
      </w:r>
      <w:r>
        <w:sym w:font="Symbol" w:char="F0BE"/>
      </w:r>
      <w:r>
        <w:t xml:space="preserve"> время выдержки скважины в покое;</w:t>
      </w:r>
    </w:p>
    <w:p w:rsidR="00000000" w:rsidRDefault="004F2CD3">
      <w:pPr>
        <w:ind w:left="851" w:hanging="567"/>
        <w:jc w:val="both"/>
      </w:pP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rPr>
          <w:i/>
          <w:lang w:val="en-US"/>
        </w:rPr>
        <w:sym w:font="Symbol" w:char="F0BE"/>
      </w:r>
      <w:r>
        <w:rPr>
          <w:i/>
        </w:rPr>
        <w:t xml:space="preserve"> </w:t>
      </w:r>
      <w:r>
        <w:t>разность температур фильтрата промывочной жидкости в скважине и окружающих породах в начальный момент времени;</w:t>
      </w:r>
    </w:p>
    <w:p w:rsidR="00000000" w:rsidRDefault="004F2CD3">
      <w:pPr>
        <w:ind w:firstLine="426"/>
        <w:jc w:val="both"/>
      </w:pPr>
      <w:r>
        <w:rPr>
          <w:lang w:val="en-US"/>
        </w:rPr>
        <w:sym w:font="Symbol" w:char="F044"/>
      </w:r>
      <w:r>
        <w:rPr>
          <w:i/>
          <w:lang w:val="en-US"/>
        </w:rPr>
        <w:t xml:space="preserve">t </w:t>
      </w:r>
      <w:r>
        <w:rPr>
          <w:i/>
        </w:rPr>
        <w:t xml:space="preserve">— </w:t>
      </w:r>
      <w:r>
        <w:t>то же по истечении времени выстойки;</w:t>
      </w:r>
    </w:p>
    <w:p w:rsidR="00000000" w:rsidRDefault="004F2CD3">
      <w:pPr>
        <w:ind w:firstLine="426"/>
        <w:jc w:val="both"/>
      </w:pPr>
      <w:r>
        <w:rPr>
          <w:i/>
          <w:lang w:val="en-US"/>
        </w:rPr>
        <w:t>d</w:t>
      </w:r>
      <w:r>
        <w:rPr>
          <w:i/>
        </w:rPr>
        <w:t xml:space="preserve"> — </w:t>
      </w:r>
      <w:r>
        <w:t xml:space="preserve">диаметр скважины; </w:t>
      </w:r>
    </w:p>
    <w:p w:rsidR="00000000" w:rsidRDefault="004F2CD3">
      <w:pPr>
        <w:ind w:firstLine="426"/>
        <w:jc w:val="both"/>
      </w:pPr>
      <w:r>
        <w:rPr>
          <w:i/>
        </w:rPr>
        <w:t xml:space="preserve">а — </w:t>
      </w:r>
      <w:r>
        <w:t>температуропроводность среды.</w:t>
      </w:r>
    </w:p>
    <w:p w:rsidR="00000000" w:rsidRDefault="004F2CD3">
      <w:pPr>
        <w:ind w:firstLine="426"/>
        <w:jc w:val="both"/>
      </w:pPr>
      <w:r>
        <w:t>7.6. Терм</w:t>
      </w:r>
      <w:r>
        <w:t>ометры в режимных инженерно-геологических скв</w:t>
      </w:r>
      <w:r>
        <w:t>а</w:t>
      </w:r>
      <w:r>
        <w:t xml:space="preserve">жинах устанавливают следующим образом: в интервале глубин от 0 до 5 м </w:t>
      </w:r>
      <w:r>
        <w:sym w:font="Symbol" w:char="F0BE"/>
      </w:r>
      <w:r>
        <w:t xml:space="preserve"> через каждые 0,5м; то же от 6 до 20 м </w:t>
      </w:r>
      <w:r>
        <w:sym w:font="Symbol" w:char="F0BE"/>
      </w:r>
      <w:r>
        <w:t xml:space="preserve"> через каждые 1 м; на глубинах свыше 20 м — через каждые 5 м. </w:t>
      </w:r>
    </w:p>
    <w:p w:rsidR="00000000" w:rsidRDefault="004F2CD3">
      <w:pPr>
        <w:ind w:firstLine="426"/>
        <w:jc w:val="both"/>
      </w:pPr>
      <w:r>
        <w:t>7.7. Продолжительность времени от момента установки терм</w:t>
      </w:r>
      <w:r>
        <w:t>о</w:t>
      </w:r>
      <w:r>
        <w:t>метров (датчиков) в "сухих" инженерно-геологических скважинах до начала измерения температуры должна быть не менее 3 ч, что связ</w:t>
      </w:r>
      <w:r>
        <w:t>а</w:t>
      </w:r>
      <w:r>
        <w:t>но с их большими значен</w:t>
      </w:r>
      <w:r>
        <w:t>и</w:t>
      </w:r>
      <w:r>
        <w:t>ями постоянной времени.</w:t>
      </w:r>
    </w:p>
    <w:p w:rsidR="00000000" w:rsidRDefault="004F2CD3">
      <w:pPr>
        <w:ind w:firstLine="426"/>
        <w:jc w:val="both"/>
      </w:pPr>
      <w:r>
        <w:t>7.8. Для проведения термометрии инженерно-геологических ск</w:t>
      </w:r>
      <w:r>
        <w:t>важин ртутные ленивые термометры объединяются в связки, пр</w:t>
      </w:r>
      <w:r>
        <w:t>и</w:t>
      </w:r>
      <w:r>
        <w:t>чем в одной связке должно быть не более пяти термометров.</w:t>
      </w:r>
    </w:p>
    <w:p w:rsidR="00000000" w:rsidRDefault="004F2CD3">
      <w:pPr>
        <w:ind w:firstLine="426"/>
        <w:jc w:val="both"/>
      </w:pPr>
      <w:r>
        <w:t>Термометры сопротивления (медные, полупроводниковые) объединяются в комплекты (косы).</w:t>
      </w:r>
    </w:p>
    <w:p w:rsidR="00000000" w:rsidRDefault="004F2CD3">
      <w:pPr>
        <w:ind w:firstLine="426"/>
        <w:jc w:val="both"/>
      </w:pPr>
      <w:r>
        <w:t>Весьма перспективным является использование малоинерцио</w:t>
      </w:r>
      <w:r>
        <w:t>н</w:t>
      </w:r>
      <w:r>
        <w:t>ного микротермотранзисторного датчика совместно с прижимным устройством. Этот прибор позволяет использовать только один д</w:t>
      </w:r>
      <w:r>
        <w:t>а</w:t>
      </w:r>
      <w:r>
        <w:t>тчик, резко повысить производительность термометрии "сухих" скважин, увеличить точность регистрации температуры, измерять температу</w:t>
      </w:r>
      <w:r>
        <w:t>ру в любой интересующей точке, создать необходимые усл</w:t>
      </w:r>
      <w:r>
        <w:t>о</w:t>
      </w:r>
      <w:r>
        <w:t>вия без термостатирования.</w:t>
      </w:r>
    </w:p>
    <w:p w:rsidR="00000000" w:rsidRDefault="004F2CD3">
      <w:pPr>
        <w:ind w:firstLine="426"/>
        <w:jc w:val="both"/>
      </w:pPr>
      <w:r>
        <w:t>7.9. Показания датчиков должны быть высокостабильными в течение продолжительного времени эксплуатации. Высокостабил</w:t>
      </w:r>
      <w:r>
        <w:t>ь</w:t>
      </w:r>
      <w:r>
        <w:t>ные датчики градуируются один раз в три месяца.</w:t>
      </w:r>
    </w:p>
    <w:p w:rsidR="00000000" w:rsidRDefault="004F2CD3">
      <w:pPr>
        <w:ind w:firstLine="426"/>
        <w:jc w:val="both"/>
      </w:pPr>
      <w:r>
        <w:t>Для высокостабильного термотранзисторного датчика не тр</w:t>
      </w:r>
      <w:r>
        <w:t>е</w:t>
      </w:r>
      <w:r>
        <w:t>буется градуировочная таблица. При эксплуатации данного датчика требуется определение цены деления стрелочного индикатора в град. С. Определение цены деления в град. С и поправки к 0</w:t>
      </w:r>
      <w:r>
        <w:sym w:font="Symbol" w:char="F0B0"/>
      </w:r>
      <w:r>
        <w:t xml:space="preserve"> С не</w:t>
      </w:r>
      <w:r>
        <w:t>о</w:t>
      </w:r>
      <w:r>
        <w:t>бход</w:t>
      </w:r>
      <w:r>
        <w:t>и</w:t>
      </w:r>
      <w:r>
        <w:t>мо проводить оди</w:t>
      </w:r>
      <w:r>
        <w:t>н раз в три месяца.</w:t>
      </w:r>
    </w:p>
    <w:p w:rsidR="00000000" w:rsidRDefault="004F2CD3">
      <w:pPr>
        <w:ind w:firstLine="426"/>
        <w:jc w:val="both"/>
      </w:pPr>
      <w:r>
        <w:t>7.10. Для определения температуры различных слоев разреза в гидрогеологических скважинах следует применять метод диффере</w:t>
      </w:r>
      <w:r>
        <w:t>н</w:t>
      </w:r>
      <w:r>
        <w:t>циального измерения с регистрацией градиент-термограмм. Такой метод существенно повышает чувствительность температурных и</w:t>
      </w:r>
      <w:r>
        <w:t>з</w:t>
      </w:r>
      <w:r>
        <w:t>мерений до 0,004град/см.</w:t>
      </w:r>
    </w:p>
    <w:p w:rsidR="00000000" w:rsidRDefault="004F2CD3">
      <w:pPr>
        <w:ind w:firstLine="426"/>
        <w:jc w:val="both"/>
      </w:pPr>
      <w:r>
        <w:t>Градиент-термометры состоят из двух термосопротивлений, расположенных на фиксированном расстоянии друг от друга, обр</w:t>
      </w:r>
      <w:r>
        <w:t>а</w:t>
      </w:r>
      <w:r>
        <w:t>зующих два плеча мостиковой схемы.</w:t>
      </w:r>
    </w:p>
    <w:p w:rsidR="00000000" w:rsidRDefault="004F2CD3">
      <w:pPr>
        <w:ind w:firstLine="426"/>
        <w:jc w:val="both"/>
      </w:pPr>
      <w:r>
        <w:t>7.11. Температурную кривую в гидрогеологических скважинах записывают тол</w:t>
      </w:r>
      <w:r>
        <w:t>ько при спуске термометра, при этом скорость п</w:t>
      </w:r>
      <w:r>
        <w:t>е</w:t>
      </w:r>
      <w:r>
        <w:t>ремещения его должна быть постоянной. При подъеме допускается проводить лишь контрольные измерения температур.</w:t>
      </w:r>
    </w:p>
    <w:p w:rsidR="00000000" w:rsidRDefault="004F2CD3">
      <w:pPr>
        <w:ind w:firstLine="426"/>
        <w:jc w:val="both"/>
      </w:pPr>
      <w:r>
        <w:t>7.12. Скорость перемещения термометра в скважине зависит от постоянной времени прибора. Ниже приводятся допустимые скор</w:t>
      </w:r>
      <w:r>
        <w:t>о</w:t>
      </w:r>
      <w:r>
        <w:t>сти перемещения термометров с разными постоянными:</w:t>
      </w:r>
    </w:p>
    <w:p w:rsidR="00000000" w:rsidRDefault="004F2CD3">
      <w:pPr>
        <w:ind w:firstLine="426"/>
        <w:jc w:val="both"/>
      </w:pPr>
      <w:r>
        <w:t xml:space="preserve">постоянная времени, с </w:t>
      </w:r>
      <w:r>
        <w:sym w:font="Symbol" w:char="F0BE"/>
      </w:r>
      <w:r>
        <w:t xml:space="preserve"> 0,5; 0,5 - 1; 1 - 2; 2 - 4; свыше 4; </w:t>
      </w:r>
    </w:p>
    <w:p w:rsidR="00000000" w:rsidRDefault="004F2CD3">
      <w:pPr>
        <w:ind w:firstLine="426"/>
        <w:jc w:val="both"/>
      </w:pPr>
      <w:r>
        <w:t>допу</w:t>
      </w:r>
      <w:r>
        <w:t>с</w:t>
      </w:r>
      <w:r>
        <w:t>тимая скорость, м/ч — 1000, 800, 600, 400, 300.</w:t>
      </w:r>
    </w:p>
    <w:p w:rsidR="00000000" w:rsidRDefault="004F2CD3">
      <w:pPr>
        <w:ind w:firstLine="426"/>
        <w:jc w:val="both"/>
      </w:pPr>
      <w:r>
        <w:t>7.13. Термометр (терморезистор) градуируют не реже одного раза в три</w:t>
      </w:r>
      <w:r>
        <w:t xml:space="preserve"> месяца.</w:t>
      </w:r>
    </w:p>
    <w:p w:rsidR="00000000" w:rsidRDefault="004F2CD3">
      <w:pPr>
        <w:ind w:firstLine="426"/>
        <w:jc w:val="both"/>
      </w:pPr>
      <w:r>
        <w:t>В области положительных температур термометры (терморезисторы) градуируют в термостате (ванне), заполненном водой. Воду при нагревании перемешивают, чтобы обеспечить в объеме равномерную температуру. Температуру контролируют рт</w:t>
      </w:r>
      <w:r>
        <w:t>у</w:t>
      </w:r>
      <w:r>
        <w:t>тным термометром с ценой деления не менее 0,1</w:t>
      </w:r>
      <w:r>
        <w:sym w:font="Symbol" w:char="F0B0"/>
      </w:r>
      <w:r>
        <w:t>С.</w:t>
      </w:r>
      <w:r>
        <w:rPr>
          <w:lang w:val="en-US"/>
        </w:rPr>
        <w:t xml:space="preserve"> </w:t>
      </w:r>
    </w:p>
    <w:p w:rsidR="00000000" w:rsidRDefault="004F2CD3">
      <w:pPr>
        <w:ind w:firstLine="426"/>
        <w:jc w:val="both"/>
      </w:pPr>
      <w:r>
        <w:t>В области отрицательных температур (от 0 до -20</w:t>
      </w:r>
      <w:r>
        <w:sym w:font="Symbol" w:char="F0B0"/>
      </w:r>
      <w:r>
        <w:t>С) градуир</w:t>
      </w:r>
      <w:r>
        <w:t>о</w:t>
      </w:r>
      <w:r>
        <w:t>вку проводят в сосуде со смесью "вода-лед-поваренная соль". Сосуд с термометрами (терморезисторами) помещают в холодильник. Т</w:t>
      </w:r>
      <w:r>
        <w:t>е</w:t>
      </w:r>
      <w:r>
        <w:t>мпературу смеси контролируют двумя-тремя</w:t>
      </w:r>
      <w:r>
        <w:t xml:space="preserve"> ртутными термоме</w:t>
      </w:r>
      <w:r>
        <w:t>т</w:t>
      </w:r>
      <w:r>
        <w:t xml:space="preserve">рами с ценой деления не менее 0,1 С. В этом случае погрешность градуировки обеспечивается не более </w:t>
      </w:r>
      <w:r>
        <w:sym w:font="Symbol" w:char="F0B1"/>
      </w:r>
      <w:r>
        <w:t xml:space="preserve"> 0,05</w:t>
      </w:r>
      <w:r>
        <w:sym w:font="Symbol" w:char="F0B0"/>
      </w:r>
      <w:r>
        <w:t>С.</w:t>
      </w:r>
    </w:p>
    <w:p w:rsidR="00000000" w:rsidRDefault="004F2CD3">
      <w:pPr>
        <w:ind w:firstLine="426"/>
        <w:jc w:val="both"/>
      </w:pPr>
      <w:r>
        <w:t>7.14. Для термометров с мостовой схемой в скважинном приб</w:t>
      </w:r>
      <w:r>
        <w:t>о</w:t>
      </w:r>
      <w:r>
        <w:t>ре (термометр для работы с трехжильным кабелем) при градуировке определяют отношение напряжения в измерительной диагонали м</w:t>
      </w:r>
      <w:r>
        <w:t>о</w:t>
      </w:r>
      <w:r>
        <w:t>ста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lang w:val="en-US"/>
        </w:rPr>
        <w:t>U</w:t>
      </w:r>
      <w:r>
        <w:t xml:space="preserve"> к силе тока питания</w:t>
      </w:r>
      <w:r>
        <w:rPr>
          <w:lang w:val="en-US"/>
        </w:rPr>
        <w:t xml:space="preserve"> </w:t>
      </w:r>
      <w:r>
        <w:rPr>
          <w:i/>
          <w:lang w:val="en-US"/>
        </w:rPr>
        <w:t>J</w:t>
      </w:r>
      <w:r>
        <w:t xml:space="preserve"> его при различных температурах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lang w:val="en-US"/>
        </w:rPr>
        <w:sym w:font="Symbol" w:char="F0B0"/>
      </w:r>
      <w:r>
        <w:rPr>
          <w:i/>
          <w:lang w:val="en-US"/>
        </w:rPr>
        <w:t>.</w:t>
      </w:r>
      <w:r>
        <w:t xml:space="preserve"> По результатам градуировки строят кривую </w:t>
      </w:r>
      <w:r>
        <w:rPr>
          <w:position w:val="-22"/>
        </w:rPr>
        <w:object w:dxaOrig="1120" w:dyaOrig="620">
          <v:shape id="_x0000_i1033" type="#_x0000_t75" style="width:45pt;height:24.75pt" o:ole="">
            <v:imagedata r:id="rId18" o:title=""/>
          </v:shape>
          <o:OLEObject Type="Embed" ProgID="Equation.2" ShapeID="_x0000_i1033" DrawAspect="Content" ObjectID="_1427218137" r:id="rId19"/>
        </w:object>
      </w:r>
      <w:r>
        <w:t xml:space="preserve">. Пересечение ее с ординатой </w:t>
      </w:r>
      <w:r>
        <w:rPr>
          <w:position w:val="-22"/>
        </w:rPr>
        <w:object w:dxaOrig="840" w:dyaOrig="620">
          <v:shape id="_x0000_i1034" type="#_x0000_t75" style="width:33.75pt;height:24.75pt" o:ole="">
            <v:imagedata r:id="rId20" o:title=""/>
          </v:shape>
          <o:OLEObject Type="Embed" ProgID="Equation.2" ShapeID="_x0000_i1034" DrawAspect="Content" ObjectID="_1427218138" r:id="rId21"/>
        </w:object>
      </w:r>
      <w:r>
        <w:t xml:space="preserve"> дает нулевую температу</w:t>
      </w:r>
      <w:r>
        <w:t>ру Т</w:t>
      </w:r>
      <w:r>
        <w:rPr>
          <w:vertAlign w:val="subscript"/>
        </w:rPr>
        <w:t>0</w:t>
      </w:r>
      <w:r>
        <w:t>, при которой мост сбалансирован и показание регистрирующего прибора равно нулю. Угловой коэффициент, рассчитываемый по кривой, определяет по</w:t>
      </w:r>
      <w:r>
        <w:t>с</w:t>
      </w:r>
      <w:r>
        <w:t xml:space="preserve">тоянную термометра </w:t>
      </w:r>
      <w:r>
        <w:rPr>
          <w:i/>
          <w:sz w:val="24"/>
        </w:rPr>
        <w:sym w:font="Symbol" w:char="F074"/>
      </w:r>
      <w:r>
        <w:t xml:space="preserve"> в градусах на 1 см.</w:t>
      </w:r>
    </w:p>
    <w:p w:rsidR="00000000" w:rsidRDefault="004F2CD3">
      <w:pPr>
        <w:ind w:firstLine="426"/>
        <w:jc w:val="both"/>
      </w:pPr>
      <w:r>
        <w:t>При нелинейной зависимости график используют для опред</w:t>
      </w:r>
      <w:r>
        <w:t>е</w:t>
      </w:r>
      <w:r>
        <w:t>ления шкалы термограммы.</w:t>
      </w:r>
    </w:p>
    <w:p w:rsidR="00000000" w:rsidRDefault="004F2CD3">
      <w:pPr>
        <w:ind w:firstLine="426"/>
        <w:jc w:val="both"/>
      </w:pPr>
      <w:r>
        <w:t xml:space="preserve">7.15. Для каждого типа и экземпляра термометра (терморезистора) должна быть определена постоянная времени (тепловая инерция) </w:t>
      </w:r>
      <w:r>
        <w:rPr>
          <w:i/>
          <w:sz w:val="24"/>
        </w:rPr>
        <w:sym w:font="Symbol" w:char="F074"/>
      </w:r>
      <w:r>
        <w:t>, в течение которой прибор воспримет 0,63 ра</w:t>
      </w:r>
      <w:r>
        <w:t>з</w:t>
      </w:r>
      <w:r>
        <w:t>ности температур измеряемых сред.</w:t>
      </w:r>
    </w:p>
    <w:p w:rsidR="00000000" w:rsidRDefault="004F2CD3">
      <w:pPr>
        <w:ind w:firstLine="426"/>
        <w:jc w:val="both"/>
      </w:pPr>
      <w:r>
        <w:t xml:space="preserve">Для определения </w:t>
      </w:r>
      <w:r>
        <w:rPr>
          <w:i/>
          <w:sz w:val="24"/>
        </w:rPr>
        <w:sym w:font="Symbol" w:char="F074"/>
      </w:r>
      <w:r>
        <w:t xml:space="preserve"> берут два сосуда, зап</w:t>
      </w:r>
      <w:r>
        <w:t>олненных водой с те</w:t>
      </w:r>
      <w:r>
        <w:t>м</w:t>
      </w:r>
      <w:r>
        <w:t>пературой Т</w:t>
      </w:r>
      <w:r>
        <w:rPr>
          <w:vertAlign w:val="subscript"/>
        </w:rPr>
        <w:t>1</w:t>
      </w:r>
      <w:r>
        <w:t xml:space="preserve"> и Т</w:t>
      </w:r>
      <w:r>
        <w:rPr>
          <w:vertAlign w:val="subscript"/>
        </w:rPr>
        <w:t>2</w:t>
      </w:r>
      <w:r>
        <w:t>, отличающейся приблизительно на 10</w:t>
      </w:r>
      <w:r>
        <w:sym w:font="Symbol" w:char="F0B0"/>
      </w:r>
      <w:r>
        <w:t>С. Посл</w:t>
      </w:r>
      <w:r>
        <w:t>е</w:t>
      </w:r>
      <w:r>
        <w:t>довательно проводят измерения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t xml:space="preserve"> сначала в одном Т</w:t>
      </w:r>
      <w:r>
        <w:rPr>
          <w:vertAlign w:val="subscript"/>
        </w:rPr>
        <w:t>1</w:t>
      </w:r>
      <w:r>
        <w:t>, а затем в др</w:t>
      </w:r>
      <w:r>
        <w:t>у</w:t>
      </w:r>
      <w:r>
        <w:t>гом Т</w:t>
      </w:r>
      <w:r>
        <w:rPr>
          <w:vertAlign w:val="subscript"/>
        </w:rPr>
        <w:t>2</w:t>
      </w:r>
      <w:r>
        <w:t xml:space="preserve"> сосуде. Время, затраченное на установление 0,63 разности темп</w:t>
      </w:r>
      <w:r>
        <w:t>е</w:t>
      </w:r>
      <w:r>
        <w:t xml:space="preserve">ратур </w:t>
      </w:r>
      <w:r>
        <w:sym w:font="Symbol" w:char="F05B"/>
      </w:r>
      <w:r>
        <w:t>Т = 0,63 (Т</w:t>
      </w:r>
      <w:r>
        <w:rPr>
          <w:vertAlign w:val="subscript"/>
        </w:rPr>
        <w:t>2</w:t>
      </w:r>
      <w:r>
        <w:t xml:space="preserve"> -Т</w:t>
      </w:r>
      <w:r>
        <w:rPr>
          <w:vertAlign w:val="subscript"/>
        </w:rPr>
        <w:t>1</w:t>
      </w:r>
      <w:r>
        <w:rPr>
          <w:lang w:val="en-US"/>
        </w:rPr>
        <w:t>)</w:t>
      </w:r>
      <w:r>
        <w:sym w:font="Symbol" w:char="F05D"/>
      </w:r>
      <w:r>
        <w:t xml:space="preserve">, и определит величину </w:t>
      </w:r>
      <w:r>
        <w:rPr>
          <w:i/>
          <w:sz w:val="24"/>
        </w:rPr>
        <w:sym w:font="Symbol" w:char="F074"/>
      </w:r>
      <w:r>
        <w:t>.</w:t>
      </w:r>
    </w:p>
    <w:p w:rsidR="00000000" w:rsidRDefault="004F2CD3">
      <w:pPr>
        <w:ind w:firstLine="426"/>
        <w:jc w:val="both"/>
      </w:pPr>
      <w:r>
        <w:t>7.10. Для повышения точности измерения температур рекоме</w:t>
      </w:r>
      <w:r>
        <w:t>н</w:t>
      </w:r>
      <w:r>
        <w:t>дуется сочетать непрерывную запись термограммы с точечными н</w:t>
      </w:r>
      <w:r>
        <w:t>а</w:t>
      </w:r>
      <w:r>
        <w:t>блюдениями на заранее определенных интервалах (глубинах). При этом замеры в каждой точке наблюдения должны выполняться не</w:t>
      </w:r>
      <w:r>
        <w:t>о</w:t>
      </w:r>
      <w:r>
        <w:t>днокра</w:t>
      </w:r>
      <w:r>
        <w:t xml:space="preserve">тно через каждые 5 </w:t>
      </w:r>
      <w:r>
        <w:sym w:font="Symbol" w:char="F0BE"/>
      </w:r>
      <w:r>
        <w:t xml:space="preserve"> 10 с. Погрешность дискретного изм</w:t>
      </w:r>
      <w:r>
        <w:t>е</w:t>
      </w:r>
      <w:r>
        <w:t xml:space="preserve">рения не должна превышать 0,05 </w:t>
      </w:r>
      <w:r>
        <w:sym w:font="Symbol" w:char="F0BE"/>
      </w:r>
      <w:r>
        <w:t xml:space="preserve"> 0,1</w:t>
      </w:r>
      <w:r>
        <w:sym w:font="Symbol" w:char="F0B0"/>
      </w:r>
      <w:r>
        <w:t>С.</w:t>
      </w:r>
    </w:p>
    <w:p w:rsidR="00000000" w:rsidRDefault="004F2CD3">
      <w:pPr>
        <w:ind w:firstLine="426"/>
        <w:jc w:val="both"/>
      </w:pPr>
      <w:r>
        <w:t>7.17. Если температурные измерения проводят в комплексе с другими видами каротажа, то на скважине сначала записывают т</w:t>
      </w:r>
      <w:r>
        <w:t>е</w:t>
      </w:r>
      <w:r>
        <w:t>мпературную кривую, а затем другие в последовательности, опред</w:t>
      </w:r>
      <w:r>
        <w:t>е</w:t>
      </w:r>
      <w:r>
        <w:t>ленной программой работ.</w:t>
      </w:r>
    </w:p>
    <w:p w:rsidR="00000000" w:rsidRDefault="004F2CD3">
      <w:pPr>
        <w:ind w:firstLine="426"/>
        <w:jc w:val="both"/>
      </w:pPr>
      <w:r>
        <w:t>7.18. Стандартными масштабами глубин термограмм являются 1:200 и 1:50, масштаб записи не более 1</w:t>
      </w:r>
      <w:r>
        <w:sym w:font="Symbol" w:char="F0B0"/>
      </w:r>
      <w:r>
        <w:t xml:space="preserve">С на 1 см, реже 0,25 </w:t>
      </w:r>
      <w:r>
        <w:sym w:font="Symbol" w:char="F0BE"/>
      </w:r>
      <w:r>
        <w:t xml:space="preserve"> 0,5</w:t>
      </w:r>
      <w:r>
        <w:sym w:font="Symbol" w:char="F0B0"/>
      </w:r>
      <w:r>
        <w:t>С на 1 см бумаги. Допустимая погрешность в определении абсолютн</w:t>
      </w:r>
      <w:r>
        <w:t>о</w:t>
      </w:r>
      <w:r>
        <w:t>го значения температур</w:t>
      </w:r>
      <w:r>
        <w:t xml:space="preserve"> 0,5 </w:t>
      </w:r>
      <w:r>
        <w:sym w:font="Symbol" w:char="F0BE"/>
      </w:r>
      <w:r>
        <w:t xml:space="preserve"> 1</w:t>
      </w:r>
      <w:r>
        <w:sym w:font="Symbol" w:char="F0B0"/>
      </w:r>
      <w:r>
        <w:t>. При точечных измерениях темп</w:t>
      </w:r>
      <w:r>
        <w:t>е</w:t>
      </w:r>
      <w:r>
        <w:t>ратуры все необходимые данные записывают в журнал полевых н</w:t>
      </w:r>
      <w:r>
        <w:t>а</w:t>
      </w:r>
      <w:r>
        <w:t>блюдений.</w:t>
      </w:r>
    </w:p>
    <w:p w:rsidR="00000000" w:rsidRDefault="004F2CD3">
      <w:pPr>
        <w:ind w:firstLine="426"/>
        <w:jc w:val="both"/>
      </w:pPr>
      <w:r>
        <w:t>7.19. При определении термометрией поглощающих (отдающих) пластов и мест затрубной циркуляции в гидрогеологии применяется метод оттартывания и метод продавливания. Выбор метода зависит от оборудования скважины. При большом поглощ</w:t>
      </w:r>
      <w:r>
        <w:t>е</w:t>
      </w:r>
      <w:r>
        <w:t>нии рекомендуется пользоваться методом продавливания.</w:t>
      </w:r>
    </w:p>
    <w:p w:rsidR="00000000" w:rsidRDefault="004F2CD3">
      <w:pPr>
        <w:ind w:firstLine="426"/>
        <w:jc w:val="both"/>
      </w:pPr>
      <w:r>
        <w:t>7.20. Метод оттартывания применяется после предварительной промывки скважины (при неустановившемся тепловом режиме). К</w:t>
      </w:r>
      <w:r>
        <w:t>онтрольный замер должен подтвердить отсутствие на термогра</w:t>
      </w:r>
      <w:r>
        <w:t>м</w:t>
      </w:r>
      <w:r>
        <w:t>ме резких аномалий.</w:t>
      </w:r>
    </w:p>
    <w:p w:rsidR="00000000" w:rsidRDefault="004F2CD3">
      <w:pPr>
        <w:ind w:firstLine="426"/>
        <w:jc w:val="both"/>
      </w:pPr>
      <w:r>
        <w:t>После контрольного замера измеряют температуру при разл</w:t>
      </w:r>
      <w:r>
        <w:t>и</w:t>
      </w:r>
      <w:r>
        <w:t>чных понижениях уровня жидкости в скважине, вызывающих пр</w:t>
      </w:r>
      <w:r>
        <w:t>и</w:t>
      </w:r>
      <w:r>
        <w:t>ток в нее воды из водоносных горизонтов.</w:t>
      </w:r>
    </w:p>
    <w:p w:rsidR="00000000" w:rsidRDefault="004F2CD3">
      <w:pPr>
        <w:ind w:firstLine="426"/>
        <w:jc w:val="both"/>
      </w:pPr>
      <w:r>
        <w:t>7.21. Метод продавливания применяется при режиме, возможно более близком к установившемуся. Работы сводятся к продавлив</w:t>
      </w:r>
      <w:r>
        <w:t>а</w:t>
      </w:r>
      <w:r>
        <w:t xml:space="preserve">нию столба жидкости порядка 50 </w:t>
      </w:r>
      <w:r>
        <w:sym w:font="Symbol" w:char="F0BE"/>
      </w:r>
      <w:r>
        <w:t xml:space="preserve"> 100м, до продавливания и в процессе его проводят ряд замеров температуры.</w:t>
      </w:r>
    </w:p>
    <w:p w:rsidR="00000000" w:rsidRDefault="004F2CD3">
      <w:pPr>
        <w:spacing w:before="120" w:after="120"/>
        <w:jc w:val="center"/>
        <w:rPr>
          <w:b/>
        </w:rPr>
      </w:pPr>
      <w:r>
        <w:rPr>
          <w:b/>
        </w:rPr>
        <w:t>8. МЕТОДИКА И ТЕХНИКА ПРОВЕДЕНИЯ РЕЗИСТИВИМЕТРИИ СК</w:t>
      </w:r>
      <w:r>
        <w:rPr>
          <w:b/>
        </w:rPr>
        <w:t>ВАЖИН</w:t>
      </w:r>
    </w:p>
    <w:p w:rsidR="00000000" w:rsidRDefault="004F2CD3">
      <w:pPr>
        <w:ind w:firstLine="426"/>
        <w:jc w:val="both"/>
      </w:pPr>
      <w:r>
        <w:t>8.1. Резистивиметрию применяют для решения следующих о</w:t>
      </w:r>
      <w:r>
        <w:t>с</w:t>
      </w:r>
      <w:r>
        <w:t>новных задач:</w:t>
      </w:r>
    </w:p>
    <w:p w:rsidR="00000000" w:rsidRDefault="004F2CD3">
      <w:pPr>
        <w:ind w:firstLine="426"/>
        <w:jc w:val="both"/>
      </w:pPr>
      <w:r>
        <w:t xml:space="preserve">оценки фильтрационных свойств водоносных пород; </w:t>
      </w:r>
    </w:p>
    <w:p w:rsidR="00000000" w:rsidRDefault="004F2CD3">
      <w:pPr>
        <w:ind w:firstLine="426"/>
        <w:jc w:val="both"/>
      </w:pPr>
      <w:r>
        <w:t xml:space="preserve">выявления зон притока (поглощения) воды в скважину; </w:t>
      </w:r>
    </w:p>
    <w:p w:rsidR="00000000" w:rsidRDefault="004F2CD3">
      <w:pPr>
        <w:ind w:firstLine="426"/>
        <w:jc w:val="both"/>
      </w:pPr>
      <w:r>
        <w:t xml:space="preserve">оценки общей минерализации подземных вод. </w:t>
      </w:r>
    </w:p>
    <w:p w:rsidR="00000000" w:rsidRDefault="004F2CD3">
      <w:pPr>
        <w:ind w:firstLine="426"/>
        <w:jc w:val="both"/>
      </w:pPr>
      <w:r>
        <w:t>Резистивиме</w:t>
      </w:r>
      <w:r>
        <w:t>т</w:t>
      </w:r>
      <w:r>
        <w:t>рию обычно используют с другими видами каротажа (электрокаротаж, расходометрия, терм</w:t>
      </w:r>
      <w:r>
        <w:t>о</w:t>
      </w:r>
      <w:r>
        <w:t>метрия, кавернометрия).</w:t>
      </w:r>
    </w:p>
    <w:p w:rsidR="00000000" w:rsidRDefault="004F2CD3">
      <w:pPr>
        <w:ind w:firstLine="426"/>
        <w:jc w:val="both"/>
      </w:pPr>
      <w:r>
        <w:t>8.2. Благоприятными условиями для применения метода я</w:t>
      </w:r>
      <w:r>
        <w:t>в</w:t>
      </w:r>
      <w:r>
        <w:t>ляются:</w:t>
      </w:r>
    </w:p>
    <w:p w:rsidR="00000000" w:rsidRDefault="004F2CD3">
      <w:pPr>
        <w:ind w:firstLine="426"/>
        <w:jc w:val="both"/>
      </w:pPr>
      <w:r>
        <w:t xml:space="preserve">достаточно большая мощность водоносных пород; </w:t>
      </w:r>
    </w:p>
    <w:p w:rsidR="00000000" w:rsidRDefault="004F2CD3">
      <w:pPr>
        <w:ind w:firstLine="426"/>
        <w:jc w:val="both"/>
      </w:pPr>
      <w:r>
        <w:t>сравнител</w:t>
      </w:r>
      <w:r>
        <w:t>ь</w:t>
      </w:r>
      <w:r>
        <w:t>но небольшая минерализация (не более 2 г/л) подземно</w:t>
      </w:r>
      <w:r>
        <w:t>го потока;</w:t>
      </w:r>
    </w:p>
    <w:p w:rsidR="00000000" w:rsidRDefault="004F2CD3">
      <w:pPr>
        <w:ind w:firstLine="426"/>
        <w:jc w:val="both"/>
      </w:pPr>
      <w:r>
        <w:t xml:space="preserve">относительно высокая скорость движения потока. </w:t>
      </w:r>
    </w:p>
    <w:p w:rsidR="00000000" w:rsidRDefault="004F2CD3">
      <w:pPr>
        <w:ind w:firstLine="426"/>
        <w:jc w:val="both"/>
      </w:pPr>
      <w:r>
        <w:t>8.3. Резист</w:t>
      </w:r>
      <w:r>
        <w:t>и</w:t>
      </w:r>
      <w:r>
        <w:t>виметрию можно проводить скважинными резистивиметрами ра</w:t>
      </w:r>
      <w:r>
        <w:t>з</w:t>
      </w:r>
      <w:r>
        <w:t>личной конструкции. Различают два типа резистивиметров: откр</w:t>
      </w:r>
      <w:r>
        <w:t>ы</w:t>
      </w:r>
      <w:r>
        <w:t>того и закрытого типа. К первому типу относятся резистивиметры, измерительные элементы которых не закрыты металлическим или диэлектрическим экраном от окружающей среды. Это резистивим</w:t>
      </w:r>
      <w:r>
        <w:t>е</w:t>
      </w:r>
      <w:r>
        <w:t>тры типа РСЭ-57, РКД,</w:t>
      </w:r>
      <w:r>
        <w:rPr>
          <w:lang w:val="en-US"/>
        </w:rPr>
        <w:t xml:space="preserve"> PC-61,</w:t>
      </w:r>
      <w:r>
        <w:t xml:space="preserve"> РТ-65 и др. Ко второму типу прина</w:t>
      </w:r>
      <w:r>
        <w:t>д</w:t>
      </w:r>
      <w:r>
        <w:t>лежат резистивиметры, измерительные элементы которых отдел</w:t>
      </w:r>
      <w:r>
        <w:t>е</w:t>
      </w:r>
      <w:r>
        <w:t>ны экраном от сре</w:t>
      </w:r>
      <w:r>
        <w:t>ды, но открыты для доступа жидкости. Это рези</w:t>
      </w:r>
      <w:r>
        <w:t>с</w:t>
      </w:r>
      <w:r>
        <w:t>тив</w:t>
      </w:r>
      <w:r>
        <w:t>и</w:t>
      </w:r>
      <w:r>
        <w:t>метры типа</w:t>
      </w:r>
      <w:r>
        <w:rPr>
          <w:lang w:val="en-US"/>
        </w:rPr>
        <w:t xml:space="preserve"> PA-3, </w:t>
      </w:r>
      <w:r>
        <w:t>РСМ-50, РСМ-56, РСМ/К и др.</w:t>
      </w:r>
    </w:p>
    <w:p w:rsidR="00000000" w:rsidRDefault="004F2CD3">
      <w:pPr>
        <w:ind w:firstLine="426"/>
        <w:jc w:val="both"/>
      </w:pPr>
      <w:r>
        <w:t>8.4. Изучение фильтрационных свойств пород и определение мест притока воды проводят при нарушении естественного режима подземных вод (искусственное засоление воды в скважине, наливы или откачки). Определение минерализации подземных вод выпо</w:t>
      </w:r>
      <w:r>
        <w:t>л</w:t>
      </w:r>
      <w:r>
        <w:t>няют без нарушения естественного режима водоносного горизонта.</w:t>
      </w:r>
    </w:p>
    <w:p w:rsidR="00000000" w:rsidRDefault="004F2CD3">
      <w:pPr>
        <w:ind w:firstLine="426"/>
        <w:jc w:val="both"/>
      </w:pPr>
      <w:r>
        <w:t>8.5. Резистивиметрию можно проводить как в необсаженных скважинах, так и в скважинах, оборудованных фильтрами.</w:t>
      </w:r>
    </w:p>
    <w:p w:rsidR="00000000" w:rsidRDefault="004F2CD3">
      <w:pPr>
        <w:ind w:firstLine="426"/>
        <w:jc w:val="both"/>
      </w:pPr>
      <w:r>
        <w:t>Из</w:t>
      </w:r>
      <w:r>
        <w:t>мерения с резистивиметрами следует проводить при движ</w:t>
      </w:r>
      <w:r>
        <w:t>е</w:t>
      </w:r>
      <w:r>
        <w:t>нии прибора сверху вниз. Скорость движения должна быть не более 500 м/ч.</w:t>
      </w:r>
    </w:p>
    <w:p w:rsidR="00000000" w:rsidRDefault="004F2CD3">
      <w:pPr>
        <w:ind w:firstLine="426"/>
        <w:jc w:val="both"/>
      </w:pPr>
      <w:r>
        <w:t xml:space="preserve">8.6. Коэффициент скважинного резистивиметра определяют но измерениям в жидкости с известным удельным сопротивлением </w:t>
      </w:r>
      <w:r>
        <w:rPr>
          <w:i/>
        </w:rPr>
        <w:sym w:font="Symbol" w:char="F072"/>
      </w:r>
      <w:r>
        <w:rPr>
          <w:i/>
          <w:vertAlign w:val="subscript"/>
        </w:rPr>
        <w:t xml:space="preserve">0 </w:t>
      </w:r>
      <w:r>
        <w:t>по формуле</w:t>
      </w:r>
    </w:p>
    <w:p w:rsidR="00000000" w:rsidRDefault="004F2CD3">
      <w:pPr>
        <w:spacing w:before="120" w:after="120"/>
        <w:ind w:firstLine="425"/>
        <w:jc w:val="center"/>
      </w:pPr>
      <w:r>
        <w:rPr>
          <w:position w:val="-28"/>
          <w:lang w:val="en-US"/>
        </w:rPr>
        <w:object w:dxaOrig="1020" w:dyaOrig="680">
          <v:shape id="_x0000_i1035" type="#_x0000_t75" style="width:41.25pt;height:27.75pt" o:ole="">
            <v:imagedata r:id="rId22" o:title=""/>
          </v:shape>
          <o:OLEObject Type="Embed" ProgID="Equation.2" ShapeID="_x0000_i1035" DrawAspect="Content" ObjectID="_1427218139" r:id="rId23"/>
        </w:object>
      </w:r>
      <w:r>
        <w:t xml:space="preserve"> </w:t>
      </w:r>
    </w:p>
    <w:p w:rsidR="00000000" w:rsidRDefault="004F2CD3">
      <w:pPr>
        <w:ind w:firstLine="284"/>
        <w:jc w:val="both"/>
      </w:pPr>
      <w:r>
        <w:t xml:space="preserve">где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сила тока в цепи;</w:t>
      </w:r>
    </w:p>
    <w:p w:rsidR="00000000" w:rsidRDefault="004F2CD3">
      <w:pPr>
        <w:ind w:firstLine="426"/>
        <w:jc w:val="both"/>
      </w:pPr>
      <w:r>
        <w:sym w:font="Symbol" w:char="F044"/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разность потенциалов.</w:t>
      </w:r>
    </w:p>
    <w:p w:rsidR="00000000" w:rsidRDefault="004F2CD3">
      <w:pPr>
        <w:ind w:firstLine="426"/>
        <w:jc w:val="both"/>
        <w:rPr>
          <w:lang w:val="en-US"/>
        </w:rPr>
      </w:pPr>
      <w:r>
        <w:t>Измерения следует производить при трех-четырех значениях силы тока и в нескольких растворах, отличающихся по сопротивлению.</w:t>
      </w:r>
    </w:p>
    <w:p w:rsidR="00000000" w:rsidRDefault="004F2CD3">
      <w:pPr>
        <w:ind w:firstLine="426"/>
        <w:jc w:val="both"/>
      </w:pPr>
      <w:r>
        <w:t>8.7. Резистивиметрию скважин проводят только эталон</w:t>
      </w:r>
      <w:r>
        <w:t>ирова</w:t>
      </w:r>
      <w:r>
        <w:t>н</w:t>
      </w:r>
      <w:r>
        <w:t>ным прибором. Различные по конструкции резистивиметры имеют свои специфические особенности при эталонировании (прил. 25).</w:t>
      </w:r>
    </w:p>
    <w:p w:rsidR="00000000" w:rsidRDefault="004F2CD3">
      <w:pPr>
        <w:ind w:firstLine="426"/>
        <w:jc w:val="both"/>
      </w:pPr>
      <w:r>
        <w:t>8.8. Скорость фильтрации подземного потока определяется н</w:t>
      </w:r>
      <w:r>
        <w:t>а</w:t>
      </w:r>
      <w:r>
        <w:t>блюдением за вымыванием солей в скважине.</w:t>
      </w:r>
    </w:p>
    <w:p w:rsidR="00000000" w:rsidRDefault="004F2CD3">
      <w:pPr>
        <w:ind w:firstLine="426"/>
        <w:jc w:val="both"/>
      </w:pPr>
      <w:r>
        <w:t>Методика измерений состоит в следующем. После замера удельного сопротивления (УЭС), соответствующего естественной минерализации подземных вод, вода в скважине равномерно зас</w:t>
      </w:r>
      <w:r>
        <w:t>о</w:t>
      </w:r>
      <w:r>
        <w:t>лоняется. Для этого скважину промывают раствором повышенной концентрации или протягивают вдоль ее ствола порис</w:t>
      </w:r>
      <w:r>
        <w:t>тый мешок с п</w:t>
      </w:r>
      <w:r>
        <w:t>о</w:t>
      </w:r>
      <w:r>
        <w:t>варенной солью.</w:t>
      </w:r>
    </w:p>
    <w:p w:rsidR="00000000" w:rsidRDefault="004F2CD3">
      <w:pPr>
        <w:ind w:firstLine="426"/>
        <w:jc w:val="both"/>
      </w:pPr>
      <w:r>
        <w:t>Количество соли, растворенной в 1 л воды скважины, должно зависеть от ожидаемых скоростей фильтрации подземного потока. Процесс засолонения рекомендуется проводить до получения ко</w:t>
      </w:r>
      <w:r>
        <w:t>н</w:t>
      </w:r>
      <w:r>
        <w:t xml:space="preserve">центрации раствора, в 4 </w:t>
      </w:r>
      <w:r>
        <w:sym w:font="Symbol" w:char="F0BE"/>
      </w:r>
      <w:r>
        <w:t xml:space="preserve"> 5 раз превышающего естественную минер</w:t>
      </w:r>
      <w:r>
        <w:t>а</w:t>
      </w:r>
      <w:r>
        <w:t>лизацию воды (м).</w:t>
      </w:r>
    </w:p>
    <w:p w:rsidR="00000000" w:rsidRDefault="004F2CD3">
      <w:pPr>
        <w:ind w:firstLine="426"/>
        <w:jc w:val="both"/>
      </w:pPr>
      <w:r>
        <w:t>В скважинах с малыми скоростями фильтрации величина зас</w:t>
      </w:r>
      <w:r>
        <w:t>о</w:t>
      </w:r>
      <w:r>
        <w:t xml:space="preserve">лки уменьшается до 1,5 </w:t>
      </w:r>
      <w:r>
        <w:sym w:font="Symbol" w:char="F0BE"/>
      </w:r>
      <w:r>
        <w:t xml:space="preserve"> 2 м.</w:t>
      </w:r>
    </w:p>
    <w:p w:rsidR="00000000" w:rsidRDefault="004F2CD3">
      <w:pPr>
        <w:ind w:firstLine="426"/>
        <w:jc w:val="both"/>
      </w:pPr>
      <w:r>
        <w:t>Тотчас после операции засоления снимается контрольный з</w:t>
      </w:r>
      <w:r>
        <w:t>а</w:t>
      </w:r>
      <w:r>
        <w:t>мер резистивиметром для проверки степени однородности раствора по стволу скваж</w:t>
      </w:r>
      <w:r>
        <w:t>ины.</w:t>
      </w:r>
    </w:p>
    <w:p w:rsidR="00000000" w:rsidRDefault="004F2CD3">
      <w:pPr>
        <w:ind w:firstLine="426"/>
        <w:jc w:val="both"/>
      </w:pPr>
      <w:r>
        <w:t xml:space="preserve">Через 10 </w:t>
      </w:r>
      <w:r>
        <w:sym w:font="Symbol" w:char="F0BE"/>
      </w:r>
      <w:r>
        <w:t xml:space="preserve"> 15 мин после контрольной регистрируется следующая резистивимограмма, а затем периодически с интервалом 15 </w:t>
      </w:r>
      <w:r>
        <w:sym w:font="Symbol" w:char="F0BE"/>
      </w:r>
      <w:r>
        <w:t xml:space="preserve"> 30 мин и более проводятся последующие регистрации. Чем меньше скорость фильтрации подземных вод, тем больше должен быть разрыв между замерами и тем позднее проявятся на резистивиметрических кривых (увеличением УЭС раствора) места притоков воды в скважину.</w:t>
      </w:r>
    </w:p>
    <w:p w:rsidR="00000000" w:rsidRDefault="004F2CD3">
      <w:pPr>
        <w:ind w:firstLine="426"/>
        <w:jc w:val="both"/>
      </w:pPr>
      <w:r>
        <w:t>8.9. Все резистивиметрические кривые совмещают по глуби</w:t>
      </w:r>
      <w:r>
        <w:t>н</w:t>
      </w:r>
      <w:r>
        <w:t>ным меткам и наносят на один график, причем шифр кривых — время. Оценку скор</w:t>
      </w:r>
      <w:r>
        <w:t xml:space="preserve">остей фильтрации подземных вод проводят через 1 </w:t>
      </w:r>
      <w:r>
        <w:sym w:font="Symbol" w:char="F0BE"/>
      </w:r>
      <w:r>
        <w:t xml:space="preserve"> 5 м</w:t>
      </w:r>
      <w:r>
        <w:rPr>
          <w:lang w:val="en-US"/>
        </w:rPr>
        <w:t xml:space="preserve"> </w:t>
      </w:r>
      <w:r>
        <w:rPr>
          <w:smallCaps/>
          <w:lang w:val="en-US"/>
        </w:rPr>
        <w:t>(</w:t>
      </w:r>
      <w:r>
        <w:t>в</w:t>
      </w:r>
      <w:r>
        <w:rPr>
          <w:smallCaps/>
        </w:rPr>
        <w:t xml:space="preserve"> </w:t>
      </w:r>
      <w:r>
        <w:t>зависимости от характера разреза) в интервалах проница</w:t>
      </w:r>
      <w:r>
        <w:t>е</w:t>
      </w:r>
      <w:r>
        <w:t>мых пород.</w:t>
      </w:r>
    </w:p>
    <w:p w:rsidR="00000000" w:rsidRDefault="004F2CD3">
      <w:pPr>
        <w:ind w:firstLine="426"/>
        <w:jc w:val="both"/>
      </w:pPr>
      <w:r>
        <w:t>8.10. Для определения скорости подземного потока по методу вымывания электролита используются данные последних кривых перед полным восстановлением удельного сопротивления воды на изучаемом интервале скважины.</w:t>
      </w:r>
    </w:p>
    <w:p w:rsidR="00000000" w:rsidRDefault="004F2CD3">
      <w:pPr>
        <w:ind w:firstLine="426"/>
        <w:jc w:val="both"/>
      </w:pPr>
      <w:r>
        <w:t>Скорость фильтрации определяется по формуле</w:t>
      </w:r>
    </w:p>
    <w:p w:rsidR="00000000" w:rsidRDefault="004F2CD3">
      <w:pPr>
        <w:spacing w:before="120" w:after="120"/>
        <w:ind w:firstLine="425"/>
        <w:jc w:val="center"/>
      </w:pPr>
      <w:r>
        <w:rPr>
          <w:position w:val="-28"/>
        </w:rPr>
        <w:object w:dxaOrig="2120" w:dyaOrig="680">
          <v:shape id="_x0000_i1036" type="#_x0000_t75" style="width:90.75pt;height:29.25pt" o:ole="">
            <v:imagedata r:id="rId24" o:title=""/>
          </v:shape>
          <o:OLEObject Type="Embed" ProgID="Equation.2" ShapeID="_x0000_i1036" DrawAspect="Content" ObjectID="_1427218140" r:id="rId25"/>
        </w:object>
      </w:r>
      <w:r>
        <w:t xml:space="preserve"> </w:t>
      </w:r>
    </w:p>
    <w:p w:rsidR="00000000" w:rsidRDefault="004F2CD3">
      <w:pPr>
        <w:ind w:firstLine="284"/>
        <w:jc w:val="both"/>
      </w:pPr>
      <w:r>
        <w:t xml:space="preserve">где </w:t>
      </w:r>
      <w:r>
        <w:rPr>
          <w:i/>
          <w:lang w:val="en-US"/>
        </w:rPr>
        <w:t>r</w:t>
      </w:r>
      <w:r>
        <w:t xml:space="preserve"> </w:t>
      </w:r>
      <w:r>
        <w:sym w:font="Symbol" w:char="F0BE"/>
      </w:r>
      <w:r>
        <w:t xml:space="preserve"> радиус скважины; </w:t>
      </w:r>
    </w:p>
    <w:p w:rsidR="00000000" w:rsidRDefault="004F2CD3">
      <w:pPr>
        <w:ind w:firstLine="567"/>
        <w:jc w:val="both"/>
      </w:pPr>
      <w:r>
        <w:rPr>
          <w:i/>
        </w:rPr>
        <w:t>С</w:t>
      </w:r>
      <w:r>
        <w:rPr>
          <w:i/>
          <w:vertAlign w:val="subscript"/>
        </w:rPr>
        <w:t>0</w:t>
      </w:r>
      <w:r>
        <w:t xml:space="preserve"> </w:t>
      </w:r>
      <w:r>
        <w:sym w:font="Symbol" w:char="F0BE"/>
      </w:r>
      <w:r>
        <w:t xml:space="preserve"> естественная минерализация подземных вод;</w:t>
      </w:r>
    </w:p>
    <w:p w:rsidR="00000000" w:rsidRDefault="004F2CD3">
      <w:pPr>
        <w:ind w:left="993" w:hanging="993"/>
        <w:jc w:val="both"/>
      </w:pPr>
      <w:r>
        <w:rPr>
          <w:i/>
        </w:rPr>
        <w:t>С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</w:rPr>
        <w:t>2</w:t>
      </w:r>
      <w:r>
        <w:t xml:space="preserve"> </w:t>
      </w:r>
      <w:r>
        <w:sym w:font="Symbol" w:char="F0BE"/>
      </w:r>
      <w:r>
        <w:t xml:space="preserve"> концентрация раствора в сква</w:t>
      </w:r>
      <w:r>
        <w:t>жине, соответствующая моме</w:t>
      </w:r>
      <w:r>
        <w:t>н</w:t>
      </w:r>
      <w:r>
        <w:t>там времени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1</w:t>
      </w:r>
      <w:r>
        <w:t xml:space="preserve"> и</w:t>
      </w:r>
      <w:r>
        <w:rPr>
          <w:i/>
          <w:lang w:val="en-US"/>
        </w:rPr>
        <w:t xml:space="preserve"> t</w:t>
      </w:r>
      <w:r>
        <w:rPr>
          <w:i/>
          <w:vertAlign w:val="subscript"/>
        </w:rPr>
        <w:t>2</w:t>
      </w:r>
      <w:r>
        <w:t>.</w:t>
      </w:r>
    </w:p>
    <w:p w:rsidR="00000000" w:rsidRDefault="004F2CD3">
      <w:pPr>
        <w:ind w:firstLine="426"/>
        <w:jc w:val="both"/>
      </w:pPr>
      <w:r>
        <w:t>8.11. Для определения мест притока (поглощения) измерения сводятся к проведению ряда замеров удельного сопротивления жи</w:t>
      </w:r>
      <w:r>
        <w:t>д</w:t>
      </w:r>
      <w:r>
        <w:t>кости, заполняющей ствол скважины, при искусственном наруш</w:t>
      </w:r>
      <w:r>
        <w:t>е</w:t>
      </w:r>
      <w:r>
        <w:t>нии режима (оттартывание, продавливание).</w:t>
      </w:r>
    </w:p>
    <w:p w:rsidR="00000000" w:rsidRDefault="004F2CD3">
      <w:pPr>
        <w:ind w:firstLine="426"/>
        <w:jc w:val="both"/>
      </w:pPr>
      <w:r>
        <w:t>В необсаженных скважинах при малом дебите определять места притока можно только методом оттартывания. При значительном дебите места притока можно определять и методом оттартывания и методом продавливания. При наличии нескольких притоков (погло</w:t>
      </w:r>
      <w:r>
        <w:t>щений) с помощью метода продавливания практически опр</w:t>
      </w:r>
      <w:r>
        <w:t>е</w:t>
      </w:r>
      <w:r>
        <w:t>деляется лишь высокодебитный приток.</w:t>
      </w:r>
    </w:p>
    <w:p w:rsidR="00000000" w:rsidRDefault="004F2CD3">
      <w:pPr>
        <w:ind w:firstLine="426"/>
        <w:jc w:val="both"/>
      </w:pPr>
      <w:r>
        <w:t>8.12. Точность определения мест притока недостаточно высока из-за перемешивания воды различной минерализации в результате конвекционных потоков.</w:t>
      </w:r>
    </w:p>
    <w:p w:rsidR="00000000" w:rsidRDefault="004F2CD3">
      <w:pPr>
        <w:ind w:firstLine="426"/>
        <w:jc w:val="both"/>
      </w:pPr>
      <w:r>
        <w:t>8.13. Погрешность определения естественной минерализации резистивиметрией, если неизвестен относительный состав (класс и группа) изучаемой воды, достигает для вод хлоридного класса группы натрия 10 %, для вод карбонатного класса группы кальция — 8,1 % и для вод сульфатного кл</w:t>
      </w:r>
      <w:r>
        <w:t xml:space="preserve">асса группы кальция — 20 %. Если известен относительный состав воды, погрешность составит только 4 </w:t>
      </w:r>
      <w:r>
        <w:sym w:font="Symbol" w:char="F0BE"/>
      </w:r>
      <w:r>
        <w:t xml:space="preserve"> 8 %.</w:t>
      </w:r>
    </w:p>
    <w:p w:rsidR="00000000" w:rsidRDefault="004F2CD3">
      <w:pPr>
        <w:ind w:firstLine="426"/>
        <w:jc w:val="both"/>
      </w:pPr>
      <w:r>
        <w:t>8.14. Резистивиметрию следует проводить в масштабе 1:200. Первоначальная резистивиметрическая кривая регистрируется в произвольном масштабе для уточнения фактического забоя скв</w:t>
      </w:r>
      <w:r>
        <w:t>а</w:t>
      </w:r>
      <w:r>
        <w:t xml:space="preserve">жины и определения естественной минерализации подземных вод. </w:t>
      </w:r>
    </w:p>
    <w:p w:rsidR="00000000" w:rsidRDefault="004F2CD3">
      <w:pPr>
        <w:ind w:firstLine="426"/>
        <w:jc w:val="both"/>
      </w:pPr>
      <w:r>
        <w:t>8.15. При проведении инженерно-геологических изысканий в случае отсутствия интенсивных переливов между водоносными г</w:t>
      </w:r>
      <w:r>
        <w:t>о</w:t>
      </w:r>
      <w:r>
        <w:t>ризонтами рекомендуется применять способы измерени</w:t>
      </w:r>
      <w:r>
        <w:t>я при нал</w:t>
      </w:r>
      <w:r>
        <w:t>и</w:t>
      </w:r>
      <w:r>
        <w:t>вах. Сущность указанного способа заключается в прослеживании с помощью резистивиметра скорости перемещения вниз по стволу скважины границы двух жидкостей различного удельного сопрот</w:t>
      </w:r>
      <w:r>
        <w:t>и</w:t>
      </w:r>
      <w:r>
        <w:t>вления при стабильном наливе. Последний достигается путем пр</w:t>
      </w:r>
      <w:r>
        <w:t>и</w:t>
      </w:r>
      <w:r>
        <w:t>менения регулировочного бака постоянного уровня.</w:t>
      </w:r>
    </w:p>
    <w:p w:rsidR="00000000" w:rsidRDefault="004F2CD3">
      <w:pPr>
        <w:ind w:firstLine="426"/>
        <w:jc w:val="both"/>
      </w:pPr>
      <w:r>
        <w:t>8.16. Резистивиметрию при наливах ведут в следующей техн</w:t>
      </w:r>
      <w:r>
        <w:t>о</w:t>
      </w:r>
      <w:r>
        <w:t xml:space="preserve">логической последовательности: </w:t>
      </w:r>
    </w:p>
    <w:p w:rsidR="00000000" w:rsidRDefault="004F2CD3">
      <w:pPr>
        <w:ind w:firstLine="426"/>
        <w:jc w:val="both"/>
      </w:pPr>
      <w:r>
        <w:t>измеряют глубину уровня электр</w:t>
      </w:r>
      <w:r>
        <w:t>о</w:t>
      </w:r>
      <w:r>
        <w:t xml:space="preserve">уровнемером; </w:t>
      </w:r>
    </w:p>
    <w:p w:rsidR="00000000" w:rsidRDefault="004F2CD3">
      <w:pPr>
        <w:ind w:firstLine="426"/>
        <w:jc w:val="both"/>
      </w:pPr>
      <w:r>
        <w:t>в масштабе 1:200 регистрируют резистивимограмму, по которой определяют глуби</w:t>
      </w:r>
      <w:r>
        <w:t>ну скважины и минерализацию подз</w:t>
      </w:r>
      <w:r>
        <w:t>е</w:t>
      </w:r>
      <w:r>
        <w:t>мных вод;</w:t>
      </w:r>
    </w:p>
    <w:p w:rsidR="00000000" w:rsidRDefault="004F2CD3">
      <w:pPr>
        <w:ind w:firstLine="426"/>
        <w:jc w:val="both"/>
      </w:pPr>
      <w:r>
        <w:t>скважину равномерно засолоняют хлористым натрием до ко</w:t>
      </w:r>
      <w:r>
        <w:t>н</w:t>
      </w:r>
      <w:r>
        <w:t xml:space="preserve">центрации раствора не более 2 </w:t>
      </w:r>
      <w:r>
        <w:sym w:font="Symbol" w:char="F0BE"/>
      </w:r>
      <w:r>
        <w:t xml:space="preserve"> 4 г/л. При естественной минерал</w:t>
      </w:r>
      <w:r>
        <w:t>и</w:t>
      </w:r>
      <w:r>
        <w:t>зации воды более 2 г/л засолонение не производят;</w:t>
      </w:r>
    </w:p>
    <w:p w:rsidR="00000000" w:rsidRDefault="004F2CD3">
      <w:pPr>
        <w:ind w:firstLine="426"/>
        <w:jc w:val="both"/>
      </w:pPr>
      <w:r>
        <w:t xml:space="preserve">вновь измеряют глубину уровня подземных вод; </w:t>
      </w:r>
    </w:p>
    <w:p w:rsidR="00000000" w:rsidRDefault="004F2CD3">
      <w:pPr>
        <w:ind w:firstLine="426"/>
        <w:jc w:val="both"/>
      </w:pPr>
      <w:r>
        <w:t>регистрируют одну-две резистивимограммы, характеризующие качество засолон</w:t>
      </w:r>
      <w:r>
        <w:t>е</w:t>
      </w:r>
      <w:r>
        <w:t>ния и наличие переливов между отдельными водоносными горизо</w:t>
      </w:r>
      <w:r>
        <w:t>н</w:t>
      </w:r>
      <w:r>
        <w:t>тами;</w:t>
      </w:r>
    </w:p>
    <w:p w:rsidR="00000000" w:rsidRDefault="004F2CD3">
      <w:pPr>
        <w:ind w:firstLine="426"/>
        <w:jc w:val="both"/>
      </w:pPr>
      <w:r>
        <w:t>проводят стабильный налив пресной воды в скважину с таким дебитом, чтобы начальная скорость движения воды в скважи</w:t>
      </w:r>
      <w:r>
        <w:t xml:space="preserve">не не превышала 0,5 </w:t>
      </w:r>
      <w:r>
        <w:sym w:font="Symbol" w:char="F0BE"/>
      </w:r>
      <w:r>
        <w:t xml:space="preserve"> 1 м/мин;</w:t>
      </w:r>
    </w:p>
    <w:p w:rsidR="00000000" w:rsidRDefault="004F2CD3">
      <w:pPr>
        <w:ind w:firstLine="426"/>
        <w:jc w:val="both"/>
      </w:pPr>
      <w:r>
        <w:t>одновременно с началом налива периодически записывают р</w:t>
      </w:r>
      <w:r>
        <w:t>е</w:t>
      </w:r>
      <w:r>
        <w:t>зистивимограммы, которые фиксируют движущуюся вниз границу жидкостей различного сопротивления;</w:t>
      </w:r>
    </w:p>
    <w:p w:rsidR="00000000" w:rsidRDefault="004F2CD3">
      <w:pPr>
        <w:ind w:firstLine="426"/>
        <w:jc w:val="both"/>
      </w:pPr>
      <w:r>
        <w:t>проводят кавернометрию в случае необсаженных скважин.</w:t>
      </w:r>
    </w:p>
    <w:p w:rsidR="00000000" w:rsidRDefault="004F2CD3">
      <w:pPr>
        <w:ind w:firstLine="426"/>
        <w:jc w:val="both"/>
      </w:pPr>
      <w:r>
        <w:t>8.17. В случае исследования самоизливающихся скважин или скважин, в которых наблюдаются очень высокие</w:t>
      </w:r>
      <w:r>
        <w:rPr>
          <w:i/>
        </w:rPr>
        <w:t xml:space="preserve"> </w:t>
      </w:r>
      <w:r>
        <w:t>напоры водоно</w:t>
      </w:r>
      <w:r>
        <w:t>с</w:t>
      </w:r>
      <w:r>
        <w:t>ных горизонтов и интенсивные переливы между ними, рекомендуе</w:t>
      </w:r>
      <w:r>
        <w:t>т</w:t>
      </w:r>
      <w:r>
        <w:t>ся проводить резистивиметрию при откачках (оттартываниях).</w:t>
      </w:r>
    </w:p>
    <w:p w:rsidR="00000000" w:rsidRDefault="004F2CD3">
      <w:pPr>
        <w:spacing w:before="120"/>
        <w:jc w:val="center"/>
        <w:rPr>
          <w:b/>
        </w:rPr>
      </w:pPr>
      <w:r>
        <w:rPr>
          <w:b/>
        </w:rPr>
        <w:t>9. МЕТОДИКА И ТЕХНИКА ПРОВЕДЕНИЯ КАВЕРНО</w:t>
      </w:r>
      <w:r>
        <w:rPr>
          <w:b/>
        </w:rPr>
        <w:t>МЕТРИИ И ИНКЛИНОМЕТРИИ СКВАЖИНЫ</w:t>
      </w:r>
    </w:p>
    <w:p w:rsidR="00000000" w:rsidRDefault="004F2CD3">
      <w:pPr>
        <w:spacing w:before="120"/>
        <w:jc w:val="center"/>
      </w:pPr>
      <w:r>
        <w:t>Кавернометрия (КМ)</w:t>
      </w:r>
    </w:p>
    <w:p w:rsidR="00000000" w:rsidRDefault="004F2CD3">
      <w:pPr>
        <w:spacing w:before="120"/>
        <w:ind w:firstLine="426"/>
        <w:jc w:val="both"/>
      </w:pPr>
      <w:r>
        <w:t xml:space="preserve">9.1. Измерение каверномером проводят с целью: </w:t>
      </w:r>
    </w:p>
    <w:p w:rsidR="00000000" w:rsidRDefault="004F2CD3">
      <w:pPr>
        <w:ind w:firstLine="425"/>
        <w:jc w:val="both"/>
      </w:pPr>
      <w:r>
        <w:t>контроля со</w:t>
      </w:r>
      <w:r>
        <w:t>с</w:t>
      </w:r>
      <w:r>
        <w:t xml:space="preserve">тояния ствола скважины при бурении; </w:t>
      </w:r>
    </w:p>
    <w:p w:rsidR="00000000" w:rsidRDefault="004F2CD3">
      <w:pPr>
        <w:ind w:firstLine="425"/>
        <w:jc w:val="both"/>
      </w:pPr>
      <w:r>
        <w:t>получения исходных данных о среднем диаметре скважины при обработке материалов БКЗ, р</w:t>
      </w:r>
      <w:r>
        <w:t>а</w:t>
      </w:r>
      <w:r>
        <w:t>диоактивного каротажа (ННК, НГК, ГГК), расходометрии и рези</w:t>
      </w:r>
      <w:r>
        <w:t>с</w:t>
      </w:r>
      <w:r>
        <w:t>тив</w:t>
      </w:r>
      <w:r>
        <w:t>и</w:t>
      </w:r>
      <w:r>
        <w:t>метрии;</w:t>
      </w:r>
    </w:p>
    <w:p w:rsidR="00000000" w:rsidRDefault="004F2CD3">
      <w:pPr>
        <w:ind w:firstLine="426"/>
        <w:jc w:val="both"/>
      </w:pPr>
      <w:r>
        <w:t xml:space="preserve">уточнения геологического разреза скважины. </w:t>
      </w:r>
    </w:p>
    <w:p w:rsidR="00000000" w:rsidRDefault="004F2CD3">
      <w:pPr>
        <w:ind w:firstLine="426"/>
        <w:jc w:val="both"/>
      </w:pPr>
      <w:r>
        <w:t xml:space="preserve">9.2. Увеличение диаметра скважины наблюдается: </w:t>
      </w:r>
    </w:p>
    <w:p w:rsidR="00000000" w:rsidRDefault="004F2CD3">
      <w:pPr>
        <w:ind w:firstLine="426"/>
        <w:jc w:val="both"/>
      </w:pPr>
      <w:r>
        <w:t>в глинистых породах, размока</w:t>
      </w:r>
      <w:r>
        <w:t>ю</w:t>
      </w:r>
      <w:r>
        <w:t>щих от набухания глинистых частичек и обрушивающихся в резул</w:t>
      </w:r>
      <w:r>
        <w:t>ь</w:t>
      </w:r>
      <w:r>
        <w:t>тате этого;</w:t>
      </w:r>
    </w:p>
    <w:p w:rsidR="00000000" w:rsidRDefault="004F2CD3">
      <w:pPr>
        <w:ind w:firstLine="426"/>
        <w:jc w:val="both"/>
      </w:pPr>
      <w:r>
        <w:t>в некоторых р</w:t>
      </w:r>
      <w:r>
        <w:t>ыхлых песках, размывающихся в процессе бур</w:t>
      </w:r>
      <w:r>
        <w:t>е</w:t>
      </w:r>
      <w:r>
        <w:t>ния;</w:t>
      </w:r>
    </w:p>
    <w:p w:rsidR="00000000" w:rsidRDefault="004F2CD3">
      <w:pPr>
        <w:ind w:firstLine="426"/>
        <w:jc w:val="both"/>
      </w:pPr>
      <w:r>
        <w:t>в кавернозных и трещиноватых известняках и доломитах, а т</w:t>
      </w:r>
      <w:r>
        <w:t>а</w:t>
      </w:r>
      <w:r>
        <w:t>кже при пересечении скважины карстовых полостей.</w:t>
      </w:r>
    </w:p>
    <w:p w:rsidR="00000000" w:rsidRDefault="004F2CD3">
      <w:pPr>
        <w:ind w:firstLine="426"/>
        <w:jc w:val="both"/>
      </w:pPr>
      <w:r>
        <w:t>Уменьшение диаметра скважины наблюдается против прониц</w:t>
      </w:r>
      <w:r>
        <w:t>а</w:t>
      </w:r>
      <w:r>
        <w:t>емых песчаных и карбонатных пород.</w:t>
      </w:r>
    </w:p>
    <w:p w:rsidR="00000000" w:rsidRDefault="004F2CD3">
      <w:pPr>
        <w:ind w:firstLine="426"/>
        <w:jc w:val="both"/>
      </w:pPr>
      <w:r>
        <w:t>9.3. Диаметр скважин рекомендуется измерять каверномерами типа СКС-4, КФМ, КВ-2, КМ-1, КМ-2, КЭМС-1.</w:t>
      </w:r>
    </w:p>
    <w:p w:rsidR="00000000" w:rsidRDefault="004F2CD3">
      <w:pPr>
        <w:ind w:firstLine="426"/>
        <w:jc w:val="both"/>
      </w:pPr>
      <w:r>
        <w:t>9.4. При регистрации данных каверномером с омическим да</w:t>
      </w:r>
      <w:r>
        <w:t>т</w:t>
      </w:r>
      <w:r>
        <w:t>чиком, рассчитанным на работу с трехжильным кабелем, для пол</w:t>
      </w:r>
      <w:r>
        <w:t>у</w:t>
      </w:r>
      <w:r>
        <w:t>чения заданного масштаба регистрации (</w:t>
      </w:r>
      <w:r>
        <w:rPr>
          <w:i/>
        </w:rPr>
        <w:t>п</w:t>
      </w:r>
      <w:r>
        <w:t xml:space="preserve"> в см) нео</w:t>
      </w:r>
      <w:r>
        <w:t>бходимо, чт</w:t>
      </w:r>
      <w:r>
        <w:t>о</w:t>
      </w:r>
      <w:r>
        <w:t>бы при подключении измерительного канала к контрольному шунту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0</w:t>
      </w:r>
      <w:r>
        <w:t xml:space="preserve"> отклонение пишущего устройства (в см) составляло</w:t>
      </w:r>
    </w:p>
    <w:p w:rsidR="00000000" w:rsidRDefault="004F2CD3">
      <w:pPr>
        <w:spacing w:before="120" w:after="120"/>
        <w:ind w:firstLine="425"/>
        <w:jc w:val="center"/>
      </w:pPr>
      <w:r>
        <w:rPr>
          <w:position w:val="-22"/>
        </w:rPr>
        <w:object w:dxaOrig="980" w:dyaOrig="620">
          <v:shape id="_x0000_i1037" type="#_x0000_t75" style="width:39.75pt;height:25.5pt" o:ole="">
            <v:imagedata r:id="rId26" o:title=""/>
          </v:shape>
          <o:OLEObject Type="Embed" ProgID="Equation.2" ShapeID="_x0000_i1037" DrawAspect="Content" ObjectID="_1427218141" r:id="rId27"/>
        </w:object>
      </w:r>
      <w:r>
        <w:t xml:space="preserve"> </w:t>
      </w:r>
    </w:p>
    <w:p w:rsidR="00000000" w:rsidRDefault="004F2CD3">
      <w:pPr>
        <w:ind w:firstLine="426"/>
        <w:jc w:val="both"/>
      </w:pPr>
      <w:r>
        <w:t xml:space="preserve">где </w:t>
      </w:r>
      <w:r>
        <w:rPr>
          <w:i/>
        </w:rPr>
        <w:t>С</w:t>
      </w:r>
      <w:r>
        <w:t xml:space="preserve"> — постоянная каверномера.</w:t>
      </w:r>
    </w:p>
    <w:p w:rsidR="00000000" w:rsidRDefault="004F2CD3">
      <w:pPr>
        <w:ind w:firstLine="426"/>
        <w:jc w:val="both"/>
      </w:pPr>
      <w:r>
        <w:t>9.5. Для уменьшения погрешности измерений из-за непостоян</w:t>
      </w:r>
      <w:r>
        <w:t>с</w:t>
      </w:r>
      <w:r>
        <w:t>тва силы тока питания рекомендуется стабилизировать силу тока включением в цепь питания большого балластного сопротивления.</w:t>
      </w:r>
    </w:p>
    <w:p w:rsidR="00000000" w:rsidRDefault="004F2CD3">
      <w:pPr>
        <w:ind w:firstLine="426"/>
        <w:jc w:val="both"/>
      </w:pPr>
      <w:r>
        <w:t xml:space="preserve">9.6. Перед записью каверномером регистрируются: </w:t>
      </w:r>
    </w:p>
    <w:p w:rsidR="00000000" w:rsidRDefault="004F2CD3">
      <w:pPr>
        <w:ind w:firstLine="426"/>
        <w:jc w:val="both"/>
      </w:pPr>
      <w:r>
        <w:t>положение нулевой линии или отклонение пишущего устройства при сжатых рычагах прибора;</w:t>
      </w:r>
    </w:p>
    <w:p w:rsidR="00000000" w:rsidRDefault="004F2CD3">
      <w:pPr>
        <w:ind w:firstLine="426"/>
        <w:jc w:val="both"/>
      </w:pPr>
      <w:r>
        <w:t xml:space="preserve">отклонение </w:t>
      </w:r>
      <w:r>
        <w:t xml:space="preserve">пишущего устройства при нахождении прибора в градуировочном кольце или при полностью раскрытых рычагах каверномера. </w:t>
      </w:r>
    </w:p>
    <w:p w:rsidR="00000000" w:rsidRDefault="004F2CD3">
      <w:pPr>
        <w:ind w:firstLine="426"/>
        <w:jc w:val="both"/>
      </w:pPr>
      <w:r>
        <w:t>После записи показаний (на диаграмме или точечной регистрации) фиксируются данные в обсадной колонне на и</w:t>
      </w:r>
      <w:r>
        <w:t>н</w:t>
      </w:r>
      <w:r>
        <w:t>тервале не менее 10 м с отбивкой башмака колонны. Точность изм</w:t>
      </w:r>
      <w:r>
        <w:t>е</w:t>
      </w:r>
      <w:r>
        <w:t>рения диаметра скважины оценивается по записи в колонне. По</w:t>
      </w:r>
      <w:r>
        <w:t>г</w:t>
      </w:r>
      <w:r>
        <w:t xml:space="preserve">решность измерения не должна превышать </w:t>
      </w:r>
      <w:r>
        <w:sym w:font="Symbol" w:char="F0B1"/>
      </w:r>
      <w:r>
        <w:t xml:space="preserve"> 1,5 см. Если она пр</w:t>
      </w:r>
      <w:r>
        <w:t>е</w:t>
      </w:r>
      <w:r>
        <w:t>вышает допустимую, следует повторить градуировку каверномера.</w:t>
      </w:r>
    </w:p>
    <w:p w:rsidR="00000000" w:rsidRDefault="004F2CD3">
      <w:pPr>
        <w:ind w:firstLine="426"/>
        <w:jc w:val="both"/>
      </w:pPr>
      <w:r>
        <w:t>9.7. Градуировка каверномера сводится к пол</w:t>
      </w:r>
      <w:r>
        <w:t>учению кривой зависимости показаний регистратора от диаметра раскрытия рыч</w:t>
      </w:r>
      <w:r>
        <w:t>а</w:t>
      </w:r>
      <w:r>
        <w:t>гов каверномера. Для этого рычагом каверномера при помощи к</w:t>
      </w:r>
      <w:r>
        <w:t>а</w:t>
      </w:r>
      <w:r>
        <w:t>кого-либо устройства (мерных колец, крестовины с отверстиями для рычагов) задают определенное отклонение и производят отсчет, п</w:t>
      </w:r>
      <w:r>
        <w:t>о</w:t>
      </w:r>
      <w:r>
        <w:t xml:space="preserve">казаний па пишущем устройстве. По результатам проведенных при градуировке измерений строят кривую зависимости </w:t>
      </w:r>
      <w:r>
        <w:rPr>
          <w:position w:val="-22"/>
        </w:rPr>
        <w:object w:dxaOrig="1200" w:dyaOrig="620">
          <v:shape id="_x0000_i1038" type="#_x0000_t75" style="width:48pt;height:24.75pt" o:ole="">
            <v:imagedata r:id="rId28" o:title=""/>
          </v:shape>
          <o:OLEObject Type="Embed" ProgID="Equation.2" ShapeID="_x0000_i1038" DrawAspect="Content" ObjectID="_1427218142" r:id="rId29"/>
        </w:object>
      </w:r>
      <w:r>
        <w:t xml:space="preserve">; пересечение ее с ординатой </w:t>
      </w:r>
      <w:r>
        <w:rPr>
          <w:position w:val="-22"/>
        </w:rPr>
        <w:object w:dxaOrig="840" w:dyaOrig="620">
          <v:shape id="_x0000_i1039" type="#_x0000_t75" style="width:33.75pt;height:24.75pt" o:ole="">
            <v:imagedata r:id="rId20" o:title=""/>
          </v:shape>
          <o:OLEObject Type="Embed" ProgID="Equation.2" ShapeID="_x0000_i1039" DrawAspect="Content" ObjectID="_1427218143" r:id="rId30"/>
        </w:object>
      </w:r>
      <w:r>
        <w:t xml:space="preserve"> дает нулевой диаметр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  <w:vertAlign w:val="subscript"/>
        </w:rPr>
        <w:t>0</w:t>
      </w:r>
      <w:r>
        <w:t xml:space="preserve">, угловой коэффициент — постоянную </w:t>
      </w:r>
      <w:r>
        <w:rPr>
          <w:i/>
        </w:rPr>
        <w:t>С</w:t>
      </w:r>
      <w:r>
        <w:t>. Гр</w:t>
      </w:r>
      <w:r>
        <w:t>адуировку каверн</w:t>
      </w:r>
      <w:r>
        <w:t>о</w:t>
      </w:r>
      <w:r>
        <w:t>мера, рассчитанного на работу с трехжильным кабелем, рекомендуется проводить не реже одного раза в месяц.</w:t>
      </w:r>
    </w:p>
    <w:p w:rsidR="00000000" w:rsidRDefault="004F2CD3">
      <w:pPr>
        <w:ind w:firstLine="426"/>
        <w:jc w:val="both"/>
      </w:pPr>
      <w:r>
        <w:t>9.8. Измерения каверномером производят при подъеме снаряда. Максимально допустимая скорость регистрации не более 500 м/ч.</w:t>
      </w:r>
    </w:p>
    <w:p w:rsidR="00000000" w:rsidRDefault="004F2CD3">
      <w:pPr>
        <w:ind w:firstLine="426"/>
        <w:jc w:val="both"/>
      </w:pPr>
      <w:r>
        <w:t>9.9. Рекомендуемый масштаб регистрации 1:5. При детальных исследованиях в зависимости от геологических условий допускается регистрация кавернограмм в масштабе 1:2 и 1:1.</w:t>
      </w:r>
    </w:p>
    <w:p w:rsidR="00000000" w:rsidRDefault="004F2CD3">
      <w:pPr>
        <w:spacing w:before="120" w:after="120"/>
        <w:jc w:val="center"/>
      </w:pPr>
      <w:r>
        <w:t>Инклинометрия (ИМ)</w:t>
      </w:r>
    </w:p>
    <w:p w:rsidR="00000000" w:rsidRDefault="004F2CD3">
      <w:pPr>
        <w:ind w:firstLine="426"/>
        <w:jc w:val="both"/>
      </w:pPr>
      <w:r>
        <w:t>9.10. Инклинометрия скважины проводится в целях:</w:t>
      </w:r>
    </w:p>
    <w:p w:rsidR="00000000" w:rsidRDefault="004F2CD3">
      <w:pPr>
        <w:ind w:firstLine="426"/>
        <w:jc w:val="both"/>
      </w:pPr>
      <w:r>
        <w:t>контроля за сохранением задан</w:t>
      </w:r>
      <w:r>
        <w:t>ного ее направления, определ</w:t>
      </w:r>
      <w:r>
        <w:t>е</w:t>
      </w:r>
      <w:r>
        <w:t>ния угла и направления (азимута) отклонения оси скважины от ве</w:t>
      </w:r>
      <w:r>
        <w:t>р</w:t>
      </w:r>
      <w:r>
        <w:t>тикали;</w:t>
      </w:r>
    </w:p>
    <w:p w:rsidR="00000000" w:rsidRDefault="004F2CD3">
      <w:pPr>
        <w:ind w:firstLine="426"/>
        <w:jc w:val="both"/>
      </w:pPr>
      <w:r>
        <w:t>получения исходных данных для геологических построений и определения положения забоя.</w:t>
      </w:r>
    </w:p>
    <w:p w:rsidR="00000000" w:rsidRDefault="004F2CD3">
      <w:pPr>
        <w:ind w:firstLine="426"/>
        <w:jc w:val="both"/>
      </w:pPr>
      <w:r>
        <w:t>9.11. Измерение искривления скважин рекомендуется проводить инклинометрами типа ИШ-2, ИШ-4, ИК-2, фотоинклинометром типа ИФ-2, КИТ, МИ-30 и другими приборами аналогичного типа. Длина инклинометра с грузом-направлением должна быть не менее 2 м в скважинах диаметром более 200 мм и не менее 1,5 м в скваж</w:t>
      </w:r>
      <w:r>
        <w:t>и</w:t>
      </w:r>
      <w:r>
        <w:t>нах диаметром менее 200</w:t>
      </w:r>
      <w:r>
        <w:t xml:space="preserve"> мм.</w:t>
      </w:r>
    </w:p>
    <w:p w:rsidR="00000000" w:rsidRDefault="004F2CD3">
      <w:pPr>
        <w:ind w:firstLine="426"/>
        <w:jc w:val="both"/>
      </w:pPr>
      <w:r>
        <w:t>Угол между главными осями инклинометра и груза</w:t>
      </w:r>
      <w:r>
        <w:rPr>
          <w:lang w:val="en-US"/>
        </w:rPr>
        <w:t>-</w:t>
      </w:r>
      <w:r>
        <w:t>направления (удлинителя) не должен превышать половину допуст</w:t>
      </w:r>
      <w:r>
        <w:t>и</w:t>
      </w:r>
      <w:r>
        <w:t>мой погрешности в угле отклонения от вертикали.</w:t>
      </w:r>
    </w:p>
    <w:p w:rsidR="00000000" w:rsidRDefault="004F2CD3">
      <w:pPr>
        <w:ind w:firstLine="426"/>
        <w:jc w:val="both"/>
      </w:pPr>
      <w:r>
        <w:t>9.12. Инклинометрию проводят после полной остановки кабеля в точках через 5 или 10 м. При контрольных измерениях перекр</w:t>
      </w:r>
      <w:r>
        <w:t>ы</w:t>
      </w:r>
      <w:r>
        <w:t>вают не менее трех ранее замеренных точек.</w:t>
      </w:r>
    </w:p>
    <w:p w:rsidR="00000000" w:rsidRDefault="004F2CD3">
      <w:pPr>
        <w:spacing w:after="120"/>
        <w:ind w:firstLine="425"/>
        <w:jc w:val="both"/>
      </w:pPr>
      <w:r>
        <w:t>9.13. Погрешность в измерении угла и азимута отклонения не должна превышать следующих величин: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20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Угол отклонения, град.</w:t>
            </w:r>
          </w:p>
        </w:tc>
        <w:tc>
          <w:tcPr>
            <w:tcW w:w="4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Допустимые погрешности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</w:tcBorders>
          </w:tcPr>
          <w:p w:rsidR="00000000" w:rsidRDefault="004F2CD3">
            <w:pPr>
              <w:jc w:val="center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угла отклон</w:t>
            </w:r>
            <w:r>
              <w:t>е</w:t>
            </w:r>
            <w:r>
              <w:t>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азимута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30</w:t>
            </w:r>
            <w:r>
              <w:sym w:font="Symbol" w:char="F0A2"/>
            </w:r>
          </w:p>
        </w:tc>
        <w:tc>
          <w:tcPr>
            <w:tcW w:w="20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i/>
                <w:lang w:val="en-US"/>
              </w:rPr>
            </w:pPr>
            <w:r>
              <w:t xml:space="preserve">2 </w:t>
            </w:r>
            <w:r>
              <w:sym w:font="Symbol" w:char="F0BE"/>
            </w:r>
            <w:r>
              <w:t xml:space="preserve"> 5</w:t>
            </w:r>
          </w:p>
        </w:tc>
        <w:tc>
          <w:tcPr>
            <w:tcW w:w="200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i/>
                <w:lang w:val="en-US"/>
              </w:rPr>
            </w:pPr>
            <w:r>
              <w:t>30</w:t>
            </w:r>
            <w:r>
              <w:sym w:font="Symbol" w:char="F0A2"/>
            </w:r>
          </w:p>
        </w:tc>
        <w:tc>
          <w:tcPr>
            <w:tcW w:w="200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1</w:t>
            </w:r>
            <w:r>
              <w:t>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 xml:space="preserve">5 </w:t>
            </w:r>
            <w:r>
              <w:sym w:font="Symbol" w:char="F0BE"/>
            </w:r>
            <w:r>
              <w:t xml:space="preserve"> 10</w:t>
            </w:r>
          </w:p>
        </w:tc>
        <w:tc>
          <w:tcPr>
            <w:tcW w:w="200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i/>
              </w:rPr>
            </w:pPr>
            <w:r>
              <w:t>30</w:t>
            </w:r>
            <w:r>
              <w:sym w:font="Symbol" w:char="F0A2"/>
            </w:r>
          </w:p>
        </w:tc>
        <w:tc>
          <w:tcPr>
            <w:tcW w:w="200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5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 xml:space="preserve">10 </w:t>
            </w:r>
            <w:r>
              <w:sym w:font="Symbol" w:char="F0BE"/>
            </w:r>
            <w:r>
              <w:t xml:space="preserve"> 50</w:t>
            </w:r>
          </w:p>
        </w:tc>
        <w:tc>
          <w:tcPr>
            <w:tcW w:w="200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1°</w:t>
            </w:r>
          </w:p>
        </w:tc>
        <w:tc>
          <w:tcPr>
            <w:tcW w:w="200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i/>
              </w:rPr>
            </w:pPr>
            <w:r>
              <w:t>5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50</w:t>
            </w:r>
          </w:p>
        </w:tc>
        <w:tc>
          <w:tcPr>
            <w:tcW w:w="20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2</w:t>
            </w:r>
            <w:r>
              <w:sym w:font="Symbol" w:char="F0B0"/>
            </w:r>
          </w:p>
        </w:tc>
        <w:tc>
          <w:tcPr>
            <w:tcW w:w="20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5°</w:t>
            </w:r>
          </w:p>
        </w:tc>
      </w:tr>
    </w:tbl>
    <w:p w:rsidR="00000000" w:rsidRDefault="004F2CD3">
      <w:pPr>
        <w:spacing w:before="120"/>
        <w:ind w:firstLine="425"/>
        <w:jc w:val="both"/>
      </w:pPr>
      <w:r>
        <w:t>9.14</w:t>
      </w:r>
      <w:r>
        <w:rPr>
          <w:lang w:val="en-US"/>
        </w:rPr>
        <w:t>.</w:t>
      </w:r>
      <w:r>
        <w:t xml:space="preserve"> Контролировать показания инклинометра рекомендуе</w:t>
      </w:r>
      <w:r>
        <w:t>т</w:t>
      </w:r>
      <w:r>
        <w:t>ся не реже одного раза в месяц.</w:t>
      </w:r>
    </w:p>
    <w:p w:rsidR="00000000" w:rsidRDefault="004F2CD3">
      <w:pPr>
        <w:ind w:firstLine="426"/>
        <w:jc w:val="both"/>
      </w:pPr>
      <w:r>
        <w:t>При контрольных измерениях снимаются показания в четырех отличающихся на 90</w:t>
      </w:r>
      <w:r>
        <w:sym w:font="Symbol" w:char="F0B0"/>
      </w:r>
      <w:r>
        <w:t xml:space="preserve"> азимутах при различных углах отклонения от вертикали. Наряду с этим, должны быть сделаны измерения при х</w:t>
      </w:r>
      <w:r>
        <w:t>а</w:t>
      </w:r>
      <w:r>
        <w:t>рактерных для данного типа прибора значениях угла и азимута от</w:t>
      </w:r>
      <w:r>
        <w:t>к</w:t>
      </w:r>
      <w:r>
        <w:t>лонения, при которых наиболее полно выявляются погрешности результатов.</w:t>
      </w:r>
    </w:p>
    <w:p w:rsidR="00000000" w:rsidRDefault="004F2CD3">
      <w:pPr>
        <w:ind w:firstLine="426"/>
        <w:jc w:val="both"/>
      </w:pPr>
      <w:r>
        <w:t>9.15. При обнаружении значительного расхождения между п</w:t>
      </w:r>
      <w:r>
        <w:t>о</w:t>
      </w:r>
      <w:r>
        <w:t>казаниям</w:t>
      </w:r>
      <w:r>
        <w:t>и инклинометра и фактическими значениями азимута и угла отклонения проводят градуировку прибора по результатам контрольных замеров или регулируют приборы и их измерительную схему так, чтобы отсчет по шкале давал точный результат.</w:t>
      </w:r>
    </w:p>
    <w:p w:rsidR="00000000" w:rsidRDefault="004F2CD3">
      <w:pPr>
        <w:ind w:firstLine="426"/>
        <w:jc w:val="both"/>
      </w:pPr>
      <w:r>
        <w:t>9.16. Результаты измерений записывают в журнал в виде та</w:t>
      </w:r>
      <w:r>
        <w:t>б</w:t>
      </w:r>
      <w:r>
        <w:t>лицы. Заголовок таблицы содержит следующие сведения:</w:t>
      </w:r>
    </w:p>
    <w:p w:rsidR="00000000" w:rsidRDefault="004F2CD3">
      <w:pPr>
        <w:ind w:firstLine="426"/>
        <w:jc w:val="both"/>
      </w:pPr>
      <w:r>
        <w:t>наименование организации, проводящей работы, район, номер скважины;</w:t>
      </w:r>
    </w:p>
    <w:p w:rsidR="00000000" w:rsidRDefault="004F2CD3">
      <w:pPr>
        <w:ind w:firstLine="426"/>
        <w:jc w:val="both"/>
      </w:pPr>
      <w:r>
        <w:t>данные о конструкции скважины (глубина забоя, башмака, д</w:t>
      </w:r>
      <w:r>
        <w:t>и</w:t>
      </w:r>
      <w:r>
        <w:t>аметра колонны и скважины);</w:t>
      </w:r>
    </w:p>
    <w:p w:rsidR="00000000" w:rsidRDefault="004F2CD3">
      <w:pPr>
        <w:ind w:firstLine="426"/>
        <w:jc w:val="both"/>
      </w:pPr>
      <w:r>
        <w:t>данные о наземном и</w:t>
      </w:r>
      <w:r>
        <w:t xml:space="preserve"> скважинном оборудовании (тип, и номер скважинного прибора и регистратора);</w:t>
      </w:r>
    </w:p>
    <w:p w:rsidR="00000000" w:rsidRDefault="004F2CD3">
      <w:pPr>
        <w:ind w:firstLine="426"/>
        <w:jc w:val="both"/>
      </w:pPr>
      <w:r>
        <w:t xml:space="preserve">цена первой метки в м; </w:t>
      </w:r>
    </w:p>
    <w:p w:rsidR="00000000" w:rsidRDefault="004F2CD3">
      <w:pPr>
        <w:ind w:firstLine="426"/>
        <w:jc w:val="both"/>
      </w:pPr>
      <w:r>
        <w:t xml:space="preserve">расчет поправок к показаниям счетчика; </w:t>
      </w:r>
    </w:p>
    <w:p w:rsidR="00000000" w:rsidRDefault="004F2CD3">
      <w:pPr>
        <w:ind w:firstLine="426"/>
        <w:jc w:val="both"/>
      </w:pPr>
      <w:r>
        <w:t xml:space="preserve">дата последней тарировки; </w:t>
      </w:r>
    </w:p>
    <w:p w:rsidR="00000000" w:rsidRDefault="004F2CD3">
      <w:pPr>
        <w:ind w:firstLine="426"/>
        <w:jc w:val="both"/>
      </w:pPr>
      <w:r>
        <w:t>дата измерений и подписи оператора и проверяющего.</w:t>
      </w:r>
    </w:p>
    <w:p w:rsidR="00000000" w:rsidRDefault="004F2CD3">
      <w:pPr>
        <w:spacing w:before="120" w:after="120"/>
        <w:jc w:val="center"/>
        <w:rPr>
          <w:b/>
        </w:rPr>
      </w:pPr>
      <w:r>
        <w:rPr>
          <w:b/>
        </w:rPr>
        <w:t>10. ДОКУМЕНТАЦИЯ И ПРИЕМКА ПОЛЕВЫХ МАТЕРИАЛОВ</w:t>
      </w:r>
    </w:p>
    <w:p w:rsidR="00000000" w:rsidRDefault="004F2CD3">
      <w:pPr>
        <w:ind w:firstLine="426"/>
        <w:jc w:val="both"/>
      </w:pPr>
      <w:r>
        <w:t>10.1. Первичными полевыми документами каротажных работ являются:</w:t>
      </w:r>
    </w:p>
    <w:p w:rsidR="00000000" w:rsidRDefault="004F2CD3">
      <w:pPr>
        <w:ind w:firstLine="426"/>
        <w:jc w:val="both"/>
      </w:pPr>
      <w:r>
        <w:t>при работе с каротажными станциями — градуировочные (эталонировочные) диаграммные записи, рабочие каротажные ди</w:t>
      </w:r>
      <w:r>
        <w:t>а</w:t>
      </w:r>
      <w:r>
        <w:t>граммы;</w:t>
      </w:r>
    </w:p>
    <w:p w:rsidR="00000000" w:rsidRDefault="004F2CD3">
      <w:pPr>
        <w:ind w:firstLine="426"/>
        <w:jc w:val="both"/>
      </w:pPr>
      <w:r>
        <w:t>при работе с полевой переносной аппаратурой — журналы п</w:t>
      </w:r>
      <w:r>
        <w:t>о</w:t>
      </w:r>
      <w:r>
        <w:t>левых н</w:t>
      </w:r>
      <w:r>
        <w:t>аблюдений, градуировочные графики.</w:t>
      </w:r>
    </w:p>
    <w:p w:rsidR="00000000" w:rsidRDefault="004F2CD3">
      <w:pPr>
        <w:ind w:firstLine="426"/>
        <w:jc w:val="both"/>
      </w:pPr>
      <w:r>
        <w:t>10.2. Подлинники каротажных диаграмм должны иметь ста</w:t>
      </w:r>
      <w:r>
        <w:t>н</w:t>
      </w:r>
      <w:r>
        <w:t>дартный штамп, который содержит следующие сведения:</w:t>
      </w:r>
    </w:p>
    <w:p w:rsidR="00000000" w:rsidRDefault="004F2CD3">
      <w:pPr>
        <w:ind w:firstLine="426"/>
        <w:jc w:val="both"/>
      </w:pPr>
      <w:r>
        <w:t>наименование изыскательской (проектно-изыскательской) о</w:t>
      </w:r>
      <w:r>
        <w:t>р</w:t>
      </w:r>
      <w:r>
        <w:t>ганизации, номер геофизической партии (отряда);</w:t>
      </w:r>
    </w:p>
    <w:p w:rsidR="00000000" w:rsidRDefault="004F2CD3">
      <w:pPr>
        <w:ind w:firstLine="426"/>
        <w:jc w:val="both"/>
      </w:pPr>
      <w:r>
        <w:t xml:space="preserve">название участка работ и номер скважины; </w:t>
      </w:r>
    </w:p>
    <w:p w:rsidR="00000000" w:rsidRDefault="004F2CD3">
      <w:pPr>
        <w:ind w:firstLine="426"/>
        <w:jc w:val="both"/>
      </w:pPr>
      <w:r>
        <w:t>вид каротажного исследования;</w:t>
      </w:r>
    </w:p>
    <w:p w:rsidR="00000000" w:rsidRDefault="004F2CD3">
      <w:pPr>
        <w:ind w:firstLine="426"/>
        <w:jc w:val="both"/>
      </w:pPr>
      <w:r>
        <w:t>данные о скважине — глубина забоя, м; диаметр, мм; диаметр колонны, мм; глубина башмака, м;</w:t>
      </w:r>
    </w:p>
    <w:p w:rsidR="00000000" w:rsidRDefault="004F2CD3">
      <w:pPr>
        <w:ind w:firstLine="426"/>
        <w:jc w:val="both"/>
      </w:pPr>
      <w:r>
        <w:t>данные о наземном и скважинном оборудовании: тип и номер каротажной станции, переносного прибора, зонда</w:t>
      </w:r>
      <w:r>
        <w:t xml:space="preserve">, тип кабеля; </w:t>
      </w:r>
    </w:p>
    <w:p w:rsidR="00000000" w:rsidRDefault="004F2CD3">
      <w:pPr>
        <w:ind w:firstLine="426"/>
        <w:jc w:val="both"/>
      </w:pPr>
      <w:r>
        <w:t>ц</w:t>
      </w:r>
      <w:r>
        <w:t>е</w:t>
      </w:r>
      <w:r>
        <w:t>на первой метки, м;</w:t>
      </w:r>
    </w:p>
    <w:p w:rsidR="00000000" w:rsidRDefault="004F2CD3">
      <w:pPr>
        <w:ind w:firstLine="426"/>
        <w:jc w:val="both"/>
      </w:pPr>
      <w:r>
        <w:t>скорость и масштаб регистрации кривых и масштаб глубин;</w:t>
      </w:r>
    </w:p>
    <w:p w:rsidR="00000000" w:rsidRDefault="004F2CD3">
      <w:pPr>
        <w:ind w:firstLine="426"/>
        <w:jc w:val="both"/>
      </w:pPr>
      <w:r>
        <w:t xml:space="preserve">дата измерений и подпись оператора. </w:t>
      </w:r>
    </w:p>
    <w:p w:rsidR="00000000" w:rsidRDefault="004F2CD3">
      <w:pPr>
        <w:ind w:firstLine="426"/>
        <w:jc w:val="both"/>
      </w:pPr>
      <w:r>
        <w:t>Для кривой потенциала ПС (ГПС), ВП масштаб изображают отрезком длиной 2 см, против которого указывается число соответствующих этому отрезку милливольт и</w:t>
      </w:r>
      <w:r>
        <w:rPr>
          <w:i/>
        </w:rPr>
        <w:t xml:space="preserve"> </w:t>
      </w:r>
      <w:r>
        <w:t>направление возрастания (+) и убывания (-) потенц</w:t>
      </w:r>
      <w:r>
        <w:t>и</w:t>
      </w:r>
      <w:r>
        <w:t>ала (градиента). Глубины отмечаются вблизи зафиксированных на ленте меток и соответствуют целому числу десятков метров.</w:t>
      </w:r>
    </w:p>
    <w:p w:rsidR="00000000" w:rsidRDefault="004F2CD3">
      <w:pPr>
        <w:ind w:firstLine="426"/>
        <w:jc w:val="both"/>
      </w:pPr>
      <w:r>
        <w:t>10.3. Нулевую линию каротажной кривой (диаграммы) следует н</w:t>
      </w:r>
      <w:r>
        <w:t>аносить:</w:t>
      </w:r>
    </w:p>
    <w:p w:rsidR="00000000" w:rsidRDefault="004F2CD3">
      <w:pPr>
        <w:ind w:firstLine="426"/>
        <w:jc w:val="both"/>
      </w:pPr>
      <w:r>
        <w:t>для электрокаротажа — по отметкам нуля, записям в колонне;</w:t>
      </w:r>
    </w:p>
    <w:p w:rsidR="00000000" w:rsidRDefault="004F2CD3">
      <w:pPr>
        <w:ind w:firstLine="426"/>
        <w:jc w:val="both"/>
      </w:pPr>
      <w:r>
        <w:t>для радиоактивного каротажа — по записям нулевого полож</w:t>
      </w:r>
      <w:r>
        <w:t>е</w:t>
      </w:r>
      <w:r>
        <w:t>ния регистратора.</w:t>
      </w:r>
    </w:p>
    <w:p w:rsidR="00000000" w:rsidRDefault="004F2CD3">
      <w:pPr>
        <w:ind w:firstLine="426"/>
        <w:jc w:val="both"/>
      </w:pPr>
      <w:r>
        <w:t>10.4. На диаграммах радиоактивного каротажа, термометрии, кавернометрии со смешением кривых при помощи компенсатора фона (компенсатора поляризации) следует отмечать величину см</w:t>
      </w:r>
      <w:r>
        <w:t>е</w:t>
      </w:r>
      <w:r>
        <w:t>щения и для каждого участка переноса кривой указывать ее мас</w:t>
      </w:r>
      <w:r>
        <w:t>ш</w:t>
      </w:r>
      <w:r>
        <w:t>таб. Величина переноса кривой (ПС и температурной) должна быть четко обозначена на подлиннике.</w:t>
      </w:r>
    </w:p>
    <w:p w:rsidR="00000000" w:rsidRDefault="004F2CD3">
      <w:pPr>
        <w:ind w:firstLine="426"/>
        <w:jc w:val="both"/>
      </w:pPr>
      <w:r>
        <w:t xml:space="preserve">10.5. Все надписи и кривые не должны </w:t>
      </w:r>
      <w:r>
        <w:t>иметь подчисток и не оговоренных исправлений. Нечеткие кривые, а также кривые, зап</w:t>
      </w:r>
      <w:r>
        <w:t>и</w:t>
      </w:r>
      <w:r>
        <w:t>санные карандашом, обводят тушью.</w:t>
      </w:r>
    </w:p>
    <w:p w:rsidR="00000000" w:rsidRDefault="004F2CD3">
      <w:pPr>
        <w:ind w:firstLine="426"/>
        <w:jc w:val="both"/>
      </w:pPr>
      <w:r>
        <w:t>10.6. При работе с полевой переносной аппаратурой следует в</w:t>
      </w:r>
      <w:r>
        <w:t>е</w:t>
      </w:r>
      <w:r>
        <w:t>сти полевой журнал для записи наблюдений в виде цифровых от</w:t>
      </w:r>
      <w:r>
        <w:t>с</w:t>
      </w:r>
      <w:r>
        <w:t>четов. В полевом журнале указывают те же сведения, что и в штампе каротажной диаграммы (п. 10.2), за исключением скорости и ма</w:t>
      </w:r>
      <w:r>
        <w:t>с</w:t>
      </w:r>
      <w:r>
        <w:t>штаба регистрации. При проведении точечной регистрации необх</w:t>
      </w:r>
      <w:r>
        <w:t>о</w:t>
      </w:r>
      <w:r>
        <w:t>димо в поле на миллиметровке строить график изменения показ</w:t>
      </w:r>
      <w:r>
        <w:t>а</w:t>
      </w:r>
      <w:r>
        <w:t>ний в тех же масштабах, что</w:t>
      </w:r>
      <w:r>
        <w:t xml:space="preserve"> и при автоматической записи.</w:t>
      </w:r>
    </w:p>
    <w:p w:rsidR="00000000" w:rsidRDefault="004F2CD3">
      <w:pPr>
        <w:ind w:firstLine="426"/>
        <w:jc w:val="both"/>
      </w:pPr>
      <w:r>
        <w:t xml:space="preserve">10.7. Качество полевых измерений проверяют: </w:t>
      </w:r>
    </w:p>
    <w:p w:rsidR="00000000" w:rsidRDefault="004F2CD3">
      <w:pPr>
        <w:ind w:firstLine="426"/>
        <w:jc w:val="both"/>
      </w:pPr>
      <w:r>
        <w:t>по наличию со</w:t>
      </w:r>
      <w:r>
        <w:t>о</w:t>
      </w:r>
      <w:r>
        <w:t>тветствующих градуировочных записей или эталонировочных гр</w:t>
      </w:r>
      <w:r>
        <w:t>а</w:t>
      </w:r>
      <w:r>
        <w:t>фиков;</w:t>
      </w:r>
    </w:p>
    <w:p w:rsidR="00000000" w:rsidRDefault="004F2CD3">
      <w:pPr>
        <w:ind w:firstLine="426"/>
        <w:jc w:val="both"/>
      </w:pPr>
      <w:r>
        <w:t>по сходимости повторных (контрольных) измерений, выполненных в наиболее дифференцированной части разреза, с осно</w:t>
      </w:r>
      <w:r>
        <w:t>в</w:t>
      </w:r>
      <w:r>
        <w:t>ным замером;</w:t>
      </w:r>
    </w:p>
    <w:p w:rsidR="00000000" w:rsidRDefault="004F2CD3">
      <w:pPr>
        <w:ind w:firstLine="426"/>
        <w:jc w:val="both"/>
      </w:pPr>
      <w:r>
        <w:t>путем сопоставления диаграмм (отсчетов) различных карота</w:t>
      </w:r>
      <w:r>
        <w:t>ж</w:t>
      </w:r>
      <w:r>
        <w:t>ных методов в интервале залегания слоев с известными каротажн</w:t>
      </w:r>
      <w:r>
        <w:t>ы</w:t>
      </w:r>
      <w:r>
        <w:t>ми значениями.</w:t>
      </w:r>
    </w:p>
    <w:p w:rsidR="00000000" w:rsidRDefault="004F2CD3">
      <w:pPr>
        <w:ind w:firstLine="426"/>
        <w:jc w:val="both"/>
      </w:pPr>
      <w:r>
        <w:t>Наилучшим способом контроля кривых КС является сопоста</w:t>
      </w:r>
      <w:r>
        <w:t>в</w:t>
      </w:r>
      <w:r>
        <w:t>ление значений кажущихся удельных сопротив</w:t>
      </w:r>
      <w:r>
        <w:t>лений, полученных различными зондами против отдельных слоев. Такое сопоставление рекомендуется делать путем построения кривой зависимости КС от длины зонда. Отклонение отдельных точек от кривой и расчетного значения указывает на ошибочность измерений. Для кривых ради</w:t>
      </w:r>
      <w:r>
        <w:t>о</w:t>
      </w:r>
      <w:r>
        <w:t>активного каротажа величина статических флуктуаций определяе</w:t>
      </w:r>
      <w:r>
        <w:t>т</w:t>
      </w:r>
      <w:r>
        <w:t>ся по записям при неподвижном зонде. Погрешность измерений при радиоактивном каротаже определяется по измерениям в эталонной скважине, имеющей практически однородное, геологическое ст</w:t>
      </w:r>
      <w:r>
        <w:t>роение и хорошо изученной с инженерно-геологической точки зрения.</w:t>
      </w:r>
    </w:p>
    <w:p w:rsidR="00000000" w:rsidRDefault="004F2CD3">
      <w:pPr>
        <w:ind w:firstLine="426"/>
        <w:jc w:val="both"/>
      </w:pPr>
      <w:r>
        <w:t>10.8. При одинаковых условиях измерений абсолютная погр</w:t>
      </w:r>
      <w:r>
        <w:t>е</w:t>
      </w:r>
      <w:r>
        <w:t>шность принимается равной половине величины расхождения между основным и повторным замерами. Относительная погрешность о</w:t>
      </w:r>
      <w:r>
        <w:t>п</w:t>
      </w:r>
      <w:r>
        <w:t>ределяется как отношение абсолютной погрешности к среднему зн</w:t>
      </w:r>
      <w:r>
        <w:t>а</w:t>
      </w:r>
      <w:r>
        <w:t>чению измеряемого параметра по двум замерам.</w:t>
      </w:r>
    </w:p>
    <w:p w:rsidR="00000000" w:rsidRDefault="004F2CD3">
      <w:pPr>
        <w:ind w:firstLine="426"/>
        <w:jc w:val="both"/>
      </w:pPr>
      <w:r>
        <w:t>10.9. Скорость регистрации кривых при автоматической (полуавтоматической) записи определяется сложностью разреза, детальностью исследований и техническими возможн</w:t>
      </w:r>
      <w:r>
        <w:t>остями регис</w:t>
      </w:r>
      <w:r>
        <w:t>т</w:t>
      </w:r>
      <w:r>
        <w:t>рирующей аппаратуры. Скорость регистрации для конкретных у</w:t>
      </w:r>
      <w:r>
        <w:t>с</w:t>
      </w:r>
      <w:r>
        <w:t>ловий не должна превышать максимально допустимую, устанавл</w:t>
      </w:r>
      <w:r>
        <w:t>и</w:t>
      </w:r>
      <w:r>
        <w:t>ваемую посредством опытных измерений в ряде скважин района (на менее трех скважин). За максимально допустимую принимается такая скорость, когда расхождения в амплитудах аномалий на кр</w:t>
      </w:r>
      <w:r>
        <w:t>и</w:t>
      </w:r>
      <w:r>
        <w:t>вых, зарегистрированных с этой и в два раза меньшей скоростью против слоев с минимальной мощностью, подлежащих изучению, не превышают допустимых для каждого метода погрешностей измерения.</w:t>
      </w:r>
    </w:p>
    <w:p w:rsidR="00000000" w:rsidRDefault="004F2CD3">
      <w:pPr>
        <w:ind w:firstLine="426"/>
        <w:jc w:val="both"/>
      </w:pPr>
      <w:r>
        <w:t>10.10. Пр</w:t>
      </w:r>
      <w:r>
        <w:t>и точечной регистрации рекомендуется три интервала записи: через 1, 0,5 и 0,2 м.</w:t>
      </w:r>
    </w:p>
    <w:p w:rsidR="00000000" w:rsidRDefault="004F2CD3">
      <w:pPr>
        <w:ind w:firstLine="426"/>
        <w:jc w:val="both"/>
      </w:pPr>
      <w:r>
        <w:t>При рекогносцировочных работах следует проводить измер</w:t>
      </w:r>
      <w:r>
        <w:t>е</w:t>
      </w:r>
      <w:r>
        <w:t>ния с интервалом 1 м, при детальных — 0,2м. Оптимальный инте</w:t>
      </w:r>
      <w:r>
        <w:t>р</w:t>
      </w:r>
      <w:r>
        <w:t>вал измерения — 0,5м.</w:t>
      </w:r>
    </w:p>
    <w:p w:rsidR="00000000" w:rsidRDefault="004F2CD3">
      <w:pPr>
        <w:ind w:firstLine="426"/>
        <w:jc w:val="both"/>
      </w:pPr>
      <w:r>
        <w:t>Точечная регистрация с шагом детальнее 0,2 м не рекомендуе</w:t>
      </w:r>
      <w:r>
        <w:t>т</w:t>
      </w:r>
      <w:r>
        <w:t>ся. При необходимости проведения работ с более детальным шагом следует переходить на непрерывную регистрацию. При проведении специальных видов</w:t>
      </w:r>
      <w:r>
        <w:rPr>
          <w:smallCaps/>
        </w:rPr>
        <w:t xml:space="preserve"> </w:t>
      </w:r>
      <w:r>
        <w:t>каротажных исследований (термометрия, инклинометрия и т.д. допускается увеличивать интервал</w:t>
      </w:r>
      <w:r>
        <w:t xml:space="preserve"> точечной регистрации до 5 </w:t>
      </w:r>
      <w:r>
        <w:sym w:font="Symbol" w:char="F0BE"/>
      </w:r>
      <w:r>
        <w:t xml:space="preserve"> 10 м. Контрольные измерения для всех видов каротажа рекомендуется проводить при подъеме зонда через каждые пять точек.</w:t>
      </w:r>
    </w:p>
    <w:p w:rsidR="00000000" w:rsidRDefault="004F2CD3">
      <w:pPr>
        <w:ind w:firstLine="426"/>
        <w:jc w:val="both"/>
      </w:pPr>
      <w:r>
        <w:t>10.11. Качество материалов оценивается следующими градац</w:t>
      </w:r>
      <w:r>
        <w:t>и</w:t>
      </w:r>
      <w:r>
        <w:t>ями: хорошее, удовлетворительное, брак.</w:t>
      </w:r>
    </w:p>
    <w:p w:rsidR="00000000" w:rsidRDefault="004F2CD3">
      <w:pPr>
        <w:ind w:firstLine="426"/>
        <w:jc w:val="both"/>
      </w:pPr>
      <w:r>
        <w:t>Хорошее качество — результаты измерений полностью соо</w:t>
      </w:r>
      <w:r>
        <w:t>т</w:t>
      </w:r>
      <w:r>
        <w:t>ветствуют требованиям настоящей Инструкции.</w:t>
      </w:r>
    </w:p>
    <w:p w:rsidR="00000000" w:rsidRDefault="004F2CD3">
      <w:pPr>
        <w:ind w:firstLine="426"/>
        <w:jc w:val="both"/>
      </w:pPr>
      <w:r>
        <w:t>Удовлетворительное качество — результаты измерений не в</w:t>
      </w:r>
      <w:r>
        <w:t>ы</w:t>
      </w:r>
      <w:r>
        <w:t>ходят за пределы допустимых погрешностей, но диаграммы (отсчеты) записаны с дефектами. К ним относятся:</w:t>
      </w:r>
    </w:p>
    <w:p w:rsidR="00000000" w:rsidRDefault="004F2CD3">
      <w:pPr>
        <w:ind w:firstLine="426"/>
        <w:jc w:val="both"/>
      </w:pPr>
      <w:r>
        <w:t>отсутстви</w:t>
      </w:r>
      <w:r>
        <w:t>е некоторых обязательных сведений в типовом шта</w:t>
      </w:r>
      <w:r>
        <w:t>м</w:t>
      </w:r>
      <w:r>
        <w:t>пе подлинников диаграмм, журналах регистрации;</w:t>
      </w:r>
    </w:p>
    <w:p w:rsidR="00000000" w:rsidRDefault="004F2CD3">
      <w:pPr>
        <w:ind w:firstLine="426"/>
        <w:jc w:val="both"/>
      </w:pPr>
      <w:r>
        <w:t>отсутствие контрольных записей в обсадной колонне, преду</w:t>
      </w:r>
      <w:r>
        <w:t>с</w:t>
      </w:r>
      <w:r>
        <w:t>мотренных для данного вида исследований;</w:t>
      </w:r>
    </w:p>
    <w:p w:rsidR="00000000" w:rsidRDefault="004F2CD3">
      <w:pPr>
        <w:ind w:firstLine="426"/>
        <w:jc w:val="both"/>
      </w:pPr>
      <w:r>
        <w:t>отсутствие градуировочных записей в начале или в конце диа</w:t>
      </w:r>
      <w:r>
        <w:t>г</w:t>
      </w:r>
      <w:r>
        <w:t>раммы;</w:t>
      </w:r>
    </w:p>
    <w:p w:rsidR="00000000" w:rsidRDefault="004F2CD3">
      <w:pPr>
        <w:ind w:firstLine="426"/>
        <w:jc w:val="both"/>
      </w:pPr>
      <w:r>
        <w:t>небольшие разрывы на диаграммах или размывы записи (небрежное оформление цифровых записей в журнале), не исключ</w:t>
      </w:r>
      <w:r>
        <w:t>а</w:t>
      </w:r>
      <w:r>
        <w:t>ющие возможности восстановления конфигурации кривой;</w:t>
      </w:r>
    </w:p>
    <w:p w:rsidR="00000000" w:rsidRDefault="004F2CD3">
      <w:pPr>
        <w:ind w:firstLine="426"/>
        <w:jc w:val="both"/>
        <w:rPr>
          <w:lang w:val="en-US"/>
        </w:rPr>
      </w:pPr>
      <w:r>
        <w:t>отличие фактического масштаба регистрации от принятого в</w:t>
      </w:r>
      <w:r>
        <w:rPr>
          <w:lang w:val="en-US"/>
        </w:rPr>
        <w:t xml:space="preserve"> pa</w:t>
      </w:r>
      <w:r>
        <w:t>йон</w:t>
      </w:r>
      <w:r>
        <w:rPr>
          <w:lang w:val="en-US"/>
        </w:rPr>
        <w:t>e;</w:t>
      </w:r>
    </w:p>
    <w:p w:rsidR="00000000" w:rsidRDefault="004F2CD3">
      <w:pPr>
        <w:ind w:firstLine="426"/>
        <w:jc w:val="both"/>
      </w:pPr>
      <w:r>
        <w:t>большое количество пере</w:t>
      </w:r>
      <w:r>
        <w:t>носов, плохое взаимное расположение кривых, неудовлетворительная обработка фотобумаги и т.д.</w:t>
      </w:r>
    </w:p>
    <w:p w:rsidR="00000000" w:rsidRDefault="004F2CD3">
      <w:pPr>
        <w:ind w:firstLine="426"/>
        <w:jc w:val="both"/>
      </w:pPr>
      <w:r>
        <w:t>Брак — диаграммы (отсчеты) записаны с погрешностями, пр</w:t>
      </w:r>
      <w:r>
        <w:t>е</w:t>
      </w:r>
      <w:r>
        <w:t>вышающими допустимые, в результате чего материал не может быть использован для решения задач, поставленных перед данным видом исследования.</w:t>
      </w:r>
    </w:p>
    <w:p w:rsidR="00000000" w:rsidRDefault="004F2CD3">
      <w:pPr>
        <w:ind w:firstLine="426"/>
        <w:jc w:val="both"/>
      </w:pPr>
      <w:r>
        <w:t>Материал с оценкой "брак" к обработке не допускается и по</w:t>
      </w:r>
      <w:r>
        <w:t>д</w:t>
      </w:r>
      <w:r>
        <w:t>лежит полной переделке.</w:t>
      </w:r>
    </w:p>
    <w:p w:rsidR="00000000" w:rsidRDefault="004F2CD3">
      <w:pPr>
        <w:ind w:firstLine="426"/>
        <w:jc w:val="both"/>
      </w:pPr>
      <w:r>
        <w:t>10.12. В процессе полевых работ начальник партии проверяет деятельность каротажной группы (бригады, отряда) не менее одного раза в месяц на к</w:t>
      </w:r>
      <w:r>
        <w:t>аждом объекте, в том числе оценивает качество п</w:t>
      </w:r>
      <w:r>
        <w:t>о</w:t>
      </w:r>
      <w:r>
        <w:t>левых и камеральных материалов. Текущий контроль оформляется по типовой форме-акту согласно пр. 3 (форма 12) РСН 43-74. Акт составляется в двух экземплярах. Один экземпляр акта хранится у начальника партии (отряда), другой в экспедиции (отряде).</w:t>
      </w:r>
    </w:p>
    <w:p w:rsidR="00000000" w:rsidRDefault="004F2CD3">
      <w:pPr>
        <w:ind w:firstLine="426"/>
        <w:jc w:val="both"/>
      </w:pPr>
      <w:r>
        <w:t>10.13. По окончании полевых работ на том или ином объекте проводят проверку и приемку полевых материалов. Для этого орг</w:t>
      </w:r>
      <w:r>
        <w:t>а</w:t>
      </w:r>
      <w:r>
        <w:t>низуется специальная комиссия, в состав которой должны входить представители каротажной партии (от</w:t>
      </w:r>
      <w:r>
        <w:t>ряда) и специалисты, не я</w:t>
      </w:r>
      <w:r>
        <w:t>в</w:t>
      </w:r>
      <w:r>
        <w:t>ляющиеся сотрудниками партии (отряда), общим числом не менее трех человек.</w:t>
      </w:r>
    </w:p>
    <w:p w:rsidR="00000000" w:rsidRDefault="004F2CD3">
      <w:pPr>
        <w:ind w:firstLine="426"/>
        <w:jc w:val="both"/>
      </w:pPr>
      <w:r>
        <w:t>10.14. В акте приемки полевых материалов должны быть отр</w:t>
      </w:r>
      <w:r>
        <w:t>а</w:t>
      </w:r>
      <w:r>
        <w:t>жены:</w:t>
      </w:r>
    </w:p>
    <w:p w:rsidR="00000000" w:rsidRDefault="004F2CD3">
      <w:pPr>
        <w:ind w:firstLine="426"/>
        <w:jc w:val="both"/>
      </w:pPr>
      <w:r>
        <w:t xml:space="preserve">оценка качества полевого материала; </w:t>
      </w:r>
    </w:p>
    <w:p w:rsidR="00000000" w:rsidRDefault="004F2CD3">
      <w:pPr>
        <w:ind w:firstLine="426"/>
        <w:jc w:val="both"/>
      </w:pPr>
      <w:r>
        <w:t>степень решения поста</w:t>
      </w:r>
      <w:r>
        <w:t>в</w:t>
      </w:r>
      <w:r>
        <w:t xml:space="preserve">ленных программой работ; </w:t>
      </w:r>
    </w:p>
    <w:p w:rsidR="00000000" w:rsidRDefault="004F2CD3">
      <w:pPr>
        <w:ind w:firstLine="426"/>
        <w:jc w:val="both"/>
      </w:pPr>
      <w:r>
        <w:t xml:space="preserve">оценка организационно-хозяйственной деятельности партии (отряда). </w:t>
      </w:r>
    </w:p>
    <w:p w:rsidR="00000000" w:rsidRDefault="004F2CD3">
      <w:pPr>
        <w:ind w:firstLine="426"/>
        <w:jc w:val="both"/>
      </w:pPr>
      <w:r>
        <w:t xml:space="preserve">Проверке и приемке подлежат: </w:t>
      </w:r>
    </w:p>
    <w:p w:rsidR="00000000" w:rsidRDefault="004F2CD3">
      <w:pPr>
        <w:ind w:firstLine="426"/>
        <w:jc w:val="both"/>
      </w:pPr>
      <w:r>
        <w:t xml:space="preserve">план расположения прокаротированных скважин; </w:t>
      </w:r>
    </w:p>
    <w:p w:rsidR="00000000" w:rsidRDefault="004F2CD3">
      <w:pPr>
        <w:ind w:firstLine="426"/>
        <w:jc w:val="both"/>
      </w:pPr>
      <w:r>
        <w:t>каротажные диагра</w:t>
      </w:r>
      <w:r>
        <w:t>м</w:t>
      </w:r>
      <w:r>
        <w:t xml:space="preserve">мы; </w:t>
      </w:r>
    </w:p>
    <w:p w:rsidR="00000000" w:rsidRDefault="004F2CD3">
      <w:pPr>
        <w:ind w:firstLine="426"/>
        <w:jc w:val="both"/>
      </w:pPr>
      <w:r>
        <w:t xml:space="preserve">сменные рапорта операторов; </w:t>
      </w:r>
    </w:p>
    <w:p w:rsidR="00000000" w:rsidRDefault="004F2CD3">
      <w:pPr>
        <w:ind w:firstLine="426"/>
        <w:jc w:val="both"/>
      </w:pPr>
      <w:r>
        <w:t>журналы записи;</w:t>
      </w:r>
    </w:p>
    <w:p w:rsidR="00000000" w:rsidRDefault="004F2CD3">
      <w:pPr>
        <w:ind w:firstLine="426"/>
        <w:jc w:val="both"/>
      </w:pPr>
      <w:r>
        <w:t xml:space="preserve">журналы эталонировки (градуировки) аппаратуры; </w:t>
      </w:r>
    </w:p>
    <w:p w:rsidR="00000000" w:rsidRDefault="004F2CD3">
      <w:pPr>
        <w:ind w:firstLine="426"/>
        <w:jc w:val="both"/>
      </w:pPr>
      <w:r>
        <w:t>журн</w:t>
      </w:r>
      <w:r>
        <w:t xml:space="preserve">алы учета и регистрации диаграмм; </w:t>
      </w:r>
    </w:p>
    <w:p w:rsidR="00000000" w:rsidRDefault="004F2CD3">
      <w:pPr>
        <w:ind w:firstLine="426"/>
        <w:jc w:val="both"/>
      </w:pPr>
      <w:r>
        <w:t>предварительные материалы по пе</w:t>
      </w:r>
      <w:r>
        <w:t>р</w:t>
      </w:r>
      <w:r>
        <w:t>вичной обработке каротажных записей (анаграмм, журналов реги</w:t>
      </w:r>
      <w:r>
        <w:t>с</w:t>
      </w:r>
      <w:r>
        <w:t xml:space="preserve">трации); </w:t>
      </w:r>
    </w:p>
    <w:p w:rsidR="00000000" w:rsidRDefault="004F2CD3">
      <w:pPr>
        <w:ind w:firstLine="426"/>
        <w:jc w:val="both"/>
      </w:pPr>
      <w:r>
        <w:t>акты выполненных объемов работ.</w:t>
      </w:r>
    </w:p>
    <w:p w:rsidR="00000000" w:rsidRDefault="004F2CD3">
      <w:pPr>
        <w:ind w:firstLine="426"/>
        <w:jc w:val="both"/>
      </w:pPr>
      <w:r>
        <w:t>Акты проверки и приемки (в двух экземплярах) должны быть подписаны членами комиссии и утверждены начальником вышест</w:t>
      </w:r>
      <w:r>
        <w:t>о</w:t>
      </w:r>
      <w:r>
        <w:t>ящего подразделения (экспедиции, отдела). Экземпляры акта пер</w:t>
      </w:r>
      <w:r>
        <w:t>е</w:t>
      </w:r>
      <w:r>
        <w:t>даются в отдел (экспедицию) и начальнику каротажной партии (отряда).</w:t>
      </w:r>
    </w:p>
    <w:p w:rsidR="00000000" w:rsidRDefault="004F2CD3">
      <w:pPr>
        <w:ind w:firstLine="426"/>
        <w:jc w:val="both"/>
      </w:pPr>
      <w:r>
        <w:t>10.15. Для всех видов каротажных исследований, которые пр</w:t>
      </w:r>
      <w:r>
        <w:t>о</w:t>
      </w:r>
      <w:r>
        <w:t>водятся аппаратурой, требующей предва</w:t>
      </w:r>
      <w:r>
        <w:t>рительной эталонировки (градуировки), должны соблюдаться установленные сроки выпо</w:t>
      </w:r>
      <w:r>
        <w:t>л</w:t>
      </w:r>
      <w:r>
        <w:t>нения этих операций; в случаях несоблюдения установленных ср</w:t>
      </w:r>
      <w:r>
        <w:t>о</w:t>
      </w:r>
      <w:r>
        <w:t>ков, полученный материал должен быть забракован. Акты эталон</w:t>
      </w:r>
      <w:r>
        <w:t>и</w:t>
      </w:r>
      <w:r>
        <w:t>ровки (градуировки) сдаются начальнику партии за подписью исп</w:t>
      </w:r>
      <w:r>
        <w:t>о</w:t>
      </w:r>
      <w:r>
        <w:t>лнителей работ.</w:t>
      </w:r>
    </w:p>
    <w:p w:rsidR="00000000" w:rsidRDefault="004F2CD3">
      <w:pPr>
        <w:spacing w:before="120" w:after="120"/>
        <w:jc w:val="center"/>
        <w:rPr>
          <w:b/>
        </w:rPr>
      </w:pPr>
      <w:r>
        <w:rPr>
          <w:b/>
        </w:rPr>
        <w:t>11. ОБРАБОТКА КАРОТАЖНЫХ ДИАГРАММ И ДРУГИХ ПЕРВИЧНЫХ МАТЕРИАЛОВ</w:t>
      </w:r>
    </w:p>
    <w:p w:rsidR="00000000" w:rsidRDefault="004F2CD3">
      <w:pPr>
        <w:ind w:firstLine="426"/>
        <w:jc w:val="both"/>
      </w:pPr>
      <w:r>
        <w:t>11.1. Результаты каротажа скважин подлежат тщательному контролю. В подлинниках материалов каротажных работ необх</w:t>
      </w:r>
      <w:r>
        <w:t>о</w:t>
      </w:r>
      <w:r>
        <w:t>димо:</w:t>
      </w:r>
    </w:p>
    <w:p w:rsidR="00000000" w:rsidRDefault="004F2CD3">
      <w:pPr>
        <w:ind w:firstLine="426"/>
        <w:jc w:val="both"/>
      </w:pPr>
      <w:r>
        <w:t xml:space="preserve">проверить оформление штампа диаграмм, разметку </w:t>
      </w:r>
      <w:r>
        <w:t>глубин, правильность расчета цены первой метки для каждого вида карот</w:t>
      </w:r>
      <w:r>
        <w:t>а</w:t>
      </w:r>
      <w:r>
        <w:t>жа;</w:t>
      </w:r>
    </w:p>
    <w:p w:rsidR="00000000" w:rsidRDefault="004F2CD3">
      <w:pPr>
        <w:ind w:firstLine="426"/>
        <w:jc w:val="both"/>
      </w:pPr>
      <w:r>
        <w:t>сопоставить глубину башмака обсадной колонны и забоя (определенные по диаграмме) с данными бурения;</w:t>
      </w:r>
    </w:p>
    <w:p w:rsidR="00000000" w:rsidRDefault="004F2CD3">
      <w:pPr>
        <w:ind w:firstLine="426"/>
        <w:jc w:val="both"/>
      </w:pPr>
      <w:r>
        <w:t>сопоставить между собой результаты повторных измерений, данные каротажа, полученные в разное время, диаграммы разли</w:t>
      </w:r>
      <w:r>
        <w:t>ч</w:t>
      </w:r>
      <w:r>
        <w:t>ных видов каротажных исследований в данной скважине и на осн</w:t>
      </w:r>
      <w:r>
        <w:t>о</w:t>
      </w:r>
      <w:r>
        <w:t>вании такого сопоставления оцепить возможную погрешность о</w:t>
      </w:r>
      <w:r>
        <w:t>п</w:t>
      </w:r>
      <w:r>
        <w:t>ределения глубин и результатов измерений.</w:t>
      </w:r>
    </w:p>
    <w:p w:rsidR="00000000" w:rsidRDefault="004F2CD3">
      <w:pPr>
        <w:ind w:firstLine="426"/>
        <w:jc w:val="both"/>
      </w:pPr>
      <w:r>
        <w:t>11.2. Необходимо проверить стабильность работы измерител</w:t>
      </w:r>
      <w:r>
        <w:t>ь</w:t>
      </w:r>
      <w:r>
        <w:t>ной</w:t>
      </w:r>
      <w:r>
        <w:t xml:space="preserve"> аппаратуры. Для этого пользуются отметками положения нул</w:t>
      </w:r>
      <w:r>
        <w:t>е</w:t>
      </w:r>
      <w:r>
        <w:t>вых линий, записями в колонне, записями намеряемой величины при неподвижном каротажном зонде. Необходимо также проверить контрольные записи, градуировочные (эталонировочные) графики, р</w:t>
      </w:r>
      <w:r>
        <w:t>е</w:t>
      </w:r>
      <w:r>
        <w:t>жим работы аппаратуры, скорость записи, правильность выбора предела и</w:t>
      </w:r>
      <w:r>
        <w:t>з</w:t>
      </w:r>
      <w:r>
        <w:t>мерений; при радиоактивном каротаже — правильность выбора п</w:t>
      </w:r>
      <w:r>
        <w:t>о</w:t>
      </w:r>
      <w:r>
        <w:t>ст</w:t>
      </w:r>
      <w:r>
        <w:t>о</w:t>
      </w:r>
      <w:r>
        <w:t xml:space="preserve">янной времени </w:t>
      </w:r>
      <w:r>
        <w:rPr>
          <w:i/>
        </w:rPr>
        <w:sym w:font="Symbol" w:char="F074"/>
      </w:r>
      <w:r>
        <w:t>.</w:t>
      </w:r>
    </w:p>
    <w:p w:rsidR="00000000" w:rsidRDefault="004F2CD3">
      <w:pPr>
        <w:ind w:firstLine="426"/>
        <w:jc w:val="both"/>
      </w:pPr>
      <w:r>
        <w:t>11.3. При обработке материалов бокового каротажного зонд</w:t>
      </w:r>
      <w:r>
        <w:t>и</w:t>
      </w:r>
      <w:r>
        <w:t>рования (БКЗ) необходимо соблюдать следующие методические у</w:t>
      </w:r>
      <w:r>
        <w:t>с</w:t>
      </w:r>
      <w:r>
        <w:t>ло</w:t>
      </w:r>
      <w:r>
        <w:t>вия:</w:t>
      </w:r>
    </w:p>
    <w:p w:rsidR="00000000" w:rsidRDefault="004F2CD3">
      <w:pPr>
        <w:ind w:firstLine="426"/>
        <w:jc w:val="both"/>
      </w:pPr>
      <w:r>
        <w:t>выделение слоев производится по совокупности всех кривых КС с учетом результатов других видов каротажа;</w:t>
      </w:r>
    </w:p>
    <w:p w:rsidR="00000000" w:rsidRDefault="004F2CD3">
      <w:pPr>
        <w:ind w:firstLine="426"/>
        <w:jc w:val="both"/>
      </w:pPr>
      <w:r>
        <w:t>обработка может быть произведена лишь для однородных сл</w:t>
      </w:r>
      <w:r>
        <w:t>о</w:t>
      </w:r>
      <w:r>
        <w:t>ев; слои, представленные переслаиванием пород, отличающихся б</w:t>
      </w:r>
      <w:r>
        <w:t>о</w:t>
      </w:r>
      <w:r>
        <w:t>лее чем на 25 % друг от друга по удельному сопротивлению, не по</w:t>
      </w:r>
      <w:r>
        <w:t>д</w:t>
      </w:r>
      <w:r>
        <w:t>лежат исследованию;</w:t>
      </w:r>
    </w:p>
    <w:p w:rsidR="00000000" w:rsidRDefault="004F2CD3">
      <w:pPr>
        <w:ind w:firstLine="426"/>
        <w:jc w:val="both"/>
      </w:pPr>
      <w:r>
        <w:t>не допускается брать для исследования часть слоя или объед</w:t>
      </w:r>
      <w:r>
        <w:t>и</w:t>
      </w:r>
      <w:r>
        <w:t>нять несколько слоев с различной характеристикой УЭС в один слой;</w:t>
      </w:r>
    </w:p>
    <w:p w:rsidR="00000000" w:rsidRDefault="004F2CD3">
      <w:pPr>
        <w:ind w:firstLine="426"/>
        <w:jc w:val="both"/>
      </w:pPr>
      <w:r>
        <w:t>по результатам измерений КС различными зондами для кажд</w:t>
      </w:r>
      <w:r>
        <w:t>о</w:t>
      </w:r>
      <w:r>
        <w:t xml:space="preserve">го из выбранных для </w:t>
      </w:r>
      <w:r>
        <w:t>исследования слоев строят кривую зависимо</w:t>
      </w:r>
      <w:r>
        <w:t>с</w:t>
      </w:r>
      <w:r>
        <w:t xml:space="preserve">ти </w:t>
      </w:r>
      <w:r>
        <w:rPr>
          <w:i/>
        </w:rPr>
        <w:sym w:font="Symbol" w:char="F072"/>
      </w:r>
      <w:r>
        <w:rPr>
          <w:i/>
          <w:vertAlign w:val="subscript"/>
        </w:rPr>
        <w:t>к</w:t>
      </w:r>
      <w:r>
        <w:t xml:space="preserve"> от длины зонда на билогарифмическом бланке с модулем, равным 6,25 см.</w:t>
      </w:r>
    </w:p>
    <w:p w:rsidR="00000000" w:rsidRDefault="004F2CD3">
      <w:pPr>
        <w:ind w:firstLine="426"/>
        <w:jc w:val="both"/>
      </w:pPr>
      <w:r>
        <w:t>На бланк наносят линии, соответствующие удельное сопроти</w:t>
      </w:r>
      <w:r>
        <w:t>в</w:t>
      </w:r>
      <w:r>
        <w:t xml:space="preserve">лению </w:t>
      </w:r>
      <w:r>
        <w:rPr>
          <w:i/>
        </w:rPr>
        <w:sym w:font="Symbol" w:char="F072"/>
      </w:r>
      <w:r>
        <w:rPr>
          <w:i/>
          <w:vertAlign w:val="subscript"/>
        </w:rPr>
        <w:t>ф</w:t>
      </w:r>
      <w:r>
        <w:t xml:space="preserve"> фильтрата, диаметру скважины </w:t>
      </w:r>
      <w:r>
        <w:rPr>
          <w:i/>
          <w:lang w:val="en-US"/>
        </w:rPr>
        <w:t>d</w:t>
      </w:r>
      <w:r>
        <w:t>, удельному сопроти</w:t>
      </w:r>
      <w:r>
        <w:t>в</w:t>
      </w:r>
      <w:r>
        <w:t>лению вмещающих пород</w:t>
      </w:r>
      <w:r>
        <w:rPr>
          <w:lang w:val="en-US"/>
        </w:rPr>
        <w:t xml:space="preserve"> </w:t>
      </w:r>
      <w:r>
        <w:rPr>
          <w:i/>
        </w:rPr>
        <w:sym w:font="Symbol" w:char="F072"/>
      </w:r>
      <w:r>
        <w:rPr>
          <w:i/>
          <w:vertAlign w:val="subscript"/>
        </w:rPr>
        <w:t>п</w:t>
      </w:r>
      <w:r>
        <w:rPr>
          <w:i/>
          <w:lang w:val="en-US"/>
        </w:rPr>
        <w:t>,</w:t>
      </w:r>
      <w:r>
        <w:t xml:space="preserve"> мощности слоя </w:t>
      </w:r>
      <w:r>
        <w:rPr>
          <w:i/>
          <w:lang w:val="en-US"/>
        </w:rPr>
        <w:t>h.</w:t>
      </w:r>
    </w:p>
    <w:p w:rsidR="00000000" w:rsidRDefault="004F2CD3">
      <w:pPr>
        <w:ind w:firstLine="426"/>
        <w:jc w:val="both"/>
      </w:pPr>
      <w:r>
        <w:t>Диаметр скважины определяют по кавернограмме, а при ее о</w:t>
      </w:r>
      <w:r>
        <w:t>т</w:t>
      </w:r>
      <w:r>
        <w:t>сутствии принимают равным диаметру долота. При обработке р</w:t>
      </w:r>
      <w:r>
        <w:t>е</w:t>
      </w:r>
      <w:r>
        <w:t>зультатов БКЗ необходимо точно знать удельное сопротивление фильтрата или воды, заполняющей скважину. Интерпретацию мат</w:t>
      </w:r>
      <w:r>
        <w:t>е</w:t>
      </w:r>
      <w:r>
        <w:t>риалов БКЗ проводят в соответствии с руководствами [</w:t>
      </w:r>
      <w:r>
        <w:rPr>
          <w:lang w:val="en-US"/>
        </w:rPr>
        <w:t>6</w:t>
      </w:r>
      <w:r>
        <w:t>, 8</w:t>
      </w:r>
      <w:r>
        <w:sym w:font="Symbol" w:char="F05D"/>
      </w:r>
      <w:r>
        <w:t>.</w:t>
      </w:r>
    </w:p>
    <w:p w:rsidR="00000000" w:rsidRDefault="004F2CD3">
      <w:pPr>
        <w:ind w:firstLine="426"/>
        <w:jc w:val="both"/>
      </w:pPr>
      <w:r>
        <w:t>11.4. Цель обработки диаграмм микрозондов — выделение проницаемых слоев и определение удельного сопротивления пр</w:t>
      </w:r>
      <w:r>
        <w:t>о</w:t>
      </w:r>
      <w:r>
        <w:t>мытой зоны, прилегающей непосредственно к стенке скважины. При определении УЭС промытой зоны по диаграмме микрозондов сл</w:t>
      </w:r>
      <w:r>
        <w:t>е</w:t>
      </w:r>
      <w:r>
        <w:t xml:space="preserve">дует пользоваться палетками, которые получены для конструкций того микрозонда, которым проводились измерения. Если диаметр скважины против пласта превышает диаметр фонаря микрозонда, то количественная обработка данных </w:t>
      </w:r>
      <w:r>
        <w:t>микрокаротажа не проводи</w:t>
      </w:r>
      <w:r>
        <w:t>т</w:t>
      </w:r>
      <w:r>
        <w:t>ся.</w:t>
      </w:r>
    </w:p>
    <w:p w:rsidR="00000000" w:rsidRDefault="004F2CD3">
      <w:pPr>
        <w:ind w:firstLine="426"/>
        <w:jc w:val="both"/>
      </w:pPr>
      <w:r>
        <w:t>11.5. При обработке материалов радиоактивного каротажа (ГГК, НГК) в показания вводят поправку за естественное гамма-излучение. Для этого показания кривой ГК против данного инте</w:t>
      </w:r>
      <w:r>
        <w:t>р</w:t>
      </w:r>
      <w:r>
        <w:t>вала скважины умножают на коэффициент, учитывающий разл</w:t>
      </w:r>
      <w:r>
        <w:t>и</w:t>
      </w:r>
      <w:r>
        <w:t>чие в эффективности индикатора НГК и ГК (или ГГК и ГК) к есте</w:t>
      </w:r>
      <w:r>
        <w:t>с</w:t>
      </w:r>
      <w:r>
        <w:t>твенному гамма-излучению пород в скважине. Показания всех кр</w:t>
      </w:r>
      <w:r>
        <w:t>и</w:t>
      </w:r>
      <w:r>
        <w:t>вых должны быть выражены в одинаковых единицах (обычно в имн/мин).</w:t>
      </w:r>
    </w:p>
    <w:p w:rsidR="00000000" w:rsidRDefault="004F2CD3">
      <w:pPr>
        <w:ind w:firstLine="426"/>
        <w:jc w:val="both"/>
      </w:pPr>
      <w:r>
        <w:t>11.6. При использовании данных радиоактивного каротажа для к</w:t>
      </w:r>
      <w:r>
        <w:t>оличественных измерений необходимо учитывать влияние условий измерений.</w:t>
      </w:r>
    </w:p>
    <w:p w:rsidR="00000000" w:rsidRDefault="004F2CD3">
      <w:pPr>
        <w:ind w:firstLine="426"/>
        <w:jc w:val="both"/>
      </w:pPr>
      <w:r>
        <w:t>На показания ГК наибольшее влияние оказывают диаметр скважины, плотность фильтрата, а в обсаженных скважинах — то</w:t>
      </w:r>
      <w:r>
        <w:t>л</w:t>
      </w:r>
      <w:r>
        <w:t xml:space="preserve">щина обсадной колонны; на показания ГГК </w:t>
      </w:r>
      <w:r>
        <w:sym w:font="Symbol" w:char="F0BE"/>
      </w:r>
      <w:r>
        <w:t xml:space="preserve"> диаметр скважины, глинистая корка, плотность фильтрата; на показания НГК — то</w:t>
      </w:r>
      <w:r>
        <w:t>л</w:t>
      </w:r>
      <w:r>
        <w:t>щина глинистой корки, соленость фильтрата, в необсаженной скв</w:t>
      </w:r>
      <w:r>
        <w:t>а</w:t>
      </w:r>
      <w:r>
        <w:t>жине — диаметр скважины.</w:t>
      </w:r>
    </w:p>
    <w:p w:rsidR="00000000" w:rsidRDefault="004F2CD3">
      <w:pPr>
        <w:ind w:firstLine="426"/>
        <w:jc w:val="both"/>
      </w:pPr>
      <w:r>
        <w:t>Исходные данные для учета скважинных условий следует пол</w:t>
      </w:r>
      <w:r>
        <w:t>у</w:t>
      </w:r>
      <w:r>
        <w:t xml:space="preserve">чать по результатам других видов исследований </w:t>
      </w:r>
      <w:r>
        <w:sym w:font="Symbol" w:char="F0BE"/>
      </w:r>
      <w:r>
        <w:t xml:space="preserve"> БКЗ, каверноме</w:t>
      </w:r>
      <w:r>
        <w:t>т</w:t>
      </w:r>
      <w:r>
        <w:t>рии, резистивиметрии, микрокаротажа и др.</w:t>
      </w:r>
    </w:p>
    <w:p w:rsidR="00000000" w:rsidRDefault="004F2CD3">
      <w:pPr>
        <w:ind w:firstLine="426"/>
        <w:jc w:val="both"/>
      </w:pPr>
      <w:r>
        <w:t>11.7. При обработке данных радиоизотопных измерений, ос</w:t>
      </w:r>
      <w:r>
        <w:t>о</w:t>
      </w:r>
      <w:r>
        <w:t>бенно результатов нейтронного метода измерений влажности, нео</w:t>
      </w:r>
      <w:r>
        <w:t>б</w:t>
      </w:r>
      <w:r>
        <w:t>ходимо учитывать влияние аномальных поглотителей, связанного водорода, органического вещества и карбонатов. Аномальные по</w:t>
      </w:r>
      <w:r>
        <w:t>г</w:t>
      </w:r>
      <w:r>
        <w:t>лотители нейтронов широко распространены в засоленных и заги</w:t>
      </w:r>
      <w:r>
        <w:t>п</w:t>
      </w:r>
      <w:r>
        <w:t>сованных грунтах.</w:t>
      </w:r>
    </w:p>
    <w:p w:rsidR="00000000" w:rsidRDefault="004F2CD3">
      <w:pPr>
        <w:ind w:firstLine="426"/>
        <w:jc w:val="both"/>
      </w:pPr>
      <w:r>
        <w:t>Существуют два способа исключения влияния аномальных по</w:t>
      </w:r>
      <w:r>
        <w:t>г</w:t>
      </w:r>
      <w:r>
        <w:t>лотителей: института ВНИИГиМ и института НИИОСП.</w:t>
      </w:r>
    </w:p>
    <w:p w:rsidR="00000000" w:rsidRDefault="004F2CD3">
      <w:pPr>
        <w:ind w:firstLine="426"/>
        <w:jc w:val="both"/>
      </w:pPr>
      <w:r>
        <w:t>11.8. В способе ВНИИГиМ рекомендуется проводи</w:t>
      </w:r>
      <w:r>
        <w:t>ть измерения двухразмерным зондом или двумя зондами, из которых у одного з</w:t>
      </w:r>
      <w:r>
        <w:t>о</w:t>
      </w:r>
      <w:r>
        <w:t>нда источник находится в рабочем положении от детектора, а у др</w:t>
      </w:r>
      <w:r>
        <w:t>у</w:t>
      </w:r>
      <w:r>
        <w:t>гого удален от него на инверсионное расстояние. Последний зонд не чувствителен к изменению влажности, его показания определяются только присутствием аномальных поглотителей. Отношение пок</w:t>
      </w:r>
      <w:r>
        <w:t>а</w:t>
      </w:r>
      <w:r>
        <w:t>заний с рабочим и инверсионным зондами не зависит от присутс</w:t>
      </w:r>
      <w:r>
        <w:t>т</w:t>
      </w:r>
      <w:r>
        <w:t>вия аномальных поглотителей.</w:t>
      </w:r>
    </w:p>
    <w:p w:rsidR="00000000" w:rsidRDefault="004F2CD3">
      <w:pPr>
        <w:ind w:firstLine="426"/>
        <w:jc w:val="both"/>
      </w:pPr>
      <w:r>
        <w:t>В способе НИИОСП изучается распределение поля медленных нейтронов в точке измерения. При этом с</w:t>
      </w:r>
      <w:r>
        <w:t>нимаются показания приборов на нескольких расстояниях от источника. По</w:t>
      </w:r>
      <w:r>
        <w:t>д</w:t>
      </w:r>
      <w:r>
        <w:t xml:space="preserve">робная методика учета поглотителей изложена в рекомендациях </w:t>
      </w:r>
      <w:r>
        <w:sym w:font="Symbol" w:char="F05B"/>
      </w:r>
      <w:r>
        <w:t>14</w:t>
      </w:r>
      <w:r>
        <w:sym w:font="Symbol" w:char="F05D"/>
      </w:r>
      <w:r>
        <w:t>.</w:t>
      </w:r>
    </w:p>
    <w:p w:rsidR="00000000" w:rsidRDefault="004F2CD3">
      <w:pPr>
        <w:ind w:firstLine="426"/>
        <w:jc w:val="both"/>
      </w:pPr>
      <w:r>
        <w:t>11.9. Первичную обработку данных сейсмокаротажа и верт</w:t>
      </w:r>
      <w:r>
        <w:t>и</w:t>
      </w:r>
      <w:r>
        <w:t>кального сейсмического профилирования следует выполнять с со</w:t>
      </w:r>
      <w:r>
        <w:t>б</w:t>
      </w:r>
      <w:r>
        <w:t xml:space="preserve">людением требований "Инструкции по применению сейсморазведки в инженерных изысканиях для строительства" РСН 45-77 пп. 6.1 </w:t>
      </w:r>
      <w:r>
        <w:sym w:font="Symbol" w:char="F0BE"/>
      </w:r>
      <w:r>
        <w:t xml:space="preserve"> 6.6.</w:t>
      </w:r>
    </w:p>
    <w:p w:rsidR="00000000" w:rsidRDefault="004F2CD3">
      <w:pPr>
        <w:ind w:firstLine="426"/>
        <w:jc w:val="both"/>
      </w:pPr>
      <w:r>
        <w:t>11.10. Продольные волны при сейсмокаротаже и ВСП регис</w:t>
      </w:r>
      <w:r>
        <w:t>т</w:t>
      </w:r>
      <w:r>
        <w:t>рируются первыми и их выделение и корреляцию следует проводить по обычным д</w:t>
      </w:r>
      <w:r>
        <w:t>ля сейсморазведки принципам. При выделении поп</w:t>
      </w:r>
      <w:r>
        <w:t>е</w:t>
      </w:r>
      <w:r>
        <w:t>речных волн на записях ВСП необходимо руководствоваться след</w:t>
      </w:r>
      <w:r>
        <w:t>у</w:t>
      </w:r>
      <w:r>
        <w:t>ющими основными признаками:</w:t>
      </w:r>
    </w:p>
    <w:p w:rsidR="00000000" w:rsidRDefault="004F2CD3">
      <w:pPr>
        <w:ind w:firstLine="426"/>
        <w:jc w:val="both"/>
      </w:pPr>
      <w:r>
        <w:t>поперечные волны регистрируются в последующих вступлениях на фоне ранее пришедших колебаний;</w:t>
      </w:r>
    </w:p>
    <w:p w:rsidR="00000000" w:rsidRDefault="004F2CD3">
      <w:pPr>
        <w:ind w:firstLine="426"/>
        <w:jc w:val="both"/>
      </w:pPr>
      <w:r>
        <w:t>амплитуда колебаний поперечных волн, как правило, больше, чем амплитуда колебаний продольных волн;</w:t>
      </w:r>
    </w:p>
    <w:p w:rsidR="00000000" w:rsidRDefault="004F2CD3">
      <w:pPr>
        <w:ind w:firstLine="426"/>
        <w:jc w:val="both"/>
      </w:pPr>
      <w:r>
        <w:t>видимая частота колебания в записи поперечных волн, как правило, ниже, чем частота колебаний продольных волн;</w:t>
      </w:r>
    </w:p>
    <w:p w:rsidR="00000000" w:rsidRDefault="004F2CD3">
      <w:pPr>
        <w:ind w:firstLine="426"/>
        <w:jc w:val="both"/>
      </w:pPr>
      <w:r>
        <w:t>форма записи колебаний у поперечных волн обычно более сложная, чем у продо</w:t>
      </w:r>
      <w:r>
        <w:t>льных;</w:t>
      </w:r>
    </w:p>
    <w:p w:rsidR="00000000" w:rsidRDefault="004F2CD3">
      <w:pPr>
        <w:ind w:firstLine="426"/>
        <w:jc w:val="both"/>
      </w:pPr>
      <w:r>
        <w:t>формы годографов продольных и поперечных волн различаю</w:t>
      </w:r>
      <w:r>
        <w:t>т</w:t>
      </w:r>
      <w:r>
        <w:t>ся между собой незначительно;</w:t>
      </w:r>
    </w:p>
    <w:p w:rsidR="00000000" w:rsidRDefault="004F2CD3">
      <w:pPr>
        <w:ind w:firstLine="426"/>
        <w:jc w:val="both"/>
      </w:pPr>
      <w:r>
        <w:t>достаточным признаком, указывающим на принадлежность з</w:t>
      </w:r>
      <w:r>
        <w:t>а</w:t>
      </w:r>
      <w:r>
        <w:t>регистрированных волн к классу поперечных горизонтально пол</w:t>
      </w:r>
      <w:r>
        <w:t>я</w:t>
      </w:r>
      <w:r>
        <w:t>ризованных волн, служит обращение фаз колебаний на 180</w:t>
      </w:r>
      <w:r>
        <w:sym w:font="Symbol" w:char="F0B0"/>
      </w:r>
      <w:r>
        <w:t xml:space="preserve"> при и</w:t>
      </w:r>
      <w:r>
        <w:t>з</w:t>
      </w:r>
      <w:r>
        <w:t>менении направления горизонтального удара на противоположное.</w:t>
      </w:r>
    </w:p>
    <w:p w:rsidR="00000000" w:rsidRDefault="004F2CD3">
      <w:pPr>
        <w:ind w:firstLine="426"/>
        <w:jc w:val="both"/>
      </w:pPr>
      <w:r>
        <w:t>11.11. В наблюденные годографы продольных и поперечных волн должны быть введены поправки:</w:t>
      </w:r>
    </w:p>
    <w:p w:rsidR="00000000" w:rsidRDefault="004F2CD3">
      <w:pPr>
        <w:ind w:firstLine="426"/>
        <w:jc w:val="both"/>
      </w:pPr>
      <w:r>
        <w:t>за неидентичность тракта записи;</w:t>
      </w:r>
    </w:p>
    <w:p w:rsidR="00000000" w:rsidRDefault="004F2CD3">
      <w:pPr>
        <w:ind w:firstLine="426"/>
        <w:jc w:val="both"/>
      </w:pPr>
      <w:r>
        <w:t>за отклонение выделенной фазы записи полезной волны от м</w:t>
      </w:r>
      <w:r>
        <w:t>о</w:t>
      </w:r>
      <w:r>
        <w:t>м</w:t>
      </w:r>
      <w:r>
        <w:t>ента ее вступления.</w:t>
      </w:r>
    </w:p>
    <w:p w:rsidR="00000000" w:rsidRDefault="004F2CD3">
      <w:pPr>
        <w:ind w:firstLine="426"/>
        <w:jc w:val="both"/>
      </w:pPr>
      <w:r>
        <w:t>Годографы продольных и поперечных волн с введенными в них поправками подлежат качественной и количественной интерпрет</w:t>
      </w:r>
      <w:r>
        <w:t>а</w:t>
      </w:r>
      <w:r>
        <w:t>ции.</w:t>
      </w:r>
    </w:p>
    <w:p w:rsidR="00000000" w:rsidRDefault="004F2CD3">
      <w:pPr>
        <w:ind w:firstLine="426"/>
        <w:jc w:val="both"/>
      </w:pPr>
      <w:r>
        <w:t>Количественная интерпретация годографов сейсмокаротажа может производиться только после приведения их к виду условно продольных годографов.</w:t>
      </w:r>
    </w:p>
    <w:p w:rsidR="00000000" w:rsidRDefault="004F2CD3">
      <w:pPr>
        <w:ind w:firstLine="426"/>
        <w:jc w:val="both"/>
      </w:pPr>
      <w:r>
        <w:t>11.12. Приводить наблюденные годографы к виду условно пр</w:t>
      </w:r>
      <w:r>
        <w:t>о</w:t>
      </w:r>
      <w:r>
        <w:t>дольных следует на основе модели однородной среды. Для этого необходимо наблюденные времена на каждой глубине умножить на косинус угла между осью ствола скважины и наклонны</w:t>
      </w:r>
      <w:r>
        <w:t>м прямол</w:t>
      </w:r>
      <w:r>
        <w:t>и</w:t>
      </w:r>
      <w:r>
        <w:t>нейным лучом, проведенным из пункта удара в точку наблюдения. По прямолинейным протяженным участкам приведенных годогр</w:t>
      </w:r>
      <w:r>
        <w:t>а</w:t>
      </w:r>
      <w:r>
        <w:t>фов определяется пластовая скорость, а по точкам излома годогр</w:t>
      </w:r>
      <w:r>
        <w:t>а</w:t>
      </w:r>
      <w:r>
        <w:t>фа — границы слоев.</w:t>
      </w:r>
    </w:p>
    <w:p w:rsidR="00000000" w:rsidRDefault="004F2CD3">
      <w:pPr>
        <w:ind w:firstLine="426"/>
        <w:jc w:val="both"/>
      </w:pPr>
      <w:r>
        <w:t>Для повышения точности определения пластовой скорости ц</w:t>
      </w:r>
      <w:r>
        <w:t>е</w:t>
      </w:r>
      <w:r>
        <w:t xml:space="preserve">лесообразно использовать аналитические методы </w:t>
      </w:r>
      <w:r>
        <w:sym w:font="Symbol" w:char="F0BE"/>
      </w:r>
      <w:r>
        <w:t xml:space="preserve"> метод наимен</w:t>
      </w:r>
      <w:r>
        <w:t>ь</w:t>
      </w:r>
      <w:r>
        <w:t xml:space="preserve">ших квадратов и метод линейного программирования </w:t>
      </w:r>
      <w:r>
        <w:sym w:font="Symbol" w:char="F05B"/>
      </w:r>
      <w:r>
        <w:t>15</w:t>
      </w:r>
      <w:r>
        <w:sym w:font="Symbol" w:char="F05D"/>
      </w:r>
      <w:r>
        <w:t>.</w:t>
      </w:r>
    </w:p>
    <w:p w:rsidR="00000000" w:rsidRDefault="004F2CD3">
      <w:pPr>
        <w:ind w:firstLine="426"/>
        <w:jc w:val="both"/>
      </w:pPr>
      <w:r>
        <w:t>11.13. Годографы ВСП следует обрабатывать либо путем пр</w:t>
      </w:r>
      <w:r>
        <w:t>и</w:t>
      </w:r>
      <w:r>
        <w:t>ведения их к виду продольных, либо непосредственно по специал</w:t>
      </w:r>
      <w:r>
        <w:t>ь</w:t>
      </w:r>
      <w:r>
        <w:t>ной методик</w:t>
      </w:r>
      <w:r>
        <w:t>е</w:t>
      </w:r>
      <w:r>
        <w:rPr>
          <w:lang w:val="en-US"/>
        </w:rPr>
        <w:t xml:space="preserve"> </w:t>
      </w:r>
      <w:r>
        <w:sym w:font="Symbol" w:char="F05B"/>
      </w:r>
      <w:r>
        <w:t>15</w:t>
      </w:r>
      <w:r>
        <w:sym w:font="Symbol" w:char="F05D"/>
      </w:r>
      <w:r>
        <w:t>.</w:t>
      </w:r>
      <w:r>
        <w:rPr>
          <w:smallCaps/>
        </w:rPr>
        <w:t xml:space="preserve"> </w:t>
      </w:r>
      <w:r>
        <w:t>Приводить годографы ВСП к виду продол</w:t>
      </w:r>
      <w:r>
        <w:t>ь</w:t>
      </w:r>
      <w:r>
        <w:t>ных необходимо только в случае, если они получены из пункта уд</w:t>
      </w:r>
      <w:r>
        <w:t>а</w:t>
      </w:r>
      <w:r>
        <w:t>ра, расположенного не далее 10 м от устья исследуемой скважины.</w:t>
      </w:r>
    </w:p>
    <w:p w:rsidR="00000000" w:rsidRDefault="004F2CD3">
      <w:pPr>
        <w:ind w:firstLine="426"/>
        <w:jc w:val="both"/>
      </w:pPr>
      <w:r>
        <w:t>11.14. Обработка материалов непрерывного ультразвукового каротажа производится в соответствии с существующими руково</w:t>
      </w:r>
      <w:r>
        <w:t>д</w:t>
      </w:r>
      <w:r>
        <w:t>ствами. Обработка данных АК с точечной регистрацией волно</w:t>
      </w:r>
      <w:r>
        <w:t>г</w:t>
      </w:r>
      <w:r>
        <w:t>рамм, снятых в "сухих" или заполненных водой (фильтратом) скв</w:t>
      </w:r>
      <w:r>
        <w:t>а</w:t>
      </w:r>
      <w:r>
        <w:t>жинах, заключается в фазовой корреляции волн, определении вр</w:t>
      </w:r>
      <w:r>
        <w:t>е</w:t>
      </w:r>
      <w:r>
        <w:t>мен и графическом или численном расчете с</w:t>
      </w:r>
      <w:r>
        <w:t>коростей.</w:t>
      </w:r>
    </w:p>
    <w:p w:rsidR="00000000" w:rsidRDefault="004F2CD3">
      <w:pPr>
        <w:ind w:firstLine="426"/>
        <w:jc w:val="both"/>
      </w:pPr>
      <w:r>
        <w:t>11.15. На осциллограммах (волнограммах) многоканального АК регистрируются два основных типа волн:</w:t>
      </w:r>
    </w:p>
    <w:p w:rsidR="00000000" w:rsidRDefault="004F2CD3">
      <w:pPr>
        <w:ind w:firstLine="426"/>
        <w:jc w:val="both"/>
      </w:pPr>
      <w:r>
        <w:t xml:space="preserve">продольные волны Р, распространяющиеся вдоль образующей скважины; </w:t>
      </w:r>
    </w:p>
    <w:p w:rsidR="00000000" w:rsidRDefault="004F2CD3">
      <w:pPr>
        <w:ind w:firstLine="426"/>
        <w:jc w:val="both"/>
      </w:pPr>
      <w:r>
        <w:t>поперечные (поверхностные) прямые волны</w:t>
      </w:r>
      <w:r>
        <w:rPr>
          <w:i/>
          <w:lang w:val="en-US"/>
        </w:rPr>
        <w:t xml:space="preserve"> S</w:t>
      </w:r>
      <w:r>
        <w:rPr>
          <w:i/>
        </w:rPr>
        <w:t xml:space="preserve"> </w:t>
      </w:r>
      <w:r>
        <w:rPr>
          <w:i/>
          <w:lang w:val="en-US"/>
        </w:rPr>
        <w:t>+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</w:rPr>
        <w:t xml:space="preserve">, </w:t>
      </w:r>
      <w:r>
        <w:t>регистрируемые в последующих вступлениях в виде сложного ни</w:t>
      </w:r>
      <w:r>
        <w:t>з</w:t>
      </w:r>
      <w:r>
        <w:t xml:space="preserve">кочастотного колебания. При этом первой из них приходит волна </w:t>
      </w:r>
      <w:r>
        <w:rPr>
          <w:i/>
          <w:lang w:val="en-US"/>
        </w:rPr>
        <w:t>S</w:t>
      </w:r>
      <w:r>
        <w:t>, а на ее последующие вступления накладываются интенсивные к</w:t>
      </w:r>
      <w:r>
        <w:t>о</w:t>
      </w:r>
      <w:r>
        <w:t>лебания поверхностной волны Релея</w:t>
      </w:r>
      <w:r>
        <w:rPr>
          <w:lang w:val="en-US"/>
        </w:rPr>
        <w:t xml:space="preserve"> </w:t>
      </w:r>
      <w:r>
        <w:rPr>
          <w:i/>
          <w:lang w:val="en-US"/>
        </w:rPr>
        <w:t>R.</w:t>
      </w:r>
      <w:r>
        <w:t xml:space="preserve"> Она всегда доминирует на записи.</w:t>
      </w:r>
    </w:p>
    <w:p w:rsidR="00000000" w:rsidRDefault="004F2CD3">
      <w:pPr>
        <w:ind w:firstLine="426"/>
        <w:jc w:val="both"/>
      </w:pPr>
      <w:r>
        <w:t xml:space="preserve">Скорость волны зависит от отношения </w:t>
      </w:r>
      <w:r>
        <w:t>длины волны к перим</w:t>
      </w:r>
      <w:r>
        <w:t>е</w:t>
      </w:r>
      <w:r>
        <w:t xml:space="preserve">тру скважины </w:t>
      </w:r>
      <w:r>
        <w:rPr>
          <w:position w:val="-28"/>
        </w:rPr>
        <w:object w:dxaOrig="499" w:dyaOrig="680">
          <v:shape id="_x0000_i1040" type="#_x0000_t75" style="width:20.25pt;height:27.75pt" o:ole="">
            <v:imagedata r:id="rId31" o:title=""/>
          </v:shape>
          <o:OLEObject Type="Embed" ProgID="Equation.2" ShapeID="_x0000_i1040" DrawAspect="Content" ObjectID="_1427218144" r:id="rId32"/>
        </w:object>
      </w:r>
      <w:r>
        <w:t xml:space="preserve">, где </w:t>
      </w:r>
      <w:r>
        <w:rPr>
          <w:position w:val="-10"/>
        </w:rPr>
        <w:object w:dxaOrig="300" w:dyaOrig="340">
          <v:shape id="_x0000_i1041" type="#_x0000_t75" style="width:13.5pt;height:15pt" o:ole="">
            <v:imagedata r:id="rId33" o:title=""/>
          </v:shape>
          <o:OLEObject Type="Embed" ProgID="Equation.2" ShapeID="_x0000_i1041" DrawAspect="Content" ObjectID="_1427218145" r:id="rId34"/>
        </w:object>
      </w:r>
      <w:r>
        <w:t xml:space="preserve"> — длина волны </w:t>
      </w:r>
      <w:r>
        <w:rPr>
          <w:i/>
          <w:lang w:val="en-US"/>
        </w:rPr>
        <w:t>R</w:t>
      </w:r>
      <w:r>
        <w:t xml:space="preserve">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 xml:space="preserve">0 </w:t>
      </w:r>
      <w:r>
        <w:rPr>
          <w:i/>
          <w:lang w:val="en-US"/>
        </w:rPr>
        <w:sym w:font="Symbol" w:char="F0BE"/>
      </w:r>
      <w:r>
        <w:rPr>
          <w:i/>
          <w:lang w:val="en-US"/>
        </w:rPr>
        <w:t xml:space="preserve"> </w:t>
      </w:r>
      <w:r>
        <w:t>радиус скважины.</w:t>
      </w:r>
    </w:p>
    <w:p w:rsidR="00000000" w:rsidRDefault="004F2CD3">
      <w:pPr>
        <w:ind w:firstLine="426"/>
        <w:jc w:val="both"/>
      </w:pPr>
      <w:r>
        <w:t xml:space="preserve">При малых значениях параметра </w:t>
      </w:r>
      <w:r>
        <w:rPr>
          <w:position w:val="-28"/>
        </w:rPr>
        <w:object w:dxaOrig="499" w:dyaOrig="680">
          <v:shape id="_x0000_i1042" type="#_x0000_t75" style="width:20.25pt;height:27.75pt" o:ole="">
            <v:imagedata r:id="rId31" o:title=""/>
          </v:shape>
          <o:OLEObject Type="Embed" ProgID="Equation.2" ShapeID="_x0000_i1042" DrawAspect="Content" ObjectID="_1427218146" r:id="rId35"/>
        </w:object>
      </w:r>
      <w:r>
        <w:rPr>
          <w:lang w:val="en-US"/>
        </w:rPr>
        <w:t xml:space="preserve"> </w:t>
      </w:r>
      <w:r>
        <w:t>скорость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 xml:space="preserve"> </w:t>
      </w:r>
      <w:r>
        <w:t>приближается к скорости обычных поверхностных волн Релея, а при больших — к скорости поперечных волн. При необходимо</w:t>
      </w:r>
      <w:r>
        <w:t>с</w:t>
      </w:r>
      <w:r>
        <w:t>ти возможны измерения в записи периодов и амплитуд соответс</w:t>
      </w:r>
      <w:r>
        <w:t>т</w:t>
      </w:r>
      <w:r>
        <w:t>вующих волн, которые позволяют судить об их спектральных ос</w:t>
      </w:r>
      <w:r>
        <w:t>о</w:t>
      </w:r>
      <w:r>
        <w:t>бе</w:t>
      </w:r>
      <w:r>
        <w:t>н</w:t>
      </w:r>
      <w:r>
        <w:t>ностях и</w:t>
      </w:r>
      <w:r>
        <w:rPr>
          <w:lang w:val="en-US"/>
        </w:rPr>
        <w:t xml:space="preserve"> </w:t>
      </w:r>
      <w:r>
        <w:t>поглощающих способностях среды (грунтов).</w:t>
      </w:r>
    </w:p>
    <w:p w:rsidR="00000000" w:rsidRDefault="004F2CD3">
      <w:pPr>
        <w:ind w:firstLine="426"/>
        <w:jc w:val="both"/>
      </w:pPr>
      <w:r>
        <w:t>11.16. При обработке осциллогр</w:t>
      </w:r>
      <w:r>
        <w:t>амм (волнограмм) необходимо соблюдать следующий стандартный порядок операций:</w:t>
      </w:r>
    </w:p>
    <w:p w:rsidR="00000000" w:rsidRDefault="004F2CD3">
      <w:pPr>
        <w:ind w:firstLine="426"/>
        <w:jc w:val="both"/>
      </w:pPr>
      <w:r>
        <w:t>а) выделение и корреляция на осциллограммах основных волн Р и</w:t>
      </w:r>
      <w:r>
        <w:rPr>
          <w:lang w:val="en-US"/>
        </w:rPr>
        <w:t xml:space="preserve"> </w:t>
      </w:r>
      <w:r>
        <w:rPr>
          <w:i/>
          <w:lang w:val="en-US"/>
        </w:rPr>
        <w:t>R.</w:t>
      </w:r>
      <w:r>
        <w:t xml:space="preserve"> Коррелируется ближайшая к первым вступлениям фаза к</w:t>
      </w:r>
      <w:r>
        <w:t>о</w:t>
      </w:r>
      <w:r>
        <w:t>лебаний;</w:t>
      </w:r>
    </w:p>
    <w:p w:rsidR="00000000" w:rsidRDefault="004F2CD3">
      <w:pPr>
        <w:ind w:firstLine="426"/>
        <w:jc w:val="both"/>
      </w:pPr>
      <w:r>
        <w:t>б) снятие времени прихода выделенных фаз колебаний. Эта операция выполняется с помощью измерителя или логарифмической линейки;</w:t>
      </w:r>
    </w:p>
    <w:p w:rsidR="00000000" w:rsidRDefault="004F2CD3">
      <w:pPr>
        <w:ind w:firstLine="426"/>
        <w:jc w:val="both"/>
      </w:pPr>
      <w:r>
        <w:t>в) вычисление средних приращений времени прихода волн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t xml:space="preserve"> из двух встречных наблюдений на базе 0,2 м или какой-либо другой рабочей базе.</w:t>
      </w:r>
    </w:p>
    <w:p w:rsidR="00000000" w:rsidRDefault="004F2CD3">
      <w:pPr>
        <w:ind w:firstLine="426"/>
        <w:jc w:val="both"/>
      </w:pPr>
      <w:r>
        <w:t>г) вычисление скоростей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t xml:space="preserve"> и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R</w:t>
      </w:r>
      <w:r>
        <w:t xml:space="preserve"> по полученным</w:t>
      </w:r>
      <w:r>
        <w:t xml:space="preserve"> средним </w:t>
      </w: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</w:rPr>
        <w:t>р</w:t>
      </w:r>
      <w:r>
        <w:t xml:space="preserve"> и </w:t>
      </w: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</w:rPr>
        <w:t>.</w:t>
      </w:r>
      <w:r>
        <w:t xml:space="preserve"> Точность определения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t xml:space="preserve"> и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R</w:t>
      </w:r>
      <w:r>
        <w:t xml:space="preserve"> не должна превышать 2%.</w:t>
      </w:r>
    </w:p>
    <w:p w:rsidR="00000000" w:rsidRDefault="004F2CD3">
      <w:pPr>
        <w:ind w:firstLine="426"/>
        <w:jc w:val="both"/>
      </w:pPr>
      <w:r>
        <w:t xml:space="preserve">Операция вычисления скоростей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t xml:space="preserve"> и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R</w:t>
      </w:r>
      <w:r>
        <w:rPr>
          <w:i/>
        </w:rPr>
        <w:t>,</w:t>
      </w:r>
      <w:r>
        <w:t xml:space="preserve"> а также определение последующих производных величин </w:t>
      </w:r>
      <w:r>
        <w:rPr>
          <w:i/>
        </w:rPr>
        <w:t>(Е</w:t>
      </w:r>
      <w:r>
        <w:rPr>
          <w:i/>
          <w:lang w:val="en-US"/>
        </w:rPr>
        <w:t>g</w:t>
      </w:r>
      <w:r>
        <w:rPr>
          <w:i/>
          <w:lang w:val="en-US"/>
        </w:rPr>
        <w:t>,</w:t>
      </w:r>
      <w:r>
        <w:rPr>
          <w:i/>
        </w:rPr>
        <w:t xml:space="preserve"> </w:t>
      </w:r>
      <w:r>
        <w:rPr>
          <w:i/>
        </w:rPr>
        <w:sym w:font="Symbol" w:char="F06D"/>
      </w:r>
      <w:r>
        <w:t xml:space="preserve"> и др.) может быть в</w:t>
      </w:r>
      <w:r>
        <w:t>ы</w:t>
      </w:r>
      <w:r>
        <w:t>полнена на ЭВМ. Этому способствует однородность полученного массива исходных величин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</w:rPr>
        <w:t>р</w:t>
      </w:r>
      <w:r>
        <w:t xml:space="preserve"> и </w:t>
      </w: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r>
        <w:rPr>
          <w:i/>
        </w:rPr>
        <w:t>.</w:t>
      </w:r>
    </w:p>
    <w:p w:rsidR="00000000" w:rsidRDefault="004F2CD3">
      <w:pPr>
        <w:ind w:firstLine="426"/>
        <w:jc w:val="both"/>
      </w:pPr>
      <w:r>
        <w:t>11.17. Обработка фотопленки с сейсмограммами общепринятая. Сейсмограмма с марками времени увеличивается до размера, обе</w:t>
      </w:r>
      <w:r>
        <w:t>с</w:t>
      </w:r>
      <w:r>
        <w:t>печивающего необходимую точность отсчета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t>. На одной сейсм</w:t>
      </w:r>
      <w:r>
        <w:t>о</w:t>
      </w:r>
      <w:r>
        <w:t>грамме размешаются записи по прямому и обратн</w:t>
      </w:r>
      <w:r>
        <w:t>ому годографу.</w:t>
      </w:r>
    </w:p>
    <w:p w:rsidR="00000000" w:rsidRDefault="004F2CD3">
      <w:pPr>
        <w:ind w:firstLine="426"/>
        <w:jc w:val="both"/>
        <w:rPr>
          <w:i/>
          <w:lang w:val="en-US"/>
        </w:rPr>
      </w:pPr>
      <w:r>
        <w:t>11.18. Форма вступления волны Р имеет вид характерного в</w:t>
      </w:r>
      <w:r>
        <w:t>ы</w:t>
      </w:r>
      <w:r>
        <w:t>сокочастотного импульса. В последующих вступлениях волновая картина имеет более сложный характер и не позволяет идентифиц</w:t>
      </w:r>
      <w:r>
        <w:t>и</w:t>
      </w:r>
      <w:r>
        <w:t xml:space="preserve">ровать те или иные волны. По этой причине основная информация о скоростном разрезе извлекается из анализа скоростей и амплитуд продольных, волн </w:t>
      </w:r>
      <w:r>
        <w:rPr>
          <w:i/>
        </w:rPr>
        <w:t>V</w:t>
      </w:r>
      <w:r>
        <w:rPr>
          <w:i/>
          <w:vertAlign w:val="subscript"/>
        </w:rPr>
        <w:t>p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</w:rPr>
        <w:t>р</w:t>
      </w:r>
      <w:r>
        <w:rPr>
          <w:i/>
          <w:lang w:val="en-US"/>
        </w:rPr>
        <w:t>.</w:t>
      </w:r>
    </w:p>
    <w:p w:rsidR="00000000" w:rsidRDefault="004F2CD3">
      <w:pPr>
        <w:ind w:firstLine="426"/>
        <w:jc w:val="both"/>
      </w:pPr>
      <w:r>
        <w:t xml:space="preserve">11.19. Скорость </w:t>
      </w:r>
      <w:r>
        <w:rPr>
          <w:i/>
        </w:rPr>
        <w:t>V</w:t>
      </w:r>
      <w:r>
        <w:t xml:space="preserve"> удобно определять по среднему относител</w:t>
      </w:r>
      <w:r>
        <w:t>ь</w:t>
      </w:r>
      <w:r>
        <w:t>ному приращению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rPr>
          <w:i/>
          <w:vertAlign w:val="subscript"/>
        </w:rPr>
        <w:t>ср</w:t>
      </w:r>
      <w:r>
        <w:t xml:space="preserve"> между соседними приемниками с использ</w:t>
      </w:r>
      <w:r>
        <w:t>о</w:t>
      </w:r>
      <w:r>
        <w:t>ванием прямого и обратного годографов. Это обесп</w:t>
      </w:r>
      <w:r>
        <w:t>ечивает непр</w:t>
      </w:r>
      <w:r>
        <w:t>е</w:t>
      </w:r>
      <w:r>
        <w:t>рывное получение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lang w:val="en-US"/>
        </w:rPr>
        <w:t>t</w:t>
      </w:r>
      <w:r>
        <w:t xml:space="preserve"> и </w:t>
      </w:r>
      <w:r>
        <w:rPr>
          <w:i/>
        </w:rPr>
        <w:t>V</w:t>
      </w:r>
      <w:r>
        <w:rPr>
          <w:i/>
          <w:vertAlign w:val="subscript"/>
        </w:rPr>
        <w:t>p</w:t>
      </w:r>
      <w:r>
        <w:rPr>
          <w:i/>
        </w:rPr>
        <w:t xml:space="preserve"> </w:t>
      </w:r>
      <w:r>
        <w:t xml:space="preserve">через каждые 10 </w:t>
      </w:r>
      <w:r>
        <w:sym w:font="Symbol" w:char="F0BE"/>
      </w:r>
      <w:r>
        <w:t xml:space="preserve"> 20 см по всему стволу скважины.</w:t>
      </w:r>
    </w:p>
    <w:p w:rsidR="00000000" w:rsidRDefault="004F2CD3">
      <w:pPr>
        <w:ind w:firstLine="426"/>
        <w:jc w:val="both"/>
      </w:pPr>
      <w:r>
        <w:t xml:space="preserve">11.20. Графики </w:t>
      </w:r>
      <w:r>
        <w:rPr>
          <w:i/>
        </w:rPr>
        <w:t>V</w:t>
      </w:r>
      <w:r>
        <w:rPr>
          <w:i/>
          <w:vertAlign w:val="subscript"/>
        </w:rPr>
        <w:t>p</w:t>
      </w:r>
      <w:r>
        <w:t xml:space="preserve"> и </w:t>
      </w:r>
      <w:r>
        <w:rPr>
          <w:i/>
          <w:lang w:val="en-US"/>
        </w:rPr>
        <w:t>A</w:t>
      </w:r>
      <w:r>
        <w:rPr>
          <w:i/>
          <w:vertAlign w:val="subscript"/>
        </w:rPr>
        <w:t>р</w:t>
      </w:r>
      <w:r>
        <w:t xml:space="preserve"> необходимо аппроксимировать пла</w:t>
      </w:r>
      <w:r>
        <w:t>с</w:t>
      </w:r>
      <w:r>
        <w:t>тами конечной мощности по средним значениях скоростей. Верт</w:t>
      </w:r>
      <w:r>
        <w:t>и</w:t>
      </w:r>
      <w:r>
        <w:t>кал</w:t>
      </w:r>
      <w:r>
        <w:t>ь</w:t>
      </w:r>
      <w:r>
        <w:t>ный годограф рассчитывают по формуле</w:t>
      </w:r>
    </w:p>
    <w:p w:rsidR="00000000" w:rsidRDefault="004F2CD3">
      <w:pPr>
        <w:spacing w:before="120" w:after="120"/>
        <w:jc w:val="center"/>
        <w:rPr>
          <w:b/>
          <w:i/>
          <w:lang w:val="en-US"/>
        </w:rPr>
      </w:pPr>
      <w:r>
        <w:rPr>
          <w:position w:val="-30"/>
          <w:lang w:val="en-US"/>
        </w:rPr>
        <w:object w:dxaOrig="1080" w:dyaOrig="740">
          <v:shape id="_x0000_i1043" type="#_x0000_t75" style="width:45pt;height:30.75pt" o:ole="">
            <v:imagedata r:id="rId36" o:title=""/>
          </v:shape>
          <o:OLEObject Type="Embed" ProgID="Equation.2" ShapeID="_x0000_i1043" DrawAspect="Content" ObjectID="_1427218147" r:id="rId37"/>
        </w:object>
      </w:r>
      <w:r>
        <w:t xml:space="preserve"> </w:t>
      </w:r>
    </w:p>
    <w:p w:rsidR="00000000" w:rsidRDefault="004F2CD3">
      <w:pPr>
        <w:ind w:firstLine="426"/>
        <w:jc w:val="both"/>
      </w:pPr>
      <w:r>
        <w:t>где К — количество пластов, каждый с соответствующей скоростью и мощностью.</w:t>
      </w:r>
    </w:p>
    <w:p w:rsidR="00000000" w:rsidRDefault="004F2CD3">
      <w:pPr>
        <w:ind w:firstLine="426"/>
        <w:jc w:val="both"/>
      </w:pPr>
      <w:r>
        <w:t>Рассчитанный годограф сопоставляется при необходимости с вертикальным годографом, построенным по данным обращенного сейсмокаротажа.</w:t>
      </w:r>
    </w:p>
    <w:p w:rsidR="00000000" w:rsidRDefault="004F2CD3">
      <w:pPr>
        <w:ind w:firstLine="426"/>
        <w:jc w:val="both"/>
      </w:pPr>
      <w:r>
        <w:t>Для построения по скважинам амплиту</w:t>
      </w:r>
      <w:r>
        <w:t>дных графиков испол</w:t>
      </w:r>
      <w:r>
        <w:t>ь</w:t>
      </w:r>
      <w:r>
        <w:t>зуют обычно амплитуду продольной волны на среднем датчике, п</w:t>
      </w:r>
      <w:r>
        <w:t>о</w:t>
      </w:r>
      <w:r>
        <w:t xml:space="preserve">грешность определения амплитуд должна быть не более </w:t>
      </w:r>
      <w:r>
        <w:sym w:font="Symbol" w:char="F0B1"/>
      </w:r>
      <w:r>
        <w:t xml:space="preserve"> 10 </w:t>
      </w:r>
      <w:r>
        <w:sym w:font="Symbol" w:char="F0BE"/>
      </w:r>
      <w:r>
        <w:t xml:space="preserve"> 15 %.</w:t>
      </w:r>
    </w:p>
    <w:p w:rsidR="00000000" w:rsidRDefault="004F2CD3">
      <w:pPr>
        <w:ind w:firstLine="426"/>
        <w:jc w:val="both"/>
      </w:pPr>
      <w:r>
        <w:t>11.21. Обработка данных расходометрии должна включать сл</w:t>
      </w:r>
      <w:r>
        <w:t>е</w:t>
      </w:r>
      <w:r>
        <w:t>дующее:</w:t>
      </w:r>
    </w:p>
    <w:p w:rsidR="00000000" w:rsidRDefault="004F2CD3">
      <w:pPr>
        <w:ind w:firstLine="426"/>
        <w:jc w:val="both"/>
      </w:pPr>
      <w:r>
        <w:t>построение предварительного графика изменения скорости вращения крыльчатки прибора от глубины точки наблюдения</w:t>
      </w:r>
      <w:r>
        <w:rPr>
          <w:lang w:val="en-US"/>
        </w:rPr>
        <w:t xml:space="preserve"> </w:t>
      </w:r>
      <w:r>
        <w:rPr>
          <w:i/>
          <w:lang w:val="en-US"/>
        </w:rPr>
        <w:t>f(h</w:t>
      </w:r>
      <w:r>
        <w:rPr>
          <w:i/>
        </w:rPr>
        <w:t>)=п</w:t>
      </w:r>
      <w:r>
        <w:t>;</w:t>
      </w:r>
    </w:p>
    <w:p w:rsidR="00000000" w:rsidRDefault="004F2CD3">
      <w:pPr>
        <w:ind w:firstLine="426"/>
        <w:jc w:val="both"/>
      </w:pPr>
      <w:r>
        <w:t xml:space="preserve">построение кавернограммы и совмещение ее с графиком </w:t>
      </w:r>
      <w:r>
        <w:rPr>
          <w:i/>
        </w:rPr>
        <w:t>п =</w:t>
      </w:r>
      <w:r>
        <w:rPr>
          <w:i/>
          <w:lang w:val="en-US"/>
        </w:rPr>
        <w:t>f(h</w:t>
      </w:r>
      <w:r>
        <w:rPr>
          <w:i/>
        </w:rPr>
        <w:t>)</w:t>
      </w:r>
      <w:r>
        <w:t xml:space="preserve"> для уточнения мест детализационных измерений;</w:t>
      </w:r>
    </w:p>
    <w:p w:rsidR="00000000" w:rsidRDefault="004F2CD3">
      <w:pPr>
        <w:ind w:firstLine="426"/>
        <w:jc w:val="both"/>
      </w:pPr>
      <w:r>
        <w:t xml:space="preserve">определение переходного коэффициента </w:t>
      </w:r>
      <w:r>
        <w:rPr>
          <w:i/>
        </w:rPr>
        <w:t>К</w:t>
      </w:r>
      <w:r>
        <w:rPr>
          <w:i/>
          <w:vertAlign w:val="subscript"/>
          <w:lang w:val="en-US"/>
        </w:rPr>
        <w:t>d</w:t>
      </w:r>
      <w:r>
        <w:t xml:space="preserve"> расхода воды за диаметр скважины (ка</w:t>
      </w:r>
      <w:r>
        <w:t>верны) для каждой точки наблюдения (прил. 20);</w:t>
      </w:r>
    </w:p>
    <w:p w:rsidR="00000000" w:rsidRDefault="004F2CD3">
      <w:pPr>
        <w:ind w:firstLine="426"/>
        <w:jc w:val="both"/>
        <w:rPr>
          <w:lang w:val="en-US"/>
        </w:rPr>
      </w:pPr>
      <w:r>
        <w:t>определение расхода потока, прошедшего через прибор, по т</w:t>
      </w:r>
      <w:r>
        <w:t>а</w:t>
      </w:r>
      <w:r>
        <w:t xml:space="preserve">рировочному графику </w:t>
      </w:r>
      <w:r>
        <w:rPr>
          <w:i/>
        </w:rPr>
        <w:t>п =</w:t>
      </w:r>
      <w:r>
        <w:rPr>
          <w:i/>
          <w:lang w:val="en-US"/>
        </w:rPr>
        <w:t xml:space="preserve"> f</w:t>
      </w:r>
      <w:r>
        <w:rPr>
          <w:lang w:val="en-US"/>
        </w:rPr>
        <w:t xml:space="preserve"> (</w:t>
      </w:r>
      <w:r>
        <w:rPr>
          <w:i/>
          <w:lang w:val="en-US"/>
        </w:rPr>
        <w:t>Q</w:t>
      </w:r>
      <w:r>
        <w:rPr>
          <w:lang w:val="en-US"/>
        </w:rPr>
        <w:t>);</w:t>
      </w:r>
    </w:p>
    <w:p w:rsidR="00000000" w:rsidRDefault="004F2CD3">
      <w:pPr>
        <w:ind w:firstLine="426"/>
        <w:jc w:val="both"/>
      </w:pPr>
      <w:r>
        <w:t>вычисление расхода потока через сечение ствола скважины в каждой точке наблюдения по формуле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</w:rPr>
        <w:t>скв</w:t>
      </w:r>
      <w:r>
        <w:t xml:space="preserve"> = </w:t>
      </w:r>
      <w:r>
        <w:rPr>
          <w:i/>
          <w:lang w:val="en-US"/>
        </w:rPr>
        <w:t>Q</w:t>
      </w:r>
      <w:r>
        <w:rPr>
          <w:i/>
          <w:vertAlign w:val="subscript"/>
        </w:rPr>
        <w:t>пр</w:t>
      </w:r>
      <w:r>
        <w:rPr>
          <w:lang w:val="en-US"/>
        </w:rPr>
        <w:sym w:font="Symbol" w:char="F0D7"/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d</w:t>
      </w:r>
      <w:r>
        <w:t>;</w:t>
      </w:r>
    </w:p>
    <w:p w:rsidR="00000000" w:rsidRDefault="004F2CD3">
      <w:pPr>
        <w:ind w:firstLine="426"/>
        <w:jc w:val="both"/>
      </w:pPr>
      <w:r>
        <w:t xml:space="preserve">построение расходограммы в виде графика </w:t>
      </w:r>
      <w:r>
        <w:rPr>
          <w:i/>
          <w:lang w:val="en-US"/>
        </w:rPr>
        <w:t>Q</w:t>
      </w:r>
      <w:r>
        <w:rPr>
          <w:i/>
          <w:vertAlign w:val="subscript"/>
        </w:rPr>
        <w:t>скв</w:t>
      </w:r>
      <w:r>
        <w:t xml:space="preserve"> = </w:t>
      </w:r>
      <w:r>
        <w:rPr>
          <w:i/>
          <w:lang w:val="en-US"/>
        </w:rPr>
        <w:t>f(</w:t>
      </w:r>
      <w:r>
        <w:rPr>
          <w:i/>
        </w:rPr>
        <w:t xml:space="preserve">п). </w:t>
      </w:r>
      <w:r>
        <w:t>Верт</w:t>
      </w:r>
      <w:r>
        <w:t>и</w:t>
      </w:r>
      <w:r>
        <w:t>кальный масштаб расходограммы должен соответствовать масшт</w:t>
      </w:r>
      <w:r>
        <w:t>а</w:t>
      </w:r>
      <w:r>
        <w:t>бу построения инженерно-геологической колонки скважины; гор</w:t>
      </w:r>
      <w:r>
        <w:t>и</w:t>
      </w:r>
      <w:r>
        <w:t xml:space="preserve">зонтальный масштаб выбирается таким, чтобы отклонения точек вследствие 5 </w:t>
      </w:r>
      <w:r>
        <w:sym w:font="Symbol" w:char="F0BE"/>
      </w:r>
      <w:r>
        <w:t xml:space="preserve"> 10 % погрешности</w:t>
      </w:r>
      <w:r>
        <w:t xml:space="preserve"> измерений укладывались в 1 </w:t>
      </w:r>
      <w:r>
        <w:sym w:font="Symbol" w:char="F0BE"/>
      </w:r>
      <w:r>
        <w:t xml:space="preserve"> 2-мм отрезке горизонтальной оси. При построении расходограммы не</w:t>
      </w:r>
      <w:r>
        <w:t>о</w:t>
      </w:r>
      <w:r>
        <w:t>бходимо учитывать смещение точек замера на детину водоканала прибора.</w:t>
      </w:r>
    </w:p>
    <w:p w:rsidR="00000000" w:rsidRDefault="004F2CD3">
      <w:pPr>
        <w:ind w:firstLine="426"/>
        <w:jc w:val="both"/>
      </w:pPr>
      <w:r>
        <w:t>11.22. Расходограммы, снятые на различных ступенях динам</w:t>
      </w:r>
      <w:r>
        <w:t>и</w:t>
      </w:r>
      <w:r>
        <w:t>ческого режима скважины, должны совмещаться в единых коорд</w:t>
      </w:r>
      <w:r>
        <w:t>и</w:t>
      </w:r>
      <w:r>
        <w:t>натных осях, масштаб расхода допускается выбирать произвольно с учетом точности наблюдения.</w:t>
      </w:r>
    </w:p>
    <w:p w:rsidR="00000000" w:rsidRDefault="004F2CD3">
      <w:pPr>
        <w:ind w:firstLine="426"/>
        <w:jc w:val="both"/>
      </w:pPr>
      <w:r>
        <w:t>11.23. Для определения статического уровня и его понижения (повышения) для каждого водоносного пласта необходимо испол</w:t>
      </w:r>
      <w:r>
        <w:t>ь</w:t>
      </w:r>
      <w:r>
        <w:t>зовать гидродинамиче</w:t>
      </w:r>
      <w:r>
        <w:t>ский метод, заключающийся в измерении д</w:t>
      </w:r>
      <w:r>
        <w:t>е</w:t>
      </w:r>
      <w:r>
        <w:t xml:space="preserve">битов </w:t>
      </w:r>
      <w:r>
        <w:rPr>
          <w:i/>
          <w:lang w:val="en-US"/>
        </w:rPr>
        <w:t>Q</w:t>
      </w:r>
      <w:r>
        <w:t xml:space="preserve"> в зависимости от уровня воды в скважине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g</w:t>
      </w:r>
      <w:r>
        <w:t xml:space="preserve"> и постро</w:t>
      </w:r>
      <w:r>
        <w:t>е</w:t>
      </w:r>
      <w:r>
        <w:t xml:space="preserve">нии затем графиков зависимости </w:t>
      </w:r>
      <w:r>
        <w:rPr>
          <w:i/>
        </w:rPr>
        <w:t>Q</w:t>
      </w:r>
      <w:r>
        <w:t xml:space="preserve"> от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g</w:t>
      </w:r>
      <w:r>
        <w:t xml:space="preserve"> (прил.</w:t>
      </w:r>
      <w:r>
        <w:rPr>
          <w:lang w:val="en-US"/>
        </w:rPr>
        <w:t xml:space="preserve"> </w:t>
      </w:r>
      <w:r>
        <w:t>23).</w:t>
      </w:r>
    </w:p>
    <w:p w:rsidR="00000000" w:rsidRDefault="004F2CD3">
      <w:pPr>
        <w:ind w:firstLine="426"/>
        <w:jc w:val="both"/>
      </w:pPr>
      <w:r>
        <w:t xml:space="preserve">11.24. В интервалах, где отсутствует стабилизация измеряемого потока, необходимо с помощью графиков </w:t>
      </w:r>
      <w:r>
        <w:rPr>
          <w:i/>
        </w:rPr>
        <w:t>п</w:t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f(h</w:t>
      </w:r>
      <w:r>
        <w:t xml:space="preserve"> ) рассчитать вел</w:t>
      </w:r>
      <w:r>
        <w:t>и</w:t>
      </w:r>
      <w:r>
        <w:t xml:space="preserve">чину </w:t>
      </w:r>
      <w:r>
        <w:rPr>
          <w:i/>
        </w:rPr>
        <w:t>С</w:t>
      </w:r>
      <w:r>
        <w:t>:</w:t>
      </w:r>
    </w:p>
    <w:p w:rsidR="00000000" w:rsidRDefault="004F2CD3">
      <w:pPr>
        <w:spacing w:before="120" w:after="120"/>
        <w:jc w:val="center"/>
        <w:rPr>
          <w:i/>
          <w:lang w:val="en-US"/>
        </w:rPr>
      </w:pPr>
      <w:r>
        <w:rPr>
          <w:position w:val="-28"/>
          <w:lang w:val="en-US"/>
        </w:rPr>
        <w:object w:dxaOrig="1320" w:dyaOrig="720">
          <v:shape id="_x0000_i1044" type="#_x0000_t75" style="width:56.25pt;height:30.75pt" o:ole="">
            <v:imagedata r:id="rId38" o:title=""/>
          </v:shape>
          <o:OLEObject Type="Embed" ProgID="Equation.2" ShapeID="_x0000_i1044" DrawAspect="Content" ObjectID="_1427218148" r:id="rId39"/>
        </w:object>
      </w:r>
      <w:r>
        <w:rPr>
          <w:lang w:val="en-US"/>
        </w:rPr>
        <w:t xml:space="preserve"> </w:t>
      </w:r>
    </w:p>
    <w:p w:rsidR="00000000" w:rsidRDefault="004F2CD3">
      <w:pPr>
        <w:ind w:firstLine="284"/>
        <w:jc w:val="both"/>
      </w:pPr>
      <w:r>
        <w:t xml:space="preserve">где </w:t>
      </w:r>
      <w:r>
        <w:rPr>
          <w:i/>
          <w:lang w:val="en-US"/>
        </w:rPr>
        <w:t>n</w:t>
      </w:r>
      <w:r>
        <w:t xml:space="preserve"> — замер скорости крыльчатки в данной точке;</w:t>
      </w:r>
    </w:p>
    <w:p w:rsidR="00000000" w:rsidRDefault="004F2CD3">
      <w:pPr>
        <w:ind w:left="1134" w:hanging="1134"/>
        <w:jc w:val="both"/>
      </w:pPr>
      <w:r>
        <w:rPr>
          <w:i/>
        </w:rPr>
        <w:t>п</w:t>
      </w:r>
      <w:r>
        <w:rPr>
          <w:i/>
          <w:vertAlign w:val="subscript"/>
        </w:rPr>
        <w:t>эф</w:t>
      </w:r>
      <w:r>
        <w:t xml:space="preserve"> и </w:t>
      </w:r>
      <w:r>
        <w:rPr>
          <w:i/>
        </w:rPr>
        <w:t>п</w:t>
      </w:r>
      <w:r>
        <w:rPr>
          <w:i/>
          <w:vertAlign w:val="subscript"/>
        </w:rPr>
        <w:t>вых</w:t>
      </w:r>
      <w:r>
        <w:rPr>
          <w:i/>
        </w:rPr>
        <w:t xml:space="preserve"> — </w:t>
      </w:r>
      <w:r>
        <w:t>соответственно средняя скорость вращения крыл</w:t>
      </w:r>
      <w:r>
        <w:t>ь</w:t>
      </w:r>
      <w:r>
        <w:t>чатки в меньшем (выходном) и большем (входном) сечении за пр</w:t>
      </w:r>
      <w:r>
        <w:t>е</w:t>
      </w:r>
      <w:r>
        <w:t>делами влияния помех, связанных с</w:t>
      </w:r>
      <w:r>
        <w:t xml:space="preserve"> длиной каверны и сменой сеч</w:t>
      </w:r>
      <w:r>
        <w:t>е</w:t>
      </w:r>
      <w:r>
        <w:t>ния.</w:t>
      </w:r>
    </w:p>
    <w:p w:rsidR="00000000" w:rsidRDefault="004F2CD3">
      <w:pPr>
        <w:ind w:firstLine="426"/>
        <w:jc w:val="both"/>
      </w:pPr>
      <w:r>
        <w:t xml:space="preserve">Значение </w:t>
      </w:r>
      <w:r>
        <w:rPr>
          <w:i/>
        </w:rPr>
        <w:t>С</w:t>
      </w:r>
      <w:r>
        <w:t xml:space="preserve"> можно снять с палетки (прил. 24). </w:t>
      </w:r>
    </w:p>
    <w:p w:rsidR="00000000" w:rsidRDefault="004F2CD3">
      <w:pPr>
        <w:ind w:firstLine="426"/>
        <w:jc w:val="both"/>
      </w:pPr>
      <w:r>
        <w:t>11.25. По извес</w:t>
      </w:r>
      <w:r>
        <w:t>т</w:t>
      </w:r>
      <w:r>
        <w:t xml:space="preserve">ному (определенному) </w:t>
      </w:r>
      <w:r>
        <w:rPr>
          <w:i/>
        </w:rPr>
        <w:t>С</w:t>
      </w:r>
      <w:r>
        <w:t xml:space="preserve"> рассчитывают скорость вращения крыл</w:t>
      </w:r>
      <w:r>
        <w:t>ь</w:t>
      </w:r>
      <w:r>
        <w:t>чатки для точек расходограммы в интервале помех:</w:t>
      </w:r>
    </w:p>
    <w:p w:rsidR="00000000" w:rsidRDefault="004F2CD3">
      <w:pPr>
        <w:spacing w:before="120"/>
        <w:jc w:val="center"/>
      </w:pPr>
      <w:r>
        <w:rPr>
          <w:position w:val="-22"/>
        </w:rPr>
        <w:object w:dxaOrig="1680" w:dyaOrig="620">
          <v:shape id="_x0000_i1045" type="#_x0000_t75" style="width:69.75pt;height:26.25pt" o:ole="">
            <v:imagedata r:id="rId40" o:title=""/>
          </v:shape>
          <o:OLEObject Type="Embed" ProgID="Equation.2" ShapeID="_x0000_i1045" DrawAspect="Content" ObjectID="_1427218149" r:id="rId41"/>
        </w:object>
      </w:r>
      <w:r>
        <w:t xml:space="preserve"> при</w:t>
      </w:r>
      <w:r>
        <w:rPr>
          <w:i/>
          <w:lang w:val="en-US"/>
        </w:rPr>
        <w:t xml:space="preserve"> </w:t>
      </w:r>
      <w:r>
        <w:rPr>
          <w:i/>
        </w:rPr>
        <w:t xml:space="preserve">+ </w:t>
      </w:r>
      <w:r>
        <w:rPr>
          <w:i/>
          <w:lang w:val="en-US"/>
        </w:rPr>
        <w:t>C</w:t>
      </w:r>
    </w:p>
    <w:p w:rsidR="00000000" w:rsidRDefault="004F2CD3">
      <w:pPr>
        <w:spacing w:before="120"/>
        <w:jc w:val="center"/>
      </w:pPr>
      <w:r>
        <w:rPr>
          <w:position w:val="-22"/>
        </w:rPr>
        <w:object w:dxaOrig="1719" w:dyaOrig="639">
          <v:shape id="_x0000_i1046" type="#_x0000_t75" style="width:71.25pt;height:27pt" o:ole="">
            <v:imagedata r:id="rId42" o:title=""/>
          </v:shape>
          <o:OLEObject Type="Embed" ProgID="Equation.2" ShapeID="_x0000_i1046" DrawAspect="Content" ObjectID="_1427218150" r:id="rId43"/>
        </w:object>
      </w:r>
      <w:r>
        <w:t xml:space="preserve"> при</w:t>
      </w:r>
      <w:r>
        <w:rPr>
          <w:i/>
          <w:lang w:val="en-US"/>
        </w:rPr>
        <w:t xml:space="preserve"> </w:t>
      </w:r>
      <w:r>
        <w:rPr>
          <w:i/>
        </w:rPr>
        <w:t xml:space="preserve">- </w:t>
      </w:r>
      <w:r>
        <w:rPr>
          <w:i/>
          <w:lang w:val="en-US"/>
        </w:rPr>
        <w:t>C</w:t>
      </w:r>
    </w:p>
    <w:p w:rsidR="00000000" w:rsidRDefault="004F2CD3">
      <w:pPr>
        <w:spacing w:before="120"/>
        <w:ind w:firstLine="426"/>
        <w:jc w:val="both"/>
      </w:pPr>
      <w:r>
        <w:t>По величинам</w:t>
      </w:r>
      <w:r>
        <w:rPr>
          <w:lang w:val="en-US"/>
        </w:rPr>
        <w:t xml:space="preserve"> </w:t>
      </w:r>
      <w:r>
        <w:rPr>
          <w:i/>
        </w:rPr>
        <w:t>п</w:t>
      </w:r>
      <w:r>
        <w:rPr>
          <w:i/>
          <w:vertAlign w:val="subscript"/>
        </w:rPr>
        <w:t>эф</w:t>
      </w:r>
      <w:r>
        <w:t xml:space="preserve"> определяют далее значение потока </w:t>
      </w:r>
      <w:r>
        <w:rPr>
          <w:i/>
          <w:lang w:val="en-US"/>
        </w:rPr>
        <w:t>Q</w:t>
      </w:r>
      <w:r>
        <w:rPr>
          <w:i/>
          <w:vertAlign w:val="subscript"/>
        </w:rPr>
        <w:t>п</w:t>
      </w:r>
      <w:r>
        <w:rPr>
          <w:i/>
        </w:rPr>
        <w:t>,</w:t>
      </w:r>
      <w:r>
        <w:t xml:space="preserve"> пр</w:t>
      </w:r>
      <w:r>
        <w:t>о</w:t>
      </w:r>
      <w:r>
        <w:t xml:space="preserve">шедшего через прибор, в которое и вводится поправка на диаметр </w:t>
      </w:r>
      <w:r>
        <w:rPr>
          <w:i/>
        </w:rPr>
        <w:t>К</w:t>
      </w:r>
      <w:r>
        <w:rPr>
          <w:i/>
          <w:vertAlign w:val="subscript"/>
          <w:lang w:val="en-US"/>
        </w:rPr>
        <w:t>d</w:t>
      </w:r>
      <w:r>
        <w:rPr>
          <w:i/>
        </w:rPr>
        <w:t>.</w:t>
      </w:r>
    </w:p>
    <w:p w:rsidR="00000000" w:rsidRDefault="004F2CD3">
      <w:pPr>
        <w:ind w:firstLine="426"/>
        <w:jc w:val="both"/>
      </w:pPr>
      <w:r>
        <w:t>11.26. При интерпретации расходограмм следует учитывать все геолого-геофизические данные. Разрез расчленяется на водоупо</w:t>
      </w:r>
      <w:r>
        <w:t>рные и водопроницаемые пласты, определяется глубина их залегания, мощность и структура.</w:t>
      </w:r>
    </w:p>
    <w:p w:rsidR="00000000" w:rsidRDefault="004F2CD3">
      <w:pPr>
        <w:ind w:firstLine="426"/>
        <w:jc w:val="both"/>
        <w:rPr>
          <w:i/>
          <w:smallCaps/>
        </w:rPr>
      </w:pPr>
      <w:r>
        <w:t>11.27. При обработке данных резистивиметрии следует из эле</w:t>
      </w:r>
      <w:r>
        <w:t>к</w:t>
      </w:r>
      <w:r>
        <w:t>тропроводностей раствора (величина, обратная удельному сопр</w:t>
      </w:r>
      <w:r>
        <w:t>о</w:t>
      </w:r>
      <w:r>
        <w:t xml:space="preserve">тивлению) вычитать естественную электропроводность подземной воды. Полученные разности для каждого уровня глубин наносятся на график </w:t>
      </w:r>
      <w:r>
        <w:rPr>
          <w:position w:val="-30"/>
        </w:rPr>
        <w:object w:dxaOrig="2060" w:dyaOrig="760">
          <v:shape id="_x0000_i1047" type="#_x0000_t75" style="width:87pt;height:32.25pt" o:ole="">
            <v:imagedata r:id="rId44" o:title=""/>
          </v:shape>
          <o:OLEObject Type="Embed" ProgID="Equation.2" ShapeID="_x0000_i1047" DrawAspect="Content" ObjectID="_1427218151" r:id="rId45"/>
        </w:object>
      </w:r>
      <w:r>
        <w:t xml:space="preserve"> по оси абсцисс которого в арифметическом масштабе отклад</w:t>
      </w:r>
      <w:r>
        <w:t>ы</w:t>
      </w:r>
      <w:r>
        <w:t xml:space="preserve">вается время регистрации, а по оси ординат — в логарифмическом масштабе значения </w:t>
      </w:r>
      <w:r>
        <w:rPr>
          <w:position w:val="-28"/>
        </w:rPr>
        <w:object w:dxaOrig="840" w:dyaOrig="680">
          <v:shape id="_x0000_i1048" type="#_x0000_t75" style="width:35.25pt;height:28.5pt" o:ole="">
            <v:imagedata r:id="rId46" o:title=""/>
          </v:shape>
          <o:OLEObject Type="Embed" ProgID="Equation.2" ShapeID="_x0000_i1048" DrawAspect="Content" ObjectID="_1427218152" r:id="rId47"/>
        </w:object>
      </w:r>
    </w:p>
    <w:p w:rsidR="00000000" w:rsidRDefault="004F2CD3">
      <w:pPr>
        <w:ind w:firstLine="426"/>
        <w:jc w:val="both"/>
      </w:pPr>
      <w:r>
        <w:t>Вид графика позволяет для каждой конкретной глубины судить о соответствии процесса фильтрации теоретической формуле.</w:t>
      </w:r>
    </w:p>
    <w:p w:rsidR="00000000" w:rsidRDefault="004F2CD3">
      <w:pPr>
        <w:ind w:firstLine="426"/>
        <w:jc w:val="both"/>
      </w:pPr>
      <w:r>
        <w:t xml:space="preserve">11.28. Результаты инклинометрии скважин представляют в виде таблицы значений угла </w:t>
      </w:r>
      <w:r>
        <w:rPr>
          <w:i/>
        </w:rPr>
        <w:sym w:font="Symbol" w:char="F064"/>
      </w:r>
      <w:r>
        <w:t xml:space="preserve"> отклонения от вертикали, угла </w:t>
      </w:r>
      <w:r>
        <w:rPr>
          <w:i/>
        </w:rPr>
        <w:sym w:font="Symbol" w:char="F06A"/>
      </w:r>
      <w:r>
        <w:t xml:space="preserve"> магни</w:t>
      </w:r>
      <w:r>
        <w:t>т</w:t>
      </w:r>
      <w:r>
        <w:t xml:space="preserve">ного азимута и дирекционного угла </w:t>
      </w:r>
      <w:r>
        <w:rPr>
          <w:i/>
        </w:rPr>
        <w:sym w:font="Symbol" w:char="F061"/>
      </w:r>
      <w:r>
        <w:rPr>
          <w:i/>
        </w:rPr>
        <w:t xml:space="preserve"> </w:t>
      </w:r>
      <w:r>
        <w:t xml:space="preserve">направления этого искривления. </w:t>
      </w:r>
    </w:p>
    <w:p w:rsidR="00000000" w:rsidRDefault="004F2CD3">
      <w:pPr>
        <w:ind w:firstLine="426"/>
        <w:jc w:val="both"/>
        <w:rPr>
          <w:i/>
          <w:lang w:val="en-US"/>
        </w:rPr>
      </w:pPr>
      <w:r>
        <w:t xml:space="preserve">Дирекционный угол получают по магнитному азимуту по формуле </w:t>
      </w:r>
      <w:r>
        <w:rPr>
          <w:i/>
        </w:rPr>
        <w:sym w:font="Symbol" w:char="F061"/>
      </w:r>
      <w:r>
        <w:rPr>
          <w:i/>
        </w:rPr>
        <w:t xml:space="preserve"> = </w:t>
      </w:r>
      <w:r>
        <w:rPr>
          <w:i/>
        </w:rPr>
        <w:sym w:font="Symbol" w:char="F06A"/>
      </w:r>
      <w:r>
        <w:rPr>
          <w:i/>
        </w:rPr>
        <w:t xml:space="preserve"> + </w:t>
      </w:r>
      <w:r>
        <w:rPr>
          <w:i/>
        </w:rPr>
        <w:sym w:font="Symbol" w:char="F067"/>
      </w:r>
      <w:r>
        <w:rPr>
          <w:i/>
        </w:rPr>
        <w:t xml:space="preserve"> ±</w:t>
      </w:r>
      <w:r>
        <w:rPr>
          <w:i/>
          <w:lang w:val="en-US"/>
        </w:rPr>
        <w:t xml:space="preserve"> D,</w:t>
      </w:r>
    </w:p>
    <w:p w:rsidR="00000000" w:rsidRDefault="004F2CD3">
      <w:pPr>
        <w:ind w:left="993" w:hanging="993"/>
        <w:jc w:val="both"/>
      </w:pPr>
      <w:r>
        <w:t xml:space="preserve">  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 </w:t>
      </w:r>
      <w:r>
        <w:t>магнитное склонение; при восточном оно складывается (+), при западном — вычитается (-);</w:t>
      </w:r>
    </w:p>
    <w:p w:rsidR="00000000" w:rsidRDefault="004F2CD3">
      <w:pPr>
        <w:ind w:left="993" w:hanging="567"/>
        <w:jc w:val="both"/>
      </w:pPr>
      <w:r>
        <w:rPr>
          <w:i/>
        </w:rPr>
        <w:sym w:font="Symbol" w:char="F067"/>
      </w:r>
      <w:r>
        <w:rPr>
          <w:i/>
        </w:rPr>
        <w:t xml:space="preserve"> </w:t>
      </w:r>
      <w:r>
        <w:t>— угол сближения</w:t>
      </w:r>
      <w:r>
        <w:t xml:space="preserve"> — угол между осевым меридианом и м</w:t>
      </w:r>
      <w:r>
        <w:t>е</w:t>
      </w:r>
      <w:r>
        <w:t>ридианом в данной точке; этот угол может быть как положител</w:t>
      </w:r>
      <w:r>
        <w:t>ь</w:t>
      </w:r>
      <w:r>
        <w:t>ным, так и отрицательным.</w:t>
      </w:r>
    </w:p>
    <w:p w:rsidR="00000000" w:rsidRDefault="004F2CD3">
      <w:pPr>
        <w:ind w:firstLine="426"/>
        <w:jc w:val="both"/>
        <w:rPr>
          <w:i/>
        </w:rPr>
      </w:pPr>
      <w:r>
        <w:t>11.29. При построении проекции оси скважины значения углов</w:t>
      </w:r>
      <w:r>
        <w:rPr>
          <w:lang w:val="en-US"/>
        </w:rPr>
        <w:t xml:space="preserve"> </w:t>
      </w:r>
      <w:r>
        <w:rPr>
          <w:i/>
        </w:rPr>
        <w:sym w:font="Symbol" w:char="F064"/>
      </w:r>
      <w:r>
        <w:t xml:space="preserve"> и </w:t>
      </w:r>
      <w:r>
        <w:rPr>
          <w:i/>
        </w:rPr>
        <w:sym w:font="Symbol" w:char="F06A"/>
      </w:r>
      <w:r>
        <w:rPr>
          <w:i/>
        </w:rPr>
        <w:t>,</w:t>
      </w:r>
      <w:r>
        <w:t xml:space="preserve"> определенные в какой-либо точке скважины, условно прин</w:t>
      </w:r>
      <w:r>
        <w:t>и</w:t>
      </w:r>
      <w:r>
        <w:t>мают в качестве средних значений этих углов для интервала, нижней границей которого является данная точка. Смещение оси скважины при углах отклонения от вертикали менее 1</w:t>
      </w:r>
      <w:r>
        <w:sym w:font="Symbol" w:char="F0B0"/>
      </w:r>
      <w:r>
        <w:t xml:space="preserve"> не учитывается; при углах до 2</w:t>
      </w:r>
      <w:r>
        <w:sym w:font="Symbol" w:char="F0B0"/>
      </w:r>
      <w:r>
        <w:t xml:space="preserve"> берут укрупненные интервалы с усредненным значением</w:t>
      </w:r>
      <w:r>
        <w:rPr>
          <w:lang w:val="en-US"/>
        </w:rPr>
        <w:t xml:space="preserve"> </w:t>
      </w:r>
      <w:r>
        <w:rPr>
          <w:i/>
        </w:rPr>
        <w:sym w:font="Symbol" w:char="F064"/>
      </w:r>
      <w:r>
        <w:t xml:space="preserve"> и </w:t>
      </w:r>
      <w:r>
        <w:rPr>
          <w:i/>
        </w:rPr>
        <w:sym w:font="Symbol" w:char="F06A"/>
      </w:r>
      <w:r>
        <w:rPr>
          <w:i/>
        </w:rPr>
        <w:t>.</w:t>
      </w:r>
    </w:p>
    <w:p w:rsidR="00000000" w:rsidRDefault="004F2CD3">
      <w:pPr>
        <w:ind w:firstLine="426"/>
        <w:jc w:val="both"/>
      </w:pPr>
      <w:r>
        <w:t xml:space="preserve">После </w:t>
      </w:r>
      <w:r>
        <w:t>окончания бурения скважины по данным отдельных з</w:t>
      </w:r>
      <w:r>
        <w:t>а</w:t>
      </w:r>
      <w:r>
        <w:t>меров составляют полную проекцию скважины на горизонтальную плоскость.</w:t>
      </w:r>
    </w:p>
    <w:p w:rsidR="00000000" w:rsidRDefault="004F2CD3">
      <w:pPr>
        <w:ind w:firstLine="426"/>
        <w:jc w:val="both"/>
      </w:pPr>
      <w:r>
        <w:t>11.30. В таблице результатов измерений и на горизонтальной проекции скважины должны быть указаны основные сведения о скважине, на графике горизонтальной проекции следует показать направление осевого меридиана. масштаб и общее отклонение скважины в горизонтальной плоскости; против точек графика, с глубиной кратной 100, следует указать соответствующие им глуб</w:t>
      </w:r>
      <w:r>
        <w:t>и</w:t>
      </w:r>
      <w:r>
        <w:t>ны и углы отклонения.</w:t>
      </w:r>
    </w:p>
    <w:p w:rsidR="00000000" w:rsidRDefault="004F2CD3">
      <w:pPr>
        <w:spacing w:before="120" w:after="120"/>
        <w:jc w:val="center"/>
        <w:rPr>
          <w:b/>
        </w:rPr>
      </w:pPr>
      <w:r>
        <w:rPr>
          <w:b/>
        </w:rPr>
        <w:t>12 ГЕОЛОГИ</w:t>
      </w:r>
      <w:r>
        <w:rPr>
          <w:b/>
        </w:rPr>
        <w:t>ЧЕСКАЯ ИНТЕРПРЕТАЦИЯ РЕЗУЛЬТАТОВ КАРОТАЖНЫХ ИССЛЕДОВАНИЙ</w:t>
      </w:r>
    </w:p>
    <w:p w:rsidR="00000000" w:rsidRDefault="004F2CD3">
      <w:pPr>
        <w:ind w:firstLine="426"/>
        <w:jc w:val="both"/>
      </w:pPr>
      <w:r>
        <w:t>12.1. Геологическая интерпретация данных каротажа пров</w:t>
      </w:r>
      <w:r>
        <w:t>о</w:t>
      </w:r>
      <w:r>
        <w:t>дится с целью изучения геологического строения и гидрогеологич</w:t>
      </w:r>
      <w:r>
        <w:t>е</w:t>
      </w:r>
      <w:r>
        <w:t>ских характеристик разрезов, изучения физико-механических свойств грунтов и геотермических условий в скважинах, а также д</w:t>
      </w:r>
      <w:r>
        <w:t>и</w:t>
      </w:r>
      <w:r>
        <w:t>агностики технического состояния скважин.</w:t>
      </w:r>
    </w:p>
    <w:p w:rsidR="00000000" w:rsidRDefault="004F2CD3">
      <w:pPr>
        <w:ind w:firstLine="426"/>
        <w:jc w:val="both"/>
      </w:pPr>
      <w:r>
        <w:t>12.2. Для повышения достоверности геологической интерпр</w:t>
      </w:r>
      <w:r>
        <w:t>е</w:t>
      </w:r>
      <w:r>
        <w:t>тации каротажных материалов следует использовать данные ко</w:t>
      </w:r>
      <w:r>
        <w:t>м</w:t>
      </w:r>
      <w:r>
        <w:t>плексных геофизических исследований. Кроме того, рекоменду</w:t>
      </w:r>
      <w:r>
        <w:t>ется широко использовать результаты бурения и опробования скважин, расположенных в пределах изучаемой площади и соседних районов, сходных по геологическому строению.</w:t>
      </w:r>
    </w:p>
    <w:p w:rsidR="00000000" w:rsidRDefault="004F2CD3">
      <w:pPr>
        <w:spacing w:before="120"/>
        <w:jc w:val="center"/>
        <w:rPr>
          <w:u w:val="single"/>
        </w:rPr>
      </w:pPr>
      <w:r>
        <w:rPr>
          <w:u w:val="single"/>
        </w:rPr>
        <w:t>Изучение геологического строения разрезов</w:t>
      </w:r>
    </w:p>
    <w:p w:rsidR="00000000" w:rsidRDefault="004F2CD3">
      <w:pPr>
        <w:spacing w:before="120"/>
        <w:jc w:val="center"/>
      </w:pPr>
      <w:r>
        <w:t>Литологическое расчленение разреза скважины, определение мощности и состава пород</w:t>
      </w:r>
    </w:p>
    <w:p w:rsidR="00000000" w:rsidRDefault="004F2CD3">
      <w:pPr>
        <w:spacing w:before="120"/>
        <w:ind w:firstLine="426"/>
        <w:jc w:val="both"/>
      </w:pPr>
      <w:r>
        <w:t>12.3. Расчленение разреза скважины по данным каротажа за</w:t>
      </w:r>
      <w:r>
        <w:t>к</w:t>
      </w:r>
      <w:r>
        <w:t>лючается в определении мощности отдельных слоев и определении их литологического состава.</w:t>
      </w:r>
    </w:p>
    <w:p w:rsidR="00000000" w:rsidRDefault="004F2CD3">
      <w:pPr>
        <w:ind w:firstLine="426"/>
        <w:jc w:val="both"/>
      </w:pPr>
      <w:r>
        <w:t>12.4. Расчленение разреза скважины непосредственно по р</w:t>
      </w:r>
      <w:r>
        <w:t>е</w:t>
      </w:r>
      <w:r>
        <w:t>зультатам каротажны</w:t>
      </w:r>
      <w:r>
        <w:t>х исследований (КС, ПС, ГК, ГГК, НГК, ННК, ВСП, АК) производится на основе связей между литологией пород и физическими параметрами среды.</w:t>
      </w:r>
    </w:p>
    <w:p w:rsidR="00000000" w:rsidRDefault="004F2CD3">
      <w:pPr>
        <w:ind w:firstLine="426"/>
        <w:jc w:val="both"/>
      </w:pPr>
      <w:r>
        <w:t>При определении литологического состава пород непосредс</w:t>
      </w:r>
      <w:r>
        <w:t>т</w:t>
      </w:r>
      <w:r>
        <w:t>венно по каротажным данным необходимо учитывать, во-первых, что слоям с одними и теми же каротажными значениями могут со</w:t>
      </w:r>
      <w:r>
        <w:t>о</w:t>
      </w:r>
      <w:r>
        <w:t>тветствовать различные по литологии породы, во-вторых, что кар</w:t>
      </w:r>
      <w:r>
        <w:t>о</w:t>
      </w:r>
      <w:r>
        <w:t>тажные значения пород в значительной степени зависят от условий измерения параметров промежуточной среды (минерализации воды или фильт</w:t>
      </w:r>
      <w:r>
        <w:t>рата, зоны проникновения, диаметра скважины и т.п.).</w:t>
      </w:r>
    </w:p>
    <w:p w:rsidR="00000000" w:rsidRDefault="004F2CD3">
      <w:pPr>
        <w:ind w:firstLine="426"/>
        <w:jc w:val="both"/>
      </w:pPr>
      <w:r>
        <w:t>12.5. Определение литологического состава слоев рекомендуе</w:t>
      </w:r>
      <w:r>
        <w:t>т</w:t>
      </w:r>
      <w:r>
        <w:t>ся проводить с максимальным использованием имеющегося ке</w:t>
      </w:r>
      <w:r>
        <w:t>р</w:t>
      </w:r>
      <w:r>
        <w:t>нового материала, шлама и других геологических материалов, пр</w:t>
      </w:r>
      <w:r>
        <w:t>е</w:t>
      </w:r>
      <w:r>
        <w:t>дварительно привязанных по глубинам к каротажным диаграммам (записям визуальных показаний в журнале).</w:t>
      </w:r>
    </w:p>
    <w:p w:rsidR="00000000" w:rsidRDefault="004F2CD3">
      <w:pPr>
        <w:spacing w:before="120" w:after="120"/>
        <w:jc w:val="center"/>
      </w:pPr>
      <w:r>
        <w:t>Корреляция разрезов скважин</w:t>
      </w:r>
    </w:p>
    <w:p w:rsidR="00000000" w:rsidRDefault="004F2CD3">
      <w:pPr>
        <w:ind w:firstLine="426"/>
        <w:jc w:val="both"/>
      </w:pPr>
      <w:r>
        <w:t xml:space="preserve">12.6. По характеру решаемых инженерно-геологических и гидрогеологических задач корреляция подразделяется на: </w:t>
      </w:r>
    </w:p>
    <w:p w:rsidR="00000000" w:rsidRDefault="004F2CD3">
      <w:pPr>
        <w:ind w:firstLine="426"/>
        <w:jc w:val="both"/>
      </w:pPr>
      <w:r>
        <w:t>общую, когда проводят сопоставление разре</w:t>
      </w:r>
      <w:r>
        <w:t>зов скважин, ра</w:t>
      </w:r>
      <w:r>
        <w:t>с</w:t>
      </w:r>
      <w:r>
        <w:t>положенных в пределах крупного района исследования;</w:t>
      </w:r>
    </w:p>
    <w:p w:rsidR="00000000" w:rsidRDefault="004F2CD3">
      <w:pPr>
        <w:ind w:firstLine="426"/>
        <w:jc w:val="both"/>
      </w:pPr>
      <w:r>
        <w:t>детальную, заключающуюся в сопоставлении разреза в пред</w:t>
      </w:r>
      <w:r>
        <w:t>е</w:t>
      </w:r>
      <w:r>
        <w:t xml:space="preserve">лах площадки изысканий. </w:t>
      </w:r>
    </w:p>
    <w:p w:rsidR="00000000" w:rsidRDefault="004F2CD3">
      <w:pPr>
        <w:ind w:firstLine="426"/>
        <w:jc w:val="both"/>
      </w:pPr>
      <w:r>
        <w:t>12.7. Задачами общей корреляции явл</w:t>
      </w:r>
      <w:r>
        <w:t>я</w:t>
      </w:r>
      <w:r>
        <w:t xml:space="preserve">ются: </w:t>
      </w:r>
    </w:p>
    <w:p w:rsidR="00000000" w:rsidRDefault="004F2CD3">
      <w:pPr>
        <w:ind w:firstLine="426"/>
        <w:jc w:val="both"/>
      </w:pPr>
      <w:r>
        <w:t>прослеживание изменений мощности и литологического со</w:t>
      </w:r>
      <w:r>
        <w:t>с</w:t>
      </w:r>
      <w:r>
        <w:t xml:space="preserve">тава отдельных литологических горизонтов; </w:t>
      </w:r>
    </w:p>
    <w:p w:rsidR="00000000" w:rsidRDefault="004F2CD3">
      <w:pPr>
        <w:ind w:firstLine="426"/>
        <w:jc w:val="both"/>
      </w:pPr>
      <w:r>
        <w:t xml:space="preserve">выявление различного рода тектонических нарушений; </w:t>
      </w:r>
    </w:p>
    <w:p w:rsidR="00000000" w:rsidRDefault="004F2CD3">
      <w:pPr>
        <w:ind w:firstLine="426"/>
        <w:jc w:val="both"/>
      </w:pPr>
      <w:r>
        <w:t>выделение водопроницаемых толщ, о</w:t>
      </w:r>
      <w:r>
        <w:t>п</w:t>
      </w:r>
      <w:r>
        <w:t>ределение их границ и мощностей.</w:t>
      </w:r>
    </w:p>
    <w:p w:rsidR="00000000" w:rsidRDefault="004F2CD3">
      <w:pPr>
        <w:ind w:firstLine="426"/>
        <w:jc w:val="both"/>
      </w:pPr>
      <w:r>
        <w:t>Общая корреляция проводится в масштабе глубин 1:200.</w:t>
      </w:r>
    </w:p>
    <w:p w:rsidR="00000000" w:rsidRDefault="004F2CD3">
      <w:pPr>
        <w:ind w:firstLine="426"/>
        <w:jc w:val="both"/>
      </w:pPr>
      <w:r>
        <w:t>Для проведения общей корреляции используются диагра</w:t>
      </w:r>
      <w:r>
        <w:t>ммы (записи показаний) электрического (КС, ПС) и радиоактивного (ГК) каротажей; данные других методов используются в качестве вспомогательных.</w:t>
      </w:r>
    </w:p>
    <w:p w:rsidR="00000000" w:rsidRDefault="004F2CD3">
      <w:pPr>
        <w:ind w:firstLine="426"/>
        <w:jc w:val="both"/>
      </w:pPr>
      <w:r>
        <w:t>12.8. Для проведения детальной корреляции используются ди</w:t>
      </w:r>
      <w:r>
        <w:t>а</w:t>
      </w:r>
      <w:r>
        <w:t>граммы (записи визуальных показаний) стандартного электрическ</w:t>
      </w:r>
      <w:r>
        <w:t>о</w:t>
      </w:r>
      <w:r>
        <w:t>го каротажа (КС, ПС), диаграммы КС, полученные при БКЗ зондами малой длины, диаграммы микрозондов и кавернометрии. Детальная корреляция проводится в масштабе 1:100.</w:t>
      </w:r>
    </w:p>
    <w:p w:rsidR="00000000" w:rsidRDefault="004F2CD3">
      <w:pPr>
        <w:ind w:firstLine="426"/>
        <w:jc w:val="both"/>
      </w:pPr>
      <w:r>
        <w:t>12.9. При проведении корреляции на диаграммах предвар</w:t>
      </w:r>
      <w:r>
        <w:t>и</w:t>
      </w:r>
      <w:r>
        <w:t>тельно выделяются каротажные р</w:t>
      </w:r>
      <w:r>
        <w:t>еперы — характерные участки кривых, соответствующие слоям (маркирующим слоям), прослеж</w:t>
      </w:r>
      <w:r>
        <w:t>и</w:t>
      </w:r>
      <w:r>
        <w:t>вающимся в разрезах сопоставляемых скважин.</w:t>
      </w:r>
    </w:p>
    <w:p w:rsidR="00000000" w:rsidRDefault="004F2CD3">
      <w:pPr>
        <w:ind w:firstLine="426"/>
        <w:jc w:val="both"/>
      </w:pPr>
      <w:r>
        <w:t>12.10. Рекомендуется в качестве каротажных реперов испол</w:t>
      </w:r>
      <w:r>
        <w:t>ь</w:t>
      </w:r>
      <w:r>
        <w:t>зовать участки кривых против:</w:t>
      </w:r>
    </w:p>
    <w:p w:rsidR="00000000" w:rsidRDefault="004F2CD3">
      <w:pPr>
        <w:ind w:firstLine="426"/>
        <w:jc w:val="both"/>
      </w:pPr>
      <w:r>
        <w:t>горизонтов однородных глин, отмечаемых низкими КС и выс</w:t>
      </w:r>
      <w:r>
        <w:t>о</w:t>
      </w:r>
      <w:r>
        <w:t>кими показаниями ПС и ГК;</w:t>
      </w:r>
    </w:p>
    <w:p w:rsidR="00000000" w:rsidRDefault="004F2CD3">
      <w:pPr>
        <w:ind w:firstLine="426"/>
        <w:jc w:val="both"/>
      </w:pPr>
      <w:r>
        <w:t>песчано-глинистых пород в карбонатных отложениях; ук</w:t>
      </w:r>
      <w:r>
        <w:t>а</w:t>
      </w:r>
      <w:r>
        <w:t>занные прослои характеризуются высокими показаниями ПС и ГК, м</w:t>
      </w:r>
      <w:r>
        <w:t>и</w:t>
      </w:r>
      <w:r>
        <w:t>нимумами КС и НГК по сравнению, с окружающими породами;</w:t>
      </w:r>
    </w:p>
    <w:p w:rsidR="00000000" w:rsidRDefault="004F2CD3">
      <w:pPr>
        <w:ind w:firstLine="426"/>
        <w:jc w:val="both"/>
      </w:pPr>
      <w:r>
        <w:t>границ перехода пород различного литолог</w:t>
      </w:r>
      <w:r>
        <w:t>ического состава, отмечаемых по характерному отклонению кривой ПС.</w:t>
      </w:r>
    </w:p>
    <w:p w:rsidR="00000000" w:rsidRDefault="004F2CD3">
      <w:pPr>
        <w:ind w:firstLine="426"/>
        <w:jc w:val="both"/>
      </w:pPr>
      <w:r>
        <w:t xml:space="preserve">Каротажным реперам (маркирующим слоям) следует давать соответствующие обозначения (римскими цифрами). </w:t>
      </w:r>
    </w:p>
    <w:p w:rsidR="00000000" w:rsidRDefault="004F2CD3">
      <w:pPr>
        <w:spacing w:before="120" w:after="120"/>
        <w:jc w:val="center"/>
      </w:pPr>
      <w:r>
        <w:t>Определение границ слоев</w:t>
      </w:r>
    </w:p>
    <w:p w:rsidR="00000000" w:rsidRDefault="004F2CD3">
      <w:pPr>
        <w:ind w:firstLine="426"/>
        <w:jc w:val="both"/>
      </w:pPr>
      <w:r>
        <w:t>12.11. Границы слоев (мощность того или иного пласта гориз</w:t>
      </w:r>
      <w:r>
        <w:t>о</w:t>
      </w:r>
      <w:r>
        <w:t>нта) могут определяться по кривым КС, снятым обычными и гр</w:t>
      </w:r>
      <w:r>
        <w:t>а</w:t>
      </w:r>
      <w:r>
        <w:t>диент-микрозондами и потенциал-зондами по диаграммам (записям) ПС (ГПС), диаграммам (записям) радиоактивного кар</w:t>
      </w:r>
      <w:r>
        <w:t>о</w:t>
      </w:r>
      <w:r>
        <w:t>тажа (ГК, ГГК, НГК, ННК).</w:t>
      </w:r>
    </w:p>
    <w:p w:rsidR="00000000" w:rsidRDefault="004F2CD3">
      <w:pPr>
        <w:ind w:firstLine="426"/>
        <w:jc w:val="both"/>
      </w:pPr>
      <w:r>
        <w:t>12.12. Достоверность выделения границ слоев зависит от соо</w:t>
      </w:r>
      <w:r>
        <w:t>т</w:t>
      </w:r>
      <w:r>
        <w:t>н</w:t>
      </w:r>
      <w:r>
        <w:t>ошения геофизических параметров слоев, типов и размеров зондов, метода каротажных работ.</w:t>
      </w:r>
    </w:p>
    <w:p w:rsidR="00000000" w:rsidRDefault="004F2CD3">
      <w:pPr>
        <w:ind w:firstLine="426"/>
        <w:jc w:val="both"/>
      </w:pPr>
      <w:r>
        <w:t>12.13. Интерпретация каротажных диаграмм с целью выделения и определения местоположения границ слоев пород должна пров</w:t>
      </w:r>
      <w:r>
        <w:t>о</w:t>
      </w:r>
      <w:r>
        <w:t>диться в соответствии с методическими материалами по каждому методу исследований.</w:t>
      </w:r>
    </w:p>
    <w:p w:rsidR="00000000" w:rsidRDefault="004F2CD3">
      <w:pPr>
        <w:ind w:firstLine="426"/>
        <w:jc w:val="both"/>
      </w:pPr>
      <w:r>
        <w:t>12.14. Методика комплексной интерпретации диаграмм по определению границ слоев должна постоянно контролироваться и ко</w:t>
      </w:r>
      <w:r>
        <w:t>р</w:t>
      </w:r>
      <w:r>
        <w:t xml:space="preserve">ректироваться по скважинам с высоким выходом керна (90 </w:t>
      </w:r>
      <w:r>
        <w:sym w:font="Symbol" w:char="F0BE"/>
      </w:r>
      <w:r>
        <w:t xml:space="preserve"> 100%).</w:t>
      </w:r>
    </w:p>
    <w:p w:rsidR="00000000" w:rsidRDefault="004F2CD3">
      <w:pPr>
        <w:ind w:firstLine="426"/>
        <w:jc w:val="both"/>
      </w:pPr>
      <w:r>
        <w:t>12.15. При равноточных определениях гран</w:t>
      </w:r>
      <w:r>
        <w:t>иц слоев разными методами окончательное значение мощностей и глубин залегания слоев пород получают как среднее арифметическое из всех получе</w:t>
      </w:r>
      <w:r>
        <w:t>н</w:t>
      </w:r>
      <w:r>
        <w:t>ных данных. При неравноточных определениях предпочтение о</w:t>
      </w:r>
      <w:r>
        <w:t>т</w:t>
      </w:r>
      <w:r>
        <w:t>дается тем методам, результаты которых наиболее точно совпадают с геологическими данными.</w:t>
      </w:r>
    </w:p>
    <w:p w:rsidR="00000000" w:rsidRDefault="004F2CD3">
      <w:pPr>
        <w:ind w:firstLine="426"/>
        <w:jc w:val="both"/>
      </w:pPr>
      <w:r>
        <w:t>12.16. Погрешность определения глубин залегания границ слоев пород должна быть не более + 10 % их действительного местопол</w:t>
      </w:r>
      <w:r>
        <w:t>о</w:t>
      </w:r>
      <w:r>
        <w:t>жения.</w:t>
      </w:r>
    </w:p>
    <w:p w:rsidR="00000000" w:rsidRDefault="004F2CD3">
      <w:pPr>
        <w:spacing w:before="120" w:after="120"/>
        <w:jc w:val="center"/>
      </w:pPr>
      <w:r>
        <w:t>Выявление трещиноватых, закарстованных и других ослабле</w:t>
      </w:r>
      <w:r>
        <w:t>н</w:t>
      </w:r>
      <w:r>
        <w:t>ных интервалов разреза, а также текто</w:t>
      </w:r>
      <w:r>
        <w:t>нических нарушений</w:t>
      </w:r>
    </w:p>
    <w:p w:rsidR="00000000" w:rsidRDefault="004F2CD3">
      <w:pPr>
        <w:ind w:firstLine="426"/>
        <w:jc w:val="both"/>
      </w:pPr>
      <w:r>
        <w:t>12.17. Разрезы, представленные скальными и полускальными породами (изверженными, метаморфическими, карбонатными), для которых характерны трещиноватость, закарстованность, наличие тектонических нарушений в виде ослабленных зон, должны изучаться с помощью комплекса каротажных методов, состоящего из КС, ПС, ГК, ГГК, НГК, АК, СК, ВСП, кавернометрии.</w:t>
      </w:r>
    </w:p>
    <w:p w:rsidR="00000000" w:rsidRDefault="004F2CD3">
      <w:pPr>
        <w:ind w:firstLine="426"/>
        <w:jc w:val="both"/>
      </w:pPr>
      <w:r>
        <w:t>12.18. По данным каротажа КС удельное сопротивление тр</w:t>
      </w:r>
      <w:r>
        <w:t>е</w:t>
      </w:r>
      <w:r>
        <w:t>щиноватых пород тем ниже, чем больше разрушены породы, чем больше они обводнены или заполн</w:t>
      </w:r>
      <w:r>
        <w:t>ены глинистым материалом. На диаграммах (или записях показаний) КС переход от рыхлых пород к изверженным всегда сопровождается резким увеличением сопроти</w:t>
      </w:r>
      <w:r>
        <w:t>в</w:t>
      </w:r>
      <w:r>
        <w:t>ления. При наличии выветрелой зоны в массиве контрастность зн</w:t>
      </w:r>
      <w:r>
        <w:t>а</w:t>
      </w:r>
      <w:r>
        <w:t>чений удельного сопротивления при переходе от рыхлых отложений к коренным породам сглаживается.</w:t>
      </w:r>
    </w:p>
    <w:p w:rsidR="00000000" w:rsidRDefault="004F2CD3">
      <w:pPr>
        <w:ind w:firstLine="426"/>
        <w:jc w:val="both"/>
      </w:pPr>
      <w:r>
        <w:t>12.19. Трещиноватые и ослабленные зоны среди карбонатных пород могут быть установлены по комплексной обработке данных радиоактивного каротажа и результатов изменения ПС.</w:t>
      </w:r>
    </w:p>
    <w:p w:rsidR="00000000" w:rsidRDefault="004F2CD3">
      <w:pPr>
        <w:ind w:firstLine="426"/>
        <w:jc w:val="both"/>
      </w:pPr>
      <w:r>
        <w:t>Для них характерны низкие знач</w:t>
      </w:r>
      <w:r>
        <w:t>ения НГК, низкие показания на кривой ГК и минимальные значения потенциала на кривой ПС (при отсутствии глинистого заполнителя трещин).</w:t>
      </w:r>
    </w:p>
    <w:p w:rsidR="00000000" w:rsidRDefault="004F2CD3">
      <w:pPr>
        <w:ind w:firstLine="426"/>
        <w:jc w:val="both"/>
      </w:pPr>
      <w:r>
        <w:t>12.20. На диаграммах микрозондов и кавернограммах против трещиноватых пород часто наблюдается изменчивость показаний. На диаграммах микрозондов иногда выделяются отдельные трещ</w:t>
      </w:r>
      <w:r>
        <w:t>и</w:t>
      </w:r>
      <w:r>
        <w:t>ны.</w:t>
      </w:r>
    </w:p>
    <w:p w:rsidR="00000000" w:rsidRDefault="004F2CD3">
      <w:pPr>
        <w:ind w:firstLine="426"/>
        <w:jc w:val="both"/>
      </w:pPr>
      <w:r>
        <w:t>12.21. По данным АК выявляется в основном микро-трещиноватость пород, по СК и ВСП — макротрещиноватость массива.</w:t>
      </w:r>
    </w:p>
    <w:p w:rsidR="00000000" w:rsidRDefault="004F2CD3">
      <w:pPr>
        <w:ind w:firstLine="426"/>
        <w:jc w:val="both"/>
      </w:pPr>
      <w:r>
        <w:t>12.22. Геологическая интерпретация данных АК, СК и ВСП в целях выделения трещиноват</w:t>
      </w:r>
      <w:r>
        <w:t>ых, закарстованных или тектонических ослабленных зон заключается в определении скоростей упругих волн, амплитудных коэффициентов поглощения волн, коэффицие</w:t>
      </w:r>
      <w:r>
        <w:t>н</w:t>
      </w:r>
      <w:r>
        <w:t>та анизотропии скоростей, определении углов и азимутов осей или плоскостей анизотропии скоростей и сопоставлении их с данными геологических наблюдений — трещинной пустотности.</w:t>
      </w:r>
    </w:p>
    <w:p w:rsidR="00000000" w:rsidRDefault="004F2CD3">
      <w:pPr>
        <w:ind w:firstLine="426"/>
        <w:jc w:val="both"/>
      </w:pPr>
      <w:r>
        <w:t>12.23. Построение геосейсмических разрезов и карт по данным сейсмокаротажа и ВСП должно проводиться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соблюдением треб</w:t>
      </w:r>
      <w:r>
        <w:t>о</w:t>
      </w:r>
      <w:r>
        <w:t>ваний пп. 6.35 — 6.48 РСН 45-77.</w:t>
      </w:r>
    </w:p>
    <w:p w:rsidR="00000000" w:rsidRDefault="004F2CD3">
      <w:pPr>
        <w:spacing w:before="120"/>
        <w:jc w:val="center"/>
        <w:rPr>
          <w:u w:val="single"/>
        </w:rPr>
      </w:pPr>
      <w:r>
        <w:rPr>
          <w:u w:val="single"/>
        </w:rPr>
        <w:t xml:space="preserve">Изучение гидрогеологических </w:t>
      </w:r>
      <w:r>
        <w:rPr>
          <w:u w:val="single"/>
        </w:rPr>
        <w:t>характеристик разрезов</w:t>
      </w:r>
    </w:p>
    <w:p w:rsidR="00000000" w:rsidRDefault="004F2CD3">
      <w:pPr>
        <w:spacing w:before="120"/>
        <w:jc w:val="center"/>
      </w:pPr>
      <w:r>
        <w:t>Выявление обводненных и проникаемых зон, определение их мощности</w:t>
      </w:r>
    </w:p>
    <w:p w:rsidR="00000000" w:rsidRDefault="004F2CD3">
      <w:pPr>
        <w:spacing w:before="120"/>
        <w:ind w:firstLine="426"/>
        <w:jc w:val="both"/>
      </w:pPr>
      <w:r>
        <w:t>12.24. Выявление водоносных горизонтов в песчано-глинистых породах и определение их мощности проводится комплексом кар</w:t>
      </w:r>
      <w:r>
        <w:t>о</w:t>
      </w:r>
      <w:r>
        <w:t>тажных методов МК, КС, ПС, РМ-С, резистивиметрии, НГК, АК. В разрезах, сложенных скальными и полускальными породами, эти задачи решаются с помощью методов расходометрии (РМ-С), рези</w:t>
      </w:r>
      <w:r>
        <w:t>с</w:t>
      </w:r>
      <w:r>
        <w:t>тивиметрии, ГГК, НГК, АК.</w:t>
      </w:r>
    </w:p>
    <w:p w:rsidR="00000000" w:rsidRDefault="004F2CD3">
      <w:pPr>
        <w:ind w:firstLine="426"/>
        <w:jc w:val="both"/>
      </w:pPr>
      <w:r>
        <w:t>12.25. Трещиноватые и ослабленные зоны в карбонатных пор</w:t>
      </w:r>
      <w:r>
        <w:t>о</w:t>
      </w:r>
      <w:r>
        <w:t xml:space="preserve">дах, как правило, проницаемы. Основными </w:t>
      </w:r>
      <w:r>
        <w:t>признаками проница</w:t>
      </w:r>
      <w:r>
        <w:t>е</w:t>
      </w:r>
      <w:r>
        <w:t>мых интервалов разреза являются:</w:t>
      </w:r>
    </w:p>
    <w:p w:rsidR="00000000" w:rsidRDefault="004F2CD3">
      <w:pPr>
        <w:ind w:firstLine="426"/>
        <w:jc w:val="both"/>
      </w:pPr>
      <w:r>
        <w:t>существенное изменение показаний на кривой</w:t>
      </w:r>
      <w:r>
        <w:rPr>
          <w:lang w:val="en-US"/>
        </w:rPr>
        <w:t xml:space="preserve"> </w:t>
      </w:r>
      <w:r>
        <w:t>КС,</w:t>
      </w:r>
      <w:r>
        <w:rPr>
          <w:lang w:val="en-US"/>
        </w:rPr>
        <w:t xml:space="preserve"> </w:t>
      </w:r>
      <w:r>
        <w:t>снятой тем же зондом через некоторое время;</w:t>
      </w:r>
    </w:p>
    <w:p w:rsidR="00000000" w:rsidRDefault="004F2CD3">
      <w:pPr>
        <w:ind w:firstLine="426"/>
        <w:jc w:val="both"/>
      </w:pPr>
      <w:r>
        <w:t>наличие зоны проникновения, устанавливаемой по измерениям зондами различной длины или данным БКЗ и по показаниям микр</w:t>
      </w:r>
      <w:r>
        <w:t>о</w:t>
      </w:r>
      <w:r>
        <w:t>зондов (УЭС прилегающей к скважине части слоя соответствует возможному значению УЭС промытой зоны и отличается от УЭС самого слоя);</w:t>
      </w:r>
    </w:p>
    <w:p w:rsidR="00000000" w:rsidRDefault="004F2CD3">
      <w:pPr>
        <w:ind w:firstLine="426"/>
        <w:jc w:val="both"/>
      </w:pPr>
      <w:r>
        <w:t>уменьшение диаметра скважины, вызванное наличием глин</w:t>
      </w:r>
      <w:r>
        <w:t>и</w:t>
      </w:r>
      <w:r>
        <w:t>стой корки, устанавливаемое по измерениям фактического диаметра с</w:t>
      </w:r>
      <w:r>
        <w:t>кважины каверномером или по диаграммам микрозондов.</w:t>
      </w:r>
    </w:p>
    <w:p w:rsidR="00000000" w:rsidRDefault="004F2CD3">
      <w:pPr>
        <w:ind w:firstLine="426"/>
        <w:jc w:val="both"/>
      </w:pPr>
      <w:r>
        <w:t>12.26. Обводненные слои в песчано-глинистых отложениях выделяются также по следующим признакам:</w:t>
      </w:r>
    </w:p>
    <w:p w:rsidR="00000000" w:rsidRDefault="004F2CD3">
      <w:pPr>
        <w:ind w:firstLine="426"/>
        <w:jc w:val="both"/>
      </w:pPr>
      <w:r>
        <w:t xml:space="preserve">минимум (при прямей ПС) или максимум (при обратной ПС) потенциала на кривой ПС; </w:t>
      </w:r>
    </w:p>
    <w:p w:rsidR="00000000" w:rsidRDefault="004F2CD3">
      <w:pPr>
        <w:ind w:firstLine="426"/>
        <w:jc w:val="both"/>
      </w:pPr>
      <w:r>
        <w:t xml:space="preserve">низкие показания НГК и минимальные показания ГК. </w:t>
      </w:r>
    </w:p>
    <w:p w:rsidR="00000000" w:rsidRDefault="004F2CD3">
      <w:pPr>
        <w:ind w:firstLine="426"/>
        <w:jc w:val="both"/>
      </w:pPr>
      <w:r>
        <w:t>12.27. Геологическая интерпретация данных АК для выявления обводненных и проницаемых зон, определения их мо</w:t>
      </w:r>
      <w:r>
        <w:t>щ</w:t>
      </w:r>
      <w:r>
        <w:t>ности) аналогична п. 12.23 настоящей Инструкции, за исключен</w:t>
      </w:r>
      <w:r>
        <w:t>и</w:t>
      </w:r>
      <w:r>
        <w:t xml:space="preserve">ем определения углов и азимутов осей или плоскостей анизотропии </w:t>
      </w:r>
      <w:r>
        <w:t>скоростей.</w:t>
      </w:r>
    </w:p>
    <w:p w:rsidR="00000000" w:rsidRDefault="004F2CD3">
      <w:pPr>
        <w:ind w:firstLine="426"/>
        <w:jc w:val="both"/>
      </w:pPr>
      <w:r>
        <w:t>12.28. По данным расходометрии и резистивиметрии, в резул</w:t>
      </w:r>
      <w:r>
        <w:t>ь</w:t>
      </w:r>
      <w:r>
        <w:t>тате обработки полевых материалов с учетом требований инстру</w:t>
      </w:r>
      <w:r>
        <w:t>к</w:t>
      </w:r>
      <w:r>
        <w:t xml:space="preserve">ций и методических материалов </w:t>
      </w:r>
      <w:r>
        <w:sym w:font="Symbol" w:char="F05B"/>
      </w:r>
      <w:r>
        <w:t>3, 5, 11</w:t>
      </w:r>
      <w:r>
        <w:sym w:font="Symbol" w:char="F05D"/>
      </w:r>
      <w:r>
        <w:t>, геологический разрез расчленяется на водоупорные и водопроницаемые слои, определяе</w:t>
      </w:r>
      <w:r>
        <w:t>т</w:t>
      </w:r>
      <w:r>
        <w:t>ся глубина их залегания, мощность и структура. Полученные данные затем сопоставляются с результатами других каротажных методов.</w:t>
      </w:r>
    </w:p>
    <w:p w:rsidR="00000000" w:rsidRDefault="004F2CD3">
      <w:pPr>
        <w:spacing w:before="120" w:after="120"/>
        <w:jc w:val="center"/>
      </w:pPr>
      <w:r>
        <w:t>Количественная или качественная оценка производительности водоносных горизонтов и фильтрационных свойств пород</w:t>
      </w:r>
    </w:p>
    <w:p w:rsidR="00000000" w:rsidRDefault="004F2CD3">
      <w:pPr>
        <w:ind w:firstLine="426"/>
        <w:jc w:val="both"/>
      </w:pPr>
      <w:r>
        <w:t>12.29. Количествен</w:t>
      </w:r>
      <w:r>
        <w:t>ная или качественная оценка дебита водон</w:t>
      </w:r>
      <w:r>
        <w:t>о</w:t>
      </w:r>
      <w:r>
        <w:t>сных горизонтов и фильтрационных свойств пород проводится на основе геологической интерпретации каротажных материалов ра</w:t>
      </w:r>
      <w:r>
        <w:t>с</w:t>
      </w:r>
      <w:r>
        <w:t>ходометрии, резистивиметрии, ПБКЗ, а также ГК и НГК.</w:t>
      </w:r>
    </w:p>
    <w:p w:rsidR="00000000" w:rsidRDefault="004F2CD3">
      <w:pPr>
        <w:ind w:firstLine="426"/>
        <w:jc w:val="both"/>
      </w:pPr>
      <w:r>
        <w:t>12.30. Геологическая интерпретация материалов расходометрии для решения названных задач проводится путем сопоставления и анализа расчетных коэффициентов фильтрации и значений расх</w:t>
      </w:r>
      <w:r>
        <w:t>о</w:t>
      </w:r>
      <w:r>
        <w:t>дов потока через сечения ствола скважин в каждой точке измерения с данными других методов исследования. Аномальные зн</w:t>
      </w:r>
      <w:r>
        <w:t>ачения этих величин должны совпадать с интервалами водоносных горизонтов или водоупоров.</w:t>
      </w:r>
    </w:p>
    <w:p w:rsidR="00000000" w:rsidRDefault="004F2CD3">
      <w:pPr>
        <w:ind w:firstLine="426"/>
        <w:jc w:val="both"/>
      </w:pPr>
      <w:r>
        <w:t xml:space="preserve">12.31. Расход потока через сечения ствола скважины в каждой точке вычисляется по формуле </w:t>
      </w:r>
      <w:r>
        <w:rPr>
          <w:i/>
          <w:lang w:val="en-US"/>
        </w:rPr>
        <w:t>Q</w:t>
      </w:r>
      <w:r>
        <w:rPr>
          <w:i/>
          <w:vertAlign w:val="subscript"/>
        </w:rPr>
        <w:t>скв</w:t>
      </w:r>
      <w:r>
        <w:rPr>
          <w:i/>
        </w:rPr>
        <w:t xml:space="preserve"> = </w:t>
      </w:r>
      <w:r>
        <w:rPr>
          <w:i/>
          <w:lang w:val="en-US"/>
        </w:rPr>
        <w:t>Q</w:t>
      </w:r>
      <w:r>
        <w:rPr>
          <w:i/>
          <w:vertAlign w:val="subscript"/>
        </w:rPr>
        <w:t>пр</w:t>
      </w:r>
      <w:r>
        <w:rPr>
          <w:i/>
        </w:rPr>
        <w:t xml:space="preserve"> </w:t>
      </w:r>
      <w:r>
        <w:rPr>
          <w:i/>
        </w:rPr>
        <w:sym w:font="Symbol" w:char="F0D7"/>
      </w:r>
      <w:r>
        <w:rPr>
          <w:i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d</w:t>
      </w:r>
      <w:r>
        <w:t xml:space="preserve">, где </w:t>
      </w:r>
      <w:r>
        <w:rPr>
          <w:i/>
          <w:lang w:val="en-US"/>
        </w:rPr>
        <w:t>Q</w:t>
      </w:r>
      <w:r>
        <w:rPr>
          <w:i/>
          <w:vertAlign w:val="subscript"/>
        </w:rPr>
        <w:t>пр</w:t>
      </w:r>
      <w:r>
        <w:t xml:space="preserve"> — расход пот</w:t>
      </w:r>
      <w:r>
        <w:t>о</w:t>
      </w:r>
      <w:r>
        <w:t>ка через прибор, определяемый по скорости вращения крыльчатки;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d</w:t>
      </w:r>
      <w:r>
        <w:rPr>
          <w:i/>
        </w:rPr>
        <w:t xml:space="preserve"> — </w:t>
      </w:r>
      <w:r>
        <w:t>переходный коэффициент расхода за изменение диаметра скважины, определяемый по графику (прил. 20).</w:t>
      </w:r>
    </w:p>
    <w:p w:rsidR="00000000" w:rsidRDefault="004F2CD3">
      <w:pPr>
        <w:ind w:firstLine="426"/>
        <w:jc w:val="both"/>
      </w:pPr>
      <w:r>
        <w:t>12.32. Принятые в результате комплексной геологической и</w:t>
      </w:r>
      <w:r>
        <w:t>н</w:t>
      </w:r>
      <w:r>
        <w:t>терпретации количественные или качественные значения параметров гидрогео</w:t>
      </w:r>
      <w:r>
        <w:t>логического разреза выносятся на геологические колонки и сводные отчетные материалы (карты, схемы и т.д.).</w:t>
      </w:r>
    </w:p>
    <w:p w:rsidR="00000000" w:rsidRDefault="004F2CD3">
      <w:pPr>
        <w:spacing w:before="120" w:after="120"/>
        <w:jc w:val="center"/>
      </w:pPr>
      <w:r>
        <w:t>Количественная оценка общей минерализации подземных вод</w:t>
      </w:r>
    </w:p>
    <w:p w:rsidR="00000000" w:rsidRDefault="004F2CD3">
      <w:pPr>
        <w:ind w:firstLine="426"/>
        <w:jc w:val="both"/>
      </w:pPr>
      <w:r>
        <w:t>12.33. Количественная оценка общей минерализации вод пров</w:t>
      </w:r>
      <w:r>
        <w:t>о</w:t>
      </w:r>
      <w:r>
        <w:t>дится по данным резистивиметрических исследований на основе и</w:t>
      </w:r>
      <w:r>
        <w:t>з</w:t>
      </w:r>
      <w:r>
        <w:t>вестной зависимости удельного сопротивления растворов от ко</w:t>
      </w:r>
      <w:r>
        <w:t>н</w:t>
      </w:r>
      <w:r>
        <w:t xml:space="preserve">центрации различных солей при </w:t>
      </w:r>
      <w:r>
        <w:rPr>
          <w:i/>
          <w:lang w:val="en-US"/>
        </w:rPr>
        <w:t>t</w:t>
      </w:r>
      <w:r>
        <w:t>=18</w:t>
      </w:r>
      <w:r>
        <w:sym w:font="Symbol" w:char="F0B0"/>
      </w:r>
      <w:r>
        <w:t>. Поправка за температуру в исследуемом интервале скважины устанавливается по данным те</w:t>
      </w:r>
      <w:r>
        <w:t>м</w:t>
      </w:r>
      <w:r>
        <w:t>пературных измерений при соответствующей высто</w:t>
      </w:r>
      <w:r>
        <w:t>йке скважины. При небольшой глубине залегания водоносного горизонта (15м) д</w:t>
      </w:r>
      <w:r>
        <w:t>о</w:t>
      </w:r>
      <w:r>
        <w:t>пускается давать величину удельного сопротивления воды без введ</w:t>
      </w:r>
      <w:r>
        <w:t>е</w:t>
      </w:r>
      <w:r>
        <w:t>ния поправки.</w:t>
      </w:r>
    </w:p>
    <w:p w:rsidR="00000000" w:rsidRDefault="004F2CD3">
      <w:pPr>
        <w:spacing w:before="120" w:after="120"/>
        <w:jc w:val="center"/>
        <w:rPr>
          <w:u w:val="single"/>
        </w:rPr>
      </w:pPr>
      <w:r>
        <w:rPr>
          <w:u w:val="single"/>
        </w:rPr>
        <w:t>Изучение физико-механических свойств горных пород</w:t>
      </w:r>
    </w:p>
    <w:p w:rsidR="00000000" w:rsidRDefault="004F2CD3">
      <w:pPr>
        <w:ind w:firstLine="426"/>
        <w:jc w:val="both"/>
      </w:pPr>
      <w:r>
        <w:t>12.34. Изучение физико-механических свойств грунтов пров</w:t>
      </w:r>
      <w:r>
        <w:t>о</w:t>
      </w:r>
      <w:r>
        <w:t>дится методами ВСП, СК, АК, ГГК, ННК, ГК.</w:t>
      </w:r>
    </w:p>
    <w:p w:rsidR="00000000" w:rsidRDefault="004F2CD3">
      <w:pPr>
        <w:ind w:firstLine="426"/>
        <w:jc w:val="both"/>
      </w:pPr>
      <w:r>
        <w:t>12.35. Геологическая интерпретация данных ВСП, СК, АК за</w:t>
      </w:r>
      <w:r>
        <w:t>к</w:t>
      </w:r>
      <w:r>
        <w:t>лючается в выделении интервалов глубин, характеризующихся бли</w:t>
      </w:r>
      <w:r>
        <w:t>з</w:t>
      </w:r>
      <w:r>
        <w:t>кими значениями всех определяемых параметров, и оценке по их с</w:t>
      </w:r>
      <w:r>
        <w:t>о</w:t>
      </w:r>
      <w:r>
        <w:t>вокупности инженерно-геолог</w:t>
      </w:r>
      <w:r>
        <w:t>ических характеристик грунтов. Оце</w:t>
      </w:r>
      <w:r>
        <w:t>н</w:t>
      </w:r>
      <w:r>
        <w:t>ка проводится на основании существующих или специально выя</w:t>
      </w:r>
      <w:r>
        <w:t>в</w:t>
      </w:r>
      <w:r>
        <w:t>ленных корреляционных свойств между составом, строением и со</w:t>
      </w:r>
      <w:r>
        <w:t>с</w:t>
      </w:r>
      <w:r>
        <w:t>тоянием пород и их физико-механическими свойствами с одной ст</w:t>
      </w:r>
      <w:r>
        <w:t>о</w:t>
      </w:r>
      <w:r>
        <w:t>роны (по данным буровых и лабораторных работ) и сейсмоакуст</w:t>
      </w:r>
      <w:r>
        <w:t>и</w:t>
      </w:r>
      <w:r>
        <w:t>ческими параметрами — с другой.</w:t>
      </w:r>
    </w:p>
    <w:p w:rsidR="00000000" w:rsidRDefault="004F2CD3">
      <w:pPr>
        <w:ind w:firstLine="426"/>
        <w:jc w:val="both"/>
      </w:pPr>
      <w:r>
        <w:t>12.36. Основные упругие свойства среды определяются по сл</w:t>
      </w:r>
      <w:r>
        <w:t>е</w:t>
      </w:r>
      <w:r>
        <w:t>дующим формулам:</w:t>
      </w:r>
    </w:p>
    <w:p w:rsidR="00000000" w:rsidRDefault="004F2CD3">
      <w:pPr>
        <w:spacing w:before="120"/>
        <w:ind w:firstLine="425"/>
        <w:jc w:val="both"/>
      </w:pPr>
      <w:r>
        <w:t xml:space="preserve">модуль упругости (Юнга) </w:t>
      </w:r>
      <w:r>
        <w:tab/>
      </w:r>
      <w:r>
        <w:tab/>
      </w:r>
      <w:r>
        <w:rPr>
          <w:position w:val="-36"/>
        </w:rPr>
        <w:object w:dxaOrig="2120" w:dyaOrig="880">
          <v:shape id="_x0000_i1049" type="#_x0000_t75" style="width:84.75pt;height:35.25pt" o:ole="">
            <v:imagedata r:id="rId48" o:title=""/>
          </v:shape>
          <o:OLEObject Type="Embed" ProgID="Equation.2" ShapeID="_x0000_i1049" DrawAspect="Content" ObjectID="_1427218153" r:id="rId49"/>
        </w:object>
      </w:r>
      <w:r>
        <w:t>;</w:t>
      </w:r>
    </w:p>
    <w:p w:rsidR="00000000" w:rsidRDefault="004F2CD3">
      <w:pPr>
        <w:spacing w:before="120"/>
        <w:ind w:firstLine="425"/>
        <w:jc w:val="both"/>
        <w:rPr>
          <w:i/>
        </w:rPr>
      </w:pPr>
      <w:r>
        <w:t xml:space="preserve">коэффициента Пуассона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30"/>
        </w:rPr>
        <w:object w:dxaOrig="1620" w:dyaOrig="760">
          <v:shape id="_x0000_i1050" type="#_x0000_t75" style="width:68.25pt;height:32.25pt" o:ole="">
            <v:imagedata r:id="rId50" o:title=""/>
          </v:shape>
          <o:OLEObject Type="Embed" ProgID="Equation.2" ShapeID="_x0000_i1050" DrawAspect="Content" ObjectID="_1427218154" r:id="rId51"/>
        </w:object>
      </w:r>
      <w:r>
        <w:rPr>
          <w:lang w:val="en-US"/>
        </w:rPr>
        <w:t xml:space="preserve"> </w:t>
      </w:r>
    </w:p>
    <w:p w:rsidR="00000000" w:rsidRDefault="004F2CD3">
      <w:pPr>
        <w:spacing w:before="120"/>
        <w:ind w:firstLine="425"/>
        <w:jc w:val="both"/>
        <w:rPr>
          <w:i/>
        </w:rPr>
      </w:pPr>
      <w:r>
        <w:t>модуль сдвига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0"/>
          <w:lang w:val="en-US"/>
        </w:rPr>
        <w:object w:dxaOrig="980" w:dyaOrig="360">
          <v:shape id="_x0000_i1051" type="#_x0000_t75" style="width:40.5pt;height:15pt" o:ole="">
            <v:imagedata r:id="rId52" o:title=""/>
          </v:shape>
          <o:OLEObject Type="Embed" ProgID="Equation.2" ShapeID="_x0000_i1051" DrawAspect="Content" ObjectID="_1427218155" r:id="rId53"/>
        </w:object>
      </w:r>
      <w:r>
        <w:rPr>
          <w:lang w:val="en-US"/>
        </w:rPr>
        <w:t xml:space="preserve"> </w:t>
      </w:r>
    </w:p>
    <w:p w:rsidR="00000000" w:rsidRDefault="004F2CD3">
      <w:pPr>
        <w:spacing w:before="120"/>
        <w:ind w:firstLine="425"/>
        <w:jc w:val="both"/>
        <w:rPr>
          <w:i/>
          <w:lang w:val="en-US"/>
        </w:rPr>
      </w:pPr>
      <w:r>
        <w:t xml:space="preserve">модуль всестороннего сжатия </w:t>
      </w:r>
      <w:r>
        <w:rPr>
          <w:lang w:val="en-US"/>
        </w:rPr>
        <w:tab/>
      </w:r>
      <w:r>
        <w:rPr>
          <w:position w:val="-22"/>
        </w:rPr>
        <w:object w:dxaOrig="1820" w:dyaOrig="620">
          <v:shape id="_x0000_i1052" type="#_x0000_t75" style="width:74.25pt;height:25.5pt" o:ole="">
            <v:imagedata r:id="rId54" o:title=""/>
          </v:shape>
          <o:OLEObject Type="Embed" ProgID="Equation.2" ShapeID="_x0000_i1052" DrawAspect="Content" ObjectID="_1427218156" r:id="rId55"/>
        </w:object>
      </w:r>
      <w:r>
        <w:rPr>
          <w:lang w:val="en-US"/>
        </w:rPr>
        <w:t xml:space="preserve"> </w:t>
      </w:r>
    </w:p>
    <w:p w:rsidR="00000000" w:rsidRDefault="004F2CD3">
      <w:pPr>
        <w:spacing w:before="120"/>
        <w:ind w:left="1418" w:hanging="1418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s</w:t>
      </w:r>
      <w:r>
        <w:t xml:space="preserve"> </w:t>
      </w:r>
      <w:r>
        <w:sym w:font="Symbol" w:char="F0BE"/>
      </w:r>
      <w:r>
        <w:t xml:space="preserve"> соответственно скорости продольной и поперечной волны;</w:t>
      </w:r>
    </w:p>
    <w:p w:rsidR="00000000" w:rsidRDefault="004F2CD3">
      <w:pPr>
        <w:ind w:firstLine="851"/>
        <w:jc w:val="both"/>
      </w:pPr>
      <w:r>
        <w:rPr>
          <w:i/>
        </w:rPr>
        <w:sym w:font="Symbol" w:char="F072"/>
      </w:r>
      <w:r>
        <w:rPr>
          <w:i/>
        </w:rPr>
        <w:t xml:space="preserve"> — </w:t>
      </w:r>
      <w:r>
        <w:t>плотность среды.</w:t>
      </w:r>
    </w:p>
    <w:p w:rsidR="00000000" w:rsidRDefault="004F2CD3">
      <w:pPr>
        <w:ind w:firstLine="426"/>
        <w:jc w:val="both"/>
      </w:pPr>
      <w:r>
        <w:t>12.37. Результаты СК, АК, ВСП в виде годографов упругих волн, геосейсмического разреза, данных определений физико-механических свойств пород следует представлять на одном листе совместно с геологическим разрезом по скважине.</w:t>
      </w:r>
    </w:p>
    <w:p w:rsidR="00000000" w:rsidRDefault="004F2CD3">
      <w:pPr>
        <w:ind w:firstLine="426"/>
        <w:jc w:val="both"/>
      </w:pPr>
      <w:r>
        <w:t>12.38. По данным радиоактивного каротажа (ГГК, ННК) опр</w:t>
      </w:r>
      <w:r>
        <w:t>е</w:t>
      </w:r>
      <w:r>
        <w:t xml:space="preserve">деляются плотность и влажность пород, пересеченных скважиной, а также их </w:t>
      </w:r>
      <w:r>
        <w:t>производные величины (плотность скелета, пористость и степень влажности). Современные радиоизотопные приборы позв</w:t>
      </w:r>
      <w:r>
        <w:t>о</w:t>
      </w:r>
      <w:r>
        <w:t xml:space="preserve">ляют определять физические параметры среды с высокой точностью (плотность с точностью </w:t>
      </w:r>
      <w:r>
        <w:sym w:font="Symbol" w:char="F0B1"/>
      </w:r>
      <w:r>
        <w:t xml:space="preserve"> 0,05 г/см</w:t>
      </w:r>
      <w:r>
        <w:rPr>
          <w:vertAlign w:val="superscript"/>
        </w:rPr>
        <w:t>3</w:t>
      </w:r>
      <w:r>
        <w:t xml:space="preserve">, влажность — </w:t>
      </w:r>
      <w:r>
        <w:sym w:font="Symbol" w:char="F0B1"/>
      </w:r>
      <w:r>
        <w:t xml:space="preserve"> 1,5 абс).</w:t>
      </w:r>
    </w:p>
    <w:p w:rsidR="00000000" w:rsidRDefault="004F2CD3">
      <w:pPr>
        <w:ind w:firstLine="426"/>
        <w:jc w:val="both"/>
      </w:pPr>
      <w:r>
        <w:t>12.39. По данным каротажа ГК можно качественно оценить глинистость разреза. Исходными данными для определения глини</w:t>
      </w:r>
      <w:r>
        <w:t>с</w:t>
      </w:r>
      <w:r>
        <w:t xml:space="preserve">тости являются показания гамма-каротажной кривой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67"/>
      </w:r>
      <w:r>
        <w:t xml:space="preserve"> и завис</w:t>
      </w:r>
      <w:r>
        <w:t>и</w:t>
      </w:r>
      <w:r>
        <w:t xml:space="preserve">мость показаний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sym w:font="Symbol" w:char="F067"/>
      </w:r>
      <w:r>
        <w:t xml:space="preserve">  от глинистости</w:t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vertAlign w:val="subscript"/>
        </w:rPr>
        <w:t>гл</w:t>
      </w:r>
      <w:r>
        <w:t>.</w:t>
      </w:r>
    </w:p>
    <w:p w:rsidR="00000000" w:rsidRDefault="004F2CD3">
      <w:pPr>
        <w:ind w:firstLine="426"/>
        <w:jc w:val="both"/>
      </w:pPr>
      <w:r>
        <w:t>При определении глинистости рекомендуется показания ГК тра</w:t>
      </w:r>
      <w:r>
        <w:t>нсформировать в относительные показания по формуле</w:t>
      </w:r>
    </w:p>
    <w:p w:rsidR="00000000" w:rsidRDefault="004F2CD3">
      <w:pPr>
        <w:spacing w:before="120" w:after="120"/>
        <w:ind w:firstLine="425"/>
        <w:jc w:val="center"/>
      </w:pPr>
      <w:r>
        <w:rPr>
          <w:position w:val="-28"/>
        </w:rPr>
        <w:object w:dxaOrig="1380" w:dyaOrig="720">
          <v:shape id="_x0000_i1053" type="#_x0000_t75" style="width:57.75pt;height:30pt" o:ole="">
            <v:imagedata r:id="rId56" o:title=""/>
          </v:shape>
          <o:OLEObject Type="Embed" ProgID="Equation.2" ShapeID="_x0000_i1053" DrawAspect="Content" ObjectID="_1427218157" r:id="rId57"/>
        </w:object>
      </w:r>
      <w:r>
        <w:t xml:space="preserve"> </w:t>
      </w:r>
    </w:p>
    <w:p w:rsidR="00000000" w:rsidRDefault="004F2CD3">
      <w:pPr>
        <w:ind w:left="1701" w:hanging="1701"/>
        <w:jc w:val="both"/>
      </w:pPr>
      <w:r>
        <w:t xml:space="preserve">где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j</w:t>
      </w:r>
      <w:r>
        <w:rPr>
          <w:lang w:val="en-US"/>
        </w:rPr>
        <w:t>,</w:t>
      </w:r>
      <w:r>
        <w:rPr>
          <w:i/>
          <w:lang w:val="en-US"/>
        </w:rPr>
        <w:t xml:space="preserve"> J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100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показания ГК против исследуемого слоя, против слоя не соде</w:t>
      </w:r>
      <w:r>
        <w:t>р</w:t>
      </w:r>
      <w:r>
        <w:t>жащего глинистого материала, и против глин; при этом во всех сл</w:t>
      </w:r>
      <w:r>
        <w:t>у</w:t>
      </w:r>
      <w:r>
        <w:t>чаях условия измерения (диаметр скважины, наличие обсадной к</w:t>
      </w:r>
      <w:r>
        <w:t>о</w:t>
      </w:r>
      <w:r>
        <w:t>лонны) должны быть одинаковыми.</w:t>
      </w:r>
    </w:p>
    <w:p w:rsidR="00000000" w:rsidRDefault="004F2CD3">
      <w:pPr>
        <w:ind w:firstLine="426"/>
        <w:jc w:val="both"/>
      </w:pPr>
      <w:r>
        <w:t>13.3. Результаты каротажных работ передаются заказчику, как правило, совместно с отчетом по инженерно-геологическим изыск</w:t>
      </w:r>
      <w:r>
        <w:t>а</w:t>
      </w:r>
      <w:r>
        <w:t>ниям в виде отдельного раздела в общем отчете, или по требованию заказчика в в</w:t>
      </w:r>
      <w:r>
        <w:t>иде самостоятельного отчета.</w:t>
      </w:r>
    </w:p>
    <w:p w:rsidR="00000000" w:rsidRDefault="004F2CD3">
      <w:pPr>
        <w:ind w:firstLine="426"/>
        <w:jc w:val="both"/>
      </w:pPr>
      <w:r>
        <w:t>13.4. Отчет о работах должен быть кратким и содержать нео</w:t>
      </w:r>
      <w:r>
        <w:t>б</w:t>
      </w:r>
      <w:r>
        <w:t>ходимые сведения о полученных результатах. Он должен включать следующие разделы:</w:t>
      </w:r>
    </w:p>
    <w:p w:rsidR="00000000" w:rsidRDefault="004F2CD3">
      <w:pPr>
        <w:ind w:firstLine="426"/>
        <w:jc w:val="both"/>
      </w:pPr>
      <w:r>
        <w:t>"Введение", в котором кратко описываются цель и задачи р</w:t>
      </w:r>
      <w:r>
        <w:t>а</w:t>
      </w:r>
      <w:r>
        <w:t>бот, условия их проведения, сроки, объемы и перечисляется состав исполнителей;</w:t>
      </w:r>
    </w:p>
    <w:p w:rsidR="00000000" w:rsidRDefault="004F2CD3">
      <w:pPr>
        <w:ind w:firstLine="426"/>
        <w:jc w:val="both"/>
      </w:pPr>
      <w:r>
        <w:t>"Методика работ", где содержатся общие указания о применя</w:t>
      </w:r>
      <w:r>
        <w:t>в</w:t>
      </w:r>
      <w:r>
        <w:t>шихся методах и системах измерений, подробные сведения о борьбе с помехами, особенностях проведения работ в данной местности, м</w:t>
      </w:r>
      <w:r>
        <w:t>е</w:t>
      </w:r>
      <w:r>
        <w:t>рах по технике безопас</w:t>
      </w:r>
      <w:r>
        <w:t xml:space="preserve">ности, необходимых в этих условиях, а также о достигнутой точности работ; </w:t>
      </w:r>
    </w:p>
    <w:p w:rsidR="00000000" w:rsidRDefault="004F2CD3">
      <w:pPr>
        <w:ind w:firstLine="426"/>
        <w:jc w:val="both"/>
      </w:pPr>
      <w:r>
        <w:t>"Методика обработки и интерпретации матери</w:t>
      </w:r>
      <w:r>
        <w:t>а</w:t>
      </w:r>
      <w:r>
        <w:t>лов" с подробным описанием приемов и способов исключения учета погрешностей, вносимых местными условиями;</w:t>
      </w:r>
    </w:p>
    <w:p w:rsidR="00000000" w:rsidRDefault="004F2CD3">
      <w:pPr>
        <w:ind w:firstLine="426"/>
        <w:jc w:val="both"/>
      </w:pPr>
      <w:r>
        <w:t>"Результаты работ", где, помимо обычного описания получе</w:t>
      </w:r>
      <w:r>
        <w:t>н</w:t>
      </w:r>
      <w:r>
        <w:t>ных результатов работ, должна содержаться подробная оценка то</w:t>
      </w:r>
      <w:r>
        <w:t>ч</w:t>
      </w:r>
      <w:r>
        <w:t>ности измеренных величин, должны рассматриваться все случаи не</w:t>
      </w:r>
      <w:r>
        <w:t>о</w:t>
      </w:r>
      <w:r>
        <w:t>днозначной интерпретации и возможные варианты решения;</w:t>
      </w:r>
    </w:p>
    <w:p w:rsidR="00000000" w:rsidRDefault="004F2CD3">
      <w:pPr>
        <w:ind w:firstLine="426"/>
        <w:jc w:val="both"/>
      </w:pPr>
      <w:r>
        <w:t>"Выводы и заключение", в которых в краткой форме до</w:t>
      </w:r>
      <w:r>
        <w:t>лжны быть изложены результаты работ и даны необходимые рекоменд</w:t>
      </w:r>
      <w:r>
        <w:t>а</w:t>
      </w:r>
      <w:r>
        <w:t>ции заказчику.</w:t>
      </w:r>
    </w:p>
    <w:p w:rsidR="00000000" w:rsidRDefault="004F2CD3">
      <w:pPr>
        <w:ind w:firstLine="426"/>
        <w:jc w:val="both"/>
      </w:pPr>
      <w:r>
        <w:t>13.5. К отчету прилагаются следующие графические материалы:</w:t>
      </w:r>
    </w:p>
    <w:p w:rsidR="00000000" w:rsidRDefault="004F2CD3">
      <w:pPr>
        <w:ind w:firstLine="426"/>
        <w:jc w:val="both"/>
      </w:pPr>
      <w:r>
        <w:t>1) обзорная карта (план), в которой указывается положение участка работ по отношению к известным пунктам;</w:t>
      </w:r>
    </w:p>
    <w:p w:rsidR="00000000" w:rsidRDefault="004F2CD3">
      <w:pPr>
        <w:ind w:firstLine="426"/>
        <w:jc w:val="both"/>
      </w:pPr>
      <w:r>
        <w:t>2) карта фактического материала;</w:t>
      </w:r>
    </w:p>
    <w:p w:rsidR="00000000" w:rsidRDefault="004F2CD3">
      <w:pPr>
        <w:ind w:firstLine="426"/>
        <w:jc w:val="both"/>
      </w:pPr>
      <w:r>
        <w:t>3) копии каротажных диаграмм, в том числе сводной карота</w:t>
      </w:r>
      <w:r>
        <w:t>ж</w:t>
      </w:r>
      <w:r>
        <w:t>ной диаграммы, различные графики эталонирования (тарирования) каротажной аппаратуры, зависимостей геофизических параметров от геологических и т.п.</w:t>
      </w:r>
    </w:p>
    <w:p w:rsidR="00000000" w:rsidRDefault="004F2CD3">
      <w:pPr>
        <w:ind w:firstLine="426"/>
        <w:jc w:val="both"/>
      </w:pPr>
      <w:r>
        <w:t>4) акт комиссии по приемке пол</w:t>
      </w:r>
      <w:r>
        <w:t>евых материалов;</w:t>
      </w:r>
    </w:p>
    <w:p w:rsidR="00000000" w:rsidRDefault="004F2CD3">
      <w:pPr>
        <w:ind w:firstLine="426"/>
        <w:jc w:val="both"/>
      </w:pPr>
      <w:r>
        <w:t>5) список приложений;</w:t>
      </w:r>
    </w:p>
    <w:p w:rsidR="00000000" w:rsidRDefault="004F2CD3">
      <w:pPr>
        <w:ind w:firstLine="426"/>
        <w:jc w:val="both"/>
      </w:pPr>
      <w:r>
        <w:t>6) список материалов, сданных в архив;</w:t>
      </w:r>
    </w:p>
    <w:p w:rsidR="00000000" w:rsidRDefault="004F2CD3">
      <w:pPr>
        <w:ind w:firstLine="426"/>
        <w:jc w:val="both"/>
      </w:pPr>
      <w:r>
        <w:t>7) список использованной литературы;</w:t>
      </w:r>
    </w:p>
    <w:p w:rsidR="00000000" w:rsidRDefault="004F2CD3">
      <w:pPr>
        <w:ind w:firstLine="426"/>
        <w:jc w:val="both"/>
      </w:pPr>
      <w:r>
        <w:t>8) заключения рецензентов для объемов работ свыше 25 тыс. р.;</w:t>
      </w:r>
    </w:p>
    <w:p w:rsidR="00000000" w:rsidRDefault="004F2CD3">
      <w:pPr>
        <w:ind w:firstLine="426"/>
        <w:jc w:val="both"/>
      </w:pPr>
      <w:r>
        <w:t>9) протокол заседания НТС (ТЭС) по защите отчетов.</w:t>
      </w:r>
    </w:p>
    <w:p w:rsidR="00000000" w:rsidRDefault="004F2CD3">
      <w:pPr>
        <w:ind w:firstLine="426"/>
        <w:jc w:val="both"/>
      </w:pPr>
      <w:r>
        <w:t>13.6. Копии каротажных диаграмм должны представляться в том же масштабе, что и колонки инженерно-геологических скважин. Вертикальный масштаб графиков различных зависимостей, напр</w:t>
      </w:r>
      <w:r>
        <w:t>и</w:t>
      </w:r>
      <w:r>
        <w:t>мер, между физико-механическими свойствами грунтов и скорост</w:t>
      </w:r>
      <w:r>
        <w:t>я</w:t>
      </w:r>
      <w:r>
        <w:t>ми упругих волн, должен определяться требова</w:t>
      </w:r>
      <w:r>
        <w:t>нием, чтобы ожид</w:t>
      </w:r>
      <w:r>
        <w:t>а</w:t>
      </w:r>
      <w:r>
        <w:t>емая максимальная погрешность не превышала 2 мм на графике.</w:t>
      </w:r>
    </w:p>
    <w:p w:rsidR="00000000" w:rsidRDefault="004F2CD3">
      <w:pPr>
        <w:ind w:firstLine="426"/>
        <w:jc w:val="both"/>
      </w:pPr>
      <w:r>
        <w:t>13.7. В случае, когда отчет о каротажных работах является со</w:t>
      </w:r>
      <w:r>
        <w:t>с</w:t>
      </w:r>
      <w:r>
        <w:t>тавной частью (главой) общего отчета по изысканиям на объекте, исключаются сведения об условиях работ и о геологии участка, а также выводы и заключения, которые входят в общие выводы по</w:t>
      </w:r>
      <w:r>
        <w:t>л</w:t>
      </w:r>
      <w:r>
        <w:t>ного отчета по объекту (за исключением мер борьбы с помехами).</w:t>
      </w:r>
    </w:p>
    <w:p w:rsidR="00000000" w:rsidRDefault="004F2CD3">
      <w:pPr>
        <w:ind w:firstLine="426"/>
        <w:jc w:val="both"/>
      </w:pPr>
      <w:r>
        <w:t>13.8. Предварительные заключения по каротажным материалам разрешается, выдавать, только в случае, когда получаемые данные тре</w:t>
      </w:r>
      <w:r>
        <w:t>буют прекращения работ на объекте, или по особому соглаш</w:t>
      </w:r>
      <w:r>
        <w:t>е</w:t>
      </w:r>
      <w:r>
        <w:t>нию с заказчиком при необходимости проведения неотложных стр</w:t>
      </w:r>
      <w:r>
        <w:t>о</w:t>
      </w:r>
      <w:r>
        <w:t>ительных работ.</w:t>
      </w:r>
    </w:p>
    <w:p w:rsidR="00000000" w:rsidRDefault="004F2CD3">
      <w:pPr>
        <w:ind w:firstLine="426"/>
        <w:jc w:val="both"/>
      </w:pPr>
      <w:r>
        <w:t>После окончания камеральных работ в архив треста (проектно-изыскательской организации) должны быть сданы сл</w:t>
      </w:r>
      <w:r>
        <w:t>е</w:t>
      </w:r>
      <w:r>
        <w:t>дующие материалы: подлинники каротажных диаграмм; рапорты оператора, полевые журналы, журналы регистрации каротажных диаграмм, сводные каротажные диаграммы с геологической коло</w:t>
      </w:r>
      <w:r>
        <w:t>н</w:t>
      </w:r>
      <w:r>
        <w:t>кой по скважине и т.п.</w:t>
      </w:r>
    </w:p>
    <w:p w:rsidR="00000000" w:rsidRDefault="004F2CD3">
      <w:pPr>
        <w:ind w:firstLine="426"/>
        <w:jc w:val="both"/>
      </w:pPr>
      <w:r>
        <w:t>13.9. По окончании составления отчет, направляется на вну</w:t>
      </w:r>
      <w:r>
        <w:t>т</w:t>
      </w:r>
      <w:r>
        <w:t>реннюю и вне</w:t>
      </w:r>
      <w:r>
        <w:t>шнюю экспертизу, после чего (в случае необходимости) исправляется, а затем утверждается руководством изыскательской организации и передается заказчику.</w:t>
      </w:r>
    </w:p>
    <w:p w:rsidR="00000000" w:rsidRDefault="004F2CD3">
      <w:pPr>
        <w:ind w:firstLine="426"/>
        <w:jc w:val="both"/>
      </w:pPr>
      <w:r>
        <w:t>Внутренняя экспертиза отчета должна осуществляться главным специалистом-геофизиком организации для всех (по стоимости) объектов каротажных работ.</w:t>
      </w:r>
    </w:p>
    <w:p w:rsidR="00000000" w:rsidRDefault="004F2CD3">
      <w:pPr>
        <w:ind w:firstLine="426"/>
        <w:jc w:val="both"/>
      </w:pPr>
      <w:r>
        <w:t>Внешняя экспертиза отчета должна проводиться по объектам со стоимостью более 25 тыс. р.</w:t>
      </w:r>
    </w:p>
    <w:p w:rsidR="00000000" w:rsidRDefault="004F2CD3">
      <w:pPr>
        <w:spacing w:before="120" w:after="120"/>
        <w:jc w:val="center"/>
      </w:pPr>
      <w:r>
        <w:t>Порядок прохождения отчетов</w:t>
      </w:r>
    </w:p>
    <w:p w:rsidR="00000000" w:rsidRDefault="004F2CD3">
      <w:pPr>
        <w:ind w:firstLine="426"/>
        <w:jc w:val="both"/>
      </w:pPr>
      <w:r>
        <w:t>13.10. Отчет по проведенным работам, подписанный исполн</w:t>
      </w:r>
      <w:r>
        <w:t>и</w:t>
      </w:r>
      <w:r>
        <w:t>телями, представляется в трест (проектно-и</w:t>
      </w:r>
      <w:r>
        <w:t>зыскательскую орган</w:t>
      </w:r>
      <w:r>
        <w:t>и</w:t>
      </w:r>
      <w:r>
        <w:t>зацию), где он рассматривается главным инженером и главным ге</w:t>
      </w:r>
      <w:r>
        <w:t>о</w:t>
      </w:r>
      <w:r>
        <w:t>логом треста (проектно-изыскательской организации) с точки зр</w:t>
      </w:r>
      <w:r>
        <w:t>е</w:t>
      </w:r>
      <w:r>
        <w:t>ния полноты содержания и оформления.</w:t>
      </w:r>
    </w:p>
    <w:p w:rsidR="00000000" w:rsidRDefault="004F2CD3">
      <w:pPr>
        <w:ind w:firstLine="426"/>
        <w:jc w:val="both"/>
      </w:pPr>
      <w:r>
        <w:t>При недостаточно полном освещении вопросов, которые дол</w:t>
      </w:r>
      <w:r>
        <w:t>ж</w:t>
      </w:r>
      <w:r>
        <w:t>ны быть рассмотрены в отчете, и недостаточном оформлении тек</w:t>
      </w:r>
      <w:r>
        <w:t>с</w:t>
      </w:r>
      <w:r>
        <w:t>тового и графического материалов отчет возвращается на дорабо</w:t>
      </w:r>
      <w:r>
        <w:t>т</w:t>
      </w:r>
      <w:r>
        <w:t>ку.</w:t>
      </w:r>
    </w:p>
    <w:p w:rsidR="00000000" w:rsidRDefault="004F2CD3">
      <w:pPr>
        <w:ind w:firstLine="426"/>
        <w:jc w:val="both"/>
      </w:pPr>
      <w:r>
        <w:t>13.11. Если трест (проектно-изыскательская организация) при</w:t>
      </w:r>
      <w:r>
        <w:t>з</w:t>
      </w:r>
      <w:r>
        <w:t>нает, что отчет не удовлетворяет необходимым требованиям по по</w:t>
      </w:r>
      <w:r>
        <w:t>л</w:t>
      </w:r>
      <w:r>
        <w:t>ноте содержания и оформле</w:t>
      </w:r>
      <w:r>
        <w:t>ния, он направляется на экспертизу сп</w:t>
      </w:r>
      <w:r>
        <w:t>е</w:t>
      </w:r>
      <w:r>
        <w:t>циалистам, в числе которых должны быть геологи и геофизики, зн</w:t>
      </w:r>
      <w:r>
        <w:t>а</w:t>
      </w:r>
      <w:r>
        <w:t>комые с методами проведенных работ.</w:t>
      </w:r>
    </w:p>
    <w:p w:rsidR="00000000" w:rsidRDefault="004F2CD3">
      <w:pPr>
        <w:ind w:firstLine="426"/>
        <w:jc w:val="both"/>
      </w:pPr>
      <w:r>
        <w:t>13.12. В зависимости от стоимости работ, по которым составл</w:t>
      </w:r>
      <w:r>
        <w:t>е</w:t>
      </w:r>
      <w:r>
        <w:t>ны отчеты, они могут быть подписаны руководством треста (проектно-изыскательской организации), отдела и исполнителями и направлены после этого заказчику, или защита отчета выносится на технико-экономический совет (ТЭС) треста (проектно-изыскательской организации) и только после положительного реш</w:t>
      </w:r>
      <w:r>
        <w:t>е</w:t>
      </w:r>
      <w:r>
        <w:t xml:space="preserve">ния ТЭС (НТС) он </w:t>
      </w:r>
      <w:r>
        <w:t>направляется заказчику, ТГФ, ВГФ и фонды тр</w:t>
      </w:r>
      <w:r>
        <w:t>е</w:t>
      </w:r>
      <w:r>
        <w:t>ста (проектно-изыскательской организации) в соответствии со СНиП П-А.13-69.</w:t>
      </w:r>
    </w:p>
    <w:p w:rsidR="00000000" w:rsidRDefault="004F2CD3">
      <w:pPr>
        <w:spacing w:before="120" w:after="120"/>
        <w:jc w:val="center"/>
      </w:pPr>
      <w:r>
        <w:t>Литература</w:t>
      </w:r>
    </w:p>
    <w:p w:rsidR="00000000" w:rsidRDefault="004F2CD3">
      <w:pPr>
        <w:ind w:firstLine="426"/>
        <w:jc w:val="both"/>
      </w:pPr>
      <w:r>
        <w:t>1. Альбом теоретических кривых электрического каротажа скважин. М., Недра, 1965.</w:t>
      </w:r>
    </w:p>
    <w:p w:rsidR="00000000" w:rsidRDefault="004F2CD3">
      <w:pPr>
        <w:ind w:firstLine="426"/>
        <w:jc w:val="both"/>
      </w:pPr>
      <w:r>
        <w:t>2. Башлыкин Н.И. Микроэлектрические методы исследования угольных скважин. М., Недра, 1970.</w:t>
      </w:r>
    </w:p>
    <w:p w:rsidR="00000000" w:rsidRDefault="004F2CD3">
      <w:pPr>
        <w:ind w:firstLine="426"/>
        <w:jc w:val="both"/>
      </w:pPr>
      <w:r>
        <w:t>3. Брашнина И.А. Методика геофизических исследований в районах развития карста. — Тр. ПНИИИСа. М., 1972, вып. 15.</w:t>
      </w:r>
    </w:p>
    <w:p w:rsidR="00000000" w:rsidRDefault="004F2CD3">
      <w:pPr>
        <w:ind w:firstLine="426"/>
        <w:jc w:val="both"/>
      </w:pPr>
      <w:r>
        <w:t>4. Гершанович И.М., Черняк Г.Я. и др. Методические рекоме</w:t>
      </w:r>
      <w:r>
        <w:t>н</w:t>
      </w:r>
      <w:r>
        <w:t xml:space="preserve">дации по каротажу гидрогеологических </w:t>
      </w:r>
      <w:r>
        <w:t>скважин. Ч. 1. М., Недра, 1972.</w:t>
      </w:r>
    </w:p>
    <w:p w:rsidR="00000000" w:rsidRDefault="004F2CD3">
      <w:pPr>
        <w:ind w:firstLine="426"/>
        <w:jc w:val="both"/>
      </w:pPr>
      <w:r>
        <w:t>5. Гринбаум И.И. Расходометрия гидрогеологических и инж</w:t>
      </w:r>
      <w:r>
        <w:t>е</w:t>
      </w:r>
      <w:r>
        <w:t>нерно-геологических скважин, М., Недра, 1965.</w:t>
      </w:r>
    </w:p>
    <w:p w:rsidR="00000000" w:rsidRDefault="004F2CD3">
      <w:pPr>
        <w:ind w:firstLine="426"/>
        <w:jc w:val="both"/>
      </w:pPr>
      <w:r>
        <w:t>6. Дахнов В.Н. Интерпретация результатов геофизических и</w:t>
      </w:r>
      <w:r>
        <w:t>с</w:t>
      </w:r>
      <w:r>
        <w:t>следований скважин. М., Недра, 1972.</w:t>
      </w:r>
    </w:p>
    <w:p w:rsidR="00000000" w:rsidRDefault="004F2CD3">
      <w:pPr>
        <w:ind w:firstLine="426"/>
        <w:jc w:val="both"/>
      </w:pPr>
      <w:r>
        <w:t>7. Комаров С.Г. Геофизические методы исследования скважин. М., Недра, 1973.</w:t>
      </w:r>
    </w:p>
    <w:p w:rsidR="00000000" w:rsidRDefault="004F2CD3">
      <w:pPr>
        <w:ind w:firstLine="426"/>
        <w:jc w:val="both"/>
      </w:pPr>
      <w:r>
        <w:t>8. Пирсон С.Дж. Справочник по интерпретации данных кар</w:t>
      </w:r>
      <w:r>
        <w:t>о</w:t>
      </w:r>
      <w:r>
        <w:t>тажа. М., Недра, 1966.</w:t>
      </w:r>
    </w:p>
    <w:p w:rsidR="00000000" w:rsidRDefault="004F2CD3">
      <w:pPr>
        <w:ind w:firstLine="426"/>
        <w:jc w:val="both"/>
      </w:pPr>
      <w:r>
        <w:t>9. Редозубов Д.В. Геотермический метод исследования толщ мерзлых пород. М., Наука, 1966.</w:t>
      </w:r>
    </w:p>
    <w:p w:rsidR="00000000" w:rsidRDefault="004F2CD3">
      <w:pPr>
        <w:ind w:firstLine="426"/>
        <w:jc w:val="both"/>
      </w:pPr>
      <w:r>
        <w:t>10. Ряполова В.А. Методические указания п</w:t>
      </w:r>
      <w:r>
        <w:t>о геофизическим м</w:t>
      </w:r>
      <w:r>
        <w:t>е</w:t>
      </w:r>
      <w:r>
        <w:t>тодам исследования скважин на изысканиях железных дорог. М., Орггрансстрой, 1962.</w:t>
      </w:r>
    </w:p>
    <w:p w:rsidR="00000000" w:rsidRDefault="004F2CD3">
      <w:pPr>
        <w:ind w:firstLine="426"/>
        <w:jc w:val="both"/>
      </w:pPr>
      <w:r>
        <w:t>II. Ряполова В.А., Гершанович И.М., Кочетков В.Ф. Геофизич</w:t>
      </w:r>
      <w:r>
        <w:t>е</w:t>
      </w:r>
      <w:r>
        <w:t>ские исследования скважин. — Тр. ПНИИИСа. М., 1969, вып. 1.</w:t>
      </w:r>
    </w:p>
    <w:p w:rsidR="00000000" w:rsidRDefault="004F2CD3">
      <w:pPr>
        <w:ind w:firstLine="426"/>
        <w:jc w:val="both"/>
      </w:pPr>
      <w:r>
        <w:t>12. Справочник геофизика. Т.2. Геофизические методы исслед</w:t>
      </w:r>
      <w:r>
        <w:t>о</w:t>
      </w:r>
      <w:r>
        <w:t>вания скважин. М., Гостоптехиздат,1961.</w:t>
      </w:r>
    </w:p>
    <w:p w:rsidR="00000000" w:rsidRDefault="004F2CD3">
      <w:pPr>
        <w:ind w:firstLine="426"/>
        <w:jc w:val="both"/>
      </w:pPr>
      <w:r>
        <w:t>13. Техническая инструкция по проведению геофизических и</w:t>
      </w:r>
      <w:r>
        <w:t>с</w:t>
      </w:r>
      <w:r>
        <w:t>следований в скважинах. М., Госгеолтехиздат, 1963.</w:t>
      </w:r>
    </w:p>
    <w:p w:rsidR="00000000" w:rsidRDefault="004F2CD3">
      <w:pPr>
        <w:ind w:firstLine="426"/>
        <w:jc w:val="both"/>
      </w:pPr>
      <w:r>
        <w:t>14. Рекомендации по применению радиоизотопных методов в гидромелиоративных изысканиях.</w:t>
      </w:r>
      <w:r>
        <w:t xml:space="preserve"> Изд. НИИОСП, М., 1975.</w:t>
      </w:r>
    </w:p>
    <w:p w:rsidR="00000000" w:rsidRDefault="004F2CD3">
      <w:pPr>
        <w:ind w:firstLine="426"/>
        <w:jc w:val="both"/>
      </w:pPr>
      <w:r>
        <w:t>15. Бондарев В.И. Рекомендации по применению ВСП в инж</w:t>
      </w:r>
      <w:r>
        <w:t>е</w:t>
      </w:r>
      <w:r>
        <w:t>нерно-геологических скважинах с целью оценки физико-механических свойств рыхлых грунтов. ИМД-53-76. М., 1976.</w:t>
      </w:r>
    </w:p>
    <w:p w:rsidR="00000000" w:rsidRDefault="004F2CD3">
      <w:pPr>
        <w:ind w:firstLine="426"/>
        <w:jc w:val="both"/>
      </w:pPr>
      <w:r>
        <w:t>16. Горяинов Н.Н. Сейсмоакустические методы при инженерно-геологических исследованиях рыхлых пород. Изд. ВСЕГИНГЕО, М., 1977.</w:t>
      </w:r>
    </w:p>
    <w:p w:rsidR="00000000" w:rsidRDefault="004F2CD3">
      <w:pPr>
        <w:ind w:firstLine="426"/>
        <w:jc w:val="both"/>
      </w:pPr>
      <w:r>
        <w:t>17. Гальперин Е.И. Вертикальное сейсмическое профилиров</w:t>
      </w:r>
      <w:r>
        <w:t>а</w:t>
      </w:r>
      <w:r>
        <w:t>ние. М., Недра, 1971.</w:t>
      </w:r>
    </w:p>
    <w:p w:rsidR="00000000" w:rsidRDefault="004F2CD3">
      <w:pPr>
        <w:ind w:firstLine="426"/>
        <w:jc w:val="both"/>
      </w:pPr>
      <w:r>
        <w:t>18. Гринбаум И.И. Геофизические методы определения филь</w:t>
      </w:r>
      <w:r>
        <w:t>т</w:t>
      </w:r>
      <w:r>
        <w:t>рационных свойств горных пород. М., Недра, 1965.</w:t>
      </w:r>
    </w:p>
    <w:p w:rsidR="00000000" w:rsidRDefault="004F2CD3">
      <w:pPr>
        <w:ind w:firstLine="426"/>
        <w:jc w:val="both"/>
      </w:pPr>
      <w:r>
        <w:t>19. ГОСТ 22609</w:t>
      </w:r>
      <w:r>
        <w:t>-77.</w:t>
      </w:r>
    </w:p>
    <w:p w:rsidR="00000000" w:rsidRDefault="004F2CD3">
      <w:pPr>
        <w:ind w:firstLine="426"/>
        <w:jc w:val="both"/>
      </w:pPr>
      <w:r>
        <w:t>20. ГОСТ 23061-78.</w:t>
      </w:r>
    </w:p>
    <w:p w:rsidR="00000000" w:rsidRDefault="004F2CD3">
      <w:pPr>
        <w:spacing w:before="240" w:after="120"/>
        <w:ind w:firstLine="425"/>
        <w:jc w:val="right"/>
        <w:rPr>
          <w:lang w:val="en-US"/>
        </w:rPr>
      </w:pPr>
      <w:r>
        <w:t>Приложение</w:t>
      </w:r>
      <w:r>
        <w:rPr>
          <w:lang w:val="en-US"/>
        </w:rPr>
        <w:t xml:space="preserve"> </w:t>
      </w:r>
      <w:r>
        <w:t>1</w:t>
      </w:r>
    </w:p>
    <w:p w:rsidR="00000000" w:rsidRDefault="004F2CD3">
      <w:pPr>
        <w:spacing w:before="120" w:after="120"/>
        <w:jc w:val="center"/>
      </w:pPr>
      <w:r>
        <w:t>Дневник каротажной партии (отряда, группы)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92"/>
        <w:gridCol w:w="783"/>
        <w:gridCol w:w="777"/>
        <w:gridCol w:w="634"/>
        <w:gridCol w:w="402"/>
        <w:gridCol w:w="402"/>
        <w:gridCol w:w="40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  <w:r>
              <w:rPr>
                <w:sz w:val="18"/>
              </w:rPr>
              <w:softHyphen/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Состав 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Категория 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Виды </w:t>
            </w:r>
          </w:p>
        </w:tc>
        <w:tc>
          <w:tcPr>
            <w:tcW w:w="777" w:type="dxa"/>
            <w:tcBorders>
              <w:bottom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¹</w:t>
            </w:r>
            <w:r>
              <w:rPr>
                <w:sz w:val="18"/>
              </w:rPr>
              <w:t xml:space="preserve"> сква-</w:t>
            </w:r>
          </w:p>
        </w:tc>
        <w:tc>
          <w:tcPr>
            <w:tcW w:w="634" w:type="dxa"/>
            <w:tcBorders>
              <w:bottom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Днев-</w:t>
            </w:r>
          </w:p>
        </w:tc>
        <w:tc>
          <w:tcPr>
            <w:tcW w:w="1208" w:type="dxa"/>
            <w:gridSpan w:val="3"/>
            <w:tcBorders>
              <w:bottom w:val="single" w:sz="6" w:space="0" w:color="auto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Выполнение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Вы-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та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бригады (отряда, группы)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ме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тности, погодные условия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ро</w:t>
            </w:r>
            <w:r>
              <w:rPr>
                <w:sz w:val="18"/>
              </w:rPr>
              <w:softHyphen/>
              <w:t>тажных 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сле</w:t>
            </w:r>
            <w:r>
              <w:rPr>
                <w:sz w:val="18"/>
              </w:rPr>
              <w:softHyphen/>
              <w:t>дований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жины и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ее глу</w:t>
            </w:r>
            <w:r>
              <w:rPr>
                <w:sz w:val="18"/>
              </w:rPr>
              <w:softHyphen/>
              <w:t>бина</w:t>
            </w:r>
          </w:p>
        </w:tc>
        <w:tc>
          <w:tcPr>
            <w:tcW w:w="634" w:type="dxa"/>
            <w:tcBorders>
              <w:top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ная норма, пог. м</w:t>
            </w:r>
          </w:p>
        </w:tc>
        <w:tc>
          <w:tcPr>
            <w:tcW w:w="402" w:type="dxa"/>
            <w:tcBorders>
              <w:top w:val="nil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</w:t>
            </w:r>
            <w:r>
              <w:rPr>
                <w:sz w:val="16"/>
              </w:rPr>
              <w:softHyphen/>
              <w:t>го, пог. м</w:t>
            </w:r>
          </w:p>
        </w:tc>
        <w:tc>
          <w:tcPr>
            <w:tcW w:w="402" w:type="dxa"/>
            <w:tcBorders>
              <w:top w:val="nil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Приня</w:t>
            </w:r>
            <w:r>
              <w:rPr>
                <w:sz w:val="16"/>
              </w:rPr>
              <w:softHyphen/>
              <w:t>то</w:t>
            </w:r>
          </w:p>
        </w:tc>
        <w:tc>
          <w:tcPr>
            <w:tcW w:w="402" w:type="dxa"/>
            <w:tcBorders>
              <w:top w:val="nil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брак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  <w:r>
              <w:rPr>
                <w:sz w:val="18"/>
              </w:rPr>
              <w:softHyphen/>
              <w:t xml:space="preserve">нение, </w:t>
            </w:r>
          </w:p>
          <w:p w:rsidR="00000000" w:rsidRDefault="004F2CD3">
            <w:pPr>
              <w:ind w:left="-40" w:right="-40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426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  <w:tc>
          <w:tcPr>
            <w:tcW w:w="783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  <w:tc>
          <w:tcPr>
            <w:tcW w:w="777" w:type="dxa"/>
          </w:tcPr>
          <w:p w:rsidR="00000000" w:rsidRDefault="004F2CD3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634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  <w:tc>
          <w:tcPr>
            <w:tcW w:w="402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  <w:tc>
          <w:tcPr>
            <w:tcW w:w="402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  <w:tc>
          <w:tcPr>
            <w:tcW w:w="402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</w:tcPr>
          <w:p w:rsidR="00000000" w:rsidRDefault="004F2CD3">
            <w:pPr>
              <w:jc w:val="both"/>
              <w:rPr>
                <w:sz w:val="18"/>
              </w:rPr>
            </w:pPr>
          </w:p>
        </w:tc>
      </w:tr>
    </w:tbl>
    <w:p w:rsidR="00000000" w:rsidRDefault="004F2CD3">
      <w:pPr>
        <w:spacing w:before="240" w:after="120"/>
        <w:jc w:val="right"/>
      </w:pPr>
      <w:r>
        <w:t>Приложение 2</w:t>
      </w:r>
    </w:p>
    <w:p w:rsidR="00000000" w:rsidRDefault="004F2CD3">
      <w:pPr>
        <w:spacing w:before="120"/>
        <w:jc w:val="center"/>
      </w:pPr>
      <w:r>
        <w:t>Форма штампа (заголовка) к подлинникам диаграмм электр</w:t>
      </w:r>
      <w:r>
        <w:t>и</w:t>
      </w:r>
      <w:r>
        <w:t>ческого каротажа</w:t>
      </w:r>
    </w:p>
    <w:p w:rsidR="00000000" w:rsidRDefault="004F2CD3">
      <w:pPr>
        <w:spacing w:before="120" w:after="120"/>
        <w:jc w:val="center"/>
      </w:pPr>
      <w:r>
        <w:t>(КС, БКЗ, МК,. ПС)</w:t>
      </w:r>
    </w:p>
    <w:p w:rsidR="00000000" w:rsidRDefault="004F2CD3">
      <w:pPr>
        <w:jc w:val="both"/>
      </w:pPr>
      <w:r>
        <w:t xml:space="preserve">Наименование министерства ( ведомства) ______________________ </w:t>
      </w:r>
    </w:p>
    <w:p w:rsidR="00000000" w:rsidRDefault="004F2CD3">
      <w:pPr>
        <w:jc w:val="both"/>
      </w:pPr>
      <w:r>
        <w:t>________________________________</w:t>
      </w:r>
      <w:r>
        <w:t>_________________________</w:t>
      </w:r>
    </w:p>
    <w:p w:rsidR="00000000" w:rsidRDefault="004F2CD3">
      <w:pPr>
        <w:jc w:val="both"/>
      </w:pPr>
      <w:r>
        <w:t>Организация ______________________________________________</w:t>
      </w:r>
    </w:p>
    <w:p w:rsidR="00000000" w:rsidRDefault="004F2CD3">
      <w:pPr>
        <w:jc w:val="both"/>
      </w:pPr>
      <w:r>
        <w:t>Экспедиция ______________________________________________</w:t>
      </w:r>
    </w:p>
    <w:p w:rsidR="00000000" w:rsidRDefault="004F2CD3">
      <w:pPr>
        <w:jc w:val="both"/>
      </w:pPr>
      <w:r>
        <w:t>П</w:t>
      </w:r>
      <w:r>
        <w:t>а</w:t>
      </w:r>
      <w:r>
        <w:t>ртия (отряд) ____________________________________________</w:t>
      </w:r>
    </w:p>
    <w:p w:rsidR="00000000" w:rsidRDefault="004F2CD3">
      <w:pPr>
        <w:jc w:val="both"/>
      </w:pPr>
      <w:r>
        <w:t>Объект __________________________________________________</w:t>
      </w:r>
    </w:p>
    <w:p w:rsidR="00000000" w:rsidRDefault="004F2CD3">
      <w:pPr>
        <w:jc w:val="both"/>
      </w:pPr>
      <w:r>
        <w:t>Участок __________________________________________________</w:t>
      </w:r>
    </w:p>
    <w:p w:rsidR="00000000" w:rsidRDefault="004F2CD3">
      <w:pPr>
        <w:jc w:val="both"/>
      </w:pPr>
      <w:r>
        <w:t>Скважина № ______________________________________________</w:t>
      </w:r>
    </w:p>
    <w:p w:rsidR="00000000" w:rsidRDefault="004F2CD3">
      <w:pPr>
        <w:jc w:val="both"/>
      </w:pPr>
      <w:r>
        <w:t>Вид исследования __________________________________________</w:t>
      </w:r>
    </w:p>
    <w:p w:rsidR="00000000" w:rsidRDefault="004F2CD3">
      <w:pPr>
        <w:jc w:val="both"/>
      </w:pPr>
      <w:r>
        <w:t>Забой _________________________________ м</w:t>
      </w:r>
    </w:p>
    <w:p w:rsidR="00000000" w:rsidRDefault="004F2CD3">
      <w:pPr>
        <w:jc w:val="both"/>
      </w:pPr>
      <w:r>
        <w:t xml:space="preserve">Долото </w:t>
      </w:r>
      <w:r>
        <w:rPr>
          <w:position w:val="-26"/>
        </w:rPr>
        <w:object w:dxaOrig="999" w:dyaOrig="660">
          <v:shape id="_x0000_i1054" type="#_x0000_t75" style="width:37.5pt;height:24.75pt" o:ole="">
            <v:imagedata r:id="rId58" o:title=""/>
          </v:shape>
          <o:OLEObject Type="Embed" ProgID="Equation.2" ShapeID="_x0000_i1054" DrawAspect="Content" ObjectID="_1427218158" r:id="rId59"/>
        </w:object>
      </w:r>
      <w:r>
        <w:t xml:space="preserve"> _</w:t>
      </w:r>
      <w:r>
        <w:t xml:space="preserve">______________________ </w:t>
      </w:r>
      <w:r>
        <w:rPr>
          <w:position w:val="-22"/>
        </w:rPr>
        <w:object w:dxaOrig="440" w:dyaOrig="620">
          <v:shape id="_x0000_i1055" type="#_x0000_t75" style="width:18pt;height:24.75pt" o:ole="">
            <v:imagedata r:id="rId60" o:title=""/>
          </v:shape>
          <o:OLEObject Type="Embed" ProgID="Equation.2" ShapeID="_x0000_i1055" DrawAspect="Content" ObjectID="_1427218159" r:id="rId61"/>
        </w:object>
      </w:r>
    </w:p>
    <w:p w:rsidR="00000000" w:rsidRDefault="004F2CD3">
      <w:pPr>
        <w:jc w:val="both"/>
      </w:pPr>
      <w:r>
        <w:t xml:space="preserve">Колонна </w:t>
      </w:r>
      <w:r>
        <w:rPr>
          <w:position w:val="-26"/>
        </w:rPr>
        <w:object w:dxaOrig="999" w:dyaOrig="660">
          <v:shape id="_x0000_i1056" type="#_x0000_t75" style="width:37.5pt;height:24.75pt" o:ole="">
            <v:imagedata r:id="rId58" o:title=""/>
          </v:shape>
          <o:OLEObject Type="Embed" ProgID="Equation.2" ShapeID="_x0000_i1056" DrawAspect="Content" ObjectID="_1427218160" r:id="rId62"/>
        </w:object>
      </w:r>
      <w:r>
        <w:t xml:space="preserve"> ______________________ </w:t>
      </w:r>
      <w:r>
        <w:rPr>
          <w:position w:val="-22"/>
        </w:rPr>
        <w:object w:dxaOrig="440" w:dyaOrig="620">
          <v:shape id="_x0000_i1057" type="#_x0000_t75" style="width:18pt;height:24.75pt" o:ole="">
            <v:imagedata r:id="rId60" o:title=""/>
          </v:shape>
          <o:OLEObject Type="Embed" ProgID="Equation.2" ShapeID="_x0000_i1057" DrawAspect="Content" ObjectID="_1427218161" r:id="rId63"/>
        </w:object>
      </w:r>
    </w:p>
    <w:p w:rsidR="00000000" w:rsidRDefault="004F2CD3">
      <w:pPr>
        <w:jc w:val="both"/>
      </w:pPr>
      <w:r>
        <w:t>Скважинный прибор (тип)</w:t>
      </w:r>
      <w:r>
        <w:rPr>
          <w:lang w:val="en-US"/>
        </w:rPr>
        <w:t xml:space="preserve"> </w:t>
      </w:r>
      <w:r>
        <w:t>___________ № _____________________</w:t>
      </w:r>
    </w:p>
    <w:p w:rsidR="00000000" w:rsidRDefault="004F2CD3">
      <w:pPr>
        <w:jc w:val="both"/>
      </w:pPr>
      <w:r>
        <w:t>Кабель (тип) ______________________________________________</w:t>
      </w:r>
    </w:p>
    <w:p w:rsidR="00000000" w:rsidRDefault="004F2CD3">
      <w:pPr>
        <w:jc w:val="both"/>
      </w:pPr>
      <w:r>
        <w:t>Цена первой метки ________________________________________ м</w:t>
      </w:r>
    </w:p>
    <w:p w:rsidR="00000000" w:rsidRDefault="004F2CD3">
      <w:pPr>
        <w:jc w:val="both"/>
      </w:pPr>
      <w:r>
        <w:t xml:space="preserve">Сопротивление изоляции жил кабеля:  1-й _________________ </w:t>
      </w:r>
    </w:p>
    <w:p w:rsidR="00000000" w:rsidRDefault="004F2CD3">
      <w:pPr>
        <w:ind w:firstLine="3544"/>
        <w:jc w:val="both"/>
      </w:pPr>
      <w:r>
        <w:t>2-й _________________</w:t>
      </w:r>
    </w:p>
    <w:p w:rsidR="00000000" w:rsidRDefault="004F2CD3">
      <w:pPr>
        <w:ind w:firstLine="3544"/>
        <w:jc w:val="both"/>
      </w:pPr>
      <w:r>
        <w:t>3-й _________________</w:t>
      </w:r>
    </w:p>
    <w:p w:rsidR="00000000" w:rsidRDefault="004F2CD3">
      <w:pPr>
        <w:jc w:val="both"/>
      </w:pPr>
      <w:r>
        <w:tab/>
      </w:r>
      <w:r>
        <w:tab/>
        <w:t>Зонды</w:t>
      </w:r>
      <w:r>
        <w:tab/>
      </w:r>
      <w:r>
        <w:tab/>
      </w:r>
      <w:r>
        <w:tab/>
        <w:t>ПС</w:t>
      </w:r>
      <w:r>
        <w:tab/>
      </w:r>
      <w:r>
        <w:tab/>
      </w:r>
    </w:p>
    <w:p w:rsidR="00000000" w:rsidRDefault="004F2CD3">
      <w:pPr>
        <w:jc w:val="both"/>
      </w:pPr>
      <w:r>
        <w:t xml:space="preserve">К, м </w:t>
      </w:r>
      <w:r>
        <w:tab/>
        <w:t xml:space="preserve">     _______________         ____________       _____________</w:t>
      </w:r>
    </w:p>
    <w:p w:rsidR="00000000" w:rsidRDefault="004F2CD3">
      <w:pPr>
        <w:jc w:val="both"/>
      </w:pPr>
      <w:r>
        <w:rPr>
          <w:lang w:val="en-US"/>
        </w:rPr>
        <w:t xml:space="preserve">J, </w:t>
      </w:r>
      <w:r>
        <w:t>мА          ____</w:t>
      </w:r>
      <w:r>
        <w:t>___________         ____________       _____________</w:t>
      </w:r>
    </w:p>
    <w:p w:rsidR="00000000" w:rsidRDefault="004F2CD3">
      <w:pPr>
        <w:jc w:val="both"/>
      </w:pPr>
      <w:r>
        <w:rPr>
          <w:lang w:val="en-US"/>
        </w:rPr>
        <w:t>R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, </w:t>
      </w:r>
      <w:r>
        <w:t>Ом</w:t>
      </w:r>
      <w:r>
        <w:tab/>
        <w:t xml:space="preserve">     _______________         ____________       _____________</w:t>
      </w:r>
    </w:p>
    <w:p w:rsidR="00000000" w:rsidRDefault="004F2CD3">
      <w:pPr>
        <w:jc w:val="both"/>
      </w:pPr>
      <w:r>
        <w:rPr>
          <w:lang w:val="en-US"/>
        </w:rPr>
        <w:t>L,</w:t>
      </w:r>
      <w:r>
        <w:t xml:space="preserve"> см</w:t>
      </w:r>
      <w:r>
        <w:tab/>
        <w:t xml:space="preserve">     _______________         ____________       _____________</w:t>
      </w:r>
    </w:p>
    <w:p w:rsidR="00000000" w:rsidRDefault="004F2CD3">
      <w:pPr>
        <w:jc w:val="both"/>
      </w:pPr>
      <w:r>
        <w:t>Предел</w:t>
      </w:r>
    </w:p>
    <w:p w:rsidR="00000000" w:rsidRDefault="004F2CD3">
      <w:pPr>
        <w:jc w:val="both"/>
      </w:pPr>
      <w:r>
        <w:t>измерений _______________        ____________       _____________</w:t>
      </w:r>
    </w:p>
    <w:p w:rsidR="00000000" w:rsidRDefault="004F2CD3">
      <w:pPr>
        <w:jc w:val="both"/>
      </w:pPr>
      <w:r>
        <w:t>Скорость</w:t>
      </w:r>
    </w:p>
    <w:p w:rsidR="00000000" w:rsidRDefault="004F2CD3">
      <w:pPr>
        <w:jc w:val="both"/>
      </w:pPr>
      <w:r>
        <w:t>регистрации _____________        ____________       _____________</w:t>
      </w:r>
    </w:p>
    <w:p w:rsidR="00000000" w:rsidRDefault="004F2CD3">
      <w:pPr>
        <w:jc w:val="both"/>
      </w:pPr>
      <w:r>
        <w:t>Примечание (условия измерений) ____________________________</w:t>
      </w:r>
    </w:p>
    <w:p w:rsidR="00000000" w:rsidRDefault="004F2CD3">
      <w:pPr>
        <w:jc w:val="both"/>
      </w:pPr>
      <w:r>
        <w:t>________________________________________________________</w:t>
      </w:r>
    </w:p>
    <w:p w:rsidR="00000000" w:rsidRDefault="004F2CD3">
      <w:pPr>
        <w:jc w:val="both"/>
      </w:pPr>
      <w:r>
        <w:t>Дата измерений ______________________ Оператор __________</w:t>
      </w:r>
      <w:r>
        <w:t>__</w:t>
      </w:r>
    </w:p>
    <w:p w:rsidR="00000000" w:rsidRDefault="004F2CD3">
      <w:pPr>
        <w:jc w:val="both"/>
      </w:pPr>
      <w:r>
        <w:t>________________________________________________________</w:t>
      </w:r>
    </w:p>
    <w:p w:rsidR="00000000" w:rsidRDefault="004F2CD3">
      <w:pPr>
        <w:spacing w:before="240" w:after="120"/>
        <w:jc w:val="right"/>
      </w:pPr>
      <w:r>
        <w:t>Приложение 3</w:t>
      </w:r>
    </w:p>
    <w:p w:rsidR="00000000" w:rsidRDefault="004F2CD3">
      <w:pPr>
        <w:jc w:val="center"/>
      </w:pPr>
      <w:r>
        <w:t>Форма штампа (заголовка) к подлинникам</w:t>
      </w:r>
    </w:p>
    <w:p w:rsidR="00000000" w:rsidRDefault="004F2CD3">
      <w:pPr>
        <w:jc w:val="center"/>
      </w:pPr>
      <w:r>
        <w:t>диаграмм радиоактивного каротажа</w:t>
      </w:r>
    </w:p>
    <w:p w:rsidR="00000000" w:rsidRDefault="004F2CD3">
      <w:pPr>
        <w:spacing w:after="120"/>
        <w:jc w:val="center"/>
      </w:pPr>
      <w:r>
        <w:t>(ГК, НГК, ГГК, ННК)</w:t>
      </w:r>
    </w:p>
    <w:p w:rsidR="00000000" w:rsidRDefault="004F2CD3">
      <w:pPr>
        <w:jc w:val="both"/>
      </w:pPr>
      <w:r>
        <w:t xml:space="preserve">Наименование министерства ( ведомства) ______________________ </w:t>
      </w:r>
    </w:p>
    <w:p w:rsidR="00000000" w:rsidRDefault="004F2CD3">
      <w:pPr>
        <w:jc w:val="both"/>
      </w:pPr>
      <w:r>
        <w:t>________________________________________________________</w:t>
      </w:r>
    </w:p>
    <w:p w:rsidR="00000000" w:rsidRDefault="004F2CD3">
      <w:pPr>
        <w:jc w:val="both"/>
      </w:pPr>
      <w:r>
        <w:t>Организация ______________________________________________</w:t>
      </w:r>
    </w:p>
    <w:p w:rsidR="00000000" w:rsidRDefault="004F2CD3">
      <w:pPr>
        <w:jc w:val="both"/>
      </w:pPr>
      <w:r>
        <w:t>Экспедиция ______________________________________________</w:t>
      </w:r>
    </w:p>
    <w:p w:rsidR="00000000" w:rsidRDefault="004F2CD3">
      <w:pPr>
        <w:jc w:val="both"/>
      </w:pPr>
      <w:r>
        <w:t>П</w:t>
      </w:r>
      <w:r>
        <w:t>а</w:t>
      </w:r>
      <w:r>
        <w:t>ртия (отряд) ____________________________________________</w:t>
      </w:r>
    </w:p>
    <w:p w:rsidR="00000000" w:rsidRDefault="004F2CD3">
      <w:pPr>
        <w:jc w:val="both"/>
      </w:pPr>
      <w:r>
        <w:t>Объект ___________________________________________</w:t>
      </w:r>
      <w:r>
        <w:t>_______</w:t>
      </w:r>
    </w:p>
    <w:p w:rsidR="00000000" w:rsidRDefault="004F2CD3">
      <w:pPr>
        <w:jc w:val="both"/>
      </w:pPr>
      <w:r>
        <w:t>Участок _________________________________________________</w:t>
      </w:r>
    </w:p>
    <w:p w:rsidR="00000000" w:rsidRDefault="004F2CD3">
      <w:pPr>
        <w:jc w:val="both"/>
      </w:pPr>
      <w:r>
        <w:t>Скважина № ______________________________________________</w:t>
      </w:r>
    </w:p>
    <w:p w:rsidR="00000000" w:rsidRDefault="004F2CD3">
      <w:pPr>
        <w:jc w:val="both"/>
      </w:pPr>
      <w:r>
        <w:t>Вид исследования _________________________________________</w:t>
      </w:r>
    </w:p>
    <w:p w:rsidR="00000000" w:rsidRDefault="004F2CD3">
      <w:pPr>
        <w:jc w:val="both"/>
      </w:pPr>
      <w:r>
        <w:t>Забой _________________________________ м</w:t>
      </w:r>
    </w:p>
    <w:p w:rsidR="00000000" w:rsidRDefault="004F2CD3">
      <w:pPr>
        <w:jc w:val="both"/>
      </w:pPr>
      <w:r>
        <w:t xml:space="preserve">Долото </w:t>
      </w:r>
      <w:r>
        <w:rPr>
          <w:position w:val="-26"/>
        </w:rPr>
        <w:object w:dxaOrig="999" w:dyaOrig="660">
          <v:shape id="_x0000_i1058" type="#_x0000_t75" style="width:37.5pt;height:24.75pt" o:ole="">
            <v:imagedata r:id="rId58" o:title=""/>
          </v:shape>
          <o:OLEObject Type="Embed" ProgID="Equation.2" ShapeID="_x0000_i1058" DrawAspect="Content" ObjectID="_1427218162" r:id="rId64"/>
        </w:object>
      </w:r>
      <w:r>
        <w:t xml:space="preserve"> _______________________ </w:t>
      </w:r>
      <w:r>
        <w:rPr>
          <w:position w:val="-22"/>
        </w:rPr>
        <w:object w:dxaOrig="440" w:dyaOrig="620">
          <v:shape id="_x0000_i1059" type="#_x0000_t75" style="width:18pt;height:24.75pt" o:ole="">
            <v:imagedata r:id="rId60" o:title=""/>
          </v:shape>
          <o:OLEObject Type="Embed" ProgID="Equation.2" ShapeID="_x0000_i1059" DrawAspect="Content" ObjectID="_1427218163" r:id="rId65"/>
        </w:object>
      </w:r>
    </w:p>
    <w:p w:rsidR="00000000" w:rsidRDefault="004F2CD3">
      <w:pPr>
        <w:jc w:val="both"/>
      </w:pPr>
      <w:r>
        <w:t xml:space="preserve">Колонна </w:t>
      </w:r>
      <w:r>
        <w:rPr>
          <w:position w:val="-26"/>
        </w:rPr>
        <w:object w:dxaOrig="999" w:dyaOrig="660">
          <v:shape id="_x0000_i1060" type="#_x0000_t75" style="width:37.5pt;height:24.75pt" o:ole="">
            <v:imagedata r:id="rId58" o:title=""/>
          </v:shape>
          <o:OLEObject Type="Embed" ProgID="Equation.2" ShapeID="_x0000_i1060" DrawAspect="Content" ObjectID="_1427218164" r:id="rId66"/>
        </w:object>
      </w:r>
      <w:r>
        <w:t xml:space="preserve"> ______________________ </w:t>
      </w:r>
      <w:r>
        <w:rPr>
          <w:position w:val="-22"/>
        </w:rPr>
        <w:object w:dxaOrig="440" w:dyaOrig="620">
          <v:shape id="_x0000_i1061" type="#_x0000_t75" style="width:18pt;height:24.75pt" o:ole="">
            <v:imagedata r:id="rId60" o:title=""/>
          </v:shape>
          <o:OLEObject Type="Embed" ProgID="Equation.2" ShapeID="_x0000_i1061" DrawAspect="Content" ObjectID="_1427218165" r:id="rId67"/>
        </w:object>
      </w:r>
    </w:p>
    <w:p w:rsidR="00000000" w:rsidRDefault="004F2CD3">
      <w:pPr>
        <w:jc w:val="both"/>
      </w:pPr>
      <w:r>
        <w:t>Скважинный прибор (тип)</w:t>
      </w:r>
      <w:r>
        <w:rPr>
          <w:lang w:val="en-US"/>
        </w:rPr>
        <w:t xml:space="preserve"> </w:t>
      </w:r>
      <w:r>
        <w:t>___________ № _____________________</w:t>
      </w:r>
    </w:p>
    <w:p w:rsidR="00000000" w:rsidRDefault="004F2CD3">
      <w:pPr>
        <w:jc w:val="both"/>
      </w:pPr>
      <w:r>
        <w:t>Кабель (тип) _______________________________________________</w:t>
      </w:r>
    </w:p>
    <w:p w:rsidR="00000000" w:rsidRDefault="004F2CD3">
      <w:pPr>
        <w:jc w:val="both"/>
      </w:pPr>
      <w:r>
        <w:t>Цена пер</w:t>
      </w:r>
      <w:r>
        <w:t>вой метки ________________________________________ м</w:t>
      </w:r>
    </w:p>
    <w:p w:rsidR="00000000" w:rsidRDefault="004F2CD3">
      <w:pPr>
        <w:ind w:left="1440" w:firstLine="720"/>
        <w:jc w:val="both"/>
      </w:pPr>
      <w:r>
        <w:t xml:space="preserve">ГК            НГК            ГГК             ННК </w:t>
      </w:r>
    </w:p>
    <w:p w:rsidR="00000000" w:rsidRDefault="004F2CD3">
      <w:pPr>
        <w:jc w:val="both"/>
      </w:pPr>
      <w:r>
        <w:t>Индикатор (тип)       ________   ________   _________   ___________</w:t>
      </w:r>
    </w:p>
    <w:p w:rsidR="00000000" w:rsidRDefault="004F2CD3">
      <w:pPr>
        <w:jc w:val="both"/>
      </w:pPr>
      <w:r>
        <w:t>число счетчиков       ________    ________   _________   ___________</w:t>
      </w:r>
    </w:p>
    <w:p w:rsidR="00000000" w:rsidRDefault="004F2CD3">
      <w:pPr>
        <w:jc w:val="both"/>
      </w:pPr>
      <w:r>
        <w:t>Источник (тип)        ________     ________   _________   ___________</w:t>
      </w:r>
    </w:p>
    <w:p w:rsidR="00000000" w:rsidRDefault="004F2CD3">
      <w:pPr>
        <w:jc w:val="both"/>
      </w:pPr>
      <w:r>
        <w:t>мощность                  ________     ________   _________   ___________</w:t>
      </w:r>
    </w:p>
    <w:p w:rsidR="00000000" w:rsidRDefault="004F2CD3">
      <w:pPr>
        <w:jc w:val="both"/>
      </w:pPr>
      <w:r>
        <w:t>Данные об эталонир</w:t>
      </w:r>
      <w:r>
        <w:t>о</w:t>
      </w:r>
      <w:r>
        <w:t xml:space="preserve">вке </w:t>
      </w:r>
    </w:p>
    <w:p w:rsidR="00000000" w:rsidRDefault="004F2CD3">
      <w:pPr>
        <w:jc w:val="both"/>
      </w:pPr>
      <w:r>
        <w:t>число имп/мин</w:t>
      </w:r>
    </w:p>
    <w:p w:rsidR="00000000" w:rsidRDefault="004F2CD3">
      <w:pPr>
        <w:jc w:val="both"/>
      </w:pPr>
      <w:r>
        <w:t>на 0,1 г/см</w:t>
      </w:r>
      <w:r>
        <w:rPr>
          <w:vertAlign w:val="superscript"/>
        </w:rPr>
        <w:t>3</w:t>
      </w:r>
      <w:r>
        <w:t xml:space="preserve"> для ГГК ________    ________    _________   __________</w:t>
      </w:r>
    </w:p>
    <w:p w:rsidR="00000000" w:rsidRDefault="004F2CD3">
      <w:pPr>
        <w:jc w:val="both"/>
      </w:pPr>
      <w:r>
        <w:t xml:space="preserve">число имп/мин на 1% </w:t>
      </w:r>
    </w:p>
    <w:p w:rsidR="00000000" w:rsidRDefault="004F2CD3">
      <w:pPr>
        <w:jc w:val="both"/>
      </w:pPr>
      <w:r>
        <w:t>а</w:t>
      </w:r>
      <w:r>
        <w:t>бс. ед. влажности</w:t>
      </w:r>
    </w:p>
    <w:p w:rsidR="00000000" w:rsidRDefault="004F2CD3">
      <w:pPr>
        <w:jc w:val="both"/>
      </w:pPr>
      <w:r>
        <w:t>для ННК                    ________     ________    _________   __________</w:t>
      </w:r>
    </w:p>
    <w:p w:rsidR="00000000" w:rsidRDefault="004F2CD3">
      <w:pPr>
        <w:jc w:val="both"/>
      </w:pPr>
      <w:r>
        <w:t>Постоянная врем</w:t>
      </w:r>
      <w:r>
        <w:t>е</w:t>
      </w:r>
      <w:r>
        <w:t>ни, с _____     ________    _________   __________</w:t>
      </w:r>
    </w:p>
    <w:p w:rsidR="00000000" w:rsidRDefault="004F2CD3">
      <w:pPr>
        <w:jc w:val="both"/>
      </w:pPr>
      <w:r>
        <w:t>Скорость регистрации, м/ч _     ________    _________    __________</w:t>
      </w:r>
    </w:p>
    <w:p w:rsidR="00000000" w:rsidRDefault="004F2CD3">
      <w:pPr>
        <w:jc w:val="both"/>
      </w:pPr>
      <w:r>
        <w:t>Примечание (условия измерения) _____________________________</w:t>
      </w:r>
    </w:p>
    <w:p w:rsidR="00000000" w:rsidRDefault="004F2CD3">
      <w:pPr>
        <w:jc w:val="both"/>
      </w:pPr>
      <w:r>
        <w:t>________________________________________________________</w:t>
      </w:r>
    </w:p>
    <w:p w:rsidR="00000000" w:rsidRDefault="004F2CD3">
      <w:pPr>
        <w:jc w:val="both"/>
      </w:pPr>
      <w:r>
        <w:t>Дата и</w:t>
      </w:r>
      <w:r>
        <w:t>з</w:t>
      </w:r>
      <w:r>
        <w:t>мерений __________________ Оператор ________________</w:t>
      </w:r>
    </w:p>
    <w:p w:rsidR="00000000" w:rsidRDefault="004F2CD3">
      <w:pPr>
        <w:jc w:val="both"/>
      </w:pPr>
      <w:r>
        <w:t>_________________________________________________________</w:t>
      </w:r>
    </w:p>
    <w:p w:rsidR="00000000" w:rsidRDefault="004F2CD3">
      <w:pPr>
        <w:spacing w:before="240" w:after="120"/>
        <w:jc w:val="right"/>
      </w:pPr>
      <w:r>
        <w:t xml:space="preserve">Приложение 4 </w:t>
      </w:r>
    </w:p>
    <w:p w:rsidR="00000000" w:rsidRDefault="004F2CD3">
      <w:pPr>
        <w:spacing w:after="120"/>
        <w:jc w:val="center"/>
      </w:pPr>
      <w:r>
        <w:t>Форма записи обложки журнала</w:t>
      </w:r>
    </w:p>
    <w:p w:rsidR="00000000" w:rsidRDefault="004F2CD3">
      <w:pPr>
        <w:jc w:val="both"/>
        <w:rPr>
          <w:lang w:val="en-US"/>
        </w:rPr>
      </w:pPr>
      <w:r>
        <w:t>Орган</w:t>
      </w:r>
      <w:r>
        <w:t>изация_______________________________________________</w:t>
      </w:r>
    </w:p>
    <w:p w:rsidR="00000000" w:rsidRDefault="004F2CD3">
      <w:pPr>
        <w:jc w:val="both"/>
        <w:rPr>
          <w:lang w:val="en-US"/>
        </w:rPr>
      </w:pPr>
      <w:r>
        <w:t>Экспедиция________________________________________________</w:t>
      </w:r>
    </w:p>
    <w:p w:rsidR="00000000" w:rsidRDefault="004F2CD3">
      <w:pPr>
        <w:jc w:val="both"/>
      </w:pPr>
      <w:r>
        <w:t>Партия (отряд)_____________________________________________</w:t>
      </w:r>
    </w:p>
    <w:p w:rsidR="00000000" w:rsidRDefault="004F2CD3">
      <w:pPr>
        <w:spacing w:before="120" w:after="120"/>
        <w:jc w:val="center"/>
      </w:pPr>
      <w:r>
        <w:t>Журнал радиоизотопных определений плотности грунтов</w:t>
      </w:r>
    </w:p>
    <w:p w:rsidR="00000000" w:rsidRDefault="004F2CD3">
      <w:pPr>
        <w:jc w:val="both"/>
      </w:pPr>
      <w:r>
        <w:t>Объект___________________________________________________</w:t>
      </w:r>
    </w:p>
    <w:p w:rsidR="00000000" w:rsidRDefault="004F2CD3">
      <w:pPr>
        <w:jc w:val="both"/>
      </w:pPr>
      <w:r>
        <w:t>Участок__________________________________________________</w:t>
      </w:r>
    </w:p>
    <w:p w:rsidR="00000000" w:rsidRDefault="004F2CD3">
      <w:pPr>
        <w:jc w:val="both"/>
      </w:pPr>
      <w:r>
        <w:t>Тип радиоизотопного плотномера _____________________________</w:t>
      </w:r>
    </w:p>
    <w:p w:rsidR="00000000" w:rsidRDefault="004F2CD3">
      <w:pPr>
        <w:jc w:val="both"/>
      </w:pPr>
      <w:r>
        <w:t>Номер радиоизотопного плотномера___________________________</w:t>
      </w:r>
    </w:p>
    <w:p w:rsidR="00000000" w:rsidRDefault="004F2CD3">
      <w:pPr>
        <w:jc w:val="both"/>
      </w:pPr>
      <w:r>
        <w:t>Дата градуировки радиоизотопного плотномера ______</w:t>
      </w:r>
      <w:r>
        <w:t>____________</w:t>
      </w:r>
    </w:p>
    <w:p w:rsidR="00000000" w:rsidRDefault="004F2CD3">
      <w:pPr>
        <w:jc w:val="both"/>
      </w:pPr>
      <w:r>
        <w:t>Дата прове</w:t>
      </w:r>
      <w:r>
        <w:t>р</w:t>
      </w:r>
      <w:r>
        <w:t>ки радиоизотопного плотномера_____________________</w:t>
      </w:r>
    </w:p>
    <w:p w:rsidR="00000000" w:rsidRDefault="004F2CD3">
      <w:pPr>
        <w:jc w:val="both"/>
      </w:pPr>
      <w:r>
        <w:t>Начат_____________________________________________________</w:t>
      </w:r>
    </w:p>
    <w:p w:rsidR="00000000" w:rsidRDefault="004F2CD3">
      <w:pPr>
        <w:jc w:val="both"/>
      </w:pPr>
      <w:r>
        <w:t>Окончен__________________________________________________</w:t>
      </w:r>
    </w:p>
    <w:p w:rsidR="00000000" w:rsidRDefault="004F2CD3">
      <w:pPr>
        <w:jc w:val="both"/>
      </w:pPr>
      <w:r>
        <w:t>Начальник партии___________________________________________</w:t>
      </w:r>
    </w:p>
    <w:p w:rsidR="00000000" w:rsidRDefault="004F2CD3">
      <w:pPr>
        <w:jc w:val="both"/>
      </w:pPr>
      <w:r>
        <w:t>Старший геофизик__________________________________________</w:t>
      </w:r>
    </w:p>
    <w:p w:rsidR="00000000" w:rsidRDefault="004F2CD3">
      <w:pPr>
        <w:jc w:val="both"/>
      </w:pPr>
      <w:r>
        <w:t>Адрес организации__________________________________________</w:t>
      </w:r>
    </w:p>
    <w:p w:rsidR="00000000" w:rsidRDefault="004F2CD3">
      <w:pPr>
        <w:spacing w:before="120" w:after="120"/>
        <w:jc w:val="center"/>
      </w:pPr>
      <w:r>
        <w:t xml:space="preserve">Форма записи страницы журнала </w:t>
      </w:r>
    </w:p>
    <w:p w:rsidR="00000000" w:rsidRDefault="004F2CD3">
      <w:pPr>
        <w:spacing w:after="240"/>
        <w:jc w:val="both"/>
      </w:pPr>
      <w:r>
        <w:t>Д</w:t>
      </w:r>
      <w:r>
        <w:t>а</w:t>
      </w:r>
      <w:r>
        <w:t>та______________________________________________________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32"/>
        <w:gridCol w:w="813"/>
        <w:gridCol w:w="874"/>
        <w:gridCol w:w="935"/>
        <w:gridCol w:w="915"/>
        <w:gridCol w:w="11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 xml:space="preserve">Номер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16"/>
              <w:jc w:val="center"/>
            </w:pPr>
            <w:r>
              <w:rPr>
                <w:spacing w:val="-20"/>
              </w:rPr>
              <w:t>Глубина</w:t>
            </w:r>
            <w:r>
              <w:t xml:space="preserve">,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 xml:space="preserve">Время 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Отсчет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 xml:space="preserve">Плотность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40"/>
              <w:jc w:val="center"/>
            </w:pPr>
            <w:r>
              <w:t>пункта и</w:t>
            </w:r>
            <w:r>
              <w:t>змерений или скв</w:t>
            </w:r>
            <w:r>
              <w:t>а</w:t>
            </w:r>
            <w:r>
              <w:t>жины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м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измере</w:t>
            </w:r>
            <w:r>
              <w:softHyphen/>
              <w:t>ний, мин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за время измерений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средний за время измерений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средний за единицу времени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гру</w:t>
            </w:r>
            <w:r>
              <w:t>н</w:t>
            </w:r>
            <w:r>
              <w:t>та, г/см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</w:p>
        </w:tc>
      </w:tr>
    </w:tbl>
    <w:p w:rsidR="00000000" w:rsidRDefault="004F2CD3">
      <w:pPr>
        <w:spacing w:before="120"/>
        <w:ind w:firstLine="425"/>
        <w:jc w:val="right"/>
      </w:pPr>
      <w:r>
        <w:t xml:space="preserve">Форма записи последней </w:t>
      </w:r>
    </w:p>
    <w:p w:rsidR="00000000" w:rsidRDefault="004F2CD3">
      <w:pPr>
        <w:spacing w:after="120"/>
        <w:ind w:firstLine="142"/>
        <w:jc w:val="right"/>
      </w:pPr>
      <w:r>
        <w:t>страницы журнала</w:t>
      </w:r>
      <w:r>
        <w:tab/>
      </w:r>
    </w:p>
    <w:p w:rsidR="00000000" w:rsidRDefault="004F2CD3">
      <w:pPr>
        <w:ind w:firstLine="426"/>
        <w:jc w:val="center"/>
      </w:pPr>
      <w:r>
        <w:t>График градуировки радиоизотропного плотномера (тип, №)</w:t>
      </w:r>
    </w:p>
    <w:p w:rsidR="00000000" w:rsidRDefault="004F2CD3">
      <w:pPr>
        <w:spacing w:before="120"/>
        <w:ind w:firstLine="425"/>
      </w:pPr>
      <w:r>
        <w:t xml:space="preserve">отсчет в единицу времени </w:t>
      </w:r>
    </w:p>
    <w:p w:rsidR="00000000" w:rsidRDefault="004F2CD3">
      <w:pPr>
        <w:spacing w:before="120" w:after="120"/>
        <w:jc w:val="center"/>
        <w:rPr>
          <w:lang w:val="en-US"/>
        </w:rPr>
      </w:pPr>
      <w:r>
        <w:pict>
          <v:shape id="_x0000_i1062" type="#_x0000_t75" style="width:261pt;height:282pt">
            <v:imagedata r:id="rId68" o:title=""/>
          </v:shape>
        </w:pict>
      </w:r>
    </w:p>
    <w:p w:rsidR="00000000" w:rsidRDefault="004F2CD3">
      <w:pPr>
        <w:spacing w:after="120"/>
        <w:jc w:val="center"/>
        <w:rPr>
          <w:lang w:val="en-US"/>
        </w:rPr>
      </w:pPr>
      <w:r>
        <w:t>Плотность грунта, г/см</w:t>
      </w:r>
      <w:r>
        <w:rPr>
          <w:vertAlign w:val="superscript"/>
        </w:rPr>
        <w:t>3</w:t>
      </w:r>
    </w:p>
    <w:p w:rsidR="00000000" w:rsidRDefault="004F2CD3">
      <w:pPr>
        <w:spacing w:before="120"/>
        <w:rPr>
          <w:lang w:val="en-US"/>
        </w:rPr>
      </w:pPr>
      <w:r>
        <w:t>отсчет в единицу времени</w:t>
      </w:r>
    </w:p>
    <w:p w:rsidR="00000000" w:rsidRDefault="004F2CD3">
      <w:pPr>
        <w:spacing w:before="120" w:after="120"/>
        <w:jc w:val="center"/>
      </w:pPr>
      <w:r>
        <w:pict>
          <v:shape id="_x0000_i1063" type="#_x0000_t75" style="width:267.75pt;height:312pt">
            <v:imagedata r:id="rId69" o:title=""/>
          </v:shape>
        </w:pict>
      </w:r>
    </w:p>
    <w:p w:rsidR="00000000" w:rsidRDefault="004F2CD3">
      <w:pPr>
        <w:spacing w:after="120"/>
        <w:jc w:val="center"/>
      </w:pPr>
      <w:r>
        <w:t>Плотность грунта, г/см</w:t>
      </w:r>
      <w:r>
        <w:rPr>
          <w:vertAlign w:val="superscript"/>
        </w:rPr>
        <w:t>3</w:t>
      </w:r>
    </w:p>
    <w:p w:rsidR="00000000" w:rsidRDefault="004F2CD3">
      <w:pPr>
        <w:jc w:val="both"/>
      </w:pPr>
      <w:r>
        <w:t>В журнале пронумеровано____________ страниц ______________</w:t>
      </w:r>
    </w:p>
    <w:p w:rsidR="00000000" w:rsidRDefault="004F2CD3">
      <w:pPr>
        <w:ind w:firstLine="1418"/>
        <w:jc w:val="both"/>
      </w:pPr>
      <w:r>
        <w:t>заполн</w:t>
      </w:r>
      <w:r>
        <w:t>е</w:t>
      </w:r>
      <w:r>
        <w:t>но ____________ страниц ______________</w:t>
      </w:r>
    </w:p>
    <w:p w:rsidR="00000000" w:rsidRDefault="004F2CD3">
      <w:pPr>
        <w:jc w:val="both"/>
      </w:pPr>
      <w:r>
        <w:t>Оператор (подпись)__________________ дата _________________</w:t>
      </w:r>
    </w:p>
    <w:p w:rsidR="00000000" w:rsidRDefault="004F2CD3">
      <w:pPr>
        <w:jc w:val="both"/>
      </w:pPr>
      <w:r>
        <w:t>Журнал про</w:t>
      </w:r>
      <w:r>
        <w:t>верен (должность, фамилия, и.о., подпись)_________</w:t>
      </w:r>
    </w:p>
    <w:p w:rsidR="00000000" w:rsidRDefault="004F2CD3">
      <w:pPr>
        <w:jc w:val="both"/>
      </w:pPr>
      <w:r>
        <w:t>____________________________________ дата _________________</w:t>
      </w:r>
    </w:p>
    <w:p w:rsidR="00000000" w:rsidRDefault="004F2CD3">
      <w:pPr>
        <w:jc w:val="both"/>
      </w:pPr>
      <w:r>
        <w:t>Замечание ________________________________________________</w:t>
      </w:r>
    </w:p>
    <w:p w:rsidR="00000000" w:rsidRDefault="004F2CD3">
      <w:pPr>
        <w:jc w:val="both"/>
      </w:pPr>
      <w:r>
        <w:t>Журнал принят (дата)______________________________________</w:t>
      </w:r>
    </w:p>
    <w:p w:rsidR="00000000" w:rsidRDefault="004F2CD3">
      <w:pPr>
        <w:jc w:val="both"/>
      </w:pPr>
      <w:r>
        <w:t>Начал</w:t>
      </w:r>
      <w:r>
        <w:t>ь</w:t>
      </w:r>
      <w:r>
        <w:t>ник партии_________________________________________</w:t>
      </w:r>
    </w:p>
    <w:p w:rsidR="00000000" w:rsidRDefault="004F2CD3">
      <w:pPr>
        <w:spacing w:before="360" w:after="120"/>
        <w:jc w:val="right"/>
      </w:pPr>
      <w:r>
        <w:t xml:space="preserve">Приложение 5 </w:t>
      </w:r>
    </w:p>
    <w:p w:rsidR="00000000" w:rsidRDefault="004F2CD3">
      <w:pPr>
        <w:spacing w:after="120"/>
        <w:jc w:val="center"/>
      </w:pPr>
      <w:r>
        <w:t>Форма записи обложки журнала</w:t>
      </w:r>
    </w:p>
    <w:p w:rsidR="00000000" w:rsidRDefault="004F2CD3">
      <w:pPr>
        <w:jc w:val="both"/>
        <w:rPr>
          <w:lang w:val="en-US"/>
        </w:rPr>
      </w:pPr>
      <w:r>
        <w:t>Организация_______________________________________________</w:t>
      </w:r>
    </w:p>
    <w:p w:rsidR="00000000" w:rsidRDefault="004F2CD3">
      <w:pPr>
        <w:jc w:val="both"/>
        <w:rPr>
          <w:lang w:val="en-US"/>
        </w:rPr>
      </w:pPr>
      <w:r>
        <w:t>Экспедиция________________________________________________</w:t>
      </w:r>
    </w:p>
    <w:p w:rsidR="00000000" w:rsidRDefault="004F2CD3">
      <w:pPr>
        <w:jc w:val="both"/>
      </w:pPr>
      <w:r>
        <w:t>Партия (отряд)______________________________________________</w:t>
      </w:r>
    </w:p>
    <w:p w:rsidR="00000000" w:rsidRDefault="004F2CD3">
      <w:pPr>
        <w:spacing w:before="120" w:after="120"/>
        <w:jc w:val="center"/>
      </w:pPr>
      <w:r>
        <w:t>Жур</w:t>
      </w:r>
      <w:r>
        <w:t>нал ультразвукового каротажа</w:t>
      </w:r>
    </w:p>
    <w:p w:rsidR="00000000" w:rsidRDefault="004F2CD3">
      <w:pPr>
        <w:jc w:val="both"/>
      </w:pPr>
      <w:r>
        <w:t>Объект___________________________________________________</w:t>
      </w:r>
    </w:p>
    <w:p w:rsidR="00000000" w:rsidRDefault="004F2CD3">
      <w:pPr>
        <w:jc w:val="both"/>
      </w:pPr>
      <w:r>
        <w:t>Участок__________________________________________________</w:t>
      </w:r>
    </w:p>
    <w:p w:rsidR="00000000" w:rsidRDefault="004F2CD3">
      <w:pPr>
        <w:jc w:val="both"/>
        <w:rPr>
          <w:i/>
        </w:rPr>
      </w:pPr>
      <w:r>
        <w:t>Тип и номер прибора_________________________</w:t>
      </w:r>
      <w:r>
        <w:rPr>
          <w:i/>
        </w:rPr>
        <w:t>_______________</w:t>
      </w:r>
    </w:p>
    <w:p w:rsidR="00000000" w:rsidRDefault="004F2CD3">
      <w:pPr>
        <w:jc w:val="both"/>
      </w:pPr>
      <w:r>
        <w:t>Дата проверки прибора______________________________________</w:t>
      </w:r>
    </w:p>
    <w:p w:rsidR="00000000" w:rsidRDefault="004F2CD3">
      <w:pPr>
        <w:jc w:val="both"/>
      </w:pPr>
      <w:r>
        <w:t>Начат________________________</w:t>
      </w:r>
    </w:p>
    <w:p w:rsidR="00000000" w:rsidRDefault="004F2CD3">
      <w:pPr>
        <w:jc w:val="both"/>
      </w:pPr>
      <w:r>
        <w:t>Око</w:t>
      </w:r>
      <w:r>
        <w:t>н</w:t>
      </w:r>
      <w:r>
        <w:t>чен______________________</w:t>
      </w:r>
    </w:p>
    <w:p w:rsidR="00000000" w:rsidRDefault="004F2CD3">
      <w:pPr>
        <w:jc w:val="both"/>
      </w:pPr>
      <w:r>
        <w:t>Начальник партии__________________________________________</w:t>
      </w:r>
    </w:p>
    <w:p w:rsidR="00000000" w:rsidRDefault="004F2CD3">
      <w:pPr>
        <w:jc w:val="both"/>
      </w:pPr>
      <w:r>
        <w:t>Старший геофизик__________________________________________</w:t>
      </w:r>
    </w:p>
    <w:p w:rsidR="00000000" w:rsidRDefault="004F2CD3">
      <w:pPr>
        <w:jc w:val="both"/>
      </w:pPr>
      <w:r>
        <w:t>Адрес организации__________________________________________</w:t>
      </w:r>
    </w:p>
    <w:p w:rsidR="00000000" w:rsidRDefault="004F2CD3">
      <w:pPr>
        <w:spacing w:before="120" w:after="120"/>
        <w:jc w:val="center"/>
      </w:pPr>
      <w:r>
        <w:t>Форма зап</w:t>
      </w:r>
      <w:r>
        <w:t>иси страницы журнала</w:t>
      </w:r>
    </w:p>
    <w:p w:rsidR="00000000" w:rsidRDefault="004F2CD3">
      <w:pPr>
        <w:jc w:val="both"/>
      </w:pPr>
      <w:r>
        <w:t xml:space="preserve">Участок_________________ </w:t>
      </w:r>
      <w:r>
        <w:tab/>
      </w:r>
      <w:r>
        <w:tab/>
        <w:t>Дата___________________</w:t>
      </w:r>
    </w:p>
    <w:p w:rsidR="00000000" w:rsidRDefault="004F2CD3">
      <w:pPr>
        <w:jc w:val="both"/>
      </w:pPr>
      <w:r>
        <w:t>Скважина</w:t>
      </w:r>
      <w:r>
        <w:rPr>
          <w:lang w:val="en-US"/>
        </w:rPr>
        <w:t xml:space="preserve"> </w:t>
      </w:r>
      <w:r>
        <w:t xml:space="preserve">№_____________ </w:t>
      </w:r>
      <w:r>
        <w:tab/>
      </w:r>
      <w:r>
        <w:tab/>
        <w:t>Время__________________</w:t>
      </w:r>
    </w:p>
    <w:p w:rsidR="00000000" w:rsidRDefault="004F2CD3">
      <w:pPr>
        <w:jc w:val="both"/>
      </w:pPr>
      <w:r>
        <w:t>Глуб</w:t>
      </w:r>
      <w:r>
        <w:t>и</w:t>
      </w:r>
      <w:r>
        <w:t>на _________________, диаметр______________</w:t>
      </w:r>
    </w:p>
    <w:p w:rsidR="00000000" w:rsidRDefault="004F2CD3">
      <w:pPr>
        <w:spacing w:after="240"/>
        <w:jc w:val="both"/>
      </w:pPr>
      <w:r>
        <w:t>Кондуктор до глуб</w:t>
      </w:r>
      <w:r>
        <w:t>и</w:t>
      </w:r>
      <w:r>
        <w:t>ны___________________________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709"/>
        <w:gridCol w:w="850"/>
        <w:gridCol w:w="716"/>
        <w:gridCol w:w="751"/>
        <w:gridCol w:w="1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bottom w:val="nil"/>
            </w:tcBorders>
          </w:tcPr>
          <w:p w:rsidR="00000000" w:rsidRDefault="004F2CD3">
            <w:pPr>
              <w:jc w:val="center"/>
            </w:pPr>
            <w:r>
              <w:t>№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4F2CD3">
            <w:pPr>
              <w:ind w:left="-40" w:right="-40"/>
              <w:jc w:val="center"/>
            </w:pPr>
            <w:r>
              <w:t>№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F2CD3">
            <w:pPr>
              <w:ind w:left="-4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F2CD3">
            <w:pPr>
              <w:jc w:val="center"/>
            </w:pPr>
            <w:r>
              <w:t>№ изл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F2CD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t>мкс)</w:t>
            </w:r>
          </w:p>
        </w:tc>
        <w:tc>
          <w:tcPr>
            <w:tcW w:w="716" w:type="dxa"/>
            <w:tcBorders>
              <w:bottom w:val="nil"/>
            </w:tcBorders>
          </w:tcPr>
          <w:p w:rsidR="00000000" w:rsidRDefault="004F2CD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t>мкс)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4F2CD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t>мкс)</w:t>
            </w:r>
          </w:p>
        </w:tc>
        <w:tc>
          <w:tcPr>
            <w:tcW w:w="1369" w:type="dxa"/>
            <w:tcBorders>
              <w:bottom w:val="nil"/>
            </w:tcBorders>
          </w:tcPr>
          <w:p w:rsidR="00000000" w:rsidRDefault="004F2CD3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:rsidR="00000000" w:rsidRDefault="004F2CD3">
            <w:pPr>
              <w:jc w:val="center"/>
            </w:pPr>
            <w:r>
              <w:t>п/п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4F2CD3">
            <w:pPr>
              <w:ind w:left="-40" w:right="-40"/>
              <w:jc w:val="center"/>
            </w:pPr>
            <w:r>
              <w:t>ка</w:t>
            </w:r>
            <w:r>
              <w:t>д</w:t>
            </w:r>
            <w:r>
              <w:t>ра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F2CD3">
            <w:pPr>
              <w:ind w:left="-40"/>
              <w:jc w:val="center"/>
            </w:pPr>
            <w:r>
              <w:t>зонда, м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000000" w:rsidRDefault="004F2CD3">
            <w:pPr>
              <w:jc w:val="center"/>
            </w:pPr>
            <w:r>
              <w:t>№ пр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F2CD3">
            <w:pPr>
              <w:jc w:val="center"/>
              <w:rPr>
                <w:i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000000" w:rsidRDefault="004F2CD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000000" w:rsidRDefault="004F2CD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00000" w:rsidRDefault="004F2CD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26" w:type="dxa"/>
          </w:tcPr>
          <w:p w:rsidR="00000000" w:rsidRDefault="004F2CD3">
            <w:pPr>
              <w:jc w:val="both"/>
            </w:pPr>
          </w:p>
        </w:tc>
        <w:tc>
          <w:tcPr>
            <w:tcW w:w="567" w:type="dxa"/>
          </w:tcPr>
          <w:p w:rsidR="00000000" w:rsidRDefault="004F2CD3">
            <w:pPr>
              <w:jc w:val="both"/>
            </w:pPr>
          </w:p>
        </w:tc>
        <w:tc>
          <w:tcPr>
            <w:tcW w:w="850" w:type="dxa"/>
          </w:tcPr>
          <w:p w:rsidR="00000000" w:rsidRDefault="004F2CD3">
            <w:pPr>
              <w:jc w:val="both"/>
            </w:pPr>
          </w:p>
        </w:tc>
        <w:tc>
          <w:tcPr>
            <w:tcW w:w="709" w:type="dxa"/>
          </w:tcPr>
          <w:p w:rsidR="00000000" w:rsidRDefault="004F2CD3">
            <w:pPr>
              <w:jc w:val="both"/>
            </w:pPr>
          </w:p>
        </w:tc>
        <w:tc>
          <w:tcPr>
            <w:tcW w:w="850" w:type="dxa"/>
          </w:tcPr>
          <w:p w:rsidR="00000000" w:rsidRDefault="004F2CD3">
            <w:pPr>
              <w:jc w:val="both"/>
            </w:pPr>
          </w:p>
        </w:tc>
        <w:tc>
          <w:tcPr>
            <w:tcW w:w="716" w:type="dxa"/>
          </w:tcPr>
          <w:p w:rsidR="00000000" w:rsidRDefault="004F2CD3">
            <w:pPr>
              <w:jc w:val="both"/>
            </w:pPr>
          </w:p>
        </w:tc>
        <w:tc>
          <w:tcPr>
            <w:tcW w:w="751" w:type="dxa"/>
          </w:tcPr>
          <w:p w:rsidR="00000000" w:rsidRDefault="004F2CD3">
            <w:pPr>
              <w:jc w:val="both"/>
            </w:pPr>
          </w:p>
        </w:tc>
        <w:tc>
          <w:tcPr>
            <w:tcW w:w="1369" w:type="dxa"/>
          </w:tcPr>
          <w:p w:rsidR="00000000" w:rsidRDefault="004F2CD3">
            <w:pPr>
              <w:jc w:val="both"/>
            </w:pPr>
            <w:r>
              <w:t xml:space="preserve">Нумерация точек зонда снизу </w:t>
            </w:r>
          </w:p>
          <w:p w:rsidR="00000000" w:rsidRDefault="004F2CD3">
            <w:pPr>
              <w:jc w:val="both"/>
            </w:pPr>
            <w:r>
              <w:pict>
                <v:shape id="_x0000_i1064" type="#_x0000_t75" style="width:64.5pt;height:43.5pt">
                  <v:imagedata r:id="rId70" o:title=""/>
                </v:shape>
              </w:pict>
            </w:r>
          </w:p>
        </w:tc>
      </w:tr>
    </w:tbl>
    <w:p w:rsidR="00000000" w:rsidRDefault="004F2CD3">
      <w:pPr>
        <w:spacing w:before="120"/>
        <w:jc w:val="both"/>
        <w:rPr>
          <w:lang w:val="en-US"/>
        </w:rPr>
      </w:pPr>
      <w:r>
        <w:t xml:space="preserve">Оператор ___________________________ </w:t>
      </w:r>
    </w:p>
    <w:p w:rsidR="00000000" w:rsidRDefault="004F2CD3">
      <w:pPr>
        <w:jc w:val="both"/>
      </w:pPr>
      <w:r>
        <w:t>Вычислитель______________</w:t>
      </w:r>
      <w:r>
        <w:tab/>
      </w:r>
      <w:r>
        <w:tab/>
        <w:t>Пров</w:t>
      </w:r>
      <w:r>
        <w:t>е</w:t>
      </w:r>
      <w:r>
        <w:t>рил________________</w:t>
      </w:r>
    </w:p>
    <w:p w:rsidR="00000000" w:rsidRDefault="004F2CD3">
      <w:pPr>
        <w:spacing w:before="360" w:after="120"/>
        <w:jc w:val="right"/>
      </w:pPr>
      <w:r>
        <w:t>Приложение 6</w:t>
      </w:r>
    </w:p>
    <w:p w:rsidR="00000000" w:rsidRDefault="004F2CD3">
      <w:pPr>
        <w:jc w:val="center"/>
      </w:pPr>
      <w:r>
        <w:t xml:space="preserve">Форма штампа (заголовка) к подлинникам </w:t>
      </w:r>
    </w:p>
    <w:p w:rsidR="00000000" w:rsidRDefault="004F2CD3">
      <w:pPr>
        <w:spacing w:after="120"/>
        <w:jc w:val="center"/>
      </w:pPr>
      <w:r>
        <w:t>диаграмм термоме</w:t>
      </w:r>
      <w:r>
        <w:t>т</w:t>
      </w:r>
      <w:r>
        <w:t>рии</w:t>
      </w:r>
    </w:p>
    <w:p w:rsidR="00000000" w:rsidRDefault="004F2CD3">
      <w:pPr>
        <w:jc w:val="both"/>
      </w:pPr>
      <w:r>
        <w:t>Наименован</w:t>
      </w:r>
      <w:r>
        <w:t>ие министерства ( ведомства)_______________________</w:t>
      </w:r>
    </w:p>
    <w:p w:rsidR="00000000" w:rsidRDefault="004F2CD3">
      <w:pPr>
        <w:jc w:val="both"/>
      </w:pPr>
      <w:r>
        <w:t>_________________________________________________________</w:t>
      </w:r>
    </w:p>
    <w:p w:rsidR="00000000" w:rsidRDefault="004F2CD3">
      <w:pPr>
        <w:jc w:val="both"/>
      </w:pPr>
      <w:r>
        <w:t>Организация_______________________________________________</w:t>
      </w:r>
    </w:p>
    <w:p w:rsidR="00000000" w:rsidRDefault="004F2CD3">
      <w:pPr>
        <w:jc w:val="both"/>
      </w:pPr>
      <w:r>
        <w:t>Экспедиция________________________________________________</w:t>
      </w:r>
    </w:p>
    <w:p w:rsidR="00000000" w:rsidRDefault="004F2CD3">
      <w:pPr>
        <w:jc w:val="both"/>
      </w:pPr>
      <w:r>
        <w:t>П</w:t>
      </w:r>
      <w:r>
        <w:t>а</w:t>
      </w:r>
      <w:r>
        <w:t>ртия (отряд)___________________________________________________</w:t>
      </w:r>
    </w:p>
    <w:p w:rsidR="00000000" w:rsidRDefault="004F2CD3">
      <w:pPr>
        <w:jc w:val="both"/>
      </w:pPr>
      <w:r>
        <w:t>Объект___________________________________________________</w:t>
      </w:r>
    </w:p>
    <w:p w:rsidR="00000000" w:rsidRDefault="004F2CD3">
      <w:pPr>
        <w:jc w:val="both"/>
      </w:pPr>
      <w:r>
        <w:t>Участок___________________________________________________</w:t>
      </w:r>
    </w:p>
    <w:p w:rsidR="00000000" w:rsidRDefault="004F2CD3">
      <w:pPr>
        <w:jc w:val="both"/>
      </w:pPr>
      <w:r>
        <w:t>Скважина №_______________________________________________</w:t>
      </w:r>
    </w:p>
    <w:p w:rsidR="00000000" w:rsidRDefault="004F2CD3">
      <w:pPr>
        <w:jc w:val="both"/>
      </w:pPr>
      <w:r>
        <w:t>Вид исследования___________________________</w:t>
      </w:r>
      <w:r>
        <w:t>_______________</w:t>
      </w:r>
    </w:p>
    <w:p w:rsidR="00000000" w:rsidRDefault="004F2CD3">
      <w:pPr>
        <w:jc w:val="both"/>
      </w:pPr>
      <w:r>
        <w:t>Забой _________________________________ м</w:t>
      </w:r>
    </w:p>
    <w:p w:rsidR="00000000" w:rsidRDefault="004F2CD3">
      <w:pPr>
        <w:jc w:val="both"/>
      </w:pPr>
      <w:r>
        <w:t xml:space="preserve">Долото </w:t>
      </w:r>
      <w:r>
        <w:rPr>
          <w:position w:val="-26"/>
        </w:rPr>
        <w:object w:dxaOrig="999" w:dyaOrig="660">
          <v:shape id="_x0000_i1065" type="#_x0000_t75" style="width:37.5pt;height:24.75pt" o:ole="">
            <v:imagedata r:id="rId58" o:title=""/>
          </v:shape>
          <o:OLEObject Type="Embed" ProgID="Equation.2" ShapeID="_x0000_i1065" DrawAspect="Content" ObjectID="_1427218166" r:id="rId71"/>
        </w:object>
      </w:r>
      <w:r>
        <w:t xml:space="preserve"> _______________________ </w:t>
      </w:r>
      <w:r>
        <w:rPr>
          <w:position w:val="-22"/>
        </w:rPr>
        <w:object w:dxaOrig="440" w:dyaOrig="620">
          <v:shape id="_x0000_i1066" type="#_x0000_t75" style="width:18pt;height:24.75pt" o:ole="">
            <v:imagedata r:id="rId60" o:title=""/>
          </v:shape>
          <o:OLEObject Type="Embed" ProgID="Equation.2" ShapeID="_x0000_i1066" DrawAspect="Content" ObjectID="_1427218167" r:id="rId72"/>
        </w:object>
      </w:r>
    </w:p>
    <w:p w:rsidR="00000000" w:rsidRDefault="004F2CD3">
      <w:pPr>
        <w:jc w:val="both"/>
      </w:pPr>
      <w:r>
        <w:t xml:space="preserve">Колонна </w:t>
      </w:r>
      <w:r>
        <w:rPr>
          <w:position w:val="-26"/>
        </w:rPr>
        <w:object w:dxaOrig="999" w:dyaOrig="660">
          <v:shape id="_x0000_i1067" type="#_x0000_t75" style="width:37.5pt;height:24.75pt" o:ole="">
            <v:imagedata r:id="rId58" o:title=""/>
          </v:shape>
          <o:OLEObject Type="Embed" ProgID="Equation.2" ShapeID="_x0000_i1067" DrawAspect="Content" ObjectID="_1427218168" r:id="rId73"/>
        </w:object>
      </w:r>
      <w:r>
        <w:t xml:space="preserve"> ______________________ </w:t>
      </w:r>
      <w:r>
        <w:rPr>
          <w:position w:val="-22"/>
        </w:rPr>
        <w:object w:dxaOrig="440" w:dyaOrig="620">
          <v:shape id="_x0000_i1068" type="#_x0000_t75" style="width:18pt;height:24.75pt" o:ole="">
            <v:imagedata r:id="rId60" o:title=""/>
          </v:shape>
          <o:OLEObject Type="Embed" ProgID="Equation.2" ShapeID="_x0000_i1068" DrawAspect="Content" ObjectID="_1427218169" r:id="rId74"/>
        </w:object>
      </w:r>
    </w:p>
    <w:p w:rsidR="00000000" w:rsidRDefault="004F2CD3">
      <w:pPr>
        <w:jc w:val="both"/>
      </w:pPr>
      <w:r>
        <w:t>Скважинный прибор (тип)</w:t>
      </w:r>
      <w:r>
        <w:rPr>
          <w:lang w:val="en-US"/>
        </w:rPr>
        <w:t xml:space="preserve"> </w:t>
      </w:r>
      <w:r>
        <w:t>___________ № _____________________</w:t>
      </w:r>
    </w:p>
    <w:p w:rsidR="00000000" w:rsidRDefault="004F2CD3">
      <w:pPr>
        <w:jc w:val="both"/>
      </w:pPr>
      <w:r>
        <w:t>Кабель (тип)________________________________________________</w:t>
      </w:r>
    </w:p>
    <w:p w:rsidR="00000000" w:rsidRDefault="004F2CD3">
      <w:pPr>
        <w:jc w:val="both"/>
      </w:pPr>
      <w:r>
        <w:t>Цена первой метки ________________________________________ м</w:t>
      </w:r>
    </w:p>
    <w:p w:rsidR="00000000" w:rsidRDefault="004F2CD3">
      <w:pPr>
        <w:jc w:val="both"/>
      </w:pPr>
      <w:r>
        <w:t>Сопротивл</w:t>
      </w:r>
      <w:r>
        <w:t>е</w:t>
      </w:r>
      <w:r>
        <w:t>ние изоляции кабеля__________________________ мОм</w:t>
      </w:r>
    </w:p>
    <w:p w:rsidR="00000000" w:rsidRDefault="004F2CD3">
      <w:pPr>
        <w:jc w:val="both"/>
      </w:pPr>
      <w:r>
        <w:rPr>
          <w:i/>
          <w:lang w:val="en-US"/>
        </w:rPr>
        <w:t>J</w:t>
      </w:r>
      <w:r>
        <w:t xml:space="preserve"> ____________________</w:t>
      </w:r>
      <w:r>
        <w:rPr>
          <w:lang w:val="en-US"/>
        </w:rPr>
        <w:t xml:space="preserve"> </w:t>
      </w:r>
      <w:r>
        <w:t>мА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>
        <w:rPr>
          <w:i/>
          <w:lang w:val="en-US"/>
        </w:rPr>
        <w:t>l</w:t>
      </w:r>
      <w:r>
        <w:t xml:space="preserve"> ______________________ с</w:t>
      </w:r>
      <w:r>
        <w:t xml:space="preserve">м </w:t>
      </w:r>
    </w:p>
    <w:p w:rsidR="00000000" w:rsidRDefault="004F2CD3">
      <w:pPr>
        <w:jc w:val="both"/>
        <w:rPr>
          <w:i/>
        </w:rPr>
      </w:pPr>
      <w:r>
        <w:rPr>
          <w:lang w:val="en-US"/>
        </w:rPr>
        <w:sym w:font="Symbol" w:char="F044"/>
      </w:r>
      <w:r>
        <w:rPr>
          <w:i/>
          <w:lang w:val="en-US"/>
        </w:rPr>
        <w:t>V</w:t>
      </w:r>
      <w:r>
        <w:rPr>
          <w:lang w:val="en-US"/>
        </w:rPr>
        <w:t xml:space="preserve"> </w:t>
      </w:r>
      <w:r>
        <w:t>начальное_________</w:t>
      </w:r>
      <w:r>
        <w:rPr>
          <w:lang w:val="en-US"/>
        </w:rPr>
        <w:t xml:space="preserve"> </w:t>
      </w:r>
      <w:r>
        <w:t xml:space="preserve">м </w:t>
      </w:r>
      <w:r>
        <w:tab/>
      </w:r>
      <w:r>
        <w:rPr>
          <w:i/>
        </w:rPr>
        <w:t>Т</w:t>
      </w:r>
      <w:r>
        <w:t xml:space="preserve"> начальное____________ </w:t>
      </w:r>
      <w:r>
        <w:sym w:font="Symbol" w:char="F0B0"/>
      </w:r>
      <w:r>
        <w:t>С</w:t>
      </w:r>
      <w:r>
        <w:rPr>
          <w:i/>
        </w:rPr>
        <w:t xml:space="preserve"> </w:t>
      </w:r>
    </w:p>
    <w:p w:rsidR="00000000" w:rsidRDefault="004F2CD3">
      <w:pPr>
        <w:jc w:val="both"/>
      </w:pPr>
      <w:r>
        <w:rPr>
          <w:lang w:val="en-US"/>
        </w:rPr>
        <w:sym w:font="Symbol" w:char="F044"/>
      </w:r>
      <w:r>
        <w:rPr>
          <w:i/>
          <w:lang w:val="en-US"/>
        </w:rPr>
        <w:t>V</w:t>
      </w:r>
      <w:r>
        <w:t xml:space="preserve"> коне</w:t>
      </w:r>
      <w:r>
        <w:t>ч</w:t>
      </w:r>
      <w:r>
        <w:t xml:space="preserve">ное__________ мВ </w:t>
      </w:r>
      <w:r>
        <w:tab/>
      </w:r>
      <w:r>
        <w:rPr>
          <w:i/>
        </w:rPr>
        <w:t>Т</w:t>
      </w:r>
      <w:r>
        <w:t xml:space="preserve"> конечное_____________ </w:t>
      </w:r>
      <w:r>
        <w:sym w:font="Symbol" w:char="F0B0"/>
      </w:r>
      <w:r>
        <w:t xml:space="preserve">С </w:t>
      </w:r>
    </w:p>
    <w:p w:rsidR="00000000" w:rsidRDefault="004F2CD3">
      <w:pPr>
        <w:jc w:val="both"/>
      </w:pPr>
      <w:r>
        <w:t>Пр</w:t>
      </w:r>
      <w:r>
        <w:t>е</w:t>
      </w:r>
      <w:r>
        <w:t>дел___________________________</w:t>
      </w:r>
    </w:p>
    <w:p w:rsidR="00000000" w:rsidRDefault="004F2CD3">
      <w:pPr>
        <w:jc w:val="both"/>
      </w:pPr>
      <w:r>
        <w:t>Начальная температура______________________________________</w:t>
      </w:r>
    </w:p>
    <w:p w:rsidR="00000000" w:rsidRDefault="004F2CD3">
      <w:pPr>
        <w:jc w:val="both"/>
      </w:pPr>
      <w:r>
        <w:t>П</w:t>
      </w:r>
      <w:r>
        <w:t>о</w:t>
      </w:r>
      <w:r>
        <w:t>стоянная термометра______________________________________</w:t>
      </w:r>
    </w:p>
    <w:p w:rsidR="00000000" w:rsidRDefault="004F2CD3">
      <w:pPr>
        <w:jc w:val="both"/>
      </w:pPr>
      <w:r>
        <w:t>Пост</w:t>
      </w:r>
      <w:r>
        <w:t>о</w:t>
      </w:r>
      <w:r>
        <w:t>янная времени_________________________________________</w:t>
      </w:r>
    </w:p>
    <w:p w:rsidR="00000000" w:rsidRDefault="004F2CD3">
      <w:pPr>
        <w:jc w:val="both"/>
      </w:pPr>
      <w:r>
        <w:t>Скорость регистрации________________________________________</w:t>
      </w:r>
    </w:p>
    <w:p w:rsidR="00000000" w:rsidRDefault="004F2CD3">
      <w:pPr>
        <w:jc w:val="both"/>
      </w:pPr>
      <w:r>
        <w:t>Примечание (условия измерений)______________________________</w:t>
      </w:r>
    </w:p>
    <w:p w:rsidR="00000000" w:rsidRDefault="004F2CD3">
      <w:pPr>
        <w:jc w:val="both"/>
      </w:pPr>
      <w:r>
        <w:t>_________________________________________________________</w:t>
      </w:r>
    </w:p>
    <w:p w:rsidR="00000000" w:rsidRDefault="004F2CD3">
      <w:pPr>
        <w:jc w:val="both"/>
      </w:pPr>
      <w:r>
        <w:t>________</w:t>
      </w:r>
      <w:r>
        <w:t>_________________________________________________</w:t>
      </w:r>
    </w:p>
    <w:p w:rsidR="00000000" w:rsidRDefault="004F2CD3">
      <w:pPr>
        <w:jc w:val="both"/>
      </w:pPr>
      <w:r>
        <w:t>Время регистрации_______________ Оператор___________________</w:t>
      </w:r>
    </w:p>
    <w:p w:rsidR="00000000" w:rsidRDefault="004F2CD3">
      <w:pPr>
        <w:jc w:val="both"/>
      </w:pPr>
      <w:r>
        <w:t>Дата регистрации___________________________________________</w:t>
      </w:r>
    </w:p>
    <w:p w:rsidR="00000000" w:rsidRDefault="004F2CD3">
      <w:pPr>
        <w:spacing w:before="360" w:after="120"/>
        <w:jc w:val="right"/>
      </w:pPr>
      <w:r>
        <w:t>Приложение 7</w:t>
      </w:r>
    </w:p>
    <w:p w:rsidR="00000000" w:rsidRDefault="004F2CD3">
      <w:pPr>
        <w:jc w:val="center"/>
      </w:pPr>
      <w:r>
        <w:t xml:space="preserve">Форма штампа(заголовка) к подлинникам </w:t>
      </w:r>
    </w:p>
    <w:p w:rsidR="00000000" w:rsidRDefault="004F2CD3">
      <w:pPr>
        <w:spacing w:after="120"/>
        <w:jc w:val="center"/>
      </w:pPr>
      <w:r>
        <w:t>диаграмм каверном</w:t>
      </w:r>
      <w:r>
        <w:t>е</w:t>
      </w:r>
      <w:r>
        <w:t>трии</w:t>
      </w:r>
    </w:p>
    <w:p w:rsidR="00000000" w:rsidRDefault="004F2CD3">
      <w:pPr>
        <w:jc w:val="both"/>
      </w:pPr>
      <w:r>
        <w:t>Наименование министерства ( ведомства)_______________________</w:t>
      </w:r>
    </w:p>
    <w:p w:rsidR="00000000" w:rsidRDefault="004F2CD3">
      <w:pPr>
        <w:jc w:val="both"/>
      </w:pPr>
      <w:r>
        <w:t>_________________________________________________________</w:t>
      </w:r>
    </w:p>
    <w:p w:rsidR="00000000" w:rsidRDefault="004F2CD3">
      <w:pPr>
        <w:jc w:val="both"/>
      </w:pPr>
      <w:r>
        <w:t>Организация_______________________________________________</w:t>
      </w:r>
    </w:p>
    <w:p w:rsidR="00000000" w:rsidRDefault="004F2CD3">
      <w:pPr>
        <w:jc w:val="both"/>
      </w:pPr>
      <w:r>
        <w:t>Экспедиция________________________________________________</w:t>
      </w:r>
    </w:p>
    <w:p w:rsidR="00000000" w:rsidRDefault="004F2CD3">
      <w:pPr>
        <w:jc w:val="both"/>
      </w:pPr>
      <w:r>
        <w:t>П</w:t>
      </w:r>
      <w:r>
        <w:t>а</w:t>
      </w:r>
      <w:r>
        <w:t>ртия (отряд)______________</w:t>
      </w:r>
      <w:r>
        <w:t>_______________________________</w:t>
      </w:r>
    </w:p>
    <w:p w:rsidR="00000000" w:rsidRDefault="004F2CD3">
      <w:pPr>
        <w:jc w:val="both"/>
      </w:pPr>
      <w:r>
        <w:t>Объект___________________________________________________</w:t>
      </w:r>
    </w:p>
    <w:p w:rsidR="00000000" w:rsidRDefault="004F2CD3">
      <w:pPr>
        <w:jc w:val="both"/>
      </w:pPr>
      <w:r>
        <w:t>Участок___________________________________________________</w:t>
      </w:r>
    </w:p>
    <w:p w:rsidR="00000000" w:rsidRDefault="004F2CD3">
      <w:pPr>
        <w:jc w:val="both"/>
      </w:pPr>
      <w:r>
        <w:t>Скважина №_______________________________________________</w:t>
      </w:r>
    </w:p>
    <w:p w:rsidR="00000000" w:rsidRDefault="004F2CD3">
      <w:pPr>
        <w:jc w:val="both"/>
      </w:pPr>
      <w:r>
        <w:t>Вид исследования___________________________________________</w:t>
      </w:r>
    </w:p>
    <w:p w:rsidR="00000000" w:rsidRDefault="004F2CD3">
      <w:pPr>
        <w:jc w:val="both"/>
      </w:pPr>
      <w:r>
        <w:t>Забой _________________________________ м</w:t>
      </w:r>
    </w:p>
    <w:p w:rsidR="00000000" w:rsidRDefault="004F2CD3">
      <w:pPr>
        <w:jc w:val="both"/>
      </w:pPr>
      <w:r>
        <w:t xml:space="preserve">Долото </w:t>
      </w:r>
      <w:r>
        <w:rPr>
          <w:position w:val="-26"/>
        </w:rPr>
        <w:object w:dxaOrig="999" w:dyaOrig="660">
          <v:shape id="_x0000_i1069" type="#_x0000_t75" style="width:37.5pt;height:24.75pt" o:ole="">
            <v:imagedata r:id="rId58" o:title=""/>
          </v:shape>
          <o:OLEObject Type="Embed" ProgID="Equation.2" ShapeID="_x0000_i1069" DrawAspect="Content" ObjectID="_1427218170" r:id="rId75"/>
        </w:object>
      </w:r>
      <w:r>
        <w:t xml:space="preserve"> _______________________ </w:t>
      </w:r>
      <w:r>
        <w:rPr>
          <w:position w:val="-22"/>
        </w:rPr>
        <w:object w:dxaOrig="440" w:dyaOrig="620">
          <v:shape id="_x0000_i1070" type="#_x0000_t75" style="width:18pt;height:24.75pt" o:ole="">
            <v:imagedata r:id="rId60" o:title=""/>
          </v:shape>
          <o:OLEObject Type="Embed" ProgID="Equation.2" ShapeID="_x0000_i1070" DrawAspect="Content" ObjectID="_1427218171" r:id="rId76"/>
        </w:object>
      </w:r>
    </w:p>
    <w:p w:rsidR="00000000" w:rsidRDefault="004F2CD3">
      <w:pPr>
        <w:jc w:val="both"/>
      </w:pPr>
      <w:r>
        <w:t xml:space="preserve">Колонна </w:t>
      </w:r>
      <w:r>
        <w:rPr>
          <w:position w:val="-26"/>
        </w:rPr>
        <w:object w:dxaOrig="999" w:dyaOrig="660">
          <v:shape id="_x0000_i1071" type="#_x0000_t75" style="width:37.5pt;height:24.75pt" o:ole="">
            <v:imagedata r:id="rId58" o:title=""/>
          </v:shape>
          <o:OLEObject Type="Embed" ProgID="Equation.2" ShapeID="_x0000_i1071" DrawAspect="Content" ObjectID="_1427218172" r:id="rId77"/>
        </w:object>
      </w:r>
      <w:r>
        <w:t xml:space="preserve"> ______________________ </w:t>
      </w:r>
      <w:r>
        <w:rPr>
          <w:position w:val="-22"/>
        </w:rPr>
        <w:object w:dxaOrig="440" w:dyaOrig="620">
          <v:shape id="_x0000_i1072" type="#_x0000_t75" style="width:18pt;height:24.75pt" o:ole="">
            <v:imagedata r:id="rId60" o:title=""/>
          </v:shape>
          <o:OLEObject Type="Embed" ProgID="Equation.2" ShapeID="_x0000_i1072" DrawAspect="Content" ObjectID="_1427218173" r:id="rId78"/>
        </w:object>
      </w:r>
    </w:p>
    <w:p w:rsidR="00000000" w:rsidRDefault="004F2CD3">
      <w:pPr>
        <w:jc w:val="both"/>
      </w:pPr>
      <w:r>
        <w:t>Скважинный прибор (тип)</w:t>
      </w:r>
      <w:r>
        <w:rPr>
          <w:lang w:val="en-US"/>
        </w:rPr>
        <w:t xml:space="preserve"> </w:t>
      </w:r>
      <w:r>
        <w:t>___________ № _______</w:t>
      </w:r>
      <w:r>
        <w:t>______________</w:t>
      </w:r>
    </w:p>
    <w:p w:rsidR="00000000" w:rsidRDefault="004F2CD3">
      <w:pPr>
        <w:jc w:val="both"/>
      </w:pPr>
      <w:r>
        <w:t>Кабель (тип)______________________________________________</w:t>
      </w:r>
    </w:p>
    <w:p w:rsidR="00000000" w:rsidRDefault="004F2CD3">
      <w:pPr>
        <w:jc w:val="both"/>
      </w:pPr>
      <w:r>
        <w:t>Цена первой метки ________________________________________ м</w:t>
      </w:r>
    </w:p>
    <w:p w:rsidR="00000000" w:rsidRDefault="004F2CD3">
      <w:pPr>
        <w:jc w:val="both"/>
      </w:pPr>
      <w:r>
        <w:t>Сопротивл</w:t>
      </w:r>
      <w:r>
        <w:t>е</w:t>
      </w:r>
      <w:r>
        <w:t>ние изоляции кабеля__________________________ мОм</w:t>
      </w:r>
    </w:p>
    <w:p w:rsidR="00000000" w:rsidRDefault="004F2CD3">
      <w:pPr>
        <w:jc w:val="both"/>
      </w:pPr>
      <w:r>
        <w:rPr>
          <w:i/>
        </w:rPr>
        <w:t>J</w:t>
      </w:r>
      <w:r>
        <w:t>, мА_______________ Предел измерений_______________________</w:t>
      </w:r>
    </w:p>
    <w:p w:rsidR="00000000" w:rsidRDefault="004F2CD3">
      <w:pPr>
        <w:jc w:val="both"/>
      </w:pPr>
      <w:r>
        <w:rPr>
          <w:i/>
          <w:lang w:val="en-US"/>
        </w:rPr>
        <w:t>R</w:t>
      </w:r>
      <w:r>
        <w:t>, Ом</w:t>
      </w:r>
      <w:r>
        <w:rPr>
          <w:i/>
        </w:rPr>
        <w:t>_______________</w:t>
      </w:r>
      <w:r>
        <w:t xml:space="preserve"> Постоянная каверномера________________</w:t>
      </w:r>
    </w:p>
    <w:p w:rsidR="00000000" w:rsidRDefault="004F2CD3">
      <w:pPr>
        <w:jc w:val="both"/>
      </w:pPr>
      <w:r>
        <w:rPr>
          <w:i/>
          <w:lang w:val="en-US"/>
        </w:rPr>
        <w:t>l</w:t>
      </w:r>
      <w:r>
        <w:rPr>
          <w:i/>
        </w:rPr>
        <w:t>,</w:t>
      </w:r>
      <w:r>
        <w:t xml:space="preserve"> см</w:t>
      </w:r>
      <w:r>
        <w:rPr>
          <w:i/>
        </w:rPr>
        <w:t xml:space="preserve"> ________________</w:t>
      </w:r>
      <w:r>
        <w:t xml:space="preserve"> Скорость регистрации___________________</w:t>
      </w:r>
    </w:p>
    <w:p w:rsidR="00000000" w:rsidRDefault="004F2CD3">
      <w:pPr>
        <w:jc w:val="both"/>
      </w:pPr>
      <w:r>
        <w:t>Примечание (условия измерений)______________________________</w:t>
      </w:r>
    </w:p>
    <w:p w:rsidR="00000000" w:rsidRDefault="004F2CD3">
      <w:pPr>
        <w:jc w:val="both"/>
      </w:pPr>
      <w:r>
        <w:t>_________________________________________________________</w:t>
      </w:r>
    </w:p>
    <w:p w:rsidR="00000000" w:rsidRDefault="004F2CD3">
      <w:pPr>
        <w:jc w:val="both"/>
      </w:pPr>
      <w:r>
        <w:t>______________</w:t>
      </w:r>
      <w:r>
        <w:t>___________________________________________</w:t>
      </w:r>
    </w:p>
    <w:p w:rsidR="00000000" w:rsidRDefault="004F2CD3">
      <w:pPr>
        <w:jc w:val="both"/>
      </w:pPr>
      <w:r>
        <w:t>Время регистрации_______________ Оператор___________________</w:t>
      </w:r>
    </w:p>
    <w:p w:rsidR="00000000" w:rsidRDefault="004F2CD3">
      <w:pPr>
        <w:spacing w:before="360" w:after="120"/>
        <w:ind w:firstLine="425"/>
        <w:jc w:val="right"/>
      </w:pPr>
      <w:r>
        <w:t>Приложение 8</w:t>
      </w:r>
    </w:p>
    <w:p w:rsidR="00000000" w:rsidRDefault="004F2CD3">
      <w:pPr>
        <w:jc w:val="center"/>
      </w:pPr>
      <w:r>
        <w:t xml:space="preserve">Результаты обработки материалов БКЗ </w:t>
      </w:r>
    </w:p>
    <w:p w:rsidR="00000000" w:rsidRDefault="004F2CD3">
      <w:pPr>
        <w:spacing w:after="240"/>
        <w:jc w:val="center"/>
        <w:rPr>
          <w:smallCaps/>
          <w:u w:val="single"/>
          <w:lang w:val="en-US"/>
        </w:rPr>
      </w:pPr>
      <w:r>
        <w:t>объект ____________ скважина</w:t>
      </w:r>
      <w:r>
        <w:rPr>
          <w:lang w:val="en-US"/>
        </w:rPr>
        <w:t xml:space="preserve"> </w:t>
      </w:r>
      <w:r>
        <w:t>№________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283"/>
        <w:gridCol w:w="284"/>
        <w:gridCol w:w="426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73"/>
        <w:gridCol w:w="400"/>
        <w:gridCol w:w="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№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  <w:r>
              <w:rPr>
                <w:i/>
              </w:rPr>
              <w:sym w:font="Symbol" w:char="F072"/>
            </w:r>
            <w:r>
              <w:rPr>
                <w:i/>
                <w:vertAlign w:val="subscript"/>
              </w:rPr>
              <w:t>с</w:t>
            </w:r>
            <w:r>
              <w:rPr>
                <w:sz w:val="14"/>
              </w:rPr>
              <w:t xml:space="preserve">,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  <w:r>
              <w:t>Значения КС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  <w:r>
              <w:rPr>
                <w:i/>
              </w:rPr>
              <w:sym w:font="Symbol" w:char="F072"/>
            </w:r>
            <w:r>
              <w:rPr>
                <w:i/>
                <w:vertAlign w:val="subscript"/>
              </w:rPr>
              <w:t>п</w:t>
            </w:r>
            <w:r>
              <w:rPr>
                <w:i/>
              </w:rPr>
              <w:t>,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3" w:right="-2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слоя п/п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  <w:lang w:val="en-US"/>
              </w:rPr>
            </w:pPr>
            <w:r>
              <w:rPr>
                <w:spacing w:val="-8"/>
                <w:sz w:val="14"/>
              </w:rPr>
              <w:t>Глубина,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  <w:lang w:val="en-US"/>
              </w:rPr>
            </w:pPr>
            <w:r>
              <w:rPr>
                <w:i/>
              </w:rPr>
              <w:t>Н</w:t>
            </w:r>
            <w:r>
              <w:rPr>
                <w:sz w:val="14"/>
              </w:rPr>
              <w:t>, м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Ом</w:t>
            </w:r>
            <w:r>
              <w:rPr>
                <w:sz w:val="14"/>
              </w:rPr>
              <w:sym w:font="Symbol" w:char="F0D7"/>
            </w:r>
            <w:r>
              <w:rPr>
                <w:sz w:val="14"/>
              </w:rPr>
              <w:t>м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  <w:lang w:val="en-US"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  <w:vertAlign w:val="subscript"/>
              </w:rPr>
              <w:t>ф</w:t>
            </w:r>
            <w:r>
              <w:rPr>
                <w:sz w:val="14"/>
              </w:rPr>
              <w:t>, см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А0=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А0=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А0=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А0=</w:t>
            </w:r>
          </w:p>
        </w:tc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</w:pPr>
            <w:r>
              <w:t>А0=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  <w:r>
              <w:rPr>
                <w:caps/>
                <w:sz w:val="14"/>
              </w:rPr>
              <w:t>о</w:t>
            </w:r>
            <w:r>
              <w:rPr>
                <w:sz w:val="14"/>
              </w:rPr>
              <w:t>м</w:t>
            </w:r>
            <w:r>
              <w:rPr>
                <w:sz w:val="14"/>
              </w:rPr>
              <w:sym w:font="Symbol" w:char="F0D7"/>
            </w:r>
            <w:r>
              <w:rPr>
                <w:sz w:val="14"/>
              </w:rPr>
              <w:t>м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3" w:right="-23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sym w:font="Symbol" w:char="F072"/>
            </w:r>
            <w:r>
              <w:rPr>
                <w:i/>
                <w:sz w:val="18"/>
                <w:vertAlign w:val="subscript"/>
              </w:rPr>
              <w:t>п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sym w:font="Symbol" w:char="F072"/>
            </w:r>
            <w:r>
              <w:rPr>
                <w:i/>
                <w:sz w:val="18"/>
                <w:vertAlign w:val="subscript"/>
              </w:rPr>
              <w:t>с</w:t>
            </w:r>
          </w:p>
        </w:tc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  <w:r>
              <w:rPr>
                <w:i/>
                <w:lang w:val="en-US"/>
              </w:rPr>
              <w:t>D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макс.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сред.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макс.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сред.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макс.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сред.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макс.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сред.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макс.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51"/>
              <w:jc w:val="center"/>
              <w:rPr>
                <w:spacing w:val="-10"/>
                <w:sz w:val="14"/>
              </w:rPr>
            </w:pPr>
            <w:r>
              <w:rPr>
                <w:spacing w:val="-10"/>
                <w:sz w:val="14"/>
              </w:rPr>
              <w:t>сред.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bot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both"/>
              <w:rPr>
                <w:sz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both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both"/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both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</w:p>
        </w:tc>
      </w:tr>
    </w:tbl>
    <w:p w:rsidR="00000000" w:rsidRDefault="004F2CD3">
      <w:pPr>
        <w:spacing w:before="120"/>
        <w:ind w:firstLine="425"/>
        <w:jc w:val="both"/>
      </w:pPr>
      <w:r>
        <w:t xml:space="preserve">Примечание: </w:t>
      </w:r>
      <w:r>
        <w:rPr>
          <w:i/>
          <w:lang w:val="en-US"/>
        </w:rPr>
        <w:t>d</w:t>
      </w:r>
      <w:r>
        <w:rPr>
          <w:i/>
          <w:vertAlign w:val="subscript"/>
        </w:rPr>
        <w:t>ф</w:t>
      </w:r>
      <w:r>
        <w:t xml:space="preserve"> </w:t>
      </w:r>
      <w:r>
        <w:sym w:font="Symbol" w:char="F0BE"/>
      </w:r>
      <w:r>
        <w:t xml:space="preserve"> фактический диаметр скважины по каверно</w:t>
      </w:r>
      <w:r>
        <w:t>г</w:t>
      </w:r>
      <w:r>
        <w:t xml:space="preserve">рамме; </w:t>
      </w:r>
      <w:r>
        <w:rPr>
          <w:i/>
        </w:rPr>
        <w:t xml:space="preserve">Н — </w:t>
      </w:r>
      <w:r>
        <w:t>мощность слоя</w:t>
      </w:r>
      <w:r>
        <w:t xml:space="preserve">; </w:t>
      </w:r>
      <w:r>
        <w:rPr>
          <w:i/>
          <w:lang w:val="en-US"/>
        </w:rPr>
        <w:t>D</w:t>
      </w:r>
      <w:r>
        <w:rPr>
          <w:i/>
        </w:rPr>
        <w:t xml:space="preserve"> — </w:t>
      </w:r>
      <w:r>
        <w:t>диаметр проникновения зоны;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 </w:t>
      </w:r>
      <w:r>
        <w:t>д</w:t>
      </w:r>
      <w:r>
        <w:t>и</w:t>
      </w:r>
      <w:r>
        <w:t>аметр скважины</w:t>
      </w:r>
    </w:p>
    <w:p w:rsidR="00000000" w:rsidRDefault="004F2CD3">
      <w:pPr>
        <w:spacing w:before="360" w:after="120"/>
        <w:ind w:firstLine="425"/>
        <w:jc w:val="right"/>
      </w:pPr>
      <w:r>
        <w:t>Приложение 9</w:t>
      </w:r>
    </w:p>
    <w:p w:rsidR="00000000" w:rsidRDefault="004F2CD3">
      <w:pPr>
        <w:spacing w:after="120"/>
        <w:jc w:val="center"/>
      </w:pPr>
      <w:r>
        <w:t>Результаты обработки материалов комплексных геофизических исследований скважин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9"/>
        <w:gridCol w:w="624"/>
        <w:gridCol w:w="567"/>
        <w:gridCol w:w="794"/>
        <w:gridCol w:w="708"/>
        <w:gridCol w:w="906"/>
        <w:gridCol w:w="567"/>
        <w:gridCol w:w="446"/>
        <w:gridCol w:w="596"/>
        <w:gridCol w:w="7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</w:rPr>
            </w:pPr>
            <w:r>
              <w:rPr>
                <w:sz w:val="14"/>
              </w:rPr>
              <w:t>№ слоя п/п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pacing w:val="-6"/>
                <w:sz w:val="16"/>
              </w:rPr>
            </w:pPr>
            <w:r>
              <w:rPr>
                <w:caps/>
                <w:spacing w:val="-6"/>
                <w:sz w:val="16"/>
              </w:rPr>
              <w:t>и</w:t>
            </w:r>
            <w:r>
              <w:rPr>
                <w:spacing w:val="-6"/>
                <w:sz w:val="16"/>
              </w:rPr>
              <w:t>нтер</w:t>
            </w:r>
            <w:r>
              <w:rPr>
                <w:spacing w:val="-6"/>
                <w:sz w:val="16"/>
              </w:rPr>
              <w:softHyphen/>
              <w:t>вал глубин, 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Мощ</w:t>
            </w:r>
            <w:r>
              <w:rPr>
                <w:sz w:val="16"/>
              </w:rPr>
              <w:softHyphen/>
              <w:t>ность слоя, м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Удельное сопротив</w:t>
            </w:r>
            <w:r>
              <w:rPr>
                <w:spacing w:val="-6"/>
                <w:sz w:val="16"/>
              </w:rPr>
              <w:softHyphen/>
              <w:t>ление слоя,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</w:t>
            </w:r>
            <w:r>
              <w:rPr>
                <w:sz w:val="16"/>
              </w:rPr>
              <w:softHyphen/>
              <w:t>тер анома</w:t>
            </w:r>
            <w:r>
              <w:rPr>
                <w:sz w:val="16"/>
              </w:rPr>
              <w:softHyphen/>
              <w:t xml:space="preserve">лии кривой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-39"/>
              <w:jc w:val="center"/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Характе</w:t>
            </w:r>
            <w:r>
              <w:rPr>
                <w:spacing w:val="-6"/>
                <w:sz w:val="16"/>
              </w:rPr>
              <w:softHyphen/>
              <w:t>ристика слоя по ми</w:t>
            </w:r>
            <w:r>
              <w:rPr>
                <w:spacing w:val="-6"/>
                <w:sz w:val="16"/>
              </w:rPr>
              <w:t>к</w:t>
            </w:r>
            <w:r>
              <w:rPr>
                <w:spacing w:val="-6"/>
                <w:sz w:val="16"/>
              </w:rPr>
              <w:t>розо</w:t>
            </w:r>
            <w:r>
              <w:rPr>
                <w:spacing w:val="-6"/>
                <w:sz w:val="16"/>
              </w:rPr>
              <w:softHyphen/>
              <w:t>ндированию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d</w:t>
            </w:r>
            <w:r>
              <w:rPr>
                <w:i/>
                <w:sz w:val="16"/>
                <w:vertAlign w:val="subscript"/>
              </w:rPr>
              <w:t>ф</w:t>
            </w:r>
            <w:r>
              <w:rPr>
                <w:sz w:val="16"/>
              </w:rPr>
              <w:t>/</w:t>
            </w:r>
            <w:r>
              <w:rPr>
                <w:i/>
                <w:sz w:val="16"/>
                <w:lang w:val="en-US"/>
              </w:rPr>
              <w:t xml:space="preserve"> d</w:t>
            </w:r>
            <w:r>
              <w:rPr>
                <w:i/>
                <w:sz w:val="16"/>
                <w:vertAlign w:val="subscript"/>
              </w:rPr>
              <w:t>н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Характери</w:t>
            </w:r>
            <w:r>
              <w:rPr>
                <w:sz w:val="16"/>
              </w:rPr>
              <w:softHyphen/>
              <w:t>стика слоя по радио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softHyphen/>
              <w:t>тивному карот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жу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Лито</w:t>
            </w:r>
            <w:r>
              <w:rPr>
                <w:sz w:val="16"/>
              </w:rPr>
              <w:softHyphen/>
              <w:t>логическая хара</w:t>
            </w:r>
            <w:r>
              <w:rPr>
                <w:sz w:val="16"/>
              </w:rPr>
              <w:softHyphen/>
              <w:t xml:space="preserve">ктеристика слоя,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pacing w:val="-6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ПС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гк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нгк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i/>
                <w:spacing w:val="-6"/>
                <w:sz w:val="16"/>
              </w:rPr>
            </w:pPr>
            <w:r>
              <w:rPr>
                <w:spacing w:val="-6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pacing w:val="-6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jc w:val="center"/>
              <w:rPr>
                <w:sz w:val="16"/>
              </w:rPr>
            </w:pPr>
          </w:p>
        </w:tc>
      </w:tr>
    </w:tbl>
    <w:p w:rsidR="00000000" w:rsidRDefault="004F2CD3">
      <w:pPr>
        <w:spacing w:before="360" w:after="120"/>
        <w:ind w:firstLine="425"/>
        <w:jc w:val="right"/>
      </w:pPr>
      <w:r>
        <w:t>Приложение 10</w:t>
      </w:r>
    </w:p>
    <w:p w:rsidR="00000000" w:rsidRDefault="004F2CD3">
      <w:pPr>
        <w:jc w:val="center"/>
      </w:pPr>
      <w:r>
        <w:rPr>
          <w:caps/>
        </w:rPr>
        <w:t>ф</w:t>
      </w:r>
      <w:r>
        <w:t>орма представления ре</w:t>
      </w:r>
      <w:r>
        <w:rPr>
          <w:lang w:val="en-US"/>
        </w:rPr>
        <w:t xml:space="preserve">çóëüòàòîâ </w:t>
      </w:r>
      <w:r>
        <w:t>комплексной обработк</w:t>
      </w:r>
      <w:r>
        <w:t>и электрического (</w:t>
      </w:r>
      <w:r>
        <w:rPr>
          <w:caps/>
        </w:rPr>
        <w:t>кс</w:t>
      </w:r>
      <w:r>
        <w:t xml:space="preserve">, </w:t>
      </w:r>
      <w:r>
        <w:rPr>
          <w:caps/>
        </w:rPr>
        <w:t>пс</w:t>
      </w:r>
      <w:r>
        <w:t>) и радиоактивного (</w:t>
      </w:r>
      <w:r>
        <w:rPr>
          <w:caps/>
        </w:rPr>
        <w:t>гк</w:t>
      </w:r>
      <w:r>
        <w:t xml:space="preserve">, </w:t>
      </w:r>
      <w:r>
        <w:rPr>
          <w:caps/>
        </w:rPr>
        <w:t>нпк</w:t>
      </w:r>
      <w:r>
        <w:t xml:space="preserve">) каротажа </w:t>
      </w:r>
    </w:p>
    <w:p w:rsidR="00000000" w:rsidRDefault="004F2CD3">
      <w:pPr>
        <w:spacing w:after="120"/>
        <w:jc w:val="both"/>
      </w:pPr>
      <w:r>
        <w:t xml:space="preserve">№ скважины__________ Объект ___________ </w:t>
      </w:r>
      <w:r>
        <w:rPr>
          <w:caps/>
        </w:rPr>
        <w:t>у</w:t>
      </w:r>
      <w:r>
        <w:t>часток____________</w:t>
      </w:r>
    </w:p>
    <w:p w:rsidR="00000000" w:rsidRDefault="004F2CD3">
      <w:pPr>
        <w:jc w:val="both"/>
      </w:pPr>
      <w:r>
        <w:pict>
          <v:shape id="_x0000_i1073" type="#_x0000_t75" style="width:312pt;height:173.25pt">
            <v:imagedata r:id="rId79" o:title=""/>
          </v:shape>
        </w:pict>
      </w:r>
    </w:p>
    <w:p w:rsidR="00000000" w:rsidRDefault="004F2CD3">
      <w:pPr>
        <w:spacing w:before="360" w:after="120"/>
        <w:ind w:firstLine="425"/>
        <w:jc w:val="right"/>
        <w:rPr>
          <w:lang w:val="en-US"/>
        </w:rPr>
      </w:pPr>
      <w:r>
        <w:t>Приложение</w:t>
      </w:r>
      <w:r>
        <w:rPr>
          <w:lang w:val="en-US"/>
        </w:rPr>
        <w:t xml:space="preserve"> 11</w:t>
      </w:r>
    </w:p>
    <w:p w:rsidR="00000000" w:rsidRDefault="004F2CD3">
      <w:pPr>
        <w:jc w:val="center"/>
      </w:pPr>
      <w:r>
        <w:rPr>
          <w:caps/>
        </w:rPr>
        <w:t>ф</w:t>
      </w:r>
      <w:r>
        <w:t xml:space="preserve">орма представления результатов обработки радиоизотопных измерений </w:t>
      </w:r>
    </w:p>
    <w:p w:rsidR="00000000" w:rsidRDefault="004F2CD3">
      <w:pPr>
        <w:spacing w:after="120"/>
        <w:jc w:val="both"/>
      </w:pPr>
      <w:r>
        <w:t xml:space="preserve">№ скважины__________ Объект ___________ </w:t>
      </w:r>
      <w:r>
        <w:rPr>
          <w:caps/>
        </w:rPr>
        <w:t>у</w:t>
      </w:r>
      <w:r>
        <w:t>часток____________</w:t>
      </w:r>
    </w:p>
    <w:p w:rsidR="00000000" w:rsidRDefault="004F2CD3">
      <w:pPr>
        <w:jc w:val="both"/>
      </w:pPr>
      <w:r>
        <w:pict>
          <v:shape id="_x0000_i1074" type="#_x0000_t75" style="width:312pt;height:178.5pt">
            <v:imagedata r:id="rId80" o:title=""/>
          </v:shape>
        </w:pict>
      </w:r>
    </w:p>
    <w:p w:rsidR="00000000" w:rsidRDefault="004F2CD3">
      <w:pPr>
        <w:spacing w:before="360" w:after="120"/>
        <w:ind w:firstLine="425"/>
        <w:jc w:val="right"/>
      </w:pPr>
      <w:r>
        <w:t>Приложение 12</w:t>
      </w:r>
    </w:p>
    <w:p w:rsidR="00000000" w:rsidRDefault="004F2CD3">
      <w:pPr>
        <w:jc w:val="center"/>
      </w:pPr>
      <w:r>
        <w:t>Графики калибровки (градуировки) нейтронного влагомера типа РВГ</w:t>
      </w:r>
      <w:r>
        <w:noBreakHyphen/>
        <w:t> 36 при обработке скважин стальными трубами с различной толщиной стенки</w:t>
      </w:r>
    </w:p>
    <w:p w:rsidR="00000000" w:rsidRDefault="004F2CD3">
      <w:pPr>
        <w:jc w:val="center"/>
      </w:pPr>
      <w:r>
        <w:pict>
          <v:shape id="_x0000_i1075" type="#_x0000_t75" style="width:312pt;height:340.5pt">
            <v:imagedata r:id="rId81" o:title=""/>
          </v:shape>
        </w:pict>
      </w:r>
    </w:p>
    <w:p w:rsidR="00000000" w:rsidRDefault="004F2CD3">
      <w:pPr>
        <w:spacing w:before="120" w:after="120"/>
        <w:jc w:val="center"/>
        <w:rPr>
          <w:i/>
        </w:rPr>
      </w:pPr>
      <w:r>
        <w:t>при</w:t>
      </w:r>
      <w:r>
        <w:rPr>
          <w:b/>
        </w:rPr>
        <w:t xml:space="preserve"> </w:t>
      </w:r>
      <w:r>
        <w:t>обсадке скважин дюралюминаевыми трубами с различной толщиной стенки</w:t>
      </w:r>
    </w:p>
    <w:p w:rsidR="00000000" w:rsidRDefault="004F2CD3">
      <w:pPr>
        <w:jc w:val="center"/>
      </w:pPr>
      <w:r>
        <w:pict>
          <v:shape id="_x0000_i1076" type="#_x0000_t75" style="width:312pt;height:324.75pt">
            <v:imagedata r:id="rId82" o:title=""/>
          </v:shape>
        </w:pict>
      </w:r>
    </w:p>
    <w:p w:rsidR="00000000" w:rsidRDefault="004F2CD3">
      <w:pPr>
        <w:spacing w:before="120"/>
        <w:jc w:val="center"/>
      </w:pPr>
      <w:r>
        <w:rPr>
          <w:i/>
          <w:lang w:val="en-US"/>
        </w:rPr>
        <w:t>d</w:t>
      </w:r>
      <w:r>
        <w:t xml:space="preserve"> </w:t>
      </w:r>
      <w:r>
        <w:sym w:font="Symbol" w:char="F0BE"/>
      </w:r>
      <w:r>
        <w:t xml:space="preserve"> толщина, стен</w:t>
      </w:r>
      <w:r>
        <w:t>ки, скважины в мм</w:t>
      </w:r>
    </w:p>
    <w:p w:rsidR="00000000" w:rsidRDefault="004F2CD3">
      <w:pPr>
        <w:spacing w:before="240" w:after="120"/>
        <w:ind w:firstLine="425"/>
        <w:jc w:val="right"/>
      </w:pPr>
      <w:r>
        <w:t>Приложение 13</w:t>
      </w:r>
    </w:p>
    <w:p w:rsidR="00000000" w:rsidRDefault="004F2CD3">
      <w:pPr>
        <w:spacing w:after="120"/>
        <w:ind w:firstLine="425"/>
        <w:jc w:val="center"/>
        <w:rPr>
          <w:b/>
        </w:rPr>
      </w:pPr>
      <w:r>
        <w:rPr>
          <w:b/>
        </w:rPr>
        <w:t xml:space="preserve">ЗОНД </w:t>
      </w:r>
      <w:r>
        <w:rPr>
          <w:b/>
          <w:caps/>
        </w:rPr>
        <w:t>всп</w:t>
      </w:r>
    </w:p>
    <w:p w:rsidR="00000000" w:rsidRDefault="004F2CD3">
      <w:pPr>
        <w:jc w:val="center"/>
      </w:pPr>
      <w:r>
        <w:pict>
          <v:shape id="_x0000_i1077" type="#_x0000_t75" style="width:296.25pt;height:435pt">
            <v:imagedata r:id="rId83" o:title=""/>
          </v:shape>
        </w:pict>
      </w:r>
    </w:p>
    <w:p w:rsidR="00000000" w:rsidRDefault="004F2CD3">
      <w:pPr>
        <w:spacing w:before="120"/>
        <w:jc w:val="center"/>
      </w:pPr>
      <w:r>
        <w:t>Рис 1. Схематическая конструкция сейсмического зонда.</w:t>
      </w:r>
    </w:p>
    <w:p w:rsidR="00000000" w:rsidRDefault="004F2CD3">
      <w:pPr>
        <w:spacing w:before="120"/>
        <w:ind w:firstLine="1843"/>
      </w:pPr>
      <w:r>
        <w:t xml:space="preserve">СК </w:t>
      </w:r>
      <w:r>
        <w:sym w:font="Symbol" w:char="F0BE"/>
      </w:r>
      <w:r>
        <w:t xml:space="preserve"> сигнальный канал </w:t>
      </w:r>
    </w:p>
    <w:p w:rsidR="00000000" w:rsidRDefault="004F2CD3">
      <w:pPr>
        <w:ind w:firstLine="1843"/>
      </w:pPr>
      <w:r>
        <w:t xml:space="preserve">КК </w:t>
      </w:r>
      <w:r>
        <w:sym w:font="Symbol" w:char="F0BE"/>
      </w:r>
      <w:r>
        <w:t xml:space="preserve"> контрольная камера </w:t>
      </w:r>
    </w:p>
    <w:p w:rsidR="00000000" w:rsidRDefault="004F2CD3">
      <w:pPr>
        <w:ind w:firstLine="1843"/>
      </w:pPr>
      <w:r>
        <w:t xml:space="preserve">АУ </w:t>
      </w:r>
      <w:r>
        <w:sym w:font="Symbol" w:char="F0BE"/>
      </w:r>
      <w:r>
        <w:t xml:space="preserve"> азимутальная установка </w:t>
      </w:r>
    </w:p>
    <w:p w:rsidR="00000000" w:rsidRDefault="004F2CD3">
      <w:pPr>
        <w:ind w:firstLine="1843"/>
      </w:pPr>
      <w:r>
        <w:t xml:space="preserve">1 </w:t>
      </w:r>
      <w:r>
        <w:sym w:font="Symbol" w:char="F0BE"/>
      </w:r>
      <w:r>
        <w:t xml:space="preserve"> нагнетательное устройство </w:t>
      </w:r>
    </w:p>
    <w:p w:rsidR="00000000" w:rsidRDefault="004F2CD3">
      <w:pPr>
        <w:ind w:firstLine="1843"/>
      </w:pPr>
      <w:r>
        <w:t xml:space="preserve">Г </w:t>
      </w:r>
      <w:r>
        <w:sym w:font="Symbol" w:char="F0BE"/>
      </w:r>
      <w:r>
        <w:t xml:space="preserve"> груз </w:t>
      </w:r>
    </w:p>
    <w:p w:rsidR="00000000" w:rsidRDefault="004F2CD3">
      <w:pPr>
        <w:spacing w:after="240"/>
        <w:ind w:firstLine="1843"/>
      </w:pPr>
      <w:r>
        <w:t xml:space="preserve">ПК </w:t>
      </w:r>
      <w:r>
        <w:sym w:font="Symbol" w:char="F0BE"/>
      </w:r>
      <w:r>
        <w:t xml:space="preserve"> прижимная камера</w:t>
      </w:r>
    </w:p>
    <w:p w:rsidR="00000000" w:rsidRDefault="004F2CD3">
      <w:pPr>
        <w:jc w:val="center"/>
      </w:pPr>
      <w:r>
        <w:pict>
          <v:shape id="_x0000_i1078" type="#_x0000_t75" style="width:207pt;height:402.75pt">
            <v:imagedata r:id="rId84" o:title=""/>
          </v:shape>
        </w:pict>
      </w:r>
    </w:p>
    <w:p w:rsidR="00000000" w:rsidRDefault="004F2CD3">
      <w:pPr>
        <w:spacing w:before="120"/>
        <w:jc w:val="center"/>
      </w:pPr>
      <w:r>
        <w:t>Рис 2. Конструкция элемента зонда</w:t>
      </w:r>
    </w:p>
    <w:p w:rsidR="00000000" w:rsidRDefault="004F2CD3">
      <w:pPr>
        <w:spacing w:before="240" w:after="120"/>
        <w:ind w:firstLine="425"/>
        <w:jc w:val="right"/>
      </w:pPr>
      <w:r>
        <w:t>Приложение 14</w:t>
      </w:r>
    </w:p>
    <w:p w:rsidR="00000000" w:rsidRDefault="004F2CD3">
      <w:pPr>
        <w:spacing w:after="120"/>
        <w:jc w:val="center"/>
      </w:pPr>
      <w:r>
        <w:t>Пример применений ВСП на скважине, пройденной в море</w:t>
      </w:r>
      <w:r>
        <w:t>н</w:t>
      </w:r>
      <w:r>
        <w:t>ных отложениях, и сопоставления результатов ВСП с данными инженерно-геологических исследований</w:t>
      </w:r>
    </w:p>
    <w:p w:rsidR="00000000" w:rsidRDefault="004F2CD3">
      <w:pPr>
        <w:jc w:val="both"/>
      </w:pPr>
      <w:r>
        <w:pict>
          <v:shape id="_x0000_i1079" type="#_x0000_t75" style="width:311.25pt;height:177pt">
            <v:imagedata r:id="rId85" o:title=""/>
          </v:shape>
        </w:pict>
      </w:r>
    </w:p>
    <w:p w:rsidR="00000000" w:rsidRDefault="004F2CD3">
      <w:pPr>
        <w:spacing w:before="240" w:after="120"/>
        <w:ind w:firstLine="425"/>
        <w:jc w:val="right"/>
      </w:pPr>
      <w:r>
        <w:t>Приложение 15</w:t>
      </w:r>
    </w:p>
    <w:p w:rsidR="00000000" w:rsidRDefault="004F2CD3">
      <w:pPr>
        <w:ind w:firstLine="426"/>
        <w:jc w:val="center"/>
        <w:rPr>
          <w:b/>
          <w:lang w:val="en-US"/>
        </w:rPr>
      </w:pPr>
      <w:r>
        <w:rPr>
          <w:b/>
        </w:rPr>
        <w:t>Палетки</w:t>
      </w:r>
      <w:r>
        <w:rPr>
          <w:b/>
          <w:lang w:val="en-US"/>
        </w:rPr>
        <w:t xml:space="preserve"> </w:t>
      </w:r>
      <w:r>
        <w:rPr>
          <w:b/>
        </w:rPr>
        <w:t>кривых</w:t>
      </w:r>
    </w:p>
    <w:p w:rsidR="00000000" w:rsidRDefault="004F2CD3">
      <w:pPr>
        <w:spacing w:before="120"/>
        <w:jc w:val="center"/>
        <w:rPr>
          <w:lang w:val="en-US"/>
        </w:rPr>
      </w:pPr>
      <w:r>
        <w:t>потенциал-зонда шифр</w:t>
      </w:r>
      <w:r>
        <w:rPr>
          <w:lang w:val="en-US"/>
        </w:rPr>
        <w:t xml:space="preserve"> </w:t>
      </w:r>
      <w:r>
        <w:t xml:space="preserve">кривых </w:t>
      </w:r>
      <w:r>
        <w:rPr>
          <w:position w:val="-28"/>
        </w:rPr>
        <w:object w:dxaOrig="420" w:dyaOrig="680">
          <v:shape id="_x0000_i1080" type="#_x0000_t75" style="width:17.25pt;height:27.75pt" o:ole="">
            <v:imagedata r:id="rId86" o:title=""/>
          </v:shape>
          <o:OLEObject Type="Embed" ProgID="Equation.2" ShapeID="_x0000_i1080" DrawAspect="Content" ObjectID="_1427218174" r:id="rId87"/>
        </w:object>
      </w:r>
      <w:r>
        <w:t xml:space="preserve"> </w:t>
      </w:r>
    </w:p>
    <w:p w:rsidR="00000000" w:rsidRDefault="004F2CD3">
      <w:pPr>
        <w:jc w:val="center"/>
      </w:pPr>
      <w:r>
        <w:pict>
          <v:shape id="_x0000_i1081" type="#_x0000_t75" style="width:213pt;height:527.25pt">
            <v:imagedata r:id="rId88" o:title=""/>
          </v:shape>
        </w:pict>
      </w:r>
    </w:p>
    <w:p w:rsidR="00000000" w:rsidRDefault="004F2CD3">
      <w:pPr>
        <w:spacing w:before="240"/>
        <w:jc w:val="center"/>
      </w:pPr>
      <w:r>
        <w:t>градиент-зонда шифр</w:t>
      </w:r>
      <w:r>
        <w:rPr>
          <w:lang w:val="en-US"/>
        </w:rPr>
        <w:t xml:space="preserve"> </w:t>
      </w:r>
      <w:r>
        <w:t xml:space="preserve">кривых </w:t>
      </w:r>
      <w:r>
        <w:rPr>
          <w:position w:val="-28"/>
        </w:rPr>
        <w:object w:dxaOrig="420" w:dyaOrig="700">
          <v:shape id="_x0000_i1082" type="#_x0000_t75" style="width:17.25pt;height:28.5pt" o:ole="">
            <v:imagedata r:id="rId89" o:title=""/>
          </v:shape>
          <o:OLEObject Type="Embed" ProgID="Equation.2" ShapeID="_x0000_i1082" DrawAspect="Content" ObjectID="_1427218175" r:id="rId90"/>
        </w:object>
      </w:r>
    </w:p>
    <w:p w:rsidR="00000000" w:rsidRDefault="004F2CD3">
      <w:pPr>
        <w:jc w:val="center"/>
      </w:pPr>
      <w:r>
        <w:pict>
          <v:shape id="_x0000_i1083" type="#_x0000_t75" style="width:243.75pt;height:527.25pt">
            <v:imagedata r:id="rId91" o:title=""/>
          </v:shape>
        </w:pict>
      </w:r>
    </w:p>
    <w:p w:rsidR="00000000" w:rsidRDefault="004F2CD3">
      <w:pPr>
        <w:spacing w:before="240" w:after="120"/>
        <w:ind w:firstLine="425"/>
        <w:jc w:val="right"/>
      </w:pPr>
      <w:r>
        <w:t>Приложение 16</w:t>
      </w:r>
    </w:p>
    <w:p w:rsidR="00000000" w:rsidRDefault="004F2CD3">
      <w:pPr>
        <w:spacing w:after="120"/>
        <w:jc w:val="center"/>
      </w:pPr>
      <w:r>
        <w:t>Зависимость</w:t>
      </w:r>
      <w:r>
        <w:rPr>
          <w:lang w:val="en-US"/>
        </w:rPr>
        <w:t xml:space="preserve"> </w:t>
      </w:r>
      <w:r>
        <w:rPr>
          <w:position w:val="-30"/>
        </w:rPr>
        <w:object w:dxaOrig="360" w:dyaOrig="720">
          <v:shape id="_x0000_i1084" type="#_x0000_t75" style="width:15pt;height:30pt" o:ole="">
            <v:imagedata r:id="rId92" o:title=""/>
          </v:shape>
          <o:OLEObject Type="Embed" ProgID="Equation.2" ShapeID="_x0000_i1084" DrawAspect="Content" ObjectID="_1427218176" r:id="rId93"/>
        </w:object>
      </w:r>
      <w:r>
        <w:t xml:space="preserve">от </w:t>
      </w:r>
      <w:r>
        <w:rPr>
          <w:position w:val="-30"/>
        </w:rPr>
        <w:object w:dxaOrig="340" w:dyaOrig="720">
          <v:shape id="_x0000_i1085" type="#_x0000_t75" style="width:14.25pt;height:30pt" o:ole="">
            <v:imagedata r:id="rId94" o:title=""/>
          </v:shape>
          <o:OLEObject Type="Embed" ProgID="Equation.2" ShapeID="_x0000_i1085" DrawAspect="Content" ObjectID="_1427218177" r:id="rId95"/>
        </w:object>
      </w:r>
      <w:r>
        <w:t>при</w:t>
      </w:r>
      <w:r>
        <w:rPr>
          <w:lang w:val="en-US"/>
        </w:rPr>
        <w:t xml:space="preserve"> </w:t>
      </w:r>
      <w:r>
        <w:rPr>
          <w:position w:val="-28"/>
          <w:lang w:val="en-US"/>
        </w:rPr>
        <w:object w:dxaOrig="1579" w:dyaOrig="680">
          <v:shape id="_x0000_i1086" type="#_x0000_t75" style="width:66pt;height:28.5pt" o:ole="">
            <v:imagedata r:id="rId96" o:title=""/>
          </v:shape>
          <o:OLEObject Type="Embed" ProgID="Equation.2" ShapeID="_x0000_i1086" DrawAspect="Content" ObjectID="_1427218178" r:id="rId97"/>
        </w:object>
      </w:r>
      <w:r>
        <w:rPr>
          <w:lang w:val="en-US"/>
        </w:rPr>
        <w:t xml:space="preserve"> </w:t>
      </w:r>
      <w:r>
        <w:t>для зондов различных типов и размеров</w:t>
      </w:r>
    </w:p>
    <w:p w:rsidR="00000000" w:rsidRDefault="004F2CD3">
      <w:pPr>
        <w:jc w:val="both"/>
      </w:pPr>
      <w:r>
        <w:pict>
          <v:shape id="_x0000_i1087" type="#_x0000_t75" style="width:312pt;height:261pt">
            <v:imagedata r:id="rId98" o:title=""/>
          </v:shape>
        </w:pict>
      </w:r>
    </w:p>
    <w:p w:rsidR="00000000" w:rsidRDefault="004F2CD3">
      <w:pPr>
        <w:spacing w:before="120"/>
        <w:ind w:firstLine="425"/>
        <w:jc w:val="both"/>
      </w:pPr>
      <w:r>
        <w:pict>
          <v:shape id="_x0000_i1088" type="#_x0000_t75" style="width:48pt;height:18.75pt">
            <v:imagedata r:id="rId99" o:title=""/>
          </v:shape>
        </w:pict>
      </w:r>
      <w:r>
        <w:t xml:space="preserve"> 1 </w:t>
      </w:r>
      <w:r>
        <w:tab/>
      </w:r>
      <w:r>
        <w:tab/>
        <w:t xml:space="preserve">1 </w:t>
      </w:r>
      <w:r>
        <w:sym w:font="Symbol" w:char="F0BE"/>
      </w:r>
      <w:r>
        <w:t xml:space="preserve"> потенциал-зонд;</w:t>
      </w:r>
    </w:p>
    <w:p w:rsidR="00000000" w:rsidRDefault="004F2CD3">
      <w:pPr>
        <w:spacing w:before="120"/>
        <w:ind w:firstLine="425"/>
        <w:jc w:val="both"/>
      </w:pPr>
      <w:r>
        <w:pict>
          <v:shape id="_x0000_i1089" type="#_x0000_t75" style="width:48.75pt;height:21.75pt">
            <v:imagedata r:id="rId100" o:title=""/>
          </v:shape>
        </w:pict>
      </w:r>
      <w:r>
        <w:t xml:space="preserve"> 2 </w:t>
      </w:r>
      <w:r>
        <w:tab/>
      </w:r>
      <w:r>
        <w:tab/>
        <w:t xml:space="preserve">2 </w:t>
      </w:r>
      <w:r>
        <w:sym w:font="Symbol" w:char="F0BE"/>
      </w:r>
      <w:r>
        <w:t xml:space="preserve"> градиент-зонд</w:t>
      </w:r>
    </w:p>
    <w:p w:rsidR="00000000" w:rsidRDefault="004F2CD3">
      <w:pPr>
        <w:spacing w:before="240" w:after="120"/>
        <w:ind w:firstLine="425"/>
        <w:jc w:val="right"/>
      </w:pPr>
      <w:r>
        <w:t>Приложение 17</w:t>
      </w:r>
    </w:p>
    <w:p w:rsidR="00000000" w:rsidRDefault="004F2CD3">
      <w:pPr>
        <w:jc w:val="center"/>
      </w:pPr>
      <w:r>
        <w:pict>
          <v:shape id="_x0000_i1090" type="#_x0000_t75" style="width:312pt;height:468.75pt">
            <v:imagedata r:id="rId101" o:title=""/>
          </v:shape>
        </w:pict>
      </w:r>
    </w:p>
    <w:p w:rsidR="00000000" w:rsidRDefault="004F2CD3">
      <w:pPr>
        <w:jc w:val="center"/>
      </w:pPr>
      <w:r>
        <w:t>Зависимость величины, разности потенциалов</w:t>
      </w:r>
      <w:r>
        <w:rPr>
          <w:lang w:val="en-US"/>
        </w:rPr>
        <w:t xml:space="preserve"> </w:t>
      </w:r>
      <w:r>
        <w:rPr>
          <w:lang w:val="en-US"/>
        </w:rPr>
        <w:sym w:font="Symbol" w:char="F044"/>
      </w:r>
      <w:r>
        <w:rPr>
          <w:i/>
          <w:sz w:val="32"/>
        </w:rPr>
        <w:t>и</w:t>
      </w:r>
      <w:r>
        <w:rPr>
          <w:i/>
          <w:vertAlign w:val="subscript"/>
        </w:rPr>
        <w:t>пс</w:t>
      </w:r>
      <w:r>
        <w:rPr>
          <w:i/>
          <w:lang w:val="en-US"/>
        </w:rPr>
        <w:t xml:space="preserve"> </w:t>
      </w:r>
      <w:r>
        <w:t>против п</w:t>
      </w:r>
      <w:r>
        <w:t>е</w:t>
      </w:r>
      <w:r>
        <w:t xml:space="preserve">сков от концентрации солей </w:t>
      </w:r>
      <w:r>
        <w:rPr>
          <w:i/>
          <w:lang w:val="en-US"/>
        </w:rPr>
        <w:t>N</w:t>
      </w:r>
      <w:r>
        <w:rPr>
          <w:i/>
        </w:rPr>
        <w:t>а</w:t>
      </w:r>
      <w:r>
        <w:rPr>
          <w:i/>
          <w:vertAlign w:val="subscript"/>
        </w:rPr>
        <w:t xml:space="preserve"> </w:t>
      </w:r>
      <w:r>
        <w:t xml:space="preserve">(в скважине находится раствор </w:t>
      </w:r>
      <w:r>
        <w:rPr>
          <w:i/>
          <w:lang w:val="en-US"/>
        </w:rPr>
        <w:t>NaCl</w:t>
      </w:r>
      <w:r>
        <w:t xml:space="preserve"> концентрации 0,1 н)</w:t>
      </w:r>
    </w:p>
    <w:p w:rsidR="00000000" w:rsidRDefault="004F2CD3">
      <w:pPr>
        <w:jc w:val="center"/>
      </w:pPr>
      <w:r>
        <w:t xml:space="preserve">1 </w:t>
      </w:r>
      <w:r>
        <w:sym w:font="Symbol" w:char="F0BE"/>
      </w:r>
      <w:r>
        <w:t xml:space="preserve"> </w:t>
      </w:r>
      <w:r>
        <w:rPr>
          <w:i/>
          <w:lang w:val="en-US"/>
        </w:rPr>
        <w:t>NaHCO</w:t>
      </w:r>
      <w:r>
        <w:rPr>
          <w:i/>
          <w:vertAlign w:val="subscript"/>
          <w:lang w:val="en-US"/>
        </w:rPr>
        <w:t>3</w:t>
      </w:r>
      <w:r>
        <w:rPr>
          <w:lang w:val="en-US"/>
        </w:rPr>
        <w:t xml:space="preserve">; 2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rPr>
          <w:i/>
          <w:lang w:val="en-US"/>
        </w:rPr>
        <w:t>Na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>SO</w:t>
      </w:r>
      <w:r>
        <w:rPr>
          <w:i/>
          <w:vertAlign w:val="subscript"/>
          <w:lang w:val="en-US"/>
        </w:rPr>
        <w:t>4</w:t>
      </w:r>
      <w:r>
        <w:rPr>
          <w:lang w:val="en-US"/>
        </w:rPr>
        <w:t xml:space="preserve">; 3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rPr>
          <w:i/>
          <w:lang w:val="en-US"/>
        </w:rPr>
        <w:t>NaCl</w:t>
      </w:r>
    </w:p>
    <w:p w:rsidR="00000000" w:rsidRDefault="004F2CD3">
      <w:pPr>
        <w:spacing w:before="240" w:after="120"/>
        <w:ind w:firstLine="425"/>
        <w:jc w:val="right"/>
      </w:pPr>
      <w:r>
        <w:t>Приложение 18</w:t>
      </w:r>
    </w:p>
    <w:p w:rsidR="00000000" w:rsidRDefault="004F2CD3">
      <w:pPr>
        <w:spacing w:after="120"/>
        <w:jc w:val="center"/>
        <w:rPr>
          <w:caps/>
          <w:lang w:val="en-US"/>
        </w:rPr>
      </w:pPr>
      <w:r>
        <w:rPr>
          <w:caps/>
        </w:rPr>
        <w:t>номограммы</w:t>
      </w:r>
    </w:p>
    <w:p w:rsidR="00000000" w:rsidRDefault="004F2CD3">
      <w:pPr>
        <w:jc w:val="center"/>
      </w:pPr>
      <w:r>
        <w:t>для определения динамического модуля упру</w:t>
      </w:r>
      <w:r>
        <w:t>гости</w:t>
      </w:r>
    </w:p>
    <w:p w:rsidR="00000000" w:rsidRDefault="004F2CD3">
      <w:pPr>
        <w:jc w:val="center"/>
      </w:pPr>
      <w:r>
        <w:pict>
          <v:shape id="_x0000_i1091" type="#_x0000_t75" style="width:312pt;height:282pt">
            <v:imagedata r:id="rId102" o:title=""/>
          </v:shape>
        </w:pict>
      </w:r>
    </w:p>
    <w:p w:rsidR="00000000" w:rsidRDefault="004F2CD3">
      <w:pPr>
        <w:spacing w:before="120" w:after="120"/>
        <w:ind w:firstLine="425"/>
        <w:jc w:val="center"/>
      </w:pPr>
      <w:r>
        <w:t xml:space="preserve">Для определения коэффициента </w:t>
      </w:r>
      <w:r>
        <w:rPr>
          <w:caps/>
        </w:rPr>
        <w:t>п</w:t>
      </w:r>
      <w:r>
        <w:t>уассона</w:t>
      </w:r>
    </w:p>
    <w:p w:rsidR="00000000" w:rsidRDefault="004F2CD3">
      <w:pPr>
        <w:jc w:val="center"/>
      </w:pPr>
      <w:r>
        <w:pict>
          <v:shape id="_x0000_i1092" type="#_x0000_t75" style="width:255pt;height:380.25pt">
            <v:imagedata r:id="rId103" o:title=""/>
          </v:shape>
        </w:pict>
      </w:r>
    </w:p>
    <w:p w:rsidR="00000000" w:rsidRDefault="004F2CD3">
      <w:pPr>
        <w:jc w:val="center"/>
      </w:pPr>
      <w:r>
        <w:rPr>
          <w:i/>
        </w:rPr>
        <w:t>Е</w:t>
      </w:r>
      <w:r>
        <w:rPr>
          <w:i/>
          <w:vertAlign w:val="subscript"/>
          <w:lang w:val="en-US"/>
        </w:rPr>
        <w:t>g</w:t>
      </w:r>
      <w:r>
        <w:rPr>
          <w:lang w:val="en-US"/>
        </w:rP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 xml:space="preserve">модуль </w:t>
      </w:r>
      <w:r>
        <w:rPr>
          <w:caps/>
        </w:rPr>
        <w:t>ю</w:t>
      </w:r>
      <w:r>
        <w:t>нга</w:t>
      </w:r>
      <w:r>
        <w:rPr>
          <w:smallCaps/>
        </w:rPr>
        <w:t xml:space="preserve">, </w:t>
      </w:r>
      <w:r>
        <w:t xml:space="preserve">определенный динамическим методом; </w:t>
      </w:r>
      <w:r>
        <w:rPr>
          <w:i/>
        </w:rPr>
        <w:sym w:font="Symbol" w:char="F06D"/>
      </w:r>
      <w:r>
        <w:rPr>
          <w:i/>
        </w:rPr>
        <w:t xml:space="preserve"> </w:t>
      </w:r>
      <w:r>
        <w:rPr>
          <w:i/>
        </w:rPr>
        <w:sym w:font="Symbol" w:char="F0BE"/>
      </w:r>
      <w:r>
        <w:rPr>
          <w:i/>
        </w:rPr>
        <w:t xml:space="preserve"> </w:t>
      </w:r>
      <w:r>
        <w:t xml:space="preserve">коэффициент </w:t>
      </w:r>
      <w:r>
        <w:rPr>
          <w:caps/>
        </w:rPr>
        <w:t>п</w:t>
      </w:r>
      <w:r>
        <w:t xml:space="preserve">уассона;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p</w:t>
      </w:r>
      <w:r>
        <w:rPr>
          <w:vertAlign w:val="subscript"/>
          <w:lang w:val="en-US"/>
        </w:rP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 xml:space="preserve">скорость продольных волн;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s</w:t>
      </w:r>
      <w:r>
        <w:rPr>
          <w:vertAlign w:val="subscript"/>
          <w:lang w:val="en-US"/>
        </w:rP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 xml:space="preserve">скорость поперечных волн; </w:t>
      </w:r>
      <w:r>
        <w:rPr>
          <w:i/>
        </w:rPr>
        <w:sym w:font="Symbol" w:char="F072"/>
      </w:r>
      <w:r>
        <w:t xml:space="preserve"> </w:t>
      </w:r>
      <w:r>
        <w:sym w:font="Symbol" w:char="F0BE"/>
      </w:r>
      <w:r>
        <w:t xml:space="preserve"> плотность</w:t>
      </w:r>
    </w:p>
    <w:p w:rsidR="00000000" w:rsidRDefault="004F2CD3">
      <w:pPr>
        <w:spacing w:before="240" w:after="120"/>
        <w:ind w:firstLine="425"/>
        <w:jc w:val="right"/>
      </w:pPr>
      <w:r>
        <w:t>Приложение 19</w:t>
      </w:r>
    </w:p>
    <w:p w:rsidR="00000000" w:rsidRDefault="004F2CD3">
      <w:pPr>
        <w:spacing w:after="120"/>
        <w:jc w:val="center"/>
      </w:pPr>
      <w:r>
        <w:t>Пример обработки данных расходометрического каротажа с помощью разностных расходограмм</w:t>
      </w:r>
    </w:p>
    <w:p w:rsidR="00000000" w:rsidRDefault="004F2CD3">
      <w:pPr>
        <w:spacing w:after="240"/>
        <w:jc w:val="center"/>
      </w:pPr>
      <w:r>
        <w:pict>
          <v:shape id="_x0000_i1093" type="#_x0000_t75" style="width:311.25pt;height:201.75pt">
            <v:imagedata r:id="rId104" o:title=""/>
          </v:shape>
        </w:pic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60"/>
        <w:gridCol w:w="532"/>
        <w:gridCol w:w="567"/>
        <w:gridCol w:w="708"/>
        <w:gridCol w:w="423"/>
        <w:gridCol w:w="428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>№ зоны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Границы зоны,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>Мощность,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Расход в неработаю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4"/>
              </w:rPr>
              <w:t>Расход при наливе, л/сек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4"/>
              </w:rPr>
            </w:pPr>
            <w:r>
              <w:rPr>
                <w:i/>
                <w:sz w:val="14"/>
                <w:lang w:val="en-US"/>
              </w:rPr>
              <w:sym w:font="Symbol" w:char="F044"/>
            </w:r>
            <w:r>
              <w:rPr>
                <w:i/>
                <w:sz w:val="14"/>
                <w:lang w:val="en-US"/>
              </w:rPr>
              <w:t>Q</w:t>
            </w:r>
            <w:r>
              <w:rPr>
                <w:i/>
                <w:sz w:val="14"/>
                <w:vertAlign w:val="subscript"/>
              </w:rPr>
              <w:t>н-1</w:t>
            </w:r>
            <w:r>
              <w:rPr>
                <w:i/>
                <w:sz w:val="14"/>
              </w:rPr>
              <w:t xml:space="preserve"> </w:t>
            </w:r>
          </w:p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>л/сек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4"/>
              </w:rPr>
            </w:pPr>
            <w:r>
              <w:rPr>
                <w:i/>
                <w:sz w:val="14"/>
                <w:lang w:val="en-US"/>
              </w:rPr>
              <w:sym w:font="Symbol" w:char="F044"/>
            </w:r>
            <w:r>
              <w:rPr>
                <w:i/>
                <w:sz w:val="14"/>
                <w:lang w:val="en-US"/>
              </w:rPr>
              <w:t>Q</w:t>
            </w:r>
            <w:r>
              <w:rPr>
                <w:i/>
                <w:sz w:val="14"/>
                <w:vertAlign w:val="subscript"/>
              </w:rPr>
              <w:t>т-1</w:t>
            </w:r>
            <w:r>
              <w:rPr>
                <w:i/>
                <w:sz w:val="14"/>
              </w:rPr>
              <w:t xml:space="preserve"> </w:t>
            </w:r>
          </w:p>
          <w:p w:rsidR="00000000" w:rsidRDefault="004F2CD3">
            <w:pPr>
              <w:ind w:left="-28" w:right="-28"/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л/сек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4"/>
              </w:rPr>
            </w:pPr>
            <w:r>
              <w:rPr>
                <w:i/>
                <w:sz w:val="14"/>
                <w:lang w:val="en-US"/>
              </w:rPr>
              <w:sym w:font="Symbol" w:char="F044"/>
            </w:r>
            <w:r>
              <w:rPr>
                <w:i/>
                <w:sz w:val="14"/>
                <w:lang w:val="en-US"/>
              </w:rPr>
              <w:t>Q</w:t>
            </w:r>
            <w:r>
              <w:rPr>
                <w:i/>
                <w:sz w:val="14"/>
                <w:vertAlign w:val="subscript"/>
              </w:rPr>
              <w:t>т-н</w:t>
            </w:r>
            <w:r>
              <w:rPr>
                <w:i/>
                <w:sz w:val="14"/>
              </w:rPr>
              <w:t xml:space="preserve"> </w:t>
            </w:r>
          </w:p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>л/сек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</w:t>
            </w:r>
            <w:r>
              <w:rPr>
                <w:i/>
                <w:sz w:val="14"/>
                <w:vertAlign w:val="subscript"/>
              </w:rPr>
              <w:t>н-1</w:t>
            </w:r>
            <w:r>
              <w:rPr>
                <w:i/>
                <w:sz w:val="14"/>
              </w:rPr>
              <w:t xml:space="preserve"> </w:t>
            </w:r>
          </w:p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>м/сут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</w:t>
            </w:r>
            <w:r>
              <w:rPr>
                <w:i/>
                <w:sz w:val="14"/>
                <w:vertAlign w:val="subscript"/>
              </w:rPr>
              <w:t>т-1</w:t>
            </w:r>
            <w:r>
              <w:rPr>
                <w:i/>
                <w:sz w:val="14"/>
              </w:rPr>
              <w:t xml:space="preserve"> </w:t>
            </w:r>
          </w:p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>м/сут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</w:t>
            </w:r>
            <w:r>
              <w:rPr>
                <w:i/>
                <w:sz w:val="14"/>
                <w:vertAlign w:val="subscript"/>
              </w:rPr>
              <w:t>т-н</w:t>
            </w:r>
          </w:p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>м/сут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К</w:t>
            </w:r>
            <w:r>
              <w:rPr>
                <w:i/>
                <w:sz w:val="14"/>
                <w:vertAlign w:val="subscript"/>
              </w:rPr>
              <w:t>ср</w:t>
            </w:r>
          </w:p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4"/>
              </w:rPr>
              <w:t>м/сут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Т</w:t>
            </w:r>
            <w:r>
              <w:rPr>
                <w:i/>
                <w:sz w:val="14"/>
                <w:vertAlign w:val="subscript"/>
              </w:rPr>
              <w:t>ср</w:t>
            </w:r>
          </w:p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pacing w:val="-10"/>
                <w:sz w:val="14"/>
              </w:rPr>
              <w:t>м</w:t>
            </w:r>
            <w:r>
              <w:rPr>
                <w:spacing w:val="-10"/>
                <w:sz w:val="14"/>
                <w:vertAlign w:val="superscript"/>
              </w:rPr>
              <w:t>2</w:t>
            </w:r>
            <w:r>
              <w:rPr>
                <w:spacing w:val="-10"/>
                <w:sz w:val="14"/>
              </w:rPr>
              <w:t>/сут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</w:p>
        </w:tc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>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щей скв. </w:t>
            </w:r>
            <w:r>
              <w:rPr>
                <w:i/>
                <w:sz w:val="14"/>
                <w:lang w:val="en-US"/>
              </w:rPr>
              <w:t>Q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  <w:r>
              <w:rPr>
                <w:i/>
                <w:sz w:val="16"/>
                <w:vertAlign w:val="subscript"/>
              </w:rPr>
              <w:t>н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  <w:r>
              <w:rPr>
                <w:i/>
                <w:sz w:val="16"/>
                <w:vertAlign w:val="subscript"/>
              </w:rPr>
              <w:t>н1</w:t>
            </w: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</w:p>
        </w:tc>
        <w:tc>
          <w:tcPr>
            <w:tcW w:w="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t>10 - 19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5,6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5,6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5,6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5,6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t>19 - 25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1,3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0,5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4,9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67,2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52,7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t>25 - 32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t>32 - 34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- 1,4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1,4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3,7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288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315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4"/>
                <w:lang w:val="en-US"/>
              </w:rPr>
            </w:pPr>
            <w:r>
              <w:rPr>
                <w:sz w:val="14"/>
              </w:rPr>
              <w:t>Вся толща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</w:rPr>
              <w:t>10 - 34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4,0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59,3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1008</w:t>
            </w:r>
          </w:p>
        </w:tc>
      </w:tr>
    </w:tbl>
    <w:p w:rsidR="00000000" w:rsidRDefault="004F2CD3">
      <w:pPr>
        <w:spacing w:before="240" w:after="120"/>
        <w:ind w:firstLine="425"/>
        <w:jc w:val="right"/>
      </w:pPr>
      <w:r>
        <w:t>Приложение 20</w:t>
      </w:r>
    </w:p>
    <w:p w:rsidR="00000000" w:rsidRDefault="004F2CD3">
      <w:pPr>
        <w:spacing w:before="120" w:after="120"/>
        <w:jc w:val="center"/>
      </w:pPr>
      <w:r>
        <w:pict>
          <v:shape id="_x0000_i1094" type="#_x0000_t75" style="width:3in;height:3in">
            <v:imagedata r:id="rId105" o:title=""/>
          </v:shape>
        </w:pict>
      </w:r>
    </w:p>
    <w:p w:rsidR="00000000" w:rsidRDefault="004F2CD3">
      <w:pPr>
        <w:spacing w:before="120"/>
        <w:jc w:val="center"/>
      </w:pPr>
      <w:r>
        <w:t>Паспортные тарировочные графики зависимости К</w:t>
      </w:r>
      <w:r>
        <w:rPr>
          <w:vertAlign w:val="subscript"/>
          <w:lang w:val="en-US"/>
        </w:rPr>
        <w:t>d</w:t>
      </w:r>
      <w:r>
        <w:t xml:space="preserve"> от диам</w:t>
      </w:r>
      <w:r>
        <w:t>е</w:t>
      </w:r>
      <w:r>
        <w:t>тра скважины для расходомера</w:t>
      </w:r>
      <w:r>
        <w:rPr>
          <w:lang w:val="en-US"/>
        </w:rPr>
        <w:t xml:space="preserve"> TCP-70 </w:t>
      </w:r>
    </w:p>
    <w:p w:rsidR="00000000" w:rsidRDefault="004F2CD3">
      <w:pPr>
        <w:jc w:val="center"/>
        <w:rPr>
          <w:i/>
          <w:smallCaps/>
        </w:rPr>
      </w:pPr>
      <w:r>
        <w:t>1</w:t>
      </w:r>
      <w:r>
        <w:rPr>
          <w:lang w:val="en-US"/>
        </w:rPr>
        <w:t>.</w:t>
      </w:r>
      <w:r>
        <w:t xml:space="preserve"> при работе без диафрагмы /левая шкала/;</w:t>
      </w:r>
      <w:r>
        <w:rPr>
          <w:i/>
          <w:smallCaps/>
        </w:rPr>
        <w:t xml:space="preserve"> </w:t>
      </w:r>
    </w:p>
    <w:p w:rsidR="00000000" w:rsidRDefault="004F2CD3">
      <w:pPr>
        <w:spacing w:after="120"/>
        <w:jc w:val="center"/>
      </w:pPr>
      <w:r>
        <w:t>2. при работе с диафрагмой /правая шкала/;</w:t>
      </w:r>
    </w:p>
    <w:p w:rsidR="00000000" w:rsidRDefault="004F2CD3">
      <w:pPr>
        <w:spacing w:before="120" w:after="120"/>
        <w:jc w:val="center"/>
      </w:pPr>
      <w:r>
        <w:pict>
          <v:shape id="_x0000_i1095" type="#_x0000_t75" style="width:312pt;height:444pt">
            <v:imagedata r:id="rId106" o:title=""/>
          </v:shape>
        </w:pict>
      </w:r>
    </w:p>
    <w:p w:rsidR="00000000" w:rsidRDefault="004F2CD3">
      <w:pPr>
        <w:spacing w:before="120"/>
        <w:jc w:val="center"/>
        <w:rPr>
          <w:lang w:val="en-US"/>
        </w:rPr>
      </w:pPr>
      <w:r>
        <w:t>График поправочных коэффициенто</w:t>
      </w:r>
      <w:r>
        <w:t>в за диаметр скважины для расходомера ТСР-34</w:t>
      </w:r>
      <w:r>
        <w:rPr>
          <w:lang w:val="en-US"/>
        </w:rPr>
        <w:t>.</w:t>
      </w:r>
    </w:p>
    <w:p w:rsidR="00000000" w:rsidRDefault="004F2CD3">
      <w:pPr>
        <w:spacing w:before="120" w:after="120"/>
        <w:ind w:firstLine="425"/>
        <w:jc w:val="right"/>
        <w:rPr>
          <w:lang w:val="en-US"/>
        </w:rPr>
      </w:pPr>
      <w:r>
        <w:t>Приложение 2</w:t>
      </w:r>
      <w:r>
        <w:rPr>
          <w:lang w:val="en-US"/>
        </w:rPr>
        <w:t>1</w:t>
      </w:r>
    </w:p>
    <w:p w:rsidR="00000000" w:rsidRDefault="004F2CD3">
      <w:pPr>
        <w:jc w:val="center"/>
      </w:pPr>
      <w:r>
        <w:pict>
          <v:shape id="_x0000_i1096" type="#_x0000_t75" style="width:312pt;height:471pt">
            <v:imagedata r:id="rId107" o:title=""/>
          </v:shape>
        </w:pict>
      </w:r>
    </w:p>
    <w:p w:rsidR="00000000" w:rsidRDefault="004F2CD3">
      <w:pPr>
        <w:spacing w:before="120"/>
        <w:jc w:val="center"/>
      </w:pPr>
      <w:r>
        <w:t>Схема опробывания (а)</w:t>
      </w:r>
      <w:r>
        <w:rPr>
          <w:lang w:val="en-US"/>
        </w:rPr>
        <w:t xml:space="preserve"> è</w:t>
      </w:r>
      <w:r>
        <w:t xml:space="preserve"> данные восстановления у</w:t>
      </w:r>
      <w:r>
        <w:rPr>
          <w:lang w:val="en-US"/>
        </w:rPr>
        <w:t xml:space="preserve">ðîâíÿ âîäû </w:t>
      </w:r>
      <w:r>
        <w:t xml:space="preserve">(б) в скважине при экспресс-наливе </w:t>
      </w:r>
    </w:p>
    <w:p w:rsidR="00000000" w:rsidRDefault="004F2CD3">
      <w:pPr>
        <w:jc w:val="center"/>
      </w:pPr>
      <w:r>
        <w:t xml:space="preserve">1 </w:t>
      </w:r>
      <w:r>
        <w:sym w:font="Symbol" w:char="F0BE"/>
      </w:r>
      <w:r>
        <w:t xml:space="preserve"> груз; 2 </w:t>
      </w:r>
      <w:r>
        <w:sym w:font="Symbol" w:char="F0BE"/>
      </w:r>
      <w:r>
        <w:t xml:space="preserve"> несущие жилы кабеля; 3 </w:t>
      </w:r>
      <w:r>
        <w:sym w:font="Symbol" w:char="F0BE"/>
      </w:r>
      <w:r>
        <w:t xml:space="preserve"> датчик уровня; 4 </w:t>
      </w:r>
      <w:r>
        <w:sym w:font="Symbol" w:char="F0BE"/>
      </w:r>
      <w:r>
        <w:t xml:space="preserve"> резисторы типа ОМЛТ или ВС; 5 </w:t>
      </w:r>
      <w:r>
        <w:sym w:font="Symbol" w:char="F0BE"/>
      </w:r>
      <w:r>
        <w:t xml:space="preserve"> кабель; 6 </w:t>
      </w:r>
      <w:r>
        <w:sym w:font="Symbol" w:char="F0BE"/>
      </w:r>
      <w:r>
        <w:t xml:space="preserve"> блок-баланс; 7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 xml:space="preserve">лебедка; 8 </w:t>
      </w:r>
      <w:r>
        <w:sym w:font="Symbol" w:char="F0BE"/>
      </w:r>
      <w:r>
        <w:t xml:space="preserve"> самописец; 9 </w:t>
      </w:r>
      <w:r>
        <w:sym w:font="Symbol" w:char="F0BE"/>
      </w:r>
      <w:r>
        <w:t xml:space="preserve"> электрическая батарея; 10 </w:t>
      </w:r>
      <w:r>
        <w:sym w:font="Symbol" w:char="F0BE"/>
      </w:r>
      <w:r>
        <w:t xml:space="preserve"> обсадная колонна; 11 </w:t>
      </w:r>
      <w:r>
        <w:sym w:font="Symbol" w:char="F0BE"/>
      </w:r>
      <w:r>
        <w:t xml:space="preserve"> фильтр; 12 </w:t>
      </w:r>
      <w:r>
        <w:sym w:font="Symbol" w:char="F0BE"/>
      </w:r>
      <w:r>
        <w:t xml:space="preserve"> вид записи на ленте самописца; 13 </w:t>
      </w:r>
      <w:r>
        <w:sym w:font="Symbol" w:char="F0BE"/>
      </w:r>
      <w:r>
        <w:t xml:space="preserve"> кривая восстановления уровня</w:t>
      </w:r>
    </w:p>
    <w:p w:rsidR="00000000" w:rsidRDefault="004F2CD3">
      <w:pPr>
        <w:spacing w:before="120" w:after="120"/>
        <w:ind w:firstLine="425"/>
        <w:jc w:val="right"/>
      </w:pPr>
      <w:r>
        <w:t>Приложение 22</w:t>
      </w:r>
    </w:p>
    <w:p w:rsidR="00000000" w:rsidRDefault="004F2CD3">
      <w:pPr>
        <w:spacing w:before="120" w:after="120"/>
        <w:jc w:val="center"/>
      </w:pPr>
      <w:r>
        <w:pict>
          <v:shape id="_x0000_i1097" type="#_x0000_t75" style="width:288.75pt;height:210pt">
            <v:imagedata r:id="rId108" o:title=""/>
          </v:shape>
        </w:pict>
      </w:r>
    </w:p>
    <w:p w:rsidR="00000000" w:rsidRDefault="004F2CD3">
      <w:pPr>
        <w:spacing w:before="120"/>
        <w:jc w:val="center"/>
      </w:pPr>
      <w:r>
        <w:t xml:space="preserve">Схема для тарировки расходомеров </w:t>
      </w:r>
    </w:p>
    <w:p w:rsidR="00000000" w:rsidRDefault="004F2CD3">
      <w:pPr>
        <w:spacing w:after="120"/>
        <w:jc w:val="center"/>
      </w:pPr>
      <w:r>
        <w:t xml:space="preserve">1 — тройник; 2 — вентиль; 3 — </w:t>
      </w:r>
      <w:r>
        <w:t>расходомер; 4</w:t>
      </w:r>
      <w:r>
        <w:rPr>
          <w:i/>
        </w:rPr>
        <w:t xml:space="preserve"> — </w:t>
      </w:r>
      <w:r>
        <w:t>сальник; 5 — обсадная труба фонтанирующей скваж</w:t>
      </w:r>
      <w:r>
        <w:t>и</w:t>
      </w:r>
      <w:r>
        <w:t>ны</w:t>
      </w:r>
    </w:p>
    <w:p w:rsidR="00000000" w:rsidRDefault="004F2CD3">
      <w:pPr>
        <w:jc w:val="center"/>
      </w:pPr>
      <w:r>
        <w:pict>
          <v:shape id="_x0000_i1098" type="#_x0000_t75" style="width:312pt;height:339pt">
            <v:imagedata r:id="rId109" o:title=""/>
          </v:shape>
        </w:pict>
      </w:r>
    </w:p>
    <w:p w:rsidR="00000000" w:rsidRDefault="004F2CD3">
      <w:pPr>
        <w:jc w:val="center"/>
      </w:pPr>
      <w:r>
        <w:t>Стенд для тарировки глубинного расходомера</w:t>
      </w:r>
    </w:p>
    <w:p w:rsidR="00000000" w:rsidRDefault="004F2CD3">
      <w:pPr>
        <w:jc w:val="center"/>
      </w:pPr>
      <w:r>
        <w:t xml:space="preserve">1 </w:t>
      </w:r>
      <w:r>
        <w:sym w:font="Symbol" w:char="F0BE"/>
      </w:r>
      <w:r>
        <w:t xml:space="preserve"> резервуар; 2 </w:t>
      </w:r>
      <w:r>
        <w:sym w:font="Symbol" w:char="F0BE"/>
      </w:r>
      <w:r>
        <w:t xml:space="preserve"> труба пьезометра со шкалой /л/; 3 </w:t>
      </w:r>
      <w:r>
        <w:sym w:font="Symbol" w:char="F0BE"/>
      </w:r>
      <w:r>
        <w:t xml:space="preserve"> соединительный шланг нисходящего потока; 4 </w:t>
      </w:r>
      <w:r>
        <w:sym w:font="Symbol" w:char="F0BE"/>
      </w:r>
      <w:r>
        <w:t xml:space="preserve"> соединительный шланг восходящего потока; 5 </w:t>
      </w:r>
      <w:r>
        <w:sym w:font="Symbol" w:char="F0BE"/>
      </w:r>
      <w:r>
        <w:t xml:space="preserve"> тарируемый датчик расходомера 6 </w:t>
      </w:r>
      <w:r>
        <w:sym w:font="Symbol" w:char="F0BE"/>
      </w:r>
      <w:r>
        <w:t xml:space="preserve"> регулировочный вентиль; 7 </w:t>
      </w:r>
      <w:r>
        <w:sym w:font="Symbol" w:char="F0BE"/>
      </w:r>
      <w:r>
        <w:t xml:space="preserve"> заслонка; 8 </w:t>
      </w:r>
      <w:r>
        <w:sym w:font="Symbol" w:char="F0BE"/>
      </w:r>
      <w:r>
        <w:t xml:space="preserve"> слив; 9 </w:t>
      </w:r>
      <w:r>
        <w:sym w:font="Symbol" w:char="F0BE"/>
      </w:r>
      <w:r>
        <w:t xml:space="preserve"> вентиль водопроводной сети</w:t>
      </w:r>
    </w:p>
    <w:p w:rsidR="00000000" w:rsidRDefault="004F2CD3">
      <w:pPr>
        <w:spacing w:before="120" w:after="120"/>
        <w:ind w:firstLine="425"/>
        <w:jc w:val="right"/>
      </w:pPr>
      <w:r>
        <w:t>Приложение 23</w:t>
      </w:r>
    </w:p>
    <w:p w:rsidR="00000000" w:rsidRDefault="004F2CD3">
      <w:pPr>
        <w:jc w:val="center"/>
      </w:pPr>
      <w:r>
        <w:pict>
          <v:shape id="_x0000_i1099" type="#_x0000_t75" style="width:312pt;height:267.75pt">
            <v:imagedata r:id="rId110" o:title=""/>
          </v:shape>
        </w:pict>
      </w:r>
    </w:p>
    <w:p w:rsidR="00000000" w:rsidRDefault="004F2CD3">
      <w:pPr>
        <w:spacing w:before="120"/>
        <w:ind w:firstLine="425"/>
        <w:jc w:val="both"/>
        <w:rPr>
          <w:lang w:val="en-US"/>
        </w:rPr>
      </w:pPr>
      <w:r>
        <w:t xml:space="preserve">Статический метод определения статического уровня водоносных пластов по данным расходометрии </w:t>
      </w:r>
    </w:p>
    <w:p w:rsidR="00000000" w:rsidRDefault="004F2CD3">
      <w:pPr>
        <w:ind w:firstLine="426"/>
        <w:jc w:val="both"/>
      </w:pPr>
      <w:r>
        <w:t>Н</w:t>
      </w:r>
      <w:r>
        <w:rPr>
          <w:vertAlign w:val="subscript"/>
          <w:lang w:val="en-US"/>
        </w:rPr>
        <w:t>g</w:t>
      </w:r>
      <w:r>
        <w:rPr>
          <w:lang w:val="en-US"/>
        </w:rPr>
        <w:t xml:space="preserve"> -1, 2, 3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r>
        <w:t>высота динамическо</w:t>
      </w:r>
      <w:r>
        <w:t>го уровня при 1-ом, 2-ом, 3-ем понижениях</w:t>
      </w:r>
    </w:p>
    <w:p w:rsidR="00000000" w:rsidRDefault="004F2CD3">
      <w:pPr>
        <w:ind w:firstLine="426"/>
        <w:jc w:val="both"/>
      </w:pPr>
    </w:p>
    <w:p w:rsidR="00000000" w:rsidRDefault="004F2CD3">
      <w:pPr>
        <w:spacing w:before="120" w:after="120"/>
        <w:ind w:firstLine="425"/>
        <w:jc w:val="right"/>
      </w:pPr>
      <w:r>
        <w:t>Приложение 24</w:t>
      </w:r>
    </w:p>
    <w:p w:rsidR="00000000" w:rsidRDefault="004F2CD3">
      <w:pPr>
        <w:jc w:val="center"/>
      </w:pPr>
      <w:r>
        <w:pict>
          <v:shape id="_x0000_i1100" type="#_x0000_t75" style="width:312pt;height:465.75pt">
            <v:imagedata r:id="rId111" o:title=""/>
          </v:shape>
        </w:pict>
      </w:r>
    </w:p>
    <w:p w:rsidR="00000000" w:rsidRDefault="004F2CD3">
      <w:pPr>
        <w:spacing w:before="120"/>
        <w:jc w:val="center"/>
        <w:rPr>
          <w:lang w:val="en-US"/>
        </w:rPr>
      </w:pPr>
      <w:r>
        <w:t xml:space="preserve">Палетка кривых </w:t>
      </w:r>
      <w:r>
        <w:rPr>
          <w:i/>
        </w:rPr>
        <w:t xml:space="preserve">С = </w:t>
      </w:r>
      <w:r>
        <w:rPr>
          <w:i/>
          <w:lang w:val="en-US"/>
        </w:rPr>
        <w:t>f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lang w:val="en-US"/>
        </w:rPr>
        <w:t>)</w:t>
      </w:r>
    </w:p>
    <w:p w:rsidR="00000000" w:rsidRDefault="004F2CD3">
      <w:pPr>
        <w:jc w:val="center"/>
        <w:rPr>
          <w:lang w:val="en-US"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k</w:t>
      </w:r>
      <w:r>
        <w:rPr>
          <w:lang w:val="en-US"/>
        </w:rPr>
        <w:t xml:space="preserve"> </w:t>
      </w:r>
      <w:r>
        <w:sym w:font="Symbol" w:char="F0BE"/>
      </w:r>
      <w:r>
        <w:t xml:space="preserve"> длина каверны</w:t>
      </w:r>
    </w:p>
    <w:p w:rsidR="00000000" w:rsidRDefault="004F2CD3">
      <w:pPr>
        <w:jc w:val="center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rPr>
          <w:lang w:val="en-US"/>
        </w:rPr>
        <w:sym w:font="Symbol" w:char="F0BE"/>
      </w:r>
      <w:r>
        <w:t xml:space="preserve"> длина прибора</w:t>
      </w:r>
    </w:p>
    <w:p w:rsidR="00000000" w:rsidRDefault="004F2CD3">
      <w:pPr>
        <w:spacing w:before="120" w:after="120"/>
        <w:ind w:firstLine="425"/>
        <w:jc w:val="right"/>
      </w:pPr>
      <w:r>
        <w:t>Приложение 25</w:t>
      </w:r>
    </w:p>
    <w:p w:rsidR="00000000" w:rsidRDefault="004F2CD3">
      <w:pPr>
        <w:spacing w:after="120"/>
        <w:jc w:val="center"/>
      </w:pPr>
      <w:r>
        <w:t>Требования к эталонировке скважинных резистивиметров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2120"/>
        <w:gridCol w:w="1920"/>
        <w:gridCol w:w="1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№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Показатели</w:t>
            </w:r>
          </w:p>
        </w:tc>
        <w:tc>
          <w:tcPr>
            <w:tcW w:w="3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Тип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Открытый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Закрытый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1.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Диаметр этал</w:t>
            </w:r>
            <w:r>
              <w:t>о</w:t>
            </w:r>
            <w:r>
              <w:t>ниро</w:t>
            </w:r>
            <w:r>
              <w:softHyphen/>
              <w:t>вочной емкости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Не менее 3-х нару</w:t>
            </w:r>
            <w:r>
              <w:softHyphen/>
              <w:t>жных диаме</w:t>
            </w:r>
            <w:r>
              <w:t>т</w:t>
            </w:r>
            <w:r>
              <w:t>ров прибора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Больше д</w:t>
            </w:r>
            <w:r>
              <w:t>и</w:t>
            </w:r>
            <w:r>
              <w:t>аме</w:t>
            </w:r>
            <w:r>
              <w:softHyphen/>
              <w:t>тра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2.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Материал этал</w:t>
            </w:r>
            <w:r>
              <w:t>о</w:t>
            </w:r>
            <w:r>
              <w:t>ни</w:t>
            </w:r>
            <w:r>
              <w:softHyphen/>
              <w:t>ровочной емкости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Диэлектрик (асбоцемент, пле</w:t>
            </w:r>
            <w:r>
              <w:softHyphen/>
              <w:t>нка, стекло)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Любой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3.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Расстояние до стенок емкости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Не менее 1,5 диа</w:t>
            </w:r>
            <w:r>
              <w:softHyphen/>
              <w:t>метра прибора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Размещать по оси,</w:t>
            </w:r>
            <w:r>
              <w:t xml:space="preserve"> рассто</w:t>
            </w:r>
            <w:r>
              <w:t>я</w:t>
            </w:r>
            <w:r>
              <w:t>ние не влияет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4.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Глубина погр</w:t>
            </w:r>
            <w:r>
              <w:t>у</w:t>
            </w:r>
            <w:r>
              <w:t>жения прибора в ра</w:t>
            </w:r>
            <w:r>
              <w:t>с</w:t>
            </w:r>
            <w:r>
              <w:t>твор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Полностью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Не менее длины измерительного элемента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5.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Размещение элект</w:t>
            </w:r>
            <w:r>
              <w:softHyphen/>
              <w:t>рода "В" (рыба)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В эталонных раст</w:t>
            </w:r>
            <w:r>
              <w:softHyphen/>
              <w:t>вора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6.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Количество эт</w:t>
            </w:r>
            <w:r>
              <w:t>а</w:t>
            </w:r>
            <w:r>
              <w:t>лон</w:t>
            </w:r>
            <w:r>
              <w:softHyphen/>
              <w:t>ных растворов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Не менее трех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7.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Минерализация эта</w:t>
            </w:r>
            <w:r>
              <w:softHyphen/>
              <w:t>лонных раств</w:t>
            </w:r>
            <w:r>
              <w:t>о</w:t>
            </w:r>
            <w:r>
              <w:t>ров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0,5; 1,0; 2,0; 4,0 г/л и т.д.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8.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Величина питающего тока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Измерения произ</w:t>
            </w:r>
            <w:r>
              <w:softHyphen/>
              <w:t>водятся не менее чем на двух токах, величина которых отличается не ме</w:t>
            </w:r>
            <w:r>
              <w:softHyphen/>
              <w:t>нее чем на 25%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9.</w:t>
            </w:r>
          </w:p>
        </w:tc>
        <w:tc>
          <w:tcPr>
            <w:tcW w:w="2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Частота пита</w:t>
            </w:r>
            <w:r>
              <w:t>ю</w:t>
            </w:r>
            <w:r>
              <w:t>щего тока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 xml:space="preserve">15 </w:t>
            </w:r>
            <w:r>
              <w:sym w:font="Symbol" w:char="F0BE"/>
            </w:r>
            <w:r>
              <w:t xml:space="preserve"> 20 герц, с</w:t>
            </w:r>
            <w:r>
              <w:t>о</w:t>
            </w:r>
            <w:r>
              <w:t>б</w:t>
            </w:r>
            <w:r>
              <w:softHyphen/>
              <w:t>людать стабил</w:t>
            </w:r>
            <w:r>
              <w:t>ь</w:t>
            </w:r>
            <w:r>
              <w:softHyphen/>
              <w:t xml:space="preserve">ность на </w:t>
            </w:r>
            <w:r>
              <w:t>протяж</w:t>
            </w:r>
            <w:r>
              <w:t>е</w:t>
            </w:r>
            <w:r>
              <w:softHyphen/>
              <w:t>нии измерения</w:t>
            </w:r>
          </w:p>
        </w:tc>
        <w:tc>
          <w:tcPr>
            <w:tcW w:w="1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10.</w:t>
            </w:r>
          </w:p>
        </w:tc>
        <w:tc>
          <w:tcPr>
            <w:tcW w:w="2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Периодичность эта</w:t>
            </w:r>
            <w:r>
              <w:softHyphen/>
              <w:t>лонировочных работ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both"/>
            </w:pPr>
            <w:r>
              <w:t>Не реже 1 раза в месяц, после рем</w:t>
            </w:r>
            <w:r>
              <w:t>о</w:t>
            </w:r>
            <w:r>
              <w:softHyphen/>
              <w:t>нта прибора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right="53"/>
              <w:jc w:val="center"/>
            </w:pPr>
            <w:r>
              <w:t>То же</w:t>
            </w:r>
          </w:p>
        </w:tc>
      </w:tr>
    </w:tbl>
    <w:p w:rsidR="00000000" w:rsidRDefault="004F2CD3">
      <w:pPr>
        <w:spacing w:before="120"/>
        <w:ind w:firstLine="425"/>
        <w:jc w:val="both"/>
      </w:pPr>
      <w:r>
        <w:t>Примечание: Диапазон величины минерализации эталонных растворов выбирается в зависимости от значений минерализации природных вод и солевых растворов.</w:t>
      </w:r>
    </w:p>
    <w:p w:rsidR="00000000" w:rsidRDefault="004F2CD3">
      <w:pPr>
        <w:ind w:firstLine="426"/>
        <w:jc w:val="both"/>
      </w:pPr>
      <w:r>
        <w:t>К открытому типу относится резистивиметры РСЭ-57, РКД,</w:t>
      </w:r>
      <w:r>
        <w:rPr>
          <w:lang w:val="en-US"/>
        </w:rPr>
        <w:t xml:space="preserve"> PC-61,</w:t>
      </w:r>
      <w:r>
        <w:t xml:space="preserve"> РТ-65 и ряд других.</w:t>
      </w:r>
    </w:p>
    <w:p w:rsidR="00000000" w:rsidRDefault="004F2CD3">
      <w:pPr>
        <w:ind w:firstLine="426"/>
        <w:jc w:val="both"/>
      </w:pPr>
      <w:r>
        <w:t>К закрытому типу относятся резистивиметры</w:t>
      </w:r>
      <w:r>
        <w:rPr>
          <w:lang w:val="en-US"/>
        </w:rPr>
        <w:t xml:space="preserve"> PA-3, PC</w:t>
      </w:r>
      <w:r>
        <w:t>М</w:t>
      </w:r>
      <w:r>
        <w:rPr>
          <w:lang w:val="en-US"/>
        </w:rPr>
        <w:t>-50, PC</w:t>
      </w:r>
      <w:r>
        <w:t>М</w:t>
      </w:r>
      <w:r>
        <w:rPr>
          <w:lang w:val="en-US"/>
        </w:rPr>
        <w:t xml:space="preserve">-56, </w:t>
      </w:r>
      <w:r>
        <w:t>и др.</w:t>
      </w:r>
    </w:p>
    <w:p w:rsidR="00000000" w:rsidRDefault="004F2CD3">
      <w:pPr>
        <w:spacing w:before="120" w:after="120"/>
        <w:ind w:firstLine="425"/>
        <w:jc w:val="right"/>
      </w:pPr>
      <w:r>
        <w:t>Приложение 26</w:t>
      </w:r>
    </w:p>
    <w:p w:rsidR="00000000" w:rsidRDefault="004F2CD3">
      <w:pPr>
        <w:jc w:val="center"/>
      </w:pPr>
      <w:r>
        <w:pict>
          <v:shape id="_x0000_i1101" type="#_x0000_t75" style="width:312pt;height:224.25pt">
            <v:imagedata r:id="rId112" o:title=""/>
          </v:shape>
        </w:pict>
      </w:r>
    </w:p>
    <w:p w:rsidR="00000000" w:rsidRDefault="004F2CD3">
      <w:pPr>
        <w:spacing w:before="120" w:after="120"/>
        <w:jc w:val="center"/>
      </w:pPr>
      <w:r>
        <w:t xml:space="preserve">Графики </w:t>
      </w:r>
      <w:r>
        <w:rPr>
          <w:i/>
        </w:rPr>
        <w:t>С</w:t>
      </w:r>
      <w:r>
        <w:rPr>
          <w:i/>
          <w:vertAlign w:val="subscript"/>
        </w:rPr>
        <w:t>п</w:t>
      </w:r>
      <w:r>
        <w:t>/</w:t>
      </w:r>
      <w:r>
        <w:rPr>
          <w:i/>
        </w:rPr>
        <w:t>С</w:t>
      </w:r>
      <w:r>
        <w:rPr>
          <w:i/>
          <w:vertAlign w:val="subscript"/>
        </w:rPr>
        <w:t>о</w:t>
      </w:r>
      <w:r>
        <w:t xml:space="preserve"> = </w:t>
      </w:r>
      <w:r>
        <w:rPr>
          <w:i/>
          <w:lang w:val="en-US"/>
        </w:rPr>
        <w:t>f</w:t>
      </w:r>
      <w:r>
        <w:rPr>
          <w:lang w:val="en-US"/>
        </w:rPr>
        <w:t>(</w:t>
      </w:r>
      <w:r>
        <w:rPr>
          <w:i/>
          <w:lang w:val="en-US"/>
        </w:rPr>
        <w:t>t</w:t>
      </w:r>
      <w:r>
        <w:rPr>
          <w:lang w:val="en-US"/>
        </w:rPr>
        <w:t xml:space="preserve">) </w:t>
      </w:r>
      <w:r>
        <w:t>при отсутствии фильтр</w:t>
      </w:r>
      <w:r>
        <w:t>а</w:t>
      </w:r>
      <w:r>
        <w:t xml:space="preserve">ции вод в скважине: 1 </w:t>
      </w:r>
      <w:r>
        <w:sym w:font="Symbol" w:char="F0BE"/>
      </w:r>
      <w:r>
        <w:t xml:space="preserve"> при</w:t>
      </w:r>
      <w:r>
        <w:t xml:space="preserve"> равномерной начальной концентрации раствора; 2 </w:t>
      </w:r>
      <w:r>
        <w:sym w:font="Symbol" w:char="F0BE"/>
      </w:r>
      <w:r>
        <w:t xml:space="preserve"> </w:t>
      </w:r>
      <w:r>
        <w:rPr>
          <w:i/>
        </w:rPr>
        <w:t>при</w:t>
      </w:r>
      <w:r>
        <w:t xml:space="preserve"> введении, соли </w:t>
      </w:r>
      <w:r>
        <w:rPr>
          <w:i/>
          <w:lang w:val="en-US"/>
        </w:rPr>
        <w:t>NaCl</w:t>
      </w:r>
      <w:r>
        <w:rPr>
          <w:lang w:val="en-US"/>
        </w:rPr>
        <w:t xml:space="preserve"> </w:t>
      </w:r>
      <w:r>
        <w:t xml:space="preserve">сверху при помощи капсулы; 3 </w:t>
      </w:r>
      <w:r>
        <w:sym w:font="Symbol" w:char="F0BE"/>
      </w:r>
      <w:r>
        <w:t xml:space="preserve"> при введении соли </w:t>
      </w:r>
      <w:r>
        <w:rPr>
          <w:i/>
          <w:lang w:val="en-US"/>
        </w:rPr>
        <w:t>NaCl</w:t>
      </w:r>
      <w:r>
        <w:t xml:space="preserve"> сверху при помощи капсулы в сосуд с непроницаемыми стенками</w:t>
      </w:r>
    </w:p>
    <w:p w:rsidR="00000000" w:rsidRDefault="004F2CD3">
      <w:pPr>
        <w:jc w:val="center"/>
      </w:pPr>
      <w:r>
        <w:pict>
          <v:shape id="_x0000_i1102" type="#_x0000_t75" style="width:312pt;height:246.75pt">
            <v:imagedata r:id="rId113" o:title=""/>
          </v:shape>
        </w:pict>
      </w:r>
    </w:p>
    <w:p w:rsidR="00000000" w:rsidRDefault="004F2CD3">
      <w:pPr>
        <w:spacing w:before="120"/>
        <w:jc w:val="center"/>
      </w:pPr>
      <w:r>
        <w:t xml:space="preserve">Графики </w:t>
      </w:r>
      <w:r>
        <w:rPr>
          <w:i/>
        </w:rPr>
        <w:t>С</w:t>
      </w:r>
      <w:r>
        <w:rPr>
          <w:i/>
          <w:vertAlign w:val="subscript"/>
        </w:rPr>
        <w:t>п</w:t>
      </w:r>
      <w:r>
        <w:t>/</w:t>
      </w:r>
      <w:r>
        <w:rPr>
          <w:i/>
        </w:rPr>
        <w:t>С</w:t>
      </w:r>
      <w:r>
        <w:rPr>
          <w:i/>
          <w:vertAlign w:val="subscript"/>
        </w:rPr>
        <w:t>о</w:t>
      </w:r>
      <w:r>
        <w:t xml:space="preserve"> = </w:t>
      </w:r>
      <w:r>
        <w:rPr>
          <w:i/>
          <w:lang w:val="en-US"/>
        </w:rPr>
        <w:t>f</w:t>
      </w:r>
      <w:r>
        <w:rPr>
          <w:lang w:val="en-US"/>
        </w:rPr>
        <w:t>(</w:t>
      </w:r>
      <w:r>
        <w:rPr>
          <w:i/>
          <w:lang w:val="en-US"/>
        </w:rPr>
        <w:t>t, h</w:t>
      </w:r>
      <w:r>
        <w:rPr>
          <w:i/>
          <w:vertAlign w:val="subscript"/>
        </w:rPr>
        <w:t>фик</w:t>
      </w:r>
      <w:r>
        <w:rPr>
          <w:lang w:val="en-US"/>
        </w:rPr>
        <w:t xml:space="preserve">) </w:t>
      </w:r>
      <w:r>
        <w:t>по скважинам</w:t>
      </w:r>
    </w:p>
    <w:p w:rsidR="00000000" w:rsidRDefault="004F2CD3">
      <w:pPr>
        <w:spacing w:before="120" w:after="120"/>
        <w:ind w:firstLine="425"/>
        <w:jc w:val="right"/>
      </w:pPr>
      <w:r>
        <w:t xml:space="preserve">Приложение 27 </w:t>
      </w:r>
    </w:p>
    <w:p w:rsidR="00000000" w:rsidRDefault="004F2CD3">
      <w:pPr>
        <w:ind w:firstLine="426"/>
        <w:jc w:val="right"/>
      </w:pPr>
      <w:r>
        <w:t>Справочное</w:t>
      </w:r>
    </w:p>
    <w:p w:rsidR="00000000" w:rsidRDefault="004F2CD3">
      <w:pPr>
        <w:spacing w:before="120" w:after="120"/>
        <w:ind w:firstLine="425"/>
        <w:jc w:val="center"/>
      </w:pPr>
      <w:r>
        <w:rPr>
          <w:caps/>
        </w:rPr>
        <w:t>аппаратура</w:t>
      </w:r>
      <w:r>
        <w:rPr>
          <w:smallCaps/>
        </w:rPr>
        <w:t xml:space="preserve"> </w:t>
      </w:r>
      <w:r>
        <w:t>И ОБОРУДОВАНИЕ ДЛЯ КАРОТАЖА СКВАЖИН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851"/>
        <w:gridCol w:w="441"/>
        <w:gridCol w:w="834"/>
        <w:gridCol w:w="447"/>
        <w:gridCol w:w="404"/>
        <w:gridCol w:w="567"/>
        <w:gridCol w:w="850"/>
        <w:gridCol w:w="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Название приб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Тип, м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рка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Измеряемые в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личины (виды каро</w:t>
            </w:r>
            <w:r>
              <w:rPr>
                <w:sz w:val="12"/>
              </w:rPr>
              <w:softHyphen/>
              <w:t>тажа)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Глу</w:t>
            </w:r>
            <w:r>
              <w:rPr>
                <w:sz w:val="12"/>
              </w:rPr>
              <w:softHyphen/>
              <w:t>бина и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сле</w:t>
            </w:r>
            <w:r>
              <w:rPr>
                <w:sz w:val="12"/>
              </w:rPr>
              <w:softHyphen/>
              <w:t>дований, м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Прочие хара</w:t>
            </w:r>
            <w:r>
              <w:rPr>
                <w:sz w:val="12"/>
              </w:rPr>
              <w:t>к</w:t>
            </w:r>
            <w:r>
              <w:rPr>
                <w:sz w:val="12"/>
              </w:rPr>
              <w:t>терис</w:t>
            </w:r>
            <w:r>
              <w:rPr>
                <w:sz w:val="12"/>
              </w:rPr>
              <w:softHyphen/>
              <w:t>тики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Масса, кг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Сто</w:t>
            </w:r>
            <w:r>
              <w:rPr>
                <w:sz w:val="12"/>
              </w:rPr>
              <w:softHyphen/>
              <w:t>имость, 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Завод-изгото</w:t>
            </w:r>
            <w:r>
              <w:rPr>
                <w:sz w:val="12"/>
              </w:rPr>
              <w:softHyphen/>
              <w:t>витель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Назначение прибора, 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шаемые задачи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Приме</w:t>
            </w:r>
            <w:r>
              <w:rPr>
                <w:sz w:val="12"/>
              </w:rP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1.Автомати</w:t>
            </w:r>
            <w:r>
              <w:rPr>
                <w:sz w:val="12"/>
              </w:rPr>
              <w:softHyphen/>
              <w:t>ческая эле</w:t>
            </w:r>
            <w:r>
              <w:rPr>
                <w:sz w:val="12"/>
              </w:rPr>
              <w:t>к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softHyphen/>
              <w:t>ронная каротажная станция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СКВ-69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Комплекс исследований: электрический каротаж, радиоактив</w:t>
            </w:r>
            <w:r>
              <w:rPr>
                <w:sz w:val="12"/>
              </w:rPr>
              <w:softHyphen/>
              <w:t>ный, индукти</w:t>
            </w:r>
            <w:r>
              <w:rPr>
                <w:sz w:val="12"/>
              </w:rPr>
              <w:softHyphen/>
              <w:t>вный, измере</w:t>
            </w:r>
            <w:r>
              <w:rPr>
                <w:sz w:val="12"/>
              </w:rPr>
              <w:softHyphen/>
              <w:t>ния темпера</w:t>
            </w:r>
            <w:r>
              <w:rPr>
                <w:sz w:val="12"/>
              </w:rPr>
              <w:softHyphen/>
              <w:t>туры, диаме</w:t>
            </w:r>
            <w:r>
              <w:rPr>
                <w:sz w:val="12"/>
              </w:rPr>
              <w:softHyphen/>
              <w:t>тра, искривле</w:t>
            </w:r>
            <w:r>
              <w:rPr>
                <w:sz w:val="12"/>
              </w:rPr>
              <w:softHyphen/>
              <w:t>ния скв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жин; расходоме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рия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750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Способ регис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рации осцилл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гра</w:t>
            </w:r>
            <w:r>
              <w:rPr>
                <w:sz w:val="12"/>
              </w:rPr>
              <w:softHyphen/>
              <w:t>фический с фотозаписью (одновремен</w:t>
            </w:r>
            <w:r>
              <w:rPr>
                <w:sz w:val="12"/>
              </w:rPr>
              <w:softHyphen/>
              <w:t>ная запись до 3-х парамет</w:t>
            </w:r>
            <w:r>
              <w:rPr>
                <w:sz w:val="12"/>
              </w:rPr>
              <w:softHyphen/>
              <w:t>ров)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5500 л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бедки до 60</w:t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11840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Мыти</w:t>
            </w:r>
            <w:r>
              <w:rPr>
                <w:sz w:val="12"/>
              </w:rPr>
              <w:softHyphen/>
              <w:t>щинский прибо</w:t>
            </w:r>
            <w:r>
              <w:rPr>
                <w:sz w:val="12"/>
              </w:rPr>
              <w:softHyphen/>
              <w:t>рос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роительный з-д М-ва пр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бо</w:t>
            </w:r>
            <w:r>
              <w:rPr>
                <w:sz w:val="12"/>
              </w:rPr>
              <w:softHyphen/>
              <w:t>ростроения СССР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исследова</w:t>
            </w:r>
            <w:r>
              <w:rPr>
                <w:sz w:val="12"/>
              </w:rPr>
              <w:softHyphen/>
              <w:t>ния и те</w:t>
            </w:r>
            <w:r>
              <w:rPr>
                <w:sz w:val="12"/>
              </w:rPr>
              <w:t>х</w:t>
            </w:r>
            <w:r>
              <w:rPr>
                <w:sz w:val="12"/>
              </w:rPr>
              <w:t>ниче</w:t>
            </w:r>
            <w:r>
              <w:rPr>
                <w:sz w:val="12"/>
              </w:rPr>
              <w:softHyphen/>
              <w:t>ского контроля скважин, производства геофизических измерений в проце</w:t>
            </w:r>
            <w:r>
              <w:rPr>
                <w:sz w:val="12"/>
              </w:rPr>
              <w:t>ссе бурения скв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жин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На а/м ГАЗ-66. Аппара</w:t>
            </w:r>
            <w:r>
              <w:rPr>
                <w:sz w:val="12"/>
              </w:rPr>
              <w:softHyphen/>
              <w:t>тура и спуско-подъем</w:t>
            </w:r>
            <w:r>
              <w:rPr>
                <w:sz w:val="12"/>
              </w:rPr>
              <w:softHyphen/>
              <w:t>ный механизм пер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нос</w:t>
            </w:r>
            <w:r>
              <w:rPr>
                <w:sz w:val="12"/>
              </w:rPr>
              <w:softHyphen/>
              <w:t>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2. Каротажная ста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ция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СК-1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КС, ПС, БКЗ, БК, ГК, НГК, ГГК, термоме</w:t>
            </w:r>
            <w:r>
              <w:rPr>
                <w:sz w:val="12"/>
              </w:rPr>
              <w:softHyphen/>
              <w:t>трия, инд</w:t>
            </w:r>
            <w:r>
              <w:rPr>
                <w:sz w:val="12"/>
              </w:rPr>
              <w:t>у</w:t>
            </w:r>
            <w:r>
              <w:rPr>
                <w:sz w:val="12"/>
              </w:rPr>
              <w:t>кци</w:t>
            </w:r>
            <w:r>
              <w:rPr>
                <w:sz w:val="12"/>
              </w:rPr>
              <w:softHyphen/>
              <w:t>онный кар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таж, измерение диаметра и ис</w:t>
            </w:r>
            <w:r>
              <w:rPr>
                <w:sz w:val="12"/>
              </w:rPr>
              <w:t>к</w:t>
            </w:r>
            <w:r>
              <w:rPr>
                <w:sz w:val="12"/>
              </w:rPr>
              <w:t>ривления скв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жин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2000 и более в зави</w:t>
            </w:r>
            <w:r>
              <w:rPr>
                <w:sz w:val="12"/>
              </w:rPr>
              <w:softHyphen/>
              <w:t>симости от кабеля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22000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То же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Расчленение разр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за, определение плотно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ти, влажности п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род, водоп</w:t>
            </w:r>
            <w:r>
              <w:rPr>
                <w:sz w:val="12"/>
              </w:rPr>
              <w:softHyphen/>
              <w:t>роницаемости и др. в нефтя</w:t>
            </w:r>
            <w:r>
              <w:rPr>
                <w:sz w:val="12"/>
              </w:rPr>
              <w:softHyphen/>
              <w:t>ных, газовых, угольных и рудных скважинах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А/м ЗИЛ-131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З. Автоматиче</w:t>
            </w:r>
            <w:r>
              <w:rPr>
                <w:sz w:val="12"/>
              </w:rPr>
              <w:softHyphen/>
              <w:t>ская каротаж</w:t>
            </w:r>
            <w:r>
              <w:rPr>
                <w:sz w:val="12"/>
              </w:rPr>
              <w:softHyphen/>
              <w:t>ная станция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СК-0,2 "Зонд"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Электрический каротаж (КС, ПС)</w:t>
            </w:r>
            <w:r>
              <w:rPr>
                <w:sz w:val="12"/>
              </w:rPr>
              <w:t>, БКЗ; микрозонди</w:t>
            </w:r>
            <w:r>
              <w:rPr>
                <w:sz w:val="12"/>
              </w:rPr>
              <w:softHyphen/>
              <w:t>рование, радиометрия, резистивиме</w:t>
            </w:r>
            <w:r>
              <w:rPr>
                <w:sz w:val="12"/>
              </w:rPr>
              <w:softHyphen/>
              <w:t>трия, термоме</w:t>
            </w:r>
            <w:r>
              <w:rPr>
                <w:sz w:val="12"/>
              </w:rPr>
              <w:softHyphen/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рия, инкли</w:t>
            </w:r>
            <w:r>
              <w:rPr>
                <w:sz w:val="12"/>
              </w:rPr>
              <w:softHyphen/>
              <w:t>номе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рия, расходометрия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Погрешность измерений ге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физических п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раметров не должна прев</w:t>
            </w:r>
            <w:r>
              <w:rPr>
                <w:sz w:val="12"/>
              </w:rPr>
              <w:t>ы</w:t>
            </w:r>
            <w:r>
              <w:rPr>
                <w:sz w:val="12"/>
              </w:rPr>
              <w:t>шать +3%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Масса блока до 20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Гидроп</w:t>
            </w:r>
            <w:r>
              <w:rPr>
                <w:sz w:val="12"/>
              </w:rPr>
              <w:softHyphen/>
              <w:t>роекта М-ва энерг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softHyphen/>
              <w:t>тики и элек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softHyphen/>
              <w:t>рификации СССР (Москва)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Уточнение литологиче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softHyphen/>
              <w:t xml:space="preserve">кого разреза.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Определ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ние физико-механических свойств грунта в естес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 xml:space="preserve">венном залегании.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Изуч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ние температур</w:t>
            </w:r>
            <w:r>
              <w:rPr>
                <w:sz w:val="12"/>
              </w:rPr>
              <w:softHyphen/>
              <w:t>ного 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 xml:space="preserve">жима.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Определение фил</w:t>
            </w:r>
            <w:r>
              <w:rPr>
                <w:sz w:val="12"/>
              </w:rPr>
              <w:t>ь</w:t>
            </w:r>
            <w:r>
              <w:rPr>
                <w:sz w:val="12"/>
              </w:rPr>
              <w:t>траци</w:t>
            </w:r>
            <w:r>
              <w:rPr>
                <w:sz w:val="12"/>
              </w:rPr>
              <w:softHyphen/>
              <w:t>онных свойств гр</w:t>
            </w:r>
            <w:r>
              <w:rPr>
                <w:sz w:val="12"/>
              </w:rPr>
              <w:t>у</w:t>
            </w:r>
            <w:r>
              <w:rPr>
                <w:sz w:val="12"/>
              </w:rPr>
              <w:t>нтов и т.п.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на стадии ТЗ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4.Регистратор унив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рсапь ный каротаж</w:t>
            </w:r>
            <w:r>
              <w:rPr>
                <w:sz w:val="12"/>
              </w:rPr>
              <w:softHyphen/>
              <w:t>ный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Н361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изм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рения с встроенным усилителем 20, 100, 500 мВ, 0,005 и 0,2 сА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Входное сопротивление 1 МОм на пределах по н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пряжению, 100 0м на пределах по 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ку. Основ</w:t>
            </w:r>
            <w:r>
              <w:rPr>
                <w:sz w:val="12"/>
              </w:rPr>
              <w:softHyphen/>
              <w:t>ная п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греш</w:t>
            </w:r>
            <w:r>
              <w:rPr>
                <w:sz w:val="12"/>
              </w:rPr>
              <w:softHyphen/>
              <w:t xml:space="preserve">ность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2,5%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15,6 (с пита</w:t>
            </w:r>
            <w:r>
              <w:rPr>
                <w:sz w:val="12"/>
              </w:rPr>
              <w:softHyphen/>
              <w:t>нием)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990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Красно</w:t>
            </w:r>
            <w:r>
              <w:rPr>
                <w:sz w:val="12"/>
              </w:rPr>
              <w:softHyphen/>
              <w:t>дарский з-д элект</w:t>
            </w:r>
            <w:r>
              <w:rPr>
                <w:sz w:val="12"/>
              </w:rPr>
              <w:softHyphen/>
              <w:t>роизмерительных приборов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Предназначен для автомати</w:t>
            </w:r>
            <w:r>
              <w:rPr>
                <w:sz w:val="12"/>
              </w:rPr>
              <w:softHyphen/>
              <w:t>ческой записи на диаграмме сигналов постоянного тока с в</w:t>
            </w:r>
            <w:r>
              <w:rPr>
                <w:sz w:val="12"/>
              </w:rPr>
              <w:t>ы</w:t>
            </w:r>
            <w:r>
              <w:rPr>
                <w:sz w:val="12"/>
              </w:rPr>
              <w:t>хода геофизических пр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боров "Виток", КРТ и др.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i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5.Потенцио</w:t>
            </w:r>
            <w:r>
              <w:rPr>
                <w:sz w:val="12"/>
              </w:rPr>
              <w:softHyphen/>
              <w:t>метры автома</w:t>
            </w:r>
            <w:r>
              <w:rPr>
                <w:sz w:val="12"/>
              </w:rPr>
              <w:softHyphen/>
              <w:t>тические самоп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шущие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ПАСК-8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изм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 xml:space="preserve">рений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20 - 4 мВ/8 см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36-7,2</w:t>
            </w:r>
            <w:r>
              <w:rPr>
                <w:sz w:val="12"/>
              </w:rPr>
              <w:t>3 мВ/14,4 см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Ленто пр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тя</w:t>
            </w:r>
            <w:r>
              <w:rPr>
                <w:sz w:val="12"/>
              </w:rPr>
              <w:softHyphen/>
              <w:t>жный мех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softHyphen/>
              <w:t xml:space="preserve">низм </w:t>
            </w:r>
            <w:r>
              <w:rPr>
                <w:spacing w:val="-6"/>
                <w:sz w:val="12"/>
              </w:rPr>
              <w:t>1:20,1:50,1:100,1:200,1:500</w:t>
            </w:r>
            <w:r>
              <w:rPr>
                <w:sz w:val="12"/>
              </w:rPr>
              <w:t>,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З-д "Нефте</w:t>
            </w:r>
            <w:r>
              <w:rPr>
                <w:sz w:val="12"/>
              </w:rPr>
              <w:softHyphen/>
              <w:t xml:space="preserve">прибор" Мингео СССР 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Регистриру</w:t>
            </w:r>
            <w:r>
              <w:rPr>
                <w:sz w:val="12"/>
              </w:rPr>
              <w:softHyphen/>
              <w:t>ющие приборы в измерител</w:t>
            </w:r>
            <w:r>
              <w:rPr>
                <w:sz w:val="12"/>
              </w:rPr>
              <w:t>ь</w:t>
            </w:r>
            <w:r>
              <w:rPr>
                <w:sz w:val="12"/>
              </w:rPr>
              <w:softHyphen/>
              <w:t>ной аппаратуре автом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тичес</w:t>
            </w:r>
            <w:r>
              <w:rPr>
                <w:sz w:val="12"/>
              </w:rPr>
              <w:softHyphen/>
              <w:t>ких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ПАСК-9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100-20мВ/8см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180-36 мВ/14,4см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1:1000, 1:2000,1:5000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776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(Москва)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каротажных станций типа СК-Г и др.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6.Переносная кар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тажная станция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ДЛ-10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Диапазон и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>мерений 30 дБ. Электриче</w:t>
            </w:r>
            <w:r>
              <w:rPr>
                <w:sz w:val="12"/>
              </w:rPr>
              <w:softHyphen/>
              <w:t>ский каротаж (КС, ПС) кавернометрия, резистивиме</w:t>
            </w:r>
            <w:r>
              <w:rPr>
                <w:sz w:val="12"/>
              </w:rPr>
              <w:softHyphen/>
              <w:t>трия, радиоме</w:t>
            </w:r>
            <w:r>
              <w:rPr>
                <w:sz w:val="12"/>
              </w:rPr>
              <w:softHyphen/>
              <w:t>трия, инкли</w:t>
            </w:r>
            <w:r>
              <w:rPr>
                <w:sz w:val="12"/>
              </w:rPr>
              <w:softHyphen/>
              <w:t>нометрия, термометрия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Аналоговый способ регис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рации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ВНР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Предн</w:t>
            </w:r>
            <w:r>
              <w:rPr>
                <w:sz w:val="12"/>
              </w:rPr>
              <w:t>азначена для комплекс</w:t>
            </w:r>
            <w:r>
              <w:rPr>
                <w:sz w:val="12"/>
              </w:rPr>
              <w:softHyphen/>
              <w:t>ных исследов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softHyphen/>
              <w:t>ний скважин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7.Переносная элек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ронная каротажная ста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ция с заменяемыми бл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ками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К-500-2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Чувствител</w:t>
            </w:r>
            <w:r>
              <w:rPr>
                <w:sz w:val="12"/>
              </w:rPr>
              <w:t>ь</w:t>
            </w:r>
            <w:r>
              <w:rPr>
                <w:sz w:val="12"/>
              </w:rPr>
              <w:softHyphen/>
              <w:t>ность 1</w:t>
            </w:r>
            <w:r>
              <w:rPr>
                <w:sz w:val="12"/>
              </w:rPr>
              <w:sym w:font="Symbol" w:char="F0D7"/>
            </w:r>
            <w:r>
              <w:rPr>
                <w:sz w:val="12"/>
              </w:rPr>
              <w:t>10</w:t>
            </w:r>
            <w:r>
              <w:rPr>
                <w:sz w:val="12"/>
                <w:vertAlign w:val="superscript"/>
              </w:rPr>
              <w:t>-1</w:t>
            </w:r>
            <w:r>
              <w:rPr>
                <w:sz w:val="12"/>
              </w:rPr>
              <w:t xml:space="preserve"> А/мм/м. Электрич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ский каротаж (КС,  ПС), термоме</w:t>
            </w:r>
            <w:r>
              <w:rPr>
                <w:sz w:val="12"/>
              </w:rPr>
              <w:softHyphen/>
              <w:t>трия, каверно</w:t>
            </w:r>
            <w:r>
              <w:rPr>
                <w:sz w:val="12"/>
              </w:rPr>
              <w:softHyphen/>
              <w:t>метрия, инклинометрия, БКЗ, измере</w:t>
            </w:r>
            <w:r>
              <w:rPr>
                <w:sz w:val="12"/>
              </w:rPr>
              <w:softHyphen/>
              <w:t>ние микрозон</w:t>
            </w:r>
            <w:r>
              <w:rPr>
                <w:sz w:val="12"/>
              </w:rPr>
              <w:softHyphen/>
              <w:t>дами, резисти</w:t>
            </w:r>
            <w:r>
              <w:rPr>
                <w:sz w:val="12"/>
              </w:rPr>
              <w:softHyphen/>
              <w:t>виметрия, радиометрия (ГК, НГК, ГТК)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Аналоговый способ регис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рации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ВНР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Расчленение разреза скважин, определение физико-механических свойств п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род, технического сост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яния скважины и пр.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На а/м УАЗ-452 или ГАЗ-63а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8.Универ</w:t>
            </w:r>
            <w:r>
              <w:rPr>
                <w:sz w:val="12"/>
              </w:rPr>
              <w:softHyphen/>
              <w:t xml:space="preserve">сальный </w:t>
            </w:r>
            <w:r>
              <w:rPr>
                <w:sz w:val="12"/>
              </w:rPr>
              <w:t>гамма-гамма-плотномер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УГГП-1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  <w:lang w:val="en-US"/>
              </w:rPr>
            </w:pPr>
            <w:r>
              <w:rPr>
                <w:sz w:val="12"/>
              </w:rPr>
              <w:t>Пределы изм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рения плотности 1,2 - 4,5 г/см</w:t>
            </w:r>
            <w:r>
              <w:rPr>
                <w:sz w:val="12"/>
                <w:vertAlign w:val="superscript"/>
              </w:rPr>
              <w:t>3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Погрешность измерения плотности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2%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70(комплект с лебе</w:t>
            </w:r>
            <w:r>
              <w:rPr>
                <w:sz w:val="12"/>
              </w:rPr>
              <w:t>д</w:t>
            </w:r>
            <w:r>
              <w:rPr>
                <w:sz w:val="12"/>
              </w:rPr>
              <w:softHyphen/>
              <w:t>кой)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3195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З-д "Тео</w:t>
            </w:r>
            <w:r>
              <w:rPr>
                <w:sz w:val="12"/>
              </w:rPr>
              <w:softHyphen/>
              <w:t>физприбор" М-ва прибо</w:t>
            </w:r>
            <w:r>
              <w:rPr>
                <w:sz w:val="12"/>
              </w:rPr>
              <w:softHyphen/>
              <w:t>ростроения СССР (Уфа)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определе</w:t>
            </w:r>
            <w:r>
              <w:rPr>
                <w:sz w:val="12"/>
              </w:rPr>
              <w:softHyphen/>
              <w:t>ния плотности горных пород при решении геолого-геофизических, инжен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рно-геологических, гидрогеоло</w:t>
            </w:r>
            <w:r>
              <w:rPr>
                <w:sz w:val="12"/>
              </w:rPr>
              <w:softHyphen/>
              <w:t>гических, гидрологиче</w:t>
            </w:r>
            <w:r>
              <w:rPr>
                <w:sz w:val="12"/>
              </w:rPr>
              <w:softHyphen/>
              <w:t>ских и др. задач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9.Поверхнос</w:t>
            </w:r>
            <w:r>
              <w:rPr>
                <w:sz w:val="12"/>
              </w:rPr>
              <w:softHyphen/>
              <w:t>тно-глубинный плотномер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ППГР-1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>мерения плотно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ти от 0,8 до 2,3 г/с</w:t>
            </w:r>
            <w:r>
              <w:rPr>
                <w:sz w:val="12"/>
                <w:vertAlign w:val="superscript"/>
              </w:rPr>
              <w:t>3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Погрешность измерения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0,07г/см</w:t>
            </w:r>
            <w:r>
              <w:rPr>
                <w:sz w:val="12"/>
                <w:vertAlign w:val="superscript"/>
              </w:rPr>
              <w:t>3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7200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ВО "Изотоп"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определе</w:t>
            </w:r>
            <w:r>
              <w:rPr>
                <w:sz w:val="12"/>
              </w:rPr>
              <w:softHyphen/>
              <w:t>ния пло</w:t>
            </w:r>
            <w:r>
              <w:rPr>
                <w:sz w:val="12"/>
              </w:rPr>
              <w:t>тности горных пород и геотехничес</w:t>
            </w:r>
            <w:r>
              <w:rPr>
                <w:sz w:val="12"/>
              </w:rPr>
              <w:softHyphen/>
              <w:t>кого кон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роля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10. Поверхнос</w:t>
            </w:r>
            <w:r>
              <w:rPr>
                <w:sz w:val="12"/>
              </w:rPr>
              <w:softHyphen/>
              <w:t>тно-глубинный влагомер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ВПГР-1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i/>
                <w:sz w:val="12"/>
                <w:lang w:val="en-US"/>
              </w:rPr>
            </w:pPr>
            <w:r>
              <w:rPr>
                <w:sz w:val="12"/>
              </w:rPr>
              <w:t>Пределы и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>мерения от 1,0 до</w:t>
            </w:r>
            <w:r>
              <w:rPr>
                <w:sz w:val="12"/>
                <w:lang w:val="en-US"/>
              </w:rPr>
              <w:t xml:space="preserve"> </w:t>
            </w:r>
            <w:r>
              <w:rPr>
                <w:sz w:val="12"/>
              </w:rPr>
              <w:t>100%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i/>
                <w:sz w:val="12"/>
                <w:lang w:val="en-US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Погрешность разовых изм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рений: в диап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 xml:space="preserve">зонах - 50% — 1,0%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  <w:lang w:val="en-US"/>
              </w:rPr>
            </w:pPr>
            <w:r>
              <w:rPr>
                <w:sz w:val="12"/>
              </w:rPr>
              <w:t>50</w:t>
            </w:r>
            <w:r>
              <w:rPr>
                <w:sz w:val="12"/>
                <w:lang w:val="en-US"/>
              </w:rPr>
              <w:t xml:space="preserve"> </w:t>
            </w:r>
            <w:r>
              <w:rPr>
                <w:sz w:val="12"/>
                <w:lang w:val="en-US"/>
              </w:rPr>
              <w:sym w:font="Symbol" w:char="F0BE"/>
            </w:r>
            <w:r>
              <w:rPr>
                <w:sz w:val="12"/>
              </w:rPr>
              <w:t xml:space="preserve"> 100% - 1,5%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7200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То же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определе</w:t>
            </w:r>
            <w:r>
              <w:rPr>
                <w:sz w:val="12"/>
              </w:rPr>
              <w:softHyphen/>
              <w:t>ния влажности пород в пол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вых и лабораторных у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ловиях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11. Аппаратура аку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тического каротажа в о</w:t>
            </w:r>
            <w:r>
              <w:rPr>
                <w:sz w:val="12"/>
              </w:rPr>
              <w:t>б</w:t>
            </w:r>
            <w:r>
              <w:rPr>
                <w:sz w:val="12"/>
              </w:rPr>
              <w:t>саженных скважинах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АСКУ-1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Диапазон измерения скоро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тей распростра</w:t>
            </w:r>
            <w:r>
              <w:rPr>
                <w:sz w:val="12"/>
              </w:rPr>
              <w:softHyphen/>
              <w:t>н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ния упругих волн 1600 - 7500 м/с. Чувствитель</w:t>
            </w:r>
            <w:r>
              <w:rPr>
                <w:sz w:val="12"/>
              </w:rPr>
              <w:softHyphen/>
              <w:t>ность пь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зоке</w:t>
            </w:r>
            <w:r>
              <w:rPr>
                <w:sz w:val="12"/>
              </w:rPr>
              <w:softHyphen/>
              <w:t>рамических приемников 500 мкВ</w:t>
            </w:r>
            <w:r>
              <w:rPr>
                <w:sz w:val="12"/>
              </w:rPr>
              <w:sym w:font="Symbol" w:char="F0D7"/>
            </w:r>
            <w:r>
              <w:rPr>
                <w:sz w:val="12"/>
              </w:rPr>
              <w:t>м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>/Н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Диапазон частот </w:t>
            </w:r>
            <w:r>
              <w:rPr>
                <w:sz w:val="12"/>
              </w:rPr>
              <w:t>0,5 - 10 кГц. Погреш</w:t>
            </w:r>
            <w:r>
              <w:rPr>
                <w:sz w:val="12"/>
              </w:rPr>
              <w:softHyphen/>
              <w:t>ность +1,6</w:t>
            </w:r>
            <w:r>
              <w:rPr>
                <w:sz w:val="12"/>
              </w:rPr>
              <w:sym w:font="Symbol" w:char="F0B8"/>
            </w:r>
            <w:r>
              <w:rPr>
                <w:sz w:val="12"/>
              </w:rPr>
              <w:t>7,5%) Регистр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ция волновой картины на кино пленку (36 мм)</w:t>
            </w:r>
            <w:r>
              <w:rPr>
                <w:i/>
                <w:sz w:val="12"/>
              </w:rPr>
              <w:t xml:space="preserve"> </w:t>
            </w:r>
            <w:r>
              <w:rPr>
                <w:sz w:val="12"/>
              </w:rPr>
              <w:t>АСКУ-1 состоит из скважинного прибора и наз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мной аппарат</w:t>
            </w:r>
            <w:r>
              <w:rPr>
                <w:sz w:val="12"/>
              </w:rPr>
              <w:t>у</w:t>
            </w:r>
            <w:r>
              <w:rPr>
                <w:sz w:val="12"/>
              </w:rPr>
              <w:t>ры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90 (сква</w:t>
            </w:r>
            <w:r>
              <w:rPr>
                <w:sz w:val="12"/>
              </w:rPr>
              <w:softHyphen/>
              <w:t>жинный пр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бор )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ВИТР М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нгео СССР (Ленинг</w:t>
            </w:r>
            <w:r>
              <w:rPr>
                <w:sz w:val="12"/>
              </w:rPr>
              <w:softHyphen/>
              <w:t>рад)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Получение сейсм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геоло</w:t>
            </w:r>
            <w:r>
              <w:rPr>
                <w:sz w:val="12"/>
              </w:rPr>
              <w:softHyphen/>
              <w:t>гического разр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за скважины (расчленение пород, ко</w:t>
            </w:r>
            <w:r>
              <w:rPr>
                <w:sz w:val="12"/>
              </w:rPr>
              <w:t>р</w:t>
            </w:r>
            <w:r>
              <w:rPr>
                <w:sz w:val="12"/>
              </w:rPr>
              <w:t>ре</w:t>
            </w:r>
            <w:r>
              <w:rPr>
                <w:sz w:val="12"/>
              </w:rPr>
              <w:softHyphen/>
              <w:t>ляция разрезов между скважи</w:t>
            </w:r>
            <w:r>
              <w:rPr>
                <w:sz w:val="12"/>
              </w:rPr>
              <w:softHyphen/>
              <w:t>нами, опреде</w:t>
            </w:r>
            <w:r>
              <w:rPr>
                <w:sz w:val="12"/>
              </w:rPr>
              <w:softHyphen/>
              <w:t>ление слоисто</w:t>
            </w:r>
            <w:r>
              <w:rPr>
                <w:sz w:val="12"/>
              </w:rPr>
              <w:softHyphen/>
              <w:t>сти, тектониче</w:t>
            </w:r>
            <w:r>
              <w:rPr>
                <w:sz w:val="12"/>
              </w:rPr>
              <w:softHyphen/>
              <w:t>ских наруше</w:t>
            </w:r>
            <w:r>
              <w:rPr>
                <w:sz w:val="12"/>
              </w:rPr>
              <w:softHyphen/>
              <w:t>ний) Привязка и уточнение результатов наземной сейсморазве</w:t>
            </w:r>
            <w:r>
              <w:rPr>
                <w:sz w:val="12"/>
              </w:rPr>
              <w:softHyphen/>
              <w:t>дки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Диаметр исследу</w:t>
            </w:r>
            <w:r>
              <w:rPr>
                <w:sz w:val="12"/>
              </w:rPr>
              <w:softHyphen/>
              <w:t>емых скважин 100 и 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12.Аппаратура меж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кважин</w:t>
            </w:r>
            <w:r>
              <w:rPr>
                <w:sz w:val="12"/>
              </w:rPr>
              <w:softHyphen/>
              <w:t>ного а</w:t>
            </w:r>
            <w:r>
              <w:rPr>
                <w:sz w:val="12"/>
              </w:rPr>
              <w:t>кустиче</w:t>
            </w:r>
            <w:r>
              <w:rPr>
                <w:sz w:val="12"/>
              </w:rPr>
              <w:softHyphen/>
              <w:t>ск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го просве</w:t>
            </w:r>
            <w:r>
              <w:rPr>
                <w:sz w:val="12"/>
              </w:rPr>
              <w:softHyphen/>
              <w:t>чивания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МАП-1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Регистриру</w:t>
            </w:r>
            <w:r>
              <w:rPr>
                <w:sz w:val="12"/>
              </w:rPr>
              <w:softHyphen/>
              <w:t>ются: время рас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t>ростра</w:t>
            </w:r>
            <w:r>
              <w:rPr>
                <w:sz w:val="12"/>
              </w:rPr>
              <w:softHyphen/>
              <w:t>нения и</w:t>
            </w:r>
            <w:r>
              <w:rPr>
                <w:sz w:val="12"/>
              </w:rPr>
              <w:t>м</w:t>
            </w:r>
            <w:r>
              <w:rPr>
                <w:sz w:val="12"/>
              </w:rPr>
              <w:softHyphen/>
              <w:t>пульса; амплитуда 1-го вступления упругой волны; длительность 1-го полупери</w:t>
            </w:r>
            <w:r>
              <w:rPr>
                <w:sz w:val="12"/>
              </w:rPr>
              <w:softHyphen/>
              <w:t>ода пр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доль</w:t>
            </w:r>
            <w:r>
              <w:rPr>
                <w:sz w:val="12"/>
              </w:rPr>
              <w:softHyphen/>
              <w:t>ной волны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i/>
                <w:sz w:val="12"/>
              </w:rPr>
            </w:pPr>
            <w:r>
              <w:rPr>
                <w:sz w:val="12"/>
              </w:rPr>
              <w:t xml:space="preserve">Точность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мкс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50 (2 блока)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7000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То же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Обнаружение и ок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нтуривание зон трещ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но</w:t>
            </w:r>
            <w:r>
              <w:rPr>
                <w:sz w:val="12"/>
              </w:rPr>
              <w:softHyphen/>
              <w:t xml:space="preserve">ватости, разрывных нарушений и карста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Обнаружение таликов и линз погребенного льда, установ</w:t>
            </w:r>
            <w:r>
              <w:rPr>
                <w:sz w:val="12"/>
              </w:rPr>
              <w:softHyphen/>
              <w:t>ление положе</w:t>
            </w:r>
            <w:r>
              <w:rPr>
                <w:sz w:val="12"/>
              </w:rPr>
              <w:softHyphen/>
              <w:t>ния подошвы мерзлой толщи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Определение подошвы рыхлых отложений и мощности коры выветр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softHyphen/>
              <w:t>вания скаль</w:t>
            </w:r>
            <w:r>
              <w:rPr>
                <w:sz w:val="12"/>
              </w:rPr>
              <w:softHyphen/>
              <w:t xml:space="preserve">ных пород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Определение акустиче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ких параметров п</w:t>
            </w:r>
            <w:r>
              <w:rPr>
                <w:sz w:val="12"/>
              </w:rPr>
              <w:t>ород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13. Аппаратура для межсква</w:t>
            </w:r>
            <w:r>
              <w:rPr>
                <w:sz w:val="12"/>
              </w:rPr>
              <w:softHyphen/>
              <w:t>жинного радиопросве</w:t>
            </w:r>
            <w:r>
              <w:rPr>
                <w:sz w:val="12"/>
              </w:rPr>
              <w:softHyphen/>
              <w:t>чивания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СРП-7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Чувствитель</w:t>
            </w:r>
            <w:r>
              <w:rPr>
                <w:sz w:val="12"/>
              </w:rPr>
              <w:softHyphen/>
              <w:t>ность прием</w:t>
            </w:r>
            <w:r>
              <w:rPr>
                <w:sz w:val="12"/>
              </w:rPr>
              <w:softHyphen/>
              <w:t>ного тракта на всю шкалу в мкВ для частот 0,15 - 20 МГц не менее 0,5 для 40 МГц не менее 0,1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Точность измерения 0,05 - 0,01 мкВ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44,4 (общий)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ВИТР М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нгео СССР (Ленинг</w:t>
            </w:r>
            <w:r>
              <w:rPr>
                <w:sz w:val="12"/>
              </w:rPr>
              <w:softHyphen/>
              <w:t>рад 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выявления не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днородно</w:t>
            </w:r>
            <w:r>
              <w:rPr>
                <w:sz w:val="12"/>
              </w:rPr>
              <w:softHyphen/>
              <w:t>стей в межск</w:t>
            </w:r>
            <w:r>
              <w:rPr>
                <w:sz w:val="12"/>
              </w:rPr>
              <w:softHyphen/>
              <w:t>важинном пространстве</w:t>
            </w:r>
            <w:r>
              <w:rPr>
                <w:sz w:val="12"/>
                <w:lang w:val="en-US"/>
              </w:rPr>
              <w:t>,</w:t>
            </w:r>
            <w:r>
              <w:rPr>
                <w:sz w:val="12"/>
              </w:rPr>
              <w:t xml:space="preserve"> обн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ружения таликов, пер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летков и реликтовой мерзлоты, водоносных горизонтов, карстовых полостей и др.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В комп</w:t>
            </w:r>
            <w:r>
              <w:rPr>
                <w:sz w:val="12"/>
              </w:rPr>
              <w:softHyphen/>
              <w:t>лект аппара</w:t>
            </w:r>
            <w:r>
              <w:rPr>
                <w:sz w:val="12"/>
              </w:rPr>
              <w:softHyphen/>
              <w:t>туры вх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дят:  переда</w:t>
            </w:r>
            <w:r>
              <w:rPr>
                <w:sz w:val="12"/>
              </w:rPr>
              <w:softHyphen/>
            </w:r>
            <w:r>
              <w:rPr>
                <w:sz w:val="12"/>
              </w:rPr>
              <w:t>ю</w:t>
            </w:r>
            <w:r>
              <w:rPr>
                <w:sz w:val="12"/>
              </w:rPr>
              <w:t>щее устройс</w:t>
            </w:r>
            <w:r>
              <w:rPr>
                <w:sz w:val="12"/>
              </w:rPr>
              <w:softHyphen/>
              <w:t>тво, пульт д</w:t>
            </w:r>
            <w:r>
              <w:rPr>
                <w:sz w:val="12"/>
              </w:rPr>
              <w:t>иста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softHyphen/>
              <w:t>ционного — у правления, а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тенна и приемное устройс</w:t>
            </w:r>
            <w:r>
              <w:rPr>
                <w:sz w:val="12"/>
              </w:rPr>
              <w:softHyphen/>
              <w:t>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14. Самоход</w:t>
            </w:r>
            <w:r>
              <w:rPr>
                <w:sz w:val="12"/>
              </w:rPr>
              <w:softHyphen/>
              <w:t>ная пенетраци</w:t>
            </w:r>
            <w:r>
              <w:rPr>
                <w:sz w:val="12"/>
              </w:rPr>
              <w:softHyphen/>
              <w:t>онно-каротаж</w:t>
            </w:r>
            <w:r>
              <w:rPr>
                <w:sz w:val="12"/>
              </w:rPr>
              <w:softHyphen/>
              <w:t>ная лаборат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рия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СПК-Т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 xml:space="preserve">мерения: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лобов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 xml:space="preserve">го сопротивления 0-5000, 0-10000 ,кгс; </w:t>
            </w:r>
          </w:p>
          <w:p w:rsidR="00000000" w:rsidRDefault="004F2CD3">
            <w:pPr>
              <w:ind w:left="-40" w:right="-39"/>
              <w:jc w:val="both"/>
              <w:rPr>
                <w:i/>
                <w:sz w:val="12"/>
              </w:rPr>
            </w:pPr>
            <w:r>
              <w:rPr>
                <w:sz w:val="12"/>
              </w:rPr>
              <w:t>бокового трения 0,1000, 0-2000 кгс</w:t>
            </w:r>
            <w:r>
              <w:rPr>
                <w:i/>
                <w:sz w:val="12"/>
              </w:rPr>
              <w:t xml:space="preserve">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Ради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метрия (ГГК, ННК, ГК)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Максимальное усилие при задавливании 1900 кгс при из</w:t>
            </w:r>
            <w:r>
              <w:rPr>
                <w:sz w:val="12"/>
              </w:rPr>
              <w:t>в</w:t>
            </w:r>
            <w:r>
              <w:rPr>
                <w:sz w:val="12"/>
              </w:rPr>
              <w:t>лечении 2500 кгс.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Непреры</w:t>
            </w:r>
            <w:r>
              <w:rPr>
                <w:sz w:val="12"/>
              </w:rPr>
              <w:t>в</w:t>
            </w:r>
            <w:r>
              <w:rPr>
                <w:sz w:val="12"/>
              </w:rPr>
              <w:t>ная запись да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ных тензоме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рии и радиоме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рии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10700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60000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Экспе</w:t>
            </w:r>
            <w:r>
              <w:rPr>
                <w:sz w:val="12"/>
              </w:rPr>
              <w:softHyphen/>
              <w:t>риментальный з-д геолого</w:t>
            </w:r>
            <w:r>
              <w:rPr>
                <w:sz w:val="12"/>
              </w:rPr>
              <w:softHyphen/>
              <w:t>разведочного об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ру</w:t>
            </w:r>
            <w:r>
              <w:rPr>
                <w:sz w:val="12"/>
              </w:rPr>
              <w:softHyphen/>
              <w:t>дования и приборов и опыт</w:t>
            </w:r>
            <w:r>
              <w:rPr>
                <w:sz w:val="12"/>
              </w:rPr>
              <w:softHyphen/>
              <w:t>ный з-д геолого</w:t>
            </w:r>
            <w:r>
              <w:rPr>
                <w:sz w:val="12"/>
              </w:rPr>
              <w:softHyphen/>
              <w:t>разведочной а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t>пара</w:t>
            </w:r>
            <w:r>
              <w:rPr>
                <w:sz w:val="12"/>
              </w:rPr>
              <w:softHyphen/>
              <w:t>туры и сре</w:t>
            </w:r>
            <w:r>
              <w:rPr>
                <w:sz w:val="12"/>
              </w:rPr>
              <w:t>дств авт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ма</w:t>
            </w:r>
            <w:r>
              <w:rPr>
                <w:sz w:val="12"/>
              </w:rPr>
              <w:softHyphen/>
              <w:t>тизации НПО "Геотех</w:t>
            </w:r>
            <w:r>
              <w:rPr>
                <w:sz w:val="12"/>
              </w:rPr>
              <w:softHyphen/>
              <w:t>ника" Мингео СССР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Применяется при инжене</w:t>
            </w:r>
            <w:r>
              <w:rPr>
                <w:sz w:val="12"/>
              </w:rPr>
              <w:softHyphen/>
              <w:t>рно-геологиче</w:t>
            </w:r>
            <w:r>
              <w:rPr>
                <w:sz w:val="12"/>
              </w:rPr>
              <w:softHyphen/>
              <w:t>ских и ги</w:t>
            </w:r>
            <w:r>
              <w:rPr>
                <w:sz w:val="12"/>
              </w:rPr>
              <w:t>д</w:t>
            </w:r>
            <w:r>
              <w:rPr>
                <w:sz w:val="12"/>
              </w:rPr>
              <w:t>ро</w:t>
            </w:r>
            <w:r>
              <w:rPr>
                <w:sz w:val="12"/>
              </w:rPr>
              <w:softHyphen/>
              <w:t>геологических съе</w:t>
            </w:r>
            <w:r>
              <w:rPr>
                <w:sz w:val="12"/>
              </w:rPr>
              <w:t>м</w:t>
            </w:r>
            <w:r>
              <w:rPr>
                <w:sz w:val="12"/>
              </w:rPr>
              <w:t>ках, изысканиях под объекты строительства промышлен</w:t>
            </w:r>
            <w:r>
              <w:rPr>
                <w:sz w:val="12"/>
              </w:rPr>
              <w:softHyphen/>
              <w:t>ных соор</w:t>
            </w:r>
            <w:r>
              <w:rPr>
                <w:sz w:val="12"/>
              </w:rPr>
              <w:t>у</w:t>
            </w:r>
            <w:r>
              <w:rPr>
                <w:sz w:val="12"/>
              </w:rPr>
              <w:t>же</w:t>
            </w:r>
            <w:r>
              <w:rPr>
                <w:sz w:val="12"/>
              </w:rPr>
              <w:softHyphen/>
              <w:t>ний, под объекты мелиорации. Телеизмери</w:t>
            </w:r>
            <w:r>
              <w:rPr>
                <w:sz w:val="12"/>
              </w:rPr>
              <w:softHyphen/>
              <w:t>тельная аппарат</w:t>
            </w:r>
            <w:r>
              <w:rPr>
                <w:sz w:val="12"/>
              </w:rPr>
              <w:t>у</w:t>
            </w:r>
            <w:r>
              <w:rPr>
                <w:sz w:val="12"/>
              </w:rPr>
              <w:t>ра МАК-5П измеряет одновременно пять свойств пород в проце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се проходки скважины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На а/м ЗИЛ-131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15. Аппаратура волнового электрического  каротажа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ВДК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Диапазон измерения разн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сти фаз 0-180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Рабочая ч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стота 43 МГц. Аппара</w:t>
            </w:r>
            <w:r>
              <w:rPr>
                <w:sz w:val="12"/>
              </w:rPr>
              <w:softHyphen/>
              <w:t>тура состоит из скважин</w:t>
            </w:r>
            <w:r>
              <w:rPr>
                <w:sz w:val="12"/>
              </w:rPr>
              <w:softHyphen/>
              <w:t>ного прибора, наз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мной пане</w:t>
            </w:r>
            <w:r>
              <w:rPr>
                <w:sz w:val="12"/>
              </w:rPr>
              <w:t>ли и источника пит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ния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30 (зонд)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МГРИ М-ва высшего и среднего сп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ци</w:t>
            </w:r>
            <w:r>
              <w:rPr>
                <w:sz w:val="12"/>
              </w:rPr>
              <w:softHyphen/>
              <w:t>ального образо</w:t>
            </w:r>
            <w:r>
              <w:rPr>
                <w:sz w:val="12"/>
              </w:rPr>
              <w:softHyphen/>
              <w:t>вания СССР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Предназначен для литологи</w:t>
            </w:r>
            <w:r>
              <w:rPr>
                <w:sz w:val="12"/>
              </w:rPr>
              <w:softHyphen/>
              <w:t>ческого рас</w:t>
            </w:r>
            <w:r>
              <w:rPr>
                <w:sz w:val="12"/>
              </w:rPr>
              <w:t>ч</w:t>
            </w:r>
            <w:r>
              <w:rPr>
                <w:sz w:val="12"/>
              </w:rPr>
              <w:t>ленения разреза скважины с большой степ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нью детальности для в</w:t>
            </w:r>
            <w:r>
              <w:rPr>
                <w:sz w:val="12"/>
              </w:rPr>
              <w:t>ы</w:t>
            </w:r>
            <w:r>
              <w:rPr>
                <w:sz w:val="12"/>
              </w:rPr>
              <w:t>деления водоносных г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ризонтов, определения влажности пород зоны аэрации, измерения ди</w:t>
            </w:r>
            <w:r>
              <w:rPr>
                <w:sz w:val="12"/>
              </w:rPr>
              <w:t>э</w:t>
            </w:r>
            <w:r>
              <w:rPr>
                <w:sz w:val="12"/>
              </w:rPr>
              <w:t>лектриче</w:t>
            </w:r>
            <w:r>
              <w:rPr>
                <w:sz w:val="12"/>
              </w:rPr>
              <w:softHyphen/>
              <w:t>ской прониц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softHyphen/>
              <w:t xml:space="preserve">емости.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Основная о</w:t>
            </w:r>
            <w:r>
              <w:rPr>
                <w:sz w:val="12"/>
              </w:rPr>
              <w:t>б</w:t>
            </w:r>
            <w:r>
              <w:rPr>
                <w:sz w:val="12"/>
              </w:rPr>
              <w:t>ласть применения ВДК - исследо</w:t>
            </w:r>
            <w:r>
              <w:rPr>
                <w:sz w:val="12"/>
              </w:rPr>
              <w:softHyphen/>
              <w:t>вание средне- и высокоомных разрезов (более 50 0мм)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Предус</w:t>
            </w:r>
            <w:r>
              <w:rPr>
                <w:sz w:val="12"/>
              </w:rPr>
              <w:softHyphen/>
              <w:t>мотрена возмож</w:t>
            </w:r>
            <w:r>
              <w:rPr>
                <w:sz w:val="12"/>
              </w:rPr>
              <w:softHyphen/>
              <w:t>ность исполь</w:t>
            </w:r>
            <w:r>
              <w:rPr>
                <w:sz w:val="12"/>
              </w:rPr>
              <w:softHyphen/>
              <w:t>зования аппара</w:t>
            </w:r>
            <w:r>
              <w:rPr>
                <w:sz w:val="12"/>
              </w:rPr>
              <w:softHyphen/>
              <w:t>туры в перенос</w:t>
            </w:r>
            <w:r>
              <w:rPr>
                <w:sz w:val="12"/>
              </w:rPr>
              <w:softHyphen/>
              <w:t>ном 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рианте. В МГРИ разраба</w:t>
            </w:r>
            <w:r>
              <w:rPr>
                <w:sz w:val="12"/>
              </w:rPr>
              <w:softHyphen/>
              <w:t>тывается аппара</w:t>
            </w:r>
            <w:r>
              <w:rPr>
                <w:sz w:val="12"/>
              </w:rPr>
              <w:softHyphen/>
              <w:t>тура во</w:t>
            </w:r>
            <w:r>
              <w:rPr>
                <w:sz w:val="12"/>
              </w:rPr>
              <w:t>л</w:t>
            </w:r>
            <w:r>
              <w:rPr>
                <w:sz w:val="12"/>
              </w:rPr>
              <w:t>нового электр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магнитного каро</w:t>
            </w:r>
            <w:r>
              <w:rPr>
                <w:sz w:val="12"/>
              </w:rPr>
              <w:softHyphen/>
              <w:t>тажа (частоты 43 и 3,3 мГц)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16. Переносная у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тановка акустического каротажа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Задающая и регистриру</w:t>
            </w:r>
            <w:r>
              <w:rPr>
                <w:sz w:val="12"/>
              </w:rPr>
              <w:softHyphen/>
              <w:t>ющая аппара</w:t>
            </w:r>
            <w:r>
              <w:rPr>
                <w:sz w:val="12"/>
              </w:rPr>
              <w:softHyphen/>
              <w:t>тура на базе Р 5-5, УКБ-2, ИПА-59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Серийно не изготов</w:t>
            </w:r>
            <w:r>
              <w:rPr>
                <w:sz w:val="12"/>
              </w:rPr>
              <w:softHyphen/>
              <w:t>л</w:t>
            </w:r>
            <w:r>
              <w:rPr>
                <w:sz w:val="12"/>
              </w:rPr>
              <w:t>я</w:t>
            </w:r>
            <w:r>
              <w:rPr>
                <w:sz w:val="12"/>
              </w:rPr>
              <w:t>ется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Расчленение разреза и определение физико-механических характ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ристик пород разреза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В двух вар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 xml:space="preserve">антах: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скв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 xml:space="preserve">жин с буровым раствором;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сухих скважин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17. Установка ми</w:t>
            </w:r>
            <w:r>
              <w:rPr>
                <w:sz w:val="12"/>
              </w:rPr>
              <w:t>к</w:t>
            </w:r>
            <w:r>
              <w:rPr>
                <w:sz w:val="12"/>
              </w:rPr>
              <w:t>роакусти</w:t>
            </w:r>
            <w:r>
              <w:rPr>
                <w:sz w:val="12"/>
              </w:rPr>
              <w:softHyphen/>
              <w:t>ческого кар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тажа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СМАП-1 СМАП-2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Волновое акустическое с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противление п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род во</w:t>
            </w:r>
            <w:r>
              <w:rPr>
                <w:i/>
                <w:sz w:val="12"/>
              </w:rPr>
              <w:t xml:space="preserve"> </w:t>
            </w:r>
            <w:r>
              <w:rPr>
                <w:sz w:val="12"/>
              </w:rPr>
              <w:t>всем ди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пазоне (20</w:t>
            </w:r>
            <w:r>
              <w:rPr>
                <w:sz w:val="12"/>
              </w:rPr>
              <w:t xml:space="preserve"> - 1,5</w:t>
            </w:r>
            <w:r>
              <w:rPr>
                <w:sz w:val="12"/>
              </w:rPr>
              <w:sym w:font="Symbol" w:char="F0D7"/>
            </w:r>
            <w:r>
              <w:rPr>
                <w:sz w:val="12"/>
              </w:rPr>
              <w:t>10 г/см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sym w:font="Symbol" w:char="F0D7"/>
            </w:r>
            <w:r>
              <w:rPr>
                <w:sz w:val="12"/>
              </w:rPr>
              <w:t>с)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Диаметр зондов 56 и 76 мм. Рабочая ча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тота 70 кГц. Измери</w:t>
            </w:r>
            <w:r>
              <w:rPr>
                <w:sz w:val="12"/>
              </w:rPr>
              <w:softHyphen/>
              <w:t>тельная часть внутри скважинного приб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ра, наземный пульт-самопи</w:t>
            </w:r>
            <w:r>
              <w:rPr>
                <w:sz w:val="12"/>
              </w:rPr>
              <w:softHyphen/>
              <w:t>сец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0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[Разра</w:t>
            </w:r>
            <w:r>
              <w:rPr>
                <w:sz w:val="12"/>
              </w:rPr>
              <w:softHyphen/>
              <w:t xml:space="preserve">ботка ВНИИГеофизики Мингео СССР (Москва)     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Детальное лит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логичес</w:t>
            </w:r>
            <w:r>
              <w:rPr>
                <w:sz w:val="12"/>
              </w:rPr>
              <w:softHyphen/>
              <w:t>кое расчлене</w:t>
            </w:r>
            <w:r>
              <w:rPr>
                <w:sz w:val="12"/>
              </w:rPr>
              <w:softHyphen/>
              <w:t>ние пород по физико-механическим характерис</w:t>
            </w:r>
            <w:r>
              <w:rPr>
                <w:sz w:val="12"/>
              </w:rPr>
              <w:softHyphen/>
              <w:t>тикам. В ком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t>лексе с гамма-гамма методом можно опр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де</w:t>
            </w:r>
            <w:r>
              <w:rPr>
                <w:sz w:val="12"/>
              </w:rPr>
              <w:softHyphen/>
              <w:t>лять динамиче</w:t>
            </w:r>
            <w:r>
              <w:rPr>
                <w:sz w:val="12"/>
              </w:rPr>
              <w:softHyphen/>
              <w:t xml:space="preserve">ские модули упругости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СМАП-1 на лампах, СМАП-2 на микро</w:t>
            </w:r>
            <w:r>
              <w:rPr>
                <w:sz w:val="12"/>
              </w:rPr>
              <w:softHyphen/>
              <w:t>сх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z w:val="12"/>
                <w:lang w:val="en-US"/>
              </w:rPr>
              <w:t>.</w:t>
            </w:r>
            <w:r>
              <w:rPr>
                <w:sz w:val="12"/>
              </w:rPr>
              <w:t xml:space="preserve"> Комплекс</w:t>
            </w:r>
            <w:r>
              <w:rPr>
                <w:sz w:val="12"/>
              </w:rPr>
              <w:softHyphen/>
              <w:t>ный прибор акустического каротажа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СПАК-2М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Время рас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softHyphen/>
              <w:t>ространения у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t>ругих колебан</w:t>
            </w:r>
            <w:r>
              <w:rPr>
                <w:sz w:val="12"/>
              </w:rPr>
              <w:t>ий, интервал</w:t>
            </w:r>
            <w:r>
              <w:rPr>
                <w:sz w:val="12"/>
              </w:rPr>
              <w:t>ь</w:t>
            </w:r>
            <w:r>
              <w:rPr>
                <w:sz w:val="12"/>
              </w:rPr>
              <w:t>ное время на ф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ксирован</w:t>
            </w:r>
            <w:r>
              <w:rPr>
                <w:sz w:val="12"/>
              </w:rPr>
              <w:softHyphen/>
              <w:t>ной б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зе, относительная амплитуда пр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дольной волны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Длина сква</w:t>
            </w:r>
            <w:r>
              <w:rPr>
                <w:sz w:val="12"/>
              </w:rPr>
              <w:softHyphen/>
              <w:t>жинного снаряда 3,5 м, диаметр 80 см.  Погрешность измерения ск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 xml:space="preserve">рости 2 - 5 %, амплитуда - 10% 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 xml:space="preserve">40 (зонд) </w:t>
            </w:r>
          </w:p>
        </w:tc>
        <w:tc>
          <w:tcPr>
            <w:tcW w:w="40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>5445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Киевский опытно-экспери</w:t>
            </w:r>
            <w:r>
              <w:rPr>
                <w:sz w:val="12"/>
              </w:rPr>
              <w:softHyphen/>
              <w:t>ментальный з-д геофизи</w:t>
            </w:r>
            <w:r>
              <w:rPr>
                <w:sz w:val="12"/>
              </w:rPr>
              <w:softHyphen/>
              <w:t>ческого прибо</w:t>
            </w:r>
            <w:r>
              <w:rPr>
                <w:sz w:val="12"/>
              </w:rPr>
              <w:softHyphen/>
              <w:t xml:space="preserve">ростроения Мингео УССР 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Рассчитан на типовой разрез нефтяных скважин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19. Станция ультр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звуко</w:t>
            </w:r>
            <w:r>
              <w:rPr>
                <w:sz w:val="12"/>
              </w:rPr>
              <w:softHyphen/>
              <w:t>вого каротажа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'"Импульс"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Скорость упругих волн в диапазоне 500 - 8000м/с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5 - 250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Частотный диапазон 10 - 200 кГц, погре</w:t>
            </w:r>
            <w:r>
              <w:rPr>
                <w:sz w:val="12"/>
              </w:rPr>
              <w:t>ш</w:t>
            </w:r>
            <w:r>
              <w:rPr>
                <w:sz w:val="12"/>
              </w:rPr>
              <w:t>ность измерения скорос</w:t>
            </w:r>
            <w:r>
              <w:rPr>
                <w:sz w:val="12"/>
              </w:rPr>
              <w:t xml:space="preserve">тей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2%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12 - 13</w:t>
            </w:r>
          </w:p>
        </w:tc>
        <w:tc>
          <w:tcPr>
            <w:tcW w:w="40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i/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гидроп</w:t>
            </w:r>
            <w:r>
              <w:rPr>
                <w:sz w:val="12"/>
              </w:rPr>
              <w:softHyphen/>
              <w:t>роекта М-ва энерге</w:t>
            </w:r>
            <w:r>
              <w:rPr>
                <w:sz w:val="12"/>
              </w:rPr>
              <w:softHyphen/>
              <w:t>тики и элект</w:t>
            </w:r>
            <w:r>
              <w:rPr>
                <w:sz w:val="12"/>
              </w:rPr>
              <w:softHyphen/>
              <w:t>рификации СССР (Москва)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Каротаж скважин</w:t>
            </w:r>
            <w:r>
              <w:rPr>
                <w:i/>
                <w:sz w:val="12"/>
              </w:rPr>
              <w:t xml:space="preserve"> </w:t>
            </w:r>
            <w:r>
              <w:rPr>
                <w:sz w:val="12"/>
              </w:rPr>
              <w:t>диаметром 50 - 100 мм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Каротаж шпуров диаметром 42 - 76 мм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Просвечивание целиков между шпурами до 2 м (скальные породы)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Измерения на обнажениях и образцах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на стадии ТЗ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20. Аппаратура бокового каротажа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БКМ-ЗА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измерения КС - 10 - 3000 Омм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Погрешность измерения КС от 10 до 200 Омм +5%, от 200 до 3000 0мм +10%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Киевский опытно-экспери</w:t>
            </w:r>
            <w:r>
              <w:rPr>
                <w:sz w:val="12"/>
              </w:rPr>
              <w:softHyphen/>
              <w:t>ментальный з-д геофизи</w:t>
            </w:r>
            <w:r>
              <w:rPr>
                <w:sz w:val="12"/>
              </w:rPr>
              <w:softHyphen/>
              <w:t>ческого прибо</w:t>
            </w:r>
            <w:r>
              <w:rPr>
                <w:sz w:val="12"/>
              </w:rPr>
              <w:softHyphen/>
              <w:t>рос</w:t>
            </w:r>
            <w:r>
              <w:rPr>
                <w:sz w:val="12"/>
              </w:rPr>
              <w:t>троения Мингео УССР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'Для исследо</w:t>
            </w:r>
            <w:r>
              <w:rPr>
                <w:sz w:val="12"/>
              </w:rPr>
              <w:softHyphen/>
              <w:t>вания скважин диаметром 95 мм и более с удельным сопротивле</w:t>
            </w:r>
            <w:r>
              <w:rPr>
                <w:sz w:val="12"/>
              </w:rPr>
              <w:softHyphen/>
              <w:t>нием фильт</w:t>
            </w:r>
            <w:r>
              <w:rPr>
                <w:sz w:val="12"/>
              </w:rPr>
              <w:softHyphen/>
              <w:t>рата не ниже 0,5 Омм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21. Микрозонд малогабари</w:t>
            </w:r>
            <w:r>
              <w:rPr>
                <w:sz w:val="12"/>
              </w:rPr>
              <w:softHyphen/>
              <w:t>тный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М3-4</w:t>
            </w:r>
            <w:r>
              <w:rPr>
                <w:sz w:val="12"/>
                <w:vertAlign w:val="superscript"/>
              </w:rPr>
              <w:t>3</w:t>
            </w:r>
            <w:r>
              <w:rPr>
                <w:sz w:val="12"/>
              </w:rPr>
              <w:t>/4М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Максимальный угол искри</w:t>
            </w:r>
            <w:r>
              <w:rPr>
                <w:sz w:val="12"/>
              </w:rPr>
              <w:t>в</w:t>
            </w:r>
            <w:r>
              <w:rPr>
                <w:sz w:val="12"/>
              </w:rPr>
              <w:t>ле</w:t>
            </w:r>
            <w:r>
              <w:rPr>
                <w:sz w:val="12"/>
              </w:rPr>
              <w:softHyphen/>
              <w:t>ния исследов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softHyphen/>
              <w:t>ния скважины 10</w:t>
            </w:r>
            <w:r>
              <w:rPr>
                <w:sz w:val="12"/>
              </w:rPr>
              <w:sym w:font="Symbol" w:char="F0B0"/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Диаметр и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следуемых скв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 xml:space="preserve">жин от 65 до 380 мм.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Сопротивл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softHyphen/>
              <w:t>ние изоляции не менее 10 МОм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Киевский опытно-экспери</w:t>
            </w:r>
            <w:r>
              <w:rPr>
                <w:sz w:val="12"/>
              </w:rPr>
              <w:softHyphen/>
              <w:t>ментальный з-д геофизи</w:t>
            </w:r>
            <w:r>
              <w:rPr>
                <w:sz w:val="12"/>
              </w:rPr>
              <w:softHyphen/>
              <w:t>ческого прибо</w:t>
            </w:r>
            <w:r>
              <w:rPr>
                <w:sz w:val="12"/>
              </w:rPr>
              <w:softHyphen/>
              <w:t>ростроения Мингео УССР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детального расчленения разр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за, выделения маломо</w:t>
            </w:r>
            <w:r>
              <w:rPr>
                <w:sz w:val="12"/>
              </w:rPr>
              <w:t>щ</w:t>
            </w:r>
            <w:r>
              <w:rPr>
                <w:sz w:val="12"/>
              </w:rPr>
              <w:t>ных прослоев, обнар</w:t>
            </w:r>
            <w:r>
              <w:rPr>
                <w:sz w:val="12"/>
              </w:rPr>
              <w:t>у</w:t>
            </w:r>
            <w:r>
              <w:rPr>
                <w:sz w:val="12"/>
              </w:rPr>
              <w:t>жения пористых и прон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цаемых пород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22. Электрон</w:t>
            </w:r>
            <w:r>
              <w:rPr>
                <w:sz w:val="12"/>
              </w:rPr>
              <w:softHyphen/>
              <w:t>ный измери</w:t>
            </w:r>
            <w:r>
              <w:rPr>
                <w:sz w:val="12"/>
              </w:rPr>
              <w:softHyphen/>
              <w:t>тель темпер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softHyphen/>
              <w:t>туры стенок скважины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ИТС-1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Температура в диапазоне от +5 до -10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>С с точно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тью до 0,1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>С, от +20 до -20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>С с 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чностью до 1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>С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Диаметр скважин от 75 до 155 мм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До 25 с л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бед</w:t>
            </w:r>
            <w:r>
              <w:rPr>
                <w:sz w:val="12"/>
              </w:rPr>
              <w:softHyphen/>
              <w:t>кой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Гидроп</w:t>
            </w:r>
            <w:r>
              <w:rPr>
                <w:sz w:val="12"/>
              </w:rPr>
              <w:softHyphen/>
              <w:t>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екта М-ва энерге</w:t>
            </w:r>
            <w:r>
              <w:rPr>
                <w:sz w:val="12"/>
              </w:rPr>
              <w:softHyphen/>
              <w:t>тики и элект</w:t>
            </w:r>
            <w:r>
              <w:rPr>
                <w:sz w:val="12"/>
              </w:rPr>
              <w:softHyphen/>
              <w:t>рификации СССР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Измерение темпер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туры в скважинах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23. Инклино</w:t>
            </w:r>
            <w:r>
              <w:rPr>
                <w:sz w:val="12"/>
              </w:rPr>
              <w:softHyphen/>
              <w:t>метр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ИТ-200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Угол и аз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мут искривления скважин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Киевский опытно-экспери</w:t>
            </w:r>
            <w:r>
              <w:rPr>
                <w:sz w:val="12"/>
              </w:rPr>
              <w:softHyphen/>
              <w:t>ментальный з-д геофизи</w:t>
            </w:r>
            <w:r>
              <w:rPr>
                <w:sz w:val="12"/>
              </w:rPr>
              <w:softHyphen/>
              <w:t>ческого прибо</w:t>
            </w:r>
            <w:r>
              <w:rPr>
                <w:sz w:val="12"/>
              </w:rPr>
              <w:softHyphen/>
              <w:t>ростроения Мингео УССР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измерения угла и азимута искривлен</w:t>
            </w:r>
            <w:r>
              <w:rPr>
                <w:sz w:val="12"/>
              </w:rPr>
              <w:t>ия необсаженных скважин и угла отклонения от вертикали обсаженных скв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жин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24. То же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КИТ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Угол накл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на 0-50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 xml:space="preserve"> азимут 0-360°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650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Точность отсчета по углу +30 мин по аз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 xml:space="preserve">муту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4</w:t>
            </w:r>
            <w:r>
              <w:rPr>
                <w:sz w:val="12"/>
              </w:rPr>
              <w:sym w:font="Symbol" w:char="F0B0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То же, испол</w:t>
            </w:r>
            <w:r>
              <w:rPr>
                <w:sz w:val="12"/>
              </w:rPr>
              <w:softHyphen/>
              <w:t>нение обще-промы</w:t>
            </w:r>
            <w:r>
              <w:rPr>
                <w:sz w:val="12"/>
              </w:rPr>
              <w:softHyphen/>
              <w:t>шленное, экспорт</w:t>
            </w:r>
            <w:r>
              <w:rPr>
                <w:sz w:val="12"/>
              </w:rPr>
              <w:softHyphen/>
              <w:t>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То же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25. Каверномер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КМ-1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 xml:space="preserve">мерения 75 - 350 мм, точность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5 мм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Непрерывная регистрация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 xml:space="preserve">15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Рассчитан для работы с трехжильным кабелем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З-д "Ге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физприбор" М-ва приб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ростроения СССР (Уфа)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измерения ди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метра скважин, их техн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ческого состояния и уто</w:t>
            </w:r>
            <w:r>
              <w:rPr>
                <w:sz w:val="12"/>
              </w:rPr>
              <w:t>ч</w:t>
            </w:r>
            <w:r>
              <w:rPr>
                <w:sz w:val="12"/>
              </w:rPr>
              <w:t xml:space="preserve">нения </w:t>
            </w:r>
            <w:r>
              <w:rPr>
                <w:sz w:val="12"/>
              </w:rPr>
              <w:t>результатов инте</w:t>
            </w:r>
            <w:r>
              <w:rPr>
                <w:sz w:val="12"/>
              </w:rPr>
              <w:t>р</w:t>
            </w:r>
            <w:r>
              <w:rPr>
                <w:sz w:val="12"/>
              </w:rPr>
              <w:t>претации других видов каротажа.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26. То же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КЭМС-1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>мерения от 150 до 550 мм с погре</w:t>
            </w:r>
            <w:r>
              <w:rPr>
                <w:sz w:val="12"/>
              </w:rPr>
              <w:t>ш</w:t>
            </w:r>
            <w:r>
              <w:rPr>
                <w:sz w:val="12"/>
              </w:rPr>
              <w:t xml:space="preserve">ностью не более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 xml:space="preserve"> 10 мм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Электрический самозапис</w:t>
            </w:r>
            <w:r>
              <w:rPr>
                <w:sz w:val="12"/>
              </w:rPr>
              <w:t>ы</w:t>
            </w:r>
            <w:r>
              <w:rPr>
                <w:sz w:val="12"/>
              </w:rPr>
              <w:softHyphen/>
              <w:t>вающий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Изготов</w:t>
            </w:r>
            <w:r>
              <w:rPr>
                <w:sz w:val="12"/>
              </w:rPr>
              <w:softHyphen/>
              <w:t>ление обще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softHyphen/>
              <w:t>ромышленное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измерения ди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метров необводненных скважин ударно-канатного бурения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27. Резистиви</w:t>
            </w:r>
            <w:r>
              <w:rPr>
                <w:sz w:val="12"/>
              </w:rPr>
              <w:softHyphen/>
              <w:t>метр скважин</w:t>
            </w:r>
            <w:r>
              <w:rPr>
                <w:sz w:val="12"/>
              </w:rPr>
              <w:softHyphen/>
              <w:t>ный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РТ-65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>мерения сопрот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вления от 0,035 до 10 0мм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Погрешность измерения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5%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3,1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З-д "Ге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физприбор" М-ва приб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ростроения СССР (Уфа)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измерения удельного сопротивления бурового ра</w:t>
            </w:r>
            <w:r>
              <w:rPr>
                <w:sz w:val="12"/>
              </w:rPr>
              <w:t>створа в скважинах диаметром от 85 мм и более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28. Резистив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softHyphen/>
              <w:t>метр поверх</w:t>
            </w:r>
            <w:r>
              <w:rPr>
                <w:sz w:val="12"/>
              </w:rPr>
              <w:softHyphen/>
              <w:t>ностный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ПР-1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измерения 0,35 - 50 Омм (5 поддиапазонов: 0,1; 0,5; 2,10; 50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Погрешность измерения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5%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5 с блоком питания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З-д "Ге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физприбор" М-ва приб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ростроения СССР (Уфа)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определе</w:t>
            </w:r>
            <w:r>
              <w:rPr>
                <w:sz w:val="12"/>
              </w:rPr>
              <w:softHyphen/>
              <w:t>ния удельного электрического сопротивления буровых растворов и минерализ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ванной воды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29. Электроте</w:t>
            </w:r>
            <w:r>
              <w:rPr>
                <w:sz w:val="12"/>
              </w:rPr>
              <w:softHyphen/>
              <w:t>рмометр скважинный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ЭТС</w:t>
            </w:r>
            <w:r>
              <w:rPr>
                <w:sz w:val="12"/>
              </w:rPr>
              <w:sym w:font="Symbol" w:char="F0BE"/>
            </w:r>
            <w:r>
              <w:rPr>
                <w:sz w:val="12"/>
              </w:rPr>
              <w:t>2У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Пределы измерения те</w:t>
            </w:r>
            <w:r>
              <w:rPr>
                <w:sz w:val="12"/>
              </w:rPr>
              <w:t>м</w:t>
            </w:r>
            <w:r>
              <w:rPr>
                <w:sz w:val="12"/>
              </w:rPr>
              <w:t>ператур от -20 до +120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>С.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Чувств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тель</w:t>
            </w:r>
            <w:r>
              <w:rPr>
                <w:sz w:val="12"/>
              </w:rPr>
              <w:softHyphen/>
              <w:t>ность приб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ра при токе 10 - 15 мА - 2,5 мВ/1°С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</w:t>
            </w:r>
            <w:r>
              <w:rPr>
                <w:sz w:val="12"/>
              </w:rPr>
              <w:t>пособ 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гистрации непр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рывный (любым каротажным регистратором)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2,5 (без к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беля)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непрерыв</w:t>
            </w:r>
            <w:r>
              <w:rPr>
                <w:sz w:val="12"/>
              </w:rPr>
              <w:softHyphen/>
              <w:t>ных скорост</w:t>
            </w:r>
            <w:r>
              <w:rPr>
                <w:sz w:val="12"/>
              </w:rPr>
              <w:softHyphen/>
              <w:t>ных измерений температуры в скваж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нах. Применяется в ком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t>лекте с аппаратурой и оборудованием для ге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физиче</w:t>
            </w:r>
            <w:r>
              <w:rPr>
                <w:sz w:val="12"/>
              </w:rPr>
              <w:softHyphen/>
              <w:t>ских исследо</w:t>
            </w:r>
            <w:r>
              <w:rPr>
                <w:sz w:val="12"/>
              </w:rPr>
              <w:softHyphen/>
              <w:t>ваний скважин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30. Инклино</w:t>
            </w:r>
            <w:r>
              <w:rPr>
                <w:sz w:val="12"/>
              </w:rPr>
              <w:softHyphen/>
              <w:t>метр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ИХ-1 ИК-2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Киевский опытно-экспери</w:t>
            </w:r>
            <w:r>
              <w:rPr>
                <w:sz w:val="12"/>
              </w:rPr>
              <w:softHyphen/>
              <w:t>ментальный з-д геофизи</w:t>
            </w:r>
            <w:r>
              <w:rPr>
                <w:sz w:val="12"/>
              </w:rPr>
              <w:softHyphen/>
              <w:t>ческого прибо</w:t>
            </w:r>
            <w:r>
              <w:rPr>
                <w:sz w:val="12"/>
              </w:rPr>
              <w:softHyphen/>
              <w:t>ростроения Мингео УССР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измерения в не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бсажен</w:t>
            </w:r>
            <w:r>
              <w:rPr>
                <w:sz w:val="12"/>
              </w:rPr>
              <w:softHyphen/>
              <w:t>ных скважинах угла отклоне</w:t>
            </w:r>
            <w:r>
              <w:rPr>
                <w:sz w:val="12"/>
              </w:rPr>
              <w:softHyphen/>
              <w:t>ния оси скважины от вертикали и азимута ее искривления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3.1. Электриче</w:t>
            </w:r>
            <w:r>
              <w:rPr>
                <w:sz w:val="12"/>
              </w:rPr>
              <w:softHyphen/>
              <w:t>ский ра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ходо</w:t>
            </w:r>
            <w:r>
              <w:rPr>
                <w:sz w:val="12"/>
              </w:rPr>
              <w:softHyphen/>
              <w:t>ме</w:t>
            </w:r>
            <w:r>
              <w:rPr>
                <w:sz w:val="12"/>
              </w:rPr>
              <w:t>р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ЭРМ 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  <w:lang w:val="en-US"/>
              </w:rPr>
            </w:pPr>
            <w:r>
              <w:rPr>
                <w:sz w:val="12"/>
              </w:rPr>
              <w:t>Диапазон измерения по расходу 8-70  или 8-250</w:t>
            </w:r>
            <w:r>
              <w:rPr>
                <w:sz w:val="12"/>
                <w:lang w:val="en-US"/>
              </w:rPr>
              <w:t xml:space="preserve"> </w:t>
            </w:r>
            <w:r>
              <w:rPr>
                <w:sz w:val="12"/>
              </w:rPr>
              <w:t>л/мин, по  давлению 3-50 кгс/см</w:t>
            </w:r>
            <w:r>
              <w:rPr>
                <w:sz w:val="12"/>
                <w:vertAlign w:val="superscript"/>
              </w:rPr>
              <w:t>2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Погрешность измерения по расходу 8%, по давлению от 3 до 20 кгс/см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1, от 20 кгс/см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до 50 кгс/см</w:t>
            </w:r>
            <w:r>
              <w:rPr>
                <w:sz w:val="12"/>
                <w:vertAlign w:val="superscript"/>
              </w:rPr>
              <w:t>2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2 кгс/см</w:t>
            </w:r>
            <w:r>
              <w:rPr>
                <w:sz w:val="12"/>
                <w:vertAlign w:val="superscript"/>
              </w:rPr>
              <w:t>2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З-д "Ка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>ге</w:t>
            </w:r>
            <w:r>
              <w:rPr>
                <w:sz w:val="12"/>
              </w:rPr>
              <w:softHyphen/>
              <w:t>офизприбор" Мингео СССР (Алма-Ата)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измерения ра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хода и давления промывочной жидкости, подаваемой в скважину при колонковом бурении, выделения мест водопритоков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32. Стол устан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вочный для инклин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метра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УСИ-2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i/>
                <w:sz w:val="12"/>
                <w:lang w:val="en-US"/>
              </w:rPr>
            </w:pPr>
            <w:r>
              <w:rPr>
                <w:sz w:val="12"/>
              </w:rPr>
              <w:t>Интервал измеряемых углов от 0 до 90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 xml:space="preserve"> Точность отсчета </w:t>
            </w:r>
            <w:r>
              <w:rPr>
                <w:sz w:val="12"/>
              </w:rPr>
              <w:sym w:font="Symbol" w:char="F0B1"/>
            </w:r>
            <w:r>
              <w:rPr>
                <w:sz w:val="12"/>
              </w:rPr>
              <w:t>6 мин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i/>
                <w:sz w:val="12"/>
                <w:lang w:val="en-US"/>
              </w:rPr>
            </w:pPr>
            <w:r>
              <w:rPr>
                <w:i/>
                <w:sz w:val="12"/>
                <w:lang w:val="en-US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Имеет ве</w:t>
            </w:r>
            <w:r>
              <w:rPr>
                <w:sz w:val="12"/>
              </w:rPr>
              <w:t>р</w:t>
            </w:r>
            <w:r>
              <w:rPr>
                <w:sz w:val="12"/>
              </w:rPr>
              <w:t>ти</w:t>
            </w:r>
            <w:r>
              <w:rPr>
                <w:sz w:val="12"/>
              </w:rPr>
              <w:softHyphen/>
              <w:t>каль</w:t>
            </w:r>
            <w:r>
              <w:rPr>
                <w:sz w:val="12"/>
              </w:rPr>
              <w:t>ные и горизонталь</w:t>
            </w:r>
            <w:r>
              <w:rPr>
                <w:sz w:val="12"/>
              </w:rPr>
              <w:softHyphen/>
              <w:t>ные лимбы. Цена д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ления уровня Змин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Испол</w:t>
            </w:r>
            <w:r>
              <w:rPr>
                <w:sz w:val="12"/>
              </w:rPr>
              <w:softHyphen/>
              <w:t>нение общеп</w:t>
            </w:r>
            <w:r>
              <w:rPr>
                <w:sz w:val="12"/>
              </w:rPr>
              <w:softHyphen/>
              <w:t>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мышленное, экспорт</w:t>
            </w:r>
            <w:r>
              <w:rPr>
                <w:sz w:val="12"/>
              </w:rPr>
              <w:softHyphen/>
              <w:t>ное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градуиро</w:t>
            </w:r>
            <w:r>
              <w:rPr>
                <w:sz w:val="12"/>
              </w:rPr>
              <w:softHyphen/>
              <w:t>вки и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клино</w:t>
            </w:r>
            <w:r>
              <w:rPr>
                <w:sz w:val="12"/>
              </w:rPr>
              <w:softHyphen/>
              <w:t>метров и скважи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ных магнитомеров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33. Скважин</w:t>
            </w:r>
            <w:r>
              <w:rPr>
                <w:sz w:val="12"/>
              </w:rPr>
              <w:softHyphen/>
              <w:t>ный сейсмоп</w:t>
            </w:r>
            <w:r>
              <w:rPr>
                <w:sz w:val="12"/>
              </w:rPr>
              <w:softHyphen/>
              <w:t>риемник для каротажа с установкой САу-1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2-3 послед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ва</w:t>
            </w:r>
            <w:r>
              <w:rPr>
                <w:sz w:val="12"/>
              </w:rPr>
              <w:softHyphen/>
              <w:t>тельно соед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softHyphen/>
              <w:t>ненных сейсмо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t>рием</w:t>
            </w:r>
            <w:r>
              <w:rPr>
                <w:sz w:val="12"/>
              </w:rPr>
              <w:softHyphen/>
              <w:t>ника. В з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висимости от з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дач шаг прибора меняется от 0,5 до 5м. Сейсмо</w:t>
            </w:r>
            <w:r>
              <w:rPr>
                <w:sz w:val="12"/>
              </w:rPr>
              <w:softHyphen/>
              <w:t>при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мник герметиз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ро</w:t>
            </w:r>
            <w:r>
              <w:rPr>
                <w:sz w:val="12"/>
              </w:rPr>
              <w:softHyphen/>
              <w:t>ван и снабжен прижимным ус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ройством и обт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кателем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ЛО Ги</w:t>
            </w:r>
            <w:r>
              <w:rPr>
                <w:sz w:val="12"/>
              </w:rPr>
              <w:t>д</w:t>
            </w:r>
            <w:r>
              <w:rPr>
                <w:sz w:val="12"/>
              </w:rPr>
              <w:t>роп</w:t>
            </w:r>
            <w:r>
              <w:rPr>
                <w:sz w:val="12"/>
              </w:rPr>
              <w:softHyphen/>
              <w:t>роекта М-ва энерге</w:t>
            </w:r>
            <w:r>
              <w:rPr>
                <w:sz w:val="12"/>
              </w:rPr>
              <w:softHyphen/>
              <w:t>тики и элек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softHyphen/>
              <w:t>рификации СССР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Каротаж скважин и шпуров, пр</w:t>
            </w:r>
            <w:r>
              <w:rPr>
                <w:sz w:val="12"/>
              </w:rPr>
              <w:t>освеч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вание массивов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34. Скважин</w:t>
            </w:r>
            <w:r>
              <w:rPr>
                <w:sz w:val="12"/>
              </w:rPr>
              <w:softHyphen/>
              <w:t>ный 7-элемент</w:t>
            </w:r>
            <w:r>
              <w:rPr>
                <w:sz w:val="12"/>
              </w:rPr>
              <w:softHyphen/>
              <w:t>ный зонд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Гирлянда сейсмоприем</w:t>
            </w:r>
            <w:r>
              <w:rPr>
                <w:sz w:val="12"/>
              </w:rPr>
              <w:softHyphen/>
              <w:t>ников, загер</w:t>
            </w:r>
            <w:r>
              <w:rPr>
                <w:sz w:val="12"/>
              </w:rPr>
              <w:softHyphen/>
              <w:t>метизированных при работе в воде, в сухих скважинах — прижимное устройство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12,5-13,5</w:t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М-ва эн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рге</w:t>
            </w:r>
            <w:r>
              <w:rPr>
                <w:sz w:val="12"/>
              </w:rPr>
              <w:softHyphen/>
              <w:t>тики и элект</w:t>
            </w:r>
            <w:r>
              <w:rPr>
                <w:sz w:val="12"/>
              </w:rPr>
              <w:softHyphen/>
              <w:t>рификации СССР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Каротаж скважин, просвечивание массивов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35. 0блегченный многоприбо</w:t>
            </w:r>
            <w:r>
              <w:rPr>
                <w:sz w:val="12"/>
              </w:rPr>
              <w:softHyphen/>
              <w:t>рный зонд для ВСП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Сейсмоприе</w:t>
            </w:r>
            <w:r>
              <w:rPr>
                <w:sz w:val="12"/>
              </w:rPr>
              <w:softHyphen/>
              <w:t>мники типа С-1, СВ-20Т. В секции два сейсмоприем</w:t>
            </w:r>
            <w:r>
              <w:rPr>
                <w:sz w:val="12"/>
              </w:rPr>
              <w:softHyphen/>
              <w:t>н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ка. Длина секции 786 мм, диаметр 70 мм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12,5 13,5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Узбекс</w:t>
            </w:r>
            <w:r>
              <w:rPr>
                <w:sz w:val="12"/>
              </w:rPr>
              <w:softHyphen/>
              <w:t>кий геофизи</w:t>
            </w:r>
            <w:r>
              <w:rPr>
                <w:sz w:val="12"/>
              </w:rPr>
              <w:softHyphen/>
              <w:t>ческий трест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 xml:space="preserve">Предназначен для работы в обсаженных скважинах </w:t>
            </w:r>
            <w:r>
              <w:rPr>
                <w:sz w:val="12"/>
              </w:rPr>
              <w:t>диаметром от 100 до 155 мм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36. Восьмика</w:t>
            </w:r>
            <w:r>
              <w:rPr>
                <w:sz w:val="12"/>
              </w:rPr>
              <w:softHyphen/>
              <w:t>нальный зонд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Пьезокерами</w:t>
            </w:r>
            <w:r>
              <w:rPr>
                <w:sz w:val="12"/>
              </w:rPr>
              <w:softHyphen/>
              <w:t>ческие прием</w:t>
            </w:r>
            <w:r>
              <w:rPr>
                <w:sz w:val="12"/>
              </w:rPr>
              <w:softHyphen/>
              <w:t>ники ПКС-4, ПКС-5. Расстояние м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жду сейсмо</w:t>
            </w:r>
            <w:r>
              <w:rPr>
                <w:sz w:val="12"/>
              </w:rPr>
              <w:softHyphen/>
              <w:t>приемниками 2 м (по 3 в одном к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рпусе). В водонапол</w:t>
            </w:r>
            <w:r>
              <w:rPr>
                <w:sz w:val="12"/>
              </w:rPr>
              <w:softHyphen/>
              <w:t>ненных скв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жинах — без пр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жима. Частотный диапазон до 1,5 кГц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Гидрос</w:t>
            </w:r>
            <w:r>
              <w:rPr>
                <w:sz w:val="12"/>
              </w:rPr>
              <w:softHyphen/>
              <w:t>пецпроект М-ва энерге</w:t>
            </w:r>
            <w:r>
              <w:rPr>
                <w:sz w:val="12"/>
              </w:rPr>
              <w:softHyphen/>
              <w:t>тики и элект</w:t>
            </w:r>
            <w:r>
              <w:rPr>
                <w:sz w:val="12"/>
              </w:rPr>
              <w:softHyphen/>
              <w:t>рификации СССР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работы с пер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деланной станцией 8СЭФ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mallCaps/>
                <w:sz w:val="12"/>
                <w:lang w:val="en-US"/>
              </w:rPr>
            </w:pPr>
            <w:r>
              <w:rPr>
                <w:sz w:val="12"/>
              </w:rPr>
              <w:t>37. 24-каналь</w:t>
            </w:r>
            <w:r>
              <w:rPr>
                <w:sz w:val="12"/>
              </w:rPr>
              <w:softHyphen/>
              <w:t>ный зонд с автономным прижимом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mallCaps/>
                <w:sz w:val="12"/>
                <w:lang w:val="en-US"/>
              </w:rPr>
            </w:pPr>
            <w:r>
              <w:rPr>
                <w:smallCaps/>
                <w:sz w:val="12"/>
                <w:lang w:val="en-US"/>
              </w:rP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Сейсмоприе</w:t>
            </w:r>
            <w:r>
              <w:rPr>
                <w:sz w:val="12"/>
              </w:rPr>
              <w:softHyphen/>
              <w:t>мники СМВ-30 з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литы в эпокси</w:t>
            </w:r>
            <w:r>
              <w:rPr>
                <w:sz w:val="12"/>
              </w:rPr>
              <w:t>д</w:t>
            </w:r>
            <w:r>
              <w:rPr>
                <w:sz w:val="12"/>
              </w:rPr>
              <w:t>ной смоле, расст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яние между сей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моприем</w:t>
            </w:r>
            <w:r>
              <w:rPr>
                <w:sz w:val="12"/>
              </w:rPr>
              <w:softHyphen/>
              <w:t xml:space="preserve">никами в среднем 2м.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</w:t>
            </w:r>
            <w:r>
              <w:rPr>
                <w:sz w:val="12"/>
              </w:rPr>
              <w:t>ж</w:t>
            </w:r>
            <w:r>
              <w:rPr>
                <w:sz w:val="12"/>
              </w:rPr>
              <w:t>дый элемент</w:t>
            </w:r>
            <w:r>
              <w:rPr>
                <w:sz w:val="12"/>
              </w:rPr>
              <w:t xml:space="preserve"> пр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жимается автон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мно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Гидрос</w:t>
            </w:r>
            <w:r>
              <w:rPr>
                <w:sz w:val="12"/>
              </w:rPr>
              <w:softHyphen/>
              <w:t>пецпроект М-ва энерге</w:t>
            </w:r>
            <w:r>
              <w:rPr>
                <w:sz w:val="12"/>
              </w:rPr>
              <w:softHyphen/>
              <w:t>тики и элект</w:t>
            </w:r>
            <w:r>
              <w:rPr>
                <w:sz w:val="12"/>
              </w:rPr>
              <w:softHyphen/>
              <w:t>рификации СССР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Каротаж скважин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38. Ультразву</w:t>
            </w:r>
            <w:r>
              <w:rPr>
                <w:sz w:val="12"/>
              </w:rPr>
              <w:softHyphen/>
              <w:t>ковой много</w:t>
            </w:r>
            <w:r>
              <w:rPr>
                <w:sz w:val="12"/>
              </w:rPr>
              <w:softHyphen/>
              <w:t>канальный зонд с прижи</w:t>
            </w:r>
            <w:r>
              <w:rPr>
                <w:sz w:val="12"/>
              </w:rPr>
              <w:softHyphen/>
              <w:t>мным ус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ройс</w:t>
            </w:r>
            <w:r>
              <w:rPr>
                <w:sz w:val="12"/>
              </w:rPr>
              <w:softHyphen/>
              <w:t>твом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Кристаллы сегнетовой соли размером 20</w:t>
            </w:r>
            <w:r>
              <w:rPr>
                <w:sz w:val="12"/>
              </w:rPr>
              <w:sym w:font="Symbol" w:char="F0B4"/>
            </w:r>
            <w:r>
              <w:rPr>
                <w:sz w:val="12"/>
              </w:rPr>
              <w:t>26</w:t>
            </w:r>
            <w:r>
              <w:rPr>
                <w:sz w:val="12"/>
              </w:rPr>
              <w:sym w:font="Symbol" w:char="F0B4"/>
            </w:r>
            <w:r>
              <w:rPr>
                <w:sz w:val="12"/>
              </w:rPr>
              <w:t>20 мм. Корпус зонда изготовлен из винипластовой трубы. В корпусе смонтировано 7 пьезоэлект</w:t>
            </w:r>
            <w:r>
              <w:rPr>
                <w:sz w:val="12"/>
              </w:rPr>
              <w:softHyphen/>
              <w:t>рических преобразова</w:t>
            </w:r>
            <w:r>
              <w:rPr>
                <w:sz w:val="12"/>
              </w:rPr>
              <w:softHyphen/>
              <w:t>т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лей, распо</w:t>
            </w:r>
            <w:r>
              <w:rPr>
                <w:sz w:val="12"/>
              </w:rPr>
              <w:softHyphen/>
              <w:t>ложенных через 20 см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Гидроп</w:t>
            </w:r>
            <w:r>
              <w:rPr>
                <w:sz w:val="12"/>
              </w:rPr>
              <w:softHyphen/>
              <w:t>роект М-ва энерге</w:t>
            </w:r>
            <w:r>
              <w:rPr>
                <w:sz w:val="12"/>
              </w:rPr>
              <w:softHyphen/>
              <w:t>тики и элект</w:t>
            </w:r>
            <w:r>
              <w:rPr>
                <w:sz w:val="12"/>
              </w:rPr>
              <w:softHyphen/>
              <w:t>рификации СССР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То же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39. Многока</w:t>
            </w:r>
            <w:r>
              <w:rPr>
                <w:sz w:val="12"/>
              </w:rPr>
              <w:softHyphen/>
              <w:t>нальный зонд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Кристаллы сегнетовой соли размером 15</w:t>
            </w:r>
            <w:r>
              <w:rPr>
                <w:sz w:val="12"/>
              </w:rPr>
              <w:sym w:font="Symbol" w:char="F0B4"/>
            </w:r>
            <w:r>
              <w:rPr>
                <w:sz w:val="12"/>
              </w:rPr>
              <w:t>15</w:t>
            </w:r>
            <w:r>
              <w:rPr>
                <w:sz w:val="12"/>
              </w:rPr>
              <w:sym w:font="Symbol" w:char="F0B4"/>
            </w:r>
            <w:r>
              <w:rPr>
                <w:sz w:val="12"/>
              </w:rPr>
              <w:t>15мм или 20</w:t>
            </w:r>
            <w:r>
              <w:rPr>
                <w:sz w:val="12"/>
              </w:rPr>
              <w:sym w:font="Symbol" w:char="F0B4"/>
            </w:r>
            <w:r>
              <w:rPr>
                <w:sz w:val="12"/>
              </w:rPr>
              <w:t>20</w:t>
            </w:r>
            <w:r>
              <w:rPr>
                <w:sz w:val="12"/>
              </w:rPr>
              <w:sym w:font="Symbol" w:char="F0B4"/>
            </w:r>
            <w:r>
              <w:rPr>
                <w:sz w:val="12"/>
              </w:rPr>
              <w:t>20 мм. Зонд состоит из один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ковых секций, конструкция которых позволяет при сборке менять базу между датчиками ультразвука. Зонд состоит из 7-ми секций и снабжен пневматичес</w:t>
            </w:r>
            <w:r>
              <w:rPr>
                <w:sz w:val="12"/>
              </w:rPr>
              <w:softHyphen/>
              <w:t>ким прижим</w:t>
            </w:r>
            <w:r>
              <w:rPr>
                <w:sz w:val="12"/>
              </w:rPr>
              <w:softHyphen/>
              <w:t>ным ус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ройст</w:t>
            </w:r>
            <w:r>
              <w:rPr>
                <w:sz w:val="12"/>
              </w:rPr>
              <w:softHyphen/>
              <w:t>вом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i/>
                <w:sz w:val="12"/>
                <w:lang w:val="en-US"/>
              </w:rPr>
            </w:pPr>
            <w:r>
              <w:rPr>
                <w:i/>
                <w:sz w:val="12"/>
                <w:lang w:val="en-US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i/>
                <w:sz w:val="12"/>
                <w:lang w:val="en-US"/>
              </w:rPr>
            </w:pPr>
            <w:r>
              <w:rPr>
                <w:i/>
                <w:sz w:val="12"/>
                <w:lang w:val="en-US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i/>
                <w:sz w:val="12"/>
                <w:lang w:val="en-US"/>
              </w:rPr>
            </w:pPr>
            <w:r>
              <w:rPr>
                <w:i/>
                <w:sz w:val="12"/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То же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Детальные ультра</w:t>
            </w:r>
            <w:r>
              <w:rPr>
                <w:sz w:val="12"/>
              </w:rPr>
              <w:t>з</w:t>
            </w:r>
            <w:r>
              <w:rPr>
                <w:sz w:val="12"/>
              </w:rPr>
              <w:t>вуко</w:t>
            </w:r>
            <w:r>
              <w:rPr>
                <w:sz w:val="12"/>
              </w:rPr>
              <w:softHyphen/>
              <w:t>вые исследова</w:t>
            </w:r>
            <w:r>
              <w:rPr>
                <w:sz w:val="12"/>
              </w:rPr>
              <w:softHyphen/>
              <w:t>ния в шурфах диаметром 46 - 70 мм. В шурфах и скваж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нах диаметром 70 - 110 мм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40. Автономно пр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жимаю</w:t>
            </w:r>
            <w:r>
              <w:rPr>
                <w:sz w:val="12"/>
              </w:rPr>
              <w:softHyphen/>
              <w:t>щиеся 5 датчиков с базой 20 см в одном корпусе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Диаметр зо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дов 76 и 105 мм, излучатели пьезокерами</w:t>
            </w:r>
            <w:r>
              <w:rPr>
                <w:sz w:val="12"/>
              </w:rPr>
              <w:softHyphen/>
              <w:t>ческие, наборные цилиндры диаметром 90 мм, высотой 1</w:t>
            </w:r>
            <w:r>
              <w:rPr>
                <w:sz w:val="12"/>
              </w:rPr>
              <w:t>00 мм поме</w:t>
            </w:r>
            <w:r>
              <w:rPr>
                <w:sz w:val="12"/>
              </w:rPr>
              <w:softHyphen/>
              <w:t>щены в имерсионную камеру, заполненную в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дой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Гидроп</w:t>
            </w:r>
            <w:r>
              <w:rPr>
                <w:sz w:val="12"/>
              </w:rPr>
              <w:softHyphen/>
              <w:t>роект М-ва энерге</w:t>
            </w:r>
            <w:r>
              <w:rPr>
                <w:sz w:val="12"/>
              </w:rPr>
              <w:softHyphen/>
              <w:t>тики и элект</w:t>
            </w:r>
            <w:r>
              <w:rPr>
                <w:sz w:val="12"/>
              </w:rPr>
              <w:softHyphen/>
              <w:t>рификации ССС 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Ультразвуко</w:t>
            </w:r>
            <w:r>
              <w:rPr>
                <w:sz w:val="12"/>
              </w:rPr>
              <w:softHyphen/>
              <w:t>вые и</w:t>
            </w:r>
            <w:r>
              <w:rPr>
                <w:sz w:val="12"/>
              </w:rPr>
              <w:t>с</w:t>
            </w:r>
            <w:r>
              <w:rPr>
                <w:sz w:val="12"/>
              </w:rPr>
              <w:t>следова</w:t>
            </w:r>
            <w:r>
              <w:rPr>
                <w:sz w:val="12"/>
              </w:rPr>
              <w:softHyphen/>
              <w:t xml:space="preserve">ния скважин и шпуров 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41. Шпуровой 3-элементный зонд в одном корпусе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Каждый да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чик прижи</w:t>
            </w:r>
            <w:r>
              <w:rPr>
                <w:sz w:val="12"/>
              </w:rPr>
              <w:softHyphen/>
              <w:t>мается автоно</w:t>
            </w:r>
            <w:r>
              <w:rPr>
                <w:sz w:val="12"/>
              </w:rPr>
              <w:softHyphen/>
              <w:t xml:space="preserve">мно. Диаметр 48 мм, база 20 см </w:t>
            </w:r>
          </w:p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Напр</w:t>
            </w:r>
            <w:r>
              <w:rPr>
                <w:sz w:val="12"/>
              </w:rPr>
              <w:t>я</w:t>
            </w:r>
            <w:r>
              <w:rPr>
                <w:sz w:val="12"/>
              </w:rPr>
              <w:t>жение задающего импульса 2 кВ, частота посылки 25 Гц, собственная частота 14 - 20 Гц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Гидрос</w:t>
            </w:r>
            <w:r>
              <w:rPr>
                <w:sz w:val="12"/>
              </w:rPr>
              <w:softHyphen/>
              <w:t>пецпроект М-ва энерге</w:t>
            </w:r>
            <w:r>
              <w:rPr>
                <w:sz w:val="12"/>
              </w:rPr>
              <w:softHyphen/>
              <w:t>тики и элект</w:t>
            </w:r>
            <w:r>
              <w:rPr>
                <w:sz w:val="12"/>
              </w:rPr>
              <w:softHyphen/>
              <w:t>риф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кации СССР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42. 3онд бесконтак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softHyphen/>
              <w:t>ного каротажа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Состоит из автономного г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нератор</w:t>
            </w:r>
            <w:r>
              <w:rPr>
                <w:sz w:val="12"/>
              </w:rPr>
              <w:t>а и пре</w:t>
            </w:r>
            <w:r>
              <w:rPr>
                <w:sz w:val="12"/>
              </w:rPr>
              <w:t>д</w:t>
            </w:r>
            <w:r>
              <w:rPr>
                <w:sz w:val="12"/>
              </w:rPr>
              <w:t>вари</w:t>
            </w:r>
            <w:r>
              <w:rPr>
                <w:sz w:val="12"/>
              </w:rPr>
              <w:softHyphen/>
              <w:t>тельного усилителя, пульт на поверхности. Аналог трех</w:t>
            </w:r>
            <w:r>
              <w:rPr>
                <w:sz w:val="12"/>
              </w:rPr>
              <w:t>э</w:t>
            </w:r>
            <w:r>
              <w:rPr>
                <w:sz w:val="12"/>
              </w:rPr>
              <w:t>лектро</w:t>
            </w:r>
            <w:r>
              <w:rPr>
                <w:sz w:val="12"/>
              </w:rPr>
              <w:softHyphen/>
              <w:t>дного зонда, но с линей</w:t>
            </w:r>
            <w:r>
              <w:rPr>
                <w:sz w:val="12"/>
              </w:rPr>
              <w:softHyphen/>
              <w:t>н</w:t>
            </w:r>
            <w:r>
              <w:rPr>
                <w:sz w:val="12"/>
              </w:rPr>
              <w:t>ы</w:t>
            </w:r>
            <w:r>
              <w:rPr>
                <w:sz w:val="12"/>
              </w:rPr>
              <w:t>ми электро</w:t>
            </w:r>
            <w:r>
              <w:rPr>
                <w:sz w:val="12"/>
              </w:rPr>
              <w:softHyphen/>
              <w:t>дами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ВИРГ М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нгео СССР (Ленинг</w:t>
            </w:r>
            <w:r>
              <w:rPr>
                <w:sz w:val="12"/>
              </w:rPr>
              <w:softHyphen/>
              <w:t>рад)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Предназначена для работы в сухих скваж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softHyphen/>
              <w:t>нах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43. Зонд диэлектрич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softHyphen/>
              <w:t>ского индукти</w:t>
            </w:r>
            <w:r>
              <w:rPr>
                <w:sz w:val="12"/>
              </w:rPr>
              <w:softHyphen/>
              <w:t>вного к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ро</w:t>
            </w:r>
            <w:r>
              <w:rPr>
                <w:sz w:val="12"/>
              </w:rPr>
              <w:softHyphen/>
              <w:t>тажа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ДИК-1М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Чувствитель</w:t>
            </w:r>
            <w:r>
              <w:rPr>
                <w:sz w:val="12"/>
              </w:rPr>
              <w:softHyphen/>
              <w:t>ность прием</w:t>
            </w:r>
            <w:r>
              <w:rPr>
                <w:sz w:val="12"/>
              </w:rPr>
              <w:softHyphen/>
              <w:t>ного устройс</w:t>
            </w:r>
            <w:r>
              <w:rPr>
                <w:sz w:val="12"/>
              </w:rPr>
              <w:softHyphen/>
              <w:t>тва 50 мкВ на шкалу. Рабо</w:t>
            </w:r>
            <w:r>
              <w:rPr>
                <w:sz w:val="12"/>
              </w:rPr>
              <w:softHyphen/>
              <w:t>чая частота 30 МГц, длина зонда 200, 400 и 600 мм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3 - 4</w:t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ВИРГа Красно</w:t>
            </w:r>
            <w:r>
              <w:rPr>
                <w:sz w:val="12"/>
              </w:rPr>
              <w:softHyphen/>
              <w:t>ярского политех</w:t>
            </w:r>
            <w:r>
              <w:rPr>
                <w:sz w:val="12"/>
              </w:rPr>
              <w:softHyphen/>
              <w:t>н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ческого ин-та и треста "Сибц</w:t>
            </w:r>
            <w:r>
              <w:rPr>
                <w:sz w:val="12"/>
              </w:rPr>
              <w:softHyphen/>
              <w:t>ветметавтоматика". В ВИРГе есть макет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ис</w:t>
            </w:r>
            <w:r>
              <w:rPr>
                <w:sz w:val="12"/>
              </w:rPr>
              <w:t>следова</w:t>
            </w:r>
            <w:r>
              <w:rPr>
                <w:sz w:val="12"/>
              </w:rPr>
              <w:softHyphen/>
              <w:t>ния диэлектри</w:t>
            </w:r>
            <w:r>
              <w:rPr>
                <w:sz w:val="12"/>
              </w:rPr>
              <w:softHyphen/>
              <w:t>ческой прон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softHyphen/>
              <w:t>цаемости пород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В насто</w:t>
            </w:r>
            <w:r>
              <w:rPr>
                <w:sz w:val="12"/>
              </w:rPr>
              <w:t>я</w:t>
            </w:r>
            <w:r>
              <w:rPr>
                <w:sz w:val="12"/>
              </w:rPr>
              <w:softHyphen/>
              <w:t>щее время в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дется работа над снарядом с комплек</w:t>
            </w:r>
            <w:r>
              <w:rPr>
                <w:sz w:val="12"/>
              </w:rPr>
              <w:softHyphen/>
              <w:t>сированным зондом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44. Зонд для определ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ния относительной просадочности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Прис</w:t>
            </w:r>
            <w:r>
              <w:rPr>
                <w:sz w:val="12"/>
              </w:rPr>
              <w:softHyphen/>
              <w:t>тавка к СПК и С-832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Приставка состоит из зонда и ус</w:t>
            </w:r>
            <w:r>
              <w:rPr>
                <w:sz w:val="12"/>
              </w:rPr>
              <w:t>т</w:t>
            </w:r>
            <w:r>
              <w:rPr>
                <w:sz w:val="12"/>
              </w:rPr>
              <w:t>ройства для п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дачи воды. Ди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метр зонда 62 мм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834" w:type="dxa"/>
            <w:tcBorders>
              <w:left w:val="nil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sym w:font="Symbol" w:char="F0BE"/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Разрабо</w:t>
            </w:r>
            <w:r>
              <w:rPr>
                <w:sz w:val="12"/>
              </w:rPr>
              <w:softHyphen/>
              <w:t>тка НИИОСП Госстроя СССР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Для определе</w:t>
            </w:r>
            <w:r>
              <w:rPr>
                <w:sz w:val="12"/>
              </w:rPr>
              <w:softHyphen/>
              <w:t>ния пр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садоч</w:t>
            </w:r>
            <w:r>
              <w:rPr>
                <w:sz w:val="12"/>
              </w:rPr>
              <w:softHyphen/>
              <w:t>ности лёссовых гру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тов при статическом зо</w:t>
            </w:r>
            <w:r>
              <w:rPr>
                <w:sz w:val="12"/>
              </w:rPr>
              <w:t>н</w:t>
            </w:r>
            <w:r>
              <w:rPr>
                <w:sz w:val="12"/>
              </w:rPr>
              <w:t>дировании</w:t>
            </w:r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45. Ручная каротажная лебедка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РКД-200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Входит в ком</w:t>
            </w:r>
            <w:r>
              <w:rPr>
                <w:sz w:val="12"/>
              </w:rPr>
              <w:t>п</w:t>
            </w:r>
            <w:r>
              <w:rPr>
                <w:sz w:val="12"/>
              </w:rPr>
              <w:t>лект разборных карота</w:t>
            </w:r>
            <w:r>
              <w:rPr>
                <w:sz w:val="12"/>
              </w:rPr>
              <w:t>ж</w:t>
            </w:r>
            <w:r>
              <w:rPr>
                <w:sz w:val="12"/>
              </w:rPr>
              <w:t>ных установок. Универсаль</w:t>
            </w:r>
            <w:r>
              <w:rPr>
                <w:sz w:val="12"/>
              </w:rPr>
              <w:softHyphen/>
              <w:t>ный блок-б</w:t>
            </w:r>
            <w:r>
              <w:rPr>
                <w:sz w:val="12"/>
              </w:rPr>
              <w:t>аланс служит для направле</w:t>
            </w:r>
            <w:r>
              <w:rPr>
                <w:sz w:val="12"/>
              </w:rPr>
              <w:softHyphen/>
              <w:t>ния кабеля в скваж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>ну и передачи его движения на ди</w:t>
            </w:r>
            <w:r>
              <w:rPr>
                <w:sz w:val="12"/>
              </w:rPr>
              <w:t>а</w:t>
            </w:r>
            <w:r>
              <w:rPr>
                <w:sz w:val="12"/>
              </w:rPr>
              <w:t>граммную ленту регист</w:t>
            </w:r>
            <w:r>
              <w:rPr>
                <w:sz w:val="12"/>
              </w:rPr>
              <w:softHyphen/>
              <w:t>рирующего прибора в опр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деленном мас</w:t>
            </w:r>
            <w:r>
              <w:rPr>
                <w:sz w:val="12"/>
              </w:rPr>
              <w:t>ш</w:t>
            </w:r>
            <w:r>
              <w:rPr>
                <w:sz w:val="12"/>
              </w:rPr>
              <w:t>табе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27 </w:t>
            </w:r>
          </w:p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t>4,7 блок-баланс)</w:t>
            </w:r>
          </w:p>
        </w:tc>
        <w:tc>
          <w:tcPr>
            <w:tcW w:w="834" w:type="dxa"/>
            <w:tcBorders>
              <w:left w:val="nil"/>
              <w:bottom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  <w:lang w:val="en-US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sym w:font="Symbol" w:char="F0BE"/>
            </w:r>
          </w:p>
        </w:tc>
        <w:tc>
          <w:tcPr>
            <w:tcW w:w="40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sym w:font="Symbol" w:char="F0BE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ЦНИИИС Мин-трансст</w:t>
            </w:r>
            <w:r>
              <w:rPr>
                <w:sz w:val="12"/>
              </w:rPr>
              <w:softHyphen/>
              <w:t>роя СССР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both"/>
              <w:rPr>
                <w:sz w:val="12"/>
              </w:rPr>
            </w:pPr>
            <w:r>
              <w:rPr>
                <w:sz w:val="12"/>
              </w:rPr>
              <w:t>Каротаж обсаженных и необсаженных скважин. Для спуска (подъема) скважинных снарядов вручную. Имеет устрой</w:t>
            </w:r>
            <w:r>
              <w:rPr>
                <w:sz w:val="12"/>
              </w:rPr>
              <w:softHyphen/>
              <w:t>ство, позволя</w:t>
            </w:r>
            <w:r>
              <w:rPr>
                <w:sz w:val="12"/>
              </w:rPr>
              <w:softHyphen/>
              <w:t>ющие произ</w:t>
            </w:r>
            <w:r>
              <w:rPr>
                <w:sz w:val="12"/>
              </w:rPr>
              <w:softHyphen/>
              <w:t>водить опера</w:t>
            </w:r>
            <w:r>
              <w:rPr>
                <w:sz w:val="12"/>
              </w:rPr>
              <w:softHyphen/>
              <w:t>ции по по</w:t>
            </w:r>
            <w:r>
              <w:rPr>
                <w:sz w:val="12"/>
              </w:rPr>
              <w:softHyphen/>
              <w:t>дъему, спуску и торможению; осуществлять автоматичес</w:t>
            </w:r>
            <w:r>
              <w:rPr>
                <w:sz w:val="12"/>
              </w:rPr>
              <w:softHyphen/>
              <w:t>кую послойную укладку каб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ля, подключать лентопр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t>тя</w:t>
            </w:r>
            <w:r>
              <w:rPr>
                <w:sz w:val="12"/>
              </w:rPr>
              <w:softHyphen/>
              <w:t>жный меха</w:t>
            </w:r>
            <w:r>
              <w:rPr>
                <w:sz w:val="12"/>
              </w:rPr>
              <w:softHyphen/>
              <w:t>низм с трех сторон относи</w:t>
            </w:r>
            <w:r>
              <w:rPr>
                <w:sz w:val="12"/>
              </w:rPr>
              <w:softHyphen/>
              <w:t>тельно леб</w:t>
            </w:r>
            <w:r>
              <w:rPr>
                <w:sz w:val="12"/>
              </w:rPr>
              <w:t>е</w:t>
            </w:r>
            <w:r>
              <w:rPr>
                <w:sz w:val="12"/>
              </w:rPr>
              <w:t>дки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2CD3">
            <w:pPr>
              <w:ind w:left="-40" w:right="-39"/>
              <w:jc w:val="center"/>
              <w:rPr>
                <w:sz w:val="12"/>
              </w:rPr>
            </w:pPr>
            <w:r>
              <w:rPr>
                <w:sz w:val="12"/>
              </w:rPr>
              <w:sym w:font="Symbol" w:char="F0BE"/>
            </w:r>
          </w:p>
        </w:tc>
      </w:tr>
    </w:tbl>
    <w:p w:rsidR="00000000" w:rsidRDefault="004F2CD3">
      <w:pPr>
        <w:tabs>
          <w:tab w:val="left" w:pos="8222"/>
        </w:tabs>
        <w:ind w:firstLine="426"/>
        <w:jc w:val="both"/>
      </w:pPr>
    </w:p>
    <w:sectPr w:rsidR="00000000">
      <w:pgSz w:w="11907" w:h="16840" w:code="9"/>
      <w:pgMar w:top="1440" w:right="2835" w:bottom="1440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CD3"/>
    <w:rsid w:val="004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8.png"/><Relationship Id="rId84" Type="http://schemas.openxmlformats.org/officeDocument/2006/relationships/image" Target="media/image36.png"/><Relationship Id="rId89" Type="http://schemas.openxmlformats.org/officeDocument/2006/relationships/image" Target="media/image40.wmf"/><Relationship Id="rId112" Type="http://schemas.openxmlformats.org/officeDocument/2006/relationships/image" Target="media/image59.png"/><Relationship Id="rId16" Type="http://schemas.openxmlformats.org/officeDocument/2006/relationships/image" Target="media/image6.wmf"/><Relationship Id="rId107" Type="http://schemas.openxmlformats.org/officeDocument/2006/relationships/image" Target="media/image54.png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1.png"/><Relationship Id="rId87" Type="http://schemas.openxmlformats.org/officeDocument/2006/relationships/oleObject" Target="embeddings/oleObject46.bin"/><Relationship Id="rId102" Type="http://schemas.openxmlformats.org/officeDocument/2006/relationships/image" Target="media/image49.png"/><Relationship Id="rId110" Type="http://schemas.openxmlformats.org/officeDocument/2006/relationships/image" Target="media/image57.png"/><Relationship Id="rId115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png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9.png"/><Relationship Id="rId77" Type="http://schemas.openxmlformats.org/officeDocument/2006/relationships/oleObject" Target="embeddings/oleObject44.bin"/><Relationship Id="rId100" Type="http://schemas.openxmlformats.org/officeDocument/2006/relationships/image" Target="media/image47.png"/><Relationship Id="rId105" Type="http://schemas.openxmlformats.org/officeDocument/2006/relationships/image" Target="media/image52.png"/><Relationship Id="rId113" Type="http://schemas.openxmlformats.org/officeDocument/2006/relationships/image" Target="media/image60.png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image" Target="media/image32.png"/><Relationship Id="rId85" Type="http://schemas.openxmlformats.org/officeDocument/2006/relationships/image" Target="media/image37.png"/><Relationship Id="rId93" Type="http://schemas.openxmlformats.org/officeDocument/2006/relationships/oleObject" Target="embeddings/oleObject48.bin"/><Relationship Id="rId98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7.bin"/><Relationship Id="rId103" Type="http://schemas.openxmlformats.org/officeDocument/2006/relationships/image" Target="media/image50.png"/><Relationship Id="rId108" Type="http://schemas.openxmlformats.org/officeDocument/2006/relationships/image" Target="media/image55.png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2.bin"/><Relationship Id="rId70" Type="http://schemas.openxmlformats.org/officeDocument/2006/relationships/image" Target="media/image30.png"/><Relationship Id="rId75" Type="http://schemas.openxmlformats.org/officeDocument/2006/relationships/oleObject" Target="embeddings/oleObject42.bin"/><Relationship Id="rId83" Type="http://schemas.openxmlformats.org/officeDocument/2006/relationships/image" Target="media/image35.png"/><Relationship Id="rId88" Type="http://schemas.openxmlformats.org/officeDocument/2006/relationships/image" Target="media/image39.png"/><Relationship Id="rId91" Type="http://schemas.openxmlformats.org/officeDocument/2006/relationships/image" Target="media/image41.png"/><Relationship Id="rId96" Type="http://schemas.openxmlformats.org/officeDocument/2006/relationships/image" Target="media/image44.wmf"/><Relationship Id="rId111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53.png"/><Relationship Id="rId114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5.bin"/><Relationship Id="rId81" Type="http://schemas.openxmlformats.org/officeDocument/2006/relationships/image" Target="media/image33.png"/><Relationship Id="rId86" Type="http://schemas.openxmlformats.org/officeDocument/2006/relationships/image" Target="media/image38.wmf"/><Relationship Id="rId94" Type="http://schemas.openxmlformats.org/officeDocument/2006/relationships/image" Target="media/image43.wmf"/><Relationship Id="rId99" Type="http://schemas.openxmlformats.org/officeDocument/2006/relationships/image" Target="media/image46.png"/><Relationship Id="rId101" Type="http://schemas.openxmlformats.org/officeDocument/2006/relationships/image" Target="media/image48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56.png"/><Relationship Id="rId34" Type="http://schemas.openxmlformats.org/officeDocument/2006/relationships/oleObject" Target="embeddings/oleObject17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51.png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8.bin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25485</Words>
  <Characters>145269</Characters>
  <Application>Microsoft Office Word</Application>
  <DocSecurity>0</DocSecurity>
  <Lines>1210</Lines>
  <Paragraphs>340</Paragraphs>
  <ScaleCrop>false</ScaleCrop>
  <Company>СНИиП</Company>
  <LinksUpToDate>false</LinksUpToDate>
  <CharactersWithSpaces>170414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46-79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2013-04-11T11:45:00Z</dcterms:created>
  <dcterms:modified xsi:type="dcterms:W3CDTF">2013-04-11T11:45:00Z</dcterms:modified>
</cp:coreProperties>
</file>