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C5D6E">
      <w:pPr>
        <w:spacing w:line="240" w:lineRule="auto"/>
        <w:ind w:left="0" w:firstLine="0"/>
        <w:jc w:val="center"/>
        <w:rPr>
          <w:sz w:val="20"/>
        </w:rPr>
      </w:pPr>
      <w:bookmarkStart w:id="0" w:name="_GoBack"/>
      <w:bookmarkEnd w:id="0"/>
      <w:r>
        <w:rPr>
          <w:b/>
          <w:sz w:val="20"/>
        </w:rPr>
        <w:t>МИНИСТЕРСТВО ТРАНСПОРТНОГО СТРОИТЕЛЬСТВА</w:t>
      </w:r>
    </w:p>
    <w:p w:rsidR="00000000" w:rsidRDefault="00BC5D6E">
      <w:pPr>
        <w:spacing w:before="120" w:line="240" w:lineRule="auto"/>
        <w:ind w:left="0" w:firstLine="0"/>
        <w:jc w:val="center"/>
        <w:rPr>
          <w:sz w:val="20"/>
        </w:rPr>
      </w:pPr>
      <w:r>
        <w:rPr>
          <w:sz w:val="20"/>
        </w:rPr>
        <w:t xml:space="preserve">ГОСУДАРСТВЕННЫЙ ВСЕСОЮЗНЫЙ ДОРОЖНЫЙ </w:t>
      </w:r>
    </w:p>
    <w:p w:rsidR="00000000" w:rsidRDefault="00BC5D6E">
      <w:pPr>
        <w:spacing w:line="240" w:lineRule="auto"/>
        <w:ind w:left="0" w:firstLine="0"/>
        <w:jc w:val="center"/>
        <w:rPr>
          <w:sz w:val="20"/>
        </w:rPr>
      </w:pPr>
      <w:r>
        <w:rPr>
          <w:sz w:val="20"/>
        </w:rPr>
        <w:t>НАУЧНО-ИССЛЕДОВАТЕЛЬСКИЙ ИНСТИТУТ</w:t>
      </w:r>
    </w:p>
    <w:p w:rsidR="00000000" w:rsidRDefault="00BC5D6E">
      <w:pPr>
        <w:spacing w:before="120" w:after="120" w:line="240" w:lineRule="auto"/>
        <w:ind w:left="0" w:firstLine="0"/>
        <w:jc w:val="center"/>
        <w:rPr>
          <w:sz w:val="20"/>
        </w:rPr>
      </w:pPr>
      <w:r>
        <w:rPr>
          <w:sz w:val="20"/>
        </w:rPr>
        <w:t>СОЮЗДОРНИИ</w:t>
      </w:r>
    </w:p>
    <w:p w:rsidR="00000000" w:rsidRDefault="00BC5D6E">
      <w:pPr>
        <w:spacing w:before="120" w:line="240" w:lineRule="auto"/>
        <w:ind w:left="0" w:firstLine="0"/>
        <w:jc w:val="center"/>
        <w:rPr>
          <w:sz w:val="20"/>
        </w:rPr>
      </w:pPr>
      <w:r>
        <w:rPr>
          <w:sz w:val="20"/>
        </w:rPr>
        <w:t xml:space="preserve">МЕТОДИЧЕСКИЕ </w:t>
      </w:r>
    </w:p>
    <w:p w:rsidR="00000000" w:rsidRDefault="00BC5D6E">
      <w:pPr>
        <w:spacing w:line="240" w:lineRule="auto"/>
        <w:ind w:left="0" w:firstLine="0"/>
        <w:jc w:val="center"/>
        <w:rPr>
          <w:sz w:val="20"/>
        </w:rPr>
      </w:pPr>
      <w:r>
        <w:rPr>
          <w:sz w:val="20"/>
        </w:rPr>
        <w:t>РЕКОМЕНДАЦИИ</w:t>
      </w:r>
    </w:p>
    <w:p w:rsidR="00000000" w:rsidRDefault="00BC5D6E">
      <w:pPr>
        <w:spacing w:before="120" w:line="240" w:lineRule="auto"/>
        <w:ind w:left="0" w:firstLine="0"/>
        <w:jc w:val="center"/>
        <w:rPr>
          <w:sz w:val="20"/>
        </w:rPr>
      </w:pPr>
      <w:r>
        <w:rPr>
          <w:sz w:val="20"/>
        </w:rPr>
        <w:t xml:space="preserve">ПО РАЗРАБОТКЕ ВЫЕМОК В ГЛИНИСТЫХ ГРУНТАХ </w:t>
      </w:r>
    </w:p>
    <w:p w:rsidR="00000000" w:rsidRDefault="00BC5D6E">
      <w:pPr>
        <w:spacing w:line="240" w:lineRule="auto"/>
        <w:ind w:left="0" w:firstLine="0"/>
        <w:jc w:val="center"/>
        <w:rPr>
          <w:sz w:val="20"/>
        </w:rPr>
      </w:pPr>
      <w:r>
        <w:rPr>
          <w:sz w:val="20"/>
        </w:rPr>
        <w:t>ВЛАЖНОСТЬЮ ВЫШЕ ОПТИМАЛЬНОЙ И ИСПОЛЬЗОВАНИЮ ЭТИХ ГРУНТОВ ДЛЯ ВОЗ</w:t>
      </w:r>
      <w:r>
        <w:rPr>
          <w:sz w:val="20"/>
        </w:rPr>
        <w:t xml:space="preserve">ВЕДЕНИЯ НАСЫПЕЙ АВТОМОБИЛЬНЫХ ДОРОГ </w:t>
      </w:r>
    </w:p>
    <w:p w:rsidR="00000000" w:rsidRDefault="00BC5D6E">
      <w:pPr>
        <w:spacing w:line="240" w:lineRule="auto"/>
        <w:ind w:left="0" w:firstLine="0"/>
        <w:jc w:val="center"/>
        <w:rPr>
          <w:sz w:val="20"/>
        </w:rPr>
      </w:pPr>
      <w:r>
        <w:rPr>
          <w:sz w:val="20"/>
        </w:rPr>
        <w:t>ВО</w:t>
      </w:r>
      <w:r>
        <w:rPr>
          <w:noProof/>
          <w:sz w:val="20"/>
        </w:rPr>
        <w:t xml:space="preserve"> II</w:t>
      </w:r>
      <w:r>
        <w:rPr>
          <w:sz w:val="20"/>
        </w:rPr>
        <w:t xml:space="preserve"> и</w:t>
      </w:r>
      <w:r>
        <w:rPr>
          <w:noProof/>
          <w:sz w:val="20"/>
        </w:rPr>
        <w:t xml:space="preserve"> </w:t>
      </w:r>
      <w:r>
        <w:rPr>
          <w:sz w:val="20"/>
          <w:lang w:val="en-US"/>
        </w:rPr>
        <w:t>III</w:t>
      </w:r>
      <w:r>
        <w:rPr>
          <w:sz w:val="20"/>
        </w:rPr>
        <w:t xml:space="preserve"> ДОРОЖНО-КЛИМАТИЧЕСКИХ ЗОНАХ</w:t>
      </w:r>
    </w:p>
    <w:p w:rsidR="00000000" w:rsidRDefault="00BC5D6E">
      <w:pPr>
        <w:spacing w:before="120" w:line="240" w:lineRule="auto"/>
        <w:ind w:left="720" w:firstLine="720"/>
        <w:rPr>
          <w:sz w:val="20"/>
        </w:rPr>
      </w:pPr>
      <w:r>
        <w:rPr>
          <w:sz w:val="20"/>
        </w:rPr>
        <w:t xml:space="preserve">Утверждены зам. директора </w:t>
      </w:r>
      <w:proofErr w:type="spellStart"/>
      <w:r>
        <w:rPr>
          <w:sz w:val="20"/>
        </w:rPr>
        <w:t>Союздорнии</w:t>
      </w:r>
      <w:proofErr w:type="spellEnd"/>
      <w:r>
        <w:rPr>
          <w:sz w:val="20"/>
        </w:rPr>
        <w:t xml:space="preserve"> </w:t>
      </w:r>
    </w:p>
    <w:p w:rsidR="00000000" w:rsidRDefault="00BC5D6E">
      <w:pPr>
        <w:spacing w:line="240" w:lineRule="auto"/>
        <w:ind w:left="720" w:firstLine="720"/>
        <w:rPr>
          <w:sz w:val="20"/>
        </w:rPr>
      </w:pPr>
      <w:r>
        <w:rPr>
          <w:sz w:val="20"/>
        </w:rPr>
        <w:t xml:space="preserve">канд. </w:t>
      </w:r>
      <w:proofErr w:type="spellStart"/>
      <w:r>
        <w:rPr>
          <w:sz w:val="20"/>
        </w:rPr>
        <w:t>техн</w:t>
      </w:r>
      <w:proofErr w:type="spellEnd"/>
      <w:r>
        <w:rPr>
          <w:sz w:val="20"/>
        </w:rPr>
        <w:t xml:space="preserve">. наук В. М. </w:t>
      </w:r>
      <w:proofErr w:type="spellStart"/>
      <w:r>
        <w:rPr>
          <w:sz w:val="20"/>
        </w:rPr>
        <w:t>Юмашевым</w:t>
      </w:r>
      <w:proofErr w:type="spellEnd"/>
    </w:p>
    <w:p w:rsidR="00000000" w:rsidRDefault="00BC5D6E">
      <w:pPr>
        <w:spacing w:before="120" w:line="240" w:lineRule="auto"/>
        <w:ind w:left="720" w:firstLine="720"/>
        <w:rPr>
          <w:sz w:val="20"/>
        </w:rPr>
      </w:pPr>
      <w:r>
        <w:rPr>
          <w:sz w:val="20"/>
        </w:rPr>
        <w:t xml:space="preserve">Одобрены Главным техническим управлением </w:t>
      </w:r>
    </w:p>
    <w:p w:rsidR="00000000" w:rsidRDefault="00BC5D6E">
      <w:pPr>
        <w:spacing w:line="240" w:lineRule="auto"/>
        <w:ind w:left="720" w:firstLine="720"/>
        <w:rPr>
          <w:sz w:val="20"/>
        </w:rPr>
      </w:pPr>
      <w:r>
        <w:rPr>
          <w:sz w:val="20"/>
        </w:rPr>
        <w:t>(письмо</w:t>
      </w:r>
      <w:r>
        <w:rPr>
          <w:noProof/>
          <w:sz w:val="20"/>
        </w:rPr>
        <w:t xml:space="preserve"> № 37-03-105/14</w:t>
      </w:r>
      <w:r>
        <w:rPr>
          <w:sz w:val="20"/>
        </w:rPr>
        <w:t xml:space="preserve"> от 18.02.87 г.)</w:t>
      </w:r>
    </w:p>
    <w:p w:rsidR="00000000" w:rsidRDefault="00BC5D6E">
      <w:pPr>
        <w:spacing w:line="240" w:lineRule="auto"/>
        <w:ind w:left="0" w:firstLine="284"/>
        <w:rPr>
          <w:sz w:val="20"/>
        </w:rPr>
      </w:pPr>
    </w:p>
    <w:p w:rsidR="00000000" w:rsidRDefault="00BC5D6E">
      <w:pPr>
        <w:spacing w:before="120" w:line="240" w:lineRule="auto"/>
        <w:ind w:left="0" w:firstLine="284"/>
        <w:rPr>
          <w:sz w:val="20"/>
        </w:rPr>
      </w:pPr>
      <w:r>
        <w:rPr>
          <w:sz w:val="20"/>
        </w:rPr>
        <w:t xml:space="preserve">Составлены на основе исследований </w:t>
      </w:r>
      <w:proofErr w:type="spellStart"/>
      <w:r>
        <w:rPr>
          <w:sz w:val="20"/>
        </w:rPr>
        <w:t>Союздорнии</w:t>
      </w:r>
      <w:proofErr w:type="spellEnd"/>
      <w:r>
        <w:rPr>
          <w:sz w:val="20"/>
        </w:rPr>
        <w:t>, выполненных в целях комплексного подхода к проектированию и строительству автомобильных дорог с использованием глинистых грунтов, влажность которых выше оптимальной, для повышения качества и надежности строительства.</w:t>
      </w:r>
    </w:p>
    <w:p w:rsidR="00000000" w:rsidRDefault="00BC5D6E">
      <w:pPr>
        <w:spacing w:line="240" w:lineRule="auto"/>
        <w:ind w:left="0" w:firstLine="284"/>
        <w:rPr>
          <w:sz w:val="20"/>
        </w:rPr>
      </w:pPr>
      <w:r>
        <w:rPr>
          <w:sz w:val="20"/>
        </w:rPr>
        <w:t>Приведены требования</w:t>
      </w:r>
      <w:r>
        <w:rPr>
          <w:sz w:val="20"/>
        </w:rPr>
        <w:t xml:space="preserve"> к назначению допустимых коэффициентов увлажнения глинистых грунтов при их использовании в насыпях. Даны рекомендации по инженерно-геологической оценке грунтов, залегающих в выемках. Рассмотрены требования к рабочей документации по проектированию выемок и насыпей из грунтов повышенной влажности. Разработаны принципы назначения конструкций земляного полотна из грунтов с влажностью выше оптимальной, а также приведены типовые и индивидуальные конструкции.</w:t>
      </w:r>
    </w:p>
    <w:p w:rsidR="00000000" w:rsidRDefault="00BC5D6E">
      <w:pPr>
        <w:spacing w:line="240" w:lineRule="auto"/>
        <w:ind w:left="0" w:firstLine="284"/>
        <w:rPr>
          <w:sz w:val="20"/>
        </w:rPr>
      </w:pPr>
      <w:r>
        <w:rPr>
          <w:sz w:val="20"/>
        </w:rPr>
        <w:t>Для индивидуальных решений предложена комплексная оценк</w:t>
      </w:r>
      <w:r>
        <w:rPr>
          <w:sz w:val="20"/>
        </w:rPr>
        <w:t xml:space="preserve">а устойчивости и стабильности земляного полотна насыпей и выемок, на основе которой, рекомендуется назначать конструктивные мероприятия для обеспечения надежности насыпей из грунтов повышенной влажности, а также допустимые коэффициенты увлажнения. Рассмотрены особенности организации и технологии сооружения земляного полотна из грунтов повышенной влажности с учетом выбора машин и снижения их производительности; даны мелиоративные и конструктивные решения по осушению грунтов повышенной влажности и </w:t>
      </w:r>
      <w:proofErr w:type="spellStart"/>
      <w:r>
        <w:rPr>
          <w:sz w:val="20"/>
        </w:rPr>
        <w:t>переувлажне</w:t>
      </w:r>
      <w:r>
        <w:rPr>
          <w:sz w:val="20"/>
        </w:rPr>
        <w:t>нных</w:t>
      </w:r>
      <w:proofErr w:type="spellEnd"/>
      <w:r>
        <w:rPr>
          <w:sz w:val="20"/>
        </w:rPr>
        <w:t>.</w:t>
      </w:r>
    </w:p>
    <w:p w:rsidR="00000000" w:rsidRDefault="00BC5D6E">
      <w:pPr>
        <w:pStyle w:val="1"/>
      </w:pPr>
      <w:r>
        <w:t>Предисловие</w:t>
      </w:r>
    </w:p>
    <w:p w:rsidR="00000000" w:rsidRDefault="00BC5D6E">
      <w:pPr>
        <w:spacing w:line="240" w:lineRule="auto"/>
        <w:ind w:left="0" w:firstLine="284"/>
        <w:rPr>
          <w:sz w:val="20"/>
        </w:rPr>
      </w:pPr>
      <w:r>
        <w:rPr>
          <w:sz w:val="20"/>
        </w:rPr>
        <w:t>Настоящие Методические рекомендации разработаны в соответствии с планом научно-исследовательских работ по теме 3Р-86-02.02 и предназначены для использования при проектировании и строительстве земляного полотна автомобильных дорог из местных глинистых грунтов с влажностью выше оптимальной во</w:t>
      </w:r>
      <w:r>
        <w:rPr>
          <w:noProof/>
          <w:sz w:val="20"/>
        </w:rPr>
        <w:t xml:space="preserve"> II</w:t>
      </w:r>
      <w:r>
        <w:rPr>
          <w:sz w:val="20"/>
        </w:rPr>
        <w:t xml:space="preserve"> и</w:t>
      </w:r>
      <w:r>
        <w:rPr>
          <w:noProof/>
          <w:sz w:val="20"/>
        </w:rPr>
        <w:t xml:space="preserve"> </w:t>
      </w:r>
      <w:r>
        <w:rPr>
          <w:sz w:val="20"/>
          <w:lang w:val="en-US"/>
        </w:rPr>
        <w:t>III</w:t>
      </w:r>
      <w:r>
        <w:rPr>
          <w:sz w:val="20"/>
        </w:rPr>
        <w:t xml:space="preserve"> дорожно-климатических зонах.</w:t>
      </w:r>
    </w:p>
    <w:p w:rsidR="00000000" w:rsidRDefault="00BC5D6E">
      <w:pPr>
        <w:spacing w:line="240" w:lineRule="auto"/>
        <w:ind w:left="0" w:firstLine="284"/>
        <w:rPr>
          <w:sz w:val="20"/>
        </w:rPr>
      </w:pPr>
      <w:r>
        <w:rPr>
          <w:sz w:val="20"/>
        </w:rPr>
        <w:t>Методические рекомендации составлены на основе и в развитие СНиП</w:t>
      </w:r>
      <w:r>
        <w:rPr>
          <w:noProof/>
          <w:sz w:val="20"/>
        </w:rPr>
        <w:t xml:space="preserve"> 2.05.02-85</w:t>
      </w:r>
      <w:r>
        <w:rPr>
          <w:sz w:val="20"/>
        </w:rPr>
        <w:t xml:space="preserve"> и СНиП</w:t>
      </w:r>
      <w:r>
        <w:rPr>
          <w:noProof/>
          <w:sz w:val="20"/>
        </w:rPr>
        <w:t xml:space="preserve"> 3.06.03-86</w:t>
      </w:r>
      <w:r>
        <w:rPr>
          <w:sz w:val="20"/>
        </w:rPr>
        <w:t xml:space="preserve"> с учетом выполненных теоретических и экспериментальных работ, полевых </w:t>
      </w:r>
      <w:r>
        <w:rPr>
          <w:sz w:val="20"/>
        </w:rPr>
        <w:t xml:space="preserve">обследований автомобильных дорог во </w:t>
      </w:r>
      <w:r>
        <w:rPr>
          <w:noProof/>
          <w:sz w:val="20"/>
        </w:rPr>
        <w:t>II</w:t>
      </w:r>
      <w:r>
        <w:rPr>
          <w:sz w:val="20"/>
        </w:rPr>
        <w:t xml:space="preserve"> и </w:t>
      </w:r>
      <w:r>
        <w:rPr>
          <w:sz w:val="20"/>
          <w:lang w:val="en-US"/>
        </w:rPr>
        <w:t>III</w:t>
      </w:r>
      <w:r>
        <w:rPr>
          <w:sz w:val="20"/>
        </w:rPr>
        <w:t xml:space="preserve"> дорожно-климатических зонах, а также отечественного и зарубежного опыта строительства. В разработанный документ включены новые решения по инженерно-геологической оценке грунтов, залегающих в выемках; предложен комплексный подход к проектированию и назначению типовых и индивидуальных конструкций земляного полотна в зависимости от его типа, вида грунта и степени его влажности.</w:t>
      </w:r>
    </w:p>
    <w:p w:rsidR="00000000" w:rsidRDefault="00BC5D6E">
      <w:pPr>
        <w:spacing w:line="240" w:lineRule="auto"/>
        <w:ind w:left="0" w:firstLine="284"/>
        <w:rPr>
          <w:sz w:val="20"/>
        </w:rPr>
      </w:pPr>
      <w:r>
        <w:rPr>
          <w:sz w:val="20"/>
        </w:rPr>
        <w:t>При разработке технологических решений приняты</w:t>
      </w:r>
      <w:r>
        <w:rPr>
          <w:b/>
          <w:sz w:val="20"/>
        </w:rPr>
        <w:t xml:space="preserve"> </w:t>
      </w:r>
      <w:r>
        <w:rPr>
          <w:sz w:val="20"/>
        </w:rPr>
        <w:t>во</w:t>
      </w:r>
      <w:r>
        <w:rPr>
          <w:b/>
          <w:sz w:val="20"/>
        </w:rPr>
        <w:t xml:space="preserve"> </w:t>
      </w:r>
      <w:r>
        <w:rPr>
          <w:sz w:val="20"/>
        </w:rPr>
        <w:t xml:space="preserve">внимание особенности подготовительных, </w:t>
      </w:r>
      <w:r>
        <w:rPr>
          <w:sz w:val="20"/>
        </w:rPr>
        <w:t>основных и укрепительных работ при использовании существующего парка землеройно-транспортных и грунтоуплотняющих машин с учетом регламента их работы в зависимости от состава и степени влажности разрабатываемого в выемках грунта. Один из разделов посвящен современным способам осушения грунта.</w:t>
      </w:r>
    </w:p>
    <w:p w:rsidR="00000000" w:rsidRDefault="00BC5D6E">
      <w:pPr>
        <w:spacing w:line="240" w:lineRule="auto"/>
        <w:ind w:left="0" w:firstLine="284"/>
        <w:rPr>
          <w:sz w:val="20"/>
        </w:rPr>
      </w:pPr>
      <w:r>
        <w:rPr>
          <w:sz w:val="20"/>
        </w:rPr>
        <w:t>Выполнение рекомендаций должно способствовать расширению возможностей сооружения надежного и стабильного земляного полотна из глинистых грунтов, влажность которых выше оптимальной. Экономический эффект от применения пре</w:t>
      </w:r>
      <w:r>
        <w:rPr>
          <w:sz w:val="20"/>
        </w:rPr>
        <w:t>дложенных рекомендаций составит до</w:t>
      </w:r>
      <w:r>
        <w:rPr>
          <w:noProof/>
          <w:sz w:val="20"/>
        </w:rPr>
        <w:t xml:space="preserve"> 100</w:t>
      </w:r>
      <w:r>
        <w:rPr>
          <w:sz w:val="20"/>
        </w:rPr>
        <w:t xml:space="preserve"> тыс. руб. на</w:t>
      </w:r>
      <w:r>
        <w:rPr>
          <w:noProof/>
          <w:sz w:val="20"/>
        </w:rPr>
        <w:t xml:space="preserve"> 1</w:t>
      </w:r>
      <w:r>
        <w:rPr>
          <w:sz w:val="20"/>
        </w:rPr>
        <w:t xml:space="preserve"> км дороги.</w:t>
      </w:r>
    </w:p>
    <w:p w:rsidR="00000000" w:rsidRDefault="00BC5D6E">
      <w:pPr>
        <w:pStyle w:val="1"/>
      </w:pPr>
      <w:r>
        <w:lastRenderedPageBreak/>
        <w:t>1</w:t>
      </w:r>
      <w:r>
        <w:rPr>
          <w:noProof/>
        </w:rPr>
        <w:t>.</w:t>
      </w:r>
      <w:r>
        <w:t xml:space="preserve"> Общие  положения</w:t>
      </w:r>
    </w:p>
    <w:p w:rsidR="00000000" w:rsidRDefault="00BC5D6E">
      <w:pPr>
        <w:spacing w:line="240" w:lineRule="auto"/>
        <w:ind w:left="0" w:firstLine="284"/>
        <w:rPr>
          <w:sz w:val="20"/>
        </w:rPr>
      </w:pPr>
      <w:r>
        <w:rPr>
          <w:noProof/>
          <w:sz w:val="20"/>
        </w:rPr>
        <w:t>1.1.</w:t>
      </w:r>
      <w:r>
        <w:rPr>
          <w:sz w:val="20"/>
        </w:rPr>
        <w:t xml:space="preserve"> Настоящие Методические рекомендации предназначены для применения при проектировании и строительстве земляного полотна из глинистых грунтов с влажностью выше оптимальной, получаемых при разработке выемок, и использовании этих грунтов для возведения насыпей во</w:t>
      </w:r>
      <w:r>
        <w:rPr>
          <w:noProof/>
          <w:sz w:val="20"/>
        </w:rPr>
        <w:t xml:space="preserve"> II</w:t>
      </w:r>
      <w:r>
        <w:rPr>
          <w:sz w:val="20"/>
        </w:rPr>
        <w:t xml:space="preserve"> и</w:t>
      </w:r>
      <w:r>
        <w:rPr>
          <w:noProof/>
          <w:sz w:val="20"/>
        </w:rPr>
        <w:t xml:space="preserve"> </w:t>
      </w:r>
      <w:r>
        <w:rPr>
          <w:sz w:val="20"/>
          <w:lang w:val="en-US"/>
        </w:rPr>
        <w:t>III</w:t>
      </w:r>
      <w:r>
        <w:rPr>
          <w:sz w:val="20"/>
        </w:rPr>
        <w:t xml:space="preserve"> дорожно-климатических зонах.</w:t>
      </w:r>
    </w:p>
    <w:p w:rsidR="00000000" w:rsidRDefault="00BC5D6E">
      <w:pPr>
        <w:spacing w:line="240" w:lineRule="auto"/>
        <w:ind w:left="0" w:firstLine="284"/>
        <w:rPr>
          <w:sz w:val="20"/>
        </w:rPr>
      </w:pPr>
      <w:r>
        <w:rPr>
          <w:noProof/>
          <w:sz w:val="20"/>
        </w:rPr>
        <w:t>1.2.</w:t>
      </w:r>
      <w:r>
        <w:rPr>
          <w:sz w:val="20"/>
        </w:rPr>
        <w:t xml:space="preserve"> В Методических рекомендациях регламентируется использование грунтов с влажностью выше оптимальной и предлагаются конкрет</w:t>
      </w:r>
      <w:r>
        <w:rPr>
          <w:sz w:val="20"/>
        </w:rPr>
        <w:t>ные конструктивные и технологические решения Для условий типового и индивидуального проектирования.</w:t>
      </w:r>
    </w:p>
    <w:p w:rsidR="00000000" w:rsidRDefault="00BC5D6E">
      <w:pPr>
        <w:spacing w:line="240" w:lineRule="auto"/>
        <w:ind w:left="0" w:firstLine="284"/>
        <w:rPr>
          <w:sz w:val="20"/>
        </w:rPr>
      </w:pPr>
      <w:r>
        <w:rPr>
          <w:noProof/>
          <w:sz w:val="20"/>
        </w:rPr>
        <w:t>1.3.</w:t>
      </w:r>
      <w:r>
        <w:rPr>
          <w:sz w:val="20"/>
        </w:rPr>
        <w:t xml:space="preserve"> Грунты, применяемые для устройства земляного полотна насыпей, по степени влажности разделяют на следующие разновидности: </w:t>
      </w:r>
      <w:r>
        <w:rPr>
          <w:spacing w:val="20"/>
          <w:sz w:val="20"/>
        </w:rPr>
        <w:t>нормальной влажности</w:t>
      </w:r>
      <w:r>
        <w:rPr>
          <w:sz w:val="20"/>
        </w:rPr>
        <w:t xml:space="preserve"> (от</w:t>
      </w:r>
      <w:r>
        <w:rPr>
          <w:noProof/>
          <w:sz w:val="20"/>
        </w:rPr>
        <w:t xml:space="preserve"> 0,9</w:t>
      </w:r>
      <w:r>
        <w:rPr>
          <w:sz w:val="20"/>
        </w:rPr>
        <w:t xml:space="preserve"> оптимальной до допустимой), </w:t>
      </w:r>
      <w:r>
        <w:rPr>
          <w:spacing w:val="20"/>
          <w:sz w:val="20"/>
        </w:rPr>
        <w:t>повышенной влажности</w:t>
      </w:r>
      <w:r>
        <w:rPr>
          <w:sz w:val="20"/>
        </w:rPr>
        <w:t xml:space="preserve"> (от допустимой влажности до предельной), </w:t>
      </w:r>
      <w:proofErr w:type="spellStart"/>
      <w:r>
        <w:rPr>
          <w:spacing w:val="20"/>
          <w:sz w:val="20"/>
        </w:rPr>
        <w:t>переувлажненные</w:t>
      </w:r>
      <w:proofErr w:type="spellEnd"/>
      <w:r>
        <w:rPr>
          <w:sz w:val="20"/>
        </w:rPr>
        <w:t xml:space="preserve"> (влажность выше предельной).</w:t>
      </w:r>
    </w:p>
    <w:p w:rsidR="00000000" w:rsidRDefault="00BC5D6E">
      <w:pPr>
        <w:spacing w:line="240" w:lineRule="auto"/>
        <w:ind w:left="0" w:firstLine="284"/>
        <w:rPr>
          <w:sz w:val="20"/>
        </w:rPr>
      </w:pPr>
      <w:r>
        <w:rPr>
          <w:sz w:val="20"/>
        </w:rPr>
        <w:t>Под предельной понимается такая влажность грунта, при которой еще может быть достигнут коэффициент уплотнения</w:t>
      </w:r>
      <w:r>
        <w:rPr>
          <w:noProof/>
          <w:sz w:val="20"/>
        </w:rPr>
        <w:t xml:space="preserve"> 0,9</w:t>
      </w:r>
      <w:r>
        <w:rPr>
          <w:sz w:val="20"/>
        </w:rPr>
        <w:t xml:space="preserve"> при испо</w:t>
      </w:r>
      <w:r>
        <w:rPr>
          <w:sz w:val="20"/>
        </w:rPr>
        <w:t xml:space="preserve">льзовании современных средств уплотнения. Значения допустимой влажности грунта, при которой могут быть приняты типовые решения, приведены в табл. </w:t>
      </w:r>
      <w:r>
        <w:rPr>
          <w:noProof/>
          <w:sz w:val="20"/>
        </w:rPr>
        <w:t>1.1.</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1.1</w:t>
      </w:r>
    </w:p>
    <w:tbl>
      <w:tblPr>
        <w:tblW w:w="0" w:type="auto"/>
        <w:tblInd w:w="40" w:type="dxa"/>
        <w:tblLayout w:type="fixed"/>
        <w:tblCellMar>
          <w:left w:w="39" w:type="dxa"/>
          <w:right w:w="39" w:type="dxa"/>
        </w:tblCellMar>
        <w:tblLook w:val="0000" w:firstRow="0" w:lastRow="0" w:firstColumn="0" w:lastColumn="0" w:noHBand="0" w:noVBand="0"/>
      </w:tblPr>
      <w:tblGrid>
        <w:gridCol w:w="2976"/>
        <w:gridCol w:w="818"/>
        <w:gridCol w:w="818"/>
        <w:gridCol w:w="818"/>
        <w:gridCol w:w="818"/>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Грунт</w:t>
            </w:r>
          </w:p>
        </w:tc>
        <w:tc>
          <w:tcPr>
            <w:tcW w:w="3272" w:type="dxa"/>
            <w:gridSpan w:val="4"/>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Допустимый коэффициент увлажнения грунта </w:t>
            </w:r>
            <w:proofErr w:type="spellStart"/>
            <w:r>
              <w:rPr>
                <w:i/>
                <w:sz w:val="20"/>
                <w:lang w:val="en-US"/>
              </w:rPr>
              <w:t>K</w:t>
            </w:r>
            <w:r>
              <w:rPr>
                <w:sz w:val="20"/>
                <w:vertAlign w:val="subscript"/>
                <w:lang w:val="en-US"/>
              </w:rPr>
              <w:t>w</w:t>
            </w:r>
            <w:proofErr w:type="spellEnd"/>
            <w:r>
              <w:rPr>
                <w:sz w:val="20"/>
                <w:vertAlign w:val="subscript"/>
              </w:rPr>
              <w:t xml:space="preserve"> </w:t>
            </w:r>
            <w:r>
              <w:rPr>
                <w:sz w:val="20"/>
              </w:rPr>
              <w:t xml:space="preserve">при требуемом коэффициенте уплотнения </w:t>
            </w:r>
            <w:proofErr w:type="spellStart"/>
            <w:r>
              <w:rPr>
                <w:i/>
                <w:sz w:val="20"/>
                <w:lang w:val="en-US"/>
              </w:rPr>
              <w:t>K</w:t>
            </w:r>
            <w:r>
              <w:rPr>
                <w:sz w:val="20"/>
                <w:vertAlign w:val="subscript"/>
              </w:rPr>
              <w:t>у</w:t>
            </w:r>
            <w:proofErr w:type="spellEnd"/>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более</w:t>
            </w:r>
            <w:r>
              <w:rPr>
                <w:noProof/>
                <w:sz w:val="20"/>
              </w:rPr>
              <w:t xml:space="preserve"> 1</w:t>
            </w: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0</w:t>
            </w:r>
            <w:r>
              <w:rPr>
                <w:noProof/>
                <w:sz w:val="20"/>
              </w:rPr>
              <w:t>,98</w:t>
            </w: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0,95</w:t>
            </w: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0,9</w:t>
            </w:r>
          </w:p>
        </w:tc>
      </w:tr>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Песок пылеватый, супесь легкая крупная</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1,35</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1,60</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BC5D6E">
            <w:pPr>
              <w:spacing w:line="240" w:lineRule="auto"/>
              <w:ind w:left="0" w:firstLine="0"/>
              <w:rPr>
                <w:sz w:val="20"/>
              </w:rPr>
            </w:pPr>
            <w:r>
              <w:rPr>
                <w:sz w:val="20"/>
              </w:rPr>
              <w:t>Супесь легкая и пылеватая</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1,25</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1,35</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6</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BC5D6E">
            <w:pPr>
              <w:spacing w:line="240" w:lineRule="auto"/>
              <w:ind w:left="0" w:firstLine="0"/>
              <w:rPr>
                <w:sz w:val="20"/>
              </w:rPr>
            </w:pPr>
            <w:r>
              <w:rPr>
                <w:sz w:val="20"/>
              </w:rPr>
              <w:t>Супесь тяжелая пылеватая, суглинок легкий и легкий пылеватый</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1,15</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1,30</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Суглинок тяжелый и тяжелый пылеватый, глина</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1,05</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1,20</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pacing w:val="20"/>
          <w:sz w:val="20"/>
        </w:rPr>
        <w:t>Примечания:</w:t>
      </w:r>
      <w:r>
        <w:rPr>
          <w:noProof/>
          <w:sz w:val="20"/>
        </w:rPr>
        <w:t xml:space="preserve"> 1.</w:t>
      </w:r>
      <w:r>
        <w:rPr>
          <w:sz w:val="20"/>
        </w:rPr>
        <w:t xml:space="preserve"> При возведении насыпей из </w:t>
      </w:r>
      <w:proofErr w:type="spellStart"/>
      <w:r>
        <w:rPr>
          <w:sz w:val="20"/>
        </w:rPr>
        <w:t>непылеватых</w:t>
      </w:r>
      <w:proofErr w:type="spellEnd"/>
      <w:r>
        <w:rPr>
          <w:sz w:val="20"/>
        </w:rPr>
        <w:t xml:space="preserve"> песков в летних условиях допустимая влажность не ограничивается.</w:t>
      </w:r>
    </w:p>
    <w:p w:rsidR="00000000" w:rsidRDefault="00BC5D6E">
      <w:pPr>
        <w:spacing w:line="240" w:lineRule="auto"/>
        <w:ind w:left="0" w:firstLine="284"/>
        <w:rPr>
          <w:sz w:val="20"/>
        </w:rPr>
      </w:pPr>
      <w:r>
        <w:rPr>
          <w:noProof/>
          <w:sz w:val="20"/>
        </w:rPr>
        <w:t>2.</w:t>
      </w:r>
      <w:r>
        <w:rPr>
          <w:sz w:val="20"/>
        </w:rPr>
        <w:t xml:space="preserve"> При возведении насыпей в зимних условиях допустимая влажность песков и </w:t>
      </w:r>
      <w:proofErr w:type="spellStart"/>
      <w:r>
        <w:rPr>
          <w:sz w:val="20"/>
        </w:rPr>
        <w:t>непылеватых</w:t>
      </w:r>
      <w:proofErr w:type="spellEnd"/>
      <w:r>
        <w:rPr>
          <w:sz w:val="20"/>
        </w:rPr>
        <w:t xml:space="preserve"> супесей не должна, как правило, превышать</w:t>
      </w:r>
      <w:r>
        <w:rPr>
          <w:noProof/>
          <w:sz w:val="20"/>
        </w:rPr>
        <w:t xml:space="preserve"> 1,</w:t>
      </w:r>
      <w:r>
        <w:rPr>
          <w:sz w:val="20"/>
        </w:rPr>
        <w:t xml:space="preserve">3 </w:t>
      </w:r>
      <w:r>
        <w:rPr>
          <w:i/>
          <w:sz w:val="20"/>
          <w:lang w:val="en-US"/>
        </w:rPr>
        <w:t>W</w:t>
      </w:r>
      <w:r>
        <w:rPr>
          <w:sz w:val="20"/>
          <w:vertAlign w:val="subscript"/>
          <w:lang w:val="en-US"/>
        </w:rPr>
        <w:t>0</w:t>
      </w:r>
      <w:r>
        <w:rPr>
          <w:smallCaps/>
          <w:sz w:val="20"/>
        </w:rPr>
        <w:t xml:space="preserve">, </w:t>
      </w:r>
      <w:r>
        <w:rPr>
          <w:sz w:val="20"/>
        </w:rPr>
        <w:t>супесей пылеватых и суглинков легких - 1,2</w:t>
      </w:r>
      <w:r>
        <w:rPr>
          <w:i/>
          <w:sz w:val="20"/>
          <w:lang w:val="en-US"/>
        </w:rPr>
        <w:t xml:space="preserve"> W</w:t>
      </w:r>
      <w:r>
        <w:rPr>
          <w:sz w:val="20"/>
          <w:vertAlign w:val="subscript"/>
          <w:lang w:val="en-US"/>
        </w:rPr>
        <w:t>0</w:t>
      </w:r>
      <w:r>
        <w:rPr>
          <w:sz w:val="20"/>
        </w:rPr>
        <w:t>, других связных грунтов - 1,1</w:t>
      </w:r>
      <w:r>
        <w:rPr>
          <w:i/>
          <w:sz w:val="20"/>
          <w:lang w:val="en-US"/>
        </w:rPr>
        <w:t xml:space="preserve"> W</w:t>
      </w:r>
      <w:r>
        <w:rPr>
          <w:sz w:val="20"/>
          <w:vertAlign w:val="subscript"/>
          <w:lang w:val="en-US"/>
        </w:rPr>
        <w:t>0</w:t>
      </w:r>
      <w:r>
        <w:rPr>
          <w:sz w:val="20"/>
        </w:rPr>
        <w:t xml:space="preserve"> (</w:t>
      </w:r>
      <w:r>
        <w:rPr>
          <w:i/>
          <w:sz w:val="20"/>
          <w:lang w:val="en-US"/>
        </w:rPr>
        <w:t>W</w:t>
      </w:r>
      <w:r>
        <w:rPr>
          <w:sz w:val="20"/>
          <w:vertAlign w:val="subscript"/>
          <w:lang w:val="en-US"/>
        </w:rPr>
        <w:t>0</w:t>
      </w:r>
      <w:r>
        <w:rPr>
          <w:sz w:val="20"/>
        </w:rPr>
        <w:t xml:space="preserve"> - оптимальная влажность грунта).</w:t>
      </w:r>
    </w:p>
    <w:p w:rsidR="00000000" w:rsidRDefault="00BC5D6E">
      <w:pPr>
        <w:spacing w:line="240" w:lineRule="auto"/>
        <w:ind w:left="0" w:firstLine="284"/>
        <w:rPr>
          <w:b/>
          <w:sz w:val="20"/>
        </w:rPr>
      </w:pPr>
    </w:p>
    <w:p w:rsidR="00000000" w:rsidRDefault="00BC5D6E">
      <w:pPr>
        <w:spacing w:line="240" w:lineRule="auto"/>
        <w:ind w:left="0" w:firstLine="284"/>
        <w:rPr>
          <w:sz w:val="20"/>
        </w:rPr>
      </w:pPr>
      <w:r>
        <w:rPr>
          <w:noProof/>
          <w:sz w:val="20"/>
        </w:rPr>
        <w:t>1.4.</w:t>
      </w:r>
      <w:r>
        <w:rPr>
          <w:sz w:val="20"/>
        </w:rPr>
        <w:t xml:space="preserve"> В тех случаях, когда при проектировании и строительстве земляного полотна насыпей применяют индивидуальные решения согл</w:t>
      </w:r>
      <w:r>
        <w:rPr>
          <w:sz w:val="20"/>
        </w:rPr>
        <w:t>асно СНиП</w:t>
      </w:r>
      <w:r>
        <w:rPr>
          <w:noProof/>
          <w:sz w:val="20"/>
        </w:rPr>
        <w:t xml:space="preserve"> 2.05.02-85,</w:t>
      </w:r>
      <w:r>
        <w:rPr>
          <w:sz w:val="20"/>
        </w:rPr>
        <w:t xml:space="preserve"> допустимую влажность используемого в насыпи грунта устанавливают на основе комплексной оценки устойчивости и обеспечения стабильности земляного полотна (см. разд. 5).</w:t>
      </w:r>
    </w:p>
    <w:p w:rsidR="00000000" w:rsidRDefault="00BC5D6E">
      <w:pPr>
        <w:spacing w:line="240" w:lineRule="auto"/>
        <w:ind w:left="0" w:firstLine="284"/>
        <w:rPr>
          <w:sz w:val="20"/>
        </w:rPr>
      </w:pPr>
      <w:r>
        <w:rPr>
          <w:sz w:val="20"/>
        </w:rPr>
        <w:t xml:space="preserve">При этом определяемая расчетом допустимая влажность не должна превышать значений, приведенных в табл. </w:t>
      </w:r>
      <w:r>
        <w:rPr>
          <w:noProof/>
          <w:sz w:val="20"/>
        </w:rPr>
        <w:t>1.1.</w:t>
      </w:r>
    </w:p>
    <w:p w:rsidR="00000000" w:rsidRDefault="00BC5D6E">
      <w:pPr>
        <w:spacing w:line="240" w:lineRule="auto"/>
        <w:ind w:left="0" w:firstLine="284"/>
        <w:rPr>
          <w:sz w:val="20"/>
        </w:rPr>
      </w:pPr>
      <w:r>
        <w:rPr>
          <w:noProof/>
          <w:sz w:val="20"/>
        </w:rPr>
        <w:t>1.5.</w:t>
      </w:r>
      <w:r>
        <w:rPr>
          <w:sz w:val="20"/>
        </w:rPr>
        <w:t xml:space="preserve"> Влажность грунтов, уплотняемых только катками на пневматических шинах, не должна выходить за пределы значений, приведенных в табл. </w:t>
      </w:r>
      <w:r>
        <w:rPr>
          <w:noProof/>
          <w:sz w:val="20"/>
        </w:rPr>
        <w:t>1.2.</w:t>
      </w:r>
    </w:p>
    <w:p w:rsidR="00000000" w:rsidRDefault="00BC5D6E">
      <w:pPr>
        <w:spacing w:before="120" w:after="120" w:line="240" w:lineRule="auto"/>
        <w:ind w:left="0" w:firstLine="284"/>
        <w:jc w:val="right"/>
        <w:rPr>
          <w:spacing w:val="20"/>
          <w:sz w:val="20"/>
        </w:rPr>
      </w:pPr>
      <w:r>
        <w:rPr>
          <w:spacing w:val="20"/>
          <w:sz w:val="20"/>
        </w:rPr>
        <w:t>Таблица</w:t>
      </w:r>
      <w:r>
        <w:rPr>
          <w:b/>
          <w:noProof/>
          <w:spacing w:val="20"/>
          <w:sz w:val="20"/>
        </w:rPr>
        <w:t xml:space="preserve"> </w:t>
      </w:r>
      <w:r>
        <w:rPr>
          <w:noProof/>
          <w:spacing w:val="20"/>
          <w:sz w:val="20"/>
        </w:rPr>
        <w:t>1.2</w:t>
      </w:r>
    </w:p>
    <w:tbl>
      <w:tblPr>
        <w:tblW w:w="0" w:type="auto"/>
        <w:tblInd w:w="40" w:type="dxa"/>
        <w:tblLayout w:type="fixed"/>
        <w:tblCellMar>
          <w:left w:w="39" w:type="dxa"/>
          <w:right w:w="39" w:type="dxa"/>
        </w:tblCellMar>
        <w:tblLook w:val="0000" w:firstRow="0" w:lastRow="0" w:firstColumn="0" w:lastColumn="0" w:noHBand="0" w:noVBand="0"/>
      </w:tblPr>
      <w:tblGrid>
        <w:gridCol w:w="2976"/>
        <w:gridCol w:w="1089"/>
        <w:gridCol w:w="1089"/>
        <w:gridCol w:w="1090"/>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Грунт</w:t>
            </w:r>
          </w:p>
        </w:tc>
        <w:tc>
          <w:tcPr>
            <w:tcW w:w="3268" w:type="dxa"/>
            <w:gridSpan w:val="3"/>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Коэффициент увлажнения </w:t>
            </w:r>
            <w:proofErr w:type="spellStart"/>
            <w:r>
              <w:rPr>
                <w:i/>
                <w:sz w:val="20"/>
                <w:lang w:val="en-US"/>
              </w:rPr>
              <w:t>K</w:t>
            </w:r>
            <w:r>
              <w:rPr>
                <w:sz w:val="20"/>
                <w:vertAlign w:val="subscript"/>
                <w:lang w:val="en-US"/>
              </w:rPr>
              <w:t>w</w:t>
            </w:r>
            <w:proofErr w:type="spellEnd"/>
            <w:r>
              <w:rPr>
                <w:sz w:val="20"/>
              </w:rPr>
              <w:t xml:space="preserve"> при требуемом коэффициенте упл</w:t>
            </w:r>
            <w:r>
              <w:rPr>
                <w:sz w:val="20"/>
              </w:rPr>
              <w:t xml:space="preserve">отнения </w:t>
            </w:r>
            <w:proofErr w:type="spellStart"/>
            <w:r>
              <w:rPr>
                <w:i/>
                <w:sz w:val="20"/>
                <w:lang w:val="en-US"/>
              </w:rPr>
              <w:t>K</w:t>
            </w:r>
            <w:r>
              <w:rPr>
                <w:sz w:val="20"/>
                <w:vertAlign w:val="subscript"/>
              </w:rPr>
              <w:t>у</w:t>
            </w:r>
            <w:proofErr w:type="spellEnd"/>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108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1-0,98</w:t>
            </w:r>
          </w:p>
        </w:tc>
        <w:tc>
          <w:tcPr>
            <w:tcW w:w="108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0,95</w:t>
            </w:r>
          </w:p>
        </w:tc>
        <w:tc>
          <w:tcPr>
            <w:tcW w:w="108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0,9</w:t>
            </w:r>
          </w:p>
        </w:tc>
      </w:tr>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Песок пылеватый, супесь легкая крупная</w:t>
            </w:r>
          </w:p>
        </w:tc>
        <w:tc>
          <w:tcPr>
            <w:tcW w:w="108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Не более 1</w:t>
            </w:r>
            <w:r>
              <w:rPr>
                <w:noProof/>
                <w:sz w:val="20"/>
              </w:rPr>
              <w:t>,35</w:t>
            </w:r>
          </w:p>
        </w:tc>
        <w:tc>
          <w:tcPr>
            <w:tcW w:w="108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Не более </w:t>
            </w:r>
            <w:r>
              <w:rPr>
                <w:noProof/>
                <w:sz w:val="20"/>
              </w:rPr>
              <w:t>1,60</w:t>
            </w:r>
          </w:p>
        </w:tc>
        <w:tc>
          <w:tcPr>
            <w:tcW w:w="108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w:t>
            </w:r>
          </w:p>
          <w:p w:rsidR="00000000" w:rsidRDefault="00BC5D6E">
            <w:pPr>
              <w:spacing w:line="240" w:lineRule="auto"/>
              <w:ind w:left="0" w:firstLine="0"/>
              <w:jc w:val="center"/>
              <w:rPr>
                <w:sz w:val="20"/>
              </w:rPr>
            </w:pP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BC5D6E">
            <w:pPr>
              <w:spacing w:line="240" w:lineRule="auto"/>
              <w:ind w:left="0" w:firstLine="0"/>
              <w:rPr>
                <w:sz w:val="20"/>
              </w:rPr>
            </w:pPr>
            <w:r>
              <w:rPr>
                <w:sz w:val="20"/>
              </w:rPr>
              <w:t>Супесь легкая и пылеватая</w:t>
            </w:r>
          </w:p>
        </w:tc>
        <w:tc>
          <w:tcPr>
            <w:tcW w:w="108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1,25</w:t>
            </w:r>
          </w:p>
        </w:tc>
        <w:tc>
          <w:tcPr>
            <w:tcW w:w="108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1,85</w:t>
            </w:r>
          </w:p>
        </w:tc>
        <w:tc>
          <w:tcPr>
            <w:tcW w:w="108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BC5D6E">
            <w:pPr>
              <w:spacing w:line="240" w:lineRule="auto"/>
              <w:ind w:left="0" w:firstLine="0"/>
              <w:rPr>
                <w:sz w:val="20"/>
              </w:rPr>
            </w:pPr>
            <w:r>
              <w:rPr>
                <w:sz w:val="20"/>
              </w:rPr>
              <w:t>Супесь тяжелая пылеватая, суглинок легкий и легкий пылеватый</w:t>
            </w:r>
          </w:p>
        </w:tc>
        <w:tc>
          <w:tcPr>
            <w:tcW w:w="108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15</w:t>
            </w:r>
          </w:p>
        </w:tc>
        <w:tc>
          <w:tcPr>
            <w:tcW w:w="108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1,20</w:t>
            </w:r>
          </w:p>
        </w:tc>
        <w:tc>
          <w:tcPr>
            <w:tcW w:w="108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lastRenderedPageBreak/>
              <w:t>Суглинок тяжелый и тяжелый пылеватый, глина</w:t>
            </w:r>
          </w:p>
        </w:tc>
        <w:tc>
          <w:tcPr>
            <w:tcW w:w="1089"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1,05</w:t>
            </w:r>
          </w:p>
        </w:tc>
        <w:tc>
          <w:tcPr>
            <w:tcW w:w="1089"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1,10</w:t>
            </w:r>
          </w:p>
        </w:tc>
        <w:tc>
          <w:tcPr>
            <w:tcW w:w="1089"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При возведении насыпей в зимний период и их уплотнении только катками на пневматических шинах допустимая влажность песков, супесей и суглинков легких и легких пылеватых не должна, как правило, превышать</w:t>
      </w:r>
      <w:r>
        <w:rPr>
          <w:noProof/>
          <w:sz w:val="20"/>
        </w:rPr>
        <w:t xml:space="preserve"> 1,25-1,15.</w:t>
      </w:r>
      <w:r>
        <w:rPr>
          <w:sz w:val="20"/>
        </w:rPr>
        <w:t xml:space="preserve"> Использование суглин</w:t>
      </w:r>
      <w:r>
        <w:rPr>
          <w:sz w:val="20"/>
        </w:rPr>
        <w:t xml:space="preserve">ков тяжелых и глин с влажностью выше оптимальной во </w:t>
      </w:r>
      <w:r>
        <w:rPr>
          <w:sz w:val="20"/>
          <w:lang w:val="en-US"/>
        </w:rPr>
        <w:t>II</w:t>
      </w:r>
      <w:r>
        <w:rPr>
          <w:sz w:val="20"/>
        </w:rPr>
        <w:t xml:space="preserve"> дорожно-климатической зоне в зимний период не рекомендуется. Для южных и юго-западных районов</w:t>
      </w:r>
      <w:r>
        <w:rPr>
          <w:noProof/>
          <w:sz w:val="20"/>
        </w:rPr>
        <w:t xml:space="preserve"> III</w:t>
      </w:r>
      <w:r>
        <w:rPr>
          <w:sz w:val="20"/>
        </w:rPr>
        <w:t xml:space="preserve"> дорожно-климатической зоны допустимая влажность указанных грунтов не должна превышать (1,05</w:t>
      </w:r>
      <w:r>
        <w:rPr>
          <w:sz w:val="20"/>
        </w:rPr>
        <w:sym w:font="Symbol" w:char="F0B8"/>
      </w:r>
      <w:r>
        <w:rPr>
          <w:sz w:val="20"/>
        </w:rPr>
        <w:t xml:space="preserve">1,1) </w:t>
      </w:r>
      <w:proofErr w:type="spellStart"/>
      <w:r>
        <w:rPr>
          <w:i/>
          <w:sz w:val="20"/>
          <w:lang w:val="en-US"/>
        </w:rPr>
        <w:t>W</w:t>
      </w:r>
      <w:r>
        <w:rPr>
          <w:sz w:val="20"/>
          <w:vertAlign w:val="subscript"/>
          <w:lang w:val="en-US"/>
        </w:rPr>
        <w:t>o</w:t>
      </w:r>
      <w:proofErr w:type="spellEnd"/>
      <w:r>
        <w:rPr>
          <w:sz w:val="20"/>
        </w:rPr>
        <w:t xml:space="preserve"> в зависимости от абсолютной отрицательной температуры воздуха и наличия атмосферных осадков.</w:t>
      </w:r>
    </w:p>
    <w:p w:rsidR="00000000" w:rsidRDefault="00BC5D6E">
      <w:pPr>
        <w:spacing w:line="240" w:lineRule="auto"/>
        <w:ind w:left="0" w:firstLine="284"/>
        <w:rPr>
          <w:sz w:val="20"/>
        </w:rPr>
      </w:pPr>
      <w:r>
        <w:rPr>
          <w:noProof/>
          <w:sz w:val="20"/>
        </w:rPr>
        <w:t>1.6.</w:t>
      </w:r>
      <w:r>
        <w:rPr>
          <w:sz w:val="20"/>
        </w:rPr>
        <w:t xml:space="preserve"> Степень влажности грунта рекомендуется характеризовать коэффициентом увлажнения </w:t>
      </w:r>
      <w:proofErr w:type="spellStart"/>
      <w:r>
        <w:rPr>
          <w:i/>
          <w:sz w:val="20"/>
          <w:lang w:val="en-US"/>
        </w:rPr>
        <w:t>K</w:t>
      </w:r>
      <w:r>
        <w:rPr>
          <w:sz w:val="20"/>
          <w:vertAlign w:val="subscript"/>
          <w:lang w:val="en-US"/>
        </w:rPr>
        <w:t>w</w:t>
      </w:r>
      <w:proofErr w:type="spellEnd"/>
      <w:r>
        <w:rPr>
          <w:sz w:val="20"/>
        </w:rPr>
        <w:t>, который представляет собой отношение фактической влажности грунта в источнике</w:t>
      </w:r>
      <w:r>
        <w:rPr>
          <w:sz w:val="20"/>
        </w:rPr>
        <w:t xml:space="preserve"> его получения или в теле насыпи </w:t>
      </w:r>
      <w:r>
        <w:rPr>
          <w:i/>
          <w:sz w:val="20"/>
          <w:lang w:val="en-US"/>
        </w:rPr>
        <w:t>W</w:t>
      </w:r>
      <w:r>
        <w:rPr>
          <w:sz w:val="20"/>
          <w:vertAlign w:val="subscript"/>
          <w:lang w:val="en-US"/>
        </w:rPr>
        <w:t>e</w:t>
      </w:r>
      <w:r>
        <w:rPr>
          <w:sz w:val="20"/>
        </w:rPr>
        <w:t xml:space="preserve"> к оптимальной </w:t>
      </w:r>
      <w:proofErr w:type="spellStart"/>
      <w:r>
        <w:rPr>
          <w:i/>
          <w:sz w:val="20"/>
          <w:lang w:val="en-US"/>
        </w:rPr>
        <w:t>W</w:t>
      </w:r>
      <w:r>
        <w:rPr>
          <w:sz w:val="20"/>
          <w:vertAlign w:val="subscript"/>
          <w:lang w:val="en-US"/>
        </w:rPr>
        <w:t>o</w:t>
      </w:r>
      <w:proofErr w:type="spellEnd"/>
      <w:r>
        <w:rPr>
          <w:sz w:val="20"/>
          <w:lang w:val="en-US"/>
        </w:rPr>
        <w:t>:</w:t>
      </w:r>
    </w:p>
    <w:p w:rsidR="00000000" w:rsidRDefault="00BC5D6E">
      <w:pPr>
        <w:spacing w:line="240" w:lineRule="auto"/>
        <w:ind w:left="0" w:firstLine="2410"/>
        <w:rPr>
          <w:sz w:val="20"/>
        </w:rPr>
      </w:pPr>
      <w:r>
        <w:rPr>
          <w:noProof/>
          <w:position w:val="-28"/>
          <w:sz w:val="20"/>
        </w:rPr>
        <w:object w:dxaOrig="9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3.75pt" o:ole="">
            <v:imagedata r:id="rId4" o:title=""/>
          </v:shape>
          <o:OLEObject Type="Embed" ProgID="Equation.3" ShapeID="_x0000_i1025" DrawAspect="Content" ObjectID="_1427217219" r:id="rId5"/>
        </w:object>
      </w:r>
      <w:r>
        <w:rPr>
          <w:noProof/>
          <w:sz w:val="20"/>
        </w:rPr>
        <w:t xml:space="preserve"> </w:t>
      </w:r>
      <w:r>
        <w:rPr>
          <w:noProof/>
          <w:sz w:val="20"/>
        </w:rPr>
        <w:tab/>
      </w:r>
      <w:r>
        <w:rPr>
          <w:noProof/>
          <w:sz w:val="20"/>
        </w:rPr>
        <w:tab/>
      </w:r>
      <w:r>
        <w:rPr>
          <w:noProof/>
          <w:sz w:val="20"/>
        </w:rPr>
        <w:tab/>
        <w:t>(1.1)</w:t>
      </w:r>
    </w:p>
    <w:p w:rsidR="00000000" w:rsidRDefault="00BC5D6E">
      <w:pPr>
        <w:spacing w:line="240" w:lineRule="auto"/>
        <w:ind w:left="0" w:firstLine="284"/>
        <w:rPr>
          <w:sz w:val="20"/>
        </w:rPr>
      </w:pPr>
      <w:r>
        <w:rPr>
          <w:sz w:val="20"/>
        </w:rPr>
        <w:t>Для ориентировочного определения коэффициента увлажнения оптимальную влажность допускается устанавливать по выражению</w:t>
      </w:r>
    </w:p>
    <w:p w:rsidR="00000000" w:rsidRDefault="00BC5D6E">
      <w:pPr>
        <w:spacing w:line="240" w:lineRule="auto"/>
        <w:ind w:left="0" w:firstLine="2410"/>
        <w:rPr>
          <w:sz w:val="20"/>
        </w:rPr>
      </w:pPr>
      <w:r>
        <w:rPr>
          <w:position w:val="-10"/>
          <w:sz w:val="20"/>
        </w:rPr>
        <w:object w:dxaOrig="1120" w:dyaOrig="320">
          <v:shape id="_x0000_i1026" type="#_x0000_t75" style="width:56.25pt;height:15.75pt" o:ole="">
            <v:imagedata r:id="rId6" o:title=""/>
          </v:shape>
          <o:OLEObject Type="Embed" ProgID="Equation.3" ShapeID="_x0000_i1026" DrawAspect="Content" ObjectID="_1427217220" r:id="rId7"/>
        </w:object>
      </w:r>
      <w:r>
        <w:rPr>
          <w:sz w:val="20"/>
        </w:rPr>
        <w:t xml:space="preserve"> </w:t>
      </w:r>
      <w:r>
        <w:rPr>
          <w:sz w:val="20"/>
          <w:lang w:val="en-US"/>
        </w:rPr>
        <w:tab/>
      </w:r>
      <w:r>
        <w:rPr>
          <w:sz w:val="20"/>
          <w:lang w:val="en-US"/>
        </w:rPr>
        <w:tab/>
      </w:r>
      <w:r>
        <w:rPr>
          <w:sz w:val="20"/>
        </w:rPr>
        <w:t>(</w:t>
      </w:r>
      <w:r>
        <w:rPr>
          <w:sz w:val="20"/>
          <w:lang w:val="en-US"/>
        </w:rPr>
        <w:t>1</w:t>
      </w:r>
      <w:r>
        <w:rPr>
          <w:sz w:val="20"/>
        </w:rPr>
        <w:t>.2)</w:t>
      </w:r>
    </w:p>
    <w:p w:rsidR="00000000" w:rsidRDefault="00BC5D6E">
      <w:pPr>
        <w:spacing w:line="240" w:lineRule="auto"/>
        <w:ind w:left="0" w:firstLine="0"/>
        <w:rPr>
          <w:sz w:val="20"/>
        </w:rPr>
      </w:pPr>
      <w:r>
        <w:rPr>
          <w:sz w:val="20"/>
        </w:rPr>
        <w:t xml:space="preserve">где </w:t>
      </w:r>
      <w:r>
        <w:rPr>
          <w:i/>
          <w:sz w:val="20"/>
        </w:rPr>
        <w:sym w:font="Symbol" w:char="F061"/>
      </w:r>
      <w:r>
        <w:rPr>
          <w:sz w:val="20"/>
          <w:lang w:val="en-US"/>
        </w:rPr>
        <w:t xml:space="preserve"> </w:t>
      </w:r>
      <w:r>
        <w:rPr>
          <w:noProof/>
          <w:sz w:val="20"/>
        </w:rPr>
        <w:t>-</w:t>
      </w:r>
      <w:r>
        <w:rPr>
          <w:sz w:val="20"/>
        </w:rPr>
        <w:t xml:space="preserve"> коэффициент, равный для песков и супесей 0</w:t>
      </w:r>
      <w:r>
        <w:rPr>
          <w:noProof/>
          <w:sz w:val="20"/>
        </w:rPr>
        <w:t>,75-0,7,</w:t>
      </w:r>
      <w:r>
        <w:rPr>
          <w:sz w:val="20"/>
        </w:rPr>
        <w:t xml:space="preserve"> суглинков</w:t>
      </w:r>
      <w:r>
        <w:rPr>
          <w:noProof/>
          <w:sz w:val="20"/>
        </w:rPr>
        <w:t xml:space="preserve"> -</w:t>
      </w:r>
      <w:r>
        <w:rPr>
          <w:sz w:val="20"/>
        </w:rPr>
        <w:t xml:space="preserve"> 0,6-0,55, глин</w:t>
      </w:r>
      <w:r>
        <w:rPr>
          <w:noProof/>
          <w:sz w:val="20"/>
        </w:rPr>
        <w:t xml:space="preserve"> - 0,5-0,45;</w:t>
      </w:r>
    </w:p>
    <w:p w:rsidR="00000000" w:rsidRDefault="00BC5D6E">
      <w:pPr>
        <w:spacing w:line="240" w:lineRule="auto"/>
        <w:ind w:left="0" w:firstLine="284"/>
        <w:rPr>
          <w:sz w:val="20"/>
        </w:rPr>
      </w:pPr>
      <w:r>
        <w:rPr>
          <w:i/>
          <w:sz w:val="20"/>
          <w:lang w:val="en-US"/>
        </w:rPr>
        <w:t>W</w:t>
      </w:r>
      <w:r>
        <w:rPr>
          <w:i/>
          <w:sz w:val="20"/>
          <w:vertAlign w:val="subscript"/>
          <w:lang w:val="en-US"/>
        </w:rPr>
        <w:t>L</w:t>
      </w:r>
      <w:r>
        <w:rPr>
          <w:noProof/>
          <w:sz w:val="20"/>
        </w:rPr>
        <w:t xml:space="preserve"> -</w:t>
      </w:r>
      <w:r>
        <w:rPr>
          <w:sz w:val="20"/>
        </w:rPr>
        <w:t xml:space="preserve"> влажность на границе текучести,</w:t>
      </w:r>
      <w:r>
        <w:rPr>
          <w:noProof/>
          <w:sz w:val="20"/>
        </w:rPr>
        <w:t xml:space="preserve"> %.</w:t>
      </w:r>
    </w:p>
    <w:p w:rsidR="00000000" w:rsidRDefault="00BC5D6E">
      <w:pPr>
        <w:spacing w:line="240" w:lineRule="auto"/>
        <w:ind w:left="0" w:firstLine="284"/>
        <w:rPr>
          <w:sz w:val="20"/>
        </w:rPr>
      </w:pPr>
      <w:r>
        <w:rPr>
          <w:sz w:val="20"/>
        </w:rPr>
        <w:t>При влажности грунта выше оптимальной максимально возможную плотность грунта (при уплотнении катками</w:t>
      </w:r>
      <w:r>
        <w:rPr>
          <w:b/>
          <w:sz w:val="20"/>
        </w:rPr>
        <w:t xml:space="preserve"> </w:t>
      </w:r>
      <w:r>
        <w:rPr>
          <w:sz w:val="20"/>
        </w:rPr>
        <w:t>на пневматических шинах) можно считать дос</w:t>
      </w:r>
      <w:r>
        <w:rPr>
          <w:sz w:val="20"/>
        </w:rPr>
        <w:t xml:space="preserve">тигнутой при содержании воздуха в порах песков и супесей </w:t>
      </w:r>
      <w:r>
        <w:rPr>
          <w:noProof/>
          <w:sz w:val="20"/>
        </w:rPr>
        <w:t>6</w:t>
      </w:r>
      <w:r>
        <w:rPr>
          <w:sz w:val="20"/>
        </w:rPr>
        <w:t xml:space="preserve"> </w:t>
      </w:r>
      <w:r>
        <w:rPr>
          <w:noProof/>
          <w:sz w:val="20"/>
        </w:rPr>
        <w:t>%,</w:t>
      </w:r>
      <w:r>
        <w:rPr>
          <w:sz w:val="20"/>
        </w:rPr>
        <w:t xml:space="preserve"> суглинков</w:t>
      </w:r>
      <w:r>
        <w:rPr>
          <w:noProof/>
          <w:sz w:val="20"/>
        </w:rPr>
        <w:t xml:space="preserve"> - 3</w:t>
      </w:r>
      <w:r>
        <w:rPr>
          <w:sz w:val="20"/>
        </w:rPr>
        <w:t xml:space="preserve"> </w:t>
      </w:r>
      <w:r>
        <w:rPr>
          <w:noProof/>
          <w:sz w:val="20"/>
        </w:rPr>
        <w:t>%,</w:t>
      </w:r>
      <w:r>
        <w:rPr>
          <w:sz w:val="20"/>
        </w:rPr>
        <w:t xml:space="preserve"> глин</w:t>
      </w:r>
      <w:r>
        <w:rPr>
          <w:noProof/>
          <w:sz w:val="20"/>
        </w:rPr>
        <w:t xml:space="preserve"> - 4</w:t>
      </w:r>
      <w:r>
        <w:rPr>
          <w:sz w:val="20"/>
        </w:rPr>
        <w:t xml:space="preserve"> </w:t>
      </w:r>
      <w:r>
        <w:rPr>
          <w:noProof/>
          <w:sz w:val="20"/>
        </w:rPr>
        <w:t>%.</w:t>
      </w:r>
    </w:p>
    <w:p w:rsidR="00000000" w:rsidRDefault="00BC5D6E">
      <w:pPr>
        <w:spacing w:line="240" w:lineRule="auto"/>
        <w:ind w:left="0" w:firstLine="284"/>
        <w:rPr>
          <w:sz w:val="20"/>
        </w:rPr>
      </w:pPr>
      <w:r>
        <w:rPr>
          <w:sz w:val="20"/>
        </w:rPr>
        <w:t xml:space="preserve">При этом максимально возможную (при данной степени влажности) плотность сухого грунта </w:t>
      </w:r>
      <w:r>
        <w:rPr>
          <w:i/>
          <w:sz w:val="20"/>
        </w:rPr>
        <w:sym w:font="Symbol" w:char="F072"/>
      </w:r>
      <w:r>
        <w:rPr>
          <w:i/>
          <w:sz w:val="20"/>
          <w:vertAlign w:val="subscript"/>
          <w:lang w:val="en-US"/>
        </w:rPr>
        <w:t>d</w:t>
      </w:r>
      <w:r>
        <w:rPr>
          <w:sz w:val="20"/>
        </w:rPr>
        <w:t xml:space="preserve"> (г/см</w:t>
      </w:r>
      <w:r>
        <w:rPr>
          <w:sz w:val="20"/>
          <w:vertAlign w:val="superscript"/>
        </w:rPr>
        <w:t>3</w:t>
      </w:r>
      <w:r>
        <w:rPr>
          <w:sz w:val="20"/>
        </w:rPr>
        <w:t>) ориентировочно рекомендуется определять по формуле</w:t>
      </w:r>
    </w:p>
    <w:p w:rsidR="00000000" w:rsidRDefault="00BC5D6E">
      <w:pPr>
        <w:spacing w:line="240" w:lineRule="auto"/>
        <w:ind w:left="0" w:firstLine="1701"/>
        <w:rPr>
          <w:sz w:val="20"/>
        </w:rPr>
      </w:pPr>
      <w:r>
        <w:rPr>
          <w:position w:val="-58"/>
          <w:sz w:val="20"/>
        </w:rPr>
        <w:object w:dxaOrig="1960" w:dyaOrig="1040">
          <v:shape id="_x0000_i1027" type="#_x0000_t75" style="width:98.25pt;height:51.75pt" o:ole="">
            <v:imagedata r:id="rId8" o:title=""/>
          </v:shape>
          <o:OLEObject Type="Embed" ProgID="Equation.3" ShapeID="_x0000_i1027" DrawAspect="Content" ObjectID="_1427217221" r:id="rId9"/>
        </w:object>
      </w:r>
      <w:r>
        <w:rPr>
          <w:sz w:val="20"/>
        </w:rPr>
        <w:tab/>
      </w:r>
      <w:r>
        <w:rPr>
          <w:sz w:val="20"/>
        </w:rPr>
        <w:tab/>
        <w:t>(1.3)</w:t>
      </w:r>
    </w:p>
    <w:p w:rsidR="00000000" w:rsidRDefault="00BC5D6E">
      <w:pPr>
        <w:spacing w:line="240" w:lineRule="auto"/>
        <w:ind w:left="0" w:firstLine="0"/>
        <w:rPr>
          <w:sz w:val="20"/>
        </w:rPr>
      </w:pPr>
      <w:r>
        <w:rPr>
          <w:sz w:val="20"/>
        </w:rPr>
        <w:t xml:space="preserve">где </w:t>
      </w:r>
      <w:r>
        <w:rPr>
          <w:i/>
          <w:sz w:val="20"/>
          <w:lang w:val="en-US"/>
        </w:rPr>
        <w:sym w:font="Symbol" w:char="F072"/>
      </w:r>
      <w:r>
        <w:rPr>
          <w:i/>
          <w:sz w:val="20"/>
          <w:vertAlign w:val="subscript"/>
          <w:lang w:val="en-US"/>
        </w:rPr>
        <w:t>s</w:t>
      </w:r>
      <w:r>
        <w:rPr>
          <w:i/>
          <w:noProof/>
          <w:sz w:val="20"/>
        </w:rPr>
        <w:t xml:space="preserve"> -</w:t>
      </w:r>
      <w:r>
        <w:rPr>
          <w:sz w:val="20"/>
        </w:rPr>
        <w:t xml:space="preserve"> плотность частиц грунта, г/см</w:t>
      </w:r>
      <w:r>
        <w:rPr>
          <w:sz w:val="20"/>
          <w:vertAlign w:val="superscript"/>
        </w:rPr>
        <w:t>3</w:t>
      </w:r>
      <w:r>
        <w:rPr>
          <w:sz w:val="20"/>
        </w:rPr>
        <w:t>;</w:t>
      </w:r>
    </w:p>
    <w:p w:rsidR="00000000" w:rsidRDefault="00BC5D6E">
      <w:pPr>
        <w:spacing w:line="240" w:lineRule="auto"/>
        <w:ind w:left="0" w:firstLine="284"/>
        <w:rPr>
          <w:sz w:val="20"/>
        </w:rPr>
      </w:pPr>
      <w:r>
        <w:rPr>
          <w:i/>
          <w:noProof/>
          <w:sz w:val="20"/>
        </w:rPr>
        <w:t>V</w:t>
      </w:r>
      <w:proofErr w:type="spellStart"/>
      <w:r>
        <w:rPr>
          <w:i/>
          <w:sz w:val="20"/>
          <w:vertAlign w:val="subscript"/>
        </w:rPr>
        <w:t>возд</w:t>
      </w:r>
      <w:proofErr w:type="spellEnd"/>
      <w:r>
        <w:rPr>
          <w:noProof/>
          <w:sz w:val="20"/>
        </w:rPr>
        <w:t xml:space="preserve"> -</w:t>
      </w:r>
      <w:r>
        <w:rPr>
          <w:sz w:val="20"/>
        </w:rPr>
        <w:t xml:space="preserve"> содержание воздуха в грунте при максимальной плотности, доли единицы;</w:t>
      </w:r>
    </w:p>
    <w:p w:rsidR="00000000" w:rsidRDefault="00BC5D6E">
      <w:pPr>
        <w:spacing w:line="240" w:lineRule="auto"/>
        <w:ind w:left="0" w:firstLine="284"/>
        <w:rPr>
          <w:sz w:val="20"/>
        </w:rPr>
      </w:pPr>
      <w:r>
        <w:rPr>
          <w:i/>
          <w:noProof/>
          <w:sz w:val="20"/>
        </w:rPr>
        <w:sym w:font="Symbol" w:char="F072"/>
      </w:r>
      <w:r>
        <w:rPr>
          <w:i/>
          <w:sz w:val="20"/>
          <w:vertAlign w:val="subscript"/>
        </w:rPr>
        <w:t>в</w:t>
      </w:r>
      <w:r>
        <w:rPr>
          <w:i/>
          <w:noProof/>
          <w:sz w:val="20"/>
        </w:rPr>
        <w:t xml:space="preserve"> -</w:t>
      </w:r>
      <w:r>
        <w:rPr>
          <w:sz w:val="20"/>
        </w:rPr>
        <w:t xml:space="preserve"> плотность воды в грунте, г/см</w:t>
      </w:r>
      <w:r>
        <w:rPr>
          <w:noProof/>
          <w:sz w:val="20"/>
        </w:rPr>
        <w:t xml:space="preserve"> ;</w:t>
      </w:r>
    </w:p>
    <w:p w:rsidR="00000000" w:rsidRDefault="00BC5D6E">
      <w:pPr>
        <w:spacing w:line="240" w:lineRule="auto"/>
        <w:ind w:left="0" w:firstLine="284"/>
        <w:rPr>
          <w:sz w:val="20"/>
        </w:rPr>
      </w:pPr>
      <w:r>
        <w:rPr>
          <w:i/>
          <w:sz w:val="20"/>
          <w:lang w:val="en-US"/>
        </w:rPr>
        <w:t>W</w:t>
      </w:r>
      <w:r>
        <w:rPr>
          <w:i/>
          <w:sz w:val="20"/>
          <w:vertAlign w:val="subscript"/>
          <w:lang w:val="en-US"/>
        </w:rPr>
        <w:t>e</w:t>
      </w:r>
      <w:r>
        <w:rPr>
          <w:i/>
          <w:noProof/>
          <w:sz w:val="20"/>
        </w:rPr>
        <w:t xml:space="preserve"> -</w:t>
      </w:r>
      <w:r>
        <w:rPr>
          <w:sz w:val="20"/>
        </w:rPr>
        <w:t xml:space="preserve"> фактическая влажность грунта, доли единицы.</w:t>
      </w:r>
    </w:p>
    <w:p w:rsidR="00000000" w:rsidRDefault="00BC5D6E">
      <w:pPr>
        <w:spacing w:line="240" w:lineRule="auto"/>
        <w:ind w:left="0" w:firstLine="284"/>
        <w:rPr>
          <w:sz w:val="20"/>
        </w:rPr>
      </w:pPr>
      <w:r>
        <w:rPr>
          <w:sz w:val="20"/>
        </w:rPr>
        <w:t>Для ориентировочных расчетов принимают с</w:t>
      </w:r>
      <w:r>
        <w:rPr>
          <w:sz w:val="20"/>
        </w:rPr>
        <w:t>ледующие значения плотности частиц грунта и содержания воздуха в грунте</w:t>
      </w:r>
      <w:r>
        <w:rPr>
          <w:noProof/>
          <w:sz w:val="20"/>
        </w:rPr>
        <w:t xml:space="preserve"> (</w:t>
      </w:r>
      <w:r>
        <w:rPr>
          <w:sz w:val="20"/>
        </w:rPr>
        <w:t>табл. 1.</w:t>
      </w:r>
      <w:r>
        <w:rPr>
          <w:noProof/>
          <w:sz w:val="20"/>
        </w:rPr>
        <w:t>3).</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1.3</w:t>
      </w:r>
    </w:p>
    <w:tbl>
      <w:tblPr>
        <w:tblW w:w="0" w:type="auto"/>
        <w:tblInd w:w="40" w:type="dxa"/>
        <w:tblLayout w:type="fixed"/>
        <w:tblCellMar>
          <w:left w:w="39" w:type="dxa"/>
          <w:right w:w="39" w:type="dxa"/>
        </w:tblCellMar>
        <w:tblLook w:val="0000" w:firstRow="0" w:lastRow="0" w:firstColumn="0" w:lastColumn="0" w:noHBand="0" w:noVBand="0"/>
      </w:tblPr>
      <w:tblGrid>
        <w:gridCol w:w="3401"/>
        <w:gridCol w:w="1134"/>
        <w:gridCol w:w="1712"/>
      </w:tblGrid>
      <w:tr w:rsidR="00000000">
        <w:tblPrEx>
          <w:tblCellMar>
            <w:top w:w="0" w:type="dxa"/>
            <w:bottom w:w="0" w:type="dxa"/>
          </w:tblCellMar>
        </w:tblPrEx>
        <w:tc>
          <w:tcPr>
            <w:tcW w:w="340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Грунт</w:t>
            </w:r>
          </w:p>
        </w:tc>
        <w:tc>
          <w:tcPr>
            <w:tcW w:w="1134"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i/>
                <w:sz w:val="20"/>
              </w:rPr>
              <w:sym w:font="Symbol" w:char="F072"/>
            </w:r>
            <w:r>
              <w:rPr>
                <w:i/>
                <w:sz w:val="20"/>
                <w:vertAlign w:val="subscript"/>
                <w:lang w:val="en-US"/>
              </w:rPr>
              <w:t>s</w:t>
            </w:r>
            <w:r>
              <w:rPr>
                <w:sz w:val="20"/>
              </w:rPr>
              <w:t>, г/см</w:t>
            </w:r>
            <w:r>
              <w:rPr>
                <w:sz w:val="20"/>
                <w:vertAlign w:val="superscript"/>
              </w:rPr>
              <w:t>3</w:t>
            </w:r>
          </w:p>
        </w:tc>
        <w:tc>
          <w:tcPr>
            <w:tcW w:w="1712"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roofErr w:type="spellStart"/>
            <w:r>
              <w:rPr>
                <w:i/>
                <w:sz w:val="20"/>
                <w:lang w:val="en-US"/>
              </w:rPr>
              <w:t>V</w:t>
            </w:r>
            <w:r>
              <w:rPr>
                <w:i/>
                <w:sz w:val="20"/>
                <w:vertAlign w:val="subscript"/>
              </w:rPr>
              <w:t>возд</w:t>
            </w:r>
            <w:proofErr w:type="spellEnd"/>
            <w:r>
              <w:rPr>
                <w:sz w:val="20"/>
              </w:rPr>
              <w:t>, доли единицы</w:t>
            </w:r>
          </w:p>
        </w:tc>
      </w:tr>
      <w:tr w:rsidR="00000000">
        <w:tblPrEx>
          <w:tblCellMar>
            <w:top w:w="0" w:type="dxa"/>
            <w:bottom w:w="0" w:type="dxa"/>
          </w:tblCellMar>
        </w:tblPrEx>
        <w:tc>
          <w:tcPr>
            <w:tcW w:w="3401"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Песок, супесь легкая и пылеватая</w:t>
            </w:r>
          </w:p>
        </w:tc>
        <w:tc>
          <w:tcPr>
            <w:tcW w:w="113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2,67</w:t>
            </w:r>
          </w:p>
        </w:tc>
        <w:tc>
          <w:tcPr>
            <w:tcW w:w="171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0,05-0,08</w:t>
            </w:r>
          </w:p>
        </w:tc>
      </w:tr>
      <w:tr w:rsidR="00000000">
        <w:tblPrEx>
          <w:tblCellMar>
            <w:top w:w="0" w:type="dxa"/>
            <w:bottom w:w="0" w:type="dxa"/>
          </w:tblCellMar>
        </w:tblPrEx>
        <w:tc>
          <w:tcPr>
            <w:tcW w:w="3401" w:type="dxa"/>
            <w:tcBorders>
              <w:left w:val="single" w:sz="6" w:space="0" w:color="auto"/>
              <w:right w:val="single" w:sz="6" w:space="0" w:color="auto"/>
            </w:tcBorders>
          </w:tcPr>
          <w:p w:rsidR="00000000" w:rsidRDefault="00BC5D6E">
            <w:pPr>
              <w:spacing w:line="240" w:lineRule="auto"/>
              <w:ind w:left="0" w:firstLine="0"/>
              <w:rPr>
                <w:sz w:val="20"/>
              </w:rPr>
            </w:pPr>
            <w:r>
              <w:rPr>
                <w:sz w:val="20"/>
              </w:rPr>
              <w:t>Супесь тяжелая, суглинок легкий</w:t>
            </w:r>
          </w:p>
        </w:tc>
        <w:tc>
          <w:tcPr>
            <w:tcW w:w="113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2,70</w:t>
            </w:r>
          </w:p>
        </w:tc>
        <w:tc>
          <w:tcPr>
            <w:tcW w:w="171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0,03-0,04</w:t>
            </w:r>
          </w:p>
        </w:tc>
      </w:tr>
      <w:tr w:rsidR="00000000">
        <w:tblPrEx>
          <w:tblCellMar>
            <w:top w:w="0" w:type="dxa"/>
            <w:bottom w:w="0" w:type="dxa"/>
          </w:tblCellMar>
        </w:tblPrEx>
        <w:tc>
          <w:tcPr>
            <w:tcW w:w="3401"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Суглинок тяжелый, глина</w:t>
            </w:r>
          </w:p>
        </w:tc>
        <w:tc>
          <w:tcPr>
            <w:tcW w:w="113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2,72</w:t>
            </w:r>
          </w:p>
        </w:tc>
        <w:tc>
          <w:tcPr>
            <w:tcW w:w="1712"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0,04-0,05</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1</w:t>
      </w:r>
      <w:r>
        <w:rPr>
          <w:sz w:val="20"/>
        </w:rPr>
        <w:t>.</w:t>
      </w:r>
      <w:r>
        <w:rPr>
          <w:noProof/>
          <w:sz w:val="20"/>
        </w:rPr>
        <w:t>7</w:t>
      </w:r>
      <w:r>
        <w:rPr>
          <w:sz w:val="20"/>
        </w:rPr>
        <w:t xml:space="preserve">. Расчетные значения плотности каждой разновидности грунтов с влажностью выше оптимальной в источнике их получения следует устанавливать путем их испытания в большом приборе стандартного уплотнения </w:t>
      </w:r>
      <w:proofErr w:type="spellStart"/>
      <w:r>
        <w:rPr>
          <w:sz w:val="20"/>
        </w:rPr>
        <w:t>Союздорнии</w:t>
      </w:r>
      <w:proofErr w:type="spellEnd"/>
      <w:r>
        <w:rPr>
          <w:sz w:val="20"/>
        </w:rPr>
        <w:t>.</w:t>
      </w:r>
    </w:p>
    <w:p w:rsidR="00000000" w:rsidRDefault="00BC5D6E">
      <w:pPr>
        <w:spacing w:line="240" w:lineRule="auto"/>
        <w:ind w:left="0" w:firstLine="284"/>
        <w:rPr>
          <w:sz w:val="20"/>
        </w:rPr>
      </w:pPr>
      <w:r>
        <w:rPr>
          <w:sz w:val="20"/>
        </w:rPr>
        <w:t xml:space="preserve">При определении параметров </w:t>
      </w:r>
      <w:r>
        <w:rPr>
          <w:sz w:val="20"/>
        </w:rPr>
        <w:t>стандартного уплотнения испытания необходимо выполнять таким образом. чтобы полученные результаты позволяли построить кривую зависимости плотности сухого грунта от его влажности, особенно ее правую ветвь. При этом диапазон влажности испытуемого грунта должен соответствовать зафиксированным значениям влажности грунта</w:t>
      </w:r>
      <w:r>
        <w:rPr>
          <w:b/>
          <w:sz w:val="20"/>
        </w:rPr>
        <w:t xml:space="preserve"> </w:t>
      </w:r>
      <w:r>
        <w:rPr>
          <w:i/>
          <w:sz w:val="20"/>
          <w:lang w:val="en-US"/>
        </w:rPr>
        <w:t>W</w:t>
      </w:r>
      <w:r>
        <w:rPr>
          <w:sz w:val="20"/>
        </w:rPr>
        <w:t xml:space="preserve"> в источнике его получения</w:t>
      </w:r>
      <w:r>
        <w:rPr>
          <w:noProof/>
          <w:sz w:val="20"/>
        </w:rPr>
        <w:t xml:space="preserve"> (</w:t>
      </w:r>
      <w:r>
        <w:rPr>
          <w:sz w:val="20"/>
        </w:rPr>
        <w:t>рис. 1.</w:t>
      </w:r>
      <w:r>
        <w:rPr>
          <w:noProof/>
          <w:sz w:val="20"/>
        </w:rPr>
        <w:t>1).</w:t>
      </w: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а)</w:t>
      </w:r>
    </w:p>
    <w:p w:rsidR="00000000" w:rsidRDefault="00BC5D6E">
      <w:pPr>
        <w:spacing w:line="240" w:lineRule="auto"/>
        <w:ind w:left="0" w:firstLine="0"/>
        <w:jc w:val="center"/>
        <w:rPr>
          <w:sz w:val="20"/>
        </w:rPr>
      </w:pPr>
      <w:r>
        <w:rPr>
          <w:sz w:val="20"/>
        </w:rPr>
        <w:pict>
          <v:shape id="_x0000_i1028" type="#_x0000_t75" style="width:225pt;height:195pt">
            <v:imagedata r:id="rId10" o:title=""/>
          </v:shape>
        </w:pict>
      </w: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б)</w:t>
      </w:r>
    </w:p>
    <w:p w:rsidR="00000000" w:rsidRDefault="00BC5D6E">
      <w:pPr>
        <w:spacing w:line="240" w:lineRule="auto"/>
        <w:ind w:left="0" w:firstLine="0"/>
        <w:jc w:val="center"/>
        <w:rPr>
          <w:sz w:val="20"/>
        </w:rPr>
      </w:pPr>
      <w:r>
        <w:rPr>
          <w:sz w:val="20"/>
        </w:rPr>
        <w:pict>
          <v:shape id="_x0000_i1029" type="#_x0000_t75" style="width:167.25pt;height:219pt">
            <v:imagedata r:id="rId11"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Рис. 1</w:t>
      </w:r>
      <w:r>
        <w:rPr>
          <w:noProof/>
          <w:sz w:val="20"/>
        </w:rPr>
        <w:t>.1.</w:t>
      </w:r>
      <w:r>
        <w:rPr>
          <w:sz w:val="20"/>
        </w:rPr>
        <w:t xml:space="preserve"> Кривые стандартного уплотнения грунтов четвертичного (а) </w:t>
      </w:r>
    </w:p>
    <w:p w:rsidR="00000000" w:rsidRDefault="00BC5D6E">
      <w:pPr>
        <w:spacing w:line="240" w:lineRule="auto"/>
        <w:ind w:left="0" w:firstLine="0"/>
        <w:jc w:val="center"/>
        <w:rPr>
          <w:sz w:val="20"/>
        </w:rPr>
      </w:pPr>
      <w:r>
        <w:rPr>
          <w:sz w:val="20"/>
        </w:rPr>
        <w:t>и третичного (б) возраста: 1 - суглинок легкий; 2 - суглинок тяжелый</w:t>
      </w:r>
      <w:r>
        <w:rPr>
          <w:sz w:val="20"/>
        </w:rPr>
        <w:t xml:space="preserve">; </w:t>
      </w:r>
    </w:p>
    <w:p w:rsidR="00000000" w:rsidRDefault="00BC5D6E">
      <w:pPr>
        <w:spacing w:line="240" w:lineRule="auto"/>
        <w:ind w:left="0" w:firstLine="0"/>
        <w:jc w:val="center"/>
        <w:rPr>
          <w:sz w:val="20"/>
        </w:rPr>
      </w:pPr>
      <w:r>
        <w:rPr>
          <w:sz w:val="20"/>
        </w:rPr>
        <w:t>3 - суглинок тяжелый пылеватый; 4 - глина пылеватая; 5 - глина жирная</w:t>
      </w:r>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 xml:space="preserve">Выполненные таким образом испытания для конкретного грунта позволяют уточнить значения допустимой влажности, приведенные в табл. </w:t>
      </w:r>
      <w:r>
        <w:rPr>
          <w:noProof/>
          <w:sz w:val="20"/>
        </w:rPr>
        <w:t>1.1.</w:t>
      </w:r>
    </w:p>
    <w:p w:rsidR="00000000" w:rsidRDefault="00BC5D6E">
      <w:pPr>
        <w:spacing w:line="240" w:lineRule="auto"/>
        <w:ind w:left="0" w:firstLine="284"/>
        <w:rPr>
          <w:sz w:val="20"/>
        </w:rPr>
      </w:pPr>
      <w:r>
        <w:rPr>
          <w:noProof/>
          <w:sz w:val="20"/>
        </w:rPr>
        <w:t>1.8.</w:t>
      </w:r>
      <w:r>
        <w:rPr>
          <w:sz w:val="20"/>
        </w:rPr>
        <w:t xml:space="preserve"> Для комплексной оценки состояния глинистых грунтов, залегающих в выемках, помимо коэффициента увлажнения, рекомендуется использовать также коэффициент относительной влажности </w:t>
      </w:r>
      <w:proofErr w:type="spellStart"/>
      <w:r>
        <w:rPr>
          <w:i/>
          <w:sz w:val="20"/>
          <w:lang w:val="en-US"/>
        </w:rPr>
        <w:t>K</w:t>
      </w:r>
      <w:r>
        <w:rPr>
          <w:sz w:val="20"/>
          <w:vertAlign w:val="subscript"/>
        </w:rPr>
        <w:t>о</w:t>
      </w:r>
      <w:proofErr w:type="spellEnd"/>
      <w:r>
        <w:rPr>
          <w:sz w:val="20"/>
        </w:rPr>
        <w:t xml:space="preserve"> и коэффициент консистенции</w:t>
      </w:r>
      <w:r>
        <w:rPr>
          <w:b/>
          <w:sz w:val="20"/>
        </w:rPr>
        <w:t xml:space="preserve"> </w:t>
      </w:r>
      <w:r>
        <w:rPr>
          <w:i/>
          <w:sz w:val="20"/>
        </w:rPr>
        <w:t>В</w:t>
      </w:r>
      <w:r>
        <w:rPr>
          <w:sz w:val="20"/>
        </w:rPr>
        <w:t>:</w:t>
      </w:r>
    </w:p>
    <w:p w:rsidR="00000000" w:rsidRDefault="00BC5D6E">
      <w:pPr>
        <w:spacing w:line="240" w:lineRule="auto"/>
        <w:ind w:left="0" w:firstLine="1418"/>
        <w:rPr>
          <w:sz w:val="20"/>
        </w:rPr>
      </w:pPr>
      <w:r>
        <w:rPr>
          <w:position w:val="-28"/>
          <w:sz w:val="20"/>
        </w:rPr>
        <w:object w:dxaOrig="980" w:dyaOrig="680">
          <v:shape id="_x0000_i1030" type="#_x0000_t75" style="width:48.75pt;height:33.75pt" o:ole="">
            <v:imagedata r:id="rId12" o:title=""/>
          </v:shape>
          <o:OLEObject Type="Embed" ProgID="Equation.3" ShapeID="_x0000_i1030" DrawAspect="Content" ObjectID="_1427217222" r:id="rId13"/>
        </w:object>
      </w:r>
      <w:r>
        <w:rPr>
          <w:sz w:val="20"/>
        </w:rPr>
        <w:t xml:space="preserve"> </w:t>
      </w:r>
      <w:r>
        <w:rPr>
          <w:position w:val="-30"/>
          <w:sz w:val="20"/>
        </w:rPr>
        <w:object w:dxaOrig="1340" w:dyaOrig="740">
          <v:shape id="_x0000_i1031" type="#_x0000_t75" style="width:66.75pt;height:36.75pt" o:ole="">
            <v:imagedata r:id="rId14" o:title=""/>
          </v:shape>
          <o:OLEObject Type="Embed" ProgID="Equation.3" ShapeID="_x0000_i1031" DrawAspect="Content" ObjectID="_1427217223" r:id="rId15"/>
        </w:object>
      </w:r>
      <w:r>
        <w:rPr>
          <w:sz w:val="20"/>
        </w:rPr>
        <w:tab/>
      </w:r>
      <w:r>
        <w:rPr>
          <w:sz w:val="20"/>
        </w:rPr>
        <w:tab/>
        <w:t>(1.4)</w:t>
      </w:r>
    </w:p>
    <w:p w:rsidR="00000000" w:rsidRDefault="00BC5D6E">
      <w:pPr>
        <w:spacing w:line="240" w:lineRule="auto"/>
        <w:ind w:left="0" w:firstLine="0"/>
        <w:rPr>
          <w:sz w:val="20"/>
        </w:rPr>
      </w:pPr>
      <w:r>
        <w:rPr>
          <w:sz w:val="20"/>
        </w:rPr>
        <w:t xml:space="preserve">где </w:t>
      </w:r>
      <w:proofErr w:type="spellStart"/>
      <w:r>
        <w:rPr>
          <w:i/>
          <w:sz w:val="20"/>
          <w:lang w:val="en-US"/>
        </w:rPr>
        <w:t>W</w:t>
      </w:r>
      <w:r>
        <w:rPr>
          <w:sz w:val="20"/>
          <w:vertAlign w:val="subscript"/>
        </w:rPr>
        <w:t>т</w:t>
      </w:r>
      <w:proofErr w:type="spellEnd"/>
      <w:r>
        <w:rPr>
          <w:sz w:val="20"/>
        </w:rPr>
        <w:t xml:space="preserve">, </w:t>
      </w:r>
      <w:proofErr w:type="spellStart"/>
      <w:r>
        <w:rPr>
          <w:i/>
          <w:sz w:val="20"/>
          <w:lang w:val="en-US"/>
        </w:rPr>
        <w:t>W</w:t>
      </w:r>
      <w:r>
        <w:rPr>
          <w:i/>
          <w:sz w:val="20"/>
          <w:vertAlign w:val="subscript"/>
          <w:lang w:val="en-US"/>
        </w:rPr>
        <w:t>p</w:t>
      </w:r>
      <w:proofErr w:type="spellEnd"/>
      <w:r>
        <w:rPr>
          <w:sz w:val="20"/>
          <w:lang w:val="en-US"/>
        </w:rPr>
        <w:t xml:space="preserve">, </w:t>
      </w:r>
      <w:proofErr w:type="spellStart"/>
      <w:r>
        <w:rPr>
          <w:i/>
          <w:sz w:val="20"/>
          <w:lang w:val="en-US"/>
        </w:rPr>
        <w:t>I</w:t>
      </w:r>
      <w:r>
        <w:rPr>
          <w:i/>
          <w:sz w:val="20"/>
          <w:vertAlign w:val="subscript"/>
          <w:lang w:val="en-US"/>
        </w:rPr>
        <w:t>p</w:t>
      </w:r>
      <w:proofErr w:type="spellEnd"/>
      <w:r>
        <w:rPr>
          <w:i/>
          <w:noProof/>
          <w:sz w:val="20"/>
        </w:rPr>
        <w:t xml:space="preserve"> -</w:t>
      </w:r>
      <w:r>
        <w:rPr>
          <w:sz w:val="20"/>
        </w:rPr>
        <w:t xml:space="preserve"> соответственно границы и </w:t>
      </w:r>
      <w:r>
        <w:rPr>
          <w:sz w:val="20"/>
        </w:rPr>
        <w:t>число пластичности.</w:t>
      </w:r>
    </w:p>
    <w:p w:rsidR="00000000" w:rsidRDefault="00BC5D6E">
      <w:pPr>
        <w:spacing w:line="240" w:lineRule="auto"/>
        <w:ind w:left="0" w:firstLine="284"/>
        <w:rPr>
          <w:sz w:val="20"/>
        </w:rPr>
      </w:pPr>
      <w:r>
        <w:rPr>
          <w:noProof/>
          <w:sz w:val="20"/>
        </w:rPr>
        <w:t>1.9.</w:t>
      </w:r>
      <w:r>
        <w:rPr>
          <w:sz w:val="20"/>
        </w:rPr>
        <w:t xml:space="preserve"> При разработке в выемках грунтов с влажностью выше оптимальной и сооружении из них насыпей необходимо с учетом технико-экономического обоснования предусматривать конструктивные, технологические</w:t>
      </w:r>
      <w:r>
        <w:rPr>
          <w:noProof/>
          <w:sz w:val="20"/>
        </w:rPr>
        <w:t xml:space="preserve">, </w:t>
      </w:r>
      <w:r>
        <w:rPr>
          <w:sz w:val="20"/>
        </w:rPr>
        <w:t>организационные и мелиоративные мероприятия.</w:t>
      </w:r>
    </w:p>
    <w:p w:rsidR="00000000" w:rsidRDefault="00BC5D6E">
      <w:pPr>
        <w:spacing w:line="240" w:lineRule="auto"/>
        <w:ind w:left="0" w:firstLine="284"/>
        <w:rPr>
          <w:sz w:val="20"/>
        </w:rPr>
      </w:pPr>
      <w:r>
        <w:rPr>
          <w:sz w:val="20"/>
        </w:rPr>
        <w:t>Комплекс этих мероприятий должен обеспечить устойчивость и стабильность земляного полотна, его конструктивных элементов и дорожной одежды в период строительства и эксплуатации автомобильной дороги.</w:t>
      </w:r>
    </w:p>
    <w:p w:rsidR="00000000" w:rsidRDefault="00BC5D6E">
      <w:pPr>
        <w:pStyle w:val="1"/>
      </w:pPr>
      <w:r>
        <w:rPr>
          <w:noProof/>
        </w:rPr>
        <w:t>2.</w:t>
      </w:r>
      <w:r>
        <w:t xml:space="preserve"> Инженерно-геологическая оценка грунтов, залега</w:t>
      </w:r>
      <w:r>
        <w:t>ющих в выемках</w:t>
      </w:r>
    </w:p>
    <w:p w:rsidR="00000000" w:rsidRDefault="00BC5D6E">
      <w:pPr>
        <w:spacing w:line="240" w:lineRule="auto"/>
        <w:ind w:left="0" w:firstLine="284"/>
        <w:rPr>
          <w:sz w:val="20"/>
        </w:rPr>
      </w:pPr>
      <w:r>
        <w:rPr>
          <w:noProof/>
          <w:sz w:val="20"/>
        </w:rPr>
        <w:t>2.1.</w:t>
      </w:r>
      <w:r>
        <w:rPr>
          <w:sz w:val="20"/>
        </w:rPr>
        <w:t xml:space="preserve"> Инженерно-геологическую оценку глинистых грунтов, залегающих в выемках, следует выполнять в целях определения целесообразности</w:t>
      </w:r>
      <w:r>
        <w:rPr>
          <w:b/>
          <w:sz w:val="20"/>
        </w:rPr>
        <w:t xml:space="preserve"> </w:t>
      </w:r>
      <w:r>
        <w:rPr>
          <w:sz w:val="20"/>
        </w:rPr>
        <w:t>их использования в насыпях, установления показателей физико-механических свойств грунтов с естественной и искусственной структурой при зафиксированном диапазоне влажности, разработки проектных решений земляного полотна насыпей и выемок.</w:t>
      </w:r>
    </w:p>
    <w:p w:rsidR="00000000" w:rsidRDefault="00BC5D6E">
      <w:pPr>
        <w:spacing w:line="240" w:lineRule="auto"/>
        <w:ind w:left="0" w:firstLine="284"/>
        <w:rPr>
          <w:sz w:val="20"/>
        </w:rPr>
      </w:pPr>
      <w:r>
        <w:rPr>
          <w:noProof/>
          <w:sz w:val="20"/>
        </w:rPr>
        <w:t>2.2.</w:t>
      </w:r>
      <w:r>
        <w:rPr>
          <w:sz w:val="20"/>
        </w:rPr>
        <w:t xml:space="preserve"> Для получения данных, необходимых для инженерно-геологической оценки грунтов, проводят бурение массива грунта в пределах бу</w:t>
      </w:r>
      <w:r>
        <w:rPr>
          <w:sz w:val="20"/>
        </w:rPr>
        <w:t>дущей выемки. При этом устанавливают состав и состояние грунта, характер</w:t>
      </w:r>
      <w:r>
        <w:rPr>
          <w:b/>
          <w:sz w:val="20"/>
        </w:rPr>
        <w:t xml:space="preserve"> </w:t>
      </w:r>
      <w:r>
        <w:rPr>
          <w:sz w:val="20"/>
        </w:rPr>
        <w:t>их</w:t>
      </w:r>
      <w:r>
        <w:rPr>
          <w:b/>
          <w:sz w:val="20"/>
        </w:rPr>
        <w:t xml:space="preserve"> </w:t>
      </w:r>
      <w:r>
        <w:rPr>
          <w:sz w:val="20"/>
        </w:rPr>
        <w:t>изменения по глубине выемки; значения влажности  и консистенции грунтов,</w:t>
      </w:r>
      <w:r>
        <w:rPr>
          <w:b/>
          <w:sz w:val="20"/>
        </w:rPr>
        <w:t xml:space="preserve"> </w:t>
      </w:r>
      <w:r>
        <w:rPr>
          <w:sz w:val="20"/>
        </w:rPr>
        <w:t>их оптимальную влажность и максимальную плотность при стандартном уплотнении, склонность к набуханию и усадке; прочностные показатели, характеризующие сопротивляемость сдвигу грунта с искусственной структурой в расчетном диапазоне влажности (степени влажности грунта в источнике его получения).</w:t>
      </w:r>
    </w:p>
    <w:p w:rsidR="00000000" w:rsidRDefault="00BC5D6E">
      <w:pPr>
        <w:spacing w:line="240" w:lineRule="auto"/>
        <w:ind w:left="0" w:firstLine="284"/>
        <w:rPr>
          <w:sz w:val="20"/>
        </w:rPr>
      </w:pPr>
      <w:r>
        <w:rPr>
          <w:sz w:val="20"/>
        </w:rPr>
        <w:t>На литологических буровых колонках отмечают уровни подземных вод. По</w:t>
      </w:r>
      <w:r>
        <w:rPr>
          <w:sz w:val="20"/>
        </w:rPr>
        <w:t xml:space="preserve"> полученным результатам оценивают залегающие на различных горизонтах грунты по степени их влажности в долях от оптимальной и влажности на границе текучести.</w:t>
      </w:r>
    </w:p>
    <w:p w:rsidR="00000000" w:rsidRDefault="00BC5D6E">
      <w:pPr>
        <w:spacing w:line="240" w:lineRule="auto"/>
        <w:ind w:left="0" w:firstLine="284"/>
        <w:rPr>
          <w:sz w:val="20"/>
        </w:rPr>
      </w:pPr>
      <w:r>
        <w:rPr>
          <w:noProof/>
          <w:sz w:val="20"/>
        </w:rPr>
        <w:t>2.3.</w:t>
      </w:r>
      <w:r>
        <w:rPr>
          <w:sz w:val="20"/>
        </w:rPr>
        <w:t xml:space="preserve"> Если бурение производят в сухие периоды года, необходимо выполнять прогноз возможного повышения естественной влажности грунтов, залегающих на различных горизонтах выемки, вследствие изменения условий увлажнения в расчетные (осенний и весенний) периоды года, а также при разработке выемки. С этой целью анализируют гидрометеорологические данные, а так</w:t>
      </w:r>
      <w:r>
        <w:rPr>
          <w:sz w:val="20"/>
        </w:rPr>
        <w:t>же изменение показателей физических свойств образцов глинистых грунтов с естественной структурой после</w:t>
      </w:r>
      <w:r>
        <w:rPr>
          <w:b/>
          <w:sz w:val="20"/>
        </w:rPr>
        <w:t xml:space="preserve"> </w:t>
      </w:r>
      <w:r>
        <w:rPr>
          <w:sz w:val="20"/>
        </w:rPr>
        <w:t xml:space="preserve">их полного </w:t>
      </w:r>
      <w:proofErr w:type="spellStart"/>
      <w:r>
        <w:rPr>
          <w:sz w:val="20"/>
        </w:rPr>
        <w:t>водонасыщения</w:t>
      </w:r>
      <w:proofErr w:type="spellEnd"/>
      <w:r>
        <w:rPr>
          <w:sz w:val="20"/>
        </w:rPr>
        <w:t xml:space="preserve">. Для оценки степе н и изменения влажности необходимо лабораторным путем установить: влажность грунта на отдельных горизонтах выемки, его плотность, плотность частиц грунта, пористость (коэффициент пористости) при естественной влажности и после полного </w:t>
      </w:r>
      <w:proofErr w:type="spellStart"/>
      <w:r>
        <w:rPr>
          <w:sz w:val="20"/>
        </w:rPr>
        <w:t>водонасыщения</w:t>
      </w:r>
      <w:proofErr w:type="spellEnd"/>
      <w:r>
        <w:rPr>
          <w:sz w:val="20"/>
        </w:rPr>
        <w:t xml:space="preserve">. Лабораторными испытаниями определяют увеличение влажности и консистенцию после </w:t>
      </w:r>
      <w:proofErr w:type="spellStart"/>
      <w:r>
        <w:rPr>
          <w:sz w:val="20"/>
        </w:rPr>
        <w:t>водонасыщения</w:t>
      </w:r>
      <w:proofErr w:type="spellEnd"/>
      <w:r>
        <w:rPr>
          <w:sz w:val="20"/>
        </w:rPr>
        <w:t>, степень влажности и отн</w:t>
      </w:r>
      <w:r>
        <w:rPr>
          <w:sz w:val="20"/>
        </w:rPr>
        <w:t xml:space="preserve">осительную влажность в долях от оптимальной    и влажности на границе текучести. В определенных случаях, в частности для </w:t>
      </w:r>
      <w:proofErr w:type="spellStart"/>
      <w:r>
        <w:rPr>
          <w:sz w:val="20"/>
        </w:rPr>
        <w:t>дочетвертичных</w:t>
      </w:r>
      <w:proofErr w:type="spellEnd"/>
      <w:r>
        <w:rPr>
          <w:sz w:val="20"/>
        </w:rPr>
        <w:t xml:space="preserve"> глинистых грунтов, необходимо выполнить испытания на свободное набухание и усадку образцов с естественной и искусственной структурой и установить влажность грунта после набухания.</w:t>
      </w:r>
    </w:p>
    <w:p w:rsidR="00000000" w:rsidRDefault="00BC5D6E">
      <w:pPr>
        <w:spacing w:line="240" w:lineRule="auto"/>
        <w:ind w:left="0" w:firstLine="284"/>
        <w:rPr>
          <w:sz w:val="20"/>
        </w:rPr>
      </w:pPr>
      <w:r>
        <w:rPr>
          <w:noProof/>
          <w:sz w:val="20"/>
        </w:rPr>
        <w:t>2.4.</w:t>
      </w:r>
      <w:r>
        <w:rPr>
          <w:sz w:val="20"/>
        </w:rPr>
        <w:t xml:space="preserve"> В результате инженерно-геологической оценки должны быть получены следующие данные: геологические разрезы по оси выемки и ее бортам; эпюры изменения влажности по глубине выемки (фактические и </w:t>
      </w:r>
      <w:r>
        <w:rPr>
          <w:sz w:val="20"/>
        </w:rPr>
        <w:t xml:space="preserve">прогнозируемые); наличие водоносных горизонтов и отметки их уровней; степень влажности и плотность грунта на различных горизонтах; прочностные характеристики грунтов с естественной структурой с их привязкой к установленному диапазону влажности, т.е. зависимость угла внутреннего трения </w:t>
      </w:r>
      <w:r>
        <w:rPr>
          <w:i/>
          <w:sz w:val="20"/>
          <w:lang w:val="en-US"/>
        </w:rPr>
        <w:sym w:font="Symbol" w:char="F06A"/>
      </w:r>
      <w:r>
        <w:rPr>
          <w:i/>
          <w:sz w:val="20"/>
          <w:vertAlign w:val="subscript"/>
          <w:lang w:val="en-US"/>
        </w:rPr>
        <w:t>w</w:t>
      </w:r>
      <w:r>
        <w:rPr>
          <w:sz w:val="20"/>
        </w:rPr>
        <w:t xml:space="preserve">, величины общего сцепления </w:t>
      </w:r>
      <w:proofErr w:type="spellStart"/>
      <w:r>
        <w:rPr>
          <w:i/>
          <w:sz w:val="20"/>
        </w:rPr>
        <w:t>С</w:t>
      </w:r>
      <w:r>
        <w:rPr>
          <w:i/>
          <w:sz w:val="20"/>
          <w:vertAlign w:val="subscript"/>
          <w:lang w:val="en-US"/>
        </w:rPr>
        <w:t>w</w:t>
      </w:r>
      <w:proofErr w:type="spellEnd"/>
      <w:r>
        <w:rPr>
          <w:sz w:val="20"/>
        </w:rPr>
        <w:t xml:space="preserve"> и сцепления, обусловленного водно-коллоидными связями,</w:t>
      </w:r>
      <w:r>
        <w:rPr>
          <w:b/>
          <w:sz w:val="20"/>
        </w:rPr>
        <w:t xml:space="preserve"> </w:t>
      </w:r>
      <w:r>
        <w:rPr>
          <w:sz w:val="20"/>
        </w:rPr>
        <w:sym w:font="Symbol" w:char="F0E5"/>
      </w:r>
      <w:r>
        <w:rPr>
          <w:i/>
          <w:sz w:val="20"/>
          <w:vertAlign w:val="subscript"/>
          <w:lang w:val="en-US"/>
        </w:rPr>
        <w:t>w</w:t>
      </w:r>
      <w:r>
        <w:rPr>
          <w:sz w:val="20"/>
        </w:rPr>
        <w:t xml:space="preserve"> от влажности.</w:t>
      </w:r>
    </w:p>
    <w:p w:rsidR="00000000" w:rsidRDefault="00BC5D6E">
      <w:pPr>
        <w:spacing w:line="240" w:lineRule="auto"/>
        <w:ind w:left="0" w:firstLine="284"/>
        <w:rPr>
          <w:sz w:val="20"/>
        </w:rPr>
      </w:pPr>
      <w:r>
        <w:rPr>
          <w:sz w:val="20"/>
        </w:rPr>
        <w:t>Полученные данные необходимы для оценки устойчивости откосов выемок и назначения комплекса противооползневых мероприятий.</w:t>
      </w:r>
    </w:p>
    <w:p w:rsidR="00000000" w:rsidRDefault="00BC5D6E">
      <w:pPr>
        <w:spacing w:line="240" w:lineRule="auto"/>
        <w:ind w:left="0" w:firstLine="284"/>
        <w:rPr>
          <w:sz w:val="20"/>
        </w:rPr>
      </w:pPr>
      <w:r>
        <w:rPr>
          <w:noProof/>
          <w:sz w:val="20"/>
        </w:rPr>
        <w:t>2.5.</w:t>
      </w:r>
      <w:r>
        <w:rPr>
          <w:sz w:val="20"/>
        </w:rPr>
        <w:t xml:space="preserve"> Если на основе технико-экономического расчета принято решение использовать в насыпи грунты,</w:t>
      </w:r>
      <w:r>
        <w:rPr>
          <w:sz w:val="20"/>
          <w:lang w:val="en-US"/>
        </w:rPr>
        <w:t xml:space="preserve"> </w:t>
      </w:r>
      <w:r>
        <w:rPr>
          <w:sz w:val="20"/>
        </w:rPr>
        <w:t>разрабатываемые в выемке, необходимо оценивать рассматриваемый массив как источник получения грунта.</w:t>
      </w:r>
    </w:p>
    <w:p w:rsidR="00000000" w:rsidRDefault="00BC5D6E">
      <w:pPr>
        <w:spacing w:line="240" w:lineRule="auto"/>
        <w:ind w:left="0" w:firstLine="284"/>
        <w:rPr>
          <w:sz w:val="20"/>
        </w:rPr>
      </w:pPr>
      <w:r>
        <w:rPr>
          <w:sz w:val="20"/>
        </w:rPr>
        <w:t xml:space="preserve">Для этой цели в массиве выемки выделяют зоны грунтов с различной степенью влажности, определяют границы и уровни их залегания, источники увлажнения и обусловливающие их факторы. Для обоснования выбора конструкций земляного полотна насыпей из грунтов выемки следует определять прочностные и </w:t>
      </w:r>
      <w:proofErr w:type="spellStart"/>
      <w:r>
        <w:rPr>
          <w:sz w:val="20"/>
        </w:rPr>
        <w:t>деформативные</w:t>
      </w:r>
      <w:proofErr w:type="spellEnd"/>
      <w:r>
        <w:rPr>
          <w:sz w:val="20"/>
        </w:rPr>
        <w:t xml:space="preserve"> характери</w:t>
      </w:r>
      <w:r>
        <w:rPr>
          <w:sz w:val="20"/>
        </w:rPr>
        <w:t>стики грунта с искусственной структурой при диапазоне влажности, зафиксированном изысканиями в расчетный период или установленном путем прогноза.</w:t>
      </w:r>
    </w:p>
    <w:p w:rsidR="00000000" w:rsidRDefault="00BC5D6E">
      <w:pPr>
        <w:spacing w:line="240" w:lineRule="auto"/>
        <w:ind w:left="0" w:firstLine="284"/>
        <w:rPr>
          <w:sz w:val="20"/>
        </w:rPr>
      </w:pPr>
      <w:r>
        <w:rPr>
          <w:noProof/>
          <w:sz w:val="20"/>
        </w:rPr>
        <w:t>2.6.</w:t>
      </w:r>
      <w:r>
        <w:rPr>
          <w:sz w:val="20"/>
        </w:rPr>
        <w:t xml:space="preserve"> В результате комплексной инженерно-геологической оценки грунтов, залегающих в выемках, должны быть получены данные:</w:t>
      </w:r>
    </w:p>
    <w:p w:rsidR="00000000" w:rsidRDefault="00BC5D6E">
      <w:pPr>
        <w:spacing w:line="240" w:lineRule="auto"/>
        <w:ind w:left="0" w:firstLine="284"/>
        <w:rPr>
          <w:sz w:val="20"/>
        </w:rPr>
      </w:pPr>
      <w:r>
        <w:rPr>
          <w:sz w:val="20"/>
        </w:rPr>
        <w:t>позволяющие оценить устойчивость откосов выемки, назначить комплекс мероприятий по обеспечению</w:t>
      </w:r>
      <w:r>
        <w:rPr>
          <w:b/>
          <w:sz w:val="20"/>
        </w:rPr>
        <w:t xml:space="preserve"> </w:t>
      </w:r>
      <w:r>
        <w:rPr>
          <w:sz w:val="20"/>
        </w:rPr>
        <w:t>их общей и местной устойчивости, запроектировать конструкцию рабочего слоя выемки, разработать проектные решения по понижению уровней подземных вод, в</w:t>
      </w:r>
      <w:r>
        <w:rPr>
          <w:sz w:val="20"/>
        </w:rPr>
        <w:t xml:space="preserve"> том</w:t>
      </w:r>
      <w:r>
        <w:rPr>
          <w:b/>
          <w:sz w:val="20"/>
        </w:rPr>
        <w:t xml:space="preserve"> </w:t>
      </w:r>
      <w:r>
        <w:rPr>
          <w:sz w:val="20"/>
        </w:rPr>
        <w:t>числе в пределах рабочего слоя;</w:t>
      </w:r>
    </w:p>
    <w:p w:rsidR="00000000" w:rsidRDefault="00BC5D6E">
      <w:pPr>
        <w:spacing w:line="240" w:lineRule="auto"/>
        <w:ind w:left="0" w:firstLine="284"/>
        <w:rPr>
          <w:sz w:val="20"/>
        </w:rPr>
      </w:pPr>
      <w:r>
        <w:rPr>
          <w:sz w:val="20"/>
        </w:rPr>
        <w:t>характеризующие выемку как источник получения грунта для сооружения земляного полотна насыпей различной высоты.</w:t>
      </w:r>
    </w:p>
    <w:p w:rsidR="00000000" w:rsidRDefault="00BC5D6E">
      <w:pPr>
        <w:spacing w:line="240" w:lineRule="auto"/>
        <w:ind w:left="0" w:firstLine="284"/>
        <w:rPr>
          <w:sz w:val="20"/>
        </w:rPr>
      </w:pPr>
      <w:r>
        <w:rPr>
          <w:sz w:val="20"/>
        </w:rPr>
        <w:t>Для прогноза величины осадки грунта с влажностью выше оптимальной в насыпях высотой более</w:t>
      </w:r>
      <w:r>
        <w:rPr>
          <w:noProof/>
          <w:sz w:val="20"/>
        </w:rPr>
        <w:t xml:space="preserve"> 6</w:t>
      </w:r>
      <w:r>
        <w:rPr>
          <w:sz w:val="20"/>
        </w:rPr>
        <w:t xml:space="preserve"> м дополнительно следует определять показатели сжимаемости.</w:t>
      </w:r>
    </w:p>
    <w:p w:rsidR="00000000" w:rsidRDefault="00BC5D6E">
      <w:pPr>
        <w:spacing w:line="240" w:lineRule="auto"/>
        <w:ind w:left="0" w:firstLine="284"/>
        <w:rPr>
          <w:sz w:val="20"/>
        </w:rPr>
      </w:pPr>
      <w:r>
        <w:rPr>
          <w:sz w:val="20"/>
        </w:rPr>
        <w:t>Результаты инженерно-геологической оценки должны быть представлены в виде графиков и пояснительной записки, в которой необходимо указать целесообразность разработки выемки и возможность сооружения земляного полот</w:t>
      </w:r>
      <w:r>
        <w:rPr>
          <w:sz w:val="20"/>
        </w:rPr>
        <w:t>на насыпи в зимний период.</w:t>
      </w:r>
    </w:p>
    <w:p w:rsidR="00000000" w:rsidRDefault="00BC5D6E">
      <w:pPr>
        <w:pStyle w:val="1"/>
        <w:spacing w:after="0"/>
      </w:pPr>
      <w:r>
        <w:rPr>
          <w:noProof/>
        </w:rPr>
        <w:t>3.</w:t>
      </w:r>
      <w:r>
        <w:t xml:space="preserve"> Требования к рабочей документации при разработке </w:t>
      </w:r>
    </w:p>
    <w:p w:rsidR="00000000" w:rsidRDefault="00BC5D6E">
      <w:pPr>
        <w:pStyle w:val="1"/>
        <w:spacing w:before="0"/>
      </w:pPr>
      <w:r>
        <w:t>выемок и сооружений насыпей</w:t>
      </w:r>
    </w:p>
    <w:p w:rsidR="00000000" w:rsidRDefault="00BC5D6E">
      <w:pPr>
        <w:spacing w:line="240" w:lineRule="auto"/>
        <w:ind w:left="0" w:firstLine="284"/>
        <w:rPr>
          <w:sz w:val="20"/>
        </w:rPr>
      </w:pPr>
      <w:r>
        <w:rPr>
          <w:noProof/>
          <w:sz w:val="20"/>
        </w:rPr>
        <w:t>3.1.</w:t>
      </w:r>
      <w:r>
        <w:rPr>
          <w:sz w:val="20"/>
        </w:rPr>
        <w:t xml:space="preserve"> Рабочая документация должна включать подробную проработку проектных решений по всем видам конструкций земляного полотна при влажности грунтов выше оптимальной.</w:t>
      </w:r>
    </w:p>
    <w:p w:rsidR="00000000" w:rsidRDefault="00BC5D6E">
      <w:pPr>
        <w:spacing w:line="240" w:lineRule="auto"/>
        <w:ind w:left="0" w:firstLine="284"/>
        <w:rPr>
          <w:sz w:val="20"/>
        </w:rPr>
      </w:pPr>
      <w:r>
        <w:rPr>
          <w:sz w:val="20"/>
        </w:rPr>
        <w:t>В зависимости от рабочей отметки и степени влажности грунтов документация должна содержать необходимую информацию о типовых решениях, типовых решениях с индивидуальной привязкой и индивидуальных.</w:t>
      </w:r>
    </w:p>
    <w:p w:rsidR="00000000" w:rsidRDefault="00BC5D6E">
      <w:pPr>
        <w:spacing w:line="240" w:lineRule="auto"/>
        <w:ind w:left="0" w:firstLine="284"/>
        <w:rPr>
          <w:sz w:val="20"/>
        </w:rPr>
      </w:pPr>
      <w:r>
        <w:rPr>
          <w:noProof/>
          <w:sz w:val="20"/>
        </w:rPr>
        <w:t>3.2.</w:t>
      </w:r>
      <w:r>
        <w:rPr>
          <w:sz w:val="20"/>
        </w:rPr>
        <w:t xml:space="preserve"> В рабочей документации по типовым реше</w:t>
      </w:r>
      <w:r>
        <w:rPr>
          <w:sz w:val="20"/>
        </w:rPr>
        <w:t>ниям и решениям с индивидуальной привязкой должны быть указаны конструкции земляного полотна насыпей</w:t>
      </w:r>
      <w:r>
        <w:rPr>
          <w:noProof/>
          <w:sz w:val="20"/>
        </w:rPr>
        <w:t>,</w:t>
      </w:r>
      <w:r>
        <w:rPr>
          <w:sz w:val="20"/>
        </w:rPr>
        <w:t xml:space="preserve"> рассчитанные для конкретных значений степени влажности грунта, разрабатываемого в выемках.</w:t>
      </w:r>
    </w:p>
    <w:p w:rsidR="00000000" w:rsidRDefault="00BC5D6E">
      <w:pPr>
        <w:spacing w:line="240" w:lineRule="auto"/>
        <w:ind w:left="0" w:firstLine="284"/>
        <w:rPr>
          <w:sz w:val="20"/>
        </w:rPr>
      </w:pPr>
      <w:r>
        <w:rPr>
          <w:sz w:val="20"/>
        </w:rPr>
        <w:t>В рабочей документации по типовым решениям с индивидуальной привязкой должен быть приведен также специальный расчет, обосновывающий конструкции переходного слоя.</w:t>
      </w:r>
    </w:p>
    <w:p w:rsidR="00000000" w:rsidRDefault="00BC5D6E">
      <w:pPr>
        <w:spacing w:line="240" w:lineRule="auto"/>
        <w:ind w:left="0" w:firstLine="284"/>
        <w:rPr>
          <w:sz w:val="20"/>
        </w:rPr>
      </w:pPr>
      <w:r>
        <w:rPr>
          <w:noProof/>
          <w:sz w:val="20"/>
        </w:rPr>
        <w:t>3.3.</w:t>
      </w:r>
      <w:r>
        <w:rPr>
          <w:sz w:val="20"/>
        </w:rPr>
        <w:t xml:space="preserve"> Рабочая документация по индивидуальным решениям должна содержать чертежи конструкций земляного полотна насыпей или выемок, обосновывающие расчеты устойч</w:t>
      </w:r>
      <w:r>
        <w:rPr>
          <w:sz w:val="20"/>
        </w:rPr>
        <w:t>ивости и стабильности, допустимые значения коэффициента увлажнения. Такая документация разрабатывается:</w:t>
      </w:r>
    </w:p>
    <w:p w:rsidR="00000000" w:rsidRDefault="00BC5D6E">
      <w:pPr>
        <w:spacing w:line="240" w:lineRule="auto"/>
        <w:ind w:left="0" w:firstLine="284"/>
        <w:rPr>
          <w:sz w:val="20"/>
        </w:rPr>
      </w:pPr>
      <w:r>
        <w:rPr>
          <w:sz w:val="20"/>
        </w:rPr>
        <w:t xml:space="preserve">для выемок, вскрывающих водоносные горизонты или имеющих в основании водоносный горизонт, а также в глинистых грунтах с коэффициентом консистенции более </w:t>
      </w:r>
      <w:r>
        <w:rPr>
          <w:noProof/>
          <w:sz w:val="20"/>
        </w:rPr>
        <w:t>0,5;</w:t>
      </w:r>
    </w:p>
    <w:p w:rsidR="00000000" w:rsidRDefault="00BC5D6E">
      <w:pPr>
        <w:spacing w:line="240" w:lineRule="auto"/>
        <w:ind w:left="0" w:firstLine="284"/>
        <w:rPr>
          <w:sz w:val="20"/>
        </w:rPr>
      </w:pPr>
      <w:r>
        <w:rPr>
          <w:sz w:val="20"/>
        </w:rPr>
        <w:t>для выемок с высотой откоса более</w:t>
      </w:r>
      <w:r>
        <w:rPr>
          <w:noProof/>
          <w:sz w:val="20"/>
        </w:rPr>
        <w:t xml:space="preserve"> 6</w:t>
      </w:r>
      <w:r>
        <w:rPr>
          <w:sz w:val="20"/>
        </w:rPr>
        <w:t xml:space="preserve"> м в пылеватых грунтах в районах избыточного увлажнения</w:t>
      </w:r>
      <w:r>
        <w:rPr>
          <w:noProof/>
          <w:sz w:val="20"/>
        </w:rPr>
        <w:t xml:space="preserve"> (II</w:t>
      </w:r>
      <w:r>
        <w:rPr>
          <w:sz w:val="20"/>
        </w:rPr>
        <w:t xml:space="preserve"> дорожно-климатическая зона), а также в глинистых (</w:t>
      </w:r>
      <w:proofErr w:type="spellStart"/>
      <w:r>
        <w:rPr>
          <w:sz w:val="20"/>
        </w:rPr>
        <w:t>дочетвертичных</w:t>
      </w:r>
      <w:proofErr w:type="spellEnd"/>
      <w:r>
        <w:rPr>
          <w:sz w:val="20"/>
        </w:rPr>
        <w:t>) грунтах, теряющих прочность и устойчивость в откосах под воздействием погодно-климатическ</w:t>
      </w:r>
      <w:r>
        <w:rPr>
          <w:sz w:val="20"/>
        </w:rPr>
        <w:t>их факторов;</w:t>
      </w:r>
    </w:p>
    <w:p w:rsidR="00000000" w:rsidRDefault="00BC5D6E">
      <w:pPr>
        <w:spacing w:line="240" w:lineRule="auto"/>
        <w:ind w:left="0" w:firstLine="284"/>
        <w:rPr>
          <w:sz w:val="20"/>
        </w:rPr>
      </w:pPr>
      <w:r>
        <w:rPr>
          <w:sz w:val="20"/>
        </w:rPr>
        <w:t>для выемок в набухающих и сильно усадочных глинистых грунтах при неблагоприятных условиях увлажнения;</w:t>
      </w:r>
    </w:p>
    <w:p w:rsidR="00000000" w:rsidRDefault="00BC5D6E">
      <w:pPr>
        <w:spacing w:line="240" w:lineRule="auto"/>
        <w:ind w:left="0" w:firstLine="284"/>
        <w:rPr>
          <w:sz w:val="20"/>
        </w:rPr>
      </w:pPr>
      <w:r>
        <w:rPr>
          <w:sz w:val="20"/>
        </w:rPr>
        <w:t>насыпей высотой более</w:t>
      </w:r>
      <w:r>
        <w:rPr>
          <w:noProof/>
          <w:sz w:val="20"/>
        </w:rPr>
        <w:t xml:space="preserve"> 12</w:t>
      </w:r>
      <w:r>
        <w:rPr>
          <w:sz w:val="20"/>
        </w:rPr>
        <w:t xml:space="preserve"> м из грунтов повышенной влажности;</w:t>
      </w:r>
    </w:p>
    <w:p w:rsidR="00000000" w:rsidRDefault="00BC5D6E">
      <w:pPr>
        <w:spacing w:line="240" w:lineRule="auto"/>
        <w:ind w:left="0" w:firstLine="284"/>
        <w:rPr>
          <w:sz w:val="20"/>
        </w:rPr>
      </w:pPr>
      <w:r>
        <w:rPr>
          <w:sz w:val="20"/>
        </w:rPr>
        <w:t>насыпей высотой более</w:t>
      </w:r>
      <w:r>
        <w:rPr>
          <w:noProof/>
          <w:sz w:val="20"/>
        </w:rPr>
        <w:t xml:space="preserve"> 3</w:t>
      </w:r>
      <w:r>
        <w:rPr>
          <w:sz w:val="20"/>
        </w:rPr>
        <w:t xml:space="preserve"> м из </w:t>
      </w:r>
      <w:proofErr w:type="spellStart"/>
      <w:r>
        <w:rPr>
          <w:sz w:val="20"/>
        </w:rPr>
        <w:t>переувлажненных</w:t>
      </w:r>
      <w:proofErr w:type="spellEnd"/>
      <w:r>
        <w:rPr>
          <w:sz w:val="20"/>
        </w:rPr>
        <w:t xml:space="preserve"> грунтов.</w:t>
      </w:r>
    </w:p>
    <w:p w:rsidR="00000000" w:rsidRDefault="00BC5D6E">
      <w:pPr>
        <w:spacing w:line="240" w:lineRule="auto"/>
        <w:ind w:left="0" w:firstLine="284"/>
        <w:rPr>
          <w:sz w:val="20"/>
        </w:rPr>
      </w:pPr>
      <w:r>
        <w:rPr>
          <w:noProof/>
          <w:sz w:val="20"/>
        </w:rPr>
        <w:t>3.4.</w:t>
      </w:r>
      <w:r>
        <w:rPr>
          <w:sz w:val="20"/>
        </w:rPr>
        <w:t xml:space="preserve"> В рабочей документации по индивидуальным решениям земляного полотна должны быть приведены расчеты для обоснования:</w:t>
      </w:r>
    </w:p>
    <w:p w:rsidR="00000000" w:rsidRDefault="00BC5D6E">
      <w:pPr>
        <w:spacing w:line="240" w:lineRule="auto"/>
        <w:ind w:left="0" w:firstLine="284"/>
        <w:rPr>
          <w:sz w:val="20"/>
        </w:rPr>
      </w:pPr>
      <w:r>
        <w:rPr>
          <w:sz w:val="20"/>
        </w:rPr>
        <w:t>рациональной конфигурации откосов;</w:t>
      </w:r>
    </w:p>
    <w:p w:rsidR="00000000" w:rsidRDefault="00BC5D6E">
      <w:pPr>
        <w:spacing w:line="240" w:lineRule="auto"/>
        <w:ind w:left="0" w:firstLine="284"/>
        <w:rPr>
          <w:sz w:val="20"/>
        </w:rPr>
      </w:pPr>
      <w:r>
        <w:rPr>
          <w:sz w:val="20"/>
        </w:rPr>
        <w:t>конструкций рабочего слоя в комплексе с дорожной одеждой для получения наиболее экономичных решений в соответствии с п.</w:t>
      </w:r>
      <w:r>
        <w:rPr>
          <w:noProof/>
          <w:sz w:val="20"/>
        </w:rPr>
        <w:t>6.21</w:t>
      </w:r>
      <w:r>
        <w:rPr>
          <w:sz w:val="20"/>
        </w:rPr>
        <w:t xml:space="preserve"> СНиП</w:t>
      </w:r>
      <w:r>
        <w:rPr>
          <w:noProof/>
          <w:sz w:val="20"/>
        </w:rPr>
        <w:t xml:space="preserve"> 2.05.02-85;</w:t>
      </w:r>
    </w:p>
    <w:p w:rsidR="00000000" w:rsidRDefault="00BC5D6E">
      <w:pPr>
        <w:spacing w:line="240" w:lineRule="auto"/>
        <w:ind w:left="0" w:firstLine="284"/>
        <w:rPr>
          <w:sz w:val="20"/>
        </w:rPr>
      </w:pPr>
      <w:r>
        <w:rPr>
          <w:sz w:val="20"/>
        </w:rPr>
        <w:t>конструкции дренирующего слоя с водоотводными и водосбросными элементами;</w:t>
      </w:r>
    </w:p>
    <w:p w:rsidR="00000000" w:rsidRDefault="00BC5D6E">
      <w:pPr>
        <w:spacing w:line="240" w:lineRule="auto"/>
        <w:ind w:left="0" w:firstLine="284"/>
        <w:rPr>
          <w:sz w:val="20"/>
        </w:rPr>
      </w:pPr>
      <w:r>
        <w:rPr>
          <w:sz w:val="20"/>
        </w:rPr>
        <w:t>мероприятий по обеспечению общей и местной устойчивости откосов;</w:t>
      </w:r>
    </w:p>
    <w:p w:rsidR="00000000" w:rsidRDefault="00BC5D6E">
      <w:pPr>
        <w:spacing w:line="240" w:lineRule="auto"/>
        <w:ind w:left="0" w:firstLine="284"/>
        <w:rPr>
          <w:sz w:val="20"/>
        </w:rPr>
      </w:pPr>
      <w:r>
        <w:rPr>
          <w:sz w:val="20"/>
        </w:rPr>
        <w:t>конечной величины осадки земляного полотна насыпей и основания и необходимого запаса грунта на осадку;</w:t>
      </w:r>
    </w:p>
    <w:p w:rsidR="00000000" w:rsidRDefault="00BC5D6E">
      <w:pPr>
        <w:spacing w:line="240" w:lineRule="auto"/>
        <w:ind w:left="0" w:firstLine="284"/>
        <w:rPr>
          <w:sz w:val="20"/>
        </w:rPr>
      </w:pPr>
      <w:r>
        <w:rPr>
          <w:sz w:val="20"/>
        </w:rPr>
        <w:t>интенсивности осадки земляного полотна насыпи (и основания, если это определено инженерно-геологической оценкой);</w:t>
      </w:r>
    </w:p>
    <w:p w:rsidR="00000000" w:rsidRDefault="00BC5D6E">
      <w:pPr>
        <w:spacing w:line="240" w:lineRule="auto"/>
        <w:ind w:left="0" w:firstLine="284"/>
        <w:rPr>
          <w:sz w:val="20"/>
        </w:rPr>
      </w:pPr>
      <w:r>
        <w:rPr>
          <w:sz w:val="20"/>
        </w:rPr>
        <w:t>допустимых коэффициентов увлажнения грунта рабочего слоя и земляного полотна насыпей с учетом времени</w:t>
      </w:r>
      <w:r>
        <w:rPr>
          <w:b/>
          <w:sz w:val="20"/>
        </w:rPr>
        <w:t xml:space="preserve"> </w:t>
      </w:r>
      <w:r>
        <w:rPr>
          <w:sz w:val="20"/>
        </w:rPr>
        <w:t>их</w:t>
      </w:r>
      <w:r>
        <w:rPr>
          <w:b/>
          <w:sz w:val="20"/>
        </w:rPr>
        <w:t xml:space="preserve"> </w:t>
      </w:r>
      <w:r>
        <w:rPr>
          <w:sz w:val="20"/>
        </w:rPr>
        <w:t>сооружения</w:t>
      </w:r>
      <w:r>
        <w:rPr>
          <w:noProof/>
          <w:sz w:val="20"/>
        </w:rPr>
        <w:t xml:space="preserve"> -</w:t>
      </w:r>
      <w:r>
        <w:rPr>
          <w:sz w:val="20"/>
        </w:rPr>
        <w:t xml:space="preserve"> в летний или зимний перио</w:t>
      </w:r>
      <w:r>
        <w:rPr>
          <w:sz w:val="20"/>
        </w:rPr>
        <w:t>д;</w:t>
      </w:r>
    </w:p>
    <w:p w:rsidR="00000000" w:rsidRDefault="00BC5D6E">
      <w:pPr>
        <w:spacing w:line="240" w:lineRule="auto"/>
        <w:ind w:left="0" w:firstLine="284"/>
        <w:rPr>
          <w:sz w:val="20"/>
        </w:rPr>
      </w:pPr>
      <w:r>
        <w:rPr>
          <w:sz w:val="20"/>
        </w:rPr>
        <w:t>мероприятий по уменьшению влажности грунта, снижению осадки и времени ее прохождения;</w:t>
      </w:r>
    </w:p>
    <w:p w:rsidR="00000000" w:rsidRDefault="00BC5D6E">
      <w:pPr>
        <w:spacing w:line="240" w:lineRule="auto"/>
        <w:ind w:left="0" w:firstLine="284"/>
        <w:rPr>
          <w:sz w:val="20"/>
        </w:rPr>
      </w:pPr>
      <w:r>
        <w:rPr>
          <w:sz w:val="20"/>
        </w:rPr>
        <w:t xml:space="preserve">объемов </w:t>
      </w:r>
      <w:proofErr w:type="spellStart"/>
      <w:r>
        <w:rPr>
          <w:sz w:val="20"/>
        </w:rPr>
        <w:t>переувлажненного</w:t>
      </w:r>
      <w:proofErr w:type="spellEnd"/>
      <w:r>
        <w:rPr>
          <w:sz w:val="20"/>
        </w:rPr>
        <w:t xml:space="preserve"> грунта, предназначенных для вывозки в кавальер.</w:t>
      </w:r>
    </w:p>
    <w:p w:rsidR="00000000" w:rsidRDefault="00BC5D6E">
      <w:pPr>
        <w:spacing w:line="240" w:lineRule="auto"/>
        <w:ind w:left="0" w:firstLine="284"/>
        <w:rPr>
          <w:sz w:val="20"/>
        </w:rPr>
      </w:pPr>
      <w:r>
        <w:rPr>
          <w:sz w:val="20"/>
        </w:rPr>
        <w:t>Все проектные решения должны быть учтены при разработке соответствующих разделов сметы строительства.</w:t>
      </w:r>
    </w:p>
    <w:p w:rsidR="00000000" w:rsidRDefault="00BC5D6E">
      <w:pPr>
        <w:spacing w:line="240" w:lineRule="auto"/>
        <w:ind w:left="0" w:firstLine="284"/>
        <w:rPr>
          <w:sz w:val="20"/>
        </w:rPr>
      </w:pPr>
      <w:r>
        <w:rPr>
          <w:noProof/>
          <w:sz w:val="20"/>
        </w:rPr>
        <w:t>3.5.</w:t>
      </w:r>
      <w:r>
        <w:rPr>
          <w:sz w:val="20"/>
        </w:rPr>
        <w:t xml:space="preserve"> В рабочей документации по индивидуальным решениям в разделе "Проект производства работ</w:t>
      </w:r>
      <w:r>
        <w:rPr>
          <w:sz w:val="20"/>
        </w:rPr>
        <w:sym w:font="Arial" w:char="201D"/>
      </w:r>
      <w:r>
        <w:rPr>
          <w:sz w:val="20"/>
        </w:rPr>
        <w:t xml:space="preserve"> необходимо отразить особенности технологии и последовательность выполнения земляных работ, все виды предлагаемых конструктивных элементов, способы осушения</w:t>
      </w:r>
      <w:r>
        <w:rPr>
          <w:sz w:val="20"/>
        </w:rPr>
        <w:t xml:space="preserve"> грунтов.</w:t>
      </w:r>
    </w:p>
    <w:p w:rsidR="00000000" w:rsidRDefault="00BC5D6E">
      <w:pPr>
        <w:spacing w:line="240" w:lineRule="auto"/>
        <w:ind w:left="0" w:firstLine="284"/>
        <w:rPr>
          <w:sz w:val="20"/>
        </w:rPr>
      </w:pPr>
      <w:r>
        <w:rPr>
          <w:noProof/>
          <w:sz w:val="20"/>
        </w:rPr>
        <w:t>3.6.</w:t>
      </w:r>
      <w:r>
        <w:rPr>
          <w:sz w:val="20"/>
        </w:rPr>
        <w:t xml:space="preserve"> Рабочая документация для конструкций земляного полотна из грунтов с влажностью выше оптимальной должна быть представлена в полном комплекте с взаимной увязкой всех намеченных конструктивных мероприятий и технологических решений.</w:t>
      </w:r>
    </w:p>
    <w:p w:rsidR="00000000" w:rsidRDefault="00BC5D6E">
      <w:pPr>
        <w:spacing w:line="240" w:lineRule="auto"/>
        <w:ind w:left="0" w:firstLine="284"/>
        <w:rPr>
          <w:sz w:val="20"/>
        </w:rPr>
      </w:pPr>
      <w:r>
        <w:rPr>
          <w:noProof/>
          <w:sz w:val="20"/>
        </w:rPr>
        <w:t>3.7.</w:t>
      </w:r>
      <w:r>
        <w:rPr>
          <w:sz w:val="20"/>
        </w:rPr>
        <w:t xml:space="preserve"> В комплект рабочей документации необходимо включать решения (в рабочих чертежах и пояснительной записке, смете) по охране и защите окружающей среды.</w:t>
      </w:r>
    </w:p>
    <w:p w:rsidR="00000000" w:rsidRDefault="00BC5D6E">
      <w:pPr>
        <w:pStyle w:val="1"/>
      </w:pPr>
      <w:r>
        <w:rPr>
          <w:noProof/>
        </w:rPr>
        <w:t>4.</w:t>
      </w:r>
      <w:r>
        <w:t xml:space="preserve"> Принципы назначения конструкций земляного полотна из грунтов с влажностью выше оптимальной</w:t>
      </w:r>
    </w:p>
    <w:p w:rsidR="00000000" w:rsidRDefault="00BC5D6E">
      <w:pPr>
        <w:spacing w:line="240" w:lineRule="auto"/>
        <w:ind w:left="0" w:firstLine="284"/>
        <w:rPr>
          <w:sz w:val="20"/>
        </w:rPr>
      </w:pPr>
      <w:r>
        <w:rPr>
          <w:noProof/>
          <w:sz w:val="20"/>
        </w:rPr>
        <w:t>4.1.</w:t>
      </w:r>
      <w:r>
        <w:rPr>
          <w:sz w:val="20"/>
        </w:rPr>
        <w:t xml:space="preserve"> Конструкции зем</w:t>
      </w:r>
      <w:r>
        <w:rPr>
          <w:sz w:val="20"/>
        </w:rPr>
        <w:t>ляного полотна выемок и насыпей назначают в зависимости от рабочей отметки, рельефа местности, условий увлажнения верхней части земляного полотна с учетом состава и состояния залегающего в выемках грунта, который предусмотрено использовать в насыпи.</w:t>
      </w:r>
    </w:p>
    <w:p w:rsidR="00000000" w:rsidRDefault="00BC5D6E">
      <w:pPr>
        <w:spacing w:line="240" w:lineRule="auto"/>
        <w:ind w:left="0" w:firstLine="284"/>
        <w:rPr>
          <w:sz w:val="20"/>
        </w:rPr>
      </w:pPr>
      <w:r>
        <w:rPr>
          <w:noProof/>
          <w:sz w:val="20"/>
        </w:rPr>
        <w:t>4.2.</w:t>
      </w:r>
      <w:r>
        <w:rPr>
          <w:sz w:val="20"/>
        </w:rPr>
        <w:t xml:space="preserve"> Конструкции насыпей с рабочей отметкой до 12 м следует назначать по типовым решениям согласно СНиП</w:t>
      </w:r>
      <w:r>
        <w:rPr>
          <w:noProof/>
          <w:sz w:val="20"/>
        </w:rPr>
        <w:t xml:space="preserve"> 2.05.02-85,</w:t>
      </w:r>
      <w:r>
        <w:rPr>
          <w:sz w:val="20"/>
        </w:rPr>
        <w:t xml:space="preserve"> если коэффициент увлажнения </w:t>
      </w:r>
      <w:proofErr w:type="spellStart"/>
      <w:r>
        <w:rPr>
          <w:i/>
          <w:sz w:val="20"/>
          <w:lang w:val="en-US"/>
        </w:rPr>
        <w:t>K</w:t>
      </w:r>
      <w:r>
        <w:rPr>
          <w:i/>
          <w:sz w:val="20"/>
          <w:vertAlign w:val="subscript"/>
          <w:lang w:val="en-US"/>
        </w:rPr>
        <w:t>w</w:t>
      </w:r>
      <w:proofErr w:type="spellEnd"/>
      <w:r>
        <w:rPr>
          <w:sz w:val="20"/>
        </w:rPr>
        <w:t xml:space="preserve"> грунта в источнике его получения (в выемке) будет иметь следующие значения: для супесей легких и пылеватых</w:t>
      </w:r>
      <w:r>
        <w:rPr>
          <w:noProof/>
          <w:sz w:val="20"/>
        </w:rPr>
        <w:t xml:space="preserve"> -</w:t>
      </w:r>
      <w:r>
        <w:rPr>
          <w:sz w:val="20"/>
        </w:rPr>
        <w:t xml:space="preserve"> не бол</w:t>
      </w:r>
      <w:r>
        <w:rPr>
          <w:sz w:val="20"/>
        </w:rPr>
        <w:t>ее</w:t>
      </w:r>
      <w:r>
        <w:rPr>
          <w:noProof/>
          <w:sz w:val="20"/>
        </w:rPr>
        <w:t xml:space="preserve"> 1,2;</w:t>
      </w:r>
      <w:r>
        <w:rPr>
          <w:sz w:val="20"/>
        </w:rPr>
        <w:t xml:space="preserve"> супесей тяжелых пылеватых, суглинков легких и легких пылеватых</w:t>
      </w:r>
      <w:r>
        <w:rPr>
          <w:noProof/>
          <w:sz w:val="20"/>
        </w:rPr>
        <w:t xml:space="preserve"> -</w:t>
      </w:r>
      <w:r>
        <w:rPr>
          <w:sz w:val="20"/>
        </w:rPr>
        <w:t xml:space="preserve"> не более</w:t>
      </w:r>
      <w:r>
        <w:rPr>
          <w:noProof/>
          <w:sz w:val="20"/>
        </w:rPr>
        <w:t xml:space="preserve"> 1,15;</w:t>
      </w:r>
      <w:r>
        <w:rPr>
          <w:sz w:val="20"/>
        </w:rPr>
        <w:t xml:space="preserve"> суглинков тяжелых, тяжелых пылеватых и глин</w:t>
      </w:r>
      <w:r>
        <w:rPr>
          <w:noProof/>
          <w:sz w:val="20"/>
        </w:rPr>
        <w:t xml:space="preserve"> -</w:t>
      </w:r>
      <w:r>
        <w:rPr>
          <w:sz w:val="20"/>
        </w:rPr>
        <w:t xml:space="preserve"> не более</w:t>
      </w:r>
      <w:r>
        <w:rPr>
          <w:noProof/>
          <w:sz w:val="20"/>
        </w:rPr>
        <w:t xml:space="preserve"> 1,05.</w:t>
      </w:r>
    </w:p>
    <w:p w:rsidR="00000000" w:rsidRDefault="00BC5D6E">
      <w:pPr>
        <w:spacing w:line="240" w:lineRule="auto"/>
        <w:ind w:left="0" w:firstLine="284"/>
        <w:rPr>
          <w:sz w:val="20"/>
        </w:rPr>
      </w:pPr>
      <w:r>
        <w:rPr>
          <w:sz w:val="20"/>
        </w:rPr>
        <w:t>Параметры таких насыпей принимают по рис. 4.</w:t>
      </w:r>
      <w:r>
        <w:rPr>
          <w:noProof/>
          <w:sz w:val="20"/>
        </w:rPr>
        <w:t>1.</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а)</w:t>
      </w:r>
    </w:p>
    <w:p w:rsidR="00000000" w:rsidRDefault="00BC5D6E">
      <w:pPr>
        <w:spacing w:line="240" w:lineRule="auto"/>
        <w:ind w:left="0" w:firstLine="0"/>
        <w:jc w:val="center"/>
        <w:rPr>
          <w:sz w:val="20"/>
        </w:rPr>
      </w:pPr>
      <w:r>
        <w:rPr>
          <w:sz w:val="20"/>
        </w:rPr>
        <w:pict>
          <v:shape id="_x0000_i1032" type="#_x0000_t75" style="width:273pt;height:90pt">
            <v:imagedata r:id="rId16" o:title=""/>
          </v:shape>
        </w:pict>
      </w: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б)</w:t>
      </w:r>
    </w:p>
    <w:p w:rsidR="00000000" w:rsidRDefault="00BC5D6E">
      <w:pPr>
        <w:spacing w:line="240" w:lineRule="auto"/>
        <w:ind w:left="0" w:firstLine="0"/>
        <w:jc w:val="center"/>
        <w:rPr>
          <w:sz w:val="20"/>
        </w:rPr>
      </w:pPr>
      <w:r>
        <w:rPr>
          <w:sz w:val="20"/>
        </w:rPr>
        <w:pict>
          <v:shape id="_x0000_i1033" type="#_x0000_t75" style="width:279pt;height:90pt">
            <v:imagedata r:id="rId17" o:title=""/>
          </v:shape>
        </w:pict>
      </w: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в)</w:t>
      </w:r>
    </w:p>
    <w:p w:rsidR="00000000" w:rsidRDefault="00BC5D6E">
      <w:pPr>
        <w:spacing w:line="240" w:lineRule="auto"/>
        <w:ind w:left="0" w:firstLine="0"/>
        <w:jc w:val="center"/>
        <w:rPr>
          <w:sz w:val="20"/>
        </w:rPr>
      </w:pPr>
      <w:r>
        <w:rPr>
          <w:sz w:val="20"/>
        </w:rPr>
        <w:pict>
          <v:shape id="_x0000_i1034" type="#_x0000_t75" style="width:291.75pt;height:81.75pt">
            <v:imagedata r:id="rId18"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Рис. 4.</w:t>
      </w:r>
      <w:r>
        <w:rPr>
          <w:noProof/>
          <w:sz w:val="20"/>
        </w:rPr>
        <w:t>1.</w:t>
      </w:r>
      <w:r>
        <w:rPr>
          <w:sz w:val="20"/>
        </w:rPr>
        <w:t xml:space="preserve"> Конструкции насыпи высотой до 12 м при </w:t>
      </w:r>
      <w:proofErr w:type="spellStart"/>
      <w:r>
        <w:rPr>
          <w:i/>
          <w:sz w:val="20"/>
          <w:lang w:val="en-US"/>
        </w:rPr>
        <w:t>K</w:t>
      </w:r>
      <w:r>
        <w:rPr>
          <w:i/>
          <w:sz w:val="20"/>
          <w:vertAlign w:val="subscript"/>
          <w:lang w:val="en-US"/>
        </w:rPr>
        <w:t>w</w:t>
      </w:r>
      <w:proofErr w:type="spellEnd"/>
      <w:r>
        <w:rPr>
          <w:sz w:val="20"/>
        </w:rPr>
        <w:t xml:space="preserve"> не более</w:t>
      </w:r>
      <w:r>
        <w:rPr>
          <w:noProof/>
          <w:sz w:val="20"/>
        </w:rPr>
        <w:t xml:space="preserve"> 1,2</w:t>
      </w:r>
      <w:r>
        <w:rPr>
          <w:sz w:val="20"/>
        </w:rPr>
        <w:t xml:space="preserve"> для супесей легких и пылеватых, не более</w:t>
      </w:r>
      <w:r>
        <w:rPr>
          <w:noProof/>
          <w:sz w:val="20"/>
        </w:rPr>
        <w:t xml:space="preserve"> 1,15 -</w:t>
      </w:r>
      <w:r>
        <w:rPr>
          <w:sz w:val="20"/>
        </w:rPr>
        <w:t xml:space="preserve"> для супесей тяжелых пылеватых, суглинков легких и легких пылеватых</w:t>
      </w:r>
      <w:r>
        <w:rPr>
          <w:sz w:val="20"/>
          <w:lang w:val="en-US"/>
        </w:rPr>
        <w:t>,</w:t>
      </w:r>
      <w:r>
        <w:rPr>
          <w:sz w:val="20"/>
        </w:rPr>
        <w:t xml:space="preserve"> не более</w:t>
      </w:r>
      <w:r>
        <w:rPr>
          <w:noProof/>
          <w:sz w:val="20"/>
        </w:rPr>
        <w:t xml:space="preserve"> 1,05 - </w:t>
      </w:r>
      <w:r>
        <w:rPr>
          <w:sz w:val="20"/>
        </w:rPr>
        <w:t>для суглинков тяжелых, тяжелых пылеватых и глин</w:t>
      </w:r>
      <w:r>
        <w:rPr>
          <w:noProof/>
          <w:sz w:val="20"/>
        </w:rPr>
        <w:t xml:space="preserve">: </w:t>
      </w:r>
      <w:r>
        <w:rPr>
          <w:sz w:val="20"/>
        </w:rPr>
        <w:t>1 - переходный слой; 2 - грунт повышенной влажности</w:t>
      </w:r>
      <w:r>
        <w:rPr>
          <w:sz w:val="20"/>
        </w:rPr>
        <w:t xml:space="preserve">; </w:t>
      </w:r>
    </w:p>
    <w:p w:rsidR="00000000" w:rsidRDefault="00BC5D6E">
      <w:pPr>
        <w:spacing w:line="240" w:lineRule="auto"/>
        <w:ind w:left="0" w:firstLine="0"/>
        <w:jc w:val="center"/>
        <w:rPr>
          <w:sz w:val="20"/>
        </w:rPr>
      </w:pPr>
      <w:r>
        <w:rPr>
          <w:sz w:val="20"/>
        </w:rPr>
        <w:t xml:space="preserve">3 - песчаный грунт с </w:t>
      </w:r>
      <w:proofErr w:type="spellStart"/>
      <w:r>
        <w:rPr>
          <w:i/>
          <w:sz w:val="20"/>
          <w:lang w:val="en-US"/>
        </w:rPr>
        <w:t>K</w:t>
      </w:r>
      <w:r>
        <w:rPr>
          <w:i/>
          <w:sz w:val="20"/>
          <w:vertAlign w:val="subscript"/>
          <w:lang w:val="en-US"/>
        </w:rPr>
        <w:t>w</w:t>
      </w:r>
      <w:proofErr w:type="spellEnd"/>
      <w:r>
        <w:rPr>
          <w:sz w:val="20"/>
        </w:rPr>
        <w:t xml:space="preserve"> </w:t>
      </w:r>
      <w:r>
        <w:rPr>
          <w:sz w:val="20"/>
        </w:rPr>
        <w:sym w:font="Symbol" w:char="F0B3"/>
      </w:r>
      <w:r>
        <w:rPr>
          <w:sz w:val="20"/>
        </w:rPr>
        <w:t xml:space="preserve"> 0,5 м/</w:t>
      </w:r>
      <w:proofErr w:type="spellStart"/>
      <w:r>
        <w:rPr>
          <w:sz w:val="20"/>
        </w:rPr>
        <w:t>сут</w:t>
      </w:r>
      <w:proofErr w:type="spellEnd"/>
      <w:r>
        <w:rPr>
          <w:sz w:val="20"/>
        </w:rPr>
        <w:t>;</w:t>
      </w:r>
      <w:r>
        <w:rPr>
          <w:noProof/>
          <w:sz w:val="20"/>
        </w:rPr>
        <w:t xml:space="preserve"> 4</w:t>
      </w:r>
      <w:r>
        <w:rPr>
          <w:sz w:val="20"/>
        </w:rPr>
        <w:t xml:space="preserve"> </w:t>
      </w:r>
      <w:r>
        <w:rPr>
          <w:noProof/>
          <w:sz w:val="20"/>
        </w:rPr>
        <w:t>-</w:t>
      </w:r>
      <w:r>
        <w:rPr>
          <w:sz w:val="20"/>
        </w:rPr>
        <w:t xml:space="preserve"> снимаемый растительный грунт; </w:t>
      </w:r>
    </w:p>
    <w:p w:rsidR="00000000" w:rsidRDefault="00BC5D6E">
      <w:pPr>
        <w:spacing w:line="240" w:lineRule="auto"/>
        <w:ind w:left="0" w:firstLine="0"/>
        <w:jc w:val="center"/>
        <w:rPr>
          <w:sz w:val="20"/>
        </w:rPr>
      </w:pPr>
      <w:r>
        <w:rPr>
          <w:sz w:val="20"/>
        </w:rPr>
        <w:t xml:space="preserve">5 - слой </w:t>
      </w:r>
      <w:proofErr w:type="spellStart"/>
      <w:r>
        <w:rPr>
          <w:sz w:val="20"/>
        </w:rPr>
        <w:t>геотекстиля</w:t>
      </w:r>
      <w:proofErr w:type="spellEnd"/>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При этом конструкцию</w:t>
      </w:r>
      <w:r>
        <w:rPr>
          <w:noProof/>
          <w:sz w:val="20"/>
        </w:rPr>
        <w:t>,</w:t>
      </w:r>
      <w:r>
        <w:rPr>
          <w:sz w:val="20"/>
        </w:rPr>
        <w:t xml:space="preserve"> представленную на рис. </w:t>
      </w:r>
      <w:r>
        <w:rPr>
          <w:noProof/>
          <w:sz w:val="20"/>
        </w:rPr>
        <w:t>4.1,</w:t>
      </w:r>
      <w:r>
        <w:rPr>
          <w:sz w:val="20"/>
        </w:rPr>
        <w:t>а, рекомендуется применять на устойчивых и необводненных основаниях, на рис. 4.</w:t>
      </w:r>
      <w:r>
        <w:rPr>
          <w:noProof/>
          <w:sz w:val="20"/>
        </w:rPr>
        <w:t>1,</w:t>
      </w:r>
      <w:r>
        <w:rPr>
          <w:sz w:val="20"/>
        </w:rPr>
        <w:t>б</w:t>
      </w:r>
      <w:r>
        <w:rPr>
          <w:noProof/>
          <w:sz w:val="20"/>
        </w:rPr>
        <w:t xml:space="preserve"> -</w:t>
      </w:r>
      <w:r>
        <w:rPr>
          <w:sz w:val="20"/>
        </w:rPr>
        <w:t xml:space="preserve"> на неустойчивых и обводненных основаниях, на рис. </w:t>
      </w:r>
      <w:r>
        <w:rPr>
          <w:noProof/>
          <w:sz w:val="20"/>
        </w:rPr>
        <w:t>4.1,</w:t>
      </w:r>
      <w:r>
        <w:rPr>
          <w:sz w:val="20"/>
        </w:rPr>
        <w:t>в</w:t>
      </w:r>
      <w:r>
        <w:rPr>
          <w:noProof/>
          <w:sz w:val="20"/>
        </w:rPr>
        <w:t xml:space="preserve"> -</w:t>
      </w:r>
      <w:r>
        <w:rPr>
          <w:sz w:val="20"/>
        </w:rPr>
        <w:t xml:space="preserve"> при дефиците дренирующих грунтов с коэффициентом фильтрации не менее</w:t>
      </w:r>
      <w:r>
        <w:rPr>
          <w:noProof/>
          <w:sz w:val="20"/>
        </w:rPr>
        <w:t xml:space="preserve"> 0,5</w:t>
      </w:r>
      <w:r>
        <w:rPr>
          <w:sz w:val="20"/>
        </w:rPr>
        <w:t xml:space="preserve"> м/</w:t>
      </w:r>
      <w:proofErr w:type="spellStart"/>
      <w:r>
        <w:rPr>
          <w:sz w:val="20"/>
        </w:rPr>
        <w:t>сут</w:t>
      </w:r>
      <w:proofErr w:type="spellEnd"/>
      <w:r>
        <w:rPr>
          <w:sz w:val="20"/>
        </w:rPr>
        <w:t>.</w:t>
      </w:r>
    </w:p>
    <w:p w:rsidR="00000000" w:rsidRDefault="00BC5D6E">
      <w:pPr>
        <w:spacing w:line="240" w:lineRule="auto"/>
        <w:ind w:left="0" w:firstLine="284"/>
        <w:rPr>
          <w:sz w:val="20"/>
        </w:rPr>
      </w:pPr>
      <w:r>
        <w:rPr>
          <w:sz w:val="20"/>
        </w:rPr>
        <w:t>Крутизну откосов назначают для насыпей высотой до</w:t>
      </w:r>
      <w:r>
        <w:rPr>
          <w:noProof/>
          <w:sz w:val="20"/>
        </w:rPr>
        <w:t xml:space="preserve"> 3</w:t>
      </w:r>
      <w:r>
        <w:rPr>
          <w:sz w:val="20"/>
        </w:rPr>
        <w:t xml:space="preserve"> м не дорогах</w:t>
      </w:r>
      <w:r>
        <w:rPr>
          <w:noProof/>
          <w:sz w:val="20"/>
        </w:rPr>
        <w:t xml:space="preserve"> </w:t>
      </w:r>
      <w:r>
        <w:rPr>
          <w:sz w:val="20"/>
          <w:lang w:val="en-US"/>
        </w:rPr>
        <w:t>I</w:t>
      </w:r>
      <w:r>
        <w:rPr>
          <w:noProof/>
          <w:sz w:val="20"/>
        </w:rPr>
        <w:t>-III</w:t>
      </w:r>
      <w:r>
        <w:rPr>
          <w:sz w:val="20"/>
        </w:rPr>
        <w:t xml:space="preserve"> категорий</w:t>
      </w:r>
      <w:r>
        <w:rPr>
          <w:noProof/>
          <w:sz w:val="20"/>
        </w:rPr>
        <w:t xml:space="preserve"> 1:4,</w:t>
      </w:r>
      <w:r>
        <w:rPr>
          <w:sz w:val="20"/>
        </w:rPr>
        <w:t xml:space="preserve"> до</w:t>
      </w:r>
      <w:r>
        <w:rPr>
          <w:noProof/>
          <w:sz w:val="20"/>
        </w:rPr>
        <w:t xml:space="preserve"> 2</w:t>
      </w:r>
      <w:r>
        <w:rPr>
          <w:sz w:val="20"/>
        </w:rPr>
        <w:t xml:space="preserve"> м на дорогах </w:t>
      </w:r>
      <w:r>
        <w:rPr>
          <w:sz w:val="20"/>
          <w:lang w:val="en-US"/>
        </w:rPr>
        <w:t>IV</w:t>
      </w:r>
      <w:r>
        <w:rPr>
          <w:sz w:val="20"/>
        </w:rPr>
        <w:t>-</w:t>
      </w:r>
      <w:r>
        <w:rPr>
          <w:sz w:val="20"/>
          <w:lang w:val="en-US"/>
        </w:rPr>
        <w:t>V</w:t>
      </w:r>
      <w:r>
        <w:rPr>
          <w:sz w:val="20"/>
        </w:rPr>
        <w:t xml:space="preserve"> категорий</w:t>
      </w:r>
      <w:r>
        <w:rPr>
          <w:noProof/>
          <w:sz w:val="20"/>
        </w:rPr>
        <w:t xml:space="preserve"> - 1:3.</w:t>
      </w:r>
    </w:p>
    <w:p w:rsidR="00000000" w:rsidRDefault="00BC5D6E">
      <w:pPr>
        <w:spacing w:line="240" w:lineRule="auto"/>
        <w:ind w:left="0" w:firstLine="284"/>
        <w:rPr>
          <w:sz w:val="20"/>
        </w:rPr>
      </w:pPr>
      <w:r>
        <w:rPr>
          <w:sz w:val="20"/>
        </w:rPr>
        <w:t>Для насыпей высот</w:t>
      </w:r>
      <w:r>
        <w:rPr>
          <w:sz w:val="20"/>
        </w:rPr>
        <w:t>ой от</w:t>
      </w:r>
      <w:r>
        <w:rPr>
          <w:noProof/>
          <w:sz w:val="20"/>
        </w:rPr>
        <w:t xml:space="preserve"> 3</w:t>
      </w:r>
      <w:r>
        <w:rPr>
          <w:sz w:val="20"/>
        </w:rPr>
        <w:t xml:space="preserve"> до</w:t>
      </w:r>
      <w:r>
        <w:rPr>
          <w:noProof/>
          <w:sz w:val="20"/>
        </w:rPr>
        <w:t xml:space="preserve"> 12</w:t>
      </w:r>
      <w:r>
        <w:rPr>
          <w:sz w:val="20"/>
        </w:rPr>
        <w:t xml:space="preserve"> м на автомобильных дорогах всех категорий крутизну откосов назначают следующим образом:</w:t>
      </w:r>
    </w:p>
    <w:p w:rsidR="00000000" w:rsidRDefault="00BC5D6E">
      <w:pPr>
        <w:spacing w:line="240" w:lineRule="auto"/>
        <w:ind w:left="0" w:firstLine="284"/>
        <w:rPr>
          <w:sz w:val="20"/>
        </w:rPr>
      </w:pPr>
      <w:r>
        <w:rPr>
          <w:sz w:val="20"/>
        </w:rPr>
        <w:t>для супесей легких и пылеватых, тяжелых пылеватых, суглинков легких и легких пылеватых</w:t>
      </w:r>
      <w:r>
        <w:rPr>
          <w:noProof/>
          <w:sz w:val="20"/>
        </w:rPr>
        <w:t xml:space="preserve"> -</w:t>
      </w:r>
      <w:r>
        <w:rPr>
          <w:sz w:val="20"/>
        </w:rPr>
        <w:t xml:space="preserve"> по СНиП</w:t>
      </w:r>
      <w:r>
        <w:rPr>
          <w:noProof/>
          <w:sz w:val="20"/>
        </w:rPr>
        <w:t xml:space="preserve"> 2.05.02-85,</w:t>
      </w:r>
      <w:r>
        <w:rPr>
          <w:sz w:val="20"/>
        </w:rPr>
        <w:t xml:space="preserve"> табл. 23;</w:t>
      </w:r>
    </w:p>
    <w:p w:rsidR="00000000" w:rsidRDefault="00BC5D6E">
      <w:pPr>
        <w:spacing w:line="240" w:lineRule="auto"/>
        <w:ind w:left="0" w:firstLine="284"/>
        <w:rPr>
          <w:sz w:val="20"/>
        </w:rPr>
      </w:pPr>
      <w:r>
        <w:rPr>
          <w:sz w:val="20"/>
        </w:rPr>
        <w:t>для суглинков тяжелых пылеватых, глин пылеватых и жирных при высоте насыпи от</w:t>
      </w:r>
      <w:r>
        <w:rPr>
          <w:noProof/>
          <w:sz w:val="20"/>
        </w:rPr>
        <w:t xml:space="preserve"> 3</w:t>
      </w:r>
      <w:r>
        <w:rPr>
          <w:sz w:val="20"/>
        </w:rPr>
        <w:t xml:space="preserve"> до 6 м - по СНиП</w:t>
      </w:r>
      <w:r>
        <w:rPr>
          <w:noProof/>
          <w:sz w:val="20"/>
        </w:rPr>
        <w:t xml:space="preserve"> 2.05.02-85, </w:t>
      </w:r>
      <w:r>
        <w:rPr>
          <w:sz w:val="20"/>
        </w:rPr>
        <w:t>табл. 23; от</w:t>
      </w:r>
      <w:r>
        <w:rPr>
          <w:noProof/>
          <w:sz w:val="20"/>
        </w:rPr>
        <w:t xml:space="preserve"> 6</w:t>
      </w:r>
      <w:r>
        <w:rPr>
          <w:sz w:val="20"/>
        </w:rPr>
        <w:t xml:space="preserve"> до 12 м</w:t>
      </w:r>
      <w:r>
        <w:rPr>
          <w:noProof/>
          <w:sz w:val="20"/>
        </w:rPr>
        <w:t xml:space="preserve"> -</w:t>
      </w:r>
      <w:r>
        <w:rPr>
          <w:sz w:val="20"/>
        </w:rPr>
        <w:t xml:space="preserve"> по табл. 4</w:t>
      </w:r>
      <w:r>
        <w:rPr>
          <w:noProof/>
          <w:sz w:val="20"/>
        </w:rPr>
        <w:t>.1</w:t>
      </w:r>
      <w:r>
        <w:rPr>
          <w:sz w:val="20"/>
        </w:rPr>
        <w:t xml:space="preserve"> настоящих Методических рекомендаций.</w:t>
      </w:r>
    </w:p>
    <w:p w:rsidR="00000000" w:rsidRDefault="00BC5D6E">
      <w:pPr>
        <w:spacing w:line="240" w:lineRule="auto"/>
        <w:ind w:left="0" w:firstLine="284"/>
        <w:rPr>
          <w:sz w:val="20"/>
        </w:rPr>
      </w:pPr>
      <w:r>
        <w:rPr>
          <w:noProof/>
          <w:sz w:val="20"/>
        </w:rPr>
        <w:t>4.3.</w:t>
      </w:r>
      <w:r>
        <w:rPr>
          <w:sz w:val="20"/>
        </w:rPr>
        <w:t xml:space="preserve"> Переходный слой в конструкциях насыпей, который является дополнительным слоем между земляным полотном </w:t>
      </w:r>
      <w:r>
        <w:rPr>
          <w:sz w:val="20"/>
        </w:rPr>
        <w:t>и основанием дорожной одежды</w:t>
      </w:r>
      <w:r>
        <w:rPr>
          <w:noProof/>
          <w:sz w:val="20"/>
        </w:rPr>
        <w:t xml:space="preserve"> (</w:t>
      </w:r>
      <w:r>
        <w:rPr>
          <w:sz w:val="20"/>
        </w:rPr>
        <w:t>см. рис. 4.</w:t>
      </w:r>
      <w:r>
        <w:rPr>
          <w:noProof/>
          <w:sz w:val="20"/>
        </w:rPr>
        <w:t xml:space="preserve">1), </w:t>
      </w:r>
      <w:r>
        <w:rPr>
          <w:sz w:val="20"/>
        </w:rPr>
        <w:t>устраивают только в случае производства основных работ по сооружению насыпей в зимнее время из суглинков тяжелых, тяжелых пылеватых и глин во</w:t>
      </w:r>
      <w:r>
        <w:rPr>
          <w:noProof/>
          <w:sz w:val="20"/>
        </w:rPr>
        <w:t xml:space="preserve"> II</w:t>
      </w:r>
      <w:r>
        <w:rPr>
          <w:sz w:val="20"/>
        </w:rPr>
        <w:t xml:space="preserve"> дорожно-климатической зоне для автомобильных дорог </w:t>
      </w:r>
      <w:r>
        <w:rPr>
          <w:sz w:val="20"/>
          <w:lang w:val="en-US"/>
        </w:rPr>
        <w:t>I</w:t>
      </w:r>
      <w:r>
        <w:rPr>
          <w:sz w:val="20"/>
        </w:rPr>
        <w:t>-III категорий. Толщину переходного слоя назначают по расчету, но не менее</w:t>
      </w:r>
      <w:r>
        <w:rPr>
          <w:noProof/>
          <w:sz w:val="20"/>
        </w:rPr>
        <w:t xml:space="preserve"> 0,5</w:t>
      </w:r>
      <w:r>
        <w:rPr>
          <w:sz w:val="20"/>
        </w:rPr>
        <w:t xml:space="preserve"> м для дорог</w:t>
      </w:r>
      <w:r>
        <w:rPr>
          <w:noProof/>
          <w:sz w:val="20"/>
        </w:rPr>
        <w:t xml:space="preserve"> I-II</w:t>
      </w:r>
      <w:r>
        <w:rPr>
          <w:sz w:val="20"/>
        </w:rPr>
        <w:t xml:space="preserve"> категорий и </w:t>
      </w:r>
      <w:r>
        <w:rPr>
          <w:noProof/>
          <w:sz w:val="20"/>
        </w:rPr>
        <w:t>0,3</w:t>
      </w:r>
      <w:r>
        <w:rPr>
          <w:sz w:val="20"/>
        </w:rPr>
        <w:t xml:space="preserve"> м</w:t>
      </w:r>
      <w:r>
        <w:rPr>
          <w:noProof/>
          <w:sz w:val="20"/>
        </w:rPr>
        <w:t xml:space="preserve"> - III</w:t>
      </w:r>
      <w:r>
        <w:rPr>
          <w:sz w:val="20"/>
        </w:rPr>
        <w:t xml:space="preserve"> категории.</w:t>
      </w:r>
    </w:p>
    <w:p w:rsidR="00000000" w:rsidRDefault="00BC5D6E">
      <w:pPr>
        <w:spacing w:line="240" w:lineRule="auto"/>
        <w:ind w:left="0" w:firstLine="284"/>
        <w:rPr>
          <w:sz w:val="20"/>
        </w:rPr>
      </w:pPr>
      <w:r>
        <w:rPr>
          <w:sz w:val="20"/>
        </w:rPr>
        <w:t xml:space="preserve">Переходный слой устраивают из песчаных или </w:t>
      </w:r>
      <w:proofErr w:type="spellStart"/>
      <w:r>
        <w:rPr>
          <w:sz w:val="20"/>
        </w:rPr>
        <w:t>непылеватых</w:t>
      </w:r>
      <w:proofErr w:type="spellEnd"/>
      <w:r>
        <w:rPr>
          <w:sz w:val="20"/>
        </w:rPr>
        <w:t xml:space="preserve"> супесчаных грунтов. Кроме того, возможны варианты устройства таких слоев из грунтов,</w:t>
      </w:r>
      <w:r>
        <w:rPr>
          <w:sz w:val="20"/>
        </w:rPr>
        <w:t xml:space="preserve"> улучшенных стабилизирующими или осушающими добавками.</w:t>
      </w:r>
    </w:p>
    <w:p w:rsidR="00000000" w:rsidRDefault="00BC5D6E">
      <w:pPr>
        <w:spacing w:line="240" w:lineRule="auto"/>
        <w:ind w:left="0" w:firstLine="284"/>
        <w:rPr>
          <w:sz w:val="20"/>
        </w:rPr>
      </w:pPr>
      <w:r>
        <w:rPr>
          <w:noProof/>
          <w:sz w:val="20"/>
        </w:rPr>
        <w:t>4.4.</w:t>
      </w:r>
      <w:r>
        <w:rPr>
          <w:sz w:val="20"/>
        </w:rPr>
        <w:t xml:space="preserve"> Если степень влажности грунта в выемке в период разработки находится в пределах</w:t>
      </w:r>
      <w:r>
        <w:rPr>
          <w:noProof/>
          <w:sz w:val="20"/>
        </w:rPr>
        <w:t xml:space="preserve"> 1,25-1,35</w:t>
      </w:r>
      <w:r>
        <w:rPr>
          <w:sz w:val="20"/>
        </w:rPr>
        <w:t xml:space="preserve"> для супесей легких и пылеватых,</w:t>
      </w:r>
      <w:r>
        <w:rPr>
          <w:noProof/>
          <w:sz w:val="20"/>
        </w:rPr>
        <w:t xml:space="preserve"> 1,15-1,2 -</w:t>
      </w:r>
      <w:r>
        <w:rPr>
          <w:sz w:val="20"/>
        </w:rPr>
        <w:t xml:space="preserve">  супесей тяжелых пылеватых, суглинков легких и легких пылеватых,</w:t>
      </w:r>
      <w:r>
        <w:rPr>
          <w:noProof/>
          <w:sz w:val="20"/>
        </w:rPr>
        <w:t xml:space="preserve"> 1</w:t>
      </w:r>
      <w:r>
        <w:rPr>
          <w:sz w:val="20"/>
        </w:rPr>
        <w:t>,</w:t>
      </w:r>
      <w:r>
        <w:rPr>
          <w:noProof/>
          <w:sz w:val="20"/>
        </w:rPr>
        <w:t>05-1,15 -</w:t>
      </w:r>
      <w:r>
        <w:rPr>
          <w:sz w:val="20"/>
        </w:rPr>
        <w:t xml:space="preserve"> для суглинков тяжелых и тяжелых пылеватых, а также глин, то конструкцию земляного полотна насыпи назначают по рис. 4.2,а.</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35" type="#_x0000_t75" style="width:307.5pt;height:81.75pt">
            <v:imagedata r:id="rId19" o:title=""/>
          </v:shape>
        </w:pict>
      </w:r>
    </w:p>
    <w:p w:rsidR="00000000" w:rsidRDefault="00BC5D6E">
      <w:pPr>
        <w:tabs>
          <w:tab w:val="center" w:pos="3969"/>
        </w:tabs>
        <w:spacing w:line="240" w:lineRule="auto"/>
        <w:ind w:left="0" w:firstLine="1843"/>
        <w:rPr>
          <w:sz w:val="20"/>
        </w:rPr>
      </w:pPr>
    </w:p>
    <w:p w:rsidR="00000000" w:rsidRDefault="00BC5D6E">
      <w:pPr>
        <w:tabs>
          <w:tab w:val="center" w:pos="3969"/>
        </w:tabs>
        <w:spacing w:line="240" w:lineRule="auto"/>
        <w:ind w:left="0" w:firstLine="1985"/>
        <w:rPr>
          <w:sz w:val="20"/>
        </w:rPr>
      </w:pPr>
      <w:r>
        <w:rPr>
          <w:sz w:val="20"/>
        </w:rPr>
        <w:t xml:space="preserve">б) </w:t>
      </w:r>
      <w:r>
        <w:rPr>
          <w:sz w:val="20"/>
        </w:rPr>
        <w:tab/>
        <w:t>в)</w:t>
      </w:r>
    </w:p>
    <w:p w:rsidR="00000000" w:rsidRDefault="00BC5D6E">
      <w:pPr>
        <w:tabs>
          <w:tab w:val="center" w:pos="3969"/>
        </w:tabs>
        <w:spacing w:line="240" w:lineRule="auto"/>
        <w:ind w:left="0" w:firstLine="1843"/>
        <w:rPr>
          <w:sz w:val="20"/>
        </w:rPr>
      </w:pPr>
    </w:p>
    <w:p w:rsidR="00000000" w:rsidRDefault="00BC5D6E">
      <w:pPr>
        <w:spacing w:line="240" w:lineRule="auto"/>
        <w:ind w:left="0" w:firstLine="0"/>
        <w:jc w:val="center"/>
        <w:rPr>
          <w:sz w:val="20"/>
        </w:rPr>
      </w:pPr>
      <w:r>
        <w:rPr>
          <w:sz w:val="20"/>
        </w:rPr>
        <w:pict>
          <v:shape id="_x0000_i1036" type="#_x0000_t75" style="width:308.25pt;height:81.75pt">
            <v:imagedata r:id="rId20"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 xml:space="preserve">Рис. 4.2. Конструкция насыпи высотой до 12 м: а - </w:t>
      </w:r>
      <w:proofErr w:type="spellStart"/>
      <w:r>
        <w:rPr>
          <w:i/>
          <w:sz w:val="20"/>
          <w:lang w:val="en-US"/>
        </w:rPr>
        <w:t>K</w:t>
      </w:r>
      <w:r>
        <w:rPr>
          <w:i/>
          <w:sz w:val="20"/>
          <w:vertAlign w:val="subscript"/>
          <w:lang w:val="en-US"/>
        </w:rPr>
        <w:t>w</w:t>
      </w:r>
      <w:proofErr w:type="spellEnd"/>
      <w:r>
        <w:rPr>
          <w:noProof/>
          <w:sz w:val="20"/>
        </w:rPr>
        <w:t xml:space="preserve"> </w:t>
      </w:r>
      <w:r>
        <w:rPr>
          <w:sz w:val="20"/>
        </w:rPr>
        <w:t xml:space="preserve">= </w:t>
      </w:r>
      <w:r>
        <w:rPr>
          <w:noProof/>
          <w:sz w:val="20"/>
        </w:rPr>
        <w:t>1,25</w:t>
      </w:r>
      <w:r>
        <w:rPr>
          <w:noProof/>
          <w:sz w:val="20"/>
        </w:rPr>
        <w:sym w:font="Symbol" w:char="F0B8"/>
      </w:r>
      <w:r>
        <w:rPr>
          <w:noProof/>
          <w:sz w:val="20"/>
        </w:rPr>
        <w:t>1,35</w:t>
      </w:r>
      <w:r>
        <w:rPr>
          <w:sz w:val="20"/>
        </w:rPr>
        <w:t xml:space="preserve"> - для супесей</w:t>
      </w:r>
      <w:r>
        <w:rPr>
          <w:b/>
          <w:sz w:val="20"/>
        </w:rPr>
        <w:t xml:space="preserve"> </w:t>
      </w:r>
      <w:r>
        <w:rPr>
          <w:sz w:val="20"/>
        </w:rPr>
        <w:t xml:space="preserve">легких и пылеватых, </w:t>
      </w:r>
      <w:proofErr w:type="spellStart"/>
      <w:r>
        <w:rPr>
          <w:i/>
          <w:sz w:val="20"/>
          <w:lang w:val="en-US"/>
        </w:rPr>
        <w:t>K</w:t>
      </w:r>
      <w:r>
        <w:rPr>
          <w:i/>
          <w:sz w:val="20"/>
          <w:vertAlign w:val="subscript"/>
          <w:lang w:val="en-US"/>
        </w:rPr>
        <w:t>w</w:t>
      </w:r>
      <w:proofErr w:type="spellEnd"/>
      <w:r>
        <w:rPr>
          <w:sz w:val="20"/>
        </w:rPr>
        <w:t xml:space="preserve"> = 1</w:t>
      </w:r>
      <w:r>
        <w:rPr>
          <w:sz w:val="20"/>
        </w:rPr>
        <w:t>,15</w:t>
      </w:r>
      <w:r>
        <w:rPr>
          <w:sz w:val="20"/>
        </w:rPr>
        <w:sym w:font="Symbol" w:char="F0B8"/>
      </w:r>
      <w:r>
        <w:rPr>
          <w:sz w:val="20"/>
        </w:rPr>
        <w:t>1</w:t>
      </w:r>
      <w:r>
        <w:rPr>
          <w:noProof/>
          <w:sz w:val="20"/>
        </w:rPr>
        <w:t>,2 -</w:t>
      </w:r>
      <w:r>
        <w:rPr>
          <w:sz w:val="20"/>
        </w:rPr>
        <w:t xml:space="preserve"> для супесей тяжелых пылеватых, суглинков легких и легких пылеватых, </w:t>
      </w:r>
      <w:proofErr w:type="spellStart"/>
      <w:r>
        <w:rPr>
          <w:i/>
          <w:sz w:val="20"/>
          <w:lang w:val="en-US"/>
        </w:rPr>
        <w:t>K</w:t>
      </w:r>
      <w:r>
        <w:rPr>
          <w:i/>
          <w:sz w:val="20"/>
          <w:vertAlign w:val="subscript"/>
          <w:lang w:val="en-US"/>
        </w:rPr>
        <w:t>w</w:t>
      </w:r>
      <w:proofErr w:type="spellEnd"/>
      <w:r>
        <w:rPr>
          <w:sz w:val="20"/>
        </w:rPr>
        <w:t xml:space="preserve"> = 1,05</w:t>
      </w:r>
      <w:r>
        <w:rPr>
          <w:sz w:val="20"/>
        </w:rPr>
        <w:sym w:font="Symbol" w:char="F0B8"/>
      </w:r>
      <w:r>
        <w:rPr>
          <w:sz w:val="20"/>
        </w:rPr>
        <w:t>1,15</w:t>
      </w:r>
      <w:r>
        <w:rPr>
          <w:noProof/>
          <w:sz w:val="20"/>
        </w:rPr>
        <w:t xml:space="preserve"> -</w:t>
      </w:r>
      <w:r>
        <w:rPr>
          <w:sz w:val="20"/>
        </w:rPr>
        <w:t xml:space="preserve"> для суглинков тяжелых, тяжелых пылеватых и глин; б, в - </w:t>
      </w:r>
      <w:proofErr w:type="spellStart"/>
      <w:r>
        <w:rPr>
          <w:i/>
          <w:sz w:val="20"/>
          <w:lang w:val="en-US"/>
        </w:rPr>
        <w:t>K</w:t>
      </w:r>
      <w:r>
        <w:rPr>
          <w:i/>
          <w:sz w:val="20"/>
          <w:vertAlign w:val="subscript"/>
          <w:lang w:val="en-US"/>
        </w:rPr>
        <w:t>w</w:t>
      </w:r>
      <w:proofErr w:type="spellEnd"/>
      <w:r>
        <w:rPr>
          <w:sz w:val="20"/>
        </w:rPr>
        <w:t xml:space="preserve"> = 1</w:t>
      </w:r>
      <w:r>
        <w:rPr>
          <w:noProof/>
          <w:sz w:val="20"/>
        </w:rPr>
        <w:t>,2</w:t>
      </w:r>
      <w:r>
        <w:rPr>
          <w:noProof/>
          <w:sz w:val="20"/>
        </w:rPr>
        <w:sym w:font="Symbol" w:char="F0B8"/>
      </w:r>
      <w:r>
        <w:rPr>
          <w:noProof/>
          <w:sz w:val="20"/>
        </w:rPr>
        <w:t>1,3 -</w:t>
      </w:r>
      <w:r>
        <w:rPr>
          <w:sz w:val="20"/>
        </w:rPr>
        <w:t xml:space="preserve"> для суглинков</w:t>
      </w:r>
      <w:r>
        <w:rPr>
          <w:b/>
          <w:sz w:val="20"/>
        </w:rPr>
        <w:t xml:space="preserve"> </w:t>
      </w:r>
      <w:r>
        <w:rPr>
          <w:sz w:val="20"/>
        </w:rPr>
        <w:t xml:space="preserve">легких и легких пылеватых, </w:t>
      </w:r>
      <w:proofErr w:type="spellStart"/>
      <w:r>
        <w:rPr>
          <w:i/>
          <w:sz w:val="20"/>
          <w:lang w:val="en-US"/>
        </w:rPr>
        <w:t>K</w:t>
      </w:r>
      <w:r>
        <w:rPr>
          <w:i/>
          <w:sz w:val="20"/>
          <w:vertAlign w:val="subscript"/>
          <w:lang w:val="en-US"/>
        </w:rPr>
        <w:t>w</w:t>
      </w:r>
      <w:proofErr w:type="spellEnd"/>
      <w:r>
        <w:rPr>
          <w:sz w:val="20"/>
        </w:rPr>
        <w:t xml:space="preserve"> = 1</w:t>
      </w:r>
      <w:r>
        <w:rPr>
          <w:noProof/>
          <w:sz w:val="20"/>
        </w:rPr>
        <w:t>,15</w:t>
      </w:r>
      <w:r>
        <w:rPr>
          <w:noProof/>
          <w:sz w:val="20"/>
        </w:rPr>
        <w:sym w:font="Symbol" w:char="F0B8"/>
      </w:r>
      <w:r>
        <w:rPr>
          <w:noProof/>
          <w:sz w:val="20"/>
        </w:rPr>
        <w:t>1,25 -</w:t>
      </w:r>
      <w:r>
        <w:rPr>
          <w:sz w:val="20"/>
        </w:rPr>
        <w:t xml:space="preserve"> для суглинков тяжелых, тяжелых пылеватых и глин:</w:t>
      </w:r>
      <w:r>
        <w:rPr>
          <w:noProof/>
          <w:sz w:val="20"/>
        </w:rPr>
        <w:t xml:space="preserve"> </w:t>
      </w:r>
    </w:p>
    <w:p w:rsidR="00000000" w:rsidRDefault="00BC5D6E">
      <w:pPr>
        <w:spacing w:line="240" w:lineRule="auto"/>
        <w:ind w:left="0" w:firstLine="0"/>
        <w:jc w:val="center"/>
        <w:rPr>
          <w:sz w:val="20"/>
        </w:rPr>
      </w:pPr>
      <w:r>
        <w:rPr>
          <w:noProof/>
          <w:sz w:val="20"/>
        </w:rPr>
        <w:t>1</w:t>
      </w:r>
      <w:r>
        <w:rPr>
          <w:sz w:val="20"/>
        </w:rPr>
        <w:t xml:space="preserve"> - переходный слой; 2 - грунт повышенной влажности; 3 - снимаемый растительный грунт; 4 - слой </w:t>
      </w:r>
      <w:proofErr w:type="spellStart"/>
      <w:r>
        <w:rPr>
          <w:sz w:val="20"/>
        </w:rPr>
        <w:t>геотекстиля</w:t>
      </w:r>
      <w:proofErr w:type="spellEnd"/>
      <w:r>
        <w:rPr>
          <w:sz w:val="20"/>
        </w:rPr>
        <w:t>; 5 - песчаный слой</w:t>
      </w:r>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 xml:space="preserve">При использовании суглинков легких и легких пылеватых с </w:t>
      </w:r>
      <w:proofErr w:type="spellStart"/>
      <w:r>
        <w:rPr>
          <w:i/>
          <w:sz w:val="20"/>
          <w:lang w:val="en-US"/>
        </w:rPr>
        <w:t>K</w:t>
      </w:r>
      <w:r>
        <w:rPr>
          <w:i/>
          <w:sz w:val="20"/>
          <w:vertAlign w:val="subscript"/>
          <w:lang w:val="en-US"/>
        </w:rPr>
        <w:t>w</w:t>
      </w:r>
      <w:proofErr w:type="spellEnd"/>
      <w:r>
        <w:rPr>
          <w:sz w:val="20"/>
        </w:rPr>
        <w:t xml:space="preserve"> = 1,2</w:t>
      </w:r>
      <w:r>
        <w:rPr>
          <w:sz w:val="20"/>
        </w:rPr>
        <w:sym w:font="Symbol" w:char="F0B8"/>
      </w:r>
      <w:r>
        <w:rPr>
          <w:sz w:val="20"/>
        </w:rPr>
        <w:t>1,3, суглинков тяжелых, тяжелых пылеватых и г</w:t>
      </w:r>
      <w:r>
        <w:rPr>
          <w:sz w:val="20"/>
        </w:rPr>
        <w:t xml:space="preserve">лин с </w:t>
      </w:r>
      <w:proofErr w:type="spellStart"/>
      <w:r>
        <w:rPr>
          <w:i/>
          <w:sz w:val="20"/>
          <w:lang w:val="en-US"/>
        </w:rPr>
        <w:t>K</w:t>
      </w:r>
      <w:r>
        <w:rPr>
          <w:i/>
          <w:sz w:val="20"/>
          <w:vertAlign w:val="subscript"/>
          <w:lang w:val="en-US"/>
        </w:rPr>
        <w:t>w</w:t>
      </w:r>
      <w:proofErr w:type="spellEnd"/>
      <w:r>
        <w:rPr>
          <w:sz w:val="20"/>
        </w:rPr>
        <w:t xml:space="preserve"> =</w:t>
      </w:r>
      <w:r>
        <w:rPr>
          <w:noProof/>
          <w:sz w:val="20"/>
        </w:rPr>
        <w:t xml:space="preserve"> 1,15</w:t>
      </w:r>
      <w:r>
        <w:rPr>
          <w:noProof/>
          <w:sz w:val="20"/>
        </w:rPr>
        <w:sym w:font="Symbol" w:char="F0B8"/>
      </w:r>
      <w:r>
        <w:rPr>
          <w:noProof/>
          <w:sz w:val="20"/>
        </w:rPr>
        <w:t>1,25</w:t>
      </w:r>
      <w:r>
        <w:rPr>
          <w:sz w:val="20"/>
        </w:rPr>
        <w:t xml:space="preserve"> конструкцию насыпи назначают по рис. 4.2, б, в.</w:t>
      </w:r>
    </w:p>
    <w:p w:rsidR="00000000" w:rsidRDefault="00BC5D6E">
      <w:pPr>
        <w:spacing w:line="240" w:lineRule="auto"/>
        <w:ind w:left="0" w:firstLine="284"/>
        <w:rPr>
          <w:sz w:val="20"/>
        </w:rPr>
      </w:pPr>
      <w:r>
        <w:rPr>
          <w:sz w:val="20"/>
        </w:rPr>
        <w:t>Крутизну откосов принимают: для насыпей до</w:t>
      </w:r>
      <w:r>
        <w:rPr>
          <w:noProof/>
          <w:sz w:val="20"/>
        </w:rPr>
        <w:t xml:space="preserve"> 3</w:t>
      </w:r>
      <w:r>
        <w:rPr>
          <w:sz w:val="20"/>
        </w:rPr>
        <w:t xml:space="preserve"> м</w:t>
      </w:r>
      <w:r>
        <w:rPr>
          <w:noProof/>
          <w:sz w:val="20"/>
        </w:rPr>
        <w:t xml:space="preserve"> -</w:t>
      </w:r>
      <w:r>
        <w:rPr>
          <w:sz w:val="20"/>
        </w:rPr>
        <w:t xml:space="preserve"> согласно п. 4.2; от</w:t>
      </w:r>
      <w:r>
        <w:rPr>
          <w:noProof/>
          <w:sz w:val="20"/>
        </w:rPr>
        <w:t xml:space="preserve"> 3</w:t>
      </w:r>
      <w:r>
        <w:rPr>
          <w:sz w:val="20"/>
        </w:rPr>
        <w:t xml:space="preserve"> до</w:t>
      </w:r>
      <w:r>
        <w:rPr>
          <w:noProof/>
          <w:sz w:val="20"/>
        </w:rPr>
        <w:t xml:space="preserve"> 6</w:t>
      </w:r>
      <w:r>
        <w:rPr>
          <w:sz w:val="20"/>
        </w:rPr>
        <w:t xml:space="preserve"> м</w:t>
      </w:r>
      <w:r>
        <w:rPr>
          <w:noProof/>
          <w:sz w:val="20"/>
        </w:rPr>
        <w:t xml:space="preserve"> - 1:1,75</w:t>
      </w:r>
      <w:r>
        <w:rPr>
          <w:sz w:val="20"/>
        </w:rPr>
        <w:t xml:space="preserve"> для всех разновидностей супесей,</w:t>
      </w:r>
      <w:r>
        <w:rPr>
          <w:noProof/>
          <w:sz w:val="20"/>
        </w:rPr>
        <w:t xml:space="preserve"> 1:2 -</w:t>
      </w:r>
      <w:r>
        <w:rPr>
          <w:sz w:val="20"/>
        </w:rPr>
        <w:t xml:space="preserve"> для суглинка легкого пылеватого; для остальных грунтов, а также при высоте насыпи от</w:t>
      </w:r>
      <w:r>
        <w:rPr>
          <w:noProof/>
          <w:sz w:val="20"/>
        </w:rPr>
        <w:t xml:space="preserve"> 6</w:t>
      </w:r>
      <w:r>
        <w:rPr>
          <w:sz w:val="20"/>
        </w:rPr>
        <w:t xml:space="preserve"> до</w:t>
      </w:r>
      <w:r>
        <w:rPr>
          <w:noProof/>
          <w:sz w:val="20"/>
        </w:rPr>
        <w:t xml:space="preserve"> 12</w:t>
      </w:r>
      <w:r>
        <w:rPr>
          <w:sz w:val="20"/>
        </w:rPr>
        <w:t xml:space="preserve"> м</w:t>
      </w:r>
      <w:r>
        <w:rPr>
          <w:noProof/>
          <w:sz w:val="20"/>
        </w:rPr>
        <w:t xml:space="preserve"> -</w:t>
      </w:r>
      <w:r>
        <w:rPr>
          <w:sz w:val="20"/>
        </w:rPr>
        <w:t xml:space="preserve"> по табл. 4.1.</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4.1</w:t>
      </w:r>
    </w:p>
    <w:tbl>
      <w:tblPr>
        <w:tblW w:w="0" w:type="auto"/>
        <w:tblInd w:w="40" w:type="dxa"/>
        <w:tblLayout w:type="fixed"/>
        <w:tblCellMar>
          <w:left w:w="39" w:type="dxa"/>
          <w:right w:w="39" w:type="dxa"/>
        </w:tblCellMar>
        <w:tblLook w:val="0000" w:firstRow="0" w:lastRow="0" w:firstColumn="0" w:lastColumn="0" w:noHBand="0" w:noVBand="0"/>
      </w:tblPr>
      <w:tblGrid>
        <w:gridCol w:w="2551"/>
        <w:gridCol w:w="526"/>
        <w:gridCol w:w="526"/>
        <w:gridCol w:w="526"/>
        <w:gridCol w:w="526"/>
        <w:gridCol w:w="526"/>
        <w:gridCol w:w="526"/>
        <w:gridCol w:w="526"/>
      </w:tblGrid>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Грунт</w:t>
            </w:r>
          </w:p>
        </w:tc>
        <w:tc>
          <w:tcPr>
            <w:tcW w:w="3682" w:type="dxa"/>
            <w:gridSpan w:val="7"/>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Крутизна откосов насыпи в зависимости от коэффициента увлажнения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255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5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05</w:t>
            </w:r>
          </w:p>
        </w:tc>
        <w:tc>
          <w:tcPr>
            <w:tcW w:w="5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1</w:t>
            </w:r>
          </w:p>
        </w:tc>
        <w:tc>
          <w:tcPr>
            <w:tcW w:w="5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1,15</w:t>
            </w:r>
          </w:p>
        </w:tc>
        <w:tc>
          <w:tcPr>
            <w:tcW w:w="5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c>
          <w:tcPr>
            <w:tcW w:w="5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1,25</w:t>
            </w:r>
          </w:p>
        </w:tc>
        <w:tc>
          <w:tcPr>
            <w:tcW w:w="5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c>
          <w:tcPr>
            <w:tcW w:w="5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1,35</w:t>
            </w:r>
          </w:p>
        </w:tc>
      </w:tr>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Супесь легкая</w:t>
            </w:r>
          </w:p>
        </w:tc>
        <w:tc>
          <w:tcPr>
            <w:tcW w:w="5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1,50</w:t>
            </w:r>
          </w:p>
        </w:tc>
        <w:tc>
          <w:tcPr>
            <w:tcW w:w="5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1,50</w:t>
            </w:r>
          </w:p>
        </w:tc>
        <w:tc>
          <w:tcPr>
            <w:tcW w:w="5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1,50</w:t>
            </w:r>
          </w:p>
        </w:tc>
        <w:tc>
          <w:tcPr>
            <w:tcW w:w="5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c>
          <w:tcPr>
            <w:tcW w:w="5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w:t>
            </w:r>
            <w:r>
              <w:rPr>
                <w:sz w:val="20"/>
              </w:rPr>
              <w:t>,</w:t>
            </w:r>
            <w:r>
              <w:rPr>
                <w:noProof/>
                <w:sz w:val="20"/>
              </w:rPr>
              <w:t>5</w:t>
            </w:r>
          </w:p>
        </w:tc>
        <w:tc>
          <w:tcPr>
            <w:tcW w:w="5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BC5D6E">
            <w:pPr>
              <w:spacing w:line="240" w:lineRule="auto"/>
              <w:ind w:left="0" w:firstLine="0"/>
              <w:rPr>
                <w:sz w:val="20"/>
              </w:rPr>
            </w:pPr>
            <w:r>
              <w:rPr>
                <w:sz w:val="20"/>
              </w:rPr>
              <w:t>Супесь пылеватая</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w:t>
            </w:r>
            <w:r>
              <w:rPr>
                <w:noProof/>
                <w:sz w:val="20"/>
              </w:rPr>
              <w:t>,5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BC5D6E">
            <w:pPr>
              <w:spacing w:line="240" w:lineRule="auto"/>
              <w:ind w:left="0" w:firstLine="0"/>
              <w:rPr>
                <w:sz w:val="20"/>
              </w:rPr>
            </w:pPr>
            <w:r>
              <w:rPr>
                <w:sz w:val="20"/>
              </w:rPr>
              <w:t>Супесь тяжелая пылеватая, суглинок легкий</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легкий пылеватый</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w:t>
            </w:r>
            <w:r>
              <w:rPr>
                <w:sz w:val="20"/>
              </w:rPr>
              <w:t>,</w:t>
            </w:r>
            <w:r>
              <w:rPr>
                <w:noProof/>
                <w:sz w:val="20"/>
              </w:rPr>
              <w:t>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тяжелый и тяжелый пылеватый</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w:t>
            </w:r>
            <w:r>
              <w:rPr>
                <w:sz w:val="20"/>
              </w:rPr>
              <w:t>,</w:t>
            </w:r>
            <w:r>
              <w:rPr>
                <w:noProof/>
                <w:sz w:val="20"/>
              </w:rPr>
              <w:t>00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w:t>
            </w:r>
            <w:r>
              <w:rPr>
                <w:sz w:val="20"/>
              </w:rPr>
              <w:t>,</w:t>
            </w:r>
            <w:r>
              <w:rPr>
                <w:noProof/>
                <w:sz w:val="20"/>
              </w:rPr>
              <w:t>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BC5D6E">
            <w:pPr>
              <w:spacing w:line="240" w:lineRule="auto"/>
              <w:ind w:left="0" w:firstLine="0"/>
              <w:rPr>
                <w:sz w:val="20"/>
              </w:rPr>
            </w:pPr>
            <w:r>
              <w:rPr>
                <w:sz w:val="20"/>
              </w:rPr>
              <w:t>Глина пылеватая</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1,75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2,00</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5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r w:rsidR="00000000">
        <w:tblPrEx>
          <w:tblCellMar>
            <w:top w:w="0" w:type="dxa"/>
            <w:bottom w:w="0" w:type="dxa"/>
          </w:tblCellMar>
        </w:tblPrEx>
        <w:tc>
          <w:tcPr>
            <w:tcW w:w="2551"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Глина жирная</w:t>
            </w:r>
          </w:p>
        </w:tc>
        <w:tc>
          <w:tcPr>
            <w:tcW w:w="5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2,00</w:t>
            </w:r>
          </w:p>
        </w:tc>
        <w:tc>
          <w:tcPr>
            <w:tcW w:w="5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2,00</w:t>
            </w:r>
          </w:p>
        </w:tc>
        <w:tc>
          <w:tcPr>
            <w:tcW w:w="5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2,00</w:t>
            </w:r>
          </w:p>
        </w:tc>
        <w:tc>
          <w:tcPr>
            <w:tcW w:w="5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2,5</w:t>
            </w:r>
          </w:p>
        </w:tc>
        <w:tc>
          <w:tcPr>
            <w:tcW w:w="5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5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Толщину переходного слоя назначают по расчету на прочность дорожной одежды (по критерию сдвига) таким образом, чтобы общая толщина рабочего слоя была не более</w:t>
      </w:r>
      <w:r>
        <w:rPr>
          <w:noProof/>
          <w:sz w:val="20"/>
        </w:rPr>
        <w:t xml:space="preserve"> 1</w:t>
      </w:r>
      <w:r>
        <w:rPr>
          <w:sz w:val="20"/>
        </w:rPr>
        <w:t xml:space="preserve"> м для супесей и суглинков легких    и </w:t>
      </w:r>
      <w:r>
        <w:rPr>
          <w:noProof/>
          <w:sz w:val="20"/>
        </w:rPr>
        <w:t>1,5</w:t>
      </w:r>
      <w:r>
        <w:rPr>
          <w:sz w:val="20"/>
        </w:rPr>
        <w:t xml:space="preserve"> м</w:t>
      </w:r>
      <w:r>
        <w:rPr>
          <w:noProof/>
          <w:sz w:val="20"/>
        </w:rPr>
        <w:t xml:space="preserve"> -</w:t>
      </w:r>
      <w:r>
        <w:rPr>
          <w:sz w:val="20"/>
        </w:rPr>
        <w:t xml:space="preserve"> для суглинков</w:t>
      </w:r>
      <w:r>
        <w:rPr>
          <w:sz w:val="20"/>
        </w:rPr>
        <w:t xml:space="preserve"> тяжелых, тяжелых пылеватых и глин во</w:t>
      </w:r>
      <w:r>
        <w:rPr>
          <w:noProof/>
          <w:sz w:val="20"/>
        </w:rPr>
        <w:t xml:space="preserve"> II</w:t>
      </w:r>
      <w:r>
        <w:rPr>
          <w:sz w:val="20"/>
        </w:rPr>
        <w:t xml:space="preserve"> дорожно-климатической зоне и соответственно</w:t>
      </w:r>
      <w:r>
        <w:rPr>
          <w:noProof/>
          <w:sz w:val="20"/>
        </w:rPr>
        <w:t xml:space="preserve"> 0,8</w:t>
      </w:r>
      <w:r>
        <w:rPr>
          <w:sz w:val="20"/>
        </w:rPr>
        <w:t xml:space="preserve"> и</w:t>
      </w:r>
      <w:r>
        <w:rPr>
          <w:noProof/>
          <w:sz w:val="20"/>
        </w:rPr>
        <w:t xml:space="preserve"> 1,2</w:t>
      </w:r>
      <w:r>
        <w:rPr>
          <w:sz w:val="20"/>
        </w:rPr>
        <w:t xml:space="preserve"> м в </w:t>
      </w:r>
      <w:r>
        <w:rPr>
          <w:sz w:val="20"/>
          <w:lang w:val="en-US"/>
        </w:rPr>
        <w:t>III</w:t>
      </w:r>
      <w:r>
        <w:rPr>
          <w:sz w:val="20"/>
        </w:rPr>
        <w:t xml:space="preserve"> дорожно-климатической зоне. Если толщина переходного слоя больше высоты насыпи или равна ей, использовать грунты влажностью выше оптимальной не допускается.</w:t>
      </w:r>
    </w:p>
    <w:p w:rsidR="00000000" w:rsidRDefault="00BC5D6E">
      <w:pPr>
        <w:spacing w:line="240" w:lineRule="auto"/>
        <w:ind w:left="0" w:firstLine="284"/>
        <w:rPr>
          <w:sz w:val="20"/>
        </w:rPr>
      </w:pPr>
      <w:r>
        <w:rPr>
          <w:noProof/>
          <w:sz w:val="20"/>
        </w:rPr>
        <w:t>4.5.</w:t>
      </w:r>
      <w:r>
        <w:rPr>
          <w:sz w:val="20"/>
        </w:rPr>
        <w:t xml:space="preserve"> При сооружении насыпей из грунтов с влажностью, указанной в п. 4.4, необходимо учесть их возможную осадку и предусмотреть отсыпку соответствующего дополнительного объема грунта.</w:t>
      </w:r>
    </w:p>
    <w:p w:rsidR="00000000" w:rsidRDefault="00BC5D6E">
      <w:pPr>
        <w:spacing w:line="240" w:lineRule="auto"/>
        <w:ind w:left="0" w:firstLine="284"/>
        <w:rPr>
          <w:sz w:val="20"/>
        </w:rPr>
      </w:pPr>
      <w:r>
        <w:rPr>
          <w:sz w:val="20"/>
        </w:rPr>
        <w:t>Запас на осадку принимают для супесей легких  и пылеватых</w:t>
      </w:r>
      <w:r>
        <w:rPr>
          <w:noProof/>
          <w:sz w:val="20"/>
        </w:rPr>
        <w:t xml:space="preserve"> 1,5-3</w:t>
      </w:r>
      <w:r>
        <w:rPr>
          <w:sz w:val="20"/>
        </w:rPr>
        <w:t xml:space="preserve"> </w:t>
      </w:r>
      <w:r>
        <w:rPr>
          <w:noProof/>
          <w:sz w:val="20"/>
        </w:rPr>
        <w:t>%</w:t>
      </w:r>
      <w:r>
        <w:rPr>
          <w:sz w:val="20"/>
        </w:rPr>
        <w:t xml:space="preserve"> выс</w:t>
      </w:r>
      <w:r>
        <w:rPr>
          <w:sz w:val="20"/>
        </w:rPr>
        <w:t>оты насыпи, супесей тяжелых пылеватых, суглинков легких и легких пылеватых</w:t>
      </w:r>
      <w:r>
        <w:rPr>
          <w:noProof/>
          <w:sz w:val="20"/>
        </w:rPr>
        <w:t xml:space="preserve"> - 1-3</w:t>
      </w:r>
      <w:r>
        <w:rPr>
          <w:sz w:val="20"/>
        </w:rPr>
        <w:t xml:space="preserve"> </w:t>
      </w:r>
      <w:r>
        <w:rPr>
          <w:noProof/>
          <w:sz w:val="20"/>
        </w:rPr>
        <w:t xml:space="preserve">%, </w:t>
      </w:r>
      <w:r>
        <w:rPr>
          <w:sz w:val="20"/>
        </w:rPr>
        <w:t>суглинков тяжелых и тяжелых пылеватых, а также глин</w:t>
      </w:r>
      <w:r>
        <w:rPr>
          <w:noProof/>
          <w:sz w:val="20"/>
        </w:rPr>
        <w:t xml:space="preserve"> - 1-4</w:t>
      </w:r>
      <w:r>
        <w:rPr>
          <w:sz w:val="20"/>
        </w:rPr>
        <w:t xml:space="preserve"> </w:t>
      </w:r>
      <w:r>
        <w:rPr>
          <w:noProof/>
          <w:sz w:val="20"/>
        </w:rPr>
        <w:t>%.</w:t>
      </w:r>
      <w:r>
        <w:rPr>
          <w:sz w:val="20"/>
        </w:rPr>
        <w:t xml:space="preserve"> Причем меньшие значения принимают для грунтов с меньшим коэффициентом увлажнения, а большие</w:t>
      </w:r>
      <w:r>
        <w:rPr>
          <w:noProof/>
          <w:sz w:val="20"/>
        </w:rPr>
        <w:t xml:space="preserve"> -</w:t>
      </w:r>
      <w:r>
        <w:rPr>
          <w:sz w:val="20"/>
        </w:rPr>
        <w:t xml:space="preserve"> соответственно с большим.</w:t>
      </w:r>
    </w:p>
    <w:p w:rsidR="00000000" w:rsidRDefault="00BC5D6E">
      <w:pPr>
        <w:spacing w:line="240" w:lineRule="auto"/>
        <w:ind w:left="0" w:firstLine="284"/>
        <w:rPr>
          <w:sz w:val="20"/>
        </w:rPr>
      </w:pPr>
      <w:r>
        <w:rPr>
          <w:noProof/>
          <w:sz w:val="20"/>
        </w:rPr>
        <w:t>4.6.</w:t>
      </w:r>
      <w:r>
        <w:rPr>
          <w:sz w:val="20"/>
        </w:rPr>
        <w:t xml:space="preserve"> При залегании в выемках грунтов, степень влажности которых выше предельной или близка к ней, конструкции насыпей назначают в соответствии с рис. </w:t>
      </w:r>
      <w:r>
        <w:rPr>
          <w:noProof/>
          <w:sz w:val="20"/>
        </w:rPr>
        <w:t>4.1</w:t>
      </w:r>
      <w:r>
        <w:rPr>
          <w:sz w:val="20"/>
        </w:rPr>
        <w:t xml:space="preserve"> и </w:t>
      </w:r>
      <w:r>
        <w:rPr>
          <w:noProof/>
          <w:sz w:val="20"/>
        </w:rPr>
        <w:t>4.2</w:t>
      </w:r>
      <w:r>
        <w:rPr>
          <w:sz w:val="20"/>
        </w:rPr>
        <w:t xml:space="preserve"> при условии возможности доведения естественной влажности этих грунтов до допустимой. В </w:t>
      </w:r>
      <w:r>
        <w:rPr>
          <w:sz w:val="20"/>
        </w:rPr>
        <w:t>противном случае грунты с предельной влажностью должны быть удалены в кавальер.</w:t>
      </w:r>
    </w:p>
    <w:p w:rsidR="00000000" w:rsidRDefault="00BC5D6E">
      <w:pPr>
        <w:spacing w:line="240" w:lineRule="auto"/>
        <w:ind w:left="0" w:firstLine="284"/>
        <w:rPr>
          <w:sz w:val="20"/>
        </w:rPr>
      </w:pPr>
      <w:r>
        <w:rPr>
          <w:noProof/>
          <w:sz w:val="20"/>
        </w:rPr>
        <w:t>4.7.</w:t>
      </w:r>
      <w:r>
        <w:rPr>
          <w:sz w:val="20"/>
        </w:rPr>
        <w:t xml:space="preserve"> Конструкции земляного полотна в выемках назначают по индивидуальному проекту для всех случаев, указанных в п. </w:t>
      </w:r>
      <w:r>
        <w:rPr>
          <w:noProof/>
          <w:sz w:val="20"/>
        </w:rPr>
        <w:t>3.3</w:t>
      </w:r>
      <w:r>
        <w:rPr>
          <w:sz w:val="20"/>
        </w:rPr>
        <w:t xml:space="preserve"> настоящих Методических рекомендаций. В выемках необходимо предусматривать: укрепленные водоотводные канавы для регулирования стока поверхностных вод в пределах верхней части земляного полотна (рабочего слоя выемки); </w:t>
      </w:r>
      <w:proofErr w:type="spellStart"/>
      <w:r>
        <w:rPr>
          <w:sz w:val="20"/>
        </w:rPr>
        <w:t>закюветные</w:t>
      </w:r>
      <w:proofErr w:type="spellEnd"/>
      <w:r>
        <w:rPr>
          <w:sz w:val="20"/>
        </w:rPr>
        <w:t xml:space="preserve"> полки шириной не менее</w:t>
      </w:r>
      <w:r>
        <w:rPr>
          <w:noProof/>
          <w:sz w:val="20"/>
        </w:rPr>
        <w:t xml:space="preserve"> 3-3,5</w:t>
      </w:r>
      <w:r>
        <w:rPr>
          <w:sz w:val="20"/>
        </w:rPr>
        <w:t xml:space="preserve"> м; </w:t>
      </w:r>
      <w:proofErr w:type="spellStart"/>
      <w:r>
        <w:rPr>
          <w:sz w:val="20"/>
        </w:rPr>
        <w:t>подкюветные</w:t>
      </w:r>
      <w:proofErr w:type="spellEnd"/>
      <w:r>
        <w:rPr>
          <w:sz w:val="20"/>
        </w:rPr>
        <w:t xml:space="preserve"> или </w:t>
      </w:r>
      <w:proofErr w:type="spellStart"/>
      <w:r>
        <w:rPr>
          <w:sz w:val="20"/>
        </w:rPr>
        <w:t>закюветные</w:t>
      </w:r>
      <w:proofErr w:type="spellEnd"/>
      <w:r>
        <w:rPr>
          <w:sz w:val="20"/>
        </w:rPr>
        <w:t xml:space="preserve"> перехватывающие дренажные с</w:t>
      </w:r>
      <w:r>
        <w:rPr>
          <w:sz w:val="20"/>
        </w:rPr>
        <w:t xml:space="preserve">истемы для понижения уровня подземных вод, осушения или исключения возможности </w:t>
      </w:r>
      <w:proofErr w:type="spellStart"/>
      <w:r>
        <w:rPr>
          <w:sz w:val="20"/>
        </w:rPr>
        <w:t>переувлажнения</w:t>
      </w:r>
      <w:proofErr w:type="spellEnd"/>
      <w:r>
        <w:rPr>
          <w:sz w:val="20"/>
        </w:rPr>
        <w:t xml:space="preserve"> грунтов рабочего слоя выемки; перехватывающие, присыпные или горизонтальные дренажи в откосах; перехватывающие дренажные системы за пределами выемки; нагорные канавы; конструкции, обеспечивающие местную устойчивость от образования </w:t>
      </w:r>
      <w:proofErr w:type="spellStart"/>
      <w:r>
        <w:rPr>
          <w:sz w:val="20"/>
        </w:rPr>
        <w:t>сплывов</w:t>
      </w:r>
      <w:proofErr w:type="spellEnd"/>
      <w:r>
        <w:rPr>
          <w:sz w:val="20"/>
        </w:rPr>
        <w:t xml:space="preserve">, </w:t>
      </w:r>
      <w:proofErr w:type="spellStart"/>
      <w:r>
        <w:rPr>
          <w:sz w:val="20"/>
        </w:rPr>
        <w:t>оплывин</w:t>
      </w:r>
      <w:proofErr w:type="spellEnd"/>
      <w:r>
        <w:rPr>
          <w:sz w:val="20"/>
        </w:rPr>
        <w:t>, размывов.</w:t>
      </w:r>
    </w:p>
    <w:p w:rsidR="00000000" w:rsidRDefault="00BC5D6E">
      <w:pPr>
        <w:spacing w:line="240" w:lineRule="auto"/>
        <w:ind w:left="0" w:firstLine="284"/>
        <w:rPr>
          <w:sz w:val="20"/>
        </w:rPr>
      </w:pPr>
      <w:r>
        <w:rPr>
          <w:noProof/>
          <w:sz w:val="20"/>
        </w:rPr>
        <w:t>4.8.</w:t>
      </w:r>
      <w:r>
        <w:rPr>
          <w:sz w:val="20"/>
        </w:rPr>
        <w:t xml:space="preserve"> При проектировании конструкций земляного полотна в выемках в глинистых грунтах, степень влажности которых в зоне рабочей отметки рабочего слоя равна или б</w:t>
      </w:r>
      <w:r>
        <w:rPr>
          <w:sz w:val="20"/>
        </w:rPr>
        <w:t xml:space="preserve">ольше предельной (см. табл. </w:t>
      </w:r>
      <w:r>
        <w:rPr>
          <w:noProof/>
          <w:sz w:val="20"/>
        </w:rPr>
        <w:t>1.1),</w:t>
      </w:r>
      <w:r>
        <w:rPr>
          <w:sz w:val="20"/>
        </w:rPr>
        <w:t xml:space="preserve"> следует предусматривать частичную или полную замену таких грунтов дренирующими </w:t>
      </w:r>
      <w:proofErr w:type="spellStart"/>
      <w:r>
        <w:rPr>
          <w:sz w:val="20"/>
        </w:rPr>
        <w:t>непучинистыми</w:t>
      </w:r>
      <w:proofErr w:type="spellEnd"/>
      <w:r>
        <w:rPr>
          <w:sz w:val="20"/>
        </w:rPr>
        <w:t>. Замене подлежат грунты на глубине</w:t>
      </w:r>
      <w:r>
        <w:rPr>
          <w:b/>
          <w:noProof/>
          <w:sz w:val="20"/>
        </w:rPr>
        <w:t xml:space="preserve"> </w:t>
      </w:r>
      <w:r>
        <w:rPr>
          <w:noProof/>
          <w:sz w:val="20"/>
        </w:rPr>
        <w:t>1,5</w:t>
      </w:r>
      <w:r>
        <w:rPr>
          <w:sz w:val="20"/>
        </w:rPr>
        <w:t xml:space="preserve"> м от поверхности покрытия во</w:t>
      </w:r>
      <w:r>
        <w:rPr>
          <w:noProof/>
          <w:sz w:val="20"/>
        </w:rPr>
        <w:t xml:space="preserve"> II</w:t>
      </w:r>
      <w:r>
        <w:rPr>
          <w:sz w:val="20"/>
        </w:rPr>
        <w:t xml:space="preserve"> дорожно-климатической зоне и</w:t>
      </w:r>
      <w:r>
        <w:rPr>
          <w:noProof/>
          <w:sz w:val="20"/>
        </w:rPr>
        <w:t xml:space="preserve"> 1,2</w:t>
      </w:r>
      <w:r>
        <w:rPr>
          <w:sz w:val="20"/>
        </w:rPr>
        <w:t xml:space="preserve"> м</w:t>
      </w:r>
      <w:r>
        <w:rPr>
          <w:noProof/>
          <w:sz w:val="20"/>
        </w:rPr>
        <w:t xml:space="preserve"> -</w:t>
      </w:r>
      <w:r>
        <w:rPr>
          <w:sz w:val="20"/>
        </w:rPr>
        <w:t xml:space="preserve"> в</w:t>
      </w:r>
      <w:r>
        <w:rPr>
          <w:noProof/>
          <w:sz w:val="20"/>
        </w:rPr>
        <w:t xml:space="preserve"> III</w:t>
      </w:r>
      <w:r>
        <w:rPr>
          <w:sz w:val="20"/>
        </w:rPr>
        <w:t xml:space="preserve"> дорожно-климатической зоне на автомобильных дорогах </w:t>
      </w:r>
      <w:r>
        <w:rPr>
          <w:sz w:val="20"/>
          <w:lang w:val="en-US"/>
        </w:rPr>
        <w:t>I</w:t>
      </w:r>
      <w:r>
        <w:rPr>
          <w:noProof/>
          <w:sz w:val="20"/>
        </w:rPr>
        <w:t>-III</w:t>
      </w:r>
      <w:r>
        <w:rPr>
          <w:sz w:val="20"/>
        </w:rPr>
        <w:t xml:space="preserve"> категорий. Для автомобильных дорог IV-</w:t>
      </w:r>
      <w:r>
        <w:rPr>
          <w:sz w:val="20"/>
          <w:lang w:val="en-US"/>
        </w:rPr>
        <w:t>V</w:t>
      </w:r>
      <w:r>
        <w:rPr>
          <w:sz w:val="20"/>
        </w:rPr>
        <w:t xml:space="preserve"> категорий эта глубина может быть уменьшена на</w:t>
      </w:r>
      <w:r>
        <w:rPr>
          <w:noProof/>
          <w:sz w:val="20"/>
        </w:rPr>
        <w:t xml:space="preserve"> 25 %.</w:t>
      </w:r>
    </w:p>
    <w:p w:rsidR="00000000" w:rsidRDefault="00BC5D6E">
      <w:pPr>
        <w:pStyle w:val="1"/>
      </w:pPr>
      <w:r>
        <w:rPr>
          <w:noProof/>
        </w:rPr>
        <w:t>5.</w:t>
      </w:r>
      <w:r>
        <w:t xml:space="preserve"> Комплексная оценка устойчивости и стабильности земляного полотна при разработке индивидуальных конструкций насыпей и в</w:t>
      </w:r>
      <w:r>
        <w:t>ыемок</w:t>
      </w:r>
    </w:p>
    <w:p w:rsidR="00000000" w:rsidRDefault="00BC5D6E">
      <w:pPr>
        <w:spacing w:line="240" w:lineRule="auto"/>
        <w:ind w:left="0" w:firstLine="284"/>
        <w:rPr>
          <w:sz w:val="20"/>
        </w:rPr>
      </w:pPr>
      <w:r>
        <w:rPr>
          <w:noProof/>
          <w:sz w:val="20"/>
        </w:rPr>
        <w:t>5.1.</w:t>
      </w:r>
      <w:r>
        <w:rPr>
          <w:sz w:val="20"/>
        </w:rPr>
        <w:t xml:space="preserve"> Для обоснования проектной конфигурации насыпей высотой более</w:t>
      </w:r>
      <w:r>
        <w:rPr>
          <w:noProof/>
          <w:sz w:val="20"/>
        </w:rPr>
        <w:t xml:space="preserve"> 12</w:t>
      </w:r>
      <w:r>
        <w:rPr>
          <w:sz w:val="20"/>
        </w:rPr>
        <w:t xml:space="preserve"> м, определения допустимой влажности используемого для отсыпки грунта из выемки необходима комплексная оценка устойчивости и стабильности земляного полотна.</w:t>
      </w:r>
    </w:p>
    <w:p w:rsidR="00000000" w:rsidRDefault="00BC5D6E">
      <w:pPr>
        <w:spacing w:line="240" w:lineRule="auto"/>
        <w:ind w:left="0" w:firstLine="284"/>
        <w:rPr>
          <w:sz w:val="20"/>
        </w:rPr>
      </w:pPr>
      <w:r>
        <w:rPr>
          <w:sz w:val="20"/>
        </w:rPr>
        <w:t>Расчеты осуществляют в такой последовательности:</w:t>
      </w:r>
    </w:p>
    <w:p w:rsidR="00000000" w:rsidRDefault="00BC5D6E">
      <w:pPr>
        <w:spacing w:line="240" w:lineRule="auto"/>
        <w:ind w:left="0" w:firstLine="284"/>
        <w:rPr>
          <w:sz w:val="20"/>
        </w:rPr>
      </w:pPr>
      <w:r>
        <w:rPr>
          <w:sz w:val="20"/>
        </w:rPr>
        <w:t>оценивают устойчивость откосов по прочности и определяют рациональную конфигурацию конструкции при допустимой степени влажности используемого грунта;</w:t>
      </w:r>
    </w:p>
    <w:p w:rsidR="00000000" w:rsidRDefault="00BC5D6E">
      <w:pPr>
        <w:spacing w:line="240" w:lineRule="auto"/>
        <w:ind w:left="0" w:firstLine="284"/>
        <w:rPr>
          <w:sz w:val="20"/>
        </w:rPr>
      </w:pPr>
      <w:r>
        <w:rPr>
          <w:sz w:val="20"/>
        </w:rPr>
        <w:t>определяют на основе реологического анализа длительную устойчивость откосов и выпо</w:t>
      </w:r>
      <w:r>
        <w:rPr>
          <w:sz w:val="20"/>
        </w:rPr>
        <w:t>лняют прогноз деформаций ползучести;</w:t>
      </w:r>
    </w:p>
    <w:p w:rsidR="00000000" w:rsidRDefault="00BC5D6E">
      <w:pPr>
        <w:spacing w:line="240" w:lineRule="auto"/>
        <w:ind w:left="0" w:firstLine="284"/>
        <w:rPr>
          <w:sz w:val="20"/>
        </w:rPr>
      </w:pPr>
      <w:r>
        <w:rPr>
          <w:sz w:val="20"/>
        </w:rPr>
        <w:t>для расчетной конфигурации насыпи устанавливают конечную величину осадки нестабильных слоев грунта повышенной влажности и время ее завершения.</w:t>
      </w:r>
    </w:p>
    <w:p w:rsidR="00000000" w:rsidRDefault="00BC5D6E">
      <w:pPr>
        <w:spacing w:line="240" w:lineRule="auto"/>
        <w:ind w:left="0" w:firstLine="284"/>
        <w:rPr>
          <w:sz w:val="20"/>
        </w:rPr>
      </w:pPr>
      <w:r>
        <w:rPr>
          <w:noProof/>
          <w:sz w:val="20"/>
        </w:rPr>
        <w:t>5.2.</w:t>
      </w:r>
      <w:r>
        <w:rPr>
          <w:sz w:val="20"/>
        </w:rPr>
        <w:t xml:space="preserve"> Для оценки устойчивости откосов насыпей  по прочности следует использовать метод </w:t>
      </w:r>
      <w:proofErr w:type="spellStart"/>
      <w:r>
        <w:rPr>
          <w:sz w:val="20"/>
        </w:rPr>
        <w:t>круглоцилиндрической</w:t>
      </w:r>
      <w:proofErr w:type="spellEnd"/>
      <w:r>
        <w:rPr>
          <w:sz w:val="20"/>
        </w:rPr>
        <w:t xml:space="preserve"> поверхности скольжения (КЦПС) в интерпретации </w:t>
      </w:r>
      <w:proofErr w:type="spellStart"/>
      <w:r>
        <w:rPr>
          <w:sz w:val="20"/>
        </w:rPr>
        <w:t>Союздорнии</w:t>
      </w:r>
      <w:proofErr w:type="spellEnd"/>
      <w:r>
        <w:rPr>
          <w:sz w:val="20"/>
        </w:rPr>
        <w:t xml:space="preserve"> с применением ЭВМ для массовых расчетов.</w:t>
      </w:r>
    </w:p>
    <w:p w:rsidR="00000000" w:rsidRDefault="00BC5D6E">
      <w:pPr>
        <w:spacing w:line="240" w:lineRule="auto"/>
        <w:ind w:left="0" w:firstLine="284"/>
        <w:rPr>
          <w:sz w:val="20"/>
        </w:rPr>
      </w:pPr>
      <w:r>
        <w:rPr>
          <w:sz w:val="20"/>
        </w:rPr>
        <w:t xml:space="preserve">При залегании в основании грунтов повышенной влажности, </w:t>
      </w:r>
      <w:proofErr w:type="spellStart"/>
      <w:r>
        <w:rPr>
          <w:sz w:val="20"/>
        </w:rPr>
        <w:t>переувлажненных</w:t>
      </w:r>
      <w:proofErr w:type="spellEnd"/>
      <w:r>
        <w:rPr>
          <w:sz w:val="20"/>
        </w:rPr>
        <w:t xml:space="preserve"> или слабых необходимо оценивать устойчивость основания </w:t>
      </w:r>
      <w:r>
        <w:rPr>
          <w:sz w:val="20"/>
        </w:rPr>
        <w:t>также методом КЦПС. Расчетная кривая должна при этом проходить в слабых грунтах основания.</w:t>
      </w:r>
    </w:p>
    <w:p w:rsidR="00000000" w:rsidRDefault="00BC5D6E">
      <w:pPr>
        <w:spacing w:line="240" w:lineRule="auto"/>
        <w:ind w:left="0" w:firstLine="284"/>
        <w:rPr>
          <w:sz w:val="20"/>
        </w:rPr>
      </w:pPr>
      <w:r>
        <w:rPr>
          <w:sz w:val="20"/>
        </w:rPr>
        <w:t xml:space="preserve">Для выполнения расчетов устойчивости необходимы следующие данные: рабочие отметки насыпи по всей длине участка ее сооружения из грунтов выемки; диапазон влажности разрабатываемых грунтов; зависимости прочностных характеристик грунта насыпи и ее основания </w:t>
      </w:r>
      <w:r>
        <w:rPr>
          <w:i/>
          <w:sz w:val="20"/>
          <w:lang w:val="en-US"/>
        </w:rPr>
        <w:sym w:font="Symbol" w:char="F06A"/>
      </w:r>
      <w:r>
        <w:rPr>
          <w:i/>
          <w:sz w:val="20"/>
          <w:vertAlign w:val="subscript"/>
          <w:lang w:val="en-US"/>
        </w:rPr>
        <w:t>w</w:t>
      </w:r>
      <w:r>
        <w:rPr>
          <w:sz w:val="20"/>
        </w:rPr>
        <w:t xml:space="preserve">, </w:t>
      </w:r>
      <w:proofErr w:type="spellStart"/>
      <w:r>
        <w:rPr>
          <w:i/>
          <w:sz w:val="20"/>
        </w:rPr>
        <w:t>С</w:t>
      </w:r>
      <w:r>
        <w:rPr>
          <w:i/>
          <w:sz w:val="20"/>
          <w:vertAlign w:val="subscript"/>
          <w:lang w:val="en-US"/>
        </w:rPr>
        <w:t>w</w:t>
      </w:r>
      <w:proofErr w:type="spellEnd"/>
      <w:r>
        <w:rPr>
          <w:sz w:val="20"/>
        </w:rPr>
        <w:t>,</w:t>
      </w:r>
      <w:r>
        <w:rPr>
          <w:sz w:val="20"/>
          <w:lang w:val="en-US"/>
        </w:rPr>
        <w:t xml:space="preserve"> </w:t>
      </w:r>
      <w:r>
        <w:rPr>
          <w:sz w:val="20"/>
          <w:lang w:val="en-US"/>
        </w:rPr>
        <w:sym w:font="Symbol" w:char="F0E5"/>
      </w:r>
      <w:r>
        <w:rPr>
          <w:i/>
          <w:sz w:val="20"/>
          <w:vertAlign w:val="subscript"/>
          <w:lang w:val="en-US"/>
        </w:rPr>
        <w:t>w</w:t>
      </w:r>
      <w:r>
        <w:rPr>
          <w:sz w:val="20"/>
        </w:rPr>
        <w:t>,</w:t>
      </w:r>
      <w:r>
        <w:rPr>
          <w:sz w:val="20"/>
          <w:lang w:val="en-US"/>
        </w:rPr>
        <w:t xml:space="preserve"> </w:t>
      </w:r>
      <w:proofErr w:type="spellStart"/>
      <w:r>
        <w:rPr>
          <w:i/>
          <w:sz w:val="20"/>
        </w:rPr>
        <w:t>С</w:t>
      </w:r>
      <w:r>
        <w:rPr>
          <w:i/>
          <w:sz w:val="20"/>
          <w:vertAlign w:val="subscript"/>
          <w:lang w:val="en-US"/>
        </w:rPr>
        <w:t>c</w:t>
      </w:r>
      <w:proofErr w:type="spellEnd"/>
      <w:r>
        <w:rPr>
          <w:sz w:val="20"/>
        </w:rPr>
        <w:t xml:space="preserve"> от влажности в зоне сдвига.</w:t>
      </w:r>
    </w:p>
    <w:p w:rsidR="00000000" w:rsidRDefault="00BC5D6E">
      <w:pPr>
        <w:spacing w:line="240" w:lineRule="auto"/>
        <w:ind w:left="0" w:firstLine="284"/>
        <w:rPr>
          <w:sz w:val="20"/>
        </w:rPr>
      </w:pPr>
      <w:r>
        <w:rPr>
          <w:noProof/>
          <w:sz w:val="20"/>
        </w:rPr>
        <w:t>5.3.</w:t>
      </w:r>
      <w:r>
        <w:rPr>
          <w:sz w:val="20"/>
        </w:rPr>
        <w:t xml:space="preserve"> Расчет устойчивости выполняют для нескольких (по менее трех) рабочих отметок (высот насыпей)  и нескольких </w:t>
      </w:r>
      <w:proofErr w:type="spellStart"/>
      <w:r>
        <w:rPr>
          <w:sz w:val="20"/>
        </w:rPr>
        <w:t>заложений</w:t>
      </w:r>
      <w:proofErr w:type="spellEnd"/>
      <w:r>
        <w:rPr>
          <w:sz w:val="20"/>
        </w:rPr>
        <w:t xml:space="preserve"> о</w:t>
      </w:r>
      <w:r>
        <w:rPr>
          <w:sz w:val="20"/>
        </w:rPr>
        <w:t>ткосов. Рациональную конфигурацию откосов для каждой рабочей отметки определи</w:t>
      </w:r>
      <w:r>
        <w:rPr>
          <w:noProof/>
          <w:sz w:val="20"/>
        </w:rPr>
        <w:t xml:space="preserve"> -</w:t>
      </w:r>
      <w:r>
        <w:rPr>
          <w:sz w:val="20"/>
        </w:rPr>
        <w:t xml:space="preserve">ют следующим образом. Рассчитывают общую устойчивость насыпи высотой Н  при нескольких </w:t>
      </w:r>
      <w:proofErr w:type="spellStart"/>
      <w:r>
        <w:rPr>
          <w:sz w:val="20"/>
        </w:rPr>
        <w:t>заложениях</w:t>
      </w:r>
      <w:proofErr w:type="spellEnd"/>
      <w:r>
        <w:rPr>
          <w:sz w:val="20"/>
        </w:rPr>
        <w:t xml:space="preserve"> откосов, принимаемых, например, по табл. </w:t>
      </w:r>
      <w:r>
        <w:rPr>
          <w:noProof/>
          <w:sz w:val="20"/>
        </w:rPr>
        <w:t>4.1.</w:t>
      </w:r>
      <w:r>
        <w:rPr>
          <w:sz w:val="20"/>
        </w:rPr>
        <w:t xml:space="preserve"> Для каждого заложения и каждой</w:t>
      </w:r>
      <w:r>
        <w:rPr>
          <w:noProof/>
          <w:sz w:val="20"/>
        </w:rPr>
        <w:t xml:space="preserve"> </w:t>
      </w:r>
      <w:proofErr w:type="spellStart"/>
      <w:r>
        <w:rPr>
          <w:i/>
          <w:sz w:val="20"/>
          <w:lang w:val="en-US"/>
        </w:rPr>
        <w:t>i</w:t>
      </w:r>
      <w:proofErr w:type="spellEnd"/>
      <w:r>
        <w:rPr>
          <w:sz w:val="20"/>
        </w:rPr>
        <w:t>-</w:t>
      </w:r>
      <w:proofErr w:type="spellStart"/>
      <w:r>
        <w:rPr>
          <w:sz w:val="20"/>
        </w:rPr>
        <w:t>й</w:t>
      </w:r>
      <w:proofErr w:type="spellEnd"/>
      <w:r>
        <w:rPr>
          <w:sz w:val="20"/>
        </w:rPr>
        <w:t xml:space="preserve"> пары прочностных характеристик используемого грунта </w:t>
      </w:r>
      <w:proofErr w:type="spellStart"/>
      <w:r>
        <w:rPr>
          <w:i/>
          <w:sz w:val="20"/>
        </w:rPr>
        <w:t>С</w:t>
      </w:r>
      <w:r>
        <w:rPr>
          <w:i/>
          <w:sz w:val="20"/>
          <w:vertAlign w:val="subscript"/>
          <w:lang w:val="en-US"/>
        </w:rPr>
        <w:t>wi</w:t>
      </w:r>
      <w:proofErr w:type="spellEnd"/>
      <w:r>
        <w:rPr>
          <w:sz w:val="20"/>
        </w:rPr>
        <w:t xml:space="preserve"> и </w:t>
      </w:r>
      <w:proofErr w:type="spellStart"/>
      <w:r>
        <w:rPr>
          <w:i/>
          <w:sz w:val="20"/>
          <w:lang w:val="en-US"/>
        </w:rPr>
        <w:t>tg</w:t>
      </w:r>
      <w:proofErr w:type="spellEnd"/>
      <w:r>
        <w:rPr>
          <w:sz w:val="20"/>
        </w:rPr>
        <w:t xml:space="preserve"> </w:t>
      </w:r>
      <w:r>
        <w:rPr>
          <w:i/>
          <w:sz w:val="20"/>
        </w:rPr>
        <w:sym w:font="Symbol" w:char="F06A"/>
      </w:r>
      <w:proofErr w:type="spellStart"/>
      <w:r>
        <w:rPr>
          <w:i/>
          <w:sz w:val="20"/>
          <w:vertAlign w:val="subscript"/>
          <w:lang w:val="en-US"/>
        </w:rPr>
        <w:t>wi</w:t>
      </w:r>
      <w:proofErr w:type="spellEnd"/>
      <w:r>
        <w:rPr>
          <w:sz w:val="20"/>
        </w:rPr>
        <w:t xml:space="preserve"> или </w:t>
      </w:r>
      <w:proofErr w:type="spellStart"/>
      <w:r>
        <w:rPr>
          <w:i/>
          <w:sz w:val="20"/>
        </w:rPr>
        <w:t>С</w:t>
      </w:r>
      <w:r>
        <w:rPr>
          <w:i/>
          <w:sz w:val="20"/>
          <w:vertAlign w:val="subscript"/>
          <w:lang w:val="en-US"/>
        </w:rPr>
        <w:t>ci</w:t>
      </w:r>
      <w:proofErr w:type="spellEnd"/>
      <w:r>
        <w:rPr>
          <w:sz w:val="20"/>
        </w:rPr>
        <w:t xml:space="preserve"> и </w:t>
      </w:r>
      <w:proofErr w:type="spellStart"/>
      <w:r>
        <w:rPr>
          <w:i/>
          <w:sz w:val="20"/>
          <w:lang w:val="en-US"/>
        </w:rPr>
        <w:t>tg</w:t>
      </w:r>
      <w:proofErr w:type="spellEnd"/>
      <w:r>
        <w:rPr>
          <w:sz w:val="20"/>
        </w:rPr>
        <w:t xml:space="preserve"> </w:t>
      </w:r>
      <w:r>
        <w:rPr>
          <w:i/>
          <w:sz w:val="20"/>
        </w:rPr>
        <w:sym w:font="Symbol" w:char="F06A"/>
      </w:r>
      <w:proofErr w:type="spellStart"/>
      <w:r>
        <w:rPr>
          <w:i/>
          <w:sz w:val="20"/>
          <w:vertAlign w:val="subscript"/>
          <w:lang w:val="en-US"/>
        </w:rPr>
        <w:t>wi</w:t>
      </w:r>
      <w:proofErr w:type="spellEnd"/>
      <w:r>
        <w:rPr>
          <w:sz w:val="20"/>
        </w:rPr>
        <w:t xml:space="preserve"> определяют коэффициент устойчивости насыпи данной высоты. Причем каждая пара значений прочностных характеристик грунта должна соответствовать одному из значений влажности в</w:t>
      </w:r>
      <w:r>
        <w:rPr>
          <w:sz w:val="20"/>
        </w:rPr>
        <w:t xml:space="preserve"> расчетном диапазоне. По результатам расчета строят зависимости коэффициентов устойчивости </w:t>
      </w:r>
      <w:r>
        <w:rPr>
          <w:i/>
          <w:sz w:val="20"/>
        </w:rPr>
        <w:t>К</w:t>
      </w:r>
      <w:r>
        <w:rPr>
          <w:sz w:val="20"/>
          <w:vertAlign w:val="subscript"/>
        </w:rPr>
        <w:t>1</w:t>
      </w:r>
      <w:r>
        <w:rPr>
          <w:sz w:val="20"/>
        </w:rPr>
        <w:t xml:space="preserve"> (для </w:t>
      </w:r>
      <w:proofErr w:type="spellStart"/>
      <w:r>
        <w:rPr>
          <w:i/>
          <w:sz w:val="20"/>
        </w:rPr>
        <w:t>С</w:t>
      </w:r>
      <w:r>
        <w:rPr>
          <w:i/>
          <w:sz w:val="20"/>
          <w:vertAlign w:val="subscript"/>
          <w:lang w:val="en-US"/>
        </w:rPr>
        <w:t>wi</w:t>
      </w:r>
      <w:proofErr w:type="spellEnd"/>
      <w:r>
        <w:rPr>
          <w:sz w:val="20"/>
        </w:rPr>
        <w:t xml:space="preserve"> и </w:t>
      </w:r>
      <w:proofErr w:type="spellStart"/>
      <w:r>
        <w:rPr>
          <w:i/>
          <w:sz w:val="20"/>
          <w:lang w:val="en-US"/>
        </w:rPr>
        <w:t>tg</w:t>
      </w:r>
      <w:proofErr w:type="spellEnd"/>
      <w:r>
        <w:rPr>
          <w:sz w:val="20"/>
        </w:rPr>
        <w:t xml:space="preserve"> </w:t>
      </w:r>
      <w:r>
        <w:rPr>
          <w:i/>
          <w:sz w:val="20"/>
        </w:rPr>
        <w:sym w:font="Symbol" w:char="F06A"/>
      </w:r>
      <w:proofErr w:type="spellStart"/>
      <w:r>
        <w:rPr>
          <w:i/>
          <w:sz w:val="20"/>
          <w:vertAlign w:val="subscript"/>
          <w:lang w:val="en-US"/>
        </w:rPr>
        <w:t>wi</w:t>
      </w:r>
      <w:proofErr w:type="spellEnd"/>
      <w:r>
        <w:rPr>
          <w:sz w:val="20"/>
        </w:rPr>
        <w:t xml:space="preserve">) и </w:t>
      </w:r>
      <w:r>
        <w:rPr>
          <w:i/>
          <w:sz w:val="20"/>
        </w:rPr>
        <w:t>К</w:t>
      </w:r>
      <w:r>
        <w:rPr>
          <w:sz w:val="20"/>
          <w:vertAlign w:val="subscript"/>
        </w:rPr>
        <w:t>2</w:t>
      </w:r>
      <w:r>
        <w:rPr>
          <w:sz w:val="20"/>
        </w:rPr>
        <w:t xml:space="preserve"> (для </w:t>
      </w:r>
      <w:proofErr w:type="spellStart"/>
      <w:r>
        <w:rPr>
          <w:i/>
          <w:sz w:val="20"/>
        </w:rPr>
        <w:t>С</w:t>
      </w:r>
      <w:r>
        <w:rPr>
          <w:i/>
          <w:sz w:val="20"/>
          <w:vertAlign w:val="subscript"/>
          <w:lang w:val="en-US"/>
        </w:rPr>
        <w:t>сi</w:t>
      </w:r>
      <w:proofErr w:type="spellEnd"/>
      <w:r>
        <w:rPr>
          <w:sz w:val="20"/>
        </w:rPr>
        <w:t xml:space="preserve"> и </w:t>
      </w:r>
      <w:proofErr w:type="spellStart"/>
      <w:r>
        <w:rPr>
          <w:i/>
          <w:sz w:val="20"/>
          <w:lang w:val="en-US"/>
        </w:rPr>
        <w:t>tg</w:t>
      </w:r>
      <w:proofErr w:type="spellEnd"/>
      <w:r>
        <w:rPr>
          <w:sz w:val="20"/>
        </w:rPr>
        <w:t xml:space="preserve"> </w:t>
      </w:r>
      <w:r>
        <w:rPr>
          <w:i/>
          <w:sz w:val="20"/>
        </w:rPr>
        <w:sym w:font="Symbol" w:char="F06A"/>
      </w:r>
      <w:proofErr w:type="spellStart"/>
      <w:r>
        <w:rPr>
          <w:i/>
          <w:sz w:val="20"/>
          <w:vertAlign w:val="subscript"/>
          <w:lang w:val="en-US"/>
        </w:rPr>
        <w:t>wi</w:t>
      </w:r>
      <w:proofErr w:type="spellEnd"/>
      <w:r>
        <w:rPr>
          <w:sz w:val="20"/>
        </w:rPr>
        <w:t xml:space="preserve">) от влажности для конкретной рабочей отметки (высоты насыпи) Н  и различных </w:t>
      </w:r>
      <w:proofErr w:type="spellStart"/>
      <w:r>
        <w:rPr>
          <w:sz w:val="20"/>
        </w:rPr>
        <w:t>заложений</w:t>
      </w:r>
      <w:proofErr w:type="spellEnd"/>
      <w:r>
        <w:rPr>
          <w:sz w:val="20"/>
        </w:rPr>
        <w:t xml:space="preserve"> откоса </w:t>
      </w:r>
      <w:proofErr w:type="spellStart"/>
      <w:r>
        <w:rPr>
          <w:i/>
          <w:sz w:val="20"/>
          <w:lang w:val="en-US"/>
        </w:rPr>
        <w:t>m</w:t>
      </w:r>
      <w:r>
        <w:rPr>
          <w:i/>
          <w:sz w:val="20"/>
          <w:vertAlign w:val="subscript"/>
          <w:lang w:val="en-US"/>
        </w:rPr>
        <w:t>i</w:t>
      </w:r>
      <w:proofErr w:type="spellEnd"/>
      <w:r>
        <w:rPr>
          <w:i/>
          <w:sz w:val="20"/>
          <w:vertAlign w:val="subscript"/>
          <w:lang w:val="en-US"/>
        </w:rPr>
        <w:t xml:space="preserve"> </w:t>
      </w:r>
      <w:r>
        <w:rPr>
          <w:sz w:val="20"/>
        </w:rPr>
        <w:t xml:space="preserve">: </w:t>
      </w:r>
      <w:r>
        <w:rPr>
          <w:i/>
          <w:sz w:val="20"/>
        </w:rPr>
        <w:t>К</w:t>
      </w:r>
      <w:r>
        <w:rPr>
          <w:i/>
          <w:sz w:val="20"/>
          <w:lang w:val="en-US"/>
        </w:rPr>
        <w:t xml:space="preserve"> </w:t>
      </w:r>
      <w:r>
        <w:rPr>
          <w:sz w:val="20"/>
        </w:rPr>
        <w:t>=</w:t>
      </w:r>
      <w:r>
        <w:rPr>
          <w:sz w:val="20"/>
          <w:lang w:val="en-US"/>
        </w:rPr>
        <w:t xml:space="preserve"> </w:t>
      </w:r>
      <w:r>
        <w:rPr>
          <w:i/>
          <w:sz w:val="20"/>
          <w:lang w:val="en-US"/>
        </w:rPr>
        <w:t xml:space="preserve">f </w:t>
      </w:r>
      <w:r>
        <w:rPr>
          <w:sz w:val="20"/>
        </w:rPr>
        <w:t>(</w:t>
      </w:r>
      <w:r>
        <w:rPr>
          <w:i/>
          <w:sz w:val="20"/>
          <w:lang w:val="en-US"/>
        </w:rPr>
        <w:t>W</w:t>
      </w:r>
      <w:r>
        <w:rPr>
          <w:sz w:val="20"/>
        </w:rPr>
        <w:t>) (рис.</w:t>
      </w:r>
      <w:r>
        <w:rPr>
          <w:sz w:val="20"/>
          <w:lang w:val="en-US"/>
        </w:rPr>
        <w:t xml:space="preserve"> </w:t>
      </w:r>
      <w:r>
        <w:rPr>
          <w:sz w:val="20"/>
        </w:rPr>
        <w:t>5.1</w:t>
      </w:r>
      <w:r>
        <w:rPr>
          <w:noProof/>
          <w:sz w:val="20"/>
        </w:rPr>
        <w:t>).</w:t>
      </w:r>
    </w:p>
    <w:p w:rsidR="00000000" w:rsidRDefault="00BC5D6E">
      <w:pPr>
        <w:spacing w:line="240" w:lineRule="auto"/>
        <w:ind w:left="0" w:firstLine="284"/>
        <w:rPr>
          <w:sz w:val="20"/>
        </w:rPr>
      </w:pPr>
      <w:r>
        <w:rPr>
          <w:sz w:val="20"/>
        </w:rPr>
        <w:t>Этот график может быть перестроен и представлен в виде зависимости коэффициента устойчивости от заложения откоса при различных значениях влажности для конкретной высоты насыпи (рис.</w:t>
      </w:r>
      <w:r>
        <w:rPr>
          <w:sz w:val="20"/>
          <w:lang w:val="en-US"/>
        </w:rPr>
        <w:t xml:space="preserve"> </w:t>
      </w:r>
      <w:r>
        <w:rPr>
          <w:noProof/>
          <w:sz w:val="20"/>
        </w:rPr>
        <w:t>5.2).</w:t>
      </w:r>
    </w:p>
    <w:p w:rsidR="00000000" w:rsidRDefault="00BC5D6E">
      <w:pPr>
        <w:spacing w:line="240" w:lineRule="auto"/>
        <w:ind w:left="0" w:firstLine="284"/>
        <w:rPr>
          <w:sz w:val="20"/>
        </w:rPr>
      </w:pPr>
      <w:r>
        <w:rPr>
          <w:noProof/>
          <w:sz w:val="20"/>
        </w:rPr>
        <w:t>5.4.</w:t>
      </w:r>
      <w:r>
        <w:rPr>
          <w:sz w:val="20"/>
        </w:rPr>
        <w:t xml:space="preserve"> Проектирование расчетной (по условию прочности -</w:t>
      </w:r>
      <w:r>
        <w:rPr>
          <w:sz w:val="20"/>
          <w:lang w:val="en-US"/>
        </w:rPr>
        <w:t xml:space="preserve"> </w:t>
      </w:r>
      <w:r>
        <w:rPr>
          <w:sz w:val="20"/>
        </w:rPr>
        <w:t>первое предель</w:t>
      </w:r>
      <w:r>
        <w:rPr>
          <w:sz w:val="20"/>
        </w:rPr>
        <w:t xml:space="preserve">ное состояние) конфигурации откосов насыпей при Н </w:t>
      </w:r>
      <w:r>
        <w:rPr>
          <w:sz w:val="20"/>
        </w:rPr>
        <w:sym w:font="Symbol" w:char="F0B3"/>
      </w:r>
      <w:r>
        <w:rPr>
          <w:noProof/>
          <w:sz w:val="20"/>
        </w:rPr>
        <w:t xml:space="preserve"> 12</w:t>
      </w:r>
      <w:r>
        <w:rPr>
          <w:sz w:val="20"/>
        </w:rPr>
        <w:t xml:space="preserve"> м осуществляют следующим образом.</w:t>
      </w:r>
    </w:p>
    <w:p w:rsidR="00000000" w:rsidRDefault="00BC5D6E">
      <w:pPr>
        <w:spacing w:line="240" w:lineRule="auto"/>
        <w:ind w:left="0" w:firstLine="284"/>
        <w:rPr>
          <w:sz w:val="20"/>
        </w:rPr>
      </w:pPr>
      <w:r>
        <w:rPr>
          <w:sz w:val="20"/>
        </w:rPr>
        <w:t xml:space="preserve">По оси абсцисс графика </w:t>
      </w:r>
      <w:r>
        <w:rPr>
          <w:i/>
          <w:sz w:val="20"/>
        </w:rPr>
        <w:t>К</w:t>
      </w:r>
      <w:r>
        <w:rPr>
          <w:sz w:val="20"/>
          <w:vertAlign w:val="subscript"/>
          <w:lang w:val="en-US"/>
        </w:rPr>
        <w:t>1</w:t>
      </w:r>
      <w:r>
        <w:rPr>
          <w:i/>
          <w:sz w:val="20"/>
          <w:lang w:val="en-US"/>
        </w:rPr>
        <w:t xml:space="preserve"> </w:t>
      </w:r>
      <w:r>
        <w:rPr>
          <w:sz w:val="20"/>
          <w:lang w:val="en-US"/>
        </w:rPr>
        <w:t xml:space="preserve">= </w:t>
      </w:r>
      <w:r>
        <w:rPr>
          <w:i/>
          <w:sz w:val="20"/>
          <w:lang w:val="en-US"/>
        </w:rPr>
        <w:t>f</w:t>
      </w:r>
      <w:r>
        <w:rPr>
          <w:sz w:val="20"/>
          <w:lang w:val="en-US"/>
        </w:rPr>
        <w:t xml:space="preserve"> (</w:t>
      </w:r>
      <w:r>
        <w:rPr>
          <w:i/>
          <w:sz w:val="20"/>
          <w:lang w:val="en-US"/>
        </w:rPr>
        <w:t>W</w:t>
      </w:r>
      <w:r>
        <w:rPr>
          <w:sz w:val="20"/>
        </w:rPr>
        <w:t>) откладывают расчетный, а также допустимый</w:t>
      </w:r>
      <w:r>
        <w:rPr>
          <w:noProof/>
          <w:sz w:val="20"/>
        </w:rPr>
        <w:t xml:space="preserve"> (</w:t>
      </w:r>
      <w:r>
        <w:rPr>
          <w:sz w:val="20"/>
        </w:rPr>
        <w:t>см. табл.</w:t>
      </w:r>
      <w:r>
        <w:rPr>
          <w:sz w:val="20"/>
          <w:lang w:val="en-US"/>
        </w:rPr>
        <w:t xml:space="preserve"> </w:t>
      </w:r>
      <w:r>
        <w:rPr>
          <w:sz w:val="20"/>
        </w:rPr>
        <w:t>1</w:t>
      </w:r>
      <w:r>
        <w:rPr>
          <w:noProof/>
          <w:sz w:val="20"/>
        </w:rPr>
        <w:t>.1)</w:t>
      </w:r>
      <w:r>
        <w:rPr>
          <w:sz w:val="20"/>
        </w:rPr>
        <w:t xml:space="preserve"> диапазоны влажности для данного грунта; по оси ординат</w:t>
      </w:r>
      <w:r>
        <w:rPr>
          <w:noProof/>
          <w:sz w:val="20"/>
        </w:rPr>
        <w:t xml:space="preserve"> -</w:t>
      </w:r>
      <w:r>
        <w:rPr>
          <w:sz w:val="20"/>
        </w:rPr>
        <w:t xml:space="preserve"> значение требуемого коэффициента устойчивости </w:t>
      </w:r>
      <w:proofErr w:type="spellStart"/>
      <w:r>
        <w:rPr>
          <w:i/>
          <w:sz w:val="20"/>
        </w:rPr>
        <w:t>К</w:t>
      </w:r>
      <w:r>
        <w:rPr>
          <w:sz w:val="20"/>
          <w:vertAlign w:val="subscript"/>
        </w:rPr>
        <w:t>тр</w:t>
      </w:r>
      <w:proofErr w:type="spellEnd"/>
      <w:r>
        <w:rPr>
          <w:sz w:val="20"/>
          <w:vertAlign w:val="subscript"/>
        </w:rPr>
        <w:t xml:space="preserve"> </w:t>
      </w:r>
      <w:r>
        <w:rPr>
          <w:sz w:val="20"/>
        </w:rPr>
        <w:t xml:space="preserve">(см. п. 5.6). Через точку, соответствующую значению </w:t>
      </w:r>
      <w:proofErr w:type="spellStart"/>
      <w:r>
        <w:rPr>
          <w:i/>
          <w:sz w:val="20"/>
        </w:rPr>
        <w:t>К</w:t>
      </w:r>
      <w:r>
        <w:rPr>
          <w:sz w:val="20"/>
          <w:vertAlign w:val="subscript"/>
        </w:rPr>
        <w:t>тр</w:t>
      </w:r>
      <w:proofErr w:type="spellEnd"/>
      <w:r>
        <w:rPr>
          <w:i/>
          <w:sz w:val="20"/>
        </w:rPr>
        <w:t xml:space="preserve"> </w:t>
      </w:r>
      <w:r>
        <w:rPr>
          <w:sz w:val="20"/>
        </w:rPr>
        <w:t xml:space="preserve">на оси ординат, проводят прямую, параллельную оси абсцисс; точки пересечения с кривыми </w:t>
      </w:r>
      <w:r>
        <w:rPr>
          <w:i/>
          <w:sz w:val="20"/>
        </w:rPr>
        <w:t>К</w:t>
      </w:r>
      <w:r>
        <w:rPr>
          <w:sz w:val="20"/>
          <w:vertAlign w:val="subscript"/>
        </w:rPr>
        <w:t>1</w:t>
      </w:r>
      <w:r>
        <w:rPr>
          <w:i/>
          <w:sz w:val="20"/>
        </w:rPr>
        <w:t xml:space="preserve"> = </w:t>
      </w:r>
      <w:r>
        <w:rPr>
          <w:i/>
          <w:sz w:val="20"/>
          <w:lang w:val="en-US"/>
        </w:rPr>
        <w:t xml:space="preserve">f </w:t>
      </w:r>
      <w:r>
        <w:rPr>
          <w:sz w:val="20"/>
        </w:rPr>
        <w:t>(</w:t>
      </w:r>
      <w:r>
        <w:rPr>
          <w:i/>
          <w:sz w:val="20"/>
          <w:lang w:val="en-US"/>
        </w:rPr>
        <w:t>W</w:t>
      </w:r>
      <w:r>
        <w:rPr>
          <w:sz w:val="20"/>
        </w:rPr>
        <w:t>)</w:t>
      </w:r>
      <w:r>
        <w:rPr>
          <w:sz w:val="20"/>
          <w:lang w:val="en-US"/>
        </w:rPr>
        <w:t xml:space="preserve"> </w:t>
      </w:r>
      <w:r>
        <w:rPr>
          <w:sz w:val="20"/>
        </w:rPr>
        <w:t xml:space="preserve">при </w:t>
      </w:r>
      <w:proofErr w:type="spellStart"/>
      <w:r>
        <w:rPr>
          <w:i/>
          <w:sz w:val="20"/>
          <w:lang w:val="en-US"/>
        </w:rPr>
        <w:t>m</w:t>
      </w:r>
      <w:r>
        <w:rPr>
          <w:i/>
          <w:sz w:val="20"/>
          <w:vertAlign w:val="subscript"/>
          <w:lang w:val="en-US"/>
        </w:rPr>
        <w:t>i</w:t>
      </w:r>
      <w:proofErr w:type="spellEnd"/>
      <w:r>
        <w:rPr>
          <w:sz w:val="20"/>
        </w:rPr>
        <w:t xml:space="preserve"> </w:t>
      </w:r>
      <w:r>
        <w:rPr>
          <w:sz w:val="20"/>
          <w:lang w:val="en-US"/>
        </w:rPr>
        <w:t xml:space="preserve">= </w:t>
      </w:r>
      <w:proofErr w:type="spellStart"/>
      <w:r>
        <w:rPr>
          <w:i/>
          <w:sz w:val="20"/>
          <w:lang w:val="en-US"/>
        </w:rPr>
        <w:t>const</w:t>
      </w:r>
      <w:proofErr w:type="spellEnd"/>
      <w:r>
        <w:rPr>
          <w:sz w:val="20"/>
          <w:lang w:val="en-US"/>
        </w:rPr>
        <w:t xml:space="preserve"> </w:t>
      </w:r>
      <w:r>
        <w:rPr>
          <w:sz w:val="20"/>
        </w:rPr>
        <w:t>сносят на</w:t>
      </w:r>
      <w:r>
        <w:rPr>
          <w:sz w:val="20"/>
          <w:lang w:val="en-US"/>
        </w:rPr>
        <w:t xml:space="preserve"> </w:t>
      </w:r>
      <w:r>
        <w:rPr>
          <w:sz w:val="20"/>
        </w:rPr>
        <w:t>ось абсцисс. Точки пересечения прямой, провед</w:t>
      </w:r>
      <w:r>
        <w:rPr>
          <w:sz w:val="20"/>
        </w:rPr>
        <w:t xml:space="preserve">енной через точку, соответствующую </w:t>
      </w:r>
      <w:proofErr w:type="spellStart"/>
      <w:r>
        <w:rPr>
          <w:i/>
          <w:sz w:val="20"/>
        </w:rPr>
        <w:t>К</w:t>
      </w:r>
      <w:r>
        <w:rPr>
          <w:sz w:val="20"/>
          <w:vertAlign w:val="subscript"/>
        </w:rPr>
        <w:t>тр</w:t>
      </w:r>
      <w:proofErr w:type="spellEnd"/>
      <w:r>
        <w:rPr>
          <w:sz w:val="20"/>
        </w:rPr>
        <w:t xml:space="preserve">, с кривыми для различных </w:t>
      </w:r>
      <w:proofErr w:type="spellStart"/>
      <w:r>
        <w:rPr>
          <w:sz w:val="20"/>
        </w:rPr>
        <w:t>заложений</w:t>
      </w:r>
      <w:proofErr w:type="spellEnd"/>
      <w:r>
        <w:rPr>
          <w:sz w:val="20"/>
        </w:rPr>
        <w:t xml:space="preserve"> откоса будут соответствовать их расчетным значениям, а величины абсцисс для этих точек</w:t>
      </w:r>
      <w:r>
        <w:rPr>
          <w:noProof/>
          <w:sz w:val="20"/>
        </w:rPr>
        <w:t xml:space="preserve"> -</w:t>
      </w:r>
      <w:r>
        <w:rPr>
          <w:sz w:val="20"/>
        </w:rPr>
        <w:t xml:space="preserve"> расчетному значению допустимой влажности грунта.</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37" type="#_x0000_t75" style="width:186pt;height:264.75pt">
            <v:imagedata r:id="rId21"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Рис. 5.1</w:t>
      </w:r>
      <w:r>
        <w:rPr>
          <w:noProof/>
          <w:sz w:val="20"/>
        </w:rPr>
        <w:t>.</w:t>
      </w:r>
      <w:r>
        <w:rPr>
          <w:sz w:val="20"/>
        </w:rPr>
        <w:t xml:space="preserve"> Зависимость прочностных характеристик грунта и коэффициента устойчивости откоса от влажности грунта</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5.5.</w:t>
      </w:r>
      <w:r>
        <w:rPr>
          <w:sz w:val="20"/>
        </w:rPr>
        <w:t xml:space="preserve"> В диапазоне допустимых влажностей грунта при </w:t>
      </w:r>
      <w:r>
        <w:rPr>
          <w:i/>
          <w:sz w:val="20"/>
        </w:rPr>
        <w:t>К</w:t>
      </w:r>
      <w:r>
        <w:rPr>
          <w:sz w:val="20"/>
          <w:vertAlign w:val="subscript"/>
        </w:rPr>
        <w:t>1</w:t>
      </w:r>
      <w:r>
        <w:rPr>
          <w:sz w:val="20"/>
        </w:rPr>
        <w:t xml:space="preserve"> = </w:t>
      </w:r>
      <w:proofErr w:type="spellStart"/>
      <w:r>
        <w:rPr>
          <w:i/>
          <w:sz w:val="20"/>
        </w:rPr>
        <w:t>К</w:t>
      </w:r>
      <w:r>
        <w:rPr>
          <w:sz w:val="20"/>
          <w:vertAlign w:val="subscript"/>
        </w:rPr>
        <w:t>тр</w:t>
      </w:r>
      <w:proofErr w:type="spellEnd"/>
      <w:r>
        <w:rPr>
          <w:sz w:val="20"/>
        </w:rPr>
        <w:t xml:space="preserve"> на основе построенных по результатам расчета графиков (см. рис. 5.1,</w:t>
      </w:r>
      <w:r>
        <w:rPr>
          <w:noProof/>
          <w:sz w:val="20"/>
        </w:rPr>
        <w:t xml:space="preserve"> 5.2)</w:t>
      </w:r>
      <w:r>
        <w:rPr>
          <w:sz w:val="20"/>
        </w:rPr>
        <w:t xml:space="preserve"> для данной рабочей отметки насыпи получают несколько</w:t>
      </w:r>
      <w:r>
        <w:rPr>
          <w:sz w:val="20"/>
        </w:rPr>
        <w:t xml:space="preserve"> расчетных </w:t>
      </w:r>
      <w:proofErr w:type="spellStart"/>
      <w:r>
        <w:rPr>
          <w:sz w:val="20"/>
        </w:rPr>
        <w:t>заложений</w:t>
      </w:r>
      <w:proofErr w:type="spellEnd"/>
      <w:r>
        <w:rPr>
          <w:sz w:val="20"/>
        </w:rPr>
        <w:t xml:space="preserve"> откосов, каждое из которых соответствует определенному допустимому (по степени влажности грунта) значению влажности.</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38" type="#_x0000_t75" style="width:267pt;height:198.75pt">
            <v:imagedata r:id="rId22"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Рис. 5</w:t>
      </w:r>
      <w:r>
        <w:rPr>
          <w:noProof/>
          <w:sz w:val="20"/>
        </w:rPr>
        <w:t>.2.</w:t>
      </w:r>
      <w:r>
        <w:rPr>
          <w:sz w:val="20"/>
        </w:rPr>
        <w:t xml:space="preserve"> Зависимость коэффициента устойчивости насыпи высотой</w:t>
      </w:r>
      <w:r>
        <w:rPr>
          <w:noProof/>
          <w:sz w:val="20"/>
        </w:rPr>
        <w:t xml:space="preserve"> 20</w:t>
      </w:r>
      <w:r>
        <w:rPr>
          <w:sz w:val="20"/>
        </w:rPr>
        <w:t xml:space="preserve"> м </w:t>
      </w:r>
    </w:p>
    <w:p w:rsidR="00000000" w:rsidRDefault="00BC5D6E">
      <w:pPr>
        <w:spacing w:line="240" w:lineRule="auto"/>
        <w:ind w:left="0" w:firstLine="0"/>
        <w:jc w:val="center"/>
        <w:rPr>
          <w:sz w:val="20"/>
        </w:rPr>
      </w:pPr>
      <w:r>
        <w:rPr>
          <w:sz w:val="20"/>
        </w:rPr>
        <w:t xml:space="preserve">от показателя заложения откоса при различной влажности грунта: ____ - при расчете устойчивости по </w:t>
      </w:r>
      <w:r>
        <w:rPr>
          <w:i/>
          <w:sz w:val="20"/>
        </w:rPr>
        <w:t>К</w:t>
      </w:r>
      <w:r>
        <w:rPr>
          <w:sz w:val="20"/>
          <w:vertAlign w:val="subscript"/>
        </w:rPr>
        <w:t>1</w:t>
      </w:r>
      <w:r>
        <w:rPr>
          <w:b/>
          <w:sz w:val="20"/>
        </w:rPr>
        <w:t>;</w:t>
      </w:r>
      <w:r>
        <w:rPr>
          <w:i/>
          <w:noProof/>
          <w:sz w:val="20"/>
        </w:rPr>
        <w:t xml:space="preserve"> </w:t>
      </w:r>
      <w:r>
        <w:rPr>
          <w:noProof/>
          <w:sz w:val="20"/>
        </w:rPr>
        <w:t>- -</w:t>
      </w:r>
      <w:r>
        <w:rPr>
          <w:sz w:val="20"/>
        </w:rPr>
        <w:t xml:space="preserve"> -</w:t>
      </w:r>
      <w:r>
        <w:rPr>
          <w:i/>
          <w:noProof/>
          <w:sz w:val="20"/>
        </w:rPr>
        <w:t xml:space="preserve"> -</w:t>
      </w:r>
      <w:r>
        <w:rPr>
          <w:sz w:val="20"/>
        </w:rPr>
        <w:t xml:space="preserve"> то же, по </w:t>
      </w:r>
      <w:r>
        <w:rPr>
          <w:i/>
          <w:sz w:val="20"/>
        </w:rPr>
        <w:t>К</w:t>
      </w:r>
      <w:r>
        <w:rPr>
          <w:sz w:val="20"/>
          <w:vertAlign w:val="subscript"/>
        </w:rPr>
        <w:t>2</w:t>
      </w:r>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Выбор заложения (крутизны) откоси для заданной рабочей отметки осуществляют в зависимости от степени влажности используемого грунта. Допустимая степень влажности конкретного гру</w:t>
      </w:r>
      <w:r>
        <w:rPr>
          <w:sz w:val="20"/>
        </w:rPr>
        <w:t xml:space="preserve">нта в конструкции насыпи определяется (при заданной высоте) максимально возможным заложением откосов по условиям размещения земляного полотна и полосы отвода, однако она не должна превышать значений, приведенных в табл. </w:t>
      </w:r>
      <w:r>
        <w:rPr>
          <w:noProof/>
          <w:sz w:val="20"/>
        </w:rPr>
        <w:t>1.1.</w:t>
      </w:r>
    </w:p>
    <w:p w:rsidR="00000000" w:rsidRDefault="00BC5D6E">
      <w:pPr>
        <w:spacing w:line="240" w:lineRule="auto"/>
        <w:ind w:left="0" w:firstLine="284"/>
        <w:rPr>
          <w:sz w:val="20"/>
        </w:rPr>
      </w:pPr>
      <w:r>
        <w:rPr>
          <w:sz w:val="20"/>
        </w:rPr>
        <w:t>Окончательный выбор расчетного заложения и допустимой степени влажности грунта следует осуществлять на основе технико-экономического обоснования.</w:t>
      </w:r>
    </w:p>
    <w:p w:rsidR="00000000" w:rsidRDefault="00BC5D6E">
      <w:pPr>
        <w:spacing w:line="240" w:lineRule="auto"/>
        <w:ind w:left="0" w:firstLine="284"/>
        <w:rPr>
          <w:sz w:val="20"/>
        </w:rPr>
      </w:pPr>
      <w:r>
        <w:rPr>
          <w:noProof/>
          <w:sz w:val="20"/>
        </w:rPr>
        <w:t>5.6.</w:t>
      </w:r>
      <w:r>
        <w:rPr>
          <w:sz w:val="20"/>
        </w:rPr>
        <w:t xml:space="preserve"> Требуемый коэффициент устойчивости насыпи</w:t>
      </w:r>
      <w:r>
        <w:rPr>
          <w:b/>
          <w:sz w:val="20"/>
        </w:rPr>
        <w:t xml:space="preserve"> </w:t>
      </w:r>
      <w:proofErr w:type="spellStart"/>
      <w:r>
        <w:rPr>
          <w:i/>
          <w:sz w:val="20"/>
        </w:rPr>
        <w:t>К</w:t>
      </w:r>
      <w:r>
        <w:rPr>
          <w:sz w:val="20"/>
          <w:vertAlign w:val="subscript"/>
        </w:rPr>
        <w:t>тр</w:t>
      </w:r>
      <w:proofErr w:type="spellEnd"/>
      <w:r>
        <w:rPr>
          <w:b/>
          <w:sz w:val="20"/>
        </w:rPr>
        <w:t xml:space="preserve"> </w:t>
      </w:r>
      <w:r>
        <w:rPr>
          <w:sz w:val="20"/>
        </w:rPr>
        <w:t>по прочности (первое предельное состояние) следует определять по выражению</w:t>
      </w:r>
    </w:p>
    <w:p w:rsidR="00000000" w:rsidRDefault="00BC5D6E">
      <w:pPr>
        <w:spacing w:line="240" w:lineRule="auto"/>
        <w:ind w:left="0" w:firstLine="2127"/>
        <w:rPr>
          <w:sz w:val="20"/>
        </w:rPr>
      </w:pPr>
      <w:r>
        <w:rPr>
          <w:position w:val="-28"/>
          <w:sz w:val="20"/>
        </w:rPr>
        <w:object w:dxaOrig="1540" w:dyaOrig="680">
          <v:shape id="_x0000_i1039" type="#_x0000_t75" style="width:77.25pt;height:33.75pt" o:ole="">
            <v:imagedata r:id="rId23" o:title=""/>
          </v:shape>
          <o:OLEObject Type="Embed" ProgID="Equation.3" ShapeID="_x0000_i1039" DrawAspect="Content" ObjectID="_1427217224" r:id="rId24"/>
        </w:object>
      </w:r>
      <w:r>
        <w:rPr>
          <w:sz w:val="20"/>
        </w:rPr>
        <w:tab/>
      </w:r>
      <w:r>
        <w:rPr>
          <w:sz w:val="20"/>
        </w:rPr>
        <w:tab/>
        <w:t>(5.1)</w:t>
      </w:r>
    </w:p>
    <w:p w:rsidR="00000000" w:rsidRDefault="00BC5D6E">
      <w:pPr>
        <w:spacing w:line="240" w:lineRule="auto"/>
        <w:ind w:left="0" w:firstLine="0"/>
        <w:rPr>
          <w:sz w:val="20"/>
        </w:rPr>
      </w:pPr>
      <w:r>
        <w:rPr>
          <w:sz w:val="20"/>
        </w:rPr>
        <w:t>где</w:t>
      </w:r>
      <w:r>
        <w:rPr>
          <w:b/>
          <w:sz w:val="20"/>
        </w:rPr>
        <w:t xml:space="preserve"> </w:t>
      </w:r>
      <w:proofErr w:type="spellStart"/>
      <w:r>
        <w:rPr>
          <w:i/>
          <w:sz w:val="20"/>
        </w:rPr>
        <w:t>К</w:t>
      </w:r>
      <w:r>
        <w:rPr>
          <w:i/>
          <w:sz w:val="20"/>
          <w:vertAlign w:val="subscript"/>
        </w:rPr>
        <w:t>н</w:t>
      </w:r>
      <w:proofErr w:type="spellEnd"/>
      <w:r>
        <w:rPr>
          <w:b/>
          <w:noProof/>
          <w:sz w:val="20"/>
        </w:rPr>
        <w:t xml:space="preserve"> -</w:t>
      </w:r>
      <w:r>
        <w:rPr>
          <w:sz w:val="20"/>
        </w:rPr>
        <w:t xml:space="preserve"> коэффициент надежности по назначению сооружения (см. СНиП</w:t>
      </w:r>
      <w:r>
        <w:rPr>
          <w:noProof/>
          <w:sz w:val="20"/>
        </w:rPr>
        <w:t xml:space="preserve"> 2.02.01-83),</w:t>
      </w:r>
      <w:r>
        <w:rPr>
          <w:b/>
          <w:sz w:val="20"/>
        </w:rPr>
        <w:t xml:space="preserve"> </w:t>
      </w:r>
      <w:proofErr w:type="spellStart"/>
      <w:r>
        <w:rPr>
          <w:i/>
          <w:sz w:val="20"/>
        </w:rPr>
        <w:t>К</w:t>
      </w:r>
      <w:r>
        <w:rPr>
          <w:i/>
          <w:sz w:val="20"/>
          <w:vertAlign w:val="subscript"/>
        </w:rPr>
        <w:t>н</w:t>
      </w:r>
      <w:proofErr w:type="spellEnd"/>
      <w:r>
        <w:rPr>
          <w:b/>
          <w:noProof/>
          <w:sz w:val="20"/>
        </w:rPr>
        <w:t xml:space="preserve"> </w:t>
      </w:r>
      <w:r>
        <w:rPr>
          <w:b/>
          <w:sz w:val="20"/>
        </w:rPr>
        <w:t xml:space="preserve">= </w:t>
      </w:r>
      <w:r>
        <w:rPr>
          <w:noProof/>
          <w:sz w:val="20"/>
        </w:rPr>
        <w:t>1,25 -</w:t>
      </w:r>
      <w:r>
        <w:rPr>
          <w:sz w:val="20"/>
        </w:rPr>
        <w:t xml:space="preserve"> для дорог</w:t>
      </w:r>
      <w:r>
        <w:rPr>
          <w:noProof/>
          <w:sz w:val="20"/>
        </w:rPr>
        <w:t xml:space="preserve"> </w:t>
      </w:r>
      <w:r>
        <w:rPr>
          <w:sz w:val="20"/>
          <w:lang w:val="en-US"/>
        </w:rPr>
        <w:t>I</w:t>
      </w:r>
      <w:r>
        <w:rPr>
          <w:sz w:val="20"/>
        </w:rPr>
        <w:t xml:space="preserve"> категории, </w:t>
      </w:r>
      <w:proofErr w:type="spellStart"/>
      <w:r>
        <w:rPr>
          <w:i/>
          <w:sz w:val="20"/>
        </w:rPr>
        <w:t>К</w:t>
      </w:r>
      <w:r>
        <w:rPr>
          <w:i/>
          <w:sz w:val="20"/>
          <w:vertAlign w:val="subscript"/>
        </w:rPr>
        <w:t>н</w:t>
      </w:r>
      <w:proofErr w:type="spellEnd"/>
      <w:r>
        <w:rPr>
          <w:noProof/>
          <w:sz w:val="20"/>
        </w:rPr>
        <w:t xml:space="preserve"> </w:t>
      </w:r>
      <w:r>
        <w:rPr>
          <w:sz w:val="20"/>
        </w:rPr>
        <w:t>=</w:t>
      </w:r>
      <w:r>
        <w:rPr>
          <w:noProof/>
          <w:sz w:val="20"/>
        </w:rPr>
        <w:t xml:space="preserve"> </w:t>
      </w:r>
      <w:r>
        <w:rPr>
          <w:sz w:val="20"/>
        </w:rPr>
        <w:t>1,1</w:t>
      </w:r>
      <w:r>
        <w:rPr>
          <w:noProof/>
          <w:sz w:val="20"/>
        </w:rPr>
        <w:t xml:space="preserve"> -</w:t>
      </w:r>
      <w:r>
        <w:rPr>
          <w:sz w:val="20"/>
        </w:rPr>
        <w:t xml:space="preserve"> для</w:t>
      </w:r>
      <w:r>
        <w:rPr>
          <w:noProof/>
          <w:sz w:val="20"/>
        </w:rPr>
        <w:t xml:space="preserve"> </w:t>
      </w:r>
      <w:r>
        <w:rPr>
          <w:sz w:val="20"/>
          <w:lang w:val="en-US"/>
        </w:rPr>
        <w:t>II</w:t>
      </w:r>
      <w:r>
        <w:rPr>
          <w:sz w:val="20"/>
        </w:rPr>
        <w:t xml:space="preserve"> и </w:t>
      </w:r>
      <w:proofErr w:type="spellStart"/>
      <w:r>
        <w:rPr>
          <w:i/>
          <w:sz w:val="20"/>
        </w:rPr>
        <w:t>К</w:t>
      </w:r>
      <w:r>
        <w:rPr>
          <w:i/>
          <w:sz w:val="20"/>
          <w:vertAlign w:val="subscript"/>
        </w:rPr>
        <w:t>н</w:t>
      </w:r>
      <w:proofErr w:type="spellEnd"/>
      <w:r>
        <w:rPr>
          <w:noProof/>
          <w:sz w:val="20"/>
        </w:rPr>
        <w:t xml:space="preserve"> </w:t>
      </w:r>
      <w:r>
        <w:rPr>
          <w:sz w:val="20"/>
        </w:rPr>
        <w:t xml:space="preserve">= </w:t>
      </w:r>
      <w:r>
        <w:rPr>
          <w:noProof/>
          <w:sz w:val="20"/>
        </w:rPr>
        <w:t>1,1 -</w:t>
      </w:r>
      <w:r>
        <w:rPr>
          <w:sz w:val="20"/>
        </w:rPr>
        <w:t xml:space="preserve"> для</w:t>
      </w:r>
      <w:r>
        <w:rPr>
          <w:noProof/>
          <w:sz w:val="20"/>
        </w:rPr>
        <w:t xml:space="preserve"> III</w:t>
      </w:r>
      <w:r>
        <w:rPr>
          <w:sz w:val="20"/>
        </w:rPr>
        <w:t xml:space="preserve"> категории;</w:t>
      </w:r>
    </w:p>
    <w:p w:rsidR="00000000" w:rsidRDefault="00BC5D6E">
      <w:pPr>
        <w:spacing w:line="240" w:lineRule="auto"/>
        <w:ind w:left="0" w:firstLine="284"/>
        <w:rPr>
          <w:sz w:val="20"/>
        </w:rPr>
      </w:pPr>
      <w:proofErr w:type="spellStart"/>
      <w:r>
        <w:rPr>
          <w:i/>
          <w:sz w:val="20"/>
          <w:lang w:val="en-US"/>
        </w:rPr>
        <w:t>n</w:t>
      </w:r>
      <w:r>
        <w:rPr>
          <w:i/>
          <w:sz w:val="20"/>
          <w:vertAlign w:val="subscript"/>
          <w:lang w:val="en-US"/>
        </w:rPr>
        <w:t>c</w:t>
      </w:r>
      <w:proofErr w:type="spellEnd"/>
      <w:r>
        <w:rPr>
          <w:noProof/>
          <w:sz w:val="20"/>
        </w:rPr>
        <w:t xml:space="preserve"> -</w:t>
      </w:r>
      <w:r>
        <w:rPr>
          <w:sz w:val="20"/>
        </w:rPr>
        <w:t xml:space="preserve"> коэффициент сочетания нагрузок;</w:t>
      </w:r>
      <w:r>
        <w:rPr>
          <w:b/>
          <w:sz w:val="20"/>
        </w:rPr>
        <w:t xml:space="preserve"> </w:t>
      </w:r>
      <w:proofErr w:type="spellStart"/>
      <w:r>
        <w:rPr>
          <w:i/>
          <w:sz w:val="20"/>
          <w:lang w:val="en-US"/>
        </w:rPr>
        <w:t>n</w:t>
      </w:r>
      <w:r>
        <w:rPr>
          <w:i/>
          <w:sz w:val="20"/>
          <w:vertAlign w:val="subscript"/>
          <w:lang w:val="en-US"/>
        </w:rPr>
        <w:t>c</w:t>
      </w:r>
      <w:proofErr w:type="spellEnd"/>
      <w:r>
        <w:rPr>
          <w:sz w:val="20"/>
        </w:rPr>
        <w:t xml:space="preserve"> =</w:t>
      </w:r>
      <w:r>
        <w:rPr>
          <w:sz w:val="20"/>
          <w:lang w:val="en-US"/>
        </w:rPr>
        <w:t xml:space="preserve"> </w:t>
      </w:r>
      <w:r>
        <w:rPr>
          <w:sz w:val="20"/>
        </w:rPr>
        <w:t>1</w:t>
      </w:r>
      <w:r>
        <w:rPr>
          <w:sz w:val="20"/>
        </w:rPr>
        <w:sym w:font="Symbol" w:char="F0B8"/>
      </w:r>
      <w:r>
        <w:rPr>
          <w:sz w:val="20"/>
        </w:rPr>
        <w:t>0,9;</w:t>
      </w:r>
    </w:p>
    <w:p w:rsidR="00000000" w:rsidRDefault="00BC5D6E">
      <w:pPr>
        <w:spacing w:line="240" w:lineRule="auto"/>
        <w:ind w:left="0" w:firstLine="284"/>
        <w:rPr>
          <w:sz w:val="20"/>
        </w:rPr>
      </w:pPr>
      <w:r>
        <w:rPr>
          <w:i/>
          <w:noProof/>
          <w:sz w:val="20"/>
        </w:rPr>
        <w:t>n</w:t>
      </w:r>
      <w:r>
        <w:rPr>
          <w:i/>
          <w:noProof/>
          <w:sz w:val="20"/>
          <w:vertAlign w:val="subscript"/>
        </w:rPr>
        <w:t>o</w:t>
      </w:r>
      <w:r>
        <w:rPr>
          <w:b/>
          <w:noProof/>
          <w:sz w:val="20"/>
        </w:rPr>
        <w:t xml:space="preserve"> -</w:t>
      </w:r>
      <w:r>
        <w:rPr>
          <w:sz w:val="20"/>
        </w:rPr>
        <w:t xml:space="preserve"> коэффициент перегрузки; </w:t>
      </w:r>
      <w:r>
        <w:rPr>
          <w:i/>
          <w:sz w:val="20"/>
          <w:lang w:val="en-US"/>
        </w:rPr>
        <w:t>n</w:t>
      </w:r>
      <w:r>
        <w:rPr>
          <w:i/>
          <w:sz w:val="20"/>
          <w:vertAlign w:val="subscript"/>
          <w:lang w:val="en-US"/>
        </w:rPr>
        <w:t>o</w:t>
      </w:r>
      <w:r>
        <w:rPr>
          <w:sz w:val="20"/>
          <w:lang w:val="en-US"/>
        </w:rPr>
        <w:t xml:space="preserve"> </w:t>
      </w:r>
      <w:r>
        <w:rPr>
          <w:sz w:val="20"/>
        </w:rPr>
        <w:t>=</w:t>
      </w:r>
      <w:r>
        <w:rPr>
          <w:sz w:val="20"/>
          <w:lang w:val="en-US"/>
        </w:rPr>
        <w:t xml:space="preserve"> </w:t>
      </w:r>
      <w:r>
        <w:rPr>
          <w:sz w:val="20"/>
        </w:rPr>
        <w:t>1,1</w:t>
      </w:r>
      <w:r>
        <w:rPr>
          <w:noProof/>
          <w:sz w:val="20"/>
        </w:rPr>
        <w:t xml:space="preserve"> -</w:t>
      </w:r>
      <w:r>
        <w:rPr>
          <w:sz w:val="20"/>
        </w:rPr>
        <w:t xml:space="preserve"> для выемок, </w:t>
      </w:r>
      <w:r>
        <w:rPr>
          <w:i/>
          <w:sz w:val="20"/>
          <w:lang w:val="en-US"/>
        </w:rPr>
        <w:t>n</w:t>
      </w:r>
      <w:r>
        <w:rPr>
          <w:i/>
          <w:sz w:val="20"/>
          <w:vertAlign w:val="subscript"/>
          <w:lang w:val="en-US"/>
        </w:rPr>
        <w:t>o</w:t>
      </w:r>
      <w:r>
        <w:rPr>
          <w:sz w:val="20"/>
          <w:lang w:val="en-US"/>
        </w:rPr>
        <w:t xml:space="preserve"> </w:t>
      </w:r>
      <w:r>
        <w:rPr>
          <w:noProof/>
          <w:sz w:val="20"/>
        </w:rPr>
        <w:t>= 1,2 -</w:t>
      </w:r>
      <w:r>
        <w:rPr>
          <w:sz w:val="20"/>
        </w:rPr>
        <w:t xml:space="preserve"> для насыпей;</w:t>
      </w:r>
    </w:p>
    <w:p w:rsidR="00000000" w:rsidRDefault="00BC5D6E">
      <w:pPr>
        <w:spacing w:line="240" w:lineRule="auto"/>
        <w:ind w:left="0" w:firstLine="284"/>
        <w:rPr>
          <w:sz w:val="20"/>
        </w:rPr>
      </w:pPr>
      <w:r>
        <w:rPr>
          <w:i/>
          <w:sz w:val="20"/>
        </w:rPr>
        <w:t>т</w:t>
      </w:r>
      <w:r>
        <w:rPr>
          <w:i/>
          <w:sz w:val="20"/>
          <w:vertAlign w:val="subscript"/>
        </w:rPr>
        <w:t>о</w:t>
      </w:r>
      <w:r>
        <w:rPr>
          <w:noProof/>
          <w:sz w:val="20"/>
        </w:rPr>
        <w:t xml:space="preserve"> -</w:t>
      </w:r>
      <w:r>
        <w:rPr>
          <w:sz w:val="20"/>
        </w:rPr>
        <w:t xml:space="preserve"> коэффициент условий работы; </w:t>
      </w:r>
      <w:r>
        <w:rPr>
          <w:i/>
          <w:sz w:val="20"/>
        </w:rPr>
        <w:t>т</w:t>
      </w:r>
      <w:r>
        <w:rPr>
          <w:i/>
          <w:sz w:val="20"/>
          <w:vertAlign w:val="subscript"/>
        </w:rPr>
        <w:t>о</w:t>
      </w:r>
      <w:r>
        <w:rPr>
          <w:noProof/>
          <w:sz w:val="20"/>
        </w:rPr>
        <w:t xml:space="preserve"> = 0,9 -</w:t>
      </w:r>
      <w:r>
        <w:rPr>
          <w:sz w:val="20"/>
        </w:rPr>
        <w:t xml:space="preserve"> для пылевато-глинистых грунтов в стабилизированном состоянии (выемки</w:t>
      </w:r>
      <w:r>
        <w:rPr>
          <w:noProof/>
          <w:sz w:val="20"/>
        </w:rPr>
        <w:t>),</w:t>
      </w:r>
      <w:r>
        <w:rPr>
          <w:b/>
          <w:sz w:val="20"/>
        </w:rPr>
        <w:t xml:space="preserve"> </w:t>
      </w:r>
      <w:r>
        <w:rPr>
          <w:i/>
          <w:sz w:val="20"/>
        </w:rPr>
        <w:t>т</w:t>
      </w:r>
      <w:r>
        <w:rPr>
          <w:i/>
          <w:sz w:val="20"/>
          <w:vertAlign w:val="subscript"/>
        </w:rPr>
        <w:t>о</w:t>
      </w:r>
      <w:r>
        <w:rPr>
          <w:sz w:val="20"/>
        </w:rPr>
        <w:t xml:space="preserve"> = 0,85</w:t>
      </w:r>
      <w:r>
        <w:rPr>
          <w:noProof/>
          <w:sz w:val="20"/>
        </w:rPr>
        <w:t xml:space="preserve"> -</w:t>
      </w:r>
      <w:r>
        <w:rPr>
          <w:sz w:val="20"/>
        </w:rPr>
        <w:t xml:space="preserve"> в нестабилизированном состоянии.</w:t>
      </w:r>
    </w:p>
    <w:p w:rsidR="00000000" w:rsidRDefault="00BC5D6E">
      <w:pPr>
        <w:spacing w:line="240" w:lineRule="auto"/>
        <w:ind w:left="0" w:firstLine="284"/>
        <w:rPr>
          <w:sz w:val="20"/>
        </w:rPr>
      </w:pPr>
      <w:r>
        <w:rPr>
          <w:noProof/>
          <w:sz w:val="20"/>
        </w:rPr>
        <w:t>5.7.</w:t>
      </w:r>
      <w:r>
        <w:rPr>
          <w:sz w:val="20"/>
        </w:rPr>
        <w:t xml:space="preserve"> При необходимости сооружения насыпей из сугл</w:t>
      </w:r>
      <w:r>
        <w:rPr>
          <w:sz w:val="20"/>
        </w:rPr>
        <w:t>инков тяжелых пылеватых и глин следует выполнить прогноз возможной потери устойчивости откосов во времени, уточнить параметры конструкции и диапазон допустимой влажности грунта.</w:t>
      </w:r>
    </w:p>
    <w:p w:rsidR="00000000" w:rsidRDefault="00BC5D6E">
      <w:pPr>
        <w:spacing w:line="240" w:lineRule="auto"/>
        <w:ind w:left="0" w:firstLine="284"/>
        <w:rPr>
          <w:sz w:val="20"/>
        </w:rPr>
      </w:pPr>
      <w:r>
        <w:rPr>
          <w:sz w:val="20"/>
        </w:rPr>
        <w:t>С этой целью определяют коэффициент устойчивости по порогу ползучести</w:t>
      </w:r>
      <w:r>
        <w:rPr>
          <w:b/>
          <w:sz w:val="20"/>
        </w:rPr>
        <w:t xml:space="preserve"> </w:t>
      </w:r>
      <w:r>
        <w:rPr>
          <w:sz w:val="20"/>
        </w:rPr>
        <w:t>(</w:t>
      </w:r>
      <w:r>
        <w:rPr>
          <w:i/>
          <w:sz w:val="20"/>
        </w:rPr>
        <w:t>К</w:t>
      </w:r>
      <w:r>
        <w:rPr>
          <w:sz w:val="20"/>
          <w:vertAlign w:val="subscript"/>
        </w:rPr>
        <w:t>2</w:t>
      </w:r>
      <w:r>
        <w:rPr>
          <w:sz w:val="20"/>
        </w:rPr>
        <w:t>) для запроектированной из условия прочности (</w:t>
      </w:r>
      <w:r>
        <w:rPr>
          <w:i/>
          <w:sz w:val="20"/>
        </w:rPr>
        <w:t>К</w:t>
      </w:r>
      <w:r>
        <w:rPr>
          <w:sz w:val="20"/>
          <w:vertAlign w:val="subscript"/>
        </w:rPr>
        <w:t>1</w:t>
      </w:r>
      <w:r>
        <w:rPr>
          <w:sz w:val="20"/>
        </w:rPr>
        <w:t xml:space="preserve">) конструкции насыпи. Расчетные значения </w:t>
      </w:r>
      <w:proofErr w:type="spellStart"/>
      <w:r>
        <w:rPr>
          <w:i/>
          <w:sz w:val="20"/>
          <w:lang w:val="en-US"/>
        </w:rPr>
        <w:t>tg</w:t>
      </w:r>
      <w:proofErr w:type="spellEnd"/>
      <w:r>
        <w:rPr>
          <w:i/>
          <w:sz w:val="20"/>
          <w:lang w:val="en-US"/>
        </w:rPr>
        <w:t xml:space="preserve"> </w:t>
      </w:r>
      <w:r>
        <w:rPr>
          <w:i/>
          <w:sz w:val="20"/>
          <w:lang w:val="en-US"/>
        </w:rPr>
        <w:sym w:font="Symbol" w:char="F06A"/>
      </w:r>
      <w:r>
        <w:rPr>
          <w:i/>
          <w:sz w:val="20"/>
          <w:vertAlign w:val="subscript"/>
          <w:lang w:val="en-US"/>
        </w:rPr>
        <w:t>w</w:t>
      </w:r>
      <w:r>
        <w:rPr>
          <w:sz w:val="20"/>
        </w:rPr>
        <w:t xml:space="preserve"> и </w:t>
      </w:r>
      <w:proofErr w:type="spellStart"/>
      <w:r>
        <w:rPr>
          <w:i/>
          <w:sz w:val="20"/>
        </w:rPr>
        <w:t>С</w:t>
      </w:r>
      <w:r>
        <w:rPr>
          <w:i/>
          <w:sz w:val="20"/>
          <w:vertAlign w:val="subscript"/>
          <w:lang w:val="en-US"/>
        </w:rPr>
        <w:t>c</w:t>
      </w:r>
      <w:proofErr w:type="spellEnd"/>
      <w:r>
        <w:rPr>
          <w:sz w:val="20"/>
        </w:rPr>
        <w:t xml:space="preserve"> должны соответствовать установленному значению допустимой влажности.</w:t>
      </w:r>
    </w:p>
    <w:p w:rsidR="00000000" w:rsidRDefault="00BC5D6E">
      <w:pPr>
        <w:spacing w:line="240" w:lineRule="auto"/>
        <w:ind w:left="0" w:firstLine="284"/>
        <w:rPr>
          <w:sz w:val="20"/>
        </w:rPr>
      </w:pPr>
      <w:r>
        <w:rPr>
          <w:sz w:val="20"/>
        </w:rPr>
        <w:t xml:space="preserve">Если </w:t>
      </w:r>
      <w:r>
        <w:rPr>
          <w:i/>
          <w:sz w:val="20"/>
        </w:rPr>
        <w:t>К</w:t>
      </w:r>
      <w:r>
        <w:rPr>
          <w:sz w:val="20"/>
          <w:vertAlign w:val="subscript"/>
          <w:lang w:val="en-US"/>
        </w:rPr>
        <w:t>2</w:t>
      </w:r>
      <w:r>
        <w:rPr>
          <w:i/>
          <w:sz w:val="20"/>
          <w:lang w:val="en-US"/>
        </w:rPr>
        <w:t xml:space="preserve"> </w:t>
      </w:r>
      <w:r>
        <w:rPr>
          <w:sz w:val="20"/>
          <w:lang w:val="en-US"/>
        </w:rPr>
        <w:sym w:font="Symbol" w:char="F0B3"/>
      </w:r>
      <w:r>
        <w:rPr>
          <w:sz w:val="20"/>
          <w:lang w:val="en-US"/>
        </w:rPr>
        <w:t xml:space="preserve"> </w:t>
      </w:r>
      <w:r>
        <w:rPr>
          <w:sz w:val="20"/>
        </w:rPr>
        <w:t>1</w:t>
      </w:r>
      <w:r>
        <w:rPr>
          <w:sz w:val="20"/>
          <w:lang w:val="en-US"/>
        </w:rPr>
        <w:t>,</w:t>
      </w:r>
      <w:r>
        <w:rPr>
          <w:sz w:val="20"/>
        </w:rPr>
        <w:t xml:space="preserve"> то длительная устойчивость откосов насыпи обеспечена. При</w:t>
      </w:r>
      <w:r>
        <w:rPr>
          <w:b/>
          <w:sz w:val="20"/>
        </w:rPr>
        <w:t xml:space="preserve"> </w:t>
      </w:r>
      <w:r>
        <w:rPr>
          <w:i/>
          <w:sz w:val="20"/>
        </w:rPr>
        <w:t>К</w:t>
      </w:r>
      <w:r>
        <w:rPr>
          <w:sz w:val="20"/>
          <w:vertAlign w:val="subscript"/>
          <w:lang w:val="en-US"/>
        </w:rPr>
        <w:t>2</w:t>
      </w:r>
      <w:r>
        <w:rPr>
          <w:i/>
          <w:sz w:val="20"/>
          <w:lang w:val="en-US"/>
        </w:rPr>
        <w:t xml:space="preserve"> </w:t>
      </w:r>
      <w:r>
        <w:rPr>
          <w:sz w:val="20"/>
        </w:rPr>
        <w:t>&lt;</w:t>
      </w:r>
      <w:r>
        <w:rPr>
          <w:noProof/>
          <w:sz w:val="20"/>
        </w:rPr>
        <w:t xml:space="preserve"> 1</w:t>
      </w:r>
      <w:r>
        <w:rPr>
          <w:sz w:val="20"/>
        </w:rPr>
        <w:t xml:space="preserve"> в откосах насы</w:t>
      </w:r>
      <w:r>
        <w:rPr>
          <w:sz w:val="20"/>
        </w:rPr>
        <w:t>пи возможны деформации ползучести; в этом случае необходимо оценить их устойчивость при учете только остаточной</w:t>
      </w:r>
      <w:r>
        <w:rPr>
          <w:sz w:val="20"/>
          <w:lang w:val="en-US"/>
        </w:rPr>
        <w:t xml:space="preserve"> </w:t>
      </w:r>
      <w:r>
        <w:rPr>
          <w:sz w:val="20"/>
        </w:rPr>
        <w:t>прочности грунта</w:t>
      </w:r>
      <w:r>
        <w:rPr>
          <w:b/>
          <w:noProof/>
          <w:sz w:val="20"/>
        </w:rPr>
        <w:t xml:space="preserve"> </w:t>
      </w:r>
      <w:r>
        <w:rPr>
          <w:noProof/>
          <w:sz w:val="20"/>
        </w:rPr>
        <w:t>(</w:t>
      </w:r>
      <w:proofErr w:type="spellStart"/>
      <w:r>
        <w:rPr>
          <w:i/>
          <w:sz w:val="20"/>
        </w:rPr>
        <w:t>К</w:t>
      </w:r>
      <w:r>
        <w:rPr>
          <w:i/>
          <w:sz w:val="20"/>
          <w:vertAlign w:val="subscript"/>
        </w:rPr>
        <w:t>оу</w:t>
      </w:r>
      <w:proofErr w:type="spellEnd"/>
      <w:r>
        <w:rPr>
          <w:sz w:val="20"/>
        </w:rPr>
        <w:t>).</w:t>
      </w:r>
    </w:p>
    <w:p w:rsidR="00000000" w:rsidRDefault="00BC5D6E">
      <w:pPr>
        <w:spacing w:line="240" w:lineRule="auto"/>
        <w:ind w:left="0" w:firstLine="284"/>
        <w:rPr>
          <w:sz w:val="20"/>
        </w:rPr>
      </w:pPr>
      <w:r>
        <w:rPr>
          <w:sz w:val="20"/>
        </w:rPr>
        <w:t xml:space="preserve">Расчет осуществляют по методу КЦПС, подставляя в формулу для определения коэффициента устойчивости значения параметров остаточной сдвиговой прочности </w:t>
      </w:r>
      <w:proofErr w:type="spellStart"/>
      <w:r>
        <w:rPr>
          <w:i/>
          <w:sz w:val="20"/>
          <w:lang w:val="en-US"/>
        </w:rPr>
        <w:t>tg</w:t>
      </w:r>
      <w:proofErr w:type="spellEnd"/>
      <w:r>
        <w:rPr>
          <w:i/>
          <w:sz w:val="20"/>
          <w:lang w:val="en-US"/>
        </w:rPr>
        <w:t xml:space="preserve"> </w:t>
      </w:r>
      <w:r>
        <w:rPr>
          <w:i/>
          <w:sz w:val="20"/>
          <w:lang w:val="en-US"/>
        </w:rPr>
        <w:sym w:font="Symbol" w:char="F06A"/>
      </w:r>
      <w:r>
        <w:rPr>
          <w:i/>
          <w:sz w:val="20"/>
          <w:vertAlign w:val="subscript"/>
          <w:lang w:val="en-US"/>
        </w:rPr>
        <w:t>n</w:t>
      </w:r>
      <w:r>
        <w:rPr>
          <w:sz w:val="20"/>
        </w:rPr>
        <w:t xml:space="preserve"> и </w:t>
      </w:r>
      <w:r>
        <w:rPr>
          <w:sz w:val="20"/>
        </w:rPr>
        <w:sym w:font="Symbol" w:char="F0E5"/>
      </w:r>
      <w:r>
        <w:rPr>
          <w:i/>
          <w:sz w:val="20"/>
          <w:vertAlign w:val="subscript"/>
          <w:lang w:val="en-US"/>
        </w:rPr>
        <w:t>w</w:t>
      </w:r>
      <w:r>
        <w:rPr>
          <w:sz w:val="20"/>
          <w:lang w:val="en-US"/>
        </w:rPr>
        <w:t xml:space="preserve">, </w:t>
      </w:r>
      <w:r>
        <w:rPr>
          <w:sz w:val="20"/>
        </w:rPr>
        <w:t>соответствующие расчетной влажности. Если условие</w:t>
      </w:r>
      <w:r>
        <w:rPr>
          <w:b/>
          <w:sz w:val="20"/>
        </w:rPr>
        <w:t xml:space="preserve"> </w:t>
      </w:r>
      <w:proofErr w:type="spellStart"/>
      <w:r>
        <w:rPr>
          <w:i/>
          <w:sz w:val="20"/>
        </w:rPr>
        <w:t>К</w:t>
      </w:r>
      <w:r>
        <w:rPr>
          <w:i/>
          <w:sz w:val="20"/>
          <w:vertAlign w:val="subscript"/>
        </w:rPr>
        <w:t>оу</w:t>
      </w:r>
      <w:proofErr w:type="spellEnd"/>
      <w:r>
        <w:rPr>
          <w:i/>
          <w:sz w:val="20"/>
        </w:rPr>
        <w:t xml:space="preserve"> </w:t>
      </w:r>
      <w:r>
        <w:rPr>
          <w:sz w:val="20"/>
        </w:rPr>
        <w:sym w:font="Symbol" w:char="F0B3"/>
      </w:r>
      <w:r>
        <w:rPr>
          <w:sz w:val="20"/>
        </w:rPr>
        <w:t xml:space="preserve"> 1 не удовлетворяется, то следует рассмотреть вопрос о снижении рабочей отметки насыпи, изменении ее конфигурации</w:t>
      </w:r>
      <w:r>
        <w:rPr>
          <w:b/>
          <w:sz w:val="20"/>
        </w:rPr>
        <w:t xml:space="preserve"> </w:t>
      </w:r>
      <w:r>
        <w:rPr>
          <w:sz w:val="20"/>
        </w:rPr>
        <w:t>или уменьшении допустимой</w:t>
      </w:r>
      <w:r>
        <w:rPr>
          <w:b/>
          <w:sz w:val="20"/>
        </w:rPr>
        <w:t xml:space="preserve"> </w:t>
      </w:r>
      <w:r>
        <w:rPr>
          <w:sz w:val="20"/>
        </w:rPr>
        <w:t>влажности грунта.</w:t>
      </w:r>
    </w:p>
    <w:p w:rsidR="00000000" w:rsidRDefault="00BC5D6E">
      <w:pPr>
        <w:spacing w:line="240" w:lineRule="auto"/>
        <w:ind w:left="0" w:firstLine="284"/>
        <w:rPr>
          <w:sz w:val="20"/>
        </w:rPr>
      </w:pPr>
      <w:r>
        <w:rPr>
          <w:noProof/>
          <w:sz w:val="20"/>
        </w:rPr>
        <w:t>5</w:t>
      </w:r>
      <w:r>
        <w:rPr>
          <w:noProof/>
          <w:sz w:val="20"/>
        </w:rPr>
        <w:t>.8.</w:t>
      </w:r>
      <w:r>
        <w:rPr>
          <w:sz w:val="20"/>
        </w:rPr>
        <w:t xml:space="preserve"> В тех случаях, когда </w:t>
      </w:r>
      <w:r>
        <w:rPr>
          <w:i/>
          <w:sz w:val="20"/>
        </w:rPr>
        <w:t>К</w:t>
      </w:r>
      <w:r>
        <w:rPr>
          <w:sz w:val="20"/>
          <w:vertAlign w:val="subscript"/>
        </w:rPr>
        <w:t>2</w:t>
      </w:r>
      <w:r>
        <w:rPr>
          <w:i/>
          <w:sz w:val="20"/>
        </w:rPr>
        <w:t xml:space="preserve"> </w:t>
      </w:r>
      <w:r>
        <w:rPr>
          <w:sz w:val="20"/>
        </w:rPr>
        <w:t>&lt;</w:t>
      </w:r>
      <w:r>
        <w:rPr>
          <w:b/>
          <w:noProof/>
          <w:sz w:val="20"/>
        </w:rPr>
        <w:t xml:space="preserve"> </w:t>
      </w:r>
      <w:r>
        <w:rPr>
          <w:noProof/>
          <w:sz w:val="20"/>
        </w:rPr>
        <w:t>1,</w:t>
      </w:r>
      <w:r>
        <w:rPr>
          <w:sz w:val="20"/>
        </w:rPr>
        <w:t xml:space="preserve"> но </w:t>
      </w:r>
      <w:proofErr w:type="spellStart"/>
      <w:r>
        <w:rPr>
          <w:i/>
          <w:sz w:val="20"/>
        </w:rPr>
        <w:t>К</w:t>
      </w:r>
      <w:r>
        <w:rPr>
          <w:i/>
          <w:sz w:val="20"/>
          <w:vertAlign w:val="subscript"/>
        </w:rPr>
        <w:t>оу</w:t>
      </w:r>
      <w:proofErr w:type="spellEnd"/>
      <w:r>
        <w:rPr>
          <w:noProof/>
          <w:sz w:val="20"/>
        </w:rPr>
        <w:t xml:space="preserve"> </w:t>
      </w:r>
      <w:r>
        <w:rPr>
          <w:noProof/>
          <w:sz w:val="20"/>
        </w:rPr>
        <w:sym w:font="Symbol" w:char="F0B3"/>
      </w:r>
      <w:r>
        <w:rPr>
          <w:sz w:val="20"/>
        </w:rPr>
        <w:t xml:space="preserve"> </w:t>
      </w:r>
      <w:r>
        <w:rPr>
          <w:noProof/>
          <w:sz w:val="20"/>
        </w:rPr>
        <w:t>1,</w:t>
      </w:r>
      <w:r>
        <w:rPr>
          <w:sz w:val="20"/>
        </w:rPr>
        <w:t xml:space="preserve"> следует оценить величину деформации ползучести за период межремонтного срока службы дороги.</w:t>
      </w:r>
    </w:p>
    <w:p w:rsidR="00000000" w:rsidRDefault="00BC5D6E">
      <w:pPr>
        <w:spacing w:line="240" w:lineRule="auto"/>
        <w:ind w:left="0" w:firstLine="284"/>
        <w:rPr>
          <w:sz w:val="20"/>
        </w:rPr>
      </w:pPr>
      <w:r>
        <w:rPr>
          <w:sz w:val="20"/>
        </w:rPr>
        <w:t xml:space="preserve">Прогнозируемое значение деформации опускания бровки </w:t>
      </w:r>
      <w:r>
        <w:rPr>
          <w:sz w:val="20"/>
        </w:rPr>
        <w:sym w:font="Symbol" w:char="F044"/>
      </w:r>
      <w:r>
        <w:rPr>
          <w:sz w:val="20"/>
          <w:lang w:val="en-US"/>
        </w:rPr>
        <w:t>Z</w:t>
      </w:r>
      <w:r>
        <w:rPr>
          <w:noProof/>
          <w:sz w:val="20"/>
        </w:rPr>
        <w:t xml:space="preserve"> (</w:t>
      </w:r>
      <w:r>
        <w:rPr>
          <w:sz w:val="20"/>
        </w:rPr>
        <w:t>м</w:t>
      </w:r>
      <w:r>
        <w:rPr>
          <w:noProof/>
          <w:sz w:val="20"/>
        </w:rPr>
        <w:t>)</w:t>
      </w:r>
      <w:r>
        <w:rPr>
          <w:sz w:val="20"/>
        </w:rPr>
        <w:t xml:space="preserve"> определяют по зависимости</w:t>
      </w:r>
    </w:p>
    <w:p w:rsidR="00000000" w:rsidRDefault="00BC5D6E">
      <w:pPr>
        <w:spacing w:line="240" w:lineRule="auto"/>
        <w:ind w:left="0" w:firstLine="2127"/>
        <w:rPr>
          <w:noProof/>
          <w:sz w:val="20"/>
        </w:rPr>
      </w:pPr>
      <w:r>
        <w:rPr>
          <w:noProof/>
          <w:position w:val="-22"/>
          <w:sz w:val="20"/>
        </w:rPr>
        <w:object w:dxaOrig="1640" w:dyaOrig="620">
          <v:shape id="_x0000_i1040" type="#_x0000_t75" style="width:81.75pt;height:30.75pt" o:ole="">
            <v:imagedata r:id="rId25" o:title=""/>
          </v:shape>
          <o:OLEObject Type="Embed" ProgID="Equation.3" ShapeID="_x0000_i1040" DrawAspect="Content" ObjectID="_1427217225" r:id="rId26"/>
        </w:object>
      </w:r>
      <w:r>
        <w:rPr>
          <w:noProof/>
          <w:sz w:val="20"/>
        </w:rPr>
        <w:tab/>
      </w:r>
      <w:r>
        <w:rPr>
          <w:noProof/>
          <w:sz w:val="20"/>
        </w:rPr>
        <w:tab/>
        <w:t>(5.2)</w:t>
      </w:r>
    </w:p>
    <w:p w:rsidR="00000000" w:rsidRDefault="00BC5D6E">
      <w:pPr>
        <w:spacing w:line="240" w:lineRule="auto"/>
        <w:ind w:left="0" w:firstLine="0"/>
        <w:rPr>
          <w:sz w:val="20"/>
        </w:rPr>
      </w:pPr>
      <w:r>
        <w:rPr>
          <w:sz w:val="20"/>
        </w:rPr>
        <w:t xml:space="preserve">где </w:t>
      </w:r>
      <w:r>
        <w:rPr>
          <w:i/>
          <w:sz w:val="20"/>
        </w:rPr>
        <w:t>т</w:t>
      </w:r>
      <w:r>
        <w:rPr>
          <w:noProof/>
          <w:sz w:val="20"/>
        </w:rPr>
        <w:t xml:space="preserve"> -</w:t>
      </w:r>
      <w:r>
        <w:rPr>
          <w:sz w:val="20"/>
        </w:rPr>
        <w:t xml:space="preserve"> крутизна откоса;</w:t>
      </w:r>
    </w:p>
    <w:p w:rsidR="00000000" w:rsidRDefault="00BC5D6E">
      <w:pPr>
        <w:spacing w:line="240" w:lineRule="auto"/>
        <w:ind w:left="0" w:firstLine="284"/>
        <w:rPr>
          <w:sz w:val="20"/>
        </w:rPr>
      </w:pPr>
      <w:r>
        <w:rPr>
          <w:i/>
          <w:sz w:val="20"/>
        </w:rPr>
        <w:t>Д</w:t>
      </w:r>
      <w:r>
        <w:rPr>
          <w:noProof/>
          <w:sz w:val="20"/>
        </w:rPr>
        <w:t xml:space="preserve"> -</w:t>
      </w:r>
      <w:r>
        <w:rPr>
          <w:sz w:val="20"/>
        </w:rPr>
        <w:t xml:space="preserve"> коэффициент </w:t>
      </w:r>
      <w:proofErr w:type="spellStart"/>
      <w:r>
        <w:rPr>
          <w:sz w:val="20"/>
        </w:rPr>
        <w:t>деформируемости</w:t>
      </w:r>
      <w:proofErr w:type="spellEnd"/>
      <w:r>
        <w:rPr>
          <w:sz w:val="20"/>
        </w:rPr>
        <w:t>, м</w:t>
      </w:r>
      <w:r>
        <w:rPr>
          <w:sz w:val="20"/>
          <w:vertAlign w:val="superscript"/>
        </w:rPr>
        <w:t>2</w:t>
      </w:r>
      <w:r>
        <w:rPr>
          <w:sz w:val="20"/>
        </w:rPr>
        <w:t>/с;</w:t>
      </w:r>
    </w:p>
    <w:p w:rsidR="00000000" w:rsidRDefault="00BC5D6E">
      <w:pPr>
        <w:spacing w:line="240" w:lineRule="auto"/>
        <w:ind w:left="0" w:firstLine="284"/>
        <w:rPr>
          <w:sz w:val="20"/>
        </w:rPr>
      </w:pPr>
      <w:r>
        <w:rPr>
          <w:i/>
          <w:sz w:val="20"/>
          <w:lang w:val="en-US"/>
        </w:rPr>
        <w:t>t</w:t>
      </w:r>
      <w:r>
        <w:rPr>
          <w:i/>
          <w:noProof/>
          <w:sz w:val="20"/>
        </w:rPr>
        <w:t xml:space="preserve"> -</w:t>
      </w:r>
      <w:r>
        <w:rPr>
          <w:sz w:val="20"/>
        </w:rPr>
        <w:t xml:space="preserve"> расчетный период, равный межремонтному сроку службы автомобильной дороги, с.</w:t>
      </w:r>
    </w:p>
    <w:p w:rsidR="00000000" w:rsidRDefault="00BC5D6E">
      <w:pPr>
        <w:spacing w:line="240" w:lineRule="auto"/>
        <w:ind w:left="0" w:firstLine="284"/>
        <w:rPr>
          <w:sz w:val="20"/>
        </w:rPr>
      </w:pPr>
      <w:r>
        <w:rPr>
          <w:sz w:val="20"/>
        </w:rPr>
        <w:t xml:space="preserve">Коэффициент </w:t>
      </w:r>
      <w:proofErr w:type="spellStart"/>
      <w:r>
        <w:rPr>
          <w:sz w:val="20"/>
        </w:rPr>
        <w:t>деформируемости</w:t>
      </w:r>
      <w:proofErr w:type="spellEnd"/>
      <w:r>
        <w:rPr>
          <w:sz w:val="20"/>
        </w:rPr>
        <w:t xml:space="preserve"> рассчитывают по формуле</w:t>
      </w:r>
    </w:p>
    <w:p w:rsidR="00000000" w:rsidRDefault="00BC5D6E">
      <w:pPr>
        <w:spacing w:line="240" w:lineRule="auto"/>
        <w:ind w:left="0" w:firstLine="1985"/>
        <w:rPr>
          <w:sz w:val="20"/>
        </w:rPr>
      </w:pPr>
      <w:r>
        <w:rPr>
          <w:position w:val="-28"/>
          <w:sz w:val="20"/>
        </w:rPr>
        <w:object w:dxaOrig="1680" w:dyaOrig="680">
          <v:shape id="_x0000_i1041" type="#_x0000_t75" style="width:84pt;height:33.75pt" o:ole="">
            <v:imagedata r:id="rId27" o:title=""/>
          </v:shape>
          <o:OLEObject Type="Embed" ProgID="Equation.3" ShapeID="_x0000_i1041" DrawAspect="Content" ObjectID="_1427217226" r:id="rId28"/>
        </w:object>
      </w:r>
      <w:r>
        <w:rPr>
          <w:sz w:val="20"/>
        </w:rPr>
        <w:tab/>
      </w:r>
      <w:r>
        <w:rPr>
          <w:sz w:val="20"/>
        </w:rPr>
        <w:tab/>
        <w:t>(5.3)</w:t>
      </w:r>
    </w:p>
    <w:p w:rsidR="00000000" w:rsidRDefault="00BC5D6E">
      <w:pPr>
        <w:spacing w:line="240" w:lineRule="auto"/>
        <w:ind w:left="0" w:firstLine="0"/>
        <w:rPr>
          <w:sz w:val="20"/>
        </w:rPr>
      </w:pPr>
      <w:r>
        <w:rPr>
          <w:sz w:val="20"/>
        </w:rPr>
        <w:t xml:space="preserve">где </w:t>
      </w:r>
      <w:r>
        <w:rPr>
          <w:i/>
          <w:sz w:val="20"/>
        </w:rPr>
        <w:sym w:font="Symbol" w:char="F072"/>
      </w:r>
      <w:r>
        <w:rPr>
          <w:i/>
          <w:noProof/>
          <w:sz w:val="20"/>
        </w:rPr>
        <w:t xml:space="preserve"> -</w:t>
      </w:r>
      <w:r>
        <w:rPr>
          <w:sz w:val="20"/>
        </w:rPr>
        <w:t xml:space="preserve"> плотность грунта, кг/м</w:t>
      </w:r>
      <w:r>
        <w:rPr>
          <w:sz w:val="20"/>
          <w:vertAlign w:val="superscript"/>
        </w:rPr>
        <w:t>3</w:t>
      </w:r>
      <w:r>
        <w:rPr>
          <w:sz w:val="20"/>
        </w:rPr>
        <w:t>;</w:t>
      </w:r>
    </w:p>
    <w:p w:rsidR="00000000" w:rsidRDefault="00BC5D6E">
      <w:pPr>
        <w:spacing w:line="240" w:lineRule="auto"/>
        <w:ind w:left="0" w:firstLine="284"/>
        <w:rPr>
          <w:sz w:val="20"/>
        </w:rPr>
      </w:pPr>
      <w:r>
        <w:rPr>
          <w:i/>
          <w:sz w:val="20"/>
          <w:lang w:val="en-US"/>
        </w:rPr>
        <w:t>g</w:t>
      </w:r>
      <w:r>
        <w:rPr>
          <w:noProof/>
          <w:sz w:val="20"/>
        </w:rPr>
        <w:t xml:space="preserve"> -</w:t>
      </w:r>
      <w:r>
        <w:rPr>
          <w:sz w:val="20"/>
        </w:rPr>
        <w:t xml:space="preserve"> </w:t>
      </w:r>
      <w:r>
        <w:rPr>
          <w:sz w:val="20"/>
        </w:rPr>
        <w:t>ускорение свободного падения, м/с</w:t>
      </w:r>
      <w:r>
        <w:rPr>
          <w:sz w:val="20"/>
          <w:vertAlign w:val="superscript"/>
          <w:lang w:val="en-US"/>
        </w:rPr>
        <w:t>2</w:t>
      </w:r>
      <w:r>
        <w:rPr>
          <w:sz w:val="20"/>
        </w:rPr>
        <w:t>;</w:t>
      </w:r>
    </w:p>
    <w:p w:rsidR="00000000" w:rsidRDefault="00BC5D6E">
      <w:pPr>
        <w:spacing w:line="240" w:lineRule="auto"/>
        <w:ind w:left="0" w:firstLine="284"/>
        <w:rPr>
          <w:sz w:val="20"/>
        </w:rPr>
      </w:pPr>
      <w:r>
        <w:rPr>
          <w:noProof/>
          <w:sz w:val="20"/>
        </w:rPr>
        <w:sym w:font="Symbol" w:char="F077"/>
      </w:r>
      <w:r>
        <w:rPr>
          <w:noProof/>
          <w:sz w:val="20"/>
        </w:rPr>
        <w:t xml:space="preserve"> -</w:t>
      </w:r>
      <w:r>
        <w:rPr>
          <w:sz w:val="20"/>
        </w:rPr>
        <w:t xml:space="preserve"> единичное сечение площадью</w:t>
      </w:r>
      <w:r>
        <w:rPr>
          <w:noProof/>
          <w:sz w:val="20"/>
        </w:rPr>
        <w:t xml:space="preserve"> 1 м</w:t>
      </w:r>
      <w:r>
        <w:rPr>
          <w:noProof/>
          <w:sz w:val="20"/>
          <w:vertAlign w:val="superscript"/>
        </w:rPr>
        <w:t>2</w:t>
      </w:r>
      <w:r>
        <w:rPr>
          <w:noProof/>
          <w:sz w:val="20"/>
        </w:rPr>
        <w:t>;</w:t>
      </w:r>
    </w:p>
    <w:p w:rsidR="00000000" w:rsidRDefault="00BC5D6E">
      <w:pPr>
        <w:spacing w:line="240" w:lineRule="auto"/>
        <w:ind w:left="0" w:firstLine="284"/>
        <w:rPr>
          <w:sz w:val="20"/>
        </w:rPr>
      </w:pPr>
      <w:r>
        <w:rPr>
          <w:i/>
          <w:noProof/>
          <w:sz w:val="20"/>
        </w:rPr>
        <w:sym w:font="Symbol" w:char="F068"/>
      </w:r>
      <w:r>
        <w:rPr>
          <w:i/>
          <w:noProof/>
          <w:sz w:val="20"/>
          <w:vertAlign w:val="subscript"/>
        </w:rPr>
        <w:t>w</w:t>
      </w:r>
      <w:r>
        <w:rPr>
          <w:noProof/>
          <w:sz w:val="20"/>
        </w:rPr>
        <w:t xml:space="preserve"> -</w:t>
      </w:r>
      <w:r>
        <w:rPr>
          <w:sz w:val="20"/>
        </w:rPr>
        <w:t xml:space="preserve"> коэффициент вязкости грунта насыпи при допустимой влажности, установленной при оценке устойчивости откосов по прочности, Па</w:t>
      </w:r>
      <w:r>
        <w:rPr>
          <w:sz w:val="20"/>
        </w:rPr>
        <w:sym w:font="Arial" w:char="00B7"/>
      </w:r>
      <w:r>
        <w:rPr>
          <w:sz w:val="20"/>
        </w:rPr>
        <w:t>с.</w:t>
      </w:r>
    </w:p>
    <w:p w:rsidR="00000000" w:rsidRDefault="00BC5D6E">
      <w:pPr>
        <w:spacing w:line="240" w:lineRule="auto"/>
        <w:ind w:left="0" w:firstLine="284"/>
        <w:rPr>
          <w:sz w:val="20"/>
        </w:rPr>
      </w:pPr>
      <w:r>
        <w:rPr>
          <w:sz w:val="20"/>
        </w:rPr>
        <w:t xml:space="preserve">Расчетные значения коэффициента вязкости, необходимые для определения коэффициента </w:t>
      </w:r>
      <w:proofErr w:type="spellStart"/>
      <w:r>
        <w:rPr>
          <w:sz w:val="20"/>
        </w:rPr>
        <w:t>деформируемости</w:t>
      </w:r>
      <w:proofErr w:type="spellEnd"/>
      <w:r>
        <w:rPr>
          <w:sz w:val="20"/>
        </w:rPr>
        <w:t xml:space="preserve"> </w:t>
      </w:r>
      <w:r>
        <w:rPr>
          <w:i/>
          <w:sz w:val="20"/>
        </w:rPr>
        <w:t>Д</w:t>
      </w:r>
      <w:r>
        <w:rPr>
          <w:sz w:val="20"/>
        </w:rPr>
        <w:t>, следует принимать: для четвертичных суглинков и глин</w:t>
      </w:r>
      <w:r>
        <w:rPr>
          <w:noProof/>
          <w:sz w:val="20"/>
        </w:rPr>
        <w:t xml:space="preserve"> - 1</w:t>
      </w:r>
      <w:r>
        <w:rPr>
          <w:noProof/>
          <w:sz w:val="20"/>
        </w:rPr>
        <w:sym w:font="Arial" w:char="00B7"/>
      </w:r>
      <w:r>
        <w:rPr>
          <w:sz w:val="20"/>
        </w:rPr>
        <w:t>10</w:t>
      </w:r>
      <w:r>
        <w:rPr>
          <w:sz w:val="20"/>
          <w:vertAlign w:val="superscript"/>
        </w:rPr>
        <w:t>13</w:t>
      </w:r>
      <w:r>
        <w:rPr>
          <w:sz w:val="20"/>
        </w:rPr>
        <w:t xml:space="preserve"> Па</w:t>
      </w:r>
      <w:r>
        <w:rPr>
          <w:sz w:val="20"/>
        </w:rPr>
        <w:sym w:font="Arial" w:char="00B7"/>
      </w:r>
      <w:r>
        <w:rPr>
          <w:sz w:val="20"/>
        </w:rPr>
        <w:t xml:space="preserve">с, </w:t>
      </w:r>
      <w:proofErr w:type="spellStart"/>
      <w:r>
        <w:rPr>
          <w:sz w:val="20"/>
        </w:rPr>
        <w:t>дочетвертичных</w:t>
      </w:r>
      <w:proofErr w:type="spellEnd"/>
      <w:r>
        <w:rPr>
          <w:sz w:val="20"/>
        </w:rPr>
        <w:t xml:space="preserve"> суглинков - 1</w:t>
      </w:r>
      <w:r>
        <w:rPr>
          <w:sz w:val="20"/>
        </w:rPr>
        <w:sym w:font="Arial" w:char="00B7"/>
      </w:r>
      <w:r>
        <w:rPr>
          <w:sz w:val="20"/>
        </w:rPr>
        <w:t>10</w:t>
      </w:r>
      <w:r>
        <w:rPr>
          <w:sz w:val="20"/>
          <w:vertAlign w:val="superscript"/>
        </w:rPr>
        <w:t>12</w:t>
      </w:r>
      <w:r>
        <w:rPr>
          <w:sz w:val="20"/>
        </w:rPr>
        <w:t xml:space="preserve"> Па</w:t>
      </w:r>
      <w:r>
        <w:rPr>
          <w:sz w:val="20"/>
        </w:rPr>
        <w:sym w:font="Arial" w:char="00B7"/>
      </w:r>
      <w:r>
        <w:rPr>
          <w:sz w:val="20"/>
        </w:rPr>
        <w:t>с, жирных глин</w:t>
      </w:r>
      <w:r>
        <w:rPr>
          <w:noProof/>
          <w:sz w:val="20"/>
        </w:rPr>
        <w:t xml:space="preserve"> -</w:t>
      </w:r>
      <w:r>
        <w:rPr>
          <w:sz w:val="20"/>
        </w:rPr>
        <w:t xml:space="preserve"> 1</w:t>
      </w:r>
      <w:r>
        <w:rPr>
          <w:sz w:val="20"/>
        </w:rPr>
        <w:sym w:font="Arial" w:char="00B7"/>
      </w:r>
      <w:r>
        <w:rPr>
          <w:sz w:val="20"/>
        </w:rPr>
        <w:t>10</w:t>
      </w:r>
      <w:r>
        <w:rPr>
          <w:sz w:val="20"/>
          <w:vertAlign w:val="superscript"/>
        </w:rPr>
        <w:t>11</w:t>
      </w:r>
      <w:r>
        <w:rPr>
          <w:sz w:val="20"/>
        </w:rPr>
        <w:t xml:space="preserve"> Па</w:t>
      </w:r>
      <w:r>
        <w:rPr>
          <w:sz w:val="20"/>
        </w:rPr>
        <w:sym w:font="Arial" w:char="00B7"/>
      </w:r>
      <w:r>
        <w:rPr>
          <w:sz w:val="20"/>
        </w:rPr>
        <w:t>с.</w:t>
      </w:r>
    </w:p>
    <w:p w:rsidR="00000000" w:rsidRDefault="00BC5D6E">
      <w:pPr>
        <w:spacing w:line="240" w:lineRule="auto"/>
        <w:ind w:left="0" w:firstLine="284"/>
        <w:rPr>
          <w:sz w:val="20"/>
        </w:rPr>
      </w:pPr>
      <w:r>
        <w:rPr>
          <w:noProof/>
          <w:sz w:val="20"/>
        </w:rPr>
        <w:t>5.9.</w:t>
      </w:r>
      <w:r>
        <w:rPr>
          <w:sz w:val="20"/>
        </w:rPr>
        <w:t xml:space="preserve"> Прогнозируемое значение</w:t>
      </w:r>
      <w:r>
        <w:rPr>
          <w:b/>
          <w:sz w:val="20"/>
        </w:rPr>
        <w:t xml:space="preserve"> </w:t>
      </w:r>
      <w:r>
        <w:rPr>
          <w:sz w:val="20"/>
        </w:rPr>
        <w:sym w:font="Symbol" w:char="F044"/>
      </w:r>
      <w:r>
        <w:rPr>
          <w:sz w:val="20"/>
          <w:lang w:val="en-US"/>
        </w:rPr>
        <w:t>Z</w:t>
      </w:r>
      <w:r>
        <w:rPr>
          <w:sz w:val="20"/>
        </w:rPr>
        <w:t xml:space="preserve"> сравнивается с допустимыми значениями</w:t>
      </w:r>
      <w:r>
        <w:rPr>
          <w:b/>
          <w:sz w:val="20"/>
        </w:rPr>
        <w:t xml:space="preserve"> </w:t>
      </w:r>
      <w:r>
        <w:rPr>
          <w:sz w:val="20"/>
        </w:rPr>
        <w:sym w:font="Symbol" w:char="F044"/>
      </w:r>
      <w:proofErr w:type="spellStart"/>
      <w:r>
        <w:rPr>
          <w:sz w:val="20"/>
          <w:lang w:val="en-US"/>
        </w:rPr>
        <w:t>Z</w:t>
      </w:r>
      <w:r>
        <w:rPr>
          <w:sz w:val="20"/>
          <w:vertAlign w:val="subscript"/>
          <w:lang w:val="en-US"/>
        </w:rPr>
        <w:t>o</w:t>
      </w:r>
      <w:proofErr w:type="spellEnd"/>
      <w:r>
        <w:rPr>
          <w:sz w:val="20"/>
        </w:rPr>
        <w:t xml:space="preserve"> (табл.</w:t>
      </w:r>
      <w:r>
        <w:rPr>
          <w:sz w:val="20"/>
          <w:lang w:val="en-US"/>
        </w:rPr>
        <w:t xml:space="preserve"> </w:t>
      </w:r>
      <w:r>
        <w:rPr>
          <w:noProof/>
          <w:sz w:val="20"/>
        </w:rPr>
        <w:t>5.1),</w:t>
      </w:r>
      <w:r>
        <w:rPr>
          <w:sz w:val="20"/>
        </w:rPr>
        <w:t xml:space="preserve"> принимаемыми из условия нераспространения деформаций ползучести под дорожную одежду.</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5.1</w:t>
      </w:r>
    </w:p>
    <w:tbl>
      <w:tblPr>
        <w:tblW w:w="0" w:type="auto"/>
        <w:tblInd w:w="40" w:type="dxa"/>
        <w:tblLayout w:type="fixed"/>
        <w:tblCellMar>
          <w:left w:w="39" w:type="dxa"/>
          <w:right w:w="39" w:type="dxa"/>
        </w:tblCellMar>
        <w:tblLook w:val="0000" w:firstRow="0" w:lastRow="0" w:firstColumn="0" w:lastColumn="0" w:noHBand="0" w:noVBand="0"/>
      </w:tblPr>
      <w:tblGrid>
        <w:gridCol w:w="1559"/>
        <w:gridCol w:w="2344"/>
        <w:gridCol w:w="2344"/>
      </w:tblGrid>
      <w:tr w:rsidR="00000000">
        <w:tblPrEx>
          <w:tblCellMar>
            <w:top w:w="0" w:type="dxa"/>
            <w:bottom w:w="0" w:type="dxa"/>
          </w:tblCellMar>
        </w:tblPrEx>
        <w:tc>
          <w:tcPr>
            <w:tcW w:w="155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Категория дороги</w:t>
            </w:r>
          </w:p>
        </w:tc>
        <w:tc>
          <w:tcPr>
            <w:tcW w:w="2344"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Крутизна откоса насыпи</w:t>
            </w:r>
            <w:r>
              <w:rPr>
                <w:noProof/>
                <w:sz w:val="20"/>
              </w:rPr>
              <w:t xml:space="preserve"> </w:t>
            </w:r>
            <w:r>
              <w:rPr>
                <w:sz w:val="20"/>
              </w:rPr>
              <w:t xml:space="preserve">1 </w:t>
            </w:r>
            <w:r>
              <w:rPr>
                <w:noProof/>
                <w:sz w:val="20"/>
              </w:rPr>
              <w:t>:</w:t>
            </w:r>
            <w:r>
              <w:rPr>
                <w:sz w:val="20"/>
              </w:rPr>
              <w:t xml:space="preserve"> </w:t>
            </w:r>
            <w:r>
              <w:rPr>
                <w:i/>
                <w:sz w:val="20"/>
              </w:rPr>
              <w:t>т</w:t>
            </w:r>
          </w:p>
        </w:tc>
        <w:tc>
          <w:tcPr>
            <w:tcW w:w="2344"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Допустимое значение </w:t>
            </w:r>
            <w:r>
              <w:rPr>
                <w:sz w:val="20"/>
              </w:rPr>
              <w:sym w:font="Symbol" w:char="F044"/>
            </w:r>
            <w:proofErr w:type="spellStart"/>
            <w:r>
              <w:rPr>
                <w:sz w:val="20"/>
                <w:lang w:val="en-US"/>
              </w:rPr>
              <w:t>Z</w:t>
            </w:r>
            <w:r>
              <w:rPr>
                <w:sz w:val="20"/>
                <w:vertAlign w:val="subscript"/>
                <w:lang w:val="en-US"/>
              </w:rPr>
              <w:t>o</w:t>
            </w:r>
            <w:proofErr w:type="spellEnd"/>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tc>
        <w:tc>
          <w:tcPr>
            <w:tcW w:w="234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1 : </w:t>
            </w:r>
            <w:r>
              <w:rPr>
                <w:noProof/>
                <w:sz w:val="20"/>
              </w:rPr>
              <w:t>1,5</w:t>
            </w:r>
          </w:p>
        </w:tc>
        <w:tc>
          <w:tcPr>
            <w:tcW w:w="234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lang w:val="en-US"/>
              </w:rPr>
              <w:t>I</w:t>
            </w:r>
          </w:p>
        </w:tc>
        <w:tc>
          <w:tcPr>
            <w:tcW w:w="2344"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1 : </w:t>
            </w:r>
            <w:r>
              <w:rPr>
                <w:noProof/>
                <w:sz w:val="20"/>
              </w:rPr>
              <w:t>2,0</w:t>
            </w:r>
          </w:p>
        </w:tc>
        <w:tc>
          <w:tcPr>
            <w:tcW w:w="234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14</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234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1 : </w:t>
            </w:r>
            <w:r>
              <w:rPr>
                <w:noProof/>
                <w:sz w:val="20"/>
              </w:rPr>
              <w:t>3,0</w:t>
            </w:r>
          </w:p>
        </w:tc>
        <w:tc>
          <w:tcPr>
            <w:tcW w:w="234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tc>
        <w:tc>
          <w:tcPr>
            <w:tcW w:w="234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1 : </w:t>
            </w:r>
            <w:r>
              <w:rPr>
                <w:noProof/>
                <w:sz w:val="20"/>
              </w:rPr>
              <w:t>1,5</w:t>
            </w:r>
          </w:p>
        </w:tc>
        <w:tc>
          <w:tcPr>
            <w:tcW w:w="234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23</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lang w:val="en-US"/>
              </w:rPr>
              <w:t>II</w:t>
            </w:r>
          </w:p>
        </w:tc>
        <w:tc>
          <w:tcPr>
            <w:tcW w:w="2344"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1 : </w:t>
            </w:r>
            <w:r>
              <w:rPr>
                <w:noProof/>
                <w:sz w:val="20"/>
              </w:rPr>
              <w:t>2,0</w:t>
            </w:r>
          </w:p>
        </w:tc>
        <w:tc>
          <w:tcPr>
            <w:tcW w:w="234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234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1 : </w:t>
            </w:r>
            <w:r>
              <w:rPr>
                <w:noProof/>
                <w:sz w:val="20"/>
              </w:rPr>
              <w:t>3,0</w:t>
            </w:r>
          </w:p>
        </w:tc>
        <w:tc>
          <w:tcPr>
            <w:tcW w:w="234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18</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tc>
        <w:tc>
          <w:tcPr>
            <w:tcW w:w="234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 xml:space="preserve">1 </w:t>
            </w:r>
            <w:r>
              <w:rPr>
                <w:sz w:val="20"/>
              </w:rPr>
              <w:t xml:space="preserve">: </w:t>
            </w:r>
            <w:r>
              <w:rPr>
                <w:noProof/>
                <w:sz w:val="20"/>
              </w:rPr>
              <w:t>1,5</w:t>
            </w:r>
          </w:p>
        </w:tc>
        <w:tc>
          <w:tcPr>
            <w:tcW w:w="234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29</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234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 xml:space="preserve">1 </w:t>
            </w:r>
            <w:r>
              <w:rPr>
                <w:sz w:val="20"/>
              </w:rPr>
              <w:t xml:space="preserve">: </w:t>
            </w:r>
            <w:r>
              <w:rPr>
                <w:noProof/>
                <w:sz w:val="20"/>
              </w:rPr>
              <w:t>2,0</w:t>
            </w:r>
          </w:p>
        </w:tc>
        <w:tc>
          <w:tcPr>
            <w:tcW w:w="234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26</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234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 xml:space="preserve">1 </w:t>
            </w:r>
            <w:r>
              <w:rPr>
                <w:sz w:val="20"/>
              </w:rPr>
              <w:t xml:space="preserve">: </w:t>
            </w:r>
            <w:r>
              <w:rPr>
                <w:noProof/>
                <w:sz w:val="20"/>
              </w:rPr>
              <w:t>3,0</w:t>
            </w:r>
          </w:p>
        </w:tc>
        <w:tc>
          <w:tcPr>
            <w:tcW w:w="234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23</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Если</w:t>
      </w:r>
      <w:r>
        <w:rPr>
          <w:b/>
          <w:sz w:val="20"/>
        </w:rPr>
        <w:t xml:space="preserve"> </w:t>
      </w:r>
      <w:r>
        <w:rPr>
          <w:sz w:val="20"/>
        </w:rPr>
        <w:sym w:font="Symbol" w:char="F044"/>
      </w:r>
      <w:r>
        <w:rPr>
          <w:sz w:val="20"/>
          <w:lang w:val="en-US"/>
        </w:rPr>
        <w:t xml:space="preserve">Z &lt; </w:t>
      </w:r>
      <w:r>
        <w:rPr>
          <w:sz w:val="20"/>
          <w:lang w:val="en-US"/>
        </w:rPr>
        <w:sym w:font="Symbol" w:char="F044"/>
      </w:r>
      <w:proofErr w:type="spellStart"/>
      <w:r>
        <w:rPr>
          <w:sz w:val="20"/>
          <w:lang w:val="en-US"/>
        </w:rPr>
        <w:t>Z</w:t>
      </w:r>
      <w:r>
        <w:rPr>
          <w:sz w:val="20"/>
          <w:vertAlign w:val="subscript"/>
          <w:lang w:val="en-US"/>
        </w:rPr>
        <w:t>o</w:t>
      </w:r>
      <w:proofErr w:type="spellEnd"/>
      <w:r>
        <w:rPr>
          <w:sz w:val="20"/>
        </w:rPr>
        <w:t>,</w:t>
      </w:r>
      <w:r>
        <w:rPr>
          <w:sz w:val="20"/>
          <w:lang w:val="en-US"/>
        </w:rPr>
        <w:t xml:space="preserve"> </w:t>
      </w:r>
      <w:r>
        <w:rPr>
          <w:sz w:val="20"/>
        </w:rPr>
        <w:t>то изменение отметки бровки удовлетворяет условиям эксплуатации насыпи, в частности безопасности движения.</w:t>
      </w:r>
    </w:p>
    <w:p w:rsidR="00000000" w:rsidRDefault="00BC5D6E">
      <w:pPr>
        <w:spacing w:line="240" w:lineRule="auto"/>
        <w:ind w:left="0" w:firstLine="284"/>
        <w:rPr>
          <w:sz w:val="20"/>
        </w:rPr>
      </w:pPr>
      <w:r>
        <w:rPr>
          <w:sz w:val="20"/>
        </w:rPr>
        <w:t>В противном случае необходимо предусмотреть мероприятия, обеспечивающие нормальну</w:t>
      </w:r>
      <w:r>
        <w:rPr>
          <w:sz w:val="20"/>
        </w:rPr>
        <w:t>ю эксплуатацию насыпи: уменьшение допустимой влажности грунта для данной конструкции насыпи; увеличение показателя крутизны откосов при ранее установленной допустимой влажности; применение специальных конструктивных элементов в виде армирующих грунтовых прослоек (см. разд. 6).</w:t>
      </w:r>
    </w:p>
    <w:p w:rsidR="00000000" w:rsidRDefault="00BC5D6E">
      <w:pPr>
        <w:spacing w:line="240" w:lineRule="auto"/>
        <w:ind w:left="0" w:firstLine="284"/>
        <w:rPr>
          <w:sz w:val="20"/>
        </w:rPr>
      </w:pPr>
      <w:r>
        <w:rPr>
          <w:noProof/>
          <w:sz w:val="20"/>
        </w:rPr>
        <w:t>5.10.</w:t>
      </w:r>
      <w:r>
        <w:rPr>
          <w:sz w:val="20"/>
        </w:rPr>
        <w:t xml:space="preserve"> При сооружении насыпей из глинистых грунтов (с влажностью выше оптимальной) </w:t>
      </w:r>
      <w:proofErr w:type="spellStart"/>
      <w:r>
        <w:rPr>
          <w:sz w:val="20"/>
        </w:rPr>
        <w:t>дочетвертичного</w:t>
      </w:r>
      <w:proofErr w:type="spellEnd"/>
      <w:r>
        <w:rPr>
          <w:sz w:val="20"/>
        </w:rPr>
        <w:t xml:space="preserve"> возраста (например, палеогеновых, неогеновых и т.п.) определяют коэффициент устойчивости</w:t>
      </w:r>
      <w:r>
        <w:rPr>
          <w:b/>
          <w:sz w:val="20"/>
        </w:rPr>
        <w:t xml:space="preserve"> </w:t>
      </w:r>
      <w:r>
        <w:rPr>
          <w:i/>
          <w:sz w:val="20"/>
        </w:rPr>
        <w:t>К</w:t>
      </w:r>
      <w:r>
        <w:rPr>
          <w:sz w:val="20"/>
          <w:vertAlign w:val="subscript"/>
        </w:rPr>
        <w:t>2</w:t>
      </w:r>
      <w:r>
        <w:rPr>
          <w:sz w:val="20"/>
        </w:rPr>
        <w:t xml:space="preserve"> откосов, используя только характеристики пор</w:t>
      </w:r>
      <w:r>
        <w:rPr>
          <w:sz w:val="20"/>
        </w:rPr>
        <w:t xml:space="preserve">ога ползучести </w:t>
      </w:r>
      <w:proofErr w:type="spellStart"/>
      <w:r>
        <w:rPr>
          <w:i/>
          <w:sz w:val="20"/>
          <w:lang w:val="en-US"/>
        </w:rPr>
        <w:t>tg</w:t>
      </w:r>
      <w:proofErr w:type="spellEnd"/>
      <w:r>
        <w:rPr>
          <w:i/>
          <w:sz w:val="20"/>
          <w:lang w:val="en-US"/>
        </w:rPr>
        <w:t xml:space="preserve"> </w:t>
      </w:r>
      <w:r>
        <w:rPr>
          <w:i/>
          <w:sz w:val="20"/>
          <w:lang w:val="en-US"/>
        </w:rPr>
        <w:sym w:font="Symbol" w:char="F06A"/>
      </w:r>
      <w:r>
        <w:rPr>
          <w:i/>
          <w:sz w:val="20"/>
          <w:vertAlign w:val="subscript"/>
          <w:lang w:val="en-US"/>
        </w:rPr>
        <w:t>w</w:t>
      </w:r>
      <w:r>
        <w:rPr>
          <w:sz w:val="20"/>
        </w:rPr>
        <w:t xml:space="preserve"> и </w:t>
      </w:r>
      <w:proofErr w:type="spellStart"/>
      <w:r>
        <w:rPr>
          <w:i/>
          <w:sz w:val="20"/>
        </w:rPr>
        <w:t>С</w:t>
      </w:r>
      <w:r>
        <w:rPr>
          <w:i/>
          <w:sz w:val="20"/>
          <w:vertAlign w:val="subscript"/>
        </w:rPr>
        <w:t>с</w:t>
      </w:r>
      <w:proofErr w:type="spellEnd"/>
      <w:r>
        <w:rPr>
          <w:sz w:val="20"/>
          <w:vertAlign w:val="subscript"/>
        </w:rPr>
        <w:t xml:space="preserve">. </w:t>
      </w:r>
      <w:r>
        <w:rPr>
          <w:sz w:val="20"/>
        </w:rPr>
        <w:t xml:space="preserve">Проектирование требуемого заложения осуществляется с учетом рекомендаций </w:t>
      </w:r>
      <w:proofErr w:type="spellStart"/>
      <w:r>
        <w:rPr>
          <w:sz w:val="20"/>
        </w:rPr>
        <w:t>пп</w:t>
      </w:r>
      <w:proofErr w:type="spellEnd"/>
      <w:r>
        <w:rPr>
          <w:sz w:val="20"/>
        </w:rPr>
        <w:t xml:space="preserve">. </w:t>
      </w:r>
      <w:r>
        <w:rPr>
          <w:noProof/>
          <w:sz w:val="20"/>
        </w:rPr>
        <w:t>5.3-5.5.</w:t>
      </w:r>
      <w:r>
        <w:rPr>
          <w:sz w:val="20"/>
        </w:rPr>
        <w:t xml:space="preserve"> Значение</w:t>
      </w:r>
      <w:r>
        <w:rPr>
          <w:b/>
          <w:sz w:val="20"/>
        </w:rPr>
        <w:t xml:space="preserve"> </w:t>
      </w:r>
      <w:r>
        <w:rPr>
          <w:i/>
          <w:sz w:val="20"/>
        </w:rPr>
        <w:t>К</w:t>
      </w:r>
      <w:r>
        <w:rPr>
          <w:sz w:val="20"/>
          <w:vertAlign w:val="subscript"/>
        </w:rPr>
        <w:t>2</w:t>
      </w:r>
      <w:r>
        <w:rPr>
          <w:sz w:val="20"/>
        </w:rPr>
        <w:t xml:space="preserve"> для принятой высоты и заложения, соответствующее допустимому коэффициенту увлажнения, не должно превышать единицы. Реологический анализ в этом случае не проводят.</w:t>
      </w:r>
    </w:p>
    <w:p w:rsidR="00000000" w:rsidRDefault="00BC5D6E">
      <w:pPr>
        <w:spacing w:line="240" w:lineRule="auto"/>
        <w:ind w:left="0" w:firstLine="284"/>
        <w:rPr>
          <w:sz w:val="20"/>
        </w:rPr>
      </w:pPr>
      <w:r>
        <w:rPr>
          <w:noProof/>
          <w:sz w:val="20"/>
        </w:rPr>
        <w:t>5.11.</w:t>
      </w:r>
      <w:r>
        <w:rPr>
          <w:sz w:val="20"/>
        </w:rPr>
        <w:t xml:space="preserve"> После определения расчетной конфигурации насыпи оценивают осадку конечную и во времени. С этой целью выполняют расчет: величины конечной осадки, времени ее постижения; времени достижения заданной относительной деформац</w:t>
      </w:r>
      <w:r>
        <w:rPr>
          <w:sz w:val="20"/>
        </w:rPr>
        <w:t xml:space="preserve">ии (например, соответствующей </w:t>
      </w:r>
      <w:r>
        <w:rPr>
          <w:noProof/>
          <w:sz w:val="20"/>
        </w:rPr>
        <w:t>80</w:t>
      </w:r>
      <w:r>
        <w:rPr>
          <w:sz w:val="20"/>
        </w:rPr>
        <w:t xml:space="preserve"> или 90 % конечной осадки), интенсивности уплотнения на заданный период времени, времени достижения допустимой интенсивности уплотнения Для данного тина покрытия</w:t>
      </w:r>
      <w:r>
        <w:rPr>
          <w:noProof/>
          <w:sz w:val="20"/>
        </w:rPr>
        <w:t xml:space="preserve">  (</w:t>
      </w:r>
      <w:r>
        <w:rPr>
          <w:sz w:val="20"/>
        </w:rPr>
        <w:t>в соответствии со СНиП</w:t>
      </w:r>
      <w:r>
        <w:rPr>
          <w:noProof/>
          <w:sz w:val="20"/>
        </w:rPr>
        <w:t xml:space="preserve"> 2.05.02-85, </w:t>
      </w:r>
      <w:r>
        <w:rPr>
          <w:sz w:val="20"/>
        </w:rPr>
        <w:t>п. 6.</w:t>
      </w:r>
      <w:r>
        <w:rPr>
          <w:noProof/>
          <w:sz w:val="20"/>
        </w:rPr>
        <w:t>30),</w:t>
      </w:r>
      <w:r>
        <w:rPr>
          <w:sz w:val="20"/>
        </w:rPr>
        <w:t xml:space="preserve"> плотности грунта расчетного слоя, достигаемой в процессе его </w:t>
      </w:r>
      <w:proofErr w:type="spellStart"/>
      <w:r>
        <w:rPr>
          <w:sz w:val="20"/>
        </w:rPr>
        <w:t>доуплотнения</w:t>
      </w:r>
      <w:proofErr w:type="spellEnd"/>
      <w:r>
        <w:rPr>
          <w:sz w:val="20"/>
        </w:rPr>
        <w:t xml:space="preserve"> под нагрузкой от собственного веса и веса вышележащих слоев насыпи.</w:t>
      </w:r>
    </w:p>
    <w:p w:rsidR="00000000" w:rsidRDefault="00BC5D6E">
      <w:pPr>
        <w:spacing w:line="240" w:lineRule="auto"/>
        <w:ind w:left="0" w:firstLine="284"/>
        <w:rPr>
          <w:sz w:val="20"/>
        </w:rPr>
      </w:pPr>
      <w:r>
        <w:rPr>
          <w:sz w:val="20"/>
        </w:rPr>
        <w:t>Полученные данные следует использовать для обоснования дополнительных объемов грунта</w:t>
      </w:r>
      <w:r>
        <w:rPr>
          <w:noProof/>
          <w:sz w:val="20"/>
        </w:rPr>
        <w:t xml:space="preserve"> (</w:t>
      </w:r>
      <w:r>
        <w:rPr>
          <w:sz w:val="20"/>
        </w:rPr>
        <w:t xml:space="preserve"> запас на осадку), времени устройства покры</w:t>
      </w:r>
      <w:r>
        <w:rPr>
          <w:sz w:val="20"/>
        </w:rPr>
        <w:t>тия и оценки достигаемого коэффициента уплотнения в консолидируемой зоне.</w:t>
      </w:r>
    </w:p>
    <w:p w:rsidR="00000000" w:rsidRDefault="00BC5D6E">
      <w:pPr>
        <w:spacing w:line="240" w:lineRule="auto"/>
        <w:ind w:left="0" w:firstLine="284"/>
        <w:rPr>
          <w:sz w:val="20"/>
        </w:rPr>
      </w:pPr>
      <w:r>
        <w:rPr>
          <w:noProof/>
          <w:sz w:val="20"/>
        </w:rPr>
        <w:t>5.12.</w:t>
      </w:r>
      <w:r>
        <w:rPr>
          <w:sz w:val="20"/>
        </w:rPr>
        <w:t xml:space="preserve"> Перед выполнением расчета осадки составляют расчетную схему, разделяя запроектированную конструкцию насыпи на две зоны</w:t>
      </w:r>
      <w:r>
        <w:rPr>
          <w:noProof/>
          <w:sz w:val="20"/>
        </w:rPr>
        <w:t xml:space="preserve"> -</w:t>
      </w:r>
      <w:r>
        <w:rPr>
          <w:sz w:val="20"/>
        </w:rPr>
        <w:t xml:space="preserve"> консолидируемую</w:t>
      </w:r>
      <w:r>
        <w:rPr>
          <w:noProof/>
          <w:sz w:val="20"/>
        </w:rPr>
        <w:t xml:space="preserve"> (</w:t>
      </w:r>
      <w:r>
        <w:rPr>
          <w:sz w:val="20"/>
        </w:rPr>
        <w:t xml:space="preserve">активную) под нагрузкой от веса грунта вышележащих слоев </w:t>
      </w:r>
      <w:r>
        <w:rPr>
          <w:i/>
          <w:sz w:val="20"/>
          <w:lang w:val="en-US"/>
        </w:rPr>
        <w:t>h</w:t>
      </w:r>
      <w:r>
        <w:rPr>
          <w:i/>
          <w:sz w:val="20"/>
          <w:vertAlign w:val="subscript"/>
          <w:lang w:val="en-US"/>
        </w:rPr>
        <w:t>a</w:t>
      </w:r>
      <w:r>
        <w:rPr>
          <w:sz w:val="20"/>
        </w:rPr>
        <w:t xml:space="preserve"> и </w:t>
      </w:r>
      <w:proofErr w:type="spellStart"/>
      <w:r>
        <w:rPr>
          <w:sz w:val="20"/>
        </w:rPr>
        <w:t>неконсолидируемую</w:t>
      </w:r>
      <w:proofErr w:type="spellEnd"/>
      <w:r>
        <w:rPr>
          <w:sz w:val="20"/>
        </w:rPr>
        <w:t xml:space="preserve"> (пассивную)</w:t>
      </w:r>
      <w:r>
        <w:rPr>
          <w:b/>
          <w:sz w:val="20"/>
        </w:rPr>
        <w:t xml:space="preserve"> </w:t>
      </w:r>
      <w:proofErr w:type="spellStart"/>
      <w:r>
        <w:rPr>
          <w:i/>
          <w:sz w:val="20"/>
          <w:lang w:val="en-US"/>
        </w:rPr>
        <w:t>h</w:t>
      </w:r>
      <w:r>
        <w:rPr>
          <w:i/>
          <w:sz w:val="20"/>
          <w:vertAlign w:val="subscript"/>
        </w:rPr>
        <w:t>п</w:t>
      </w:r>
      <w:proofErr w:type="spellEnd"/>
      <w:r>
        <w:rPr>
          <w:sz w:val="20"/>
        </w:rPr>
        <w:t>.</w:t>
      </w:r>
    </w:p>
    <w:p w:rsidR="00000000" w:rsidRDefault="00BC5D6E">
      <w:pPr>
        <w:spacing w:line="240" w:lineRule="auto"/>
        <w:ind w:left="0" w:firstLine="284"/>
        <w:rPr>
          <w:sz w:val="20"/>
        </w:rPr>
      </w:pPr>
      <w:r>
        <w:rPr>
          <w:sz w:val="20"/>
        </w:rPr>
        <w:t xml:space="preserve">Мощность </w:t>
      </w:r>
      <w:proofErr w:type="spellStart"/>
      <w:r>
        <w:rPr>
          <w:sz w:val="20"/>
        </w:rPr>
        <w:t>неконсолидируемой</w:t>
      </w:r>
      <w:proofErr w:type="spellEnd"/>
      <w:r>
        <w:rPr>
          <w:sz w:val="20"/>
        </w:rPr>
        <w:t xml:space="preserve"> (пассивной) зоны устанавливают по формуле</w:t>
      </w:r>
    </w:p>
    <w:p w:rsidR="00000000" w:rsidRDefault="00BC5D6E">
      <w:pPr>
        <w:spacing w:line="240" w:lineRule="auto"/>
        <w:ind w:left="0" w:firstLine="2268"/>
        <w:rPr>
          <w:sz w:val="20"/>
        </w:rPr>
      </w:pPr>
      <w:r>
        <w:rPr>
          <w:position w:val="-28"/>
          <w:sz w:val="20"/>
        </w:rPr>
        <w:object w:dxaOrig="920" w:dyaOrig="680">
          <v:shape id="_x0000_i1042" type="#_x0000_t75" style="width:45.75pt;height:33.75pt" o:ole="">
            <v:imagedata r:id="rId29" o:title=""/>
          </v:shape>
          <o:OLEObject Type="Embed" ProgID="Equation.3" ShapeID="_x0000_i1042" DrawAspect="Content" ObjectID="_1427217227" r:id="rId30"/>
        </w:object>
      </w:r>
      <w:r>
        <w:rPr>
          <w:sz w:val="20"/>
        </w:rPr>
        <w:tab/>
      </w:r>
      <w:r>
        <w:rPr>
          <w:sz w:val="20"/>
        </w:rPr>
        <w:tab/>
      </w:r>
      <w:r>
        <w:rPr>
          <w:sz w:val="20"/>
        </w:rPr>
        <w:tab/>
        <w:t>(5.4)</w:t>
      </w:r>
    </w:p>
    <w:p w:rsidR="00000000" w:rsidRDefault="00BC5D6E">
      <w:pPr>
        <w:spacing w:line="240" w:lineRule="auto"/>
        <w:ind w:left="0" w:firstLine="0"/>
        <w:rPr>
          <w:sz w:val="20"/>
        </w:rPr>
      </w:pPr>
      <w:r>
        <w:rPr>
          <w:sz w:val="20"/>
        </w:rPr>
        <w:t>где</w:t>
      </w:r>
      <w:r>
        <w:rPr>
          <w:b/>
          <w:sz w:val="20"/>
        </w:rPr>
        <w:t xml:space="preserve"> </w:t>
      </w:r>
      <w:proofErr w:type="spellStart"/>
      <w:r>
        <w:rPr>
          <w:i/>
          <w:sz w:val="20"/>
        </w:rPr>
        <w:t>Р</w:t>
      </w:r>
      <w:r>
        <w:rPr>
          <w:sz w:val="20"/>
          <w:vertAlign w:val="subscript"/>
          <w:lang w:val="en-US"/>
        </w:rPr>
        <w:t>o</w:t>
      </w:r>
      <w:proofErr w:type="spellEnd"/>
      <w:r>
        <w:rPr>
          <w:noProof/>
          <w:sz w:val="20"/>
        </w:rPr>
        <w:t xml:space="preserve"> -</w:t>
      </w:r>
      <w:r>
        <w:rPr>
          <w:sz w:val="20"/>
        </w:rPr>
        <w:t xml:space="preserve"> предельная (пороговая) нагрузка от собственного веса вышележащих слоев грунта, под воздейст</w:t>
      </w:r>
      <w:r>
        <w:rPr>
          <w:sz w:val="20"/>
        </w:rPr>
        <w:t xml:space="preserve">вием которой происходит </w:t>
      </w:r>
      <w:proofErr w:type="spellStart"/>
      <w:r>
        <w:rPr>
          <w:sz w:val="20"/>
        </w:rPr>
        <w:t>доуплотнение</w:t>
      </w:r>
      <w:proofErr w:type="spellEnd"/>
      <w:r>
        <w:rPr>
          <w:sz w:val="20"/>
        </w:rPr>
        <w:t xml:space="preserve"> нижележащих слоев, </w:t>
      </w:r>
      <w:proofErr w:type="spellStart"/>
      <w:r>
        <w:rPr>
          <w:sz w:val="20"/>
        </w:rPr>
        <w:t>МПа</w:t>
      </w:r>
      <w:proofErr w:type="spellEnd"/>
      <w:r>
        <w:rPr>
          <w:sz w:val="20"/>
        </w:rPr>
        <w:t>;</w:t>
      </w:r>
    </w:p>
    <w:p w:rsidR="00000000" w:rsidRDefault="00BC5D6E">
      <w:pPr>
        <w:spacing w:line="240" w:lineRule="auto"/>
        <w:ind w:left="0" w:firstLine="284"/>
        <w:rPr>
          <w:sz w:val="20"/>
        </w:rPr>
      </w:pPr>
      <w:r>
        <w:rPr>
          <w:i/>
          <w:noProof/>
          <w:sz w:val="20"/>
        </w:rPr>
        <w:sym w:font="Symbol" w:char="F067"/>
      </w:r>
      <w:r>
        <w:rPr>
          <w:i/>
          <w:noProof/>
          <w:sz w:val="20"/>
          <w:vertAlign w:val="subscript"/>
        </w:rPr>
        <w:t>w</w:t>
      </w:r>
      <w:r>
        <w:rPr>
          <w:noProof/>
          <w:sz w:val="20"/>
        </w:rPr>
        <w:t xml:space="preserve"> -</w:t>
      </w:r>
      <w:r>
        <w:rPr>
          <w:sz w:val="20"/>
        </w:rPr>
        <w:t xml:space="preserve"> удельный вес грунта насыпи, Н/см</w:t>
      </w:r>
      <w:r>
        <w:rPr>
          <w:sz w:val="20"/>
          <w:vertAlign w:val="superscript"/>
        </w:rPr>
        <w:t>3</w:t>
      </w:r>
      <w:r>
        <w:rPr>
          <w:sz w:val="20"/>
        </w:rPr>
        <w:t xml:space="preserve">; </w:t>
      </w:r>
      <w:r>
        <w:rPr>
          <w:i/>
          <w:sz w:val="20"/>
        </w:rPr>
        <w:sym w:font="Symbol" w:char="F067"/>
      </w:r>
      <w:r>
        <w:rPr>
          <w:i/>
          <w:sz w:val="20"/>
          <w:vertAlign w:val="subscript"/>
          <w:lang w:val="en-US"/>
        </w:rPr>
        <w:t>w</w:t>
      </w:r>
      <w:r>
        <w:rPr>
          <w:sz w:val="20"/>
          <w:lang w:val="en-US"/>
        </w:rPr>
        <w:t xml:space="preserve"> = </w:t>
      </w:r>
      <w:r>
        <w:rPr>
          <w:i/>
          <w:sz w:val="20"/>
          <w:lang w:val="en-US"/>
        </w:rPr>
        <w:sym w:font="Symbol" w:char="F072"/>
      </w:r>
      <w:proofErr w:type="spellStart"/>
      <w:r>
        <w:rPr>
          <w:i/>
          <w:sz w:val="20"/>
          <w:vertAlign w:val="subscript"/>
          <w:lang w:val="en-US"/>
        </w:rPr>
        <w:t>s</w:t>
      </w:r>
      <w:r>
        <w:rPr>
          <w:i/>
          <w:sz w:val="20"/>
          <w:lang w:val="en-US"/>
        </w:rPr>
        <w:t>g</w:t>
      </w:r>
      <w:proofErr w:type="spellEnd"/>
      <w:r>
        <w:rPr>
          <w:sz w:val="20"/>
        </w:rPr>
        <w:t>.</w:t>
      </w:r>
    </w:p>
    <w:p w:rsidR="00000000" w:rsidRDefault="00BC5D6E">
      <w:pPr>
        <w:spacing w:line="240" w:lineRule="auto"/>
        <w:ind w:left="0" w:firstLine="284"/>
        <w:rPr>
          <w:sz w:val="20"/>
        </w:rPr>
      </w:pPr>
      <w:r>
        <w:rPr>
          <w:sz w:val="20"/>
        </w:rPr>
        <w:t>Для глинистых грунтов с влажностью (1,1</w:t>
      </w:r>
      <w:r>
        <w:rPr>
          <w:sz w:val="20"/>
        </w:rPr>
        <w:sym w:font="Symbol" w:char="F0B8"/>
      </w:r>
      <w:r>
        <w:rPr>
          <w:sz w:val="20"/>
          <w:lang w:val="en-US"/>
        </w:rPr>
        <w:t>1</w:t>
      </w:r>
      <w:r>
        <w:rPr>
          <w:noProof/>
          <w:sz w:val="20"/>
        </w:rPr>
        <w:t>,4)</w:t>
      </w:r>
      <w:r>
        <w:rPr>
          <w:sz w:val="20"/>
        </w:rPr>
        <w:t xml:space="preserve"> </w:t>
      </w:r>
      <w:proofErr w:type="spellStart"/>
      <w:r>
        <w:rPr>
          <w:i/>
          <w:sz w:val="20"/>
          <w:lang w:val="en-US"/>
        </w:rPr>
        <w:t>W</w:t>
      </w:r>
      <w:r>
        <w:rPr>
          <w:i/>
          <w:sz w:val="20"/>
          <w:vertAlign w:val="subscript"/>
          <w:lang w:val="en-US"/>
        </w:rPr>
        <w:t>o</w:t>
      </w:r>
      <w:proofErr w:type="spellEnd"/>
      <w:r>
        <w:rPr>
          <w:sz w:val="20"/>
        </w:rPr>
        <w:t xml:space="preserve"> и плотностью, соответствующей степени уплотнения </w:t>
      </w:r>
      <w:r>
        <w:rPr>
          <w:noProof/>
          <w:sz w:val="20"/>
        </w:rPr>
        <w:t>(</w:t>
      </w:r>
      <w:r>
        <w:rPr>
          <w:sz w:val="20"/>
        </w:rPr>
        <w:t>0,</w:t>
      </w:r>
      <w:r>
        <w:rPr>
          <w:noProof/>
          <w:sz w:val="20"/>
        </w:rPr>
        <w:t>8</w:t>
      </w:r>
      <w:r>
        <w:rPr>
          <w:noProof/>
          <w:sz w:val="20"/>
        </w:rPr>
        <w:sym w:font="Symbol" w:char="F0B8"/>
      </w:r>
      <w:r>
        <w:rPr>
          <w:noProof/>
          <w:sz w:val="20"/>
        </w:rPr>
        <w:t>0,95</w:t>
      </w:r>
      <w:r>
        <w:rPr>
          <w:sz w:val="20"/>
        </w:rPr>
        <w:t>)</w:t>
      </w:r>
      <w:r>
        <w:rPr>
          <w:sz w:val="20"/>
          <w:lang w:val="en-US"/>
        </w:rPr>
        <w:t xml:space="preserve"> </w:t>
      </w:r>
      <w:r>
        <w:rPr>
          <w:i/>
          <w:sz w:val="20"/>
          <w:lang w:val="en-US"/>
        </w:rPr>
        <w:sym w:font="Symbol" w:char="F072"/>
      </w:r>
      <w:proofErr w:type="spellStart"/>
      <w:r>
        <w:rPr>
          <w:i/>
          <w:sz w:val="20"/>
          <w:vertAlign w:val="subscript"/>
          <w:lang w:val="en-US"/>
        </w:rPr>
        <w:t>dmax</w:t>
      </w:r>
      <w:proofErr w:type="spellEnd"/>
      <w:r>
        <w:rPr>
          <w:sz w:val="20"/>
          <w:lang w:val="en-US"/>
        </w:rPr>
        <w:t>,</w:t>
      </w:r>
      <w:r>
        <w:rPr>
          <w:sz w:val="20"/>
        </w:rPr>
        <w:t xml:space="preserve"> величина пороговой нагрузки составляет </w:t>
      </w:r>
      <w:r>
        <w:rPr>
          <w:noProof/>
          <w:sz w:val="20"/>
        </w:rPr>
        <w:t>0,025-0,1</w:t>
      </w:r>
      <w:r>
        <w:rPr>
          <w:sz w:val="20"/>
        </w:rPr>
        <w:t xml:space="preserve"> </w:t>
      </w:r>
      <w:proofErr w:type="spellStart"/>
      <w:r>
        <w:rPr>
          <w:sz w:val="20"/>
        </w:rPr>
        <w:t>МПа</w:t>
      </w:r>
      <w:proofErr w:type="spellEnd"/>
      <w:r>
        <w:rPr>
          <w:noProof/>
          <w:sz w:val="20"/>
        </w:rPr>
        <w:t xml:space="preserve"> (0,25-1</w:t>
      </w:r>
      <w:r>
        <w:rPr>
          <w:sz w:val="20"/>
        </w:rPr>
        <w:t xml:space="preserve"> </w:t>
      </w:r>
      <w:proofErr w:type="spellStart"/>
      <w:r>
        <w:rPr>
          <w:sz w:val="20"/>
        </w:rPr>
        <w:t>кгс</w:t>
      </w:r>
      <w:proofErr w:type="spellEnd"/>
      <w:r>
        <w:rPr>
          <w:sz w:val="20"/>
        </w:rPr>
        <w:t>/см</w:t>
      </w:r>
      <w:r>
        <w:rPr>
          <w:sz w:val="20"/>
          <w:vertAlign w:val="superscript"/>
          <w:lang w:val="en-US"/>
        </w:rPr>
        <w:t>2</w:t>
      </w:r>
      <w:r>
        <w:rPr>
          <w:sz w:val="20"/>
        </w:rPr>
        <w:t>) (</w:t>
      </w:r>
      <w:r>
        <w:rPr>
          <w:i/>
          <w:sz w:val="20"/>
          <w:lang w:val="en-US"/>
        </w:rPr>
        <w:sym w:font="Symbol" w:char="F072"/>
      </w:r>
      <w:proofErr w:type="spellStart"/>
      <w:r>
        <w:rPr>
          <w:i/>
          <w:sz w:val="20"/>
          <w:vertAlign w:val="subscript"/>
          <w:lang w:val="en-US"/>
        </w:rPr>
        <w:t>dmax</w:t>
      </w:r>
      <w:proofErr w:type="spellEnd"/>
      <w:r>
        <w:rPr>
          <w:sz w:val="20"/>
          <w:lang w:val="en-US"/>
        </w:rPr>
        <w:t xml:space="preserve"> </w:t>
      </w:r>
      <w:r>
        <w:rPr>
          <w:i/>
          <w:sz w:val="20"/>
        </w:rPr>
        <w:t>-</w:t>
      </w:r>
      <w:r>
        <w:rPr>
          <w:sz w:val="20"/>
        </w:rPr>
        <w:t xml:space="preserve"> максимальная плотность сухого грунта).</w:t>
      </w:r>
    </w:p>
    <w:p w:rsidR="00000000" w:rsidRDefault="00BC5D6E">
      <w:pPr>
        <w:spacing w:line="240" w:lineRule="auto"/>
        <w:ind w:left="0" w:firstLine="284"/>
        <w:rPr>
          <w:sz w:val="20"/>
        </w:rPr>
      </w:pPr>
      <w:r>
        <w:rPr>
          <w:sz w:val="20"/>
        </w:rPr>
        <w:t xml:space="preserve">Мощность консолидируемой (активной) зоны </w:t>
      </w:r>
      <w:r>
        <w:rPr>
          <w:i/>
          <w:sz w:val="20"/>
          <w:lang w:val="en-US"/>
        </w:rPr>
        <w:t>h</w:t>
      </w:r>
      <w:r>
        <w:rPr>
          <w:i/>
          <w:sz w:val="20"/>
          <w:vertAlign w:val="subscript"/>
          <w:lang w:val="en-US"/>
        </w:rPr>
        <w:t>a</w:t>
      </w:r>
      <w:r>
        <w:rPr>
          <w:sz w:val="20"/>
          <w:lang w:val="en-US"/>
        </w:rPr>
        <w:t xml:space="preserve"> </w:t>
      </w:r>
      <w:r>
        <w:rPr>
          <w:sz w:val="20"/>
        </w:rPr>
        <w:t xml:space="preserve">устанавливают по разности общей высоты насыпи (ее рабочей отметки) и мощности пассивной зоны </w:t>
      </w:r>
      <w:proofErr w:type="spellStart"/>
      <w:r>
        <w:rPr>
          <w:i/>
          <w:sz w:val="20"/>
          <w:lang w:val="en-US"/>
        </w:rPr>
        <w:t>h</w:t>
      </w:r>
      <w:r>
        <w:rPr>
          <w:i/>
          <w:sz w:val="20"/>
          <w:vertAlign w:val="subscript"/>
        </w:rPr>
        <w:t>п</w:t>
      </w:r>
      <w:proofErr w:type="spellEnd"/>
      <w:r>
        <w:rPr>
          <w:noProof/>
          <w:sz w:val="20"/>
        </w:rPr>
        <w:t>:</w:t>
      </w:r>
    </w:p>
    <w:p w:rsidR="00000000" w:rsidRDefault="00BC5D6E">
      <w:pPr>
        <w:spacing w:line="240" w:lineRule="auto"/>
        <w:ind w:left="0" w:firstLine="2127"/>
        <w:rPr>
          <w:sz w:val="20"/>
        </w:rPr>
      </w:pPr>
      <w:r>
        <w:rPr>
          <w:noProof/>
          <w:position w:val="-10"/>
          <w:sz w:val="20"/>
        </w:rPr>
        <w:object w:dxaOrig="1219" w:dyaOrig="320">
          <v:shape id="_x0000_i1043" type="#_x0000_t75" style="width:60.75pt;height:15.75pt" o:ole="">
            <v:imagedata r:id="rId31" o:title=""/>
          </v:shape>
          <o:OLEObject Type="Embed" ProgID="Equation.3" ShapeID="_x0000_i1043" DrawAspect="Content" ObjectID="_1427217228" r:id="rId32"/>
        </w:object>
      </w:r>
      <w:r>
        <w:rPr>
          <w:noProof/>
          <w:sz w:val="20"/>
        </w:rPr>
        <w:t xml:space="preserve"> </w:t>
      </w:r>
      <w:r>
        <w:rPr>
          <w:sz w:val="20"/>
        </w:rPr>
        <w:tab/>
      </w:r>
      <w:r>
        <w:rPr>
          <w:sz w:val="20"/>
        </w:rPr>
        <w:tab/>
      </w:r>
      <w:r>
        <w:rPr>
          <w:sz w:val="20"/>
        </w:rPr>
        <w:tab/>
      </w:r>
      <w:r>
        <w:rPr>
          <w:noProof/>
          <w:sz w:val="20"/>
        </w:rPr>
        <w:t>(5.</w:t>
      </w:r>
      <w:r>
        <w:rPr>
          <w:noProof/>
          <w:sz w:val="20"/>
        </w:rPr>
        <w:t>5)</w:t>
      </w:r>
    </w:p>
    <w:p w:rsidR="00000000" w:rsidRDefault="00BC5D6E">
      <w:pPr>
        <w:spacing w:line="240" w:lineRule="auto"/>
        <w:ind w:left="0" w:firstLine="0"/>
        <w:rPr>
          <w:sz w:val="20"/>
        </w:rPr>
      </w:pPr>
      <w:r>
        <w:rPr>
          <w:sz w:val="20"/>
        </w:rPr>
        <w:t>где Н</w:t>
      </w:r>
      <w:r>
        <w:rPr>
          <w:noProof/>
          <w:sz w:val="20"/>
        </w:rPr>
        <w:t xml:space="preserve"> -</w:t>
      </w:r>
      <w:r>
        <w:rPr>
          <w:sz w:val="20"/>
        </w:rPr>
        <w:t xml:space="preserve"> высота насыпи, м (отсчет ведется от проектной отметки).</w:t>
      </w:r>
    </w:p>
    <w:p w:rsidR="00000000" w:rsidRDefault="00BC5D6E">
      <w:pPr>
        <w:spacing w:line="240" w:lineRule="auto"/>
        <w:ind w:left="0" w:firstLine="284"/>
        <w:rPr>
          <w:sz w:val="20"/>
        </w:rPr>
      </w:pPr>
      <w:r>
        <w:rPr>
          <w:noProof/>
          <w:sz w:val="20"/>
        </w:rPr>
        <w:t>5.13.</w:t>
      </w:r>
      <w:r>
        <w:rPr>
          <w:sz w:val="20"/>
        </w:rPr>
        <w:t xml:space="preserve"> Для оценки величины </w:t>
      </w:r>
      <w:proofErr w:type="spellStart"/>
      <w:r>
        <w:rPr>
          <w:sz w:val="20"/>
        </w:rPr>
        <w:t>доуплотнения</w:t>
      </w:r>
      <w:proofErr w:type="spellEnd"/>
      <w:r>
        <w:rPr>
          <w:sz w:val="20"/>
        </w:rPr>
        <w:t xml:space="preserve"> слоев консолидируемой зоны выполняют расчет осадки.</w:t>
      </w:r>
    </w:p>
    <w:p w:rsidR="00000000" w:rsidRDefault="00BC5D6E">
      <w:pPr>
        <w:spacing w:line="240" w:lineRule="auto"/>
        <w:ind w:left="0" w:firstLine="284"/>
        <w:rPr>
          <w:sz w:val="20"/>
        </w:rPr>
      </w:pPr>
      <w:r>
        <w:rPr>
          <w:sz w:val="20"/>
        </w:rPr>
        <w:t>Для этого выделяют в консолидируемой зоне расчетные слои грунта (рис. 5.3) и устанавливают их мощность и показатели физико-механических свойств.</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44" type="#_x0000_t75" style="width:300pt;height:74.25pt">
            <v:imagedata r:id="rId33"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noProof/>
          <w:sz w:val="20"/>
        </w:rPr>
      </w:pPr>
      <w:r>
        <w:rPr>
          <w:sz w:val="20"/>
        </w:rPr>
        <w:t>Рис. 5.3. Расчетная схема для прогноза осадки:</w:t>
      </w:r>
      <w:r>
        <w:rPr>
          <w:noProof/>
          <w:sz w:val="20"/>
        </w:rPr>
        <w:t xml:space="preserve"> 1</w:t>
      </w:r>
      <w:r>
        <w:rPr>
          <w:sz w:val="20"/>
        </w:rPr>
        <w:t xml:space="preserve"> - </w:t>
      </w:r>
      <w:proofErr w:type="spellStart"/>
      <w:r>
        <w:rPr>
          <w:sz w:val="20"/>
        </w:rPr>
        <w:t>неконсолидируемая</w:t>
      </w:r>
      <w:proofErr w:type="spellEnd"/>
      <w:r>
        <w:rPr>
          <w:sz w:val="20"/>
        </w:rPr>
        <w:t xml:space="preserve"> (пассивная) зона насыпи </w:t>
      </w:r>
      <w:proofErr w:type="spellStart"/>
      <w:r>
        <w:rPr>
          <w:i/>
          <w:sz w:val="20"/>
          <w:lang w:val="en-US"/>
        </w:rPr>
        <w:t>h</w:t>
      </w:r>
      <w:r>
        <w:rPr>
          <w:i/>
          <w:sz w:val="20"/>
          <w:vertAlign w:val="subscript"/>
        </w:rPr>
        <w:t>п</w:t>
      </w:r>
      <w:proofErr w:type="spellEnd"/>
      <w:r>
        <w:rPr>
          <w:sz w:val="20"/>
        </w:rPr>
        <w:t>;</w:t>
      </w:r>
      <w:r>
        <w:rPr>
          <w:noProof/>
          <w:sz w:val="20"/>
        </w:rPr>
        <w:t xml:space="preserve"> 2</w:t>
      </w:r>
      <w:r>
        <w:rPr>
          <w:sz w:val="20"/>
        </w:rPr>
        <w:t xml:space="preserve"> </w:t>
      </w:r>
      <w:r>
        <w:rPr>
          <w:noProof/>
          <w:sz w:val="20"/>
        </w:rPr>
        <w:t>-</w:t>
      </w:r>
      <w:r>
        <w:rPr>
          <w:sz w:val="20"/>
        </w:rPr>
        <w:t xml:space="preserve"> то же, консолидируемая (активная)</w:t>
      </w:r>
      <w:r>
        <w:rPr>
          <w:noProof/>
          <w:sz w:val="20"/>
        </w:rPr>
        <w:t xml:space="preserve"> </w:t>
      </w:r>
      <w:r>
        <w:rPr>
          <w:i/>
          <w:sz w:val="20"/>
          <w:lang w:val="en-US"/>
        </w:rPr>
        <w:t>h</w:t>
      </w:r>
      <w:r>
        <w:rPr>
          <w:i/>
          <w:sz w:val="20"/>
          <w:vertAlign w:val="subscript"/>
          <w:lang w:val="en-US"/>
        </w:rPr>
        <w:t>a</w:t>
      </w:r>
      <w:r>
        <w:rPr>
          <w:noProof/>
          <w:sz w:val="20"/>
        </w:rPr>
        <w:t xml:space="preserve">; </w:t>
      </w:r>
    </w:p>
    <w:p w:rsidR="00000000" w:rsidRDefault="00BC5D6E">
      <w:pPr>
        <w:spacing w:line="240" w:lineRule="auto"/>
        <w:ind w:left="0" w:firstLine="0"/>
        <w:jc w:val="center"/>
        <w:rPr>
          <w:sz w:val="20"/>
          <w:lang w:val="en-US"/>
        </w:rPr>
      </w:pPr>
      <w:r>
        <w:rPr>
          <w:noProof/>
          <w:sz w:val="20"/>
        </w:rPr>
        <w:t xml:space="preserve">3 - </w:t>
      </w:r>
      <w:r>
        <w:rPr>
          <w:sz w:val="20"/>
        </w:rPr>
        <w:t xml:space="preserve">нагрузка от веса грунта </w:t>
      </w:r>
      <w:proofErr w:type="spellStart"/>
      <w:r>
        <w:rPr>
          <w:sz w:val="20"/>
        </w:rPr>
        <w:t>неконсолидируемой</w:t>
      </w:r>
      <w:proofErr w:type="spellEnd"/>
      <w:r>
        <w:rPr>
          <w:sz w:val="20"/>
        </w:rPr>
        <w:t xml:space="preserve"> зоны и собственного</w:t>
      </w:r>
      <w:r>
        <w:rPr>
          <w:sz w:val="20"/>
        </w:rPr>
        <w:t xml:space="preserve"> веса </w:t>
      </w:r>
    </w:p>
    <w:p w:rsidR="00000000" w:rsidRDefault="00BC5D6E">
      <w:pPr>
        <w:spacing w:line="240" w:lineRule="auto"/>
        <w:ind w:left="0" w:firstLine="0"/>
        <w:jc w:val="center"/>
        <w:rPr>
          <w:sz w:val="20"/>
          <w:lang w:val="en-US"/>
        </w:rPr>
      </w:pPr>
      <w:r>
        <w:rPr>
          <w:sz w:val="20"/>
        </w:rPr>
        <w:t>грунта консолидируемой зоны; 4</w:t>
      </w:r>
      <w:r>
        <w:rPr>
          <w:sz w:val="20"/>
          <w:lang w:val="en-US"/>
        </w:rPr>
        <w:t xml:space="preserve"> </w:t>
      </w:r>
      <w:r>
        <w:rPr>
          <w:sz w:val="20"/>
        </w:rPr>
        <w:t>-</w:t>
      </w:r>
      <w:r>
        <w:rPr>
          <w:sz w:val="20"/>
          <w:lang w:val="en-US"/>
        </w:rPr>
        <w:t xml:space="preserve"> </w:t>
      </w:r>
      <w:r>
        <w:rPr>
          <w:sz w:val="20"/>
        </w:rPr>
        <w:t xml:space="preserve">расчетные слои; </w:t>
      </w:r>
      <w:proofErr w:type="spellStart"/>
      <w:r>
        <w:rPr>
          <w:i/>
          <w:sz w:val="20"/>
          <w:lang w:val="en-US"/>
        </w:rPr>
        <w:t>Z</w:t>
      </w:r>
      <w:r>
        <w:rPr>
          <w:i/>
          <w:sz w:val="20"/>
          <w:vertAlign w:val="subscript"/>
          <w:lang w:val="en-US"/>
        </w:rPr>
        <w:t>i</w:t>
      </w:r>
      <w:proofErr w:type="spellEnd"/>
      <w:r>
        <w:rPr>
          <w:i/>
          <w:noProof/>
          <w:sz w:val="20"/>
        </w:rPr>
        <w:t xml:space="preserve"> - </w:t>
      </w:r>
      <w:r>
        <w:rPr>
          <w:sz w:val="20"/>
        </w:rPr>
        <w:t xml:space="preserve">координата </w:t>
      </w:r>
    </w:p>
    <w:p w:rsidR="00000000" w:rsidRDefault="00BC5D6E">
      <w:pPr>
        <w:spacing w:line="240" w:lineRule="auto"/>
        <w:ind w:left="0" w:firstLine="0"/>
        <w:jc w:val="center"/>
        <w:rPr>
          <w:sz w:val="20"/>
        </w:rPr>
      </w:pPr>
      <w:r>
        <w:rPr>
          <w:sz w:val="20"/>
        </w:rPr>
        <w:t>середины слоя</w:t>
      </w:r>
    </w:p>
    <w:p w:rsidR="00000000" w:rsidRDefault="00BC5D6E">
      <w:pPr>
        <w:spacing w:line="240" w:lineRule="auto"/>
        <w:ind w:left="0" w:firstLine="284"/>
        <w:rPr>
          <w:noProof/>
          <w:sz w:val="20"/>
        </w:rPr>
      </w:pPr>
    </w:p>
    <w:p w:rsidR="00000000" w:rsidRDefault="00BC5D6E">
      <w:pPr>
        <w:spacing w:line="240" w:lineRule="auto"/>
        <w:ind w:left="0" w:firstLine="284"/>
        <w:rPr>
          <w:sz w:val="20"/>
        </w:rPr>
      </w:pPr>
      <w:r>
        <w:rPr>
          <w:noProof/>
          <w:sz w:val="20"/>
        </w:rPr>
        <w:t>5.14.</w:t>
      </w:r>
      <w:r>
        <w:rPr>
          <w:sz w:val="20"/>
        </w:rPr>
        <w:t xml:space="preserve"> При сооружении насыпей из неоднородных по составу или состоянию грунтов величина конечной осадки определяется как сумма осадок нестабильных слоев в консолидируемой зоне, а время завершения ее интенсивной части</w:t>
      </w:r>
      <w:r>
        <w:rPr>
          <w:noProof/>
          <w:sz w:val="20"/>
        </w:rPr>
        <w:t xml:space="preserve"> -</w:t>
      </w:r>
      <w:r>
        <w:rPr>
          <w:sz w:val="20"/>
        </w:rPr>
        <w:t xml:space="preserve"> по наиболее неблагоприятному слою, исходя из условий увлажнения, дренирования, величины передаваемой на расчетный слой нагрузки и водопроницаемости грунта.</w:t>
      </w:r>
    </w:p>
    <w:p w:rsidR="00000000" w:rsidRDefault="00BC5D6E">
      <w:pPr>
        <w:spacing w:line="240" w:lineRule="auto"/>
        <w:ind w:left="0" w:firstLine="284"/>
        <w:rPr>
          <w:sz w:val="20"/>
        </w:rPr>
      </w:pPr>
      <w:r>
        <w:rPr>
          <w:noProof/>
          <w:sz w:val="20"/>
        </w:rPr>
        <w:t>5.15.</w:t>
      </w:r>
      <w:r>
        <w:rPr>
          <w:sz w:val="20"/>
        </w:rPr>
        <w:t xml:space="preserve"> При использовании однородного грунта конечну</w:t>
      </w:r>
      <w:r>
        <w:rPr>
          <w:sz w:val="20"/>
        </w:rPr>
        <w:t>ю осадку определяют путем суммирования осадок каждого расчетного слоя в консолидируемой зоне, а время осадки</w:t>
      </w:r>
      <w:r>
        <w:rPr>
          <w:noProof/>
          <w:sz w:val="20"/>
        </w:rPr>
        <w:t xml:space="preserve"> -</w:t>
      </w:r>
      <w:r>
        <w:rPr>
          <w:sz w:val="20"/>
        </w:rPr>
        <w:t xml:space="preserve"> также по наиболее неблагоприятному слою.</w:t>
      </w:r>
    </w:p>
    <w:p w:rsidR="00000000" w:rsidRDefault="00BC5D6E">
      <w:pPr>
        <w:spacing w:line="240" w:lineRule="auto"/>
        <w:ind w:left="0" w:firstLine="284"/>
        <w:rPr>
          <w:sz w:val="20"/>
        </w:rPr>
      </w:pPr>
      <w:r>
        <w:rPr>
          <w:noProof/>
          <w:sz w:val="20"/>
        </w:rPr>
        <w:t>5.16.</w:t>
      </w:r>
      <w:r>
        <w:rPr>
          <w:sz w:val="20"/>
        </w:rPr>
        <w:t xml:space="preserve"> Расчетные слои в консолидируемой</w:t>
      </w:r>
      <w:r>
        <w:rPr>
          <w:b/>
          <w:sz w:val="20"/>
        </w:rPr>
        <w:t xml:space="preserve"> </w:t>
      </w:r>
      <w:r>
        <w:rPr>
          <w:sz w:val="20"/>
        </w:rPr>
        <w:t>зоне насыпи устанавливают по условию однородности</w:t>
      </w:r>
      <w:r>
        <w:rPr>
          <w:b/>
          <w:sz w:val="20"/>
        </w:rPr>
        <w:t xml:space="preserve"> </w:t>
      </w:r>
      <w:r>
        <w:rPr>
          <w:sz w:val="20"/>
        </w:rPr>
        <w:t>напряженно-деформированного состояния грунта. Для этого определяют нормальные напряжения:</w:t>
      </w:r>
    </w:p>
    <w:p w:rsidR="00000000" w:rsidRDefault="00BC5D6E">
      <w:pPr>
        <w:spacing w:line="240" w:lineRule="auto"/>
        <w:ind w:left="0" w:firstLine="284"/>
        <w:rPr>
          <w:sz w:val="20"/>
        </w:rPr>
      </w:pPr>
      <w:r>
        <w:rPr>
          <w:sz w:val="20"/>
        </w:rPr>
        <w:t>на поверхности расчетного слоя, расположенного непосредственно под дорожной одеждой и переходным слоем (</w:t>
      </w:r>
      <w:proofErr w:type="spellStart"/>
      <w:r>
        <w:rPr>
          <w:i/>
          <w:sz w:val="20"/>
          <w:lang w:val="en-US"/>
        </w:rPr>
        <w:t>h</w:t>
      </w:r>
      <w:r>
        <w:rPr>
          <w:i/>
          <w:sz w:val="20"/>
          <w:vertAlign w:val="subscript"/>
        </w:rPr>
        <w:t>общ</w:t>
      </w:r>
      <w:proofErr w:type="spellEnd"/>
      <w:r>
        <w:rPr>
          <w:sz w:val="20"/>
        </w:rPr>
        <w:t>),</w:t>
      </w:r>
      <w:r>
        <w:rPr>
          <w:noProof/>
          <w:sz w:val="20"/>
        </w:rPr>
        <w:t xml:space="preserve"> -</w:t>
      </w:r>
      <w:r>
        <w:rPr>
          <w:sz w:val="20"/>
        </w:rPr>
        <w:t xml:space="preserve"> как распределенную нагрузку от их веса</w:t>
      </w:r>
      <w:r>
        <w:rPr>
          <w:noProof/>
          <w:sz w:val="20"/>
        </w:rPr>
        <w:t xml:space="preserve"> (</w:t>
      </w:r>
      <w:r>
        <w:rPr>
          <w:sz w:val="20"/>
        </w:rPr>
        <w:t xml:space="preserve"> Р</w:t>
      </w:r>
      <w:r>
        <w:rPr>
          <w:noProof/>
          <w:sz w:val="20"/>
        </w:rPr>
        <w:t xml:space="preserve"> =</w:t>
      </w:r>
      <w:r>
        <w:rPr>
          <w:sz w:val="20"/>
        </w:rPr>
        <w:t xml:space="preserve"> </w:t>
      </w:r>
      <w:r>
        <w:rPr>
          <w:i/>
          <w:sz w:val="20"/>
          <w:lang w:val="en-US"/>
        </w:rPr>
        <w:sym w:font="Symbol" w:char="F067"/>
      </w:r>
      <w:r>
        <w:rPr>
          <w:i/>
          <w:sz w:val="20"/>
          <w:vertAlign w:val="subscript"/>
          <w:lang w:val="en-US"/>
        </w:rPr>
        <w:t>w</w:t>
      </w:r>
      <w:r>
        <w:rPr>
          <w:sz w:val="20"/>
          <w:lang w:val="en-US"/>
        </w:rPr>
        <w:t xml:space="preserve"> </w:t>
      </w:r>
      <w:proofErr w:type="spellStart"/>
      <w:r>
        <w:rPr>
          <w:i/>
          <w:sz w:val="20"/>
          <w:lang w:val="en-US"/>
        </w:rPr>
        <w:t>h</w:t>
      </w:r>
      <w:r>
        <w:rPr>
          <w:i/>
          <w:sz w:val="20"/>
          <w:vertAlign w:val="subscript"/>
        </w:rPr>
        <w:t>общ</w:t>
      </w:r>
      <w:proofErr w:type="spellEnd"/>
      <w:r>
        <w:rPr>
          <w:sz w:val="20"/>
        </w:rPr>
        <w:t>)</w:t>
      </w:r>
      <w:r>
        <w:rPr>
          <w:noProof/>
          <w:sz w:val="20"/>
        </w:rPr>
        <w:t>;</w:t>
      </w:r>
    </w:p>
    <w:p w:rsidR="00000000" w:rsidRDefault="00BC5D6E">
      <w:pPr>
        <w:spacing w:line="240" w:lineRule="auto"/>
        <w:ind w:left="0" w:firstLine="284"/>
        <w:rPr>
          <w:sz w:val="20"/>
        </w:rPr>
      </w:pPr>
      <w:r>
        <w:rPr>
          <w:sz w:val="20"/>
        </w:rPr>
        <w:t>на поверхност</w:t>
      </w:r>
      <w:r>
        <w:rPr>
          <w:sz w:val="20"/>
        </w:rPr>
        <w:t xml:space="preserve">и расчетного слоя, расположенного под </w:t>
      </w:r>
      <w:proofErr w:type="spellStart"/>
      <w:r>
        <w:rPr>
          <w:sz w:val="20"/>
        </w:rPr>
        <w:t>неконсолидируемой</w:t>
      </w:r>
      <w:proofErr w:type="spellEnd"/>
      <w:r>
        <w:rPr>
          <w:sz w:val="20"/>
        </w:rPr>
        <w:t xml:space="preserve"> зоной насыпи,</w:t>
      </w:r>
      <w:r>
        <w:rPr>
          <w:noProof/>
          <w:sz w:val="20"/>
        </w:rPr>
        <w:t xml:space="preserve"> -</w:t>
      </w:r>
      <w:r>
        <w:rPr>
          <w:sz w:val="20"/>
        </w:rPr>
        <w:t xml:space="preserve"> как распределенную нагрузку от веса всех остальных конструктивных слоев;</w:t>
      </w:r>
    </w:p>
    <w:p w:rsidR="00000000" w:rsidRDefault="00BC5D6E">
      <w:pPr>
        <w:spacing w:line="240" w:lineRule="auto"/>
        <w:ind w:left="0" w:firstLine="284"/>
        <w:rPr>
          <w:sz w:val="20"/>
        </w:rPr>
      </w:pPr>
      <w:r>
        <w:rPr>
          <w:sz w:val="20"/>
        </w:rPr>
        <w:t>на поверхности последующих слоев</w:t>
      </w:r>
      <w:r>
        <w:rPr>
          <w:noProof/>
          <w:sz w:val="20"/>
        </w:rPr>
        <w:t xml:space="preserve"> -</w:t>
      </w:r>
      <w:r>
        <w:rPr>
          <w:sz w:val="20"/>
        </w:rPr>
        <w:t xml:space="preserve"> с учетом нагрузки от веса всех вышележащих слоев и веса дорожниц одежды;</w:t>
      </w:r>
    </w:p>
    <w:p w:rsidR="00000000" w:rsidRDefault="00BC5D6E">
      <w:pPr>
        <w:spacing w:line="240" w:lineRule="auto"/>
        <w:ind w:left="0" w:firstLine="284"/>
        <w:rPr>
          <w:sz w:val="20"/>
        </w:rPr>
      </w:pPr>
      <w:r>
        <w:rPr>
          <w:sz w:val="20"/>
        </w:rPr>
        <w:t>на подошве расчетного слоя</w:t>
      </w:r>
      <w:r>
        <w:rPr>
          <w:noProof/>
          <w:sz w:val="20"/>
        </w:rPr>
        <w:t xml:space="preserve"> -</w:t>
      </w:r>
      <w:r>
        <w:rPr>
          <w:sz w:val="20"/>
        </w:rPr>
        <w:t xml:space="preserve"> как сумму напряжений </w:t>
      </w:r>
      <w:proofErr w:type="spellStart"/>
      <w:r>
        <w:rPr>
          <w:sz w:val="20"/>
        </w:rPr>
        <w:t>ниаповерхности</w:t>
      </w:r>
      <w:proofErr w:type="spellEnd"/>
      <w:r>
        <w:rPr>
          <w:sz w:val="20"/>
        </w:rPr>
        <w:t xml:space="preserve"> слоя и нагрузки от собственного веса грунта расчетного слоя.</w:t>
      </w:r>
    </w:p>
    <w:p w:rsidR="00000000" w:rsidRDefault="00BC5D6E">
      <w:pPr>
        <w:spacing w:line="240" w:lineRule="auto"/>
        <w:ind w:left="0" w:firstLine="284"/>
        <w:rPr>
          <w:sz w:val="20"/>
        </w:rPr>
      </w:pPr>
      <w:r>
        <w:rPr>
          <w:sz w:val="20"/>
        </w:rPr>
        <w:t>Для ориентировочных расчетов осадки расчетная нагрузка Р для предварительно выделенных слоев может быть определена без учета изменени</w:t>
      </w:r>
      <w:r>
        <w:rPr>
          <w:sz w:val="20"/>
        </w:rPr>
        <w:t>я напряжений  по высоте насыпи от веса вышележащих слоев по формуле</w:t>
      </w:r>
    </w:p>
    <w:p w:rsidR="00000000" w:rsidRDefault="00BC5D6E">
      <w:pPr>
        <w:spacing w:line="240" w:lineRule="auto"/>
        <w:ind w:left="0" w:firstLine="284"/>
        <w:rPr>
          <w:sz w:val="20"/>
        </w:rPr>
      </w:pPr>
      <w:r>
        <w:rPr>
          <w:sz w:val="20"/>
        </w:rPr>
        <w:tab/>
      </w:r>
      <w:r>
        <w:rPr>
          <w:position w:val="-10"/>
          <w:sz w:val="20"/>
        </w:rPr>
        <w:object w:dxaOrig="1460" w:dyaOrig="320">
          <v:shape id="_x0000_i1045" type="#_x0000_t75" style="width:72.75pt;height:15.75pt" o:ole="">
            <v:imagedata r:id="rId34" o:title=""/>
          </v:shape>
          <o:OLEObject Type="Embed" ProgID="Equation.3" ShapeID="_x0000_i1045" DrawAspect="Content" ObjectID="_1427217229" r:id="rId35"/>
        </w:object>
      </w:r>
    </w:p>
    <w:p w:rsidR="00000000" w:rsidRDefault="00BC5D6E">
      <w:pPr>
        <w:spacing w:line="240" w:lineRule="auto"/>
        <w:ind w:left="0" w:firstLine="284"/>
        <w:rPr>
          <w:sz w:val="20"/>
        </w:rPr>
      </w:pPr>
      <w:r>
        <w:rPr>
          <w:noProof/>
          <w:sz w:val="20"/>
        </w:rPr>
        <w:t>5.17.</w:t>
      </w:r>
      <w:r>
        <w:rPr>
          <w:sz w:val="20"/>
        </w:rPr>
        <w:t xml:space="preserve"> Для оценки степени однородности</w:t>
      </w:r>
      <w:r>
        <w:rPr>
          <w:b/>
          <w:sz w:val="20"/>
        </w:rPr>
        <w:t xml:space="preserve"> </w:t>
      </w:r>
      <w:r>
        <w:rPr>
          <w:sz w:val="20"/>
        </w:rPr>
        <w:t>слоя на основе компрессионных зависимостей необходимо определить модули осадки, соответствующие максимальному и минимальному напряжениям в предварительно выделенном расчетном слое. Слой считается однородным, если найденные компрессионные параметры отличаются друг от друга но более чем на 10 %.</w:t>
      </w:r>
    </w:p>
    <w:p w:rsidR="00000000" w:rsidRDefault="00BC5D6E">
      <w:pPr>
        <w:spacing w:line="240" w:lineRule="auto"/>
        <w:ind w:left="0" w:firstLine="284"/>
        <w:rPr>
          <w:sz w:val="20"/>
        </w:rPr>
      </w:pPr>
      <w:r>
        <w:rPr>
          <w:noProof/>
          <w:sz w:val="20"/>
        </w:rPr>
        <w:t>5.18.</w:t>
      </w:r>
      <w:r>
        <w:rPr>
          <w:sz w:val="20"/>
        </w:rPr>
        <w:t xml:space="preserve"> Для расчета осадки грунта в консолидируемой зоне по результатам компрессионных испы</w:t>
      </w:r>
      <w:r>
        <w:rPr>
          <w:sz w:val="20"/>
        </w:rPr>
        <w:t xml:space="preserve">таний для каждого расчетного слоя определяют модуль осадки грунта </w:t>
      </w:r>
      <w:proofErr w:type="spellStart"/>
      <w:r>
        <w:rPr>
          <w:i/>
          <w:sz w:val="20"/>
          <w:lang w:val="en-US"/>
        </w:rPr>
        <w:t>l</w:t>
      </w:r>
      <w:r>
        <w:rPr>
          <w:i/>
          <w:sz w:val="20"/>
          <w:vertAlign w:val="subscript"/>
          <w:lang w:val="en-US"/>
        </w:rPr>
        <w:t>pzi</w:t>
      </w:r>
      <w:proofErr w:type="spellEnd"/>
      <w:r>
        <w:rPr>
          <w:sz w:val="20"/>
        </w:rPr>
        <w:t xml:space="preserve"> =</w:t>
      </w:r>
      <w:r>
        <w:rPr>
          <w:sz w:val="20"/>
          <w:lang w:val="en-US"/>
        </w:rPr>
        <w:t xml:space="preserve"> </w:t>
      </w:r>
      <w:r>
        <w:rPr>
          <w:sz w:val="20"/>
          <w:lang w:val="en-US"/>
        </w:rPr>
        <w:sym w:font="Symbol" w:char="F06C"/>
      </w:r>
      <w:r>
        <w:rPr>
          <w:sz w:val="20"/>
          <w:vertAlign w:val="subscript"/>
          <w:lang w:val="en-US"/>
        </w:rPr>
        <w:t>p</w:t>
      </w:r>
      <w:r>
        <w:rPr>
          <w:sz w:val="20"/>
          <w:lang w:val="en-US"/>
        </w:rPr>
        <w:t xml:space="preserve"> </w:t>
      </w:r>
      <w:r>
        <w:rPr>
          <w:sz w:val="20"/>
          <w:lang w:val="en-US"/>
        </w:rPr>
        <w:sym w:font="Arial" w:char="00B7"/>
      </w:r>
      <w:r>
        <w:rPr>
          <w:sz w:val="20"/>
          <w:lang w:val="en-US"/>
        </w:rPr>
        <w:t xml:space="preserve"> </w:t>
      </w:r>
      <w:r>
        <w:rPr>
          <w:noProof/>
          <w:sz w:val="20"/>
        </w:rPr>
        <w:t>1000</w:t>
      </w:r>
      <w:r>
        <w:rPr>
          <w:sz w:val="20"/>
        </w:rPr>
        <w:t xml:space="preserve"> мм/м, где</w:t>
      </w:r>
      <w:r>
        <w:rPr>
          <w:b/>
          <w:sz w:val="20"/>
        </w:rPr>
        <w:t xml:space="preserve"> </w:t>
      </w:r>
      <w:r>
        <w:rPr>
          <w:sz w:val="20"/>
        </w:rPr>
        <w:sym w:font="Symbol" w:char="F06C"/>
      </w:r>
      <w:r>
        <w:rPr>
          <w:sz w:val="20"/>
          <w:vertAlign w:val="subscript"/>
          <w:lang w:val="en-US"/>
        </w:rPr>
        <w:t>p</w:t>
      </w:r>
      <w:r>
        <w:rPr>
          <w:b/>
          <w:noProof/>
          <w:sz w:val="20"/>
        </w:rPr>
        <w:t xml:space="preserve"> -</w:t>
      </w:r>
      <w:r>
        <w:rPr>
          <w:sz w:val="20"/>
        </w:rPr>
        <w:t xml:space="preserve"> относительная деформация, соответствующая расчетной нагрузке на данный слой (рис.</w:t>
      </w:r>
      <w:r>
        <w:rPr>
          <w:noProof/>
          <w:sz w:val="20"/>
        </w:rPr>
        <w:t xml:space="preserve"> 5.4).</w:t>
      </w:r>
    </w:p>
    <w:p w:rsidR="00000000" w:rsidRDefault="00BC5D6E">
      <w:pPr>
        <w:spacing w:line="240" w:lineRule="auto"/>
        <w:ind w:left="0" w:firstLine="284"/>
        <w:rPr>
          <w:sz w:val="20"/>
        </w:rPr>
      </w:pPr>
    </w:p>
    <w:p w:rsidR="00000000" w:rsidRDefault="00BC5D6E">
      <w:pPr>
        <w:tabs>
          <w:tab w:val="center" w:pos="4536"/>
        </w:tabs>
        <w:spacing w:line="240" w:lineRule="auto"/>
        <w:ind w:left="0" w:firstLine="1701"/>
        <w:rPr>
          <w:sz w:val="20"/>
        </w:rPr>
      </w:pPr>
      <w:r>
        <w:rPr>
          <w:sz w:val="20"/>
        </w:rPr>
        <w:t xml:space="preserve">а) </w:t>
      </w:r>
      <w:r>
        <w:rPr>
          <w:sz w:val="20"/>
        </w:rPr>
        <w:tab/>
        <w:t>б)</w:t>
      </w:r>
    </w:p>
    <w:p w:rsidR="00000000" w:rsidRDefault="00BC5D6E">
      <w:pPr>
        <w:spacing w:line="240" w:lineRule="auto"/>
        <w:ind w:left="0" w:firstLine="0"/>
        <w:jc w:val="center"/>
        <w:rPr>
          <w:sz w:val="20"/>
        </w:rPr>
      </w:pPr>
      <w:r>
        <w:rPr>
          <w:sz w:val="20"/>
        </w:rPr>
        <w:pict>
          <v:shape id="_x0000_i1046" type="#_x0000_t75" style="width:248.25pt;height:115.5pt">
            <v:imagedata r:id="rId36"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lang w:val="en-US"/>
        </w:rPr>
      </w:pPr>
      <w:r>
        <w:rPr>
          <w:sz w:val="20"/>
        </w:rPr>
        <w:t xml:space="preserve">Рис. 5.4. Зависимость относительной деформации образцов глинистых грунтов </w:t>
      </w:r>
    </w:p>
    <w:p w:rsidR="00000000" w:rsidRDefault="00BC5D6E">
      <w:pPr>
        <w:spacing w:line="240" w:lineRule="auto"/>
        <w:ind w:left="0" w:firstLine="0"/>
        <w:jc w:val="center"/>
        <w:rPr>
          <w:sz w:val="20"/>
          <w:lang w:val="en-US"/>
        </w:rPr>
      </w:pPr>
      <w:r>
        <w:rPr>
          <w:sz w:val="20"/>
        </w:rPr>
        <w:t xml:space="preserve">от нагрузки при коэффициенте увлажнения </w:t>
      </w:r>
      <w:r>
        <w:rPr>
          <w:i/>
          <w:sz w:val="20"/>
        </w:rPr>
        <w:t>K</w:t>
      </w:r>
      <w:r>
        <w:rPr>
          <w:i/>
          <w:sz w:val="20"/>
          <w:vertAlign w:val="subscript"/>
          <w:lang w:val="en-US"/>
        </w:rPr>
        <w:t>w</w:t>
      </w:r>
      <w:r>
        <w:rPr>
          <w:sz w:val="20"/>
          <w:vertAlign w:val="subscript"/>
          <w:lang w:val="en-US"/>
        </w:rPr>
        <w:t>1</w:t>
      </w:r>
      <w:r>
        <w:rPr>
          <w:sz w:val="20"/>
        </w:rPr>
        <w:t xml:space="preserve"> (а) и </w:t>
      </w:r>
      <w:r>
        <w:rPr>
          <w:i/>
          <w:sz w:val="20"/>
        </w:rPr>
        <w:t>K</w:t>
      </w:r>
      <w:r>
        <w:rPr>
          <w:i/>
          <w:sz w:val="20"/>
          <w:vertAlign w:val="subscript"/>
          <w:lang w:val="en-US"/>
        </w:rPr>
        <w:t>w</w:t>
      </w:r>
      <w:r>
        <w:rPr>
          <w:sz w:val="20"/>
          <w:vertAlign w:val="subscript"/>
          <w:lang w:val="en-US"/>
        </w:rPr>
        <w:t>2</w:t>
      </w:r>
      <w:r>
        <w:rPr>
          <w:i/>
          <w:sz w:val="20"/>
          <w:lang w:val="en-US"/>
        </w:rPr>
        <w:t xml:space="preserve"> </w:t>
      </w:r>
      <w:r>
        <w:rPr>
          <w:sz w:val="20"/>
          <w:lang w:val="en-US"/>
        </w:rPr>
        <w:t xml:space="preserve">&lt; </w:t>
      </w:r>
      <w:r>
        <w:rPr>
          <w:i/>
          <w:sz w:val="20"/>
          <w:lang w:val="en-US"/>
        </w:rPr>
        <w:t>K</w:t>
      </w:r>
      <w:r>
        <w:rPr>
          <w:i/>
          <w:sz w:val="20"/>
          <w:vertAlign w:val="subscript"/>
          <w:lang w:val="en-US"/>
        </w:rPr>
        <w:t>w</w:t>
      </w:r>
      <w:r>
        <w:rPr>
          <w:sz w:val="20"/>
          <w:vertAlign w:val="subscript"/>
          <w:lang w:val="en-US"/>
        </w:rPr>
        <w:t>1</w:t>
      </w:r>
      <w:r>
        <w:rPr>
          <w:sz w:val="20"/>
          <w:lang w:val="en-US"/>
        </w:rPr>
        <w:t xml:space="preserve"> </w:t>
      </w:r>
      <w:r>
        <w:rPr>
          <w:sz w:val="20"/>
        </w:rPr>
        <w:t>(б):</w:t>
      </w:r>
      <w:r>
        <w:rPr>
          <w:sz w:val="20"/>
          <w:lang w:val="en-US"/>
        </w:rPr>
        <w:t xml:space="preserve"> </w:t>
      </w:r>
    </w:p>
    <w:p w:rsidR="00000000" w:rsidRDefault="00BC5D6E">
      <w:pPr>
        <w:spacing w:line="240" w:lineRule="auto"/>
        <w:ind w:left="0" w:firstLine="0"/>
        <w:jc w:val="center"/>
        <w:rPr>
          <w:sz w:val="20"/>
          <w:lang w:val="en-US"/>
        </w:rPr>
      </w:pPr>
      <w:r>
        <w:rPr>
          <w:noProof/>
          <w:sz w:val="20"/>
        </w:rPr>
        <w:t>1, 2, 3, 4</w:t>
      </w:r>
      <w:r>
        <w:rPr>
          <w:sz w:val="20"/>
        </w:rPr>
        <w:t>,</w:t>
      </w:r>
      <w:r>
        <w:rPr>
          <w:sz w:val="20"/>
          <w:lang w:val="en-US"/>
        </w:rPr>
        <w:t xml:space="preserve"> </w:t>
      </w:r>
      <w:r>
        <w:rPr>
          <w:sz w:val="20"/>
        </w:rPr>
        <w:t>5</w:t>
      </w:r>
      <w:r>
        <w:rPr>
          <w:sz w:val="20"/>
          <w:lang w:val="en-US"/>
        </w:rPr>
        <w:t xml:space="preserve"> </w:t>
      </w:r>
      <w:r>
        <w:rPr>
          <w:sz w:val="20"/>
        </w:rPr>
        <w:t>-</w:t>
      </w:r>
      <w:r>
        <w:rPr>
          <w:sz w:val="20"/>
          <w:lang w:val="en-US"/>
        </w:rPr>
        <w:t xml:space="preserve"> </w:t>
      </w:r>
      <w:r>
        <w:rPr>
          <w:sz w:val="20"/>
        </w:rPr>
        <w:t xml:space="preserve">при коэффициентах уплотнения </w:t>
      </w:r>
    </w:p>
    <w:p w:rsidR="00000000" w:rsidRDefault="00BC5D6E">
      <w:pPr>
        <w:spacing w:line="240" w:lineRule="auto"/>
        <w:ind w:left="0" w:firstLine="0"/>
        <w:jc w:val="center"/>
        <w:rPr>
          <w:sz w:val="20"/>
        </w:rPr>
      </w:pPr>
      <w:r>
        <w:rPr>
          <w:sz w:val="20"/>
        </w:rPr>
        <w:t xml:space="preserve">соответственно </w:t>
      </w:r>
      <w:r>
        <w:rPr>
          <w:i/>
          <w:sz w:val="20"/>
          <w:lang w:val="en-US"/>
        </w:rPr>
        <w:t>K</w:t>
      </w:r>
      <w:r>
        <w:rPr>
          <w:i/>
          <w:sz w:val="20"/>
          <w:vertAlign w:val="subscript"/>
        </w:rPr>
        <w:t>у</w:t>
      </w:r>
      <w:r>
        <w:rPr>
          <w:sz w:val="20"/>
          <w:vertAlign w:val="subscript"/>
        </w:rPr>
        <w:t>1</w:t>
      </w:r>
      <w:r>
        <w:rPr>
          <w:sz w:val="20"/>
          <w:vertAlign w:val="subscript"/>
          <w:lang w:val="en-US"/>
        </w:rPr>
        <w:t xml:space="preserve"> </w:t>
      </w:r>
      <w:r>
        <w:rPr>
          <w:sz w:val="20"/>
          <w:lang w:val="en-US"/>
        </w:rPr>
        <w:t xml:space="preserve">&gt; </w:t>
      </w:r>
      <w:r>
        <w:rPr>
          <w:i/>
          <w:sz w:val="20"/>
          <w:lang w:val="en-US"/>
        </w:rPr>
        <w:t>K</w:t>
      </w:r>
      <w:r>
        <w:rPr>
          <w:i/>
          <w:sz w:val="20"/>
          <w:vertAlign w:val="subscript"/>
        </w:rPr>
        <w:t>у</w:t>
      </w:r>
      <w:r>
        <w:rPr>
          <w:sz w:val="20"/>
          <w:vertAlign w:val="subscript"/>
        </w:rPr>
        <w:t xml:space="preserve">2 </w:t>
      </w:r>
      <w:r>
        <w:rPr>
          <w:sz w:val="20"/>
          <w:lang w:val="en-US"/>
        </w:rPr>
        <w:t>&gt;</w:t>
      </w:r>
      <w:r>
        <w:rPr>
          <w:i/>
          <w:sz w:val="20"/>
          <w:lang w:val="en-US"/>
        </w:rPr>
        <w:t xml:space="preserve"> K</w:t>
      </w:r>
      <w:r>
        <w:rPr>
          <w:i/>
          <w:sz w:val="20"/>
          <w:vertAlign w:val="subscript"/>
        </w:rPr>
        <w:t>у</w:t>
      </w:r>
      <w:r>
        <w:rPr>
          <w:sz w:val="20"/>
          <w:vertAlign w:val="subscript"/>
        </w:rPr>
        <w:t xml:space="preserve">3 </w:t>
      </w:r>
      <w:r>
        <w:rPr>
          <w:sz w:val="20"/>
          <w:lang w:val="en-US"/>
        </w:rPr>
        <w:t>&gt;</w:t>
      </w:r>
      <w:r>
        <w:rPr>
          <w:i/>
          <w:sz w:val="20"/>
          <w:lang w:val="en-US"/>
        </w:rPr>
        <w:t xml:space="preserve"> K</w:t>
      </w:r>
      <w:r>
        <w:rPr>
          <w:i/>
          <w:sz w:val="20"/>
          <w:vertAlign w:val="subscript"/>
        </w:rPr>
        <w:t>у</w:t>
      </w:r>
      <w:r>
        <w:rPr>
          <w:sz w:val="20"/>
          <w:vertAlign w:val="subscript"/>
        </w:rPr>
        <w:t xml:space="preserve">4 </w:t>
      </w:r>
      <w:r>
        <w:rPr>
          <w:sz w:val="20"/>
          <w:lang w:val="en-US"/>
        </w:rPr>
        <w:t>&gt;</w:t>
      </w:r>
      <w:r>
        <w:rPr>
          <w:i/>
          <w:sz w:val="20"/>
          <w:lang w:val="en-US"/>
        </w:rPr>
        <w:t xml:space="preserve"> K</w:t>
      </w:r>
      <w:r>
        <w:rPr>
          <w:i/>
          <w:sz w:val="20"/>
          <w:vertAlign w:val="subscript"/>
        </w:rPr>
        <w:t>у</w:t>
      </w:r>
      <w:r>
        <w:rPr>
          <w:sz w:val="20"/>
          <w:vertAlign w:val="subscript"/>
        </w:rPr>
        <w:t>5</w:t>
      </w:r>
    </w:p>
    <w:p w:rsidR="00000000" w:rsidRDefault="00BC5D6E">
      <w:pPr>
        <w:spacing w:line="240" w:lineRule="auto"/>
        <w:ind w:left="0" w:firstLine="284"/>
        <w:rPr>
          <w:sz w:val="20"/>
          <w:lang w:val="en-US"/>
        </w:rPr>
      </w:pPr>
    </w:p>
    <w:p w:rsidR="00000000" w:rsidRDefault="00BC5D6E">
      <w:pPr>
        <w:spacing w:line="240" w:lineRule="auto"/>
        <w:ind w:left="0" w:firstLine="284"/>
        <w:rPr>
          <w:sz w:val="20"/>
          <w:lang w:val="en-US"/>
        </w:rPr>
      </w:pPr>
      <w:r>
        <w:rPr>
          <w:sz w:val="20"/>
        </w:rPr>
        <w:t>Осадку грунта</w:t>
      </w:r>
      <w:r>
        <w:rPr>
          <w:noProof/>
          <w:sz w:val="20"/>
        </w:rPr>
        <w:t xml:space="preserve"> </w:t>
      </w:r>
      <w:r>
        <w:rPr>
          <w:i/>
          <w:noProof/>
          <w:sz w:val="20"/>
        </w:rPr>
        <w:t>S</w:t>
      </w:r>
      <w:r>
        <w:rPr>
          <w:sz w:val="20"/>
        </w:rPr>
        <w:t xml:space="preserve"> (м) рассчитывают по формуле </w:t>
      </w:r>
    </w:p>
    <w:p w:rsidR="00000000" w:rsidRDefault="00BC5D6E">
      <w:pPr>
        <w:spacing w:line="240" w:lineRule="auto"/>
        <w:ind w:left="0" w:firstLine="1843"/>
        <w:rPr>
          <w:sz w:val="20"/>
        </w:rPr>
      </w:pPr>
      <w:r>
        <w:rPr>
          <w:position w:val="-26"/>
          <w:sz w:val="20"/>
        </w:rPr>
        <w:object w:dxaOrig="2000" w:dyaOrig="680">
          <v:shape id="_x0000_i1047" type="#_x0000_t75" style="width:99.75pt;height:33.75pt" o:ole="">
            <v:imagedata r:id="rId37" o:title=""/>
          </v:shape>
          <o:OLEObject Type="Embed" ProgID="Equation.3" ShapeID="_x0000_i1047" DrawAspect="Content" ObjectID="_1427217230" r:id="rId38"/>
        </w:object>
      </w:r>
      <w:r>
        <w:rPr>
          <w:sz w:val="20"/>
        </w:rPr>
        <w:t xml:space="preserve"> </w:t>
      </w:r>
      <w:r>
        <w:rPr>
          <w:sz w:val="20"/>
          <w:lang w:val="en-US"/>
        </w:rPr>
        <w:tab/>
      </w:r>
      <w:r>
        <w:rPr>
          <w:sz w:val="20"/>
          <w:lang w:val="en-US"/>
        </w:rPr>
        <w:tab/>
      </w:r>
      <w:r>
        <w:rPr>
          <w:sz w:val="20"/>
        </w:rPr>
        <w:t>(5.</w:t>
      </w:r>
      <w:r>
        <w:rPr>
          <w:sz w:val="20"/>
          <w:lang w:val="en-US"/>
        </w:rPr>
        <w:t>6</w:t>
      </w:r>
      <w:r>
        <w:rPr>
          <w:sz w:val="20"/>
        </w:rPr>
        <w:t>)</w:t>
      </w:r>
    </w:p>
    <w:p w:rsidR="00000000" w:rsidRDefault="00BC5D6E">
      <w:pPr>
        <w:spacing w:line="240" w:lineRule="auto"/>
        <w:ind w:left="0" w:firstLine="0"/>
        <w:rPr>
          <w:sz w:val="20"/>
        </w:rPr>
      </w:pPr>
      <w:r>
        <w:rPr>
          <w:sz w:val="20"/>
        </w:rPr>
        <w:t xml:space="preserve">где </w:t>
      </w:r>
      <w:proofErr w:type="spellStart"/>
      <w:r>
        <w:rPr>
          <w:i/>
          <w:sz w:val="20"/>
          <w:lang w:val="en-US"/>
        </w:rPr>
        <w:t>l</w:t>
      </w:r>
      <w:r>
        <w:rPr>
          <w:i/>
          <w:sz w:val="20"/>
          <w:vertAlign w:val="subscript"/>
          <w:lang w:val="en-US"/>
        </w:rPr>
        <w:t>pzi</w:t>
      </w:r>
      <w:proofErr w:type="spellEnd"/>
      <w:r>
        <w:rPr>
          <w:noProof/>
          <w:sz w:val="20"/>
        </w:rPr>
        <w:t xml:space="preserve"> -</w:t>
      </w:r>
      <w:r>
        <w:rPr>
          <w:sz w:val="20"/>
        </w:rPr>
        <w:t xml:space="preserve"> модуль осадки грунта по компрессионной кривой, соответствующий расчетной нагрузке на глубине </w:t>
      </w:r>
      <w:proofErr w:type="spellStart"/>
      <w:r>
        <w:rPr>
          <w:i/>
          <w:sz w:val="20"/>
          <w:lang w:val="en-US"/>
        </w:rPr>
        <w:t>z</w:t>
      </w:r>
      <w:r>
        <w:rPr>
          <w:i/>
          <w:sz w:val="20"/>
          <w:vertAlign w:val="subscript"/>
          <w:lang w:val="en-US"/>
        </w:rPr>
        <w:t>i</w:t>
      </w:r>
      <w:proofErr w:type="spellEnd"/>
      <w:r>
        <w:rPr>
          <w:sz w:val="20"/>
        </w:rPr>
        <w:t xml:space="preserve"> для данного слоя, мм/м;</w:t>
      </w:r>
    </w:p>
    <w:p w:rsidR="00000000" w:rsidRDefault="00BC5D6E">
      <w:pPr>
        <w:spacing w:line="240" w:lineRule="auto"/>
        <w:ind w:left="0" w:firstLine="284"/>
        <w:rPr>
          <w:sz w:val="20"/>
        </w:rPr>
      </w:pPr>
      <w:proofErr w:type="spellStart"/>
      <w:r>
        <w:rPr>
          <w:i/>
          <w:sz w:val="20"/>
        </w:rPr>
        <w:t>Н</w:t>
      </w:r>
      <w:r>
        <w:rPr>
          <w:i/>
          <w:sz w:val="20"/>
          <w:vertAlign w:val="subscript"/>
          <w:lang w:val="en-US"/>
        </w:rPr>
        <w:t>i</w:t>
      </w:r>
      <w:proofErr w:type="spellEnd"/>
      <w:r>
        <w:rPr>
          <w:noProof/>
          <w:sz w:val="20"/>
        </w:rPr>
        <w:t xml:space="preserve"> -</w:t>
      </w:r>
      <w:r>
        <w:rPr>
          <w:sz w:val="20"/>
        </w:rPr>
        <w:t xml:space="preserve"> мощность расчетного слоя, м.</w:t>
      </w:r>
    </w:p>
    <w:p w:rsidR="00000000" w:rsidRDefault="00BC5D6E">
      <w:pPr>
        <w:spacing w:line="240" w:lineRule="auto"/>
        <w:ind w:left="0" w:firstLine="284"/>
        <w:rPr>
          <w:sz w:val="20"/>
        </w:rPr>
      </w:pPr>
      <w:r>
        <w:rPr>
          <w:noProof/>
          <w:sz w:val="20"/>
        </w:rPr>
        <w:t>5.19.</w:t>
      </w:r>
      <w:r>
        <w:rPr>
          <w:sz w:val="20"/>
        </w:rPr>
        <w:t xml:space="preserve"> Для комплексной оценки времени достижения заданной относительной деформации и плотности грунта активной зоны следует учитывать, что в общем случае консолидация после мгновенной осадки имеет три стадии: </w:t>
      </w:r>
      <w:proofErr w:type="spellStart"/>
      <w:r>
        <w:rPr>
          <w:sz w:val="20"/>
        </w:rPr>
        <w:t>дофильтрационную</w:t>
      </w:r>
      <w:proofErr w:type="spellEnd"/>
      <w:r>
        <w:rPr>
          <w:noProof/>
          <w:sz w:val="20"/>
        </w:rPr>
        <w:t>,</w:t>
      </w:r>
      <w:r>
        <w:rPr>
          <w:sz w:val="20"/>
        </w:rPr>
        <w:t xml:space="preserve"> фильтрационную и за счет ползучести скелета грунта (рис.</w:t>
      </w:r>
      <w:r>
        <w:rPr>
          <w:sz w:val="20"/>
          <w:lang w:val="en-US"/>
        </w:rPr>
        <w:t xml:space="preserve"> </w:t>
      </w:r>
      <w:r>
        <w:rPr>
          <w:sz w:val="20"/>
        </w:rPr>
        <w:t>5.</w:t>
      </w:r>
      <w:r>
        <w:rPr>
          <w:noProof/>
          <w:sz w:val="20"/>
        </w:rPr>
        <w:t>5).</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48" type="#_x0000_t75" style="width:264pt;height:108.75pt">
            <v:imagedata r:id="rId39" o:title=""/>
          </v:shape>
        </w:pict>
      </w:r>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Рис. 5.5. Зависимость изменения относительной деформации во врем</w:t>
      </w:r>
      <w:r>
        <w:rPr>
          <w:sz w:val="20"/>
        </w:rPr>
        <w:t xml:space="preserve">ени образцов глинистых грунтов с различной высотой </w:t>
      </w:r>
      <w:r>
        <w:rPr>
          <w:i/>
          <w:sz w:val="20"/>
          <w:lang w:val="en-US"/>
        </w:rPr>
        <w:t xml:space="preserve">h </w:t>
      </w:r>
      <w:r>
        <w:rPr>
          <w:sz w:val="20"/>
          <w:lang w:val="en-US"/>
        </w:rPr>
        <w:t xml:space="preserve">&lt; </w:t>
      </w:r>
      <w:r>
        <w:rPr>
          <w:i/>
          <w:sz w:val="20"/>
          <w:lang w:val="en-US"/>
        </w:rPr>
        <w:t>h</w:t>
      </w:r>
      <w:r>
        <w:rPr>
          <w:sz w:val="20"/>
          <w:vertAlign w:val="subscript"/>
          <w:lang w:val="en-US"/>
        </w:rPr>
        <w:t xml:space="preserve">2 </w:t>
      </w:r>
      <w:r>
        <w:rPr>
          <w:sz w:val="20"/>
          <w:lang w:val="en-US"/>
        </w:rPr>
        <w:t xml:space="preserve">&lt; </w:t>
      </w:r>
      <w:r>
        <w:rPr>
          <w:i/>
          <w:sz w:val="20"/>
          <w:lang w:val="en-US"/>
        </w:rPr>
        <w:t>h</w:t>
      </w:r>
      <w:r>
        <w:rPr>
          <w:sz w:val="20"/>
          <w:vertAlign w:val="subscript"/>
          <w:lang w:val="en-US"/>
        </w:rPr>
        <w:t>3</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5.20.</w:t>
      </w:r>
      <w:r>
        <w:rPr>
          <w:sz w:val="20"/>
        </w:rPr>
        <w:t xml:space="preserve"> Расчетным слоем в насыпи для прогноза времени достижения заданной относительной деформации или завершения интенсивной части осадки назначается слой с наиболее невыгодными условиями для его консолидации, к которым относятся: наибольшие коэффициент увлажнения грунта, действующая нагрузка от веса вышележащих слоев</w:t>
      </w:r>
      <w:r>
        <w:rPr>
          <w:b/>
          <w:sz w:val="20"/>
        </w:rPr>
        <w:t xml:space="preserve"> </w:t>
      </w:r>
      <w:r>
        <w:rPr>
          <w:sz w:val="20"/>
        </w:rPr>
        <w:t>и удаление от дренирующего слоя.</w:t>
      </w:r>
    </w:p>
    <w:p w:rsidR="00000000" w:rsidRDefault="00BC5D6E">
      <w:pPr>
        <w:spacing w:line="240" w:lineRule="auto"/>
        <w:ind w:left="0" w:firstLine="284"/>
        <w:rPr>
          <w:sz w:val="20"/>
        </w:rPr>
      </w:pPr>
      <w:r>
        <w:rPr>
          <w:sz w:val="20"/>
        </w:rPr>
        <w:t>5</w:t>
      </w:r>
      <w:r>
        <w:rPr>
          <w:noProof/>
          <w:sz w:val="20"/>
        </w:rPr>
        <w:t>.</w:t>
      </w:r>
      <w:r>
        <w:rPr>
          <w:sz w:val="20"/>
        </w:rPr>
        <w:t>2</w:t>
      </w:r>
      <w:r>
        <w:rPr>
          <w:noProof/>
          <w:sz w:val="20"/>
        </w:rPr>
        <w:t>1.</w:t>
      </w:r>
      <w:r>
        <w:rPr>
          <w:sz w:val="20"/>
        </w:rPr>
        <w:t xml:space="preserve"> В тех случаях, когда в результате предварительного анализа по указанным факторам сложно оц</w:t>
      </w:r>
      <w:r>
        <w:rPr>
          <w:sz w:val="20"/>
        </w:rPr>
        <w:t>енить расчетный слой для прогноза времени завершения осадки, необходимо провести консолидационные испытания образцов с соответствующими плотностью и влажностью грунта для каждого слоя под нагрузкой, действующей на этот слой, в условиях компрессионного опыта (одномерной задачи).</w:t>
      </w:r>
    </w:p>
    <w:p w:rsidR="00000000" w:rsidRDefault="00BC5D6E">
      <w:pPr>
        <w:spacing w:line="240" w:lineRule="auto"/>
        <w:ind w:left="0" w:firstLine="284"/>
        <w:rPr>
          <w:sz w:val="20"/>
        </w:rPr>
      </w:pPr>
      <w:r>
        <w:rPr>
          <w:noProof/>
          <w:sz w:val="20"/>
        </w:rPr>
        <w:t>5.22.</w:t>
      </w:r>
      <w:r>
        <w:rPr>
          <w:sz w:val="20"/>
        </w:rPr>
        <w:t xml:space="preserve"> По полученным опытным кривым консолидации для различных расчетных слоев насыпи оценивается характер протекания процесса консолидации.</w:t>
      </w:r>
    </w:p>
    <w:p w:rsidR="00000000" w:rsidRDefault="00BC5D6E">
      <w:pPr>
        <w:spacing w:line="240" w:lineRule="auto"/>
        <w:ind w:left="0" w:firstLine="284"/>
        <w:rPr>
          <w:sz w:val="20"/>
        </w:rPr>
      </w:pPr>
      <w:r>
        <w:rPr>
          <w:sz w:val="20"/>
        </w:rPr>
        <w:t>В результате могут быть получены следующие варианты сочетания этапов консолидации на момент д</w:t>
      </w:r>
      <w:r>
        <w:rPr>
          <w:sz w:val="20"/>
        </w:rPr>
        <w:t>остижения заданной относительной деформации и предшествующих этапов для различных слоев:</w:t>
      </w:r>
    </w:p>
    <w:p w:rsidR="00000000" w:rsidRDefault="00BC5D6E">
      <w:pPr>
        <w:spacing w:line="240" w:lineRule="auto"/>
        <w:ind w:left="0" w:firstLine="284"/>
        <w:rPr>
          <w:sz w:val="20"/>
        </w:rPr>
      </w:pPr>
      <w:r>
        <w:rPr>
          <w:sz w:val="20"/>
        </w:rPr>
        <w:t xml:space="preserve">1-й - </w:t>
      </w:r>
      <w:r>
        <w:rPr>
          <w:i/>
          <w:sz w:val="20"/>
          <w:lang w:val="en-US"/>
        </w:rPr>
        <w:sym w:font="Symbol" w:char="F06C"/>
      </w:r>
      <w:proofErr w:type="spellStart"/>
      <w:r>
        <w:rPr>
          <w:i/>
          <w:sz w:val="20"/>
          <w:vertAlign w:val="subscript"/>
          <w:lang w:val="en-US"/>
        </w:rPr>
        <w:t>i</w:t>
      </w:r>
      <w:proofErr w:type="spellEnd"/>
      <w:r>
        <w:rPr>
          <w:i/>
          <w:sz w:val="20"/>
          <w:vertAlign w:val="subscript"/>
          <w:lang w:val="en-US"/>
        </w:rPr>
        <w:t xml:space="preserve"> </w:t>
      </w:r>
      <w:r>
        <w:rPr>
          <w:sz w:val="20"/>
          <w:lang w:val="en-US"/>
        </w:rPr>
        <w:t xml:space="preserve">= </w:t>
      </w:r>
      <w:r>
        <w:rPr>
          <w:i/>
          <w:sz w:val="20"/>
          <w:lang w:val="en-US"/>
        </w:rPr>
        <w:sym w:font="Symbol" w:char="F06C"/>
      </w:r>
      <w:proofErr w:type="spellStart"/>
      <w:r>
        <w:rPr>
          <w:i/>
          <w:sz w:val="20"/>
          <w:vertAlign w:val="subscript"/>
        </w:rPr>
        <w:t>мгн</w:t>
      </w:r>
      <w:proofErr w:type="spellEnd"/>
      <w:r>
        <w:rPr>
          <w:i/>
          <w:sz w:val="20"/>
          <w:vertAlign w:val="subscript"/>
          <w:lang w:val="en-US"/>
        </w:rPr>
        <w:t xml:space="preserve"> </w:t>
      </w:r>
      <w:r>
        <w:rPr>
          <w:sz w:val="20"/>
          <w:lang w:val="en-US"/>
        </w:rPr>
        <w:t>+</w:t>
      </w:r>
      <w:r>
        <w:rPr>
          <w:i/>
          <w:sz w:val="20"/>
          <w:lang w:val="en-US"/>
        </w:rPr>
        <w:sym w:font="Symbol" w:char="F06C"/>
      </w:r>
      <w:proofErr w:type="spellStart"/>
      <w:r>
        <w:rPr>
          <w:i/>
          <w:sz w:val="20"/>
          <w:vertAlign w:val="subscript"/>
          <w:lang w:val="en-US"/>
        </w:rPr>
        <w:t>i</w:t>
      </w:r>
      <w:r>
        <w:rPr>
          <w:i/>
          <w:sz w:val="20"/>
          <w:vertAlign w:val="subscript"/>
        </w:rPr>
        <w:t>дф</w:t>
      </w:r>
      <w:proofErr w:type="spellEnd"/>
      <w:r>
        <w:rPr>
          <w:sz w:val="20"/>
        </w:rPr>
        <w:t>;</w:t>
      </w:r>
    </w:p>
    <w:p w:rsidR="00000000" w:rsidRDefault="00BC5D6E">
      <w:pPr>
        <w:spacing w:line="240" w:lineRule="auto"/>
        <w:ind w:left="0" w:firstLine="284"/>
        <w:rPr>
          <w:sz w:val="20"/>
        </w:rPr>
      </w:pPr>
      <w:r>
        <w:rPr>
          <w:sz w:val="20"/>
        </w:rPr>
        <w:t xml:space="preserve">2-й - </w:t>
      </w:r>
      <w:r>
        <w:rPr>
          <w:i/>
          <w:sz w:val="20"/>
          <w:lang w:val="en-US"/>
        </w:rPr>
        <w:sym w:font="Symbol" w:char="F06C"/>
      </w:r>
      <w:proofErr w:type="spellStart"/>
      <w:r>
        <w:rPr>
          <w:i/>
          <w:sz w:val="20"/>
          <w:vertAlign w:val="subscript"/>
          <w:lang w:val="en-US"/>
        </w:rPr>
        <w:t>i</w:t>
      </w:r>
      <w:proofErr w:type="spellEnd"/>
      <w:r>
        <w:rPr>
          <w:i/>
          <w:sz w:val="20"/>
          <w:vertAlign w:val="subscript"/>
          <w:lang w:val="en-US"/>
        </w:rPr>
        <w:t xml:space="preserve"> </w:t>
      </w:r>
      <w:r>
        <w:rPr>
          <w:sz w:val="20"/>
          <w:lang w:val="en-US"/>
        </w:rPr>
        <w:t xml:space="preserve">= </w:t>
      </w:r>
      <w:r>
        <w:rPr>
          <w:i/>
          <w:sz w:val="20"/>
          <w:lang w:val="en-US"/>
        </w:rPr>
        <w:sym w:font="Symbol" w:char="F06C"/>
      </w:r>
      <w:proofErr w:type="spellStart"/>
      <w:r>
        <w:rPr>
          <w:i/>
          <w:sz w:val="20"/>
          <w:vertAlign w:val="subscript"/>
        </w:rPr>
        <w:t>мгн</w:t>
      </w:r>
      <w:proofErr w:type="spellEnd"/>
      <w:r>
        <w:rPr>
          <w:i/>
          <w:sz w:val="20"/>
          <w:vertAlign w:val="subscript"/>
          <w:lang w:val="en-US"/>
        </w:rPr>
        <w:t xml:space="preserve"> </w:t>
      </w:r>
      <w:r>
        <w:rPr>
          <w:sz w:val="20"/>
          <w:lang w:val="en-US"/>
        </w:rPr>
        <w:t>+</w:t>
      </w:r>
      <w:r>
        <w:rPr>
          <w:i/>
          <w:sz w:val="20"/>
          <w:lang w:val="en-US"/>
        </w:rPr>
        <w:sym w:font="Symbol" w:char="F06C"/>
      </w:r>
      <w:proofErr w:type="spellStart"/>
      <w:r>
        <w:rPr>
          <w:i/>
          <w:sz w:val="20"/>
          <w:vertAlign w:val="subscript"/>
        </w:rPr>
        <w:t>дф</w:t>
      </w:r>
      <w:proofErr w:type="spellEnd"/>
      <w:r>
        <w:rPr>
          <w:i/>
          <w:sz w:val="20"/>
          <w:vertAlign w:val="subscript"/>
        </w:rPr>
        <w:t xml:space="preserve"> </w:t>
      </w:r>
      <w:r>
        <w:rPr>
          <w:sz w:val="20"/>
        </w:rPr>
        <w:t xml:space="preserve">+ </w:t>
      </w:r>
      <w:r>
        <w:rPr>
          <w:i/>
          <w:sz w:val="20"/>
        </w:rPr>
        <w:sym w:font="Symbol" w:char="F06C"/>
      </w:r>
      <w:proofErr w:type="spellStart"/>
      <w:r>
        <w:rPr>
          <w:i/>
          <w:sz w:val="20"/>
          <w:vertAlign w:val="subscript"/>
          <w:lang w:val="en-US"/>
        </w:rPr>
        <w:t>i</w:t>
      </w:r>
      <w:r>
        <w:rPr>
          <w:i/>
          <w:sz w:val="20"/>
          <w:vertAlign w:val="subscript"/>
        </w:rPr>
        <w:t>ф</w:t>
      </w:r>
      <w:proofErr w:type="spellEnd"/>
      <w:r>
        <w:rPr>
          <w:sz w:val="20"/>
        </w:rPr>
        <w:t>;</w:t>
      </w:r>
    </w:p>
    <w:p w:rsidR="00000000" w:rsidRDefault="00BC5D6E">
      <w:pPr>
        <w:spacing w:line="240" w:lineRule="auto"/>
        <w:ind w:left="0" w:firstLine="284"/>
        <w:rPr>
          <w:sz w:val="20"/>
        </w:rPr>
      </w:pPr>
      <w:r>
        <w:rPr>
          <w:sz w:val="20"/>
        </w:rPr>
        <w:t xml:space="preserve">3-й - </w:t>
      </w:r>
      <w:r>
        <w:rPr>
          <w:i/>
          <w:sz w:val="20"/>
          <w:lang w:val="en-US"/>
        </w:rPr>
        <w:sym w:font="Symbol" w:char="F06C"/>
      </w:r>
      <w:proofErr w:type="spellStart"/>
      <w:r>
        <w:rPr>
          <w:i/>
          <w:sz w:val="20"/>
          <w:vertAlign w:val="subscript"/>
          <w:lang w:val="en-US"/>
        </w:rPr>
        <w:t>i</w:t>
      </w:r>
      <w:proofErr w:type="spellEnd"/>
      <w:r>
        <w:rPr>
          <w:i/>
          <w:sz w:val="20"/>
          <w:vertAlign w:val="subscript"/>
          <w:lang w:val="en-US"/>
        </w:rPr>
        <w:t xml:space="preserve"> </w:t>
      </w:r>
      <w:r>
        <w:rPr>
          <w:sz w:val="20"/>
          <w:lang w:val="en-US"/>
        </w:rPr>
        <w:t xml:space="preserve">= </w:t>
      </w:r>
      <w:r>
        <w:rPr>
          <w:i/>
          <w:sz w:val="20"/>
          <w:lang w:val="en-US"/>
        </w:rPr>
        <w:sym w:font="Symbol" w:char="F06C"/>
      </w:r>
      <w:proofErr w:type="spellStart"/>
      <w:r>
        <w:rPr>
          <w:i/>
          <w:sz w:val="20"/>
          <w:vertAlign w:val="subscript"/>
        </w:rPr>
        <w:t>мгн</w:t>
      </w:r>
      <w:proofErr w:type="spellEnd"/>
      <w:r>
        <w:rPr>
          <w:i/>
          <w:sz w:val="20"/>
          <w:vertAlign w:val="subscript"/>
          <w:lang w:val="en-US"/>
        </w:rPr>
        <w:t xml:space="preserve"> </w:t>
      </w:r>
      <w:r>
        <w:rPr>
          <w:sz w:val="20"/>
          <w:lang w:val="en-US"/>
        </w:rPr>
        <w:t>+</w:t>
      </w:r>
      <w:r>
        <w:rPr>
          <w:i/>
          <w:sz w:val="20"/>
          <w:lang w:val="en-US"/>
        </w:rPr>
        <w:sym w:font="Symbol" w:char="F06C"/>
      </w:r>
      <w:proofErr w:type="spellStart"/>
      <w:r>
        <w:rPr>
          <w:i/>
          <w:sz w:val="20"/>
          <w:vertAlign w:val="subscript"/>
        </w:rPr>
        <w:t>дф</w:t>
      </w:r>
      <w:proofErr w:type="spellEnd"/>
      <w:r>
        <w:rPr>
          <w:i/>
          <w:sz w:val="20"/>
          <w:vertAlign w:val="subscript"/>
        </w:rPr>
        <w:t xml:space="preserve"> </w:t>
      </w:r>
      <w:r>
        <w:rPr>
          <w:sz w:val="20"/>
        </w:rPr>
        <w:t xml:space="preserve">+ </w:t>
      </w:r>
      <w:r>
        <w:rPr>
          <w:i/>
          <w:sz w:val="20"/>
        </w:rPr>
        <w:sym w:font="Symbol" w:char="F06C"/>
      </w:r>
      <w:proofErr w:type="spellStart"/>
      <w:r>
        <w:rPr>
          <w:i/>
          <w:sz w:val="20"/>
          <w:vertAlign w:val="subscript"/>
          <w:lang w:val="en-US"/>
        </w:rPr>
        <w:t>i</w:t>
      </w:r>
      <w:r>
        <w:rPr>
          <w:i/>
          <w:sz w:val="20"/>
          <w:vertAlign w:val="subscript"/>
        </w:rPr>
        <w:t>п</w:t>
      </w:r>
      <w:proofErr w:type="spellEnd"/>
      <w:r>
        <w:rPr>
          <w:sz w:val="20"/>
        </w:rPr>
        <w:t>;</w:t>
      </w:r>
    </w:p>
    <w:p w:rsidR="00000000" w:rsidRDefault="00BC5D6E">
      <w:pPr>
        <w:spacing w:line="240" w:lineRule="auto"/>
        <w:ind w:left="0" w:firstLine="284"/>
        <w:rPr>
          <w:sz w:val="20"/>
        </w:rPr>
      </w:pPr>
      <w:r>
        <w:rPr>
          <w:sz w:val="20"/>
        </w:rPr>
        <w:t xml:space="preserve">4-й - </w:t>
      </w:r>
      <w:r>
        <w:rPr>
          <w:i/>
          <w:sz w:val="20"/>
          <w:lang w:val="en-US"/>
        </w:rPr>
        <w:sym w:font="Symbol" w:char="F06C"/>
      </w:r>
      <w:proofErr w:type="spellStart"/>
      <w:r>
        <w:rPr>
          <w:i/>
          <w:sz w:val="20"/>
          <w:vertAlign w:val="subscript"/>
          <w:lang w:val="en-US"/>
        </w:rPr>
        <w:t>i</w:t>
      </w:r>
      <w:proofErr w:type="spellEnd"/>
      <w:r>
        <w:rPr>
          <w:i/>
          <w:sz w:val="20"/>
          <w:vertAlign w:val="subscript"/>
          <w:lang w:val="en-US"/>
        </w:rPr>
        <w:t xml:space="preserve"> </w:t>
      </w:r>
      <w:r>
        <w:rPr>
          <w:sz w:val="20"/>
          <w:lang w:val="en-US"/>
        </w:rPr>
        <w:t xml:space="preserve">= </w:t>
      </w:r>
      <w:r>
        <w:rPr>
          <w:i/>
          <w:sz w:val="20"/>
          <w:lang w:val="en-US"/>
        </w:rPr>
        <w:sym w:font="Symbol" w:char="F06C"/>
      </w:r>
      <w:proofErr w:type="spellStart"/>
      <w:r>
        <w:rPr>
          <w:i/>
          <w:sz w:val="20"/>
          <w:vertAlign w:val="subscript"/>
        </w:rPr>
        <w:t>мгн</w:t>
      </w:r>
      <w:proofErr w:type="spellEnd"/>
      <w:r>
        <w:rPr>
          <w:i/>
          <w:sz w:val="20"/>
          <w:vertAlign w:val="subscript"/>
          <w:lang w:val="en-US"/>
        </w:rPr>
        <w:t xml:space="preserve"> </w:t>
      </w:r>
      <w:r>
        <w:rPr>
          <w:sz w:val="20"/>
          <w:lang w:val="en-US"/>
        </w:rPr>
        <w:t>+</w:t>
      </w:r>
      <w:r>
        <w:rPr>
          <w:i/>
          <w:sz w:val="20"/>
          <w:lang w:val="en-US"/>
        </w:rPr>
        <w:sym w:font="Symbol" w:char="F06C"/>
      </w:r>
      <w:proofErr w:type="spellStart"/>
      <w:r>
        <w:rPr>
          <w:i/>
          <w:sz w:val="20"/>
          <w:vertAlign w:val="subscript"/>
        </w:rPr>
        <w:t>дф</w:t>
      </w:r>
      <w:proofErr w:type="spellEnd"/>
      <w:r>
        <w:rPr>
          <w:i/>
          <w:sz w:val="20"/>
          <w:vertAlign w:val="subscript"/>
        </w:rPr>
        <w:t xml:space="preserve"> </w:t>
      </w:r>
      <w:r>
        <w:rPr>
          <w:sz w:val="20"/>
        </w:rPr>
        <w:t xml:space="preserve">+ </w:t>
      </w:r>
      <w:r>
        <w:rPr>
          <w:i/>
          <w:sz w:val="20"/>
        </w:rPr>
        <w:sym w:font="Symbol" w:char="F06C"/>
      </w:r>
      <w:proofErr w:type="spellStart"/>
      <w:r>
        <w:rPr>
          <w:i/>
          <w:sz w:val="20"/>
          <w:vertAlign w:val="subscript"/>
        </w:rPr>
        <w:t>ф</w:t>
      </w:r>
      <w:proofErr w:type="spellEnd"/>
      <w:r>
        <w:rPr>
          <w:i/>
          <w:sz w:val="20"/>
          <w:vertAlign w:val="subscript"/>
        </w:rPr>
        <w:t xml:space="preserve"> </w:t>
      </w:r>
      <w:r>
        <w:rPr>
          <w:sz w:val="20"/>
        </w:rPr>
        <w:t xml:space="preserve">+ </w:t>
      </w:r>
      <w:r>
        <w:rPr>
          <w:i/>
          <w:sz w:val="20"/>
        </w:rPr>
        <w:sym w:font="Symbol" w:char="F06C"/>
      </w:r>
      <w:proofErr w:type="spellStart"/>
      <w:r>
        <w:rPr>
          <w:i/>
          <w:sz w:val="20"/>
          <w:vertAlign w:val="subscript"/>
          <w:lang w:val="en-US"/>
        </w:rPr>
        <w:t>i</w:t>
      </w:r>
      <w:r>
        <w:rPr>
          <w:i/>
          <w:sz w:val="20"/>
          <w:vertAlign w:val="subscript"/>
        </w:rPr>
        <w:t>п</w:t>
      </w:r>
      <w:proofErr w:type="spellEnd"/>
      <w:r>
        <w:rPr>
          <w:sz w:val="20"/>
        </w:rPr>
        <w:t>;</w:t>
      </w:r>
    </w:p>
    <w:p w:rsidR="00000000" w:rsidRDefault="00BC5D6E">
      <w:pPr>
        <w:spacing w:line="240" w:lineRule="auto"/>
        <w:ind w:left="0" w:firstLine="284"/>
        <w:rPr>
          <w:sz w:val="20"/>
        </w:rPr>
      </w:pPr>
      <w:r>
        <w:rPr>
          <w:noProof/>
          <w:sz w:val="20"/>
        </w:rPr>
        <w:t>5.23.</w:t>
      </w:r>
      <w:r>
        <w:rPr>
          <w:sz w:val="20"/>
        </w:rPr>
        <w:t xml:space="preserve"> Если для слоев, наряду с остальными, будет получен</w:t>
      </w:r>
      <w:r>
        <w:rPr>
          <w:noProof/>
          <w:sz w:val="20"/>
        </w:rPr>
        <w:t xml:space="preserve"> 3-й</w:t>
      </w:r>
      <w:r>
        <w:rPr>
          <w:sz w:val="20"/>
        </w:rPr>
        <w:t xml:space="preserve"> или 4-й вариант кривой консолидации, то за расчетный принимается соответственно</w:t>
      </w:r>
      <w:r>
        <w:rPr>
          <w:noProof/>
          <w:sz w:val="20"/>
        </w:rPr>
        <w:t xml:space="preserve"> 3-й</w:t>
      </w:r>
      <w:r>
        <w:rPr>
          <w:sz w:val="20"/>
        </w:rPr>
        <w:t xml:space="preserve"> или 4-й вариант.</w:t>
      </w:r>
    </w:p>
    <w:p w:rsidR="00000000" w:rsidRDefault="00BC5D6E">
      <w:pPr>
        <w:spacing w:line="240" w:lineRule="auto"/>
        <w:ind w:left="0" w:firstLine="284"/>
        <w:rPr>
          <w:sz w:val="20"/>
        </w:rPr>
      </w:pPr>
      <w:r>
        <w:rPr>
          <w:sz w:val="20"/>
        </w:rPr>
        <w:t>Если для слоев, наряду с остальными, будут получены и</w:t>
      </w:r>
      <w:r>
        <w:rPr>
          <w:noProof/>
          <w:sz w:val="20"/>
        </w:rPr>
        <w:t xml:space="preserve"> 3-й</w:t>
      </w:r>
      <w:r>
        <w:rPr>
          <w:sz w:val="20"/>
        </w:rPr>
        <w:t xml:space="preserve"> и 4-й варианты кривой консолидации, то оценивается интенсивность осадки по кривой консолида</w:t>
      </w:r>
      <w:r>
        <w:rPr>
          <w:sz w:val="20"/>
        </w:rPr>
        <w:t xml:space="preserve">ции на момент достижения заданной относительной деформации каждым слоем. В этом случае за расчетный принимается слой с наибольшей интенсивностью осадки, зависящей от </w:t>
      </w:r>
      <w:proofErr w:type="spellStart"/>
      <w:r>
        <w:rPr>
          <w:sz w:val="20"/>
        </w:rPr>
        <w:t>вязкостных</w:t>
      </w:r>
      <w:proofErr w:type="spellEnd"/>
      <w:r>
        <w:rPr>
          <w:sz w:val="20"/>
        </w:rPr>
        <w:t xml:space="preserve"> свойств грунта и величины действующей нагрузки.</w:t>
      </w:r>
    </w:p>
    <w:p w:rsidR="00000000" w:rsidRDefault="00BC5D6E">
      <w:pPr>
        <w:spacing w:line="240" w:lineRule="auto"/>
        <w:ind w:left="0" w:firstLine="284"/>
        <w:rPr>
          <w:sz w:val="20"/>
        </w:rPr>
      </w:pPr>
      <w:r>
        <w:rPr>
          <w:sz w:val="20"/>
        </w:rPr>
        <w:t>Если для слоев будут получены</w:t>
      </w:r>
      <w:r>
        <w:rPr>
          <w:b/>
          <w:noProof/>
          <w:sz w:val="20"/>
        </w:rPr>
        <w:t xml:space="preserve"> </w:t>
      </w:r>
      <w:r>
        <w:rPr>
          <w:noProof/>
          <w:sz w:val="20"/>
        </w:rPr>
        <w:t>1-й</w:t>
      </w:r>
      <w:r>
        <w:rPr>
          <w:sz w:val="20"/>
        </w:rPr>
        <w:t xml:space="preserve"> и</w:t>
      </w:r>
      <w:r>
        <w:rPr>
          <w:noProof/>
          <w:sz w:val="20"/>
        </w:rPr>
        <w:t xml:space="preserve"> 2-й</w:t>
      </w:r>
      <w:r>
        <w:rPr>
          <w:sz w:val="20"/>
        </w:rPr>
        <w:t xml:space="preserve"> варианты кривой консолидации или только</w:t>
      </w:r>
      <w:r>
        <w:rPr>
          <w:noProof/>
          <w:sz w:val="20"/>
        </w:rPr>
        <w:t xml:space="preserve"> 2-й,</w:t>
      </w:r>
      <w:r>
        <w:rPr>
          <w:sz w:val="20"/>
        </w:rPr>
        <w:t xml:space="preserve"> то за расчетный следует принимать</w:t>
      </w:r>
      <w:r>
        <w:rPr>
          <w:noProof/>
          <w:sz w:val="20"/>
        </w:rPr>
        <w:t xml:space="preserve"> 2-й</w:t>
      </w:r>
      <w:r>
        <w:rPr>
          <w:sz w:val="20"/>
        </w:rPr>
        <w:t xml:space="preserve"> вариант. Скорость протекания консолидации в этом случае будет зависеть от водопроницаемости грунта, величины действующей нагрузки и пути фильтрации отжимаемой воды.</w:t>
      </w:r>
    </w:p>
    <w:p w:rsidR="00000000" w:rsidRDefault="00BC5D6E">
      <w:pPr>
        <w:spacing w:line="240" w:lineRule="auto"/>
        <w:ind w:left="0" w:firstLine="284"/>
        <w:rPr>
          <w:sz w:val="20"/>
        </w:rPr>
      </w:pPr>
      <w:r>
        <w:rPr>
          <w:noProof/>
          <w:sz w:val="20"/>
        </w:rPr>
        <w:t>5.24.</w:t>
      </w:r>
      <w:r>
        <w:rPr>
          <w:sz w:val="20"/>
        </w:rPr>
        <w:t xml:space="preserve"> Путь фильтрации воды из расчетного слоя определяется в зависимости от условий фильтрации, предопределяемых расположением дренирующих слоев в насыпи.</w:t>
      </w:r>
    </w:p>
    <w:p w:rsidR="00000000" w:rsidRDefault="00BC5D6E">
      <w:pPr>
        <w:spacing w:line="240" w:lineRule="auto"/>
        <w:ind w:left="0" w:firstLine="284"/>
        <w:rPr>
          <w:sz w:val="20"/>
        </w:rPr>
      </w:pPr>
      <w:r>
        <w:rPr>
          <w:sz w:val="20"/>
        </w:rPr>
        <w:t xml:space="preserve">Путь фильтрации воды для расчетного слоя равен его мощности, если слой находится между слоями дренирующего и </w:t>
      </w:r>
      <w:proofErr w:type="spellStart"/>
      <w:r>
        <w:rPr>
          <w:sz w:val="20"/>
        </w:rPr>
        <w:t>недренирующего</w:t>
      </w:r>
      <w:proofErr w:type="spellEnd"/>
      <w:r>
        <w:rPr>
          <w:sz w:val="20"/>
        </w:rPr>
        <w:t xml:space="preserve"> грунта, и половине его мощности, если он расположен между слоями дренирующего грунта.</w:t>
      </w:r>
    </w:p>
    <w:p w:rsidR="00000000" w:rsidRDefault="00BC5D6E">
      <w:pPr>
        <w:spacing w:line="240" w:lineRule="auto"/>
        <w:ind w:left="0" w:firstLine="284"/>
        <w:rPr>
          <w:sz w:val="20"/>
        </w:rPr>
      </w:pPr>
      <w:r>
        <w:rPr>
          <w:sz w:val="20"/>
        </w:rPr>
        <w:t xml:space="preserve">В тех случаях, когда расчетный слой находится между слоями </w:t>
      </w:r>
      <w:proofErr w:type="spellStart"/>
      <w:r>
        <w:rPr>
          <w:sz w:val="20"/>
        </w:rPr>
        <w:t>недренирующего</w:t>
      </w:r>
      <w:proofErr w:type="spellEnd"/>
      <w:r>
        <w:rPr>
          <w:sz w:val="20"/>
        </w:rPr>
        <w:t xml:space="preserve"> грунта, путь фильтрации равен половине ширины большего основания слоя.</w:t>
      </w:r>
    </w:p>
    <w:p w:rsidR="00000000" w:rsidRDefault="00BC5D6E">
      <w:pPr>
        <w:spacing w:line="240" w:lineRule="auto"/>
        <w:ind w:left="0" w:firstLine="284"/>
        <w:rPr>
          <w:sz w:val="20"/>
        </w:rPr>
      </w:pPr>
      <w:r>
        <w:rPr>
          <w:noProof/>
          <w:sz w:val="20"/>
        </w:rPr>
        <w:t>5</w:t>
      </w:r>
      <w:r>
        <w:rPr>
          <w:noProof/>
          <w:sz w:val="20"/>
        </w:rPr>
        <w:t>.25.</w:t>
      </w:r>
      <w:r>
        <w:rPr>
          <w:sz w:val="20"/>
        </w:rPr>
        <w:t xml:space="preserve"> Заданную относительную деформацию </w:t>
      </w:r>
      <w:r>
        <w:rPr>
          <w:i/>
          <w:sz w:val="20"/>
          <w:lang w:val="en-US"/>
        </w:rPr>
        <w:sym w:font="Symbol" w:char="F06C"/>
      </w:r>
      <w:proofErr w:type="spellStart"/>
      <w:r>
        <w:rPr>
          <w:i/>
          <w:sz w:val="20"/>
          <w:vertAlign w:val="subscript"/>
          <w:lang w:val="en-US"/>
        </w:rPr>
        <w:t>i</w:t>
      </w:r>
      <w:r>
        <w:rPr>
          <w:i/>
          <w:sz w:val="20"/>
          <w:vertAlign w:val="subscript"/>
        </w:rPr>
        <w:t>дф</w:t>
      </w:r>
      <w:proofErr w:type="spellEnd"/>
      <w:r>
        <w:rPr>
          <w:sz w:val="20"/>
        </w:rPr>
        <w:t>, достигаемую к моменту времени</w:t>
      </w:r>
      <w:r>
        <w:rPr>
          <w:noProof/>
          <w:sz w:val="20"/>
        </w:rPr>
        <w:t xml:space="preserve"> </w:t>
      </w:r>
      <w:r>
        <w:rPr>
          <w:i/>
          <w:sz w:val="20"/>
          <w:lang w:val="en-US"/>
        </w:rPr>
        <w:t>t</w:t>
      </w:r>
      <w:r>
        <w:rPr>
          <w:sz w:val="20"/>
        </w:rPr>
        <w:t xml:space="preserve">, на стадии </w:t>
      </w:r>
      <w:proofErr w:type="spellStart"/>
      <w:r>
        <w:rPr>
          <w:sz w:val="20"/>
        </w:rPr>
        <w:t>дофильтрационной</w:t>
      </w:r>
      <w:proofErr w:type="spellEnd"/>
      <w:r>
        <w:rPr>
          <w:sz w:val="20"/>
        </w:rPr>
        <w:t xml:space="preserve"> консолидации определяют по формуле</w:t>
      </w:r>
    </w:p>
    <w:p w:rsidR="00000000" w:rsidRDefault="00BC5D6E">
      <w:pPr>
        <w:spacing w:line="240" w:lineRule="auto"/>
        <w:ind w:left="0" w:firstLine="1985"/>
        <w:rPr>
          <w:sz w:val="20"/>
        </w:rPr>
      </w:pPr>
      <w:r>
        <w:rPr>
          <w:position w:val="-14"/>
          <w:sz w:val="20"/>
        </w:rPr>
        <w:object w:dxaOrig="1920" w:dyaOrig="360">
          <v:shape id="_x0000_i1049" type="#_x0000_t75" style="width:96pt;height:18pt" o:ole="">
            <v:imagedata r:id="rId40" o:title=""/>
          </v:shape>
          <o:OLEObject Type="Embed" ProgID="Equation.3" ShapeID="_x0000_i1049" DrawAspect="Content" ObjectID="_1427217231" r:id="rId41"/>
        </w:object>
      </w:r>
      <w:r>
        <w:rPr>
          <w:sz w:val="20"/>
        </w:rPr>
        <w:tab/>
      </w:r>
      <w:r>
        <w:rPr>
          <w:sz w:val="20"/>
        </w:rPr>
        <w:tab/>
        <w:t>(5.7)</w:t>
      </w:r>
    </w:p>
    <w:p w:rsidR="00000000" w:rsidRDefault="00BC5D6E">
      <w:pPr>
        <w:spacing w:line="240" w:lineRule="auto"/>
        <w:ind w:left="0" w:firstLine="0"/>
        <w:rPr>
          <w:sz w:val="20"/>
        </w:rPr>
      </w:pPr>
      <w:r>
        <w:rPr>
          <w:sz w:val="20"/>
        </w:rPr>
        <w:t>где</w:t>
      </w:r>
      <w:r>
        <w:rPr>
          <w:b/>
          <w:sz w:val="20"/>
        </w:rPr>
        <w:t xml:space="preserve"> </w:t>
      </w:r>
      <w:r>
        <w:rPr>
          <w:i/>
          <w:sz w:val="20"/>
        </w:rPr>
        <w:sym w:font="Symbol" w:char="F06C"/>
      </w:r>
      <w:proofErr w:type="spellStart"/>
      <w:r>
        <w:rPr>
          <w:i/>
          <w:sz w:val="20"/>
          <w:vertAlign w:val="subscript"/>
        </w:rPr>
        <w:t>мгн</w:t>
      </w:r>
      <w:proofErr w:type="spellEnd"/>
      <w:r>
        <w:rPr>
          <w:b/>
          <w:sz w:val="20"/>
        </w:rPr>
        <w:t xml:space="preserve"> -</w:t>
      </w:r>
      <w:r>
        <w:rPr>
          <w:sz w:val="20"/>
        </w:rPr>
        <w:t xml:space="preserve"> мгновенная относительная осадка;</w:t>
      </w:r>
    </w:p>
    <w:p w:rsidR="00000000" w:rsidRDefault="00BC5D6E">
      <w:pPr>
        <w:spacing w:line="240" w:lineRule="auto"/>
        <w:ind w:left="0" w:firstLine="284"/>
        <w:rPr>
          <w:sz w:val="20"/>
        </w:rPr>
      </w:pPr>
      <w:proofErr w:type="spellStart"/>
      <w:r>
        <w:rPr>
          <w:i/>
          <w:sz w:val="20"/>
        </w:rPr>
        <w:t>т</w:t>
      </w:r>
      <w:r>
        <w:rPr>
          <w:i/>
          <w:sz w:val="20"/>
          <w:vertAlign w:val="subscript"/>
        </w:rPr>
        <w:t>р</w:t>
      </w:r>
      <w:proofErr w:type="spellEnd"/>
      <w:r>
        <w:rPr>
          <w:noProof/>
          <w:sz w:val="20"/>
        </w:rPr>
        <w:t xml:space="preserve"> -</w:t>
      </w:r>
      <w:r>
        <w:rPr>
          <w:sz w:val="20"/>
        </w:rPr>
        <w:t xml:space="preserve"> угловой коэффициент касательной к данной точке (на данный момент времени) кривой </w:t>
      </w:r>
      <w:r>
        <w:rPr>
          <w:i/>
          <w:sz w:val="20"/>
        </w:rPr>
        <w:sym w:font="Symbol" w:char="F06C"/>
      </w:r>
      <w:r>
        <w:rPr>
          <w:i/>
          <w:sz w:val="20"/>
        </w:rPr>
        <w:t xml:space="preserve"> </w:t>
      </w:r>
      <w:r>
        <w:rPr>
          <w:sz w:val="20"/>
        </w:rPr>
        <w:t xml:space="preserve">= </w:t>
      </w:r>
      <w:r>
        <w:rPr>
          <w:i/>
          <w:sz w:val="20"/>
          <w:lang w:val="en-US"/>
        </w:rPr>
        <w:t xml:space="preserve">f </w:t>
      </w:r>
      <w:r>
        <w:rPr>
          <w:sz w:val="20"/>
          <w:lang w:val="en-US"/>
        </w:rPr>
        <w:t>(</w:t>
      </w:r>
      <w:proofErr w:type="spellStart"/>
      <w:r>
        <w:rPr>
          <w:sz w:val="20"/>
          <w:lang w:val="en-US"/>
        </w:rPr>
        <w:t>lg</w:t>
      </w:r>
      <w:proofErr w:type="spellEnd"/>
      <w:r>
        <w:rPr>
          <w:sz w:val="20"/>
          <w:lang w:val="en-US"/>
        </w:rPr>
        <w:t xml:space="preserve"> </w:t>
      </w:r>
      <w:r>
        <w:rPr>
          <w:i/>
          <w:sz w:val="20"/>
          <w:lang w:val="en-US"/>
        </w:rPr>
        <w:t>t</w:t>
      </w:r>
      <w:r>
        <w:rPr>
          <w:sz w:val="20"/>
          <w:lang w:val="en-US"/>
        </w:rPr>
        <w:t>)</w:t>
      </w:r>
      <w:r>
        <w:rPr>
          <w:sz w:val="20"/>
        </w:rPr>
        <w:t xml:space="preserve"> в пределах логарифмического цикла;</w:t>
      </w:r>
    </w:p>
    <w:p w:rsidR="00000000" w:rsidRDefault="00BC5D6E">
      <w:pPr>
        <w:spacing w:line="240" w:lineRule="auto"/>
        <w:ind w:left="0" w:firstLine="1843"/>
        <w:rPr>
          <w:noProof/>
          <w:sz w:val="20"/>
        </w:rPr>
      </w:pPr>
      <w:r>
        <w:rPr>
          <w:noProof/>
          <w:position w:val="-26"/>
          <w:sz w:val="20"/>
        </w:rPr>
        <w:object w:dxaOrig="2200" w:dyaOrig="660">
          <v:shape id="_x0000_i1050" type="#_x0000_t75" style="width:110.25pt;height:33pt" o:ole="">
            <v:imagedata r:id="rId42" o:title=""/>
          </v:shape>
          <o:OLEObject Type="Embed" ProgID="Equation.3" ShapeID="_x0000_i1050" DrawAspect="Content" ObjectID="_1427217232" r:id="rId43"/>
        </w:object>
      </w:r>
      <w:r>
        <w:rPr>
          <w:noProof/>
          <w:sz w:val="20"/>
        </w:rPr>
        <w:tab/>
      </w:r>
      <w:r>
        <w:rPr>
          <w:noProof/>
          <w:sz w:val="20"/>
        </w:rPr>
        <w:tab/>
        <w:t>(5.8)</w:t>
      </w:r>
    </w:p>
    <w:p w:rsidR="00000000" w:rsidRDefault="00BC5D6E">
      <w:pPr>
        <w:spacing w:line="240" w:lineRule="auto"/>
        <w:ind w:left="0" w:firstLine="284"/>
        <w:rPr>
          <w:sz w:val="20"/>
        </w:rPr>
      </w:pPr>
      <w:r>
        <w:rPr>
          <w:noProof/>
          <w:sz w:val="20"/>
        </w:rPr>
        <w:t>5.26.</w:t>
      </w:r>
      <w:r>
        <w:rPr>
          <w:sz w:val="20"/>
        </w:rPr>
        <w:t xml:space="preserve"> На стадии фильтрационной консолидации время достижения заданной относительной деформации реального слоя</w:t>
      </w:r>
      <w:r>
        <w:rPr>
          <w:b/>
          <w:sz w:val="20"/>
        </w:rPr>
        <w:t xml:space="preserve"> </w:t>
      </w:r>
      <w:r>
        <w:rPr>
          <w:i/>
          <w:sz w:val="20"/>
          <w:lang w:val="en-US"/>
        </w:rPr>
        <w:t>T</w:t>
      </w:r>
      <w:r>
        <w:rPr>
          <w:i/>
          <w:sz w:val="20"/>
          <w:vertAlign w:val="subscript"/>
          <w:lang w:val="en-US"/>
        </w:rPr>
        <w:sym w:font="Symbol" w:char="F06C"/>
      </w:r>
      <w:proofErr w:type="spellStart"/>
      <w:r>
        <w:rPr>
          <w:i/>
          <w:sz w:val="20"/>
          <w:vertAlign w:val="subscript"/>
          <w:lang w:val="en-US"/>
        </w:rPr>
        <w:t>i</w:t>
      </w:r>
      <w:r>
        <w:rPr>
          <w:i/>
          <w:sz w:val="20"/>
          <w:vertAlign w:val="subscript"/>
        </w:rPr>
        <w:t>ф</w:t>
      </w:r>
      <w:proofErr w:type="spellEnd"/>
      <w:r>
        <w:rPr>
          <w:sz w:val="20"/>
        </w:rPr>
        <w:t xml:space="preserve"> определяется по формуле</w:t>
      </w:r>
    </w:p>
    <w:p w:rsidR="00000000" w:rsidRDefault="00BC5D6E">
      <w:pPr>
        <w:spacing w:line="240" w:lineRule="auto"/>
        <w:ind w:left="0" w:firstLine="1985"/>
        <w:rPr>
          <w:sz w:val="20"/>
        </w:rPr>
      </w:pPr>
      <w:r>
        <w:rPr>
          <w:position w:val="-32"/>
          <w:sz w:val="20"/>
        </w:rPr>
        <w:object w:dxaOrig="1800" w:dyaOrig="840">
          <v:shape id="_x0000_i1051" type="#_x0000_t75" style="width:90pt;height:42pt" o:ole="">
            <v:imagedata r:id="rId44" o:title=""/>
          </v:shape>
          <o:OLEObject Type="Embed" ProgID="Equation.3" ShapeID="_x0000_i1051" DrawAspect="Content" ObjectID="_1427217233" r:id="rId45"/>
        </w:object>
      </w:r>
      <w:r>
        <w:rPr>
          <w:sz w:val="20"/>
        </w:rPr>
        <w:t xml:space="preserve"> </w:t>
      </w:r>
      <w:r>
        <w:rPr>
          <w:sz w:val="20"/>
        </w:rPr>
        <w:tab/>
      </w:r>
      <w:r>
        <w:rPr>
          <w:sz w:val="20"/>
        </w:rPr>
        <w:tab/>
      </w:r>
      <w:r>
        <w:rPr>
          <w:noProof/>
          <w:sz w:val="20"/>
        </w:rPr>
        <w:t>(5.9)</w:t>
      </w:r>
    </w:p>
    <w:p w:rsidR="00000000" w:rsidRDefault="00BC5D6E">
      <w:pPr>
        <w:spacing w:line="240" w:lineRule="auto"/>
        <w:ind w:left="0" w:firstLine="0"/>
        <w:rPr>
          <w:sz w:val="20"/>
        </w:rPr>
      </w:pPr>
      <w:r>
        <w:rPr>
          <w:sz w:val="20"/>
        </w:rPr>
        <w:t xml:space="preserve">где </w:t>
      </w:r>
      <w:r>
        <w:rPr>
          <w:i/>
          <w:sz w:val="20"/>
          <w:lang w:val="en-US"/>
        </w:rPr>
        <w:t>t</w:t>
      </w:r>
      <w:r>
        <w:rPr>
          <w:i/>
          <w:sz w:val="20"/>
          <w:vertAlign w:val="subscript"/>
          <w:lang w:val="en-US"/>
        </w:rPr>
        <w:sym w:font="Symbol" w:char="F06C"/>
      </w:r>
      <w:proofErr w:type="spellStart"/>
      <w:r>
        <w:rPr>
          <w:i/>
          <w:sz w:val="20"/>
          <w:vertAlign w:val="subscript"/>
          <w:lang w:val="en-US"/>
        </w:rPr>
        <w:t>i</w:t>
      </w:r>
      <w:r>
        <w:rPr>
          <w:i/>
          <w:sz w:val="20"/>
          <w:vertAlign w:val="subscript"/>
        </w:rPr>
        <w:t>ф</w:t>
      </w:r>
      <w:proofErr w:type="spellEnd"/>
      <w:r>
        <w:rPr>
          <w:noProof/>
          <w:sz w:val="20"/>
        </w:rPr>
        <w:t xml:space="preserve"> -</w:t>
      </w:r>
      <w:r>
        <w:rPr>
          <w:sz w:val="20"/>
        </w:rPr>
        <w:t xml:space="preserve"> время достижения заданной относительной деформации образца, мин;</w:t>
      </w:r>
    </w:p>
    <w:p w:rsidR="00000000" w:rsidRDefault="00BC5D6E">
      <w:pPr>
        <w:spacing w:line="240" w:lineRule="auto"/>
        <w:ind w:left="0" w:firstLine="284"/>
        <w:rPr>
          <w:sz w:val="20"/>
        </w:rPr>
      </w:pPr>
      <w:proofErr w:type="spellStart"/>
      <w:r>
        <w:rPr>
          <w:i/>
          <w:sz w:val="20"/>
        </w:rPr>
        <w:t>Н</w:t>
      </w:r>
      <w:r>
        <w:rPr>
          <w:i/>
          <w:sz w:val="20"/>
          <w:vertAlign w:val="subscript"/>
        </w:rPr>
        <w:t>ф</w:t>
      </w:r>
      <w:proofErr w:type="spellEnd"/>
      <w:r>
        <w:rPr>
          <w:noProof/>
          <w:sz w:val="20"/>
        </w:rPr>
        <w:t xml:space="preserve"> -</w:t>
      </w:r>
      <w:r>
        <w:rPr>
          <w:sz w:val="20"/>
        </w:rPr>
        <w:t xml:space="preserve"> путь фильтрации воды в расчетном слое, м;</w:t>
      </w:r>
    </w:p>
    <w:p w:rsidR="00000000" w:rsidRDefault="00BC5D6E">
      <w:pPr>
        <w:spacing w:line="240" w:lineRule="auto"/>
        <w:ind w:left="0" w:firstLine="284"/>
        <w:rPr>
          <w:sz w:val="20"/>
        </w:rPr>
      </w:pPr>
      <w:proofErr w:type="spellStart"/>
      <w:r>
        <w:rPr>
          <w:i/>
          <w:sz w:val="20"/>
          <w:lang w:val="en-US"/>
        </w:rPr>
        <w:t>h</w:t>
      </w:r>
      <w:r>
        <w:rPr>
          <w:i/>
          <w:sz w:val="20"/>
          <w:vertAlign w:val="subscript"/>
        </w:rPr>
        <w:t>ф</w:t>
      </w:r>
      <w:proofErr w:type="spellEnd"/>
      <w:r>
        <w:rPr>
          <w:noProof/>
          <w:sz w:val="20"/>
        </w:rPr>
        <w:t xml:space="preserve"> -</w:t>
      </w:r>
      <w:r>
        <w:rPr>
          <w:sz w:val="20"/>
        </w:rPr>
        <w:t xml:space="preserve"> путь фильтрации воды из образца, см;</w:t>
      </w:r>
    </w:p>
    <w:p w:rsidR="00000000" w:rsidRDefault="00BC5D6E">
      <w:pPr>
        <w:spacing w:line="240" w:lineRule="auto"/>
        <w:ind w:left="0" w:firstLine="284"/>
        <w:rPr>
          <w:sz w:val="20"/>
        </w:rPr>
      </w:pPr>
      <w:r>
        <w:rPr>
          <w:i/>
          <w:sz w:val="20"/>
          <w:lang w:val="en-US"/>
        </w:rPr>
        <w:t>n</w:t>
      </w:r>
      <w:r>
        <w:rPr>
          <w:noProof/>
          <w:sz w:val="20"/>
        </w:rPr>
        <w:t xml:space="preserve"> -</w:t>
      </w:r>
      <w:r>
        <w:rPr>
          <w:sz w:val="20"/>
        </w:rPr>
        <w:t xml:space="preserve"> показатель степени консолидации (для глинистых грунтов с </w:t>
      </w:r>
      <w:proofErr w:type="spellStart"/>
      <w:r>
        <w:rPr>
          <w:i/>
          <w:sz w:val="20"/>
          <w:lang w:val="en-US"/>
        </w:rPr>
        <w:t>K</w:t>
      </w:r>
      <w:r>
        <w:rPr>
          <w:i/>
          <w:sz w:val="20"/>
          <w:vertAlign w:val="subscript"/>
          <w:lang w:val="en-US"/>
        </w:rPr>
        <w:t>w</w:t>
      </w:r>
      <w:proofErr w:type="spellEnd"/>
      <w:r>
        <w:rPr>
          <w:i/>
          <w:sz w:val="20"/>
          <w:vertAlign w:val="subscript"/>
        </w:rPr>
        <w:t xml:space="preserve"> </w:t>
      </w:r>
      <w:r>
        <w:rPr>
          <w:sz w:val="20"/>
        </w:rPr>
        <w:t>= 1,1</w:t>
      </w:r>
      <w:r>
        <w:rPr>
          <w:sz w:val="20"/>
        </w:rPr>
        <w:sym w:font="Symbol" w:char="F0B8"/>
      </w:r>
      <w:r>
        <w:rPr>
          <w:sz w:val="20"/>
        </w:rPr>
        <w:t>1,4 ориентировочно может быть принят равным</w:t>
      </w:r>
      <w:r>
        <w:rPr>
          <w:noProof/>
          <w:sz w:val="20"/>
        </w:rPr>
        <w:t xml:space="preserve"> 1).</w:t>
      </w:r>
    </w:p>
    <w:p w:rsidR="00000000" w:rsidRDefault="00BC5D6E">
      <w:pPr>
        <w:spacing w:line="240" w:lineRule="auto"/>
        <w:ind w:left="0" w:firstLine="284"/>
        <w:rPr>
          <w:sz w:val="20"/>
        </w:rPr>
      </w:pPr>
      <w:r>
        <w:rPr>
          <w:noProof/>
          <w:sz w:val="20"/>
        </w:rPr>
        <w:t>5.27.</w:t>
      </w:r>
      <w:r>
        <w:rPr>
          <w:sz w:val="20"/>
        </w:rPr>
        <w:t xml:space="preserve"> Прогноз осадки во времени, соответствующий последней стадии, осуществляют по формуле</w:t>
      </w:r>
    </w:p>
    <w:p w:rsidR="00000000" w:rsidRDefault="00BC5D6E">
      <w:pPr>
        <w:spacing w:line="240" w:lineRule="auto"/>
        <w:ind w:left="0" w:firstLine="2268"/>
        <w:rPr>
          <w:sz w:val="20"/>
        </w:rPr>
      </w:pPr>
      <w:r>
        <w:rPr>
          <w:noProof/>
          <w:position w:val="-32"/>
          <w:sz w:val="20"/>
        </w:rPr>
        <w:object w:dxaOrig="2040" w:dyaOrig="760">
          <v:shape id="_x0000_i1052" type="#_x0000_t75" style="width:102pt;height:38.25pt" o:ole="">
            <v:imagedata r:id="rId46" o:title=""/>
          </v:shape>
          <o:OLEObject Type="Embed" ProgID="Equation.3" ShapeID="_x0000_i1052" DrawAspect="Content" ObjectID="_1427217234" r:id="rId47"/>
        </w:object>
      </w:r>
      <w:r>
        <w:rPr>
          <w:noProof/>
          <w:sz w:val="20"/>
        </w:rPr>
        <w:t xml:space="preserve"> </w:t>
      </w:r>
      <w:r>
        <w:rPr>
          <w:sz w:val="20"/>
        </w:rPr>
        <w:tab/>
      </w:r>
      <w:r>
        <w:rPr>
          <w:noProof/>
          <w:sz w:val="20"/>
        </w:rPr>
        <w:t>(5.10)</w:t>
      </w:r>
    </w:p>
    <w:p w:rsidR="00000000" w:rsidRDefault="00BC5D6E">
      <w:pPr>
        <w:spacing w:line="240" w:lineRule="auto"/>
        <w:ind w:left="0" w:firstLine="0"/>
        <w:rPr>
          <w:sz w:val="20"/>
        </w:rPr>
      </w:pPr>
      <w:r>
        <w:rPr>
          <w:sz w:val="20"/>
        </w:rPr>
        <w:t xml:space="preserve">где </w:t>
      </w:r>
      <w:r>
        <w:rPr>
          <w:i/>
          <w:sz w:val="20"/>
        </w:rPr>
        <w:sym w:font="Symbol" w:char="F06C"/>
      </w:r>
      <w:r>
        <w:rPr>
          <w:i/>
          <w:sz w:val="20"/>
          <w:vertAlign w:val="subscript"/>
          <w:lang w:val="en-US"/>
        </w:rPr>
        <w:t>in</w:t>
      </w:r>
      <w:r>
        <w:rPr>
          <w:noProof/>
          <w:sz w:val="20"/>
        </w:rPr>
        <w:t xml:space="preserve"> -</w:t>
      </w:r>
      <w:r>
        <w:rPr>
          <w:sz w:val="20"/>
        </w:rPr>
        <w:t xml:space="preserve"> расчетная относительная деформация на стадии ползучести;</w:t>
      </w:r>
    </w:p>
    <w:p w:rsidR="00000000" w:rsidRDefault="00BC5D6E">
      <w:pPr>
        <w:spacing w:line="240" w:lineRule="auto"/>
        <w:ind w:left="0" w:firstLine="284"/>
        <w:rPr>
          <w:sz w:val="20"/>
        </w:rPr>
      </w:pPr>
      <w:r>
        <w:rPr>
          <w:i/>
          <w:sz w:val="20"/>
        </w:rPr>
        <w:sym w:font="Symbol" w:char="F06C"/>
      </w:r>
      <w:proofErr w:type="spellStart"/>
      <w:r>
        <w:rPr>
          <w:i/>
          <w:sz w:val="20"/>
          <w:vertAlign w:val="subscript"/>
        </w:rPr>
        <w:t>ф</w:t>
      </w:r>
      <w:proofErr w:type="spellEnd"/>
      <w:r>
        <w:rPr>
          <w:noProof/>
          <w:sz w:val="20"/>
        </w:rPr>
        <w:t xml:space="preserve"> -</w:t>
      </w:r>
      <w:r>
        <w:rPr>
          <w:sz w:val="20"/>
        </w:rPr>
        <w:t xml:space="preserve"> относит</w:t>
      </w:r>
      <w:r>
        <w:rPr>
          <w:sz w:val="20"/>
        </w:rPr>
        <w:t>ельная деформация, соответствующая завершению фильтрационной консолидации;</w:t>
      </w:r>
    </w:p>
    <w:p w:rsidR="00000000" w:rsidRDefault="00BC5D6E">
      <w:pPr>
        <w:spacing w:line="240" w:lineRule="auto"/>
        <w:ind w:left="0" w:firstLine="284"/>
        <w:rPr>
          <w:sz w:val="20"/>
        </w:rPr>
      </w:pPr>
      <w:r>
        <w:rPr>
          <w:position w:val="-14"/>
          <w:sz w:val="20"/>
        </w:rPr>
        <w:object w:dxaOrig="360" w:dyaOrig="360">
          <v:shape id="_x0000_i1053" type="#_x0000_t75" style="width:18pt;height:18pt" o:ole="">
            <v:imagedata r:id="rId48" o:title=""/>
          </v:shape>
          <o:OLEObject Type="Embed" ProgID="Equation.3" ShapeID="_x0000_i1053" DrawAspect="Content" ObjectID="_1427217235" r:id="rId49"/>
        </w:object>
      </w:r>
      <w:r>
        <w:rPr>
          <w:sz w:val="20"/>
        </w:rPr>
        <w:t xml:space="preserve"> - угловой коэффициент кривой консолидации;</w:t>
      </w:r>
    </w:p>
    <w:p w:rsidR="00000000" w:rsidRDefault="00BC5D6E">
      <w:pPr>
        <w:spacing w:line="240" w:lineRule="auto"/>
        <w:ind w:left="0" w:firstLine="284"/>
        <w:rPr>
          <w:sz w:val="20"/>
        </w:rPr>
      </w:pPr>
      <w:r>
        <w:rPr>
          <w:i/>
          <w:sz w:val="20"/>
          <w:lang w:val="en-US"/>
        </w:rPr>
        <w:t>t</w:t>
      </w:r>
      <w:r>
        <w:rPr>
          <w:i/>
          <w:sz w:val="20"/>
          <w:vertAlign w:val="subscript"/>
          <w:lang w:val="en-US"/>
        </w:rPr>
        <w:sym w:font="Symbol" w:char="F06C"/>
      </w:r>
      <w:r>
        <w:rPr>
          <w:i/>
          <w:sz w:val="20"/>
          <w:vertAlign w:val="subscript"/>
          <w:lang w:val="en-US"/>
        </w:rPr>
        <w:t>in</w:t>
      </w:r>
      <w:r>
        <w:rPr>
          <w:sz w:val="20"/>
        </w:rPr>
        <w:t xml:space="preserve"> </w:t>
      </w:r>
      <w:r>
        <w:rPr>
          <w:sz w:val="20"/>
          <w:lang w:val="en-US"/>
        </w:rPr>
        <w:t>-</w:t>
      </w:r>
      <w:r>
        <w:rPr>
          <w:sz w:val="20"/>
        </w:rPr>
        <w:t xml:space="preserve"> время достижения</w:t>
      </w:r>
      <w:r>
        <w:rPr>
          <w:b/>
          <w:sz w:val="20"/>
        </w:rPr>
        <w:t xml:space="preserve"> </w:t>
      </w:r>
      <w:r>
        <w:rPr>
          <w:i/>
          <w:sz w:val="20"/>
        </w:rPr>
        <w:sym w:font="Symbol" w:char="F06C"/>
      </w:r>
      <w:r>
        <w:rPr>
          <w:i/>
          <w:sz w:val="20"/>
          <w:vertAlign w:val="subscript"/>
          <w:lang w:val="en-US"/>
        </w:rPr>
        <w:t>in</w:t>
      </w:r>
      <w:r>
        <w:rPr>
          <w:noProof/>
          <w:sz w:val="20"/>
        </w:rPr>
        <w:t>;</w:t>
      </w:r>
    </w:p>
    <w:p w:rsidR="00000000" w:rsidRDefault="00BC5D6E">
      <w:pPr>
        <w:spacing w:line="240" w:lineRule="auto"/>
        <w:ind w:left="0" w:firstLine="284"/>
        <w:rPr>
          <w:sz w:val="20"/>
        </w:rPr>
      </w:pPr>
      <w:r>
        <w:rPr>
          <w:i/>
          <w:sz w:val="20"/>
          <w:lang w:val="en-US"/>
        </w:rPr>
        <w:t>t</w:t>
      </w:r>
      <w:r>
        <w:rPr>
          <w:i/>
          <w:sz w:val="20"/>
          <w:vertAlign w:val="subscript"/>
          <w:lang w:val="en-US"/>
        </w:rPr>
        <w:sym w:font="Symbol" w:char="F06C"/>
      </w:r>
      <w:proofErr w:type="spellStart"/>
      <w:r>
        <w:rPr>
          <w:i/>
          <w:sz w:val="20"/>
          <w:vertAlign w:val="subscript"/>
        </w:rPr>
        <w:t>ф</w:t>
      </w:r>
      <w:proofErr w:type="spellEnd"/>
      <w:r>
        <w:rPr>
          <w:sz w:val="20"/>
        </w:rPr>
        <w:t xml:space="preserve"> - время завершения фильтрационной консолидации.</w:t>
      </w:r>
    </w:p>
    <w:p w:rsidR="00000000" w:rsidRDefault="00BC5D6E">
      <w:pPr>
        <w:spacing w:line="240" w:lineRule="auto"/>
        <w:ind w:left="0" w:firstLine="284"/>
        <w:rPr>
          <w:sz w:val="20"/>
        </w:rPr>
      </w:pPr>
      <w:r>
        <w:rPr>
          <w:noProof/>
          <w:sz w:val="20"/>
        </w:rPr>
        <w:t>5.28.</w:t>
      </w:r>
      <w:r>
        <w:rPr>
          <w:sz w:val="20"/>
        </w:rPr>
        <w:t xml:space="preserve"> Для оценки интенсивности (скорости) осадки необходимо построить кривую осадки во времени реального слоя насыпи, используя формулы</w:t>
      </w:r>
      <w:r>
        <w:rPr>
          <w:noProof/>
          <w:sz w:val="20"/>
        </w:rPr>
        <w:t xml:space="preserve"> (5.7), (5.9)</w:t>
      </w:r>
      <w:r>
        <w:rPr>
          <w:sz w:val="20"/>
        </w:rPr>
        <w:t xml:space="preserve"> и </w:t>
      </w:r>
      <w:r>
        <w:rPr>
          <w:noProof/>
          <w:sz w:val="20"/>
        </w:rPr>
        <w:t>(5.10).</w:t>
      </w:r>
    </w:p>
    <w:p w:rsidR="00000000" w:rsidRDefault="00BC5D6E">
      <w:pPr>
        <w:spacing w:line="240" w:lineRule="auto"/>
        <w:ind w:left="0" w:firstLine="284"/>
        <w:rPr>
          <w:sz w:val="20"/>
        </w:rPr>
      </w:pPr>
      <w:r>
        <w:rPr>
          <w:sz w:val="20"/>
        </w:rPr>
        <w:t>Скорость консолидации ни первой и последней стадиях следует определять соответственно по формулам:</w:t>
      </w:r>
    </w:p>
    <w:p w:rsidR="00000000" w:rsidRDefault="00BC5D6E">
      <w:pPr>
        <w:spacing w:line="240" w:lineRule="auto"/>
        <w:ind w:left="720" w:firstLine="0"/>
        <w:rPr>
          <w:sz w:val="20"/>
        </w:rPr>
      </w:pPr>
      <w:r>
        <w:rPr>
          <w:position w:val="-28"/>
          <w:sz w:val="20"/>
        </w:rPr>
        <w:object w:dxaOrig="1380" w:dyaOrig="720">
          <v:shape id="_x0000_i1054" type="#_x0000_t75" style="width:69pt;height:36pt" o:ole="">
            <v:imagedata r:id="rId50" o:title=""/>
          </v:shape>
          <o:OLEObject Type="Embed" ProgID="Equation.3" ShapeID="_x0000_i1054" DrawAspect="Content" ObjectID="_1427217236" r:id="rId51"/>
        </w:object>
      </w:r>
      <w:r>
        <w:rPr>
          <w:sz w:val="20"/>
        </w:rPr>
        <w:tab/>
      </w:r>
      <w:r>
        <w:rPr>
          <w:sz w:val="20"/>
        </w:rPr>
        <w:tab/>
      </w:r>
      <w:r>
        <w:rPr>
          <w:sz w:val="20"/>
        </w:rPr>
        <w:tab/>
      </w:r>
      <w:r>
        <w:rPr>
          <w:sz w:val="20"/>
        </w:rPr>
        <w:tab/>
      </w:r>
      <w:r>
        <w:rPr>
          <w:sz w:val="20"/>
        </w:rPr>
        <w:tab/>
        <w:t>(5.11)</w:t>
      </w:r>
    </w:p>
    <w:p w:rsidR="00000000" w:rsidRDefault="00BC5D6E">
      <w:pPr>
        <w:spacing w:line="240" w:lineRule="auto"/>
        <w:ind w:left="0" w:firstLine="0"/>
        <w:rPr>
          <w:sz w:val="20"/>
        </w:rPr>
      </w:pPr>
      <w:r>
        <w:rPr>
          <w:sz w:val="20"/>
        </w:rPr>
        <w:tab/>
      </w:r>
      <w:r>
        <w:rPr>
          <w:position w:val="-38"/>
          <w:sz w:val="20"/>
        </w:rPr>
        <w:object w:dxaOrig="2100" w:dyaOrig="820">
          <v:shape id="_x0000_i1055" type="#_x0000_t75" style="width:105pt;height:41.25pt" o:ole="">
            <v:imagedata r:id="rId52" o:title=""/>
          </v:shape>
          <o:OLEObject Type="Embed" ProgID="Equation.3" ShapeID="_x0000_i1055" DrawAspect="Content" ObjectID="_1427217237" r:id="rId53"/>
        </w:object>
      </w:r>
      <w:r>
        <w:rPr>
          <w:sz w:val="20"/>
        </w:rPr>
        <w:tab/>
      </w:r>
      <w:r>
        <w:rPr>
          <w:sz w:val="20"/>
        </w:rPr>
        <w:tab/>
      </w:r>
      <w:r>
        <w:rPr>
          <w:sz w:val="20"/>
        </w:rPr>
        <w:tab/>
      </w:r>
      <w:r>
        <w:rPr>
          <w:sz w:val="20"/>
        </w:rPr>
        <w:tab/>
        <w:t>(5.12)</w:t>
      </w:r>
    </w:p>
    <w:p w:rsidR="00000000" w:rsidRDefault="00BC5D6E">
      <w:pPr>
        <w:spacing w:line="240" w:lineRule="auto"/>
        <w:ind w:left="0" w:firstLine="0"/>
        <w:rPr>
          <w:sz w:val="20"/>
        </w:rPr>
      </w:pPr>
      <w:r>
        <w:rPr>
          <w:sz w:val="20"/>
        </w:rPr>
        <w:t>где</w:t>
      </w:r>
      <w:r>
        <w:rPr>
          <w:b/>
          <w:sz w:val="20"/>
        </w:rPr>
        <w:t xml:space="preserve"> </w:t>
      </w:r>
      <w:r>
        <w:rPr>
          <w:i/>
          <w:sz w:val="20"/>
          <w:lang w:val="en-US"/>
        </w:rPr>
        <w:t>t</w:t>
      </w:r>
      <w:r>
        <w:rPr>
          <w:b/>
          <w:i/>
          <w:sz w:val="20"/>
          <w:lang w:val="en-US"/>
        </w:rPr>
        <w:t xml:space="preserve"> </w:t>
      </w:r>
      <w:r>
        <w:rPr>
          <w:sz w:val="20"/>
        </w:rPr>
        <w:t>&lt;</w:t>
      </w:r>
      <w:r>
        <w:rPr>
          <w:sz w:val="20"/>
          <w:lang w:val="en-US"/>
        </w:rPr>
        <w:t xml:space="preserve"> </w:t>
      </w:r>
      <w:proofErr w:type="spellStart"/>
      <w:r>
        <w:rPr>
          <w:i/>
          <w:sz w:val="20"/>
          <w:lang w:val="en-US"/>
        </w:rPr>
        <w:t>t</w:t>
      </w:r>
      <w:r>
        <w:rPr>
          <w:i/>
          <w:sz w:val="20"/>
          <w:vertAlign w:val="subscript"/>
        </w:rPr>
        <w:t>ф</w:t>
      </w:r>
      <w:proofErr w:type="spellEnd"/>
      <w:r>
        <w:rPr>
          <w:sz w:val="20"/>
          <w:lang w:val="en-US"/>
        </w:rPr>
        <w:t xml:space="preserve"> </w:t>
      </w:r>
      <w:r>
        <w:rPr>
          <w:sz w:val="20"/>
        </w:rPr>
        <w:t>&lt;</w:t>
      </w:r>
      <w:r>
        <w:rPr>
          <w:sz w:val="20"/>
          <w:lang w:val="en-US"/>
        </w:rPr>
        <w:t xml:space="preserve"> </w:t>
      </w:r>
      <w:proofErr w:type="spellStart"/>
      <w:r>
        <w:rPr>
          <w:i/>
          <w:sz w:val="20"/>
          <w:lang w:val="en-US"/>
        </w:rPr>
        <w:t>t</w:t>
      </w:r>
      <w:r>
        <w:rPr>
          <w:i/>
          <w:sz w:val="20"/>
          <w:vertAlign w:val="subscript"/>
        </w:rPr>
        <w:t>п</w:t>
      </w:r>
      <w:proofErr w:type="spellEnd"/>
      <w:r>
        <w:rPr>
          <w:noProof/>
          <w:sz w:val="20"/>
        </w:rPr>
        <w:t>.</w:t>
      </w:r>
    </w:p>
    <w:p w:rsidR="00000000" w:rsidRDefault="00BC5D6E">
      <w:pPr>
        <w:spacing w:line="240" w:lineRule="auto"/>
        <w:ind w:left="0" w:firstLine="284"/>
        <w:rPr>
          <w:sz w:val="20"/>
        </w:rPr>
      </w:pPr>
      <w:r>
        <w:rPr>
          <w:sz w:val="20"/>
        </w:rPr>
        <w:t xml:space="preserve">Прогноз интенсивности уплотнения на стадии фильтрационной консолидации целесообразно осуществлять с помощью графиков; с этой целью кривую осадки реального слоя насыпи во времени необходимо перестроить в линейном масштабе </w:t>
      </w:r>
      <w:r>
        <w:rPr>
          <w:i/>
          <w:sz w:val="20"/>
        </w:rPr>
        <w:sym w:font="Symbol" w:char="F06C"/>
      </w:r>
      <w:r>
        <w:rPr>
          <w:sz w:val="20"/>
        </w:rPr>
        <w:t xml:space="preserve"> = </w:t>
      </w:r>
      <w:r>
        <w:rPr>
          <w:i/>
          <w:sz w:val="20"/>
          <w:lang w:val="en-US"/>
        </w:rPr>
        <w:t>f</w:t>
      </w:r>
      <w:r>
        <w:rPr>
          <w:sz w:val="20"/>
        </w:rPr>
        <w:t xml:space="preserve"> (</w:t>
      </w:r>
      <w:r>
        <w:rPr>
          <w:i/>
          <w:sz w:val="20"/>
          <w:lang w:val="en-US"/>
        </w:rPr>
        <w:t>t</w:t>
      </w:r>
      <w:r>
        <w:rPr>
          <w:sz w:val="20"/>
        </w:rPr>
        <w:t xml:space="preserve">). На этот же график наносят график осадки с заданной скоростью, который представляет собой прямую. Абсцисса точки касания последней к кривой </w:t>
      </w:r>
      <w:r>
        <w:rPr>
          <w:i/>
          <w:sz w:val="20"/>
        </w:rPr>
        <w:sym w:font="Symbol" w:char="F06C"/>
      </w:r>
      <w:r>
        <w:rPr>
          <w:sz w:val="20"/>
          <w:lang w:val="en-US"/>
        </w:rPr>
        <w:t xml:space="preserve"> = </w:t>
      </w:r>
      <w:r>
        <w:rPr>
          <w:i/>
          <w:sz w:val="20"/>
          <w:lang w:val="en-US"/>
        </w:rPr>
        <w:t>f</w:t>
      </w:r>
      <w:r>
        <w:rPr>
          <w:sz w:val="20"/>
          <w:lang w:val="en-US"/>
        </w:rPr>
        <w:t xml:space="preserve"> </w:t>
      </w:r>
      <w:r>
        <w:rPr>
          <w:sz w:val="20"/>
        </w:rPr>
        <w:t>(</w:t>
      </w:r>
      <w:r>
        <w:rPr>
          <w:i/>
          <w:sz w:val="20"/>
          <w:lang w:val="en-US"/>
        </w:rPr>
        <w:t>t</w:t>
      </w:r>
      <w:r>
        <w:rPr>
          <w:sz w:val="20"/>
          <w:lang w:val="en-US"/>
        </w:rPr>
        <w:t>)</w:t>
      </w:r>
      <w:r>
        <w:rPr>
          <w:sz w:val="20"/>
        </w:rPr>
        <w:t xml:space="preserve"> определяет момент времени, когда будет достигнута заданная скорость (интенсивность).</w:t>
      </w:r>
    </w:p>
    <w:p w:rsidR="00000000" w:rsidRDefault="00BC5D6E">
      <w:pPr>
        <w:spacing w:line="240" w:lineRule="auto"/>
        <w:ind w:left="0" w:firstLine="284"/>
        <w:rPr>
          <w:sz w:val="20"/>
        </w:rPr>
      </w:pPr>
      <w:r>
        <w:rPr>
          <w:noProof/>
          <w:sz w:val="20"/>
        </w:rPr>
        <w:t>5.29.</w:t>
      </w:r>
      <w:r>
        <w:rPr>
          <w:sz w:val="20"/>
        </w:rPr>
        <w:t xml:space="preserve"> При оценке времени протекания процесса осадки следует учитывать, что </w:t>
      </w:r>
      <w:proofErr w:type="spellStart"/>
      <w:r>
        <w:rPr>
          <w:sz w:val="20"/>
        </w:rPr>
        <w:t>дофильтрационная</w:t>
      </w:r>
      <w:proofErr w:type="spellEnd"/>
      <w:r>
        <w:rPr>
          <w:sz w:val="20"/>
        </w:rPr>
        <w:t xml:space="preserve"> консолидация завершается, как правило, в период строительства; время завершения фильтрационной консолидации в зависимости от указанных выше факторов ориентировочно составляет от</w:t>
      </w:r>
      <w:r>
        <w:rPr>
          <w:noProof/>
          <w:sz w:val="20"/>
        </w:rPr>
        <w:t xml:space="preserve"> 6</w:t>
      </w:r>
      <w:r>
        <w:rPr>
          <w:sz w:val="20"/>
        </w:rPr>
        <w:t xml:space="preserve"> </w:t>
      </w:r>
      <w:proofErr w:type="spellStart"/>
      <w:r>
        <w:rPr>
          <w:sz w:val="20"/>
        </w:rPr>
        <w:t>мес</w:t>
      </w:r>
      <w:proofErr w:type="spellEnd"/>
      <w:r>
        <w:rPr>
          <w:sz w:val="20"/>
        </w:rPr>
        <w:t xml:space="preserve"> до</w:t>
      </w:r>
      <w:r>
        <w:rPr>
          <w:noProof/>
          <w:sz w:val="20"/>
        </w:rPr>
        <w:t xml:space="preserve"> 1</w:t>
      </w:r>
      <w:r>
        <w:rPr>
          <w:sz w:val="20"/>
        </w:rPr>
        <w:t xml:space="preserve"> года, а в ряде случаев</w:t>
      </w:r>
      <w:r>
        <w:rPr>
          <w:noProof/>
          <w:sz w:val="20"/>
        </w:rPr>
        <w:t xml:space="preserve"> -</w:t>
      </w:r>
      <w:r>
        <w:rPr>
          <w:sz w:val="20"/>
        </w:rPr>
        <w:t xml:space="preserve"> до </w:t>
      </w:r>
      <w:r>
        <w:rPr>
          <w:noProof/>
          <w:sz w:val="20"/>
        </w:rPr>
        <w:t>2-3</w:t>
      </w:r>
      <w:r>
        <w:rPr>
          <w:sz w:val="20"/>
        </w:rPr>
        <w:t xml:space="preserve"> лет; консолидации ползучести</w:t>
      </w:r>
      <w:r>
        <w:rPr>
          <w:noProof/>
          <w:sz w:val="20"/>
        </w:rPr>
        <w:t xml:space="preserve"> -</w:t>
      </w:r>
      <w:r>
        <w:rPr>
          <w:sz w:val="20"/>
        </w:rPr>
        <w:t xml:space="preserve"> от</w:t>
      </w:r>
      <w:r>
        <w:rPr>
          <w:noProof/>
          <w:sz w:val="20"/>
        </w:rPr>
        <w:t xml:space="preserve"> 1</w:t>
      </w:r>
      <w:r>
        <w:rPr>
          <w:sz w:val="20"/>
        </w:rPr>
        <w:t xml:space="preserve"> года до</w:t>
      </w:r>
      <w:r>
        <w:rPr>
          <w:noProof/>
          <w:sz w:val="20"/>
        </w:rPr>
        <w:t xml:space="preserve"> 5</w:t>
      </w:r>
      <w:r>
        <w:rPr>
          <w:sz w:val="20"/>
        </w:rPr>
        <w:t xml:space="preserve"> лет и более.</w:t>
      </w:r>
    </w:p>
    <w:p w:rsidR="00000000" w:rsidRDefault="00BC5D6E">
      <w:pPr>
        <w:spacing w:line="240" w:lineRule="auto"/>
        <w:ind w:left="0" w:firstLine="284"/>
        <w:rPr>
          <w:sz w:val="20"/>
        </w:rPr>
      </w:pPr>
      <w:r>
        <w:rPr>
          <w:noProof/>
          <w:sz w:val="20"/>
        </w:rPr>
        <w:t>5.30.</w:t>
      </w:r>
      <w:r>
        <w:rPr>
          <w:sz w:val="20"/>
        </w:rPr>
        <w:t xml:space="preserve"> Плотность сухого грунта </w:t>
      </w:r>
      <w:r>
        <w:rPr>
          <w:i/>
          <w:sz w:val="20"/>
          <w:lang w:val="en-US"/>
        </w:rPr>
        <w:sym w:font="Symbol" w:char="F072"/>
      </w:r>
      <w:r>
        <w:rPr>
          <w:i/>
          <w:sz w:val="20"/>
          <w:vertAlign w:val="subscript"/>
          <w:lang w:val="en-US"/>
        </w:rPr>
        <w:t>d</w:t>
      </w:r>
      <w:r>
        <w:rPr>
          <w:sz w:val="20"/>
        </w:rPr>
        <w:t xml:space="preserve">, достигаемую под действием той или иной нагрузки, т.е. на различных горизонтах, в заданный момент времени </w:t>
      </w:r>
      <w:r>
        <w:rPr>
          <w:sz w:val="20"/>
        </w:rPr>
        <w:t>и коэффициент уплотнения</w:t>
      </w:r>
      <w:r>
        <w:rPr>
          <w:b/>
          <w:sz w:val="20"/>
        </w:rPr>
        <w:t xml:space="preserve"> </w:t>
      </w:r>
      <w:proofErr w:type="spellStart"/>
      <w:r>
        <w:rPr>
          <w:i/>
          <w:sz w:val="20"/>
        </w:rPr>
        <w:t>К</w:t>
      </w:r>
      <w:r>
        <w:rPr>
          <w:i/>
          <w:sz w:val="20"/>
          <w:vertAlign w:val="subscript"/>
        </w:rPr>
        <w:t>у</w:t>
      </w:r>
      <w:proofErr w:type="spellEnd"/>
      <w:r>
        <w:rPr>
          <w:sz w:val="20"/>
        </w:rPr>
        <w:t xml:space="preserve"> определяют по результатам компрессионных и консолидационных испытаний по формулам:</w:t>
      </w:r>
    </w:p>
    <w:p w:rsidR="00000000" w:rsidRDefault="00BC5D6E">
      <w:pPr>
        <w:spacing w:line="240" w:lineRule="auto"/>
        <w:ind w:left="0" w:firstLine="284"/>
        <w:rPr>
          <w:sz w:val="20"/>
        </w:rPr>
      </w:pPr>
      <w:r>
        <w:rPr>
          <w:sz w:val="20"/>
        </w:rPr>
        <w:tab/>
      </w:r>
      <w:r>
        <w:rPr>
          <w:position w:val="-22"/>
          <w:sz w:val="20"/>
        </w:rPr>
        <w:object w:dxaOrig="1200" w:dyaOrig="620">
          <v:shape id="_x0000_i1056" type="#_x0000_t75" style="width:60pt;height:30.75pt" o:ole="">
            <v:imagedata r:id="rId54" o:title=""/>
          </v:shape>
          <o:OLEObject Type="Embed" ProgID="Equation.3" ShapeID="_x0000_i1056" DrawAspect="Content" ObjectID="_1427217238" r:id="rId55"/>
        </w:object>
      </w:r>
    </w:p>
    <w:p w:rsidR="00000000" w:rsidRDefault="00BC5D6E">
      <w:pPr>
        <w:spacing w:line="240" w:lineRule="auto"/>
        <w:ind w:left="0" w:firstLine="284"/>
        <w:rPr>
          <w:sz w:val="20"/>
        </w:rPr>
      </w:pPr>
      <w:r>
        <w:rPr>
          <w:sz w:val="20"/>
        </w:rPr>
        <w:tab/>
      </w:r>
      <w:r>
        <w:rPr>
          <w:position w:val="-30"/>
          <w:sz w:val="20"/>
        </w:rPr>
        <w:object w:dxaOrig="1200" w:dyaOrig="700">
          <v:shape id="_x0000_i1057" type="#_x0000_t75" style="width:60pt;height:35.25pt" o:ole="">
            <v:imagedata r:id="rId56" o:title=""/>
          </v:shape>
          <o:OLEObject Type="Embed" ProgID="Equation.3" ShapeID="_x0000_i1057" DrawAspect="Content" ObjectID="_1427217239" r:id="rId57"/>
        </w:object>
      </w:r>
    </w:p>
    <w:p w:rsidR="00000000" w:rsidRDefault="00BC5D6E">
      <w:pPr>
        <w:spacing w:line="240" w:lineRule="auto"/>
        <w:ind w:left="0" w:firstLine="284"/>
        <w:rPr>
          <w:sz w:val="20"/>
        </w:rPr>
      </w:pPr>
      <w:r>
        <w:rPr>
          <w:noProof/>
          <w:sz w:val="20"/>
        </w:rPr>
        <w:t>5.31.</w:t>
      </w:r>
      <w:r>
        <w:rPr>
          <w:sz w:val="20"/>
        </w:rPr>
        <w:t xml:space="preserve"> Для предварительного прогноза осадки и времени ее завершения для суглинков тяжелых пылеватых и глин могут быть использованы данные соответственно табл. </w:t>
      </w:r>
      <w:r>
        <w:rPr>
          <w:noProof/>
          <w:sz w:val="20"/>
        </w:rPr>
        <w:t>5.2</w:t>
      </w:r>
      <w:r>
        <w:rPr>
          <w:sz w:val="20"/>
        </w:rPr>
        <w:t xml:space="preserve"> и</w:t>
      </w:r>
      <w:r>
        <w:rPr>
          <w:noProof/>
          <w:sz w:val="20"/>
        </w:rPr>
        <w:t xml:space="preserve"> 5.3.</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5.2</w:t>
      </w:r>
    </w:p>
    <w:tbl>
      <w:tblPr>
        <w:tblW w:w="0" w:type="auto"/>
        <w:tblInd w:w="40" w:type="dxa"/>
        <w:tblLayout w:type="fixed"/>
        <w:tblCellMar>
          <w:left w:w="39" w:type="dxa"/>
          <w:right w:w="39" w:type="dxa"/>
        </w:tblCellMar>
        <w:tblLook w:val="0000" w:firstRow="0" w:lastRow="0" w:firstColumn="0" w:lastColumn="0" w:noHBand="0" w:noVBand="0"/>
      </w:tblPr>
      <w:tblGrid>
        <w:gridCol w:w="992"/>
        <w:gridCol w:w="1275"/>
        <w:gridCol w:w="884"/>
        <w:gridCol w:w="939"/>
        <w:gridCol w:w="778"/>
        <w:gridCol w:w="1378"/>
      </w:tblGrid>
      <w:tr w:rsidR="00000000">
        <w:tblPrEx>
          <w:tblCellMar>
            <w:top w:w="0" w:type="dxa"/>
            <w:bottom w:w="0" w:type="dxa"/>
          </w:tblCellMar>
        </w:tblPrEx>
        <w:tc>
          <w:tcPr>
            <w:tcW w:w="992"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Коэффициент увлажнения </w:t>
            </w:r>
            <w:proofErr w:type="spellStart"/>
            <w:r>
              <w:rPr>
                <w:i/>
                <w:sz w:val="20"/>
                <w:lang w:val="en-US"/>
              </w:rPr>
              <w:t>K</w:t>
            </w:r>
            <w:r>
              <w:rPr>
                <w:i/>
                <w:sz w:val="20"/>
                <w:vertAlign w:val="subscript"/>
                <w:lang w:val="en-US"/>
              </w:rPr>
              <w:t>w</w:t>
            </w:r>
            <w:proofErr w:type="spellEnd"/>
          </w:p>
        </w:tc>
        <w:tc>
          <w:tcPr>
            <w:tcW w:w="1275"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Относительная деформация в консолидируемой зоне </w:t>
            </w:r>
            <w:r>
              <w:rPr>
                <w:i/>
                <w:sz w:val="20"/>
              </w:rPr>
              <w:sym w:font="Symbol" w:char="F06C"/>
            </w:r>
          </w:p>
        </w:tc>
        <w:tc>
          <w:tcPr>
            <w:tcW w:w="884"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Модуль осадки </w:t>
            </w:r>
            <w:proofErr w:type="spellStart"/>
            <w:r>
              <w:rPr>
                <w:i/>
                <w:sz w:val="20"/>
                <w:lang w:val="en-US"/>
              </w:rPr>
              <w:t>l</w:t>
            </w:r>
            <w:r>
              <w:rPr>
                <w:i/>
                <w:sz w:val="20"/>
                <w:vertAlign w:val="subscript"/>
                <w:lang w:val="en-US"/>
              </w:rPr>
              <w:t>p</w:t>
            </w:r>
            <w:proofErr w:type="spellEnd"/>
            <w:r>
              <w:rPr>
                <w:sz w:val="20"/>
              </w:rPr>
              <w:t>, мм</w:t>
            </w:r>
            <w:r>
              <w:rPr>
                <w:noProof/>
                <w:sz w:val="20"/>
              </w:rPr>
              <w:t>/</w:t>
            </w:r>
            <w:r>
              <w:rPr>
                <w:sz w:val="20"/>
              </w:rPr>
              <w:t>м</w:t>
            </w:r>
          </w:p>
        </w:tc>
        <w:tc>
          <w:tcPr>
            <w:tcW w:w="93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Начальный коэффициент уплотнения </w:t>
            </w:r>
            <w:proofErr w:type="spellStart"/>
            <w:r>
              <w:rPr>
                <w:i/>
                <w:sz w:val="20"/>
                <w:lang w:val="en-US"/>
              </w:rPr>
              <w:t>K</w:t>
            </w:r>
            <w:r>
              <w:rPr>
                <w:i/>
                <w:sz w:val="20"/>
                <w:vertAlign w:val="subscript"/>
              </w:rPr>
              <w:t>у</w:t>
            </w:r>
            <w:proofErr w:type="spellEnd"/>
          </w:p>
        </w:tc>
        <w:tc>
          <w:tcPr>
            <w:tcW w:w="77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Нагрузка Р, </w:t>
            </w:r>
            <w:proofErr w:type="spellStart"/>
            <w:r>
              <w:rPr>
                <w:sz w:val="20"/>
              </w:rPr>
              <w:t>МПа</w:t>
            </w:r>
            <w:proofErr w:type="spellEnd"/>
          </w:p>
        </w:tc>
        <w:tc>
          <w:tcPr>
            <w:tcW w:w="137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Ориентировочная мощность </w:t>
            </w:r>
            <w:r>
              <w:rPr>
                <w:sz w:val="20"/>
              </w:rPr>
              <w:t>слоя над расчетным горизонтом</w:t>
            </w:r>
            <w:r>
              <w:rPr>
                <w:noProof/>
                <w:sz w:val="20"/>
              </w:rPr>
              <w:t xml:space="preserve"> </w:t>
            </w:r>
            <w:r>
              <w:rPr>
                <w:sz w:val="20"/>
                <w:lang w:val="en-US"/>
              </w:rPr>
              <w:t>Z</w:t>
            </w:r>
            <w:r>
              <w:rPr>
                <w:noProof/>
                <w:sz w:val="20"/>
              </w:rPr>
              <w:t>,</w:t>
            </w:r>
            <w:r>
              <w:rPr>
                <w:sz w:val="20"/>
              </w:rPr>
              <w:t xml:space="preserve"> м</w:t>
            </w:r>
          </w:p>
        </w:tc>
      </w:tr>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1,1-1,2</w:t>
            </w:r>
          </w:p>
        </w:tc>
        <w:tc>
          <w:tcPr>
            <w:tcW w:w="1275"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0,01-0,02</w:t>
            </w:r>
          </w:p>
        </w:tc>
        <w:tc>
          <w:tcPr>
            <w:tcW w:w="88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10-20</w:t>
            </w:r>
          </w:p>
        </w:tc>
        <w:tc>
          <w:tcPr>
            <w:tcW w:w="93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lang w:val="en-US"/>
              </w:rPr>
              <w:t xml:space="preserve">&gt; </w:t>
            </w:r>
            <w:r>
              <w:rPr>
                <w:sz w:val="20"/>
              </w:rPr>
              <w:t>0,90</w:t>
            </w:r>
          </w:p>
        </w:tc>
        <w:tc>
          <w:tcPr>
            <w:tcW w:w="77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&lt; 0,2</w:t>
            </w:r>
          </w:p>
        </w:tc>
        <w:tc>
          <w:tcPr>
            <w:tcW w:w="137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&lt; 10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1,1-1,2</w:t>
            </w:r>
          </w:p>
        </w:tc>
        <w:tc>
          <w:tcPr>
            <w:tcW w:w="127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0,02-0,05</w:t>
            </w:r>
          </w:p>
        </w:tc>
        <w:tc>
          <w:tcPr>
            <w:tcW w:w="88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20-50</w:t>
            </w:r>
          </w:p>
        </w:tc>
        <w:tc>
          <w:tcPr>
            <w:tcW w:w="93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&lt; 0,90</w:t>
            </w:r>
          </w:p>
        </w:tc>
        <w:tc>
          <w:tcPr>
            <w:tcW w:w="77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&lt; 0,2</w:t>
            </w:r>
          </w:p>
        </w:tc>
        <w:tc>
          <w:tcPr>
            <w:tcW w:w="137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&lt; 10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1,2-1,3</w:t>
            </w:r>
          </w:p>
        </w:tc>
        <w:tc>
          <w:tcPr>
            <w:tcW w:w="127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0,05-0,10</w:t>
            </w:r>
          </w:p>
        </w:tc>
        <w:tc>
          <w:tcPr>
            <w:tcW w:w="88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50-100</w:t>
            </w:r>
          </w:p>
        </w:tc>
        <w:tc>
          <w:tcPr>
            <w:tcW w:w="939"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lang w:val="en-US"/>
              </w:rPr>
              <w:sym w:font="Symbol" w:char="F040"/>
            </w:r>
            <w:r>
              <w:rPr>
                <w:sz w:val="20"/>
                <w:lang w:val="en-US"/>
              </w:rPr>
              <w:t xml:space="preserve"> 0,</w:t>
            </w:r>
            <w:r>
              <w:rPr>
                <w:sz w:val="20"/>
              </w:rPr>
              <w:t>90</w:t>
            </w:r>
          </w:p>
        </w:tc>
        <w:tc>
          <w:tcPr>
            <w:tcW w:w="77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0,2-0,4</w:t>
            </w:r>
          </w:p>
        </w:tc>
        <w:tc>
          <w:tcPr>
            <w:tcW w:w="137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10-20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c>
          <w:tcPr>
            <w:tcW w:w="127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0,10-0,25</w:t>
            </w:r>
          </w:p>
        </w:tc>
        <w:tc>
          <w:tcPr>
            <w:tcW w:w="88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100-250</w:t>
            </w:r>
          </w:p>
        </w:tc>
        <w:tc>
          <w:tcPr>
            <w:tcW w:w="93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&gt; 0,90</w:t>
            </w:r>
          </w:p>
        </w:tc>
        <w:tc>
          <w:tcPr>
            <w:tcW w:w="77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0,2-0,4</w:t>
            </w:r>
          </w:p>
        </w:tc>
        <w:tc>
          <w:tcPr>
            <w:tcW w:w="137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10-20</w:t>
            </w:r>
          </w:p>
        </w:tc>
      </w:tr>
      <w:tr w:rsidR="00000000">
        <w:tblPrEx>
          <w:tblCellMar>
            <w:top w:w="0" w:type="dxa"/>
            <w:bottom w:w="0" w:type="dxa"/>
          </w:tblCellMar>
        </w:tblPrEx>
        <w:tc>
          <w:tcPr>
            <w:tcW w:w="992"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c>
          <w:tcPr>
            <w:tcW w:w="1275"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0,20-0,25</w:t>
            </w:r>
          </w:p>
        </w:tc>
        <w:tc>
          <w:tcPr>
            <w:tcW w:w="88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200-250</w:t>
            </w:r>
          </w:p>
        </w:tc>
        <w:tc>
          <w:tcPr>
            <w:tcW w:w="939"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&lt;</w:t>
            </w:r>
            <w:r>
              <w:rPr>
                <w:sz w:val="20"/>
                <w:lang w:val="en-US"/>
              </w:rPr>
              <w:t xml:space="preserve"> </w:t>
            </w:r>
            <w:r>
              <w:rPr>
                <w:sz w:val="20"/>
              </w:rPr>
              <w:t>0,90</w:t>
            </w:r>
          </w:p>
        </w:tc>
        <w:tc>
          <w:tcPr>
            <w:tcW w:w="77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0,2-0,4</w:t>
            </w:r>
          </w:p>
        </w:tc>
        <w:tc>
          <w:tcPr>
            <w:tcW w:w="137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10-20</w:t>
            </w:r>
          </w:p>
        </w:tc>
      </w:tr>
    </w:tbl>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5.3</w:t>
      </w:r>
    </w:p>
    <w:tbl>
      <w:tblPr>
        <w:tblW w:w="0" w:type="auto"/>
        <w:tblInd w:w="40" w:type="dxa"/>
        <w:tblLayout w:type="fixed"/>
        <w:tblCellMar>
          <w:left w:w="39" w:type="dxa"/>
          <w:right w:w="39" w:type="dxa"/>
        </w:tblCellMar>
        <w:tblLook w:val="0000" w:firstRow="0" w:lastRow="0" w:firstColumn="0" w:lastColumn="0" w:noHBand="0" w:noVBand="0"/>
      </w:tblPr>
      <w:tblGrid>
        <w:gridCol w:w="1133"/>
        <w:gridCol w:w="1276"/>
        <w:gridCol w:w="1985"/>
        <w:gridCol w:w="1850"/>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Коэффициент увлажнения</w:t>
            </w:r>
            <w:r>
              <w:rPr>
                <w:sz w:val="20"/>
                <w:lang w:val="en-US"/>
              </w:rPr>
              <w:t xml:space="preserve"> </w:t>
            </w:r>
            <w:proofErr w:type="spellStart"/>
            <w:r>
              <w:rPr>
                <w:i/>
                <w:sz w:val="20"/>
                <w:lang w:val="en-US"/>
              </w:rPr>
              <w:t>K</w:t>
            </w:r>
            <w:r>
              <w:rPr>
                <w:i/>
                <w:sz w:val="20"/>
                <w:vertAlign w:val="subscript"/>
                <w:lang w:val="en-US"/>
              </w:rPr>
              <w:t>w</w:t>
            </w:r>
            <w:proofErr w:type="spellEnd"/>
          </w:p>
        </w:tc>
        <w:tc>
          <w:tcPr>
            <w:tcW w:w="127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Нагрузка Р, </w:t>
            </w:r>
            <w:proofErr w:type="spellStart"/>
            <w:r>
              <w:rPr>
                <w:sz w:val="20"/>
              </w:rPr>
              <w:t>Мпа</w:t>
            </w:r>
            <w:proofErr w:type="spellEnd"/>
          </w:p>
        </w:tc>
        <w:tc>
          <w:tcPr>
            <w:tcW w:w="1985"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Ориентировочная мощность слоя над расчетным горизонтом</w:t>
            </w:r>
            <w:r>
              <w:rPr>
                <w:noProof/>
                <w:sz w:val="20"/>
              </w:rPr>
              <w:t xml:space="preserve"> </w:t>
            </w:r>
            <w:r>
              <w:rPr>
                <w:sz w:val="20"/>
                <w:lang w:val="en-US"/>
              </w:rPr>
              <w:t>Z</w:t>
            </w:r>
            <w:r>
              <w:rPr>
                <w:noProof/>
                <w:sz w:val="20"/>
              </w:rPr>
              <w:t>,</w:t>
            </w:r>
            <w:r>
              <w:rPr>
                <w:sz w:val="20"/>
              </w:rPr>
              <w:t xml:space="preserve"> м</w:t>
            </w:r>
          </w:p>
        </w:tc>
        <w:tc>
          <w:tcPr>
            <w:tcW w:w="185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Время завершения интенсивной части осадки</w:t>
            </w:r>
          </w:p>
        </w:tc>
      </w:tr>
      <w:tr w:rsidR="00000000">
        <w:tblPrEx>
          <w:tblCellMar>
            <w:top w:w="0" w:type="dxa"/>
            <w:bottom w:w="0" w:type="dxa"/>
          </w:tblCellMar>
        </w:tblPrEx>
        <w:tc>
          <w:tcPr>
            <w:tcW w:w="113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1,1-1,2</w:t>
            </w:r>
          </w:p>
        </w:tc>
        <w:tc>
          <w:tcPr>
            <w:tcW w:w="127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0,1-0,3</w:t>
            </w:r>
          </w:p>
        </w:tc>
        <w:tc>
          <w:tcPr>
            <w:tcW w:w="1985"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5-15</w:t>
            </w:r>
          </w:p>
        </w:tc>
        <w:tc>
          <w:tcPr>
            <w:tcW w:w="1850"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Период строительства</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1,2-1,9</w:t>
            </w:r>
          </w:p>
        </w:tc>
        <w:tc>
          <w:tcPr>
            <w:tcW w:w="1276"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До</w:t>
            </w:r>
            <w:r>
              <w:rPr>
                <w:noProof/>
                <w:sz w:val="20"/>
              </w:rPr>
              <w:t xml:space="preserve"> 0,2 </w:t>
            </w:r>
          </w:p>
          <w:p w:rsidR="00000000" w:rsidRDefault="00BC5D6E">
            <w:pPr>
              <w:spacing w:line="240" w:lineRule="auto"/>
              <w:ind w:left="0" w:firstLine="0"/>
              <w:jc w:val="center"/>
              <w:rPr>
                <w:sz w:val="20"/>
              </w:rPr>
            </w:pPr>
            <w:r>
              <w:rPr>
                <w:noProof/>
                <w:sz w:val="20"/>
              </w:rPr>
              <w:t>0,2-0,4</w:t>
            </w:r>
            <w:r>
              <w:rPr>
                <w:sz w:val="20"/>
              </w:rPr>
              <w:t xml:space="preserve"> </w:t>
            </w:r>
            <w:r>
              <w:rPr>
                <w:noProof/>
                <w:sz w:val="20"/>
              </w:rPr>
              <w:t>(0,6)</w:t>
            </w:r>
          </w:p>
        </w:tc>
        <w:tc>
          <w:tcPr>
            <w:tcW w:w="1985"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До</w:t>
            </w:r>
            <w:r>
              <w:rPr>
                <w:noProof/>
                <w:sz w:val="20"/>
              </w:rPr>
              <w:t xml:space="preserve"> 10 </w:t>
            </w:r>
          </w:p>
          <w:p w:rsidR="00000000" w:rsidRDefault="00BC5D6E">
            <w:pPr>
              <w:spacing w:line="240" w:lineRule="auto"/>
              <w:ind w:left="0" w:firstLine="0"/>
              <w:jc w:val="center"/>
              <w:rPr>
                <w:sz w:val="20"/>
              </w:rPr>
            </w:pPr>
            <w:r>
              <w:rPr>
                <w:noProof/>
                <w:sz w:val="20"/>
              </w:rPr>
              <w:t>10-20</w:t>
            </w:r>
            <w:r>
              <w:rPr>
                <w:sz w:val="20"/>
              </w:rPr>
              <w:t xml:space="preserve"> </w:t>
            </w:r>
            <w:r>
              <w:rPr>
                <w:noProof/>
                <w:sz w:val="20"/>
              </w:rPr>
              <w:t>(40)</w:t>
            </w:r>
          </w:p>
        </w:tc>
        <w:tc>
          <w:tcPr>
            <w:tcW w:w="1850" w:type="dxa"/>
            <w:tcBorders>
              <w:left w:val="single" w:sz="6" w:space="0" w:color="auto"/>
              <w:right w:val="single" w:sz="6" w:space="0" w:color="auto"/>
            </w:tcBorders>
          </w:tcPr>
          <w:p w:rsidR="00000000" w:rsidRDefault="00BC5D6E">
            <w:pPr>
              <w:spacing w:line="240" w:lineRule="auto"/>
              <w:ind w:left="0" w:firstLine="0"/>
              <w:rPr>
                <w:sz w:val="20"/>
              </w:rPr>
            </w:pPr>
            <w:r>
              <w:rPr>
                <w:sz w:val="20"/>
              </w:rPr>
              <w:t>До</w:t>
            </w:r>
            <w:r>
              <w:rPr>
                <w:noProof/>
                <w:sz w:val="20"/>
              </w:rPr>
              <w:t xml:space="preserve"> 6</w:t>
            </w:r>
            <w:r>
              <w:rPr>
                <w:sz w:val="20"/>
              </w:rPr>
              <w:t xml:space="preserve"> </w:t>
            </w:r>
            <w:proofErr w:type="spellStart"/>
            <w:r>
              <w:rPr>
                <w:sz w:val="20"/>
              </w:rPr>
              <w:t>ме</w:t>
            </w:r>
            <w:r>
              <w:rPr>
                <w:sz w:val="20"/>
              </w:rPr>
              <w:t>с</w:t>
            </w:r>
            <w:proofErr w:type="spellEnd"/>
            <w:r>
              <w:rPr>
                <w:sz w:val="20"/>
              </w:rPr>
              <w:t xml:space="preserve"> </w:t>
            </w:r>
          </w:p>
          <w:p w:rsidR="00000000" w:rsidRDefault="00BC5D6E">
            <w:pPr>
              <w:spacing w:line="240" w:lineRule="auto"/>
              <w:ind w:left="0" w:firstLine="0"/>
              <w:rPr>
                <w:sz w:val="20"/>
              </w:rPr>
            </w:pPr>
            <w:r>
              <w:rPr>
                <w:noProof/>
                <w:sz w:val="20"/>
              </w:rPr>
              <w:t>8-10</w:t>
            </w:r>
            <w:r>
              <w:rPr>
                <w:sz w:val="20"/>
              </w:rPr>
              <w:t xml:space="preserve"> </w:t>
            </w:r>
            <w:proofErr w:type="spellStart"/>
            <w:r>
              <w:rPr>
                <w:sz w:val="20"/>
              </w:rPr>
              <w:t>мес</w:t>
            </w:r>
            <w:proofErr w:type="spellEnd"/>
          </w:p>
        </w:tc>
      </w:tr>
      <w:tr w:rsidR="00000000">
        <w:tblPrEx>
          <w:tblCellMar>
            <w:top w:w="0" w:type="dxa"/>
            <w:bottom w:w="0" w:type="dxa"/>
          </w:tblCellMar>
        </w:tblPrEx>
        <w:tc>
          <w:tcPr>
            <w:tcW w:w="113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1,3-1,4</w:t>
            </w:r>
          </w:p>
        </w:tc>
        <w:tc>
          <w:tcPr>
            <w:tcW w:w="127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До</w:t>
            </w:r>
            <w:r>
              <w:rPr>
                <w:noProof/>
                <w:sz w:val="20"/>
              </w:rPr>
              <w:t xml:space="preserve"> 0,2 </w:t>
            </w:r>
          </w:p>
          <w:p w:rsidR="00000000" w:rsidRDefault="00BC5D6E">
            <w:pPr>
              <w:spacing w:line="240" w:lineRule="auto"/>
              <w:ind w:left="0" w:firstLine="0"/>
              <w:jc w:val="center"/>
              <w:rPr>
                <w:sz w:val="20"/>
              </w:rPr>
            </w:pPr>
            <w:r>
              <w:rPr>
                <w:noProof/>
                <w:sz w:val="20"/>
              </w:rPr>
              <w:t>0,2-0,4</w:t>
            </w:r>
            <w:r>
              <w:rPr>
                <w:sz w:val="20"/>
              </w:rPr>
              <w:t xml:space="preserve"> </w:t>
            </w:r>
            <w:r>
              <w:rPr>
                <w:noProof/>
                <w:sz w:val="20"/>
              </w:rPr>
              <w:t>(0,6)</w:t>
            </w:r>
          </w:p>
        </w:tc>
        <w:tc>
          <w:tcPr>
            <w:tcW w:w="1985"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До</w:t>
            </w:r>
            <w:r>
              <w:rPr>
                <w:noProof/>
                <w:sz w:val="20"/>
              </w:rPr>
              <w:t xml:space="preserve"> 10 </w:t>
            </w:r>
          </w:p>
          <w:p w:rsidR="00000000" w:rsidRDefault="00BC5D6E">
            <w:pPr>
              <w:spacing w:line="240" w:lineRule="auto"/>
              <w:ind w:left="0" w:firstLine="0"/>
              <w:jc w:val="center"/>
              <w:rPr>
                <w:sz w:val="20"/>
              </w:rPr>
            </w:pPr>
            <w:r>
              <w:rPr>
                <w:noProof/>
                <w:sz w:val="20"/>
              </w:rPr>
              <w:t>10-20</w:t>
            </w:r>
            <w:r>
              <w:rPr>
                <w:sz w:val="20"/>
              </w:rPr>
              <w:t xml:space="preserve"> </w:t>
            </w:r>
            <w:r>
              <w:rPr>
                <w:noProof/>
                <w:sz w:val="20"/>
              </w:rPr>
              <w:t>(40)</w:t>
            </w:r>
          </w:p>
        </w:tc>
        <w:tc>
          <w:tcPr>
            <w:tcW w:w="1850"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noProof/>
                <w:sz w:val="20"/>
              </w:rPr>
              <w:t>6-12</w:t>
            </w:r>
            <w:r>
              <w:rPr>
                <w:sz w:val="20"/>
              </w:rPr>
              <w:t xml:space="preserve"> </w:t>
            </w:r>
            <w:proofErr w:type="spellStart"/>
            <w:r>
              <w:rPr>
                <w:sz w:val="20"/>
              </w:rPr>
              <w:t>мес</w:t>
            </w:r>
            <w:proofErr w:type="spellEnd"/>
            <w:r>
              <w:rPr>
                <w:sz w:val="20"/>
              </w:rPr>
              <w:t xml:space="preserve"> </w:t>
            </w:r>
          </w:p>
          <w:p w:rsidR="00000000" w:rsidRDefault="00BC5D6E">
            <w:pPr>
              <w:spacing w:line="240" w:lineRule="auto"/>
              <w:ind w:left="0" w:firstLine="0"/>
              <w:rPr>
                <w:sz w:val="20"/>
              </w:rPr>
            </w:pPr>
            <w:r>
              <w:rPr>
                <w:sz w:val="20"/>
              </w:rPr>
              <w:t>От</w:t>
            </w:r>
            <w:r>
              <w:rPr>
                <w:noProof/>
                <w:sz w:val="20"/>
              </w:rPr>
              <w:t xml:space="preserve"> 1</w:t>
            </w:r>
            <w:r>
              <w:rPr>
                <w:sz w:val="20"/>
              </w:rPr>
              <w:t xml:space="preserve"> года до</w:t>
            </w:r>
            <w:r>
              <w:rPr>
                <w:noProof/>
                <w:sz w:val="20"/>
              </w:rPr>
              <w:t xml:space="preserve"> 2-3 </w:t>
            </w:r>
            <w:r>
              <w:rPr>
                <w:sz w:val="20"/>
              </w:rPr>
              <w:t>лет</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pacing w:val="20"/>
          <w:sz w:val="20"/>
        </w:rPr>
        <w:t>Примечания:</w:t>
      </w:r>
      <w:r>
        <w:rPr>
          <w:noProof/>
          <w:sz w:val="20"/>
        </w:rPr>
        <w:t xml:space="preserve"> I.</w:t>
      </w:r>
      <w:r>
        <w:rPr>
          <w:sz w:val="20"/>
        </w:rPr>
        <w:t xml:space="preserve"> Значения начального коэффициента уплотнения </w:t>
      </w:r>
      <w:proofErr w:type="spellStart"/>
      <w:r>
        <w:rPr>
          <w:i/>
          <w:sz w:val="20"/>
        </w:rPr>
        <w:t>К</w:t>
      </w:r>
      <w:r>
        <w:rPr>
          <w:i/>
          <w:sz w:val="20"/>
          <w:vertAlign w:val="subscript"/>
        </w:rPr>
        <w:t>у</w:t>
      </w:r>
      <w:proofErr w:type="spellEnd"/>
      <w:r>
        <w:rPr>
          <w:sz w:val="20"/>
        </w:rPr>
        <w:t xml:space="preserve"> равны или близки к</w:t>
      </w:r>
      <w:r>
        <w:rPr>
          <w:noProof/>
          <w:sz w:val="20"/>
        </w:rPr>
        <w:t xml:space="preserve"> 0,9.</w:t>
      </w:r>
    </w:p>
    <w:p w:rsidR="00000000" w:rsidRDefault="00BC5D6E">
      <w:pPr>
        <w:spacing w:line="240" w:lineRule="auto"/>
        <w:ind w:left="0" w:firstLine="284"/>
        <w:rPr>
          <w:sz w:val="20"/>
        </w:rPr>
      </w:pPr>
      <w:r>
        <w:rPr>
          <w:noProof/>
          <w:sz w:val="20"/>
        </w:rPr>
        <w:t>2.</w:t>
      </w:r>
      <w:r>
        <w:rPr>
          <w:sz w:val="20"/>
        </w:rPr>
        <w:t xml:space="preserve"> В скобках указаны максимальные значения.</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5.32.</w:t>
      </w:r>
      <w:r>
        <w:rPr>
          <w:sz w:val="20"/>
        </w:rPr>
        <w:t xml:space="preserve"> Комплексная оценка устойчивости земляного полотна выемок должна включать: оценку общей и местной устойчивости откосов; оценку устойчивости к образованию выпора</w:t>
      </w:r>
      <w:r>
        <w:rPr>
          <w:b/>
          <w:sz w:val="20"/>
        </w:rPr>
        <w:t xml:space="preserve"> </w:t>
      </w:r>
      <w:r>
        <w:rPr>
          <w:sz w:val="20"/>
        </w:rPr>
        <w:t>или выдавливания на уровне рабочей отметки или отметки отдельных ярусов в процессе разработки выемок; определение предель</w:t>
      </w:r>
      <w:r>
        <w:rPr>
          <w:sz w:val="20"/>
        </w:rPr>
        <w:t>ной крутизны откосов, которая может быть временно принята в процессе строительства в зависимости от сезона работ.</w:t>
      </w:r>
    </w:p>
    <w:p w:rsidR="00000000" w:rsidRDefault="00BC5D6E">
      <w:pPr>
        <w:spacing w:line="240" w:lineRule="auto"/>
        <w:ind w:left="0" w:firstLine="284"/>
        <w:rPr>
          <w:sz w:val="20"/>
        </w:rPr>
      </w:pPr>
      <w:r>
        <w:rPr>
          <w:sz w:val="20"/>
        </w:rPr>
        <w:t xml:space="preserve">При выполнении оценочных расчетов необходимо учитывать влияние следующих факторов: наличия горизонтов (уровней) подземных вод (в том числе и верховодки в весенний период), попеременного промерзания-оттаивания и </w:t>
      </w:r>
      <w:proofErr w:type="spellStart"/>
      <w:r>
        <w:rPr>
          <w:sz w:val="20"/>
        </w:rPr>
        <w:t>набухания-высушивания</w:t>
      </w:r>
      <w:proofErr w:type="spellEnd"/>
      <w:r>
        <w:rPr>
          <w:sz w:val="20"/>
        </w:rPr>
        <w:t xml:space="preserve"> в поверхностных зонах на глубину не менее 2 м; глубины залегания слоев грунта с низкими прочностными характеристиками, их наклона к горизонту и т.п.</w:t>
      </w:r>
    </w:p>
    <w:p w:rsidR="00000000" w:rsidRDefault="00BC5D6E">
      <w:pPr>
        <w:spacing w:line="240" w:lineRule="auto"/>
        <w:ind w:left="0" w:firstLine="284"/>
        <w:rPr>
          <w:sz w:val="20"/>
        </w:rPr>
      </w:pPr>
      <w:r>
        <w:rPr>
          <w:sz w:val="20"/>
        </w:rPr>
        <w:t>Оценку устойчиво</w:t>
      </w:r>
      <w:r>
        <w:rPr>
          <w:sz w:val="20"/>
        </w:rPr>
        <w:t>сти однородных откосов выполняют по методу КЦПС (общая устойчивость) и по единичному элементу в пределах поверхностной зоны, (местная устойчивость) при соответствующих расчетных значениях влажности и плотности грунта на установленных горизонтах</w:t>
      </w:r>
      <w:r>
        <w:rPr>
          <w:noProof/>
          <w:sz w:val="20"/>
        </w:rPr>
        <w:t xml:space="preserve"> . </w:t>
      </w:r>
      <w:r>
        <w:rPr>
          <w:sz w:val="20"/>
        </w:rPr>
        <w:t>Для неоднородных по литологии и показателям физико-механических свойств грунтов откосов выемок оценку устойчивости выполняют комплексно, используя методы: КЦПС; горизонтальных сил для проверки возможности смещения отдельных блоков по слоям грунта с низкими прочност</w:t>
      </w:r>
      <w:r>
        <w:rPr>
          <w:sz w:val="20"/>
        </w:rPr>
        <w:t xml:space="preserve">ными характеристиками; </w:t>
      </w:r>
      <w:proofErr w:type="spellStart"/>
      <w:r>
        <w:rPr>
          <w:sz w:val="20"/>
        </w:rPr>
        <w:t>равноустойчивого</w:t>
      </w:r>
      <w:proofErr w:type="spellEnd"/>
      <w:r>
        <w:rPr>
          <w:sz w:val="20"/>
        </w:rPr>
        <w:t xml:space="preserve"> откоса; метод, основанный на оценке напряженного состояния в основании или на уровне отдельных ярусов при залегании на соответствующих горизонтах слабых глинистых грунтов, особенно </w:t>
      </w:r>
      <w:proofErr w:type="spellStart"/>
      <w:r>
        <w:rPr>
          <w:sz w:val="20"/>
        </w:rPr>
        <w:t>дочетвертичного</w:t>
      </w:r>
      <w:proofErr w:type="spellEnd"/>
      <w:r>
        <w:rPr>
          <w:sz w:val="20"/>
        </w:rPr>
        <w:t xml:space="preserve"> возраста. Крутизну откоса выемки, высоту ярусов, ширину полок устанавливают на основе анализа всех результатов оценочных расчетов. Для размещения водоотводных сооружений за пределами верхней бровки необходимо определять также ширину отсека обрушения по верху выемки.</w:t>
      </w:r>
    </w:p>
    <w:p w:rsidR="00000000" w:rsidRDefault="00BC5D6E">
      <w:pPr>
        <w:pStyle w:val="1"/>
      </w:pPr>
      <w:r>
        <w:rPr>
          <w:noProof/>
        </w:rPr>
        <w:t>6.</w:t>
      </w:r>
      <w:r>
        <w:t xml:space="preserve"> Конст</w:t>
      </w:r>
      <w:r>
        <w:t>руктивные мероприятия по обеспечению  надежности  насыпей из грунтов влажностью выше оптимальной</w:t>
      </w:r>
    </w:p>
    <w:p w:rsidR="00000000" w:rsidRDefault="00BC5D6E">
      <w:pPr>
        <w:spacing w:line="240" w:lineRule="auto"/>
        <w:ind w:left="0" w:firstLine="284"/>
        <w:rPr>
          <w:sz w:val="20"/>
        </w:rPr>
      </w:pPr>
      <w:r>
        <w:rPr>
          <w:noProof/>
          <w:sz w:val="20"/>
        </w:rPr>
        <w:t>6.1.</w:t>
      </w:r>
      <w:r>
        <w:rPr>
          <w:sz w:val="20"/>
        </w:rPr>
        <w:t xml:space="preserve"> Конструктивные мероприятия по обеспечению надежности насыпей из грунтов влажностью выше оптимальной включают: устройство переходных слоев в верхней части насыпей для обеспечения расчетной прочности дорожной одежды; устройство прослоек в теле насыпей для повышения устойчивости откосов и снижения общей величины осадки, а также для обеспечен и я движения построечного транспорта; </w:t>
      </w:r>
      <w:proofErr w:type="spellStart"/>
      <w:r>
        <w:rPr>
          <w:sz w:val="20"/>
        </w:rPr>
        <w:t>уположение</w:t>
      </w:r>
      <w:proofErr w:type="spellEnd"/>
      <w:r>
        <w:rPr>
          <w:sz w:val="20"/>
        </w:rPr>
        <w:t xml:space="preserve"> откосов, в том числе</w:t>
      </w:r>
      <w:r>
        <w:rPr>
          <w:sz w:val="20"/>
        </w:rPr>
        <w:t xml:space="preserve"> создание откосов переменной крутизны; устройство берм в откосных частях.</w:t>
      </w:r>
    </w:p>
    <w:p w:rsidR="00000000" w:rsidRDefault="00BC5D6E">
      <w:pPr>
        <w:spacing w:line="240" w:lineRule="auto"/>
        <w:ind w:left="0" w:firstLine="284"/>
        <w:rPr>
          <w:sz w:val="20"/>
        </w:rPr>
      </w:pPr>
      <w:r>
        <w:rPr>
          <w:noProof/>
          <w:sz w:val="20"/>
        </w:rPr>
        <w:t>6.2.</w:t>
      </w:r>
      <w:r>
        <w:rPr>
          <w:sz w:val="20"/>
        </w:rPr>
        <w:t xml:space="preserve"> Расчет толщины переходного слоя</w:t>
      </w:r>
      <w:r>
        <w:rPr>
          <w:b/>
          <w:sz w:val="20"/>
        </w:rPr>
        <w:t xml:space="preserve"> </w:t>
      </w:r>
      <w:r>
        <w:rPr>
          <w:i/>
          <w:sz w:val="20"/>
          <w:lang w:val="en-US"/>
        </w:rPr>
        <w:t>h</w:t>
      </w:r>
      <w:r>
        <w:rPr>
          <w:sz w:val="20"/>
          <w:vertAlign w:val="subscript"/>
        </w:rPr>
        <w:t>0</w:t>
      </w:r>
      <w:r>
        <w:rPr>
          <w:sz w:val="20"/>
        </w:rPr>
        <w:t xml:space="preserve"> осуществляют по критерию сдвига в подстилающем грунте повышенной влажности согласно "Инструкции по проектированию дорожных одежд нежесткого типа</w:t>
      </w:r>
      <w:r>
        <w:rPr>
          <w:sz w:val="20"/>
        </w:rPr>
        <w:sym w:font="Arial" w:char="201D"/>
      </w:r>
      <w:r>
        <w:rPr>
          <w:sz w:val="20"/>
        </w:rPr>
        <w:t xml:space="preserve"> ВСН</w:t>
      </w:r>
      <w:r>
        <w:rPr>
          <w:noProof/>
          <w:sz w:val="20"/>
        </w:rPr>
        <w:t xml:space="preserve"> 46-83 </w:t>
      </w:r>
      <w:r>
        <w:rPr>
          <w:sz w:val="20"/>
        </w:rPr>
        <w:t>(</w:t>
      </w:r>
      <w:proofErr w:type="spellStart"/>
      <w:r>
        <w:rPr>
          <w:sz w:val="20"/>
        </w:rPr>
        <w:t>Минтрансстрой</w:t>
      </w:r>
      <w:proofErr w:type="spellEnd"/>
      <w:r>
        <w:rPr>
          <w:sz w:val="20"/>
        </w:rPr>
        <w:t>. М.,</w:t>
      </w:r>
      <w:r>
        <w:rPr>
          <w:noProof/>
          <w:sz w:val="20"/>
        </w:rPr>
        <w:t xml:space="preserve"> 1985).</w:t>
      </w:r>
      <w:r>
        <w:rPr>
          <w:sz w:val="20"/>
        </w:rPr>
        <w:t xml:space="preserve"> Переходный слой при этом принимают в качестве дополнительного слоя основания дорожной одежды. Он находится в пределах рабочего слоя насыпи или выемки.</w:t>
      </w:r>
    </w:p>
    <w:p w:rsidR="00000000" w:rsidRDefault="00BC5D6E">
      <w:pPr>
        <w:spacing w:line="240" w:lineRule="auto"/>
        <w:ind w:left="0" w:firstLine="284"/>
        <w:rPr>
          <w:sz w:val="20"/>
        </w:rPr>
      </w:pPr>
      <w:r>
        <w:rPr>
          <w:noProof/>
          <w:sz w:val="20"/>
        </w:rPr>
        <w:t>6.3.</w:t>
      </w:r>
      <w:r>
        <w:rPr>
          <w:sz w:val="20"/>
        </w:rPr>
        <w:t xml:space="preserve"> Значения расчетной влажности</w:t>
      </w:r>
      <w:r>
        <w:rPr>
          <w:b/>
          <w:sz w:val="20"/>
        </w:rPr>
        <w:t xml:space="preserve"> </w:t>
      </w:r>
      <w:proofErr w:type="spellStart"/>
      <w:r>
        <w:rPr>
          <w:i/>
          <w:sz w:val="20"/>
          <w:lang w:val="en-US"/>
        </w:rPr>
        <w:t>W</w:t>
      </w:r>
      <w:r>
        <w:rPr>
          <w:i/>
          <w:sz w:val="20"/>
          <w:vertAlign w:val="subscript"/>
        </w:rPr>
        <w:t>расч</w:t>
      </w:r>
      <w:proofErr w:type="spellEnd"/>
      <w:r>
        <w:rPr>
          <w:sz w:val="20"/>
        </w:rPr>
        <w:t xml:space="preserve"> грунтов, уложенных в зем</w:t>
      </w:r>
      <w:r>
        <w:rPr>
          <w:sz w:val="20"/>
        </w:rPr>
        <w:t>ляное полотно при</w:t>
      </w:r>
      <w:r>
        <w:rPr>
          <w:b/>
          <w:sz w:val="20"/>
        </w:rPr>
        <w:t xml:space="preserve"> </w:t>
      </w:r>
      <w:proofErr w:type="spellStart"/>
      <w:r>
        <w:rPr>
          <w:i/>
          <w:sz w:val="20"/>
          <w:lang w:val="en-US"/>
        </w:rPr>
        <w:t>K</w:t>
      </w:r>
      <w:r>
        <w:rPr>
          <w:i/>
          <w:sz w:val="20"/>
          <w:vertAlign w:val="subscript"/>
          <w:lang w:val="en-US"/>
        </w:rPr>
        <w:t>w</w:t>
      </w:r>
      <w:proofErr w:type="spellEnd"/>
      <w:r>
        <w:rPr>
          <w:b/>
          <w:sz w:val="20"/>
        </w:rPr>
        <w:t xml:space="preserve"> </w:t>
      </w:r>
      <w:r>
        <w:rPr>
          <w:sz w:val="20"/>
        </w:rPr>
        <w:t>&gt;</w:t>
      </w:r>
      <w:r>
        <w:rPr>
          <w:noProof/>
          <w:sz w:val="20"/>
        </w:rPr>
        <w:t xml:space="preserve"> 1,</w:t>
      </w:r>
      <w:r>
        <w:rPr>
          <w:sz w:val="20"/>
        </w:rPr>
        <w:t xml:space="preserve"> вычисляют по формуле</w:t>
      </w:r>
    </w:p>
    <w:p w:rsidR="00000000" w:rsidRDefault="00BC5D6E">
      <w:pPr>
        <w:spacing w:line="240" w:lineRule="auto"/>
        <w:ind w:left="0" w:firstLine="1701"/>
        <w:rPr>
          <w:sz w:val="20"/>
        </w:rPr>
      </w:pPr>
      <w:r>
        <w:rPr>
          <w:i/>
          <w:noProof/>
          <w:sz w:val="20"/>
        </w:rPr>
        <w:t>W</w:t>
      </w:r>
      <w:proofErr w:type="spellStart"/>
      <w:r>
        <w:rPr>
          <w:i/>
          <w:sz w:val="20"/>
          <w:vertAlign w:val="subscript"/>
        </w:rPr>
        <w:t>расч</w:t>
      </w:r>
      <w:proofErr w:type="spellEnd"/>
      <w:r>
        <w:rPr>
          <w:i/>
          <w:sz w:val="20"/>
          <w:vertAlign w:val="subscript"/>
        </w:rPr>
        <w:t xml:space="preserve"> </w:t>
      </w:r>
      <w:r>
        <w:rPr>
          <w:sz w:val="20"/>
        </w:rPr>
        <w:t xml:space="preserve">= </w:t>
      </w:r>
      <w:r>
        <w:rPr>
          <w:position w:val="-12"/>
          <w:sz w:val="20"/>
        </w:rPr>
        <w:object w:dxaOrig="1740" w:dyaOrig="400">
          <v:shape id="_x0000_i1058" type="#_x0000_t75" style="width:76.5pt;height:18pt" o:ole="">
            <v:imagedata r:id="rId58" o:title=""/>
          </v:shape>
          <o:OLEObject Type="Embed" ProgID="Equation.3" ShapeID="_x0000_i1058" DrawAspect="Content" ObjectID="_1427217240" r:id="rId59"/>
        </w:object>
      </w:r>
      <w:r>
        <w:rPr>
          <w:noProof/>
          <w:sz w:val="20"/>
        </w:rPr>
        <w:t xml:space="preserve"> </w:t>
      </w:r>
      <w:r>
        <w:rPr>
          <w:sz w:val="20"/>
        </w:rPr>
        <w:tab/>
      </w:r>
      <w:r>
        <w:rPr>
          <w:sz w:val="20"/>
        </w:rPr>
        <w:tab/>
      </w:r>
      <w:r>
        <w:rPr>
          <w:noProof/>
          <w:sz w:val="20"/>
        </w:rPr>
        <w:t>(6.1)</w:t>
      </w:r>
    </w:p>
    <w:p w:rsidR="00000000" w:rsidRDefault="00BC5D6E">
      <w:pPr>
        <w:spacing w:line="240" w:lineRule="auto"/>
        <w:ind w:left="0" w:firstLine="0"/>
        <w:rPr>
          <w:sz w:val="20"/>
        </w:rPr>
      </w:pPr>
      <w:r>
        <w:rPr>
          <w:sz w:val="20"/>
        </w:rPr>
        <w:t>где</w:t>
      </w:r>
      <w:r>
        <w:rPr>
          <w:b/>
          <w:sz w:val="20"/>
        </w:rPr>
        <w:t xml:space="preserve"> </w:t>
      </w:r>
      <w:r>
        <w:rPr>
          <w:b/>
          <w:position w:val="-4"/>
          <w:sz w:val="20"/>
        </w:rPr>
        <w:object w:dxaOrig="300" w:dyaOrig="279">
          <v:shape id="_x0000_i1059" type="#_x0000_t75" style="width:13.5pt;height:12.75pt" o:ole="">
            <v:imagedata r:id="rId60" o:title=""/>
          </v:shape>
          <o:OLEObject Type="Embed" ProgID="Equation.3" ShapeID="_x0000_i1059" DrawAspect="Content" ObjectID="_1427217241" r:id="rId61"/>
        </w:object>
      </w:r>
      <w:r>
        <w:rPr>
          <w:i/>
          <w:noProof/>
          <w:sz w:val="20"/>
        </w:rPr>
        <w:t>-</w:t>
      </w:r>
      <w:r>
        <w:rPr>
          <w:sz w:val="20"/>
        </w:rPr>
        <w:t xml:space="preserve"> среднее значение влажности грунта; принимается согласно табл.</w:t>
      </w:r>
      <w:r>
        <w:rPr>
          <w:sz w:val="20"/>
          <w:lang w:val="en-US"/>
        </w:rPr>
        <w:t xml:space="preserve"> </w:t>
      </w:r>
      <w:r>
        <w:rPr>
          <w:sz w:val="20"/>
        </w:rPr>
        <w:t>6 ВСН</w:t>
      </w:r>
      <w:r>
        <w:rPr>
          <w:noProof/>
          <w:sz w:val="20"/>
        </w:rPr>
        <w:t xml:space="preserve"> 46-83</w:t>
      </w:r>
      <w:r>
        <w:rPr>
          <w:sz w:val="20"/>
        </w:rPr>
        <w:t xml:space="preserve"> с учетом табл.</w:t>
      </w:r>
      <w:r>
        <w:rPr>
          <w:sz w:val="20"/>
          <w:lang w:val="en-US"/>
        </w:rPr>
        <w:t xml:space="preserve"> </w:t>
      </w:r>
      <w:r>
        <w:rPr>
          <w:sz w:val="20"/>
        </w:rPr>
        <w:t>9 прил.</w:t>
      </w:r>
      <w:r>
        <w:rPr>
          <w:sz w:val="20"/>
          <w:lang w:val="en-US"/>
        </w:rPr>
        <w:t xml:space="preserve"> </w:t>
      </w:r>
      <w:r>
        <w:rPr>
          <w:sz w:val="20"/>
        </w:rPr>
        <w:t>2;</w:t>
      </w:r>
    </w:p>
    <w:p w:rsidR="00000000" w:rsidRDefault="00BC5D6E">
      <w:pPr>
        <w:spacing w:line="240" w:lineRule="auto"/>
        <w:ind w:left="0" w:firstLine="284"/>
        <w:rPr>
          <w:sz w:val="20"/>
        </w:rPr>
      </w:pPr>
      <w:r>
        <w:rPr>
          <w:noProof/>
          <w:sz w:val="20"/>
        </w:rPr>
        <w:sym w:font="Symbol" w:char="F044"/>
      </w:r>
      <w:r>
        <w:rPr>
          <w:noProof/>
          <w:sz w:val="20"/>
        </w:rPr>
        <w:t xml:space="preserve"> -</w:t>
      </w:r>
      <w:r>
        <w:rPr>
          <w:sz w:val="20"/>
        </w:rPr>
        <w:t xml:space="preserve"> добавка, доли </w:t>
      </w:r>
      <w:r>
        <w:rPr>
          <w:i/>
          <w:sz w:val="20"/>
          <w:lang w:val="en-US"/>
        </w:rPr>
        <w:t>W</w:t>
      </w:r>
      <w:r>
        <w:rPr>
          <w:i/>
          <w:sz w:val="20"/>
          <w:vertAlign w:val="subscript"/>
          <w:lang w:val="en-US"/>
        </w:rPr>
        <w:t>L</w:t>
      </w:r>
      <w:r>
        <w:rPr>
          <w:sz w:val="20"/>
        </w:rPr>
        <w:t xml:space="preserve">, к среднему значению влажности, связанная с дополнительным зимним </w:t>
      </w:r>
      <w:proofErr w:type="spellStart"/>
      <w:r>
        <w:rPr>
          <w:sz w:val="20"/>
        </w:rPr>
        <w:t>влагонакоплением</w:t>
      </w:r>
      <w:proofErr w:type="spellEnd"/>
      <w:r>
        <w:rPr>
          <w:sz w:val="20"/>
        </w:rPr>
        <w:t xml:space="preserve"> в грунтах; принимается по табл.</w:t>
      </w:r>
      <w:r>
        <w:rPr>
          <w:sz w:val="20"/>
          <w:lang w:val="en-US"/>
        </w:rPr>
        <w:t xml:space="preserve"> </w:t>
      </w:r>
      <w:r>
        <w:rPr>
          <w:noProof/>
          <w:sz w:val="20"/>
        </w:rPr>
        <w:t>6.1;</w:t>
      </w:r>
    </w:p>
    <w:p w:rsidR="00000000" w:rsidRDefault="00BC5D6E">
      <w:pPr>
        <w:spacing w:line="240" w:lineRule="auto"/>
        <w:ind w:left="0" w:firstLine="284"/>
        <w:rPr>
          <w:sz w:val="20"/>
        </w:rPr>
      </w:pPr>
      <w:r>
        <w:rPr>
          <w:i/>
          <w:noProof/>
          <w:sz w:val="20"/>
        </w:rPr>
        <w:t>t</w:t>
      </w:r>
      <w:r>
        <w:rPr>
          <w:i/>
          <w:sz w:val="20"/>
          <w:vertAlign w:val="subscript"/>
        </w:rPr>
        <w:t>н</w:t>
      </w:r>
      <w:r>
        <w:rPr>
          <w:noProof/>
          <w:sz w:val="20"/>
        </w:rPr>
        <w:t xml:space="preserve"> -</w:t>
      </w:r>
      <w:r>
        <w:rPr>
          <w:sz w:val="20"/>
        </w:rPr>
        <w:t xml:space="preserve"> коэффициент нормированного отклонения, принимаемый в зависимости от заданного уровня проектной надежности</w:t>
      </w:r>
      <w:r>
        <w:rPr>
          <w:b/>
          <w:sz w:val="20"/>
        </w:rPr>
        <w:t xml:space="preserve"> </w:t>
      </w:r>
      <w:proofErr w:type="spellStart"/>
      <w:r>
        <w:rPr>
          <w:i/>
          <w:sz w:val="20"/>
        </w:rPr>
        <w:t>К</w:t>
      </w:r>
      <w:r>
        <w:rPr>
          <w:i/>
          <w:sz w:val="20"/>
          <w:vertAlign w:val="subscript"/>
        </w:rPr>
        <w:t>н</w:t>
      </w:r>
      <w:proofErr w:type="spellEnd"/>
      <w:r>
        <w:rPr>
          <w:sz w:val="20"/>
        </w:rPr>
        <w:t xml:space="preserve"> конструкции порожной одежды (табл. 6.</w:t>
      </w:r>
      <w:r>
        <w:rPr>
          <w:noProof/>
          <w:sz w:val="20"/>
        </w:rPr>
        <w:t>2);</w:t>
      </w:r>
    </w:p>
    <w:p w:rsidR="00000000" w:rsidRDefault="00BC5D6E">
      <w:pPr>
        <w:spacing w:line="240" w:lineRule="auto"/>
        <w:ind w:left="0" w:firstLine="284"/>
        <w:rPr>
          <w:sz w:val="20"/>
        </w:rPr>
      </w:pPr>
      <w:r>
        <w:rPr>
          <w:i/>
          <w:noProof/>
          <w:sz w:val="20"/>
        </w:rPr>
        <w:sym w:font="Symbol" w:char="F067"/>
      </w:r>
      <w:r>
        <w:rPr>
          <w:i/>
          <w:noProof/>
          <w:sz w:val="20"/>
        </w:rPr>
        <w:t xml:space="preserve"> -</w:t>
      </w:r>
      <w:r>
        <w:rPr>
          <w:sz w:val="20"/>
        </w:rPr>
        <w:t xml:space="preserve"> ко</w:t>
      </w:r>
      <w:r>
        <w:rPr>
          <w:sz w:val="20"/>
        </w:rPr>
        <w:t>эффициент вариации влажности, равный 0,</w:t>
      </w:r>
      <w:r>
        <w:rPr>
          <w:noProof/>
          <w:sz w:val="20"/>
        </w:rPr>
        <w:t xml:space="preserve">1. </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w:t>
      </w:r>
      <w:r>
        <w:rPr>
          <w:spacing w:val="20"/>
          <w:sz w:val="20"/>
        </w:rPr>
        <w:t>6</w:t>
      </w:r>
      <w:r>
        <w:rPr>
          <w:noProof/>
          <w:spacing w:val="20"/>
          <w:sz w:val="20"/>
        </w:rPr>
        <w:t>.1</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756"/>
        <w:gridCol w:w="930"/>
        <w:gridCol w:w="930"/>
        <w:gridCol w:w="930"/>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Грунт</w:t>
            </w:r>
          </w:p>
        </w:tc>
        <w:tc>
          <w:tcPr>
            <w:tcW w:w="175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Дорожно-климатическая зона</w:t>
            </w:r>
          </w:p>
        </w:tc>
        <w:tc>
          <w:tcPr>
            <w:tcW w:w="2790" w:type="dxa"/>
            <w:gridSpan w:val="3"/>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Добавка </w:t>
            </w:r>
            <w:r>
              <w:rPr>
                <w:sz w:val="20"/>
              </w:rPr>
              <w:sym w:font="Symbol" w:char="F044"/>
            </w:r>
            <w:r>
              <w:rPr>
                <w:sz w:val="20"/>
              </w:rPr>
              <w:t xml:space="preserve"> к среднему значению влажности, доли </w:t>
            </w:r>
            <w:r>
              <w:rPr>
                <w:i/>
                <w:sz w:val="20"/>
                <w:lang w:val="en-US"/>
              </w:rPr>
              <w:t>W</w:t>
            </w:r>
            <w:r>
              <w:rPr>
                <w:i/>
                <w:sz w:val="20"/>
                <w:vertAlign w:val="subscript"/>
                <w:lang w:val="en-US"/>
              </w:rPr>
              <w:t>L</w:t>
            </w:r>
            <w:r>
              <w:rPr>
                <w:sz w:val="20"/>
              </w:rPr>
              <w:t xml:space="preserve">, при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175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93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1,15</w:t>
            </w:r>
          </w:p>
        </w:tc>
        <w:tc>
          <w:tcPr>
            <w:tcW w:w="93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1,25</w:t>
            </w:r>
          </w:p>
        </w:tc>
        <w:tc>
          <w:tcPr>
            <w:tcW w:w="93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1,35</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Супесь пылеватая и</w:t>
            </w:r>
          </w:p>
        </w:tc>
        <w:tc>
          <w:tcPr>
            <w:tcW w:w="175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lang w:val="en-US"/>
              </w:rPr>
              <w:t>II</w:t>
            </w:r>
            <w:r>
              <w:rPr>
                <w:sz w:val="20"/>
                <w:vertAlign w:val="subscript"/>
                <w:lang w:val="en-US"/>
              </w:rPr>
              <w:t>1</w:t>
            </w:r>
          </w:p>
        </w:tc>
        <w:tc>
          <w:tcPr>
            <w:tcW w:w="93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0,020</w:t>
            </w:r>
          </w:p>
        </w:tc>
        <w:tc>
          <w:tcPr>
            <w:tcW w:w="93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0,044</w:t>
            </w:r>
          </w:p>
        </w:tc>
        <w:tc>
          <w:tcPr>
            <w:tcW w:w="93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0,070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BC5D6E">
            <w:pPr>
              <w:spacing w:line="240" w:lineRule="auto"/>
              <w:ind w:left="0" w:firstLine="0"/>
              <w:rPr>
                <w:sz w:val="20"/>
              </w:rPr>
            </w:pPr>
            <w:r>
              <w:rPr>
                <w:sz w:val="20"/>
              </w:rPr>
              <w:t>тяжелая пылеватая,</w:t>
            </w:r>
          </w:p>
        </w:tc>
        <w:tc>
          <w:tcPr>
            <w:tcW w:w="175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w:t>
            </w:r>
            <w:r>
              <w:rPr>
                <w:noProof/>
                <w:sz w:val="20"/>
                <w:vertAlign w:val="subscript"/>
              </w:rPr>
              <w:t>2</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0,015</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0,037</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пылеватый</w:t>
            </w:r>
          </w:p>
          <w:p w:rsidR="00000000" w:rsidRDefault="00BC5D6E">
            <w:pPr>
              <w:spacing w:line="240" w:lineRule="auto"/>
              <w:ind w:left="0" w:firstLine="0"/>
              <w:rPr>
                <w:sz w:val="20"/>
              </w:rPr>
            </w:pPr>
          </w:p>
        </w:tc>
        <w:tc>
          <w:tcPr>
            <w:tcW w:w="1756"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III</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0,010</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0,030</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0,045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легкий и</w:t>
            </w:r>
          </w:p>
        </w:tc>
        <w:tc>
          <w:tcPr>
            <w:tcW w:w="175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w:t>
            </w:r>
            <w:r>
              <w:rPr>
                <w:noProof/>
                <w:sz w:val="20"/>
                <w:vertAlign w:val="subscript"/>
              </w:rPr>
              <w:t>1</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0,015</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0,045</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0,085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BC5D6E">
            <w:pPr>
              <w:spacing w:line="240" w:lineRule="auto"/>
              <w:ind w:left="0" w:firstLine="0"/>
              <w:rPr>
                <w:sz w:val="20"/>
              </w:rPr>
            </w:pPr>
            <w:r>
              <w:rPr>
                <w:sz w:val="20"/>
              </w:rPr>
              <w:t>тяжелый, глина</w:t>
            </w:r>
          </w:p>
        </w:tc>
        <w:tc>
          <w:tcPr>
            <w:tcW w:w="175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w:t>
            </w:r>
            <w:r>
              <w:rPr>
                <w:noProof/>
                <w:sz w:val="20"/>
                <w:vertAlign w:val="subscript"/>
              </w:rPr>
              <w:t>2</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0,011</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0,035</w:t>
            </w:r>
          </w:p>
        </w:tc>
        <w:tc>
          <w:tcPr>
            <w:tcW w:w="93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0,065</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p>
          <w:p w:rsidR="00000000" w:rsidRDefault="00BC5D6E">
            <w:pPr>
              <w:spacing w:line="240" w:lineRule="auto"/>
              <w:ind w:left="0" w:firstLine="0"/>
              <w:rPr>
                <w:sz w:val="20"/>
              </w:rPr>
            </w:pPr>
          </w:p>
        </w:tc>
        <w:tc>
          <w:tcPr>
            <w:tcW w:w="175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93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0,010</w:t>
            </w:r>
          </w:p>
        </w:tc>
        <w:tc>
          <w:tcPr>
            <w:tcW w:w="93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0,027</w:t>
            </w:r>
          </w:p>
        </w:tc>
        <w:tc>
          <w:tcPr>
            <w:tcW w:w="93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0,052</w:t>
            </w:r>
          </w:p>
        </w:tc>
      </w:tr>
    </w:tbl>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6.2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249"/>
        <w:gridCol w:w="1249"/>
        <w:gridCol w:w="1249"/>
        <w:gridCol w:w="1249"/>
        <w:gridCol w:w="1249"/>
      </w:tblGrid>
      <w:tr w:rsidR="00000000">
        <w:tblPrEx>
          <w:tblCellMar>
            <w:top w:w="0" w:type="dxa"/>
            <w:bottom w:w="0" w:type="dxa"/>
          </w:tblCellMar>
        </w:tblPrEx>
        <w:tc>
          <w:tcPr>
            <w:tcW w:w="1249" w:type="dxa"/>
          </w:tcPr>
          <w:p w:rsidR="00000000" w:rsidRDefault="00BC5D6E">
            <w:pPr>
              <w:spacing w:line="240" w:lineRule="auto"/>
              <w:ind w:left="0" w:firstLine="0"/>
              <w:jc w:val="center"/>
              <w:rPr>
                <w:sz w:val="20"/>
              </w:rPr>
            </w:pPr>
            <w:proofErr w:type="spellStart"/>
            <w:r>
              <w:rPr>
                <w:i/>
                <w:sz w:val="20"/>
              </w:rPr>
              <w:t>К</w:t>
            </w:r>
            <w:r>
              <w:rPr>
                <w:i/>
                <w:sz w:val="20"/>
                <w:vertAlign w:val="subscript"/>
              </w:rPr>
              <w:t>н</w:t>
            </w:r>
            <w:proofErr w:type="spellEnd"/>
          </w:p>
        </w:tc>
        <w:tc>
          <w:tcPr>
            <w:tcW w:w="1249" w:type="dxa"/>
          </w:tcPr>
          <w:p w:rsidR="00000000" w:rsidRDefault="00BC5D6E">
            <w:pPr>
              <w:spacing w:line="240" w:lineRule="auto"/>
              <w:ind w:left="0" w:firstLine="0"/>
              <w:jc w:val="center"/>
              <w:rPr>
                <w:sz w:val="20"/>
              </w:rPr>
            </w:pPr>
            <w:r>
              <w:rPr>
                <w:noProof/>
                <w:sz w:val="20"/>
              </w:rPr>
              <w:t>0,60</w:t>
            </w:r>
          </w:p>
        </w:tc>
        <w:tc>
          <w:tcPr>
            <w:tcW w:w="1249" w:type="dxa"/>
          </w:tcPr>
          <w:p w:rsidR="00000000" w:rsidRDefault="00BC5D6E">
            <w:pPr>
              <w:spacing w:line="240" w:lineRule="auto"/>
              <w:ind w:left="0" w:firstLine="0"/>
              <w:jc w:val="center"/>
              <w:rPr>
                <w:sz w:val="20"/>
              </w:rPr>
            </w:pPr>
            <w:r>
              <w:rPr>
                <w:noProof/>
                <w:sz w:val="20"/>
              </w:rPr>
              <w:t>0,85</w:t>
            </w:r>
          </w:p>
        </w:tc>
        <w:tc>
          <w:tcPr>
            <w:tcW w:w="1249" w:type="dxa"/>
          </w:tcPr>
          <w:p w:rsidR="00000000" w:rsidRDefault="00BC5D6E">
            <w:pPr>
              <w:spacing w:line="240" w:lineRule="auto"/>
              <w:ind w:left="0" w:firstLine="0"/>
              <w:jc w:val="center"/>
              <w:rPr>
                <w:sz w:val="20"/>
              </w:rPr>
            </w:pPr>
            <w:r>
              <w:rPr>
                <w:noProof/>
                <w:sz w:val="20"/>
              </w:rPr>
              <w:t>0,90</w:t>
            </w:r>
          </w:p>
        </w:tc>
        <w:tc>
          <w:tcPr>
            <w:tcW w:w="1249" w:type="dxa"/>
          </w:tcPr>
          <w:p w:rsidR="00000000" w:rsidRDefault="00BC5D6E">
            <w:pPr>
              <w:spacing w:line="240" w:lineRule="auto"/>
              <w:ind w:left="0" w:firstLine="0"/>
              <w:jc w:val="center"/>
              <w:rPr>
                <w:sz w:val="20"/>
              </w:rPr>
            </w:pPr>
            <w:r>
              <w:rPr>
                <w:noProof/>
                <w:sz w:val="20"/>
              </w:rPr>
              <w:t>0,95</w:t>
            </w:r>
          </w:p>
        </w:tc>
      </w:tr>
      <w:tr w:rsidR="00000000">
        <w:tblPrEx>
          <w:tblCellMar>
            <w:top w:w="0" w:type="dxa"/>
            <w:bottom w:w="0" w:type="dxa"/>
          </w:tblCellMar>
        </w:tblPrEx>
        <w:tc>
          <w:tcPr>
            <w:tcW w:w="1249" w:type="dxa"/>
          </w:tcPr>
          <w:p w:rsidR="00000000" w:rsidRDefault="00BC5D6E">
            <w:pPr>
              <w:spacing w:line="240" w:lineRule="auto"/>
              <w:ind w:left="0" w:firstLine="0"/>
              <w:jc w:val="center"/>
              <w:rPr>
                <w:sz w:val="20"/>
              </w:rPr>
            </w:pPr>
            <w:proofErr w:type="spellStart"/>
            <w:r>
              <w:rPr>
                <w:i/>
                <w:sz w:val="20"/>
                <w:lang w:val="en-US"/>
              </w:rPr>
              <w:t>t</w:t>
            </w:r>
            <w:r>
              <w:rPr>
                <w:i/>
                <w:sz w:val="20"/>
                <w:vertAlign w:val="subscript"/>
              </w:rPr>
              <w:t>н</w:t>
            </w:r>
            <w:proofErr w:type="spellEnd"/>
          </w:p>
        </w:tc>
        <w:tc>
          <w:tcPr>
            <w:tcW w:w="1249" w:type="dxa"/>
          </w:tcPr>
          <w:p w:rsidR="00000000" w:rsidRDefault="00BC5D6E">
            <w:pPr>
              <w:spacing w:line="240" w:lineRule="auto"/>
              <w:ind w:left="0" w:firstLine="0"/>
              <w:jc w:val="center"/>
              <w:rPr>
                <w:sz w:val="20"/>
              </w:rPr>
            </w:pPr>
            <w:r>
              <w:rPr>
                <w:noProof/>
                <w:sz w:val="20"/>
              </w:rPr>
              <w:t>0,26</w:t>
            </w:r>
          </w:p>
        </w:tc>
        <w:tc>
          <w:tcPr>
            <w:tcW w:w="1249" w:type="dxa"/>
          </w:tcPr>
          <w:p w:rsidR="00000000" w:rsidRDefault="00BC5D6E">
            <w:pPr>
              <w:spacing w:line="240" w:lineRule="auto"/>
              <w:ind w:left="0" w:firstLine="0"/>
              <w:jc w:val="center"/>
              <w:rPr>
                <w:sz w:val="20"/>
              </w:rPr>
            </w:pPr>
            <w:r>
              <w:rPr>
                <w:noProof/>
                <w:sz w:val="20"/>
              </w:rPr>
              <w:t>1,06</w:t>
            </w:r>
          </w:p>
        </w:tc>
        <w:tc>
          <w:tcPr>
            <w:tcW w:w="1249" w:type="dxa"/>
          </w:tcPr>
          <w:p w:rsidR="00000000" w:rsidRDefault="00BC5D6E">
            <w:pPr>
              <w:spacing w:line="240" w:lineRule="auto"/>
              <w:ind w:left="0" w:firstLine="0"/>
              <w:jc w:val="center"/>
              <w:rPr>
                <w:sz w:val="20"/>
              </w:rPr>
            </w:pPr>
            <w:r>
              <w:rPr>
                <w:noProof/>
                <w:sz w:val="20"/>
              </w:rPr>
              <w:t>1,32</w:t>
            </w:r>
          </w:p>
        </w:tc>
        <w:tc>
          <w:tcPr>
            <w:tcW w:w="1249" w:type="dxa"/>
          </w:tcPr>
          <w:p w:rsidR="00000000" w:rsidRDefault="00BC5D6E">
            <w:pPr>
              <w:spacing w:line="240" w:lineRule="auto"/>
              <w:ind w:left="0" w:firstLine="0"/>
              <w:jc w:val="center"/>
              <w:rPr>
                <w:sz w:val="20"/>
              </w:rPr>
            </w:pPr>
            <w:r>
              <w:rPr>
                <w:noProof/>
                <w:sz w:val="20"/>
              </w:rPr>
              <w:t>1,71</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6.4.</w:t>
      </w:r>
      <w:r>
        <w:rPr>
          <w:sz w:val="20"/>
        </w:rPr>
        <w:t xml:space="preserve"> Расчетные прочностные характеристики грунтов при ра</w:t>
      </w:r>
      <w:r>
        <w:rPr>
          <w:sz w:val="20"/>
        </w:rPr>
        <w:t>счетной влажности</w:t>
      </w:r>
      <w:r>
        <w:rPr>
          <w:b/>
          <w:sz w:val="20"/>
        </w:rPr>
        <w:t xml:space="preserve"> </w:t>
      </w:r>
      <w:proofErr w:type="spellStart"/>
      <w:r>
        <w:rPr>
          <w:i/>
          <w:sz w:val="20"/>
          <w:lang w:val="en-US"/>
        </w:rPr>
        <w:t>W</w:t>
      </w:r>
      <w:r>
        <w:rPr>
          <w:i/>
          <w:sz w:val="20"/>
          <w:vertAlign w:val="subscript"/>
        </w:rPr>
        <w:t>расч</w:t>
      </w:r>
      <w:proofErr w:type="spellEnd"/>
      <w:r>
        <w:rPr>
          <w:sz w:val="20"/>
        </w:rPr>
        <w:t xml:space="preserve"> принимают по табл.</w:t>
      </w:r>
      <w:r>
        <w:rPr>
          <w:noProof/>
          <w:sz w:val="20"/>
        </w:rPr>
        <w:t xml:space="preserve"> 10 прил.2</w:t>
      </w:r>
      <w:r>
        <w:rPr>
          <w:sz w:val="20"/>
        </w:rPr>
        <w:t xml:space="preserve"> ВСН</w:t>
      </w:r>
      <w:r>
        <w:rPr>
          <w:noProof/>
          <w:sz w:val="20"/>
        </w:rPr>
        <w:t xml:space="preserve"> 46-83.</w:t>
      </w:r>
    </w:p>
    <w:p w:rsidR="00000000" w:rsidRDefault="00BC5D6E">
      <w:pPr>
        <w:spacing w:line="240" w:lineRule="auto"/>
        <w:ind w:left="0" w:firstLine="284"/>
        <w:rPr>
          <w:sz w:val="20"/>
        </w:rPr>
      </w:pPr>
      <w:r>
        <w:rPr>
          <w:noProof/>
          <w:sz w:val="20"/>
        </w:rPr>
        <w:t>6.5.</w:t>
      </w:r>
      <w:r>
        <w:rPr>
          <w:sz w:val="20"/>
        </w:rPr>
        <w:t xml:space="preserve"> Для предварительного назначения толщины переходного слоя при расчетах используются ориентировочные данные, приведенные в табл. </w:t>
      </w:r>
      <w:r>
        <w:rPr>
          <w:noProof/>
          <w:sz w:val="20"/>
        </w:rPr>
        <w:t>6.3.</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6.3</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134"/>
        <w:gridCol w:w="1493"/>
        <w:gridCol w:w="1493"/>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Дорожно-климатическая</w:t>
            </w:r>
          </w:p>
        </w:tc>
        <w:tc>
          <w:tcPr>
            <w:tcW w:w="113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Категория</w:t>
            </w:r>
          </w:p>
        </w:tc>
        <w:tc>
          <w:tcPr>
            <w:tcW w:w="2984" w:type="dxa"/>
            <w:gridSpan w:val="2"/>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Толщина переходного слоя, см</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зона</w:t>
            </w:r>
          </w:p>
        </w:tc>
        <w:tc>
          <w:tcPr>
            <w:tcW w:w="113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дороги</w:t>
            </w:r>
          </w:p>
        </w:tc>
        <w:tc>
          <w:tcPr>
            <w:tcW w:w="1493"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Супесь пылеватая, суглинок</w:t>
            </w:r>
          </w:p>
        </w:tc>
        <w:tc>
          <w:tcPr>
            <w:tcW w:w="1493"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Суглинок тяжелый</w:t>
            </w:r>
            <w:r>
              <w:rPr>
                <w:noProof/>
                <w:sz w:val="20"/>
              </w:rPr>
              <w:t>,</w:t>
            </w:r>
            <w:r>
              <w:rPr>
                <w:sz w:val="20"/>
              </w:rPr>
              <w:t xml:space="preserve"> глина</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I</w:t>
            </w:r>
            <w:r>
              <w:rPr>
                <w:sz w:val="20"/>
                <w:vertAlign w:val="subscript"/>
                <w:lang w:val="en-US"/>
              </w:rPr>
              <w:t>1</w:t>
            </w:r>
          </w:p>
        </w:tc>
        <w:tc>
          <w:tcPr>
            <w:tcW w:w="113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149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30/50</w:t>
            </w:r>
          </w:p>
        </w:tc>
        <w:tc>
          <w:tcPr>
            <w:tcW w:w="149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40/80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jc w:val="center"/>
              <w:rPr>
                <w:sz w:val="20"/>
              </w:rPr>
            </w:pPr>
          </w:p>
        </w:tc>
        <w:tc>
          <w:tcPr>
            <w:tcW w:w="113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25/30</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30/50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lang w:val="en-US"/>
              </w:rPr>
              <w:t>II</w:t>
            </w:r>
            <w:r>
              <w:rPr>
                <w:sz w:val="20"/>
                <w:vertAlign w:val="subscript"/>
                <w:lang w:val="en-US"/>
              </w:rPr>
              <w:t>2</w:t>
            </w:r>
          </w:p>
        </w:tc>
        <w:tc>
          <w:tcPr>
            <w:tcW w:w="113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25/40</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30/50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jc w:val="center"/>
              <w:rPr>
                <w:sz w:val="20"/>
              </w:rPr>
            </w:pPr>
          </w:p>
        </w:tc>
        <w:tc>
          <w:tcPr>
            <w:tcW w:w="113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20/25</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25/40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lang w:val="en-US"/>
              </w:rPr>
              <w:t>III</w:t>
            </w:r>
          </w:p>
        </w:tc>
        <w:tc>
          <w:tcPr>
            <w:tcW w:w="113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w:t>
            </w:r>
          </w:p>
        </w:tc>
        <w:tc>
          <w:tcPr>
            <w:tcW w:w="149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30/40</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113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III</w:t>
            </w:r>
          </w:p>
        </w:tc>
        <w:tc>
          <w:tcPr>
            <w:tcW w:w="149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w:t>
            </w:r>
            <w:r>
              <w:rPr>
                <w:noProof/>
                <w:sz w:val="20"/>
              </w:rPr>
              <w:t>20</w:t>
            </w:r>
          </w:p>
        </w:tc>
        <w:tc>
          <w:tcPr>
            <w:tcW w:w="149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20/30</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pacing w:val="20"/>
          <w:sz w:val="20"/>
        </w:rPr>
        <w:t>Примечание.</w:t>
      </w:r>
      <w:r>
        <w:rPr>
          <w:sz w:val="20"/>
        </w:rPr>
        <w:t xml:space="preserve"> Над чертой приведены значения толщины слоя </w:t>
      </w:r>
      <w:r>
        <w:rPr>
          <w:sz w:val="20"/>
        </w:rPr>
        <w:t>при</w:t>
      </w:r>
      <w:r>
        <w:rPr>
          <w:b/>
          <w:sz w:val="20"/>
        </w:rPr>
        <w:t xml:space="preserve"> </w:t>
      </w:r>
      <w:proofErr w:type="spellStart"/>
      <w:r>
        <w:rPr>
          <w:i/>
          <w:sz w:val="20"/>
          <w:lang w:val="en-US"/>
        </w:rPr>
        <w:t>K</w:t>
      </w:r>
      <w:r>
        <w:rPr>
          <w:i/>
          <w:sz w:val="20"/>
          <w:vertAlign w:val="subscript"/>
          <w:lang w:val="en-US"/>
        </w:rPr>
        <w:t>w</w:t>
      </w:r>
      <w:proofErr w:type="spellEnd"/>
      <w:r>
        <w:rPr>
          <w:noProof/>
          <w:sz w:val="20"/>
        </w:rPr>
        <w:t xml:space="preserve"> = 1,25,</w:t>
      </w:r>
      <w:r>
        <w:rPr>
          <w:sz w:val="20"/>
        </w:rPr>
        <w:t xml:space="preserve"> под чертой</w:t>
      </w:r>
      <w:r>
        <w:rPr>
          <w:noProof/>
          <w:sz w:val="20"/>
        </w:rPr>
        <w:t xml:space="preserve"> -</w:t>
      </w:r>
      <w:r>
        <w:rPr>
          <w:sz w:val="20"/>
        </w:rPr>
        <w:t xml:space="preserve"> при</w:t>
      </w:r>
      <w:r>
        <w:rPr>
          <w:b/>
          <w:sz w:val="20"/>
        </w:rPr>
        <w:t xml:space="preserve"> </w:t>
      </w:r>
      <w:proofErr w:type="spellStart"/>
      <w:r>
        <w:rPr>
          <w:i/>
          <w:sz w:val="20"/>
          <w:lang w:val="en-US"/>
        </w:rPr>
        <w:t>K</w:t>
      </w:r>
      <w:r>
        <w:rPr>
          <w:i/>
          <w:sz w:val="20"/>
          <w:vertAlign w:val="subscript"/>
          <w:lang w:val="en-US"/>
        </w:rPr>
        <w:t>w</w:t>
      </w:r>
      <w:proofErr w:type="spellEnd"/>
      <w:r>
        <w:rPr>
          <w:noProof/>
          <w:sz w:val="20"/>
        </w:rPr>
        <w:t xml:space="preserve"> = 1,35.</w:t>
      </w:r>
    </w:p>
    <w:p w:rsidR="00000000" w:rsidRDefault="00BC5D6E">
      <w:pPr>
        <w:spacing w:line="240" w:lineRule="auto"/>
        <w:ind w:left="0" w:firstLine="284"/>
        <w:rPr>
          <w:noProof/>
          <w:sz w:val="20"/>
        </w:rPr>
      </w:pPr>
    </w:p>
    <w:p w:rsidR="00000000" w:rsidRDefault="00BC5D6E">
      <w:pPr>
        <w:spacing w:line="240" w:lineRule="auto"/>
        <w:ind w:left="0" w:firstLine="284"/>
        <w:rPr>
          <w:sz w:val="20"/>
        </w:rPr>
      </w:pPr>
      <w:r>
        <w:rPr>
          <w:noProof/>
          <w:sz w:val="20"/>
        </w:rPr>
        <w:t>6.6.</w:t>
      </w:r>
      <w:r>
        <w:rPr>
          <w:sz w:val="20"/>
        </w:rPr>
        <w:t xml:space="preserve"> Прослойки для повышения или обеспечения устойчивости откосов насыпей применяют в случае сооружения насыпей выше</w:t>
      </w:r>
      <w:r>
        <w:rPr>
          <w:noProof/>
          <w:sz w:val="20"/>
        </w:rPr>
        <w:t xml:space="preserve"> 12</w:t>
      </w:r>
      <w:r>
        <w:rPr>
          <w:sz w:val="20"/>
        </w:rPr>
        <w:t xml:space="preserve"> м из суглинков тяжелых и пылеватых глин. Прослойки устраивают из песчаных</w:t>
      </w:r>
      <w:r>
        <w:rPr>
          <w:b/>
          <w:sz w:val="20"/>
        </w:rPr>
        <w:t xml:space="preserve"> </w:t>
      </w:r>
      <w:r>
        <w:rPr>
          <w:sz w:val="20"/>
        </w:rPr>
        <w:t>или супесчаных грунтов.</w:t>
      </w:r>
    </w:p>
    <w:p w:rsidR="00000000" w:rsidRDefault="00BC5D6E">
      <w:pPr>
        <w:spacing w:line="240" w:lineRule="auto"/>
        <w:ind w:left="0" w:firstLine="284"/>
        <w:rPr>
          <w:sz w:val="20"/>
        </w:rPr>
      </w:pPr>
      <w:r>
        <w:rPr>
          <w:noProof/>
          <w:sz w:val="20"/>
        </w:rPr>
        <w:t>6.7.</w:t>
      </w:r>
      <w:r>
        <w:rPr>
          <w:sz w:val="20"/>
        </w:rPr>
        <w:t xml:space="preserve"> Расчет общей толщины армирующих прослоек,</w:t>
      </w:r>
      <w:r>
        <w:rPr>
          <w:sz w:val="20"/>
          <w:lang w:val="en-US"/>
        </w:rPr>
        <w:t xml:space="preserve"> </w:t>
      </w:r>
      <w:r>
        <w:rPr>
          <w:sz w:val="20"/>
        </w:rPr>
        <w:t>достаточной для обеспечения устойчивости откосов и стабильности земляного полотна, выполняют следующим образом.</w:t>
      </w:r>
    </w:p>
    <w:p w:rsidR="00000000" w:rsidRDefault="00BC5D6E">
      <w:pPr>
        <w:spacing w:line="240" w:lineRule="auto"/>
        <w:ind w:left="0" w:firstLine="284"/>
        <w:rPr>
          <w:sz w:val="20"/>
        </w:rPr>
      </w:pPr>
      <w:r>
        <w:rPr>
          <w:sz w:val="20"/>
        </w:rPr>
        <w:t xml:space="preserve">Строят график зависимости </w:t>
      </w:r>
      <w:r>
        <w:rPr>
          <w:i/>
          <w:sz w:val="20"/>
          <w:lang w:val="en-US"/>
        </w:rPr>
        <w:t>K</w:t>
      </w:r>
      <w:r>
        <w:rPr>
          <w:sz w:val="20"/>
        </w:rPr>
        <w:t xml:space="preserve"> </w:t>
      </w:r>
      <w:r>
        <w:rPr>
          <w:sz w:val="20"/>
          <w:lang w:val="en-US"/>
        </w:rPr>
        <w:t xml:space="preserve">= </w:t>
      </w:r>
      <w:r>
        <w:rPr>
          <w:i/>
          <w:sz w:val="20"/>
          <w:lang w:val="en-US"/>
        </w:rPr>
        <w:t>f</w:t>
      </w:r>
      <w:r>
        <w:rPr>
          <w:sz w:val="20"/>
          <w:lang w:val="en-US"/>
        </w:rPr>
        <w:t xml:space="preserve"> (</w:t>
      </w:r>
      <w:r>
        <w:rPr>
          <w:i/>
          <w:sz w:val="20"/>
          <w:lang w:val="en-US"/>
        </w:rPr>
        <w:t>W</w:t>
      </w:r>
      <w:r>
        <w:rPr>
          <w:sz w:val="20"/>
          <w:lang w:val="en-US"/>
        </w:rPr>
        <w:t xml:space="preserve">) </w:t>
      </w:r>
      <w:r>
        <w:rPr>
          <w:sz w:val="20"/>
        </w:rPr>
        <w:t>(см.</w:t>
      </w:r>
      <w:r>
        <w:rPr>
          <w:sz w:val="20"/>
          <w:lang w:val="en-US"/>
        </w:rPr>
        <w:t xml:space="preserve"> </w:t>
      </w:r>
      <w:r>
        <w:rPr>
          <w:sz w:val="20"/>
        </w:rPr>
        <w:t>рис.</w:t>
      </w:r>
      <w:r>
        <w:rPr>
          <w:sz w:val="20"/>
          <w:lang w:val="en-US"/>
        </w:rPr>
        <w:t xml:space="preserve"> </w:t>
      </w:r>
      <w:r>
        <w:rPr>
          <w:sz w:val="20"/>
        </w:rPr>
        <w:t>5.</w:t>
      </w:r>
      <w:r>
        <w:rPr>
          <w:noProof/>
          <w:sz w:val="20"/>
        </w:rPr>
        <w:t>1)</w:t>
      </w:r>
      <w:r>
        <w:rPr>
          <w:sz w:val="20"/>
        </w:rPr>
        <w:t xml:space="preserve"> при различных значениях крутизны откоса </w:t>
      </w:r>
      <w:proofErr w:type="spellStart"/>
      <w:r>
        <w:rPr>
          <w:i/>
          <w:sz w:val="20"/>
          <w:lang w:val="en-US"/>
        </w:rPr>
        <w:t>m</w:t>
      </w:r>
      <w:r>
        <w:rPr>
          <w:i/>
          <w:sz w:val="20"/>
          <w:vertAlign w:val="subscript"/>
          <w:lang w:val="en-US"/>
        </w:rPr>
        <w:t>i</w:t>
      </w:r>
      <w:proofErr w:type="spellEnd"/>
      <w:r>
        <w:rPr>
          <w:sz w:val="20"/>
        </w:rPr>
        <w:t xml:space="preserve"> насыпи высотой Н. Если для расчетного значения</w:t>
      </w:r>
      <w:r>
        <w:rPr>
          <w:noProof/>
          <w:sz w:val="20"/>
        </w:rPr>
        <w:t xml:space="preserve"> </w:t>
      </w:r>
      <w:r>
        <w:rPr>
          <w:i/>
          <w:noProof/>
          <w:sz w:val="20"/>
        </w:rPr>
        <w:t>m</w:t>
      </w:r>
      <w:r>
        <w:rPr>
          <w:i/>
          <w:noProof/>
          <w:sz w:val="20"/>
          <w:vertAlign w:val="subscript"/>
        </w:rPr>
        <w:t>i</w:t>
      </w:r>
      <w:r>
        <w:rPr>
          <w:sz w:val="20"/>
        </w:rPr>
        <w:t xml:space="preserve"> (при данной влажности грунта в выемке) не соблюдается условие </w:t>
      </w:r>
      <w:r>
        <w:rPr>
          <w:i/>
          <w:sz w:val="20"/>
        </w:rPr>
        <w:t>К</w:t>
      </w:r>
      <w:r>
        <w:rPr>
          <w:sz w:val="20"/>
        </w:rPr>
        <w:t xml:space="preserve"> = </w:t>
      </w:r>
      <w:proofErr w:type="spellStart"/>
      <w:r>
        <w:rPr>
          <w:i/>
          <w:sz w:val="20"/>
        </w:rPr>
        <w:t>К</w:t>
      </w:r>
      <w:r>
        <w:rPr>
          <w:sz w:val="20"/>
          <w:vertAlign w:val="subscript"/>
        </w:rPr>
        <w:t>тр</w:t>
      </w:r>
      <w:proofErr w:type="spellEnd"/>
      <w:r>
        <w:rPr>
          <w:sz w:val="20"/>
        </w:rPr>
        <w:t xml:space="preserve">, то следует запроектировать армирующие прослойки. Для этой цели на оси абсцисс этого же графика устанавливают значение влажности, которому соответствует при рассмотренных условиях значение </w:t>
      </w:r>
      <w:r>
        <w:rPr>
          <w:i/>
          <w:sz w:val="20"/>
        </w:rPr>
        <w:t>К</w:t>
      </w:r>
      <w:r>
        <w:rPr>
          <w:sz w:val="20"/>
          <w:vertAlign w:val="subscript"/>
        </w:rPr>
        <w:t>1</w:t>
      </w:r>
      <w:r>
        <w:rPr>
          <w:i/>
          <w:sz w:val="20"/>
        </w:rPr>
        <w:t xml:space="preserve"> </w:t>
      </w:r>
      <w:r>
        <w:rPr>
          <w:sz w:val="20"/>
        </w:rPr>
        <w:t xml:space="preserve">= </w:t>
      </w:r>
      <w:proofErr w:type="spellStart"/>
      <w:r>
        <w:rPr>
          <w:i/>
          <w:sz w:val="20"/>
        </w:rPr>
        <w:t>К</w:t>
      </w:r>
      <w:r>
        <w:rPr>
          <w:sz w:val="20"/>
          <w:vertAlign w:val="subscript"/>
        </w:rPr>
        <w:t>тр</w:t>
      </w:r>
      <w:proofErr w:type="spellEnd"/>
      <w:r>
        <w:rPr>
          <w:sz w:val="20"/>
        </w:rPr>
        <w:t>. По графику зависимости сцепления и угла внутреннего трения от влажности (см. рис. 5.</w:t>
      </w:r>
      <w:r>
        <w:rPr>
          <w:noProof/>
          <w:sz w:val="20"/>
        </w:rPr>
        <w:t>1,</w:t>
      </w:r>
      <w:r>
        <w:rPr>
          <w:sz w:val="20"/>
        </w:rPr>
        <w:t xml:space="preserve"> б) находят расчетные значения</w:t>
      </w:r>
      <w:r>
        <w:rPr>
          <w:b/>
          <w:sz w:val="20"/>
        </w:rPr>
        <w:t xml:space="preserve"> </w:t>
      </w:r>
      <w:proofErr w:type="spellStart"/>
      <w:r>
        <w:rPr>
          <w:i/>
          <w:sz w:val="20"/>
        </w:rPr>
        <w:t>С</w:t>
      </w:r>
      <w:r>
        <w:rPr>
          <w:sz w:val="20"/>
          <w:vertAlign w:val="subscript"/>
        </w:rPr>
        <w:t>тр</w:t>
      </w:r>
      <w:proofErr w:type="spellEnd"/>
      <w:r>
        <w:rPr>
          <w:b/>
          <w:sz w:val="20"/>
        </w:rPr>
        <w:t xml:space="preserve"> </w:t>
      </w:r>
      <w:r>
        <w:rPr>
          <w:sz w:val="20"/>
        </w:rPr>
        <w:t xml:space="preserve">и </w:t>
      </w:r>
      <w:proofErr w:type="spellStart"/>
      <w:r>
        <w:rPr>
          <w:i/>
          <w:sz w:val="20"/>
          <w:lang w:val="en-US"/>
        </w:rPr>
        <w:t>tg</w:t>
      </w:r>
      <w:proofErr w:type="spellEnd"/>
      <w:r>
        <w:rPr>
          <w:i/>
          <w:sz w:val="20"/>
          <w:lang w:val="en-US"/>
        </w:rPr>
        <w:t xml:space="preserve"> </w:t>
      </w:r>
      <w:r>
        <w:rPr>
          <w:i/>
          <w:sz w:val="20"/>
          <w:lang w:val="en-US"/>
        </w:rPr>
        <w:sym w:font="Symbol" w:char="F06A"/>
      </w:r>
      <w:proofErr w:type="spellStart"/>
      <w:r>
        <w:rPr>
          <w:sz w:val="20"/>
          <w:vertAlign w:val="subscript"/>
        </w:rPr>
        <w:t>тр</w:t>
      </w:r>
      <w:proofErr w:type="spellEnd"/>
      <w:r>
        <w:rPr>
          <w:sz w:val="20"/>
        </w:rPr>
        <w:t>, которые соответствуют требуемому коэффициенту общей устойчи</w:t>
      </w:r>
      <w:r>
        <w:rPr>
          <w:sz w:val="20"/>
        </w:rPr>
        <w:t>вости откосов проверяемой конструкции насыпи.</w:t>
      </w:r>
    </w:p>
    <w:p w:rsidR="00000000" w:rsidRDefault="00BC5D6E">
      <w:pPr>
        <w:spacing w:line="240" w:lineRule="auto"/>
        <w:ind w:left="0" w:firstLine="284"/>
        <w:rPr>
          <w:sz w:val="20"/>
        </w:rPr>
      </w:pPr>
      <w:r>
        <w:rPr>
          <w:sz w:val="20"/>
        </w:rPr>
        <w:t>Далее общую мощность армирующих прослоек</w:t>
      </w:r>
      <w:r>
        <w:rPr>
          <w:noProof/>
          <w:sz w:val="20"/>
        </w:rPr>
        <w:t xml:space="preserve"> </w:t>
      </w:r>
      <w:r>
        <w:rPr>
          <w:noProof/>
          <w:sz w:val="20"/>
        </w:rPr>
        <w:sym w:font="Symbol" w:char="F0E5"/>
      </w:r>
      <w:r>
        <w:rPr>
          <w:i/>
          <w:sz w:val="20"/>
          <w:lang w:val="en-US"/>
        </w:rPr>
        <w:t>h</w:t>
      </w:r>
      <w:r>
        <w:rPr>
          <w:i/>
          <w:sz w:val="20"/>
          <w:vertAlign w:val="subscript"/>
          <w:lang w:val="en-US"/>
        </w:rPr>
        <w:t>i</w:t>
      </w:r>
      <w:r>
        <w:rPr>
          <w:sz w:val="20"/>
        </w:rPr>
        <w:t xml:space="preserve"> в теле насыпи высотой Н и крутизной</w:t>
      </w:r>
      <w:r>
        <w:rPr>
          <w:b/>
          <w:sz w:val="20"/>
        </w:rPr>
        <w:t xml:space="preserve"> </w:t>
      </w:r>
      <w:proofErr w:type="spellStart"/>
      <w:r>
        <w:rPr>
          <w:i/>
          <w:sz w:val="20"/>
          <w:lang w:val="en-US"/>
        </w:rPr>
        <w:t>m</w:t>
      </w:r>
      <w:r>
        <w:rPr>
          <w:i/>
          <w:sz w:val="20"/>
          <w:vertAlign w:val="subscript"/>
          <w:lang w:val="en-US"/>
        </w:rPr>
        <w:t>i</w:t>
      </w:r>
      <w:proofErr w:type="spellEnd"/>
      <w:r>
        <w:rPr>
          <w:sz w:val="20"/>
        </w:rPr>
        <w:t xml:space="preserve"> устанавливают по рис.</w:t>
      </w:r>
      <w:r>
        <w:rPr>
          <w:sz w:val="20"/>
          <w:lang w:val="en-US"/>
        </w:rPr>
        <w:t xml:space="preserve"> </w:t>
      </w:r>
      <w:r>
        <w:rPr>
          <w:sz w:val="20"/>
        </w:rPr>
        <w:t>6.</w:t>
      </w:r>
      <w:r>
        <w:rPr>
          <w:noProof/>
          <w:sz w:val="20"/>
        </w:rPr>
        <w:t>1</w:t>
      </w:r>
      <w:r>
        <w:rPr>
          <w:sz w:val="20"/>
        </w:rPr>
        <w:t xml:space="preserve"> или по формулам:</w:t>
      </w:r>
    </w:p>
    <w:p w:rsidR="00000000" w:rsidRDefault="00BC5D6E">
      <w:pPr>
        <w:spacing w:line="240" w:lineRule="auto"/>
        <w:ind w:left="0" w:firstLine="0"/>
        <w:rPr>
          <w:sz w:val="20"/>
        </w:rPr>
      </w:pPr>
      <w:r>
        <w:rPr>
          <w:sz w:val="20"/>
        </w:rPr>
        <w:tab/>
      </w:r>
      <w:r>
        <w:rPr>
          <w:sz w:val="20"/>
        </w:rPr>
        <w:tab/>
      </w:r>
      <w:r>
        <w:rPr>
          <w:position w:val="-30"/>
          <w:sz w:val="20"/>
        </w:rPr>
        <w:object w:dxaOrig="2000" w:dyaOrig="740">
          <v:shape id="_x0000_i1060" type="#_x0000_t75" style="width:99.75pt;height:36.75pt" o:ole="">
            <v:imagedata r:id="rId62" o:title=""/>
          </v:shape>
          <o:OLEObject Type="Embed" ProgID="Equation.3" ShapeID="_x0000_i1060" DrawAspect="Content" ObjectID="_1427217242" r:id="rId63"/>
        </w:object>
      </w:r>
    </w:p>
    <w:p w:rsidR="00000000" w:rsidRDefault="00BC5D6E">
      <w:pPr>
        <w:spacing w:line="240" w:lineRule="auto"/>
        <w:ind w:left="0" w:firstLine="0"/>
        <w:rPr>
          <w:sz w:val="20"/>
        </w:rPr>
      </w:pPr>
      <w:r>
        <w:rPr>
          <w:sz w:val="20"/>
        </w:rPr>
        <w:tab/>
      </w:r>
      <w:r>
        <w:rPr>
          <w:sz w:val="20"/>
        </w:rPr>
        <w:tab/>
      </w:r>
      <w:r>
        <w:rPr>
          <w:position w:val="-32"/>
          <w:sz w:val="20"/>
        </w:rPr>
        <w:object w:dxaOrig="2400" w:dyaOrig="740">
          <v:shape id="_x0000_i1061" type="#_x0000_t75" style="width:120pt;height:36.75pt" o:ole="">
            <v:imagedata r:id="rId64" o:title=""/>
          </v:shape>
          <o:OLEObject Type="Embed" ProgID="Equation.3" ShapeID="_x0000_i1061" DrawAspect="Content" ObjectID="_1427217243" r:id="rId65"/>
        </w:object>
      </w:r>
    </w:p>
    <w:p w:rsidR="00000000" w:rsidRDefault="00BC5D6E">
      <w:pPr>
        <w:spacing w:line="240" w:lineRule="auto"/>
        <w:ind w:left="0" w:firstLine="0"/>
        <w:rPr>
          <w:sz w:val="20"/>
        </w:rPr>
      </w:pPr>
      <w:r>
        <w:rPr>
          <w:sz w:val="20"/>
        </w:rPr>
        <w:t xml:space="preserve">где </w:t>
      </w:r>
      <w:proofErr w:type="spellStart"/>
      <w:r>
        <w:rPr>
          <w:i/>
          <w:sz w:val="20"/>
          <w:lang w:val="en-US"/>
        </w:rPr>
        <w:t>tg</w:t>
      </w:r>
      <w:proofErr w:type="spellEnd"/>
      <w:r>
        <w:rPr>
          <w:i/>
          <w:sz w:val="20"/>
          <w:lang w:val="en-US"/>
        </w:rPr>
        <w:t xml:space="preserve"> </w:t>
      </w:r>
      <w:r>
        <w:rPr>
          <w:i/>
          <w:sz w:val="20"/>
          <w:lang w:val="en-US"/>
        </w:rPr>
        <w:sym w:font="Symbol" w:char="F06A"/>
      </w:r>
      <w:proofErr w:type="spellStart"/>
      <w:r>
        <w:rPr>
          <w:i/>
          <w:sz w:val="20"/>
          <w:vertAlign w:val="subscript"/>
        </w:rPr>
        <w:t>гр</w:t>
      </w:r>
      <w:proofErr w:type="spellEnd"/>
      <w:r>
        <w:rPr>
          <w:sz w:val="20"/>
        </w:rPr>
        <w:t xml:space="preserve">, </w:t>
      </w:r>
      <w:proofErr w:type="spellStart"/>
      <w:r>
        <w:rPr>
          <w:i/>
          <w:sz w:val="20"/>
        </w:rPr>
        <w:t>С</w:t>
      </w:r>
      <w:r>
        <w:rPr>
          <w:i/>
          <w:sz w:val="20"/>
          <w:vertAlign w:val="subscript"/>
        </w:rPr>
        <w:t>гр</w:t>
      </w:r>
      <w:proofErr w:type="spellEnd"/>
      <w:r>
        <w:rPr>
          <w:sz w:val="20"/>
        </w:rPr>
        <w:t xml:space="preserve">, </w:t>
      </w:r>
      <w:proofErr w:type="spellStart"/>
      <w:r>
        <w:rPr>
          <w:i/>
          <w:sz w:val="20"/>
          <w:lang w:val="en-US"/>
        </w:rPr>
        <w:t>tg</w:t>
      </w:r>
      <w:proofErr w:type="spellEnd"/>
      <w:r>
        <w:rPr>
          <w:i/>
          <w:sz w:val="20"/>
          <w:lang w:val="en-US"/>
        </w:rPr>
        <w:t xml:space="preserve"> </w:t>
      </w:r>
      <w:r>
        <w:rPr>
          <w:i/>
          <w:sz w:val="20"/>
          <w:lang w:val="en-US"/>
        </w:rPr>
        <w:sym w:font="Symbol" w:char="F06A"/>
      </w:r>
      <w:proofErr w:type="spellStart"/>
      <w:r>
        <w:rPr>
          <w:sz w:val="20"/>
          <w:vertAlign w:val="subscript"/>
        </w:rPr>
        <w:t>тр</w:t>
      </w:r>
      <w:proofErr w:type="spellEnd"/>
      <w:r>
        <w:rPr>
          <w:sz w:val="20"/>
        </w:rPr>
        <w:t xml:space="preserve">, </w:t>
      </w:r>
      <w:proofErr w:type="spellStart"/>
      <w:r>
        <w:rPr>
          <w:i/>
          <w:sz w:val="20"/>
        </w:rPr>
        <w:t>С</w:t>
      </w:r>
      <w:r>
        <w:rPr>
          <w:sz w:val="20"/>
          <w:vertAlign w:val="subscript"/>
        </w:rPr>
        <w:t>тр</w:t>
      </w:r>
      <w:proofErr w:type="spellEnd"/>
      <w:r>
        <w:rPr>
          <w:i/>
          <w:sz w:val="20"/>
        </w:rPr>
        <w:t xml:space="preserve"> </w:t>
      </w:r>
      <w:r>
        <w:rPr>
          <w:sz w:val="20"/>
        </w:rPr>
        <w:t xml:space="preserve">- расчетные и требуемые значения прочностных характеристик грунта при </w:t>
      </w:r>
      <w:r>
        <w:rPr>
          <w:i/>
          <w:sz w:val="20"/>
        </w:rPr>
        <w:t xml:space="preserve">К </w:t>
      </w:r>
      <w:r>
        <w:rPr>
          <w:sz w:val="20"/>
        </w:rPr>
        <w:t xml:space="preserve">= </w:t>
      </w:r>
      <w:proofErr w:type="spellStart"/>
      <w:r>
        <w:rPr>
          <w:i/>
          <w:sz w:val="20"/>
        </w:rPr>
        <w:t>К</w:t>
      </w:r>
      <w:r>
        <w:rPr>
          <w:sz w:val="20"/>
          <w:vertAlign w:val="subscript"/>
        </w:rPr>
        <w:t>тр</w:t>
      </w:r>
      <w:proofErr w:type="spellEnd"/>
      <w:r>
        <w:rPr>
          <w:sz w:val="20"/>
        </w:rPr>
        <w:t>;</w:t>
      </w:r>
    </w:p>
    <w:p w:rsidR="00000000" w:rsidRDefault="00BC5D6E">
      <w:pPr>
        <w:spacing w:line="240" w:lineRule="auto"/>
        <w:ind w:left="0" w:firstLine="284"/>
        <w:rPr>
          <w:sz w:val="20"/>
        </w:rPr>
      </w:pPr>
      <w:proofErr w:type="spellStart"/>
      <w:r>
        <w:rPr>
          <w:i/>
          <w:sz w:val="20"/>
          <w:lang w:val="en-US"/>
        </w:rPr>
        <w:t>tg</w:t>
      </w:r>
      <w:proofErr w:type="spellEnd"/>
      <w:r>
        <w:rPr>
          <w:i/>
          <w:sz w:val="20"/>
          <w:lang w:val="en-US"/>
        </w:rPr>
        <w:t xml:space="preserve"> </w:t>
      </w:r>
      <w:r>
        <w:rPr>
          <w:i/>
          <w:sz w:val="20"/>
          <w:lang w:val="en-US"/>
        </w:rPr>
        <w:sym w:font="Symbol" w:char="F06A"/>
      </w:r>
      <w:r>
        <w:rPr>
          <w:i/>
          <w:sz w:val="20"/>
          <w:vertAlign w:val="subscript"/>
          <w:lang w:val="en-US"/>
        </w:rPr>
        <w:t>n</w:t>
      </w:r>
      <w:r>
        <w:rPr>
          <w:sz w:val="20"/>
        </w:rPr>
        <w:t xml:space="preserve">, </w:t>
      </w:r>
      <w:proofErr w:type="spellStart"/>
      <w:r>
        <w:rPr>
          <w:i/>
          <w:sz w:val="20"/>
        </w:rPr>
        <w:t>С</w:t>
      </w:r>
      <w:r>
        <w:rPr>
          <w:i/>
          <w:sz w:val="20"/>
          <w:vertAlign w:val="subscript"/>
        </w:rPr>
        <w:t>п</w:t>
      </w:r>
      <w:proofErr w:type="spellEnd"/>
      <w:r>
        <w:rPr>
          <w:sz w:val="20"/>
        </w:rPr>
        <w:t xml:space="preserve"> - расчетные значения прочностных характеристик грунта прослоек;</w:t>
      </w:r>
    </w:p>
    <w:p w:rsidR="00000000" w:rsidRDefault="00BC5D6E">
      <w:pPr>
        <w:spacing w:line="240" w:lineRule="auto"/>
        <w:ind w:left="0" w:firstLine="284"/>
        <w:rPr>
          <w:sz w:val="20"/>
        </w:rPr>
      </w:pPr>
      <w:r>
        <w:rPr>
          <w:sz w:val="20"/>
        </w:rPr>
        <w:tab/>
      </w:r>
      <w:r>
        <w:rPr>
          <w:sz w:val="20"/>
        </w:rPr>
        <w:tab/>
      </w:r>
      <w:r>
        <w:rPr>
          <w:position w:val="-30"/>
          <w:sz w:val="20"/>
        </w:rPr>
        <w:object w:dxaOrig="1480" w:dyaOrig="740">
          <v:shape id="_x0000_i1062" type="#_x0000_t75" style="width:74.25pt;height:36.75pt" o:ole="">
            <v:imagedata r:id="rId66" o:title=""/>
          </v:shape>
          <o:OLEObject Type="Embed" ProgID="Equation.3" ShapeID="_x0000_i1062" DrawAspect="Content" ObjectID="_1427217244" r:id="rId67"/>
        </w:object>
      </w:r>
    </w:p>
    <w:p w:rsidR="00000000" w:rsidRDefault="00BC5D6E">
      <w:pPr>
        <w:spacing w:line="240" w:lineRule="auto"/>
        <w:ind w:left="0" w:firstLine="284"/>
        <w:rPr>
          <w:sz w:val="20"/>
        </w:rPr>
      </w:pPr>
      <w:r>
        <w:rPr>
          <w:sz w:val="20"/>
        </w:rPr>
        <w:tab/>
      </w:r>
      <w:r>
        <w:rPr>
          <w:sz w:val="20"/>
        </w:rPr>
        <w:tab/>
      </w:r>
      <w:r>
        <w:rPr>
          <w:position w:val="-30"/>
          <w:sz w:val="20"/>
        </w:rPr>
        <w:object w:dxaOrig="1860" w:dyaOrig="740">
          <v:shape id="_x0000_i1063" type="#_x0000_t75" style="width:93pt;height:36.75pt" o:ole="">
            <v:imagedata r:id="rId68" o:title=""/>
          </v:shape>
          <o:OLEObject Type="Embed" ProgID="Equation.3" ShapeID="_x0000_i1063" DrawAspect="Content" ObjectID="_1427217245" r:id="rId69"/>
        </w:object>
      </w:r>
    </w:p>
    <w:p w:rsidR="00000000" w:rsidRDefault="00BC5D6E">
      <w:pPr>
        <w:spacing w:line="240" w:lineRule="auto"/>
        <w:ind w:left="0" w:firstLine="284"/>
        <w:rPr>
          <w:sz w:val="20"/>
        </w:rPr>
      </w:pPr>
      <w:r>
        <w:rPr>
          <w:sz w:val="20"/>
        </w:rPr>
        <w:tab/>
      </w:r>
      <w:r>
        <w:rPr>
          <w:sz w:val="20"/>
        </w:rPr>
        <w:tab/>
        <w:t>(см. рис. 6.1)</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64" type="#_x0000_t75" style="width:166.5pt;height:253.5pt">
            <v:imagedata r:id="rId70"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Рис. 6.1</w:t>
      </w:r>
      <w:r>
        <w:rPr>
          <w:noProof/>
          <w:sz w:val="20"/>
        </w:rPr>
        <w:t>.</w:t>
      </w:r>
      <w:r>
        <w:rPr>
          <w:sz w:val="20"/>
        </w:rPr>
        <w:t xml:space="preserve"> Зависимость суммарной толщины прос</w:t>
      </w:r>
      <w:r>
        <w:rPr>
          <w:sz w:val="20"/>
        </w:rPr>
        <w:t xml:space="preserve">лоек </w:t>
      </w:r>
      <w:r>
        <w:rPr>
          <w:sz w:val="20"/>
        </w:rPr>
        <w:sym w:font="Symbol" w:char="F0E5"/>
      </w:r>
      <w:r>
        <w:rPr>
          <w:i/>
          <w:sz w:val="20"/>
          <w:lang w:val="en-US"/>
        </w:rPr>
        <w:t>h</w:t>
      </w:r>
      <w:r>
        <w:rPr>
          <w:i/>
          <w:sz w:val="20"/>
          <w:vertAlign w:val="subscript"/>
          <w:lang w:val="en-US"/>
        </w:rPr>
        <w:t>i</w:t>
      </w:r>
      <w:r>
        <w:rPr>
          <w:sz w:val="20"/>
        </w:rPr>
        <w:t xml:space="preserve"> </w:t>
      </w:r>
    </w:p>
    <w:p w:rsidR="00000000" w:rsidRDefault="00BC5D6E">
      <w:pPr>
        <w:spacing w:line="240" w:lineRule="auto"/>
        <w:ind w:left="0" w:firstLine="0"/>
        <w:jc w:val="center"/>
        <w:rPr>
          <w:sz w:val="20"/>
        </w:rPr>
      </w:pPr>
      <w:r>
        <w:rPr>
          <w:sz w:val="20"/>
        </w:rPr>
        <w:t xml:space="preserve">от параметра </w:t>
      </w:r>
      <w:r>
        <w:rPr>
          <w:i/>
          <w:sz w:val="20"/>
        </w:rPr>
        <w:sym w:font="Symbol" w:char="F062"/>
      </w:r>
      <w:r>
        <w:rPr>
          <w:sz w:val="20"/>
        </w:rPr>
        <w:t xml:space="preserve"> для насыпей различной высоты: </w:t>
      </w:r>
    </w:p>
    <w:p w:rsidR="00000000" w:rsidRDefault="00BC5D6E">
      <w:pPr>
        <w:spacing w:line="240" w:lineRule="auto"/>
        <w:ind w:left="0" w:firstLine="0"/>
        <w:jc w:val="center"/>
        <w:rPr>
          <w:sz w:val="20"/>
        </w:rPr>
      </w:pPr>
      <w:r>
        <w:rPr>
          <w:noProof/>
          <w:sz w:val="20"/>
        </w:rPr>
        <w:t>1-20</w:t>
      </w:r>
      <w:r>
        <w:rPr>
          <w:sz w:val="20"/>
        </w:rPr>
        <w:t xml:space="preserve"> м;</w:t>
      </w:r>
      <w:r>
        <w:rPr>
          <w:noProof/>
          <w:sz w:val="20"/>
        </w:rPr>
        <w:t xml:space="preserve"> 2-</w:t>
      </w:r>
      <w:r>
        <w:rPr>
          <w:sz w:val="20"/>
        </w:rPr>
        <w:t>15 м; 3-12 м; 4-10 м;</w:t>
      </w:r>
      <w:r>
        <w:rPr>
          <w:noProof/>
          <w:sz w:val="20"/>
        </w:rPr>
        <w:t xml:space="preserve"> 5-8</w:t>
      </w:r>
      <w:r>
        <w:rPr>
          <w:sz w:val="20"/>
        </w:rPr>
        <w:t xml:space="preserve"> м;</w:t>
      </w:r>
      <w:r>
        <w:rPr>
          <w:noProof/>
          <w:sz w:val="20"/>
        </w:rPr>
        <w:t xml:space="preserve"> 6-6</w:t>
      </w:r>
      <w:r>
        <w:rPr>
          <w:sz w:val="20"/>
        </w:rPr>
        <w:t xml:space="preserve"> м; </w:t>
      </w:r>
      <w:r>
        <w:rPr>
          <w:noProof/>
          <w:sz w:val="20"/>
        </w:rPr>
        <w:t>7-</w:t>
      </w:r>
      <w:r>
        <w:rPr>
          <w:sz w:val="20"/>
        </w:rPr>
        <w:t>4 м</w:t>
      </w:r>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При устройстве слоев из супесчаных грунтов последовательно выполняют расчет по обеим формулам</w:t>
      </w:r>
      <w:r>
        <w:rPr>
          <w:noProof/>
          <w:sz w:val="20"/>
        </w:rPr>
        <w:t xml:space="preserve"> -</w:t>
      </w:r>
      <w:r>
        <w:rPr>
          <w:sz w:val="20"/>
        </w:rPr>
        <w:t xml:space="preserve"> </w:t>
      </w:r>
      <w:r>
        <w:rPr>
          <w:noProof/>
          <w:sz w:val="20"/>
        </w:rPr>
        <w:t xml:space="preserve">(6.2) </w:t>
      </w:r>
      <w:r>
        <w:rPr>
          <w:sz w:val="20"/>
        </w:rPr>
        <w:t xml:space="preserve">и (6.3), а в качестве расчетных принимают большие значения </w:t>
      </w:r>
      <w:r>
        <w:rPr>
          <w:sz w:val="20"/>
        </w:rPr>
        <w:sym w:font="Symbol" w:char="F0E5"/>
      </w:r>
      <w:r>
        <w:rPr>
          <w:i/>
          <w:sz w:val="20"/>
          <w:lang w:val="en-US"/>
        </w:rPr>
        <w:t>h</w:t>
      </w:r>
      <w:r>
        <w:rPr>
          <w:i/>
          <w:sz w:val="20"/>
          <w:vertAlign w:val="subscript"/>
          <w:lang w:val="en-US"/>
        </w:rPr>
        <w:t>i</w:t>
      </w:r>
      <w:r>
        <w:rPr>
          <w:sz w:val="20"/>
        </w:rPr>
        <w:t>. При использовании для прослоек песчаных грунтов для расчетов применяют формулу (6.3).</w:t>
      </w:r>
    </w:p>
    <w:p w:rsidR="00000000" w:rsidRDefault="00BC5D6E">
      <w:pPr>
        <w:spacing w:line="240" w:lineRule="auto"/>
        <w:ind w:left="0" w:firstLine="284"/>
        <w:rPr>
          <w:sz w:val="20"/>
        </w:rPr>
      </w:pPr>
      <w:r>
        <w:rPr>
          <w:noProof/>
          <w:sz w:val="20"/>
        </w:rPr>
        <w:t>6.8.</w:t>
      </w:r>
      <w:r>
        <w:rPr>
          <w:sz w:val="20"/>
        </w:rPr>
        <w:t xml:space="preserve"> После определения расчетной суммарной толщины грунтовых армирующих прослоек устанавливают толщину отдельных слоев и</w:t>
      </w:r>
      <w:r>
        <w:rPr>
          <w:b/>
          <w:sz w:val="20"/>
        </w:rPr>
        <w:t xml:space="preserve"> </w:t>
      </w:r>
      <w:r>
        <w:rPr>
          <w:sz w:val="20"/>
        </w:rPr>
        <w:t>их рациональное расположение в</w:t>
      </w:r>
      <w:r>
        <w:rPr>
          <w:sz w:val="20"/>
        </w:rPr>
        <w:t xml:space="preserve"> теле насыпи, используя метод КЦПС для многослойного откоса. При этом целесообразно применять ЭВМ и программы </w:t>
      </w:r>
      <w:proofErr w:type="spellStart"/>
      <w:r>
        <w:rPr>
          <w:sz w:val="20"/>
        </w:rPr>
        <w:t>Союздорнии</w:t>
      </w:r>
      <w:proofErr w:type="spellEnd"/>
      <w:r>
        <w:rPr>
          <w:sz w:val="20"/>
        </w:rPr>
        <w:t>. Первоначальную толщину прослоек назначают</w:t>
      </w:r>
      <w:r>
        <w:rPr>
          <w:noProof/>
          <w:sz w:val="20"/>
        </w:rPr>
        <w:t xml:space="preserve"> 0,5-1,5</w:t>
      </w:r>
      <w:r>
        <w:rPr>
          <w:sz w:val="20"/>
        </w:rPr>
        <w:t xml:space="preserve"> м, а расстояние между ними</w:t>
      </w:r>
      <w:r>
        <w:rPr>
          <w:noProof/>
          <w:sz w:val="20"/>
        </w:rPr>
        <w:t xml:space="preserve"> - 1-2</w:t>
      </w:r>
      <w:r>
        <w:rPr>
          <w:sz w:val="20"/>
        </w:rPr>
        <w:t xml:space="preserve"> м.</w:t>
      </w:r>
    </w:p>
    <w:p w:rsidR="00000000" w:rsidRDefault="00BC5D6E">
      <w:pPr>
        <w:spacing w:line="240" w:lineRule="auto"/>
        <w:ind w:left="0" w:firstLine="284"/>
        <w:rPr>
          <w:sz w:val="20"/>
        </w:rPr>
      </w:pPr>
      <w:r>
        <w:rPr>
          <w:sz w:val="20"/>
        </w:rPr>
        <w:t>Рациональное расположение прослоек в теле насыпи устанавливают на основе комплексных расчетов устойчивости, учитывая при этом изменение крутизны откоса и наличие берм.</w:t>
      </w:r>
    </w:p>
    <w:p w:rsidR="00000000" w:rsidRDefault="00BC5D6E">
      <w:pPr>
        <w:spacing w:line="240" w:lineRule="auto"/>
        <w:ind w:left="0" w:firstLine="284"/>
        <w:rPr>
          <w:sz w:val="20"/>
        </w:rPr>
      </w:pPr>
      <w:r>
        <w:rPr>
          <w:sz w:val="20"/>
        </w:rPr>
        <w:t xml:space="preserve">Целесообразно назначать армирующие прослойки в нижней части насыпи. Толщина такой прослойки может быть определена следующим образом. На </w:t>
      </w:r>
      <w:r>
        <w:rPr>
          <w:sz w:val="20"/>
        </w:rPr>
        <w:t xml:space="preserve">основе оценки общей устойчивости насыпи строится график зависимости коэффициента устойчивости от ее высоты при заданных допустимой влажности грунта и крутизне откоса. По графику определяют такую расчетную высоту </w:t>
      </w:r>
      <w:proofErr w:type="spellStart"/>
      <w:r>
        <w:rPr>
          <w:sz w:val="20"/>
        </w:rPr>
        <w:t>Нр</w:t>
      </w:r>
      <w:proofErr w:type="spellEnd"/>
      <w:r>
        <w:rPr>
          <w:sz w:val="20"/>
        </w:rPr>
        <w:t>, при которой для указанных условий обеспечивается требование</w:t>
      </w:r>
      <w:r>
        <w:rPr>
          <w:b/>
          <w:noProof/>
          <w:sz w:val="20"/>
        </w:rPr>
        <w:t xml:space="preserve"> </w:t>
      </w:r>
      <w:r>
        <w:rPr>
          <w:i/>
          <w:noProof/>
          <w:sz w:val="20"/>
        </w:rPr>
        <w:t>К</w:t>
      </w:r>
      <w:r>
        <w:rPr>
          <w:i/>
          <w:sz w:val="20"/>
        </w:rPr>
        <w:t xml:space="preserve"> </w:t>
      </w:r>
      <w:r>
        <w:rPr>
          <w:sz w:val="20"/>
        </w:rPr>
        <w:t xml:space="preserve">= </w:t>
      </w:r>
      <w:r>
        <w:rPr>
          <w:i/>
          <w:noProof/>
          <w:sz w:val="20"/>
        </w:rPr>
        <w:t>К</w:t>
      </w:r>
      <w:proofErr w:type="spellStart"/>
      <w:r>
        <w:rPr>
          <w:sz w:val="20"/>
          <w:vertAlign w:val="subscript"/>
        </w:rPr>
        <w:t>тр</w:t>
      </w:r>
      <w:proofErr w:type="spellEnd"/>
      <w:r>
        <w:rPr>
          <w:noProof/>
          <w:sz w:val="20"/>
        </w:rPr>
        <w:t>.</w:t>
      </w:r>
      <w:r>
        <w:rPr>
          <w:sz w:val="20"/>
        </w:rPr>
        <w:t xml:space="preserve"> Разность между расчетной и фактической высотой насыпи дает требуемую толщину прослойки в основании, которую располагают на</w:t>
      </w:r>
      <w:r>
        <w:rPr>
          <w:noProof/>
          <w:sz w:val="20"/>
        </w:rPr>
        <w:t xml:space="preserve"> 0,5-1</w:t>
      </w:r>
      <w:r>
        <w:rPr>
          <w:sz w:val="20"/>
        </w:rPr>
        <w:t xml:space="preserve"> м выше уровня земли.</w:t>
      </w:r>
    </w:p>
    <w:p w:rsidR="00000000" w:rsidRDefault="00BC5D6E">
      <w:pPr>
        <w:spacing w:line="240" w:lineRule="auto"/>
        <w:ind w:left="0" w:firstLine="284"/>
        <w:rPr>
          <w:sz w:val="20"/>
        </w:rPr>
      </w:pPr>
      <w:r>
        <w:rPr>
          <w:noProof/>
          <w:sz w:val="20"/>
        </w:rPr>
        <w:t>6.9.</w:t>
      </w:r>
      <w:r>
        <w:rPr>
          <w:sz w:val="20"/>
        </w:rPr>
        <w:t xml:space="preserve"> В целях усиления армирующих песчаных или супесчаных прослоек, а также ис</w:t>
      </w:r>
      <w:r>
        <w:rPr>
          <w:sz w:val="20"/>
        </w:rPr>
        <w:t>ключения перемешивания их с грунтами повышенной влажности земляного полотна насыпи</w:t>
      </w:r>
      <w:r>
        <w:rPr>
          <w:noProof/>
          <w:sz w:val="20"/>
        </w:rPr>
        <w:t xml:space="preserve"> -</w:t>
      </w:r>
      <w:r>
        <w:rPr>
          <w:sz w:val="20"/>
        </w:rPr>
        <w:t xml:space="preserve"> тяжелыми суглинками и глинами</w:t>
      </w:r>
      <w:r>
        <w:rPr>
          <w:noProof/>
          <w:sz w:val="20"/>
        </w:rPr>
        <w:t xml:space="preserve"> -</w:t>
      </w:r>
      <w:r>
        <w:rPr>
          <w:sz w:val="20"/>
        </w:rPr>
        <w:t xml:space="preserve"> при коэффициенте их увлажнения</w:t>
      </w:r>
      <w:r>
        <w:rPr>
          <w:noProof/>
          <w:sz w:val="20"/>
        </w:rPr>
        <w:t xml:space="preserve"> 1,2</w:t>
      </w:r>
      <w:r>
        <w:rPr>
          <w:sz w:val="20"/>
        </w:rPr>
        <w:t xml:space="preserve"> и более прослойки целесообразно устраивать в сочетании с </w:t>
      </w:r>
      <w:proofErr w:type="spellStart"/>
      <w:r>
        <w:rPr>
          <w:sz w:val="20"/>
        </w:rPr>
        <w:t>геотекстильными</w:t>
      </w:r>
      <w:proofErr w:type="spellEnd"/>
      <w:r>
        <w:rPr>
          <w:sz w:val="20"/>
        </w:rPr>
        <w:t xml:space="preserve"> элементами. </w:t>
      </w:r>
      <w:proofErr w:type="spellStart"/>
      <w:r>
        <w:rPr>
          <w:sz w:val="20"/>
        </w:rPr>
        <w:t>Геотекстильный</w:t>
      </w:r>
      <w:proofErr w:type="spellEnd"/>
      <w:r>
        <w:rPr>
          <w:sz w:val="20"/>
        </w:rPr>
        <w:t xml:space="preserve"> материал размещают в основании грунтовых прослоек.</w:t>
      </w:r>
    </w:p>
    <w:p w:rsidR="00000000" w:rsidRDefault="00BC5D6E">
      <w:pPr>
        <w:spacing w:line="240" w:lineRule="auto"/>
        <w:ind w:left="0" w:firstLine="284"/>
        <w:rPr>
          <w:sz w:val="20"/>
        </w:rPr>
      </w:pPr>
      <w:r>
        <w:rPr>
          <w:noProof/>
          <w:sz w:val="20"/>
        </w:rPr>
        <w:t>6.10.</w:t>
      </w:r>
      <w:r>
        <w:rPr>
          <w:sz w:val="20"/>
        </w:rPr>
        <w:t xml:space="preserve"> При назначении армирующих грунтовых прослоек и размещении их в активной зоне насыпи следует учитывать снижение общей величины осадки за счет уменьшения толщины расчетного слоя в активной зоне на толщину </w:t>
      </w:r>
      <w:r>
        <w:rPr>
          <w:sz w:val="20"/>
        </w:rPr>
        <w:t>прослойки (см. разд. 5).</w:t>
      </w:r>
    </w:p>
    <w:p w:rsidR="00000000" w:rsidRDefault="00BC5D6E">
      <w:pPr>
        <w:spacing w:line="240" w:lineRule="auto"/>
        <w:ind w:left="0" w:firstLine="284"/>
        <w:rPr>
          <w:sz w:val="20"/>
        </w:rPr>
      </w:pPr>
      <w:r>
        <w:rPr>
          <w:noProof/>
          <w:sz w:val="20"/>
        </w:rPr>
        <w:t>6.11.</w:t>
      </w:r>
      <w:r>
        <w:rPr>
          <w:sz w:val="20"/>
        </w:rPr>
        <w:t xml:space="preserve"> Прослойки из песчаных и супесчаных грунтов могут выполнять только технологические функции обеспечивать проезд построечного транспорта, предупреждать </w:t>
      </w:r>
      <w:proofErr w:type="spellStart"/>
      <w:r>
        <w:rPr>
          <w:sz w:val="20"/>
        </w:rPr>
        <w:t>колееобразование</w:t>
      </w:r>
      <w:proofErr w:type="spellEnd"/>
      <w:r>
        <w:rPr>
          <w:sz w:val="20"/>
        </w:rPr>
        <w:t xml:space="preserve"> и другие деформации от землеройно-транспортных машин. Толщину прослоек из суглинков тяжелых и глин при допустимых коэффициентах увлажнения назначают соответственно</w:t>
      </w:r>
      <w:r>
        <w:rPr>
          <w:noProof/>
          <w:sz w:val="20"/>
        </w:rPr>
        <w:t xml:space="preserve"> 0,5</w:t>
      </w:r>
      <w:r>
        <w:rPr>
          <w:sz w:val="20"/>
        </w:rPr>
        <w:t xml:space="preserve"> и</w:t>
      </w:r>
      <w:r>
        <w:rPr>
          <w:noProof/>
          <w:sz w:val="20"/>
        </w:rPr>
        <w:t xml:space="preserve"> 0,3</w:t>
      </w:r>
      <w:r>
        <w:rPr>
          <w:sz w:val="20"/>
        </w:rPr>
        <w:t xml:space="preserve"> м при условии их армирования </w:t>
      </w:r>
      <w:proofErr w:type="spellStart"/>
      <w:r>
        <w:rPr>
          <w:sz w:val="20"/>
        </w:rPr>
        <w:t>геотекстильным</w:t>
      </w:r>
      <w:proofErr w:type="spellEnd"/>
      <w:r>
        <w:rPr>
          <w:sz w:val="20"/>
        </w:rPr>
        <w:t xml:space="preserve"> материалом.</w:t>
      </w:r>
    </w:p>
    <w:p w:rsidR="00000000" w:rsidRDefault="00BC5D6E">
      <w:pPr>
        <w:spacing w:line="240" w:lineRule="auto"/>
        <w:ind w:left="0" w:firstLine="284"/>
        <w:rPr>
          <w:sz w:val="20"/>
        </w:rPr>
      </w:pPr>
      <w:r>
        <w:rPr>
          <w:noProof/>
          <w:sz w:val="20"/>
        </w:rPr>
        <w:t>6.12.</w:t>
      </w:r>
      <w:r>
        <w:rPr>
          <w:sz w:val="20"/>
        </w:rPr>
        <w:t xml:space="preserve"> Необходимость устройства берм устанавливают расчетом по общей методике</w:t>
      </w:r>
      <w:r>
        <w:rPr>
          <w:noProof/>
          <w:sz w:val="20"/>
        </w:rPr>
        <w:t xml:space="preserve"> (см.</w:t>
      </w:r>
      <w:r>
        <w:rPr>
          <w:sz w:val="20"/>
        </w:rPr>
        <w:t xml:space="preserve"> </w:t>
      </w:r>
      <w:r>
        <w:rPr>
          <w:noProof/>
          <w:sz w:val="20"/>
        </w:rPr>
        <w:t>раз</w:t>
      </w:r>
      <w:r>
        <w:rPr>
          <w:noProof/>
          <w:sz w:val="20"/>
        </w:rPr>
        <w:t>д.</w:t>
      </w:r>
      <w:r>
        <w:rPr>
          <w:sz w:val="20"/>
        </w:rPr>
        <w:t xml:space="preserve"> </w:t>
      </w:r>
      <w:r>
        <w:rPr>
          <w:noProof/>
          <w:sz w:val="20"/>
        </w:rPr>
        <w:t>5).</w:t>
      </w:r>
      <w:r>
        <w:rPr>
          <w:sz w:val="20"/>
        </w:rPr>
        <w:t xml:space="preserve"> Расчетом обосновывают также расположение берм по высоте насыпи, их ширину и крутизну откосов разделяемых частей насыпи. Как правило, бермы целесообразно назначать в ее нижней, контрфорсной части в зависимости от рабочей отметки земляного полотна (рис. </w:t>
      </w:r>
      <w:r>
        <w:rPr>
          <w:noProof/>
          <w:sz w:val="20"/>
        </w:rPr>
        <w:t>6.2).</w:t>
      </w:r>
    </w:p>
    <w:p w:rsidR="00000000" w:rsidRDefault="00BC5D6E">
      <w:pPr>
        <w:spacing w:line="240" w:lineRule="auto"/>
        <w:ind w:left="0" w:firstLine="284"/>
        <w:rPr>
          <w:sz w:val="20"/>
        </w:rPr>
      </w:pPr>
      <w:r>
        <w:rPr>
          <w:sz w:val="20"/>
        </w:rPr>
        <w:t xml:space="preserve">При применении ЭВМ для массовых расчетов устойчивости получают зависимости </w:t>
      </w:r>
      <w:proofErr w:type="spellStart"/>
      <w:r>
        <w:rPr>
          <w:i/>
          <w:sz w:val="20"/>
        </w:rPr>
        <w:t>К</w:t>
      </w:r>
      <w:r>
        <w:rPr>
          <w:i/>
          <w:sz w:val="20"/>
          <w:vertAlign w:val="subscript"/>
          <w:lang w:val="en-US"/>
        </w:rPr>
        <w:t>i</w:t>
      </w:r>
      <w:proofErr w:type="spellEnd"/>
      <w:r>
        <w:rPr>
          <w:i/>
          <w:sz w:val="20"/>
        </w:rPr>
        <w:t xml:space="preserve"> </w:t>
      </w:r>
      <w:r>
        <w:rPr>
          <w:sz w:val="20"/>
          <w:lang w:val="en-US"/>
        </w:rPr>
        <w:t xml:space="preserve">= </w:t>
      </w:r>
      <w:r>
        <w:rPr>
          <w:i/>
          <w:sz w:val="20"/>
          <w:lang w:val="en-US"/>
        </w:rPr>
        <w:t>f</w:t>
      </w:r>
      <w:r>
        <w:rPr>
          <w:sz w:val="20"/>
          <w:lang w:val="en-US"/>
        </w:rPr>
        <w:t xml:space="preserve"> (</w:t>
      </w:r>
      <w:r>
        <w:rPr>
          <w:i/>
          <w:sz w:val="20"/>
          <w:lang w:val="en-US"/>
        </w:rPr>
        <w:t>b</w:t>
      </w:r>
      <w:r>
        <w:rPr>
          <w:sz w:val="20"/>
        </w:rPr>
        <w:t xml:space="preserve">) или </w:t>
      </w:r>
      <w:proofErr w:type="spellStart"/>
      <w:r>
        <w:rPr>
          <w:i/>
          <w:sz w:val="20"/>
        </w:rPr>
        <w:t>К</w:t>
      </w:r>
      <w:r>
        <w:rPr>
          <w:i/>
          <w:sz w:val="20"/>
          <w:vertAlign w:val="subscript"/>
          <w:lang w:val="en-US"/>
        </w:rPr>
        <w:t>i</w:t>
      </w:r>
      <w:proofErr w:type="spellEnd"/>
      <w:r>
        <w:rPr>
          <w:i/>
          <w:sz w:val="20"/>
          <w:lang w:val="en-US"/>
        </w:rPr>
        <w:t xml:space="preserve"> </w:t>
      </w:r>
      <w:r>
        <w:rPr>
          <w:sz w:val="20"/>
          <w:lang w:val="en-US"/>
        </w:rPr>
        <w:t>=</w:t>
      </w:r>
      <w:r>
        <w:rPr>
          <w:i/>
          <w:sz w:val="20"/>
          <w:lang w:val="en-US"/>
        </w:rPr>
        <w:t xml:space="preserve"> f </w:t>
      </w:r>
      <w:r>
        <w:rPr>
          <w:sz w:val="20"/>
          <w:lang w:val="en-US"/>
        </w:rPr>
        <w:t>(</w:t>
      </w:r>
      <w:proofErr w:type="spellStart"/>
      <w:r>
        <w:rPr>
          <w:i/>
          <w:sz w:val="20"/>
          <w:lang w:val="en-US"/>
        </w:rPr>
        <w:t>Z</w:t>
      </w:r>
      <w:r>
        <w:rPr>
          <w:i/>
          <w:sz w:val="20"/>
          <w:vertAlign w:val="subscript"/>
          <w:lang w:val="en-US"/>
        </w:rPr>
        <w:t>i</w:t>
      </w:r>
      <w:proofErr w:type="spellEnd"/>
      <w:r>
        <w:rPr>
          <w:sz w:val="20"/>
        </w:rPr>
        <w:t>) при заданных Н</w:t>
      </w:r>
      <w:r>
        <w:rPr>
          <w:sz w:val="20"/>
          <w:vertAlign w:val="subscript"/>
          <w:lang w:val="en-US"/>
        </w:rPr>
        <w:t>0</w:t>
      </w:r>
      <w:r>
        <w:rPr>
          <w:sz w:val="20"/>
        </w:rPr>
        <w:t xml:space="preserve"> и </w:t>
      </w:r>
      <w:proofErr w:type="spellStart"/>
      <w:r>
        <w:rPr>
          <w:i/>
          <w:sz w:val="20"/>
          <w:lang w:val="en-US"/>
        </w:rPr>
        <w:t>m</w:t>
      </w:r>
      <w:r>
        <w:rPr>
          <w:i/>
          <w:sz w:val="20"/>
          <w:vertAlign w:val="subscript"/>
          <w:lang w:val="en-US"/>
        </w:rPr>
        <w:t>i</w:t>
      </w:r>
      <w:proofErr w:type="spellEnd"/>
      <w:r>
        <w:rPr>
          <w:sz w:val="20"/>
        </w:rPr>
        <w:t xml:space="preserve">, где </w:t>
      </w:r>
      <w:r>
        <w:rPr>
          <w:i/>
          <w:sz w:val="20"/>
          <w:lang w:val="en-US"/>
        </w:rPr>
        <w:t>b</w:t>
      </w:r>
      <w:r>
        <w:rPr>
          <w:sz w:val="20"/>
        </w:rPr>
        <w:t xml:space="preserve"> и </w:t>
      </w:r>
      <w:proofErr w:type="spellStart"/>
      <w:r>
        <w:rPr>
          <w:i/>
          <w:sz w:val="20"/>
          <w:lang w:val="en-US"/>
        </w:rPr>
        <w:t>Z</w:t>
      </w:r>
      <w:r>
        <w:rPr>
          <w:i/>
          <w:sz w:val="20"/>
          <w:vertAlign w:val="subscript"/>
          <w:lang w:val="en-US"/>
        </w:rPr>
        <w:t>i</w:t>
      </w:r>
      <w:proofErr w:type="spellEnd"/>
      <w:r>
        <w:rPr>
          <w:noProof/>
          <w:sz w:val="20"/>
        </w:rPr>
        <w:t xml:space="preserve"> </w:t>
      </w:r>
      <w:r>
        <w:rPr>
          <w:i/>
          <w:noProof/>
          <w:sz w:val="20"/>
        </w:rPr>
        <w:t>-</w:t>
      </w:r>
      <w:r>
        <w:rPr>
          <w:sz w:val="20"/>
        </w:rPr>
        <w:t xml:space="preserve"> ширина бермы и горизонт ее расположения в конструкции; Н</w:t>
      </w:r>
      <w:r>
        <w:rPr>
          <w:sz w:val="20"/>
          <w:vertAlign w:val="subscript"/>
          <w:lang w:val="en-US"/>
        </w:rPr>
        <w:t>0</w:t>
      </w:r>
      <w:r>
        <w:rPr>
          <w:sz w:val="20"/>
        </w:rPr>
        <w:t xml:space="preserve"> и </w:t>
      </w:r>
      <w:proofErr w:type="spellStart"/>
      <w:r>
        <w:rPr>
          <w:i/>
          <w:sz w:val="20"/>
          <w:lang w:val="en-US"/>
        </w:rPr>
        <w:t>m</w:t>
      </w:r>
      <w:r>
        <w:rPr>
          <w:i/>
          <w:sz w:val="20"/>
          <w:vertAlign w:val="subscript"/>
          <w:lang w:val="en-US"/>
        </w:rPr>
        <w:t>i</w:t>
      </w:r>
      <w:proofErr w:type="spellEnd"/>
      <w:r>
        <w:rPr>
          <w:noProof/>
          <w:sz w:val="20"/>
        </w:rPr>
        <w:t xml:space="preserve"> -</w:t>
      </w:r>
      <w:r>
        <w:rPr>
          <w:sz w:val="20"/>
        </w:rPr>
        <w:t xml:space="preserve"> высота и крутизна откоса между бермами. Для </w:t>
      </w:r>
      <w:proofErr w:type="spellStart"/>
      <w:r>
        <w:rPr>
          <w:i/>
          <w:sz w:val="20"/>
        </w:rPr>
        <w:t>К</w:t>
      </w:r>
      <w:r>
        <w:rPr>
          <w:i/>
          <w:sz w:val="20"/>
          <w:vertAlign w:val="subscript"/>
          <w:lang w:val="en-US"/>
        </w:rPr>
        <w:t>i</w:t>
      </w:r>
      <w:proofErr w:type="spellEnd"/>
      <w:r>
        <w:rPr>
          <w:sz w:val="20"/>
          <w:lang w:val="en-US"/>
        </w:rPr>
        <w:t xml:space="preserve"> = </w:t>
      </w:r>
      <w:proofErr w:type="spellStart"/>
      <w:r>
        <w:rPr>
          <w:i/>
          <w:sz w:val="20"/>
        </w:rPr>
        <w:t>К</w:t>
      </w:r>
      <w:r>
        <w:rPr>
          <w:sz w:val="20"/>
          <w:vertAlign w:val="subscript"/>
        </w:rPr>
        <w:t>тр</w:t>
      </w:r>
      <w:proofErr w:type="spellEnd"/>
      <w:r>
        <w:rPr>
          <w:sz w:val="20"/>
        </w:rPr>
        <w:t xml:space="preserve"> определяют рациональную конфигурацию насыпи и допустимый коэффициент увлажнения.</w:t>
      </w:r>
    </w:p>
    <w:p w:rsidR="00000000" w:rsidRDefault="00BC5D6E">
      <w:pPr>
        <w:spacing w:line="240" w:lineRule="auto"/>
        <w:ind w:left="0" w:firstLine="284"/>
        <w:rPr>
          <w:sz w:val="20"/>
        </w:rPr>
      </w:pPr>
      <w:r>
        <w:rPr>
          <w:sz w:val="20"/>
        </w:rPr>
        <w:t xml:space="preserve">При сооружении насыпи из глинистых грунтов </w:t>
      </w:r>
      <w:proofErr w:type="spellStart"/>
      <w:r>
        <w:rPr>
          <w:sz w:val="20"/>
        </w:rPr>
        <w:t>дочетвертичного</w:t>
      </w:r>
      <w:proofErr w:type="spellEnd"/>
      <w:r>
        <w:rPr>
          <w:sz w:val="20"/>
        </w:rPr>
        <w:t xml:space="preserve"> возраста расположение берм назначают также исходя из обеспечения местной устойчивости частей откосов между ними.</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65" type="#_x0000_t75" style="width:309.75pt;height:140.25pt">
            <v:imagedata r:id="rId71"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Рис. 6.2. Конструкция насыпи с бермами:</w:t>
      </w:r>
      <w:r>
        <w:rPr>
          <w:noProof/>
          <w:sz w:val="20"/>
        </w:rPr>
        <w:t xml:space="preserve"> 1</w:t>
      </w:r>
      <w:r>
        <w:rPr>
          <w:sz w:val="20"/>
        </w:rPr>
        <w:t xml:space="preserve"> - растительный грунт (0,15 м); </w:t>
      </w:r>
    </w:p>
    <w:p w:rsidR="00000000" w:rsidRDefault="00BC5D6E">
      <w:pPr>
        <w:spacing w:line="240" w:lineRule="auto"/>
        <w:ind w:left="0" w:firstLine="0"/>
        <w:jc w:val="center"/>
        <w:rPr>
          <w:sz w:val="20"/>
        </w:rPr>
      </w:pPr>
      <w:r>
        <w:rPr>
          <w:sz w:val="20"/>
        </w:rPr>
        <w:t>2 - засев трав по слою растительного грунта толщиной 0,15 м; 3 - снимаемый растительный грунт</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6.13.</w:t>
      </w:r>
      <w:r>
        <w:rPr>
          <w:sz w:val="20"/>
        </w:rPr>
        <w:t xml:space="preserve"> Для обеспечения местной устойчивости откосов насыпей их поверхность долж</w:t>
      </w:r>
      <w:r>
        <w:rPr>
          <w:sz w:val="20"/>
        </w:rPr>
        <w:t xml:space="preserve">на быть укреплена. В качестве основного способа укрепления следует использовать </w:t>
      </w:r>
      <w:proofErr w:type="spellStart"/>
      <w:r>
        <w:rPr>
          <w:sz w:val="20"/>
        </w:rPr>
        <w:t>гидропосев</w:t>
      </w:r>
      <w:proofErr w:type="spellEnd"/>
      <w:r>
        <w:rPr>
          <w:sz w:val="20"/>
        </w:rPr>
        <w:t xml:space="preserve"> трав по растительному грунту толщиной не менее</w:t>
      </w:r>
      <w:r>
        <w:rPr>
          <w:noProof/>
          <w:sz w:val="20"/>
        </w:rPr>
        <w:t xml:space="preserve"> 0,2</w:t>
      </w:r>
      <w:r>
        <w:rPr>
          <w:sz w:val="20"/>
        </w:rPr>
        <w:t xml:space="preserve"> м. При использовании глинистых грунтов </w:t>
      </w:r>
      <w:proofErr w:type="spellStart"/>
      <w:r>
        <w:rPr>
          <w:sz w:val="20"/>
        </w:rPr>
        <w:t>дочетвертичного</w:t>
      </w:r>
      <w:proofErr w:type="spellEnd"/>
      <w:r>
        <w:rPr>
          <w:sz w:val="20"/>
        </w:rPr>
        <w:t xml:space="preserve"> возраста следует устраивать защитные слои из </w:t>
      </w:r>
      <w:proofErr w:type="spellStart"/>
      <w:r>
        <w:rPr>
          <w:sz w:val="20"/>
        </w:rPr>
        <w:t>непучинистых</w:t>
      </w:r>
      <w:proofErr w:type="spellEnd"/>
      <w:r>
        <w:rPr>
          <w:sz w:val="20"/>
        </w:rPr>
        <w:t xml:space="preserve"> грунтов во</w:t>
      </w:r>
      <w:r>
        <w:rPr>
          <w:noProof/>
          <w:sz w:val="20"/>
        </w:rPr>
        <w:t xml:space="preserve"> II</w:t>
      </w:r>
      <w:r>
        <w:rPr>
          <w:sz w:val="20"/>
        </w:rPr>
        <w:t xml:space="preserve"> дорожно-климатической зоне и </w:t>
      </w:r>
      <w:proofErr w:type="spellStart"/>
      <w:r>
        <w:rPr>
          <w:sz w:val="20"/>
        </w:rPr>
        <w:t>неусадочных</w:t>
      </w:r>
      <w:proofErr w:type="spellEnd"/>
      <w:r>
        <w:rPr>
          <w:noProof/>
          <w:sz w:val="20"/>
        </w:rPr>
        <w:t xml:space="preserve"> -</w:t>
      </w:r>
      <w:r>
        <w:rPr>
          <w:sz w:val="20"/>
        </w:rPr>
        <w:t xml:space="preserve"> в</w:t>
      </w:r>
      <w:r>
        <w:rPr>
          <w:noProof/>
          <w:sz w:val="20"/>
        </w:rPr>
        <w:t xml:space="preserve"> </w:t>
      </w:r>
      <w:r>
        <w:rPr>
          <w:sz w:val="20"/>
          <w:lang w:val="en-US"/>
        </w:rPr>
        <w:t>III</w:t>
      </w:r>
      <w:r>
        <w:rPr>
          <w:noProof/>
          <w:sz w:val="20"/>
        </w:rPr>
        <w:t>.</w:t>
      </w:r>
      <w:r>
        <w:rPr>
          <w:sz w:val="20"/>
        </w:rPr>
        <w:t xml:space="preserve">   Защитный слой устраивают толщиной от</w:t>
      </w:r>
      <w:r>
        <w:rPr>
          <w:b/>
          <w:noProof/>
          <w:sz w:val="20"/>
        </w:rPr>
        <w:t xml:space="preserve"> </w:t>
      </w:r>
      <w:r>
        <w:rPr>
          <w:noProof/>
          <w:sz w:val="20"/>
        </w:rPr>
        <w:t>0,3</w:t>
      </w:r>
      <w:r>
        <w:rPr>
          <w:sz w:val="20"/>
        </w:rPr>
        <w:t xml:space="preserve"> до</w:t>
      </w:r>
      <w:r>
        <w:rPr>
          <w:noProof/>
          <w:sz w:val="20"/>
        </w:rPr>
        <w:t xml:space="preserve"> 1</w:t>
      </w:r>
      <w:r>
        <w:rPr>
          <w:sz w:val="20"/>
        </w:rPr>
        <w:t xml:space="preserve"> м (в последнем случае для жирных глин </w:t>
      </w:r>
      <w:proofErr w:type="spellStart"/>
      <w:r>
        <w:rPr>
          <w:sz w:val="20"/>
        </w:rPr>
        <w:t>дочетвертичного</w:t>
      </w:r>
      <w:proofErr w:type="spellEnd"/>
      <w:r>
        <w:rPr>
          <w:sz w:val="20"/>
        </w:rPr>
        <w:t xml:space="preserve"> возраста</w:t>
      </w:r>
      <w:r>
        <w:rPr>
          <w:noProof/>
          <w:sz w:val="20"/>
        </w:rPr>
        <w:t xml:space="preserve">). </w:t>
      </w:r>
      <w:r>
        <w:rPr>
          <w:sz w:val="20"/>
        </w:rPr>
        <w:t xml:space="preserve">Для уменьшения толщины защитного слоя он может быть армирован </w:t>
      </w:r>
      <w:proofErr w:type="spellStart"/>
      <w:r>
        <w:rPr>
          <w:sz w:val="20"/>
        </w:rPr>
        <w:t>геотекстильным</w:t>
      </w:r>
      <w:proofErr w:type="spellEnd"/>
      <w:r>
        <w:rPr>
          <w:sz w:val="20"/>
        </w:rPr>
        <w:t xml:space="preserve"> мат</w:t>
      </w:r>
      <w:r>
        <w:rPr>
          <w:sz w:val="20"/>
        </w:rPr>
        <w:t>ериалом.</w:t>
      </w:r>
    </w:p>
    <w:p w:rsidR="00000000" w:rsidRDefault="00BC5D6E">
      <w:pPr>
        <w:spacing w:line="240" w:lineRule="auto"/>
        <w:ind w:left="0" w:firstLine="284"/>
        <w:rPr>
          <w:sz w:val="20"/>
        </w:rPr>
      </w:pPr>
      <w:r>
        <w:rPr>
          <w:sz w:val="20"/>
        </w:rPr>
        <w:t xml:space="preserve">Укрепление </w:t>
      </w:r>
      <w:proofErr w:type="spellStart"/>
      <w:r>
        <w:rPr>
          <w:sz w:val="20"/>
        </w:rPr>
        <w:t>гидропосевом</w:t>
      </w:r>
      <w:proofErr w:type="spellEnd"/>
      <w:r>
        <w:rPr>
          <w:sz w:val="20"/>
        </w:rPr>
        <w:t xml:space="preserve"> трав в этом случае назначают по поверхности защитного слоя.</w:t>
      </w:r>
    </w:p>
    <w:p w:rsidR="00000000" w:rsidRDefault="00BC5D6E">
      <w:pPr>
        <w:pStyle w:val="1"/>
      </w:pPr>
      <w:r>
        <w:rPr>
          <w:noProof/>
        </w:rPr>
        <w:t>7.</w:t>
      </w:r>
      <w:r>
        <w:t xml:space="preserve"> Особенности технологии и организации работ</w:t>
      </w:r>
    </w:p>
    <w:p w:rsidR="00000000" w:rsidRDefault="00BC5D6E">
      <w:pPr>
        <w:spacing w:line="240" w:lineRule="auto"/>
        <w:ind w:left="0" w:firstLine="284"/>
        <w:rPr>
          <w:sz w:val="20"/>
        </w:rPr>
      </w:pPr>
      <w:r>
        <w:rPr>
          <w:noProof/>
          <w:sz w:val="20"/>
        </w:rPr>
        <w:t>7.1.</w:t>
      </w:r>
      <w:r>
        <w:rPr>
          <w:sz w:val="20"/>
        </w:rPr>
        <w:t xml:space="preserve"> При разработке технологии сооружения земляного полотна и выборе, комплектов машин для рассматриваемых условий, наряду с требованиями основных нормативных документов по дорожному строительству, необходимо учитывать: наличие в источнике получения грунтов на различных горизонтах с различной степенью влажности от оптимальной до предельной, т.е. </w:t>
      </w:r>
      <w:proofErr w:type="spellStart"/>
      <w:r>
        <w:rPr>
          <w:sz w:val="20"/>
        </w:rPr>
        <w:t>переувлажненных</w:t>
      </w:r>
      <w:proofErr w:type="spellEnd"/>
      <w:r>
        <w:rPr>
          <w:sz w:val="20"/>
        </w:rPr>
        <w:t>, удаляемы</w:t>
      </w:r>
      <w:r>
        <w:rPr>
          <w:sz w:val="20"/>
        </w:rPr>
        <w:t>х в большинстве случаев в кавальер; период разработки выемки и сооружения насыпи (сезон, условия работы в самом сезоне). При разработке технологии также устанавливают последовательность осуществления организационных, конструктивных и технологических мероприятий и опытным путем определяют эффективность предлагаемых в проекте технологий для фактических условий производства работ.</w:t>
      </w:r>
    </w:p>
    <w:p w:rsidR="00000000" w:rsidRDefault="00BC5D6E">
      <w:pPr>
        <w:spacing w:line="240" w:lineRule="auto"/>
        <w:ind w:left="0" w:firstLine="284"/>
        <w:rPr>
          <w:sz w:val="20"/>
        </w:rPr>
      </w:pPr>
      <w:r>
        <w:rPr>
          <w:noProof/>
          <w:sz w:val="20"/>
        </w:rPr>
        <w:t>7.2.</w:t>
      </w:r>
      <w:r>
        <w:rPr>
          <w:sz w:val="20"/>
        </w:rPr>
        <w:t xml:space="preserve"> Организация разработки выемок из грунтов повышенной влажности и укладки их в насыпь должна включать два взаимоувязанных, но са</w:t>
      </w:r>
      <w:r>
        <w:rPr>
          <w:sz w:val="20"/>
        </w:rPr>
        <w:t>мостоятельных (с точки зрения технологии и механизации этих работ) процесса: сооружение земляного полотна и выполнение комплекса мероприятий, обеспечивающих его устойчивость и стабильность.</w:t>
      </w:r>
    </w:p>
    <w:p w:rsidR="00000000" w:rsidRDefault="00BC5D6E">
      <w:pPr>
        <w:spacing w:line="240" w:lineRule="auto"/>
        <w:ind w:left="0" w:firstLine="284"/>
        <w:rPr>
          <w:sz w:val="20"/>
        </w:rPr>
      </w:pPr>
      <w:r>
        <w:rPr>
          <w:noProof/>
          <w:sz w:val="20"/>
        </w:rPr>
        <w:t>7.3.</w:t>
      </w:r>
      <w:r>
        <w:rPr>
          <w:sz w:val="20"/>
        </w:rPr>
        <w:t xml:space="preserve"> Выбор и назначение комплектов машин для выполнения основных земляных работ необходимо осуществлять на основе оптимизации плана перемещения грунта повышенной влажности, а также </w:t>
      </w:r>
      <w:proofErr w:type="spellStart"/>
      <w:r>
        <w:rPr>
          <w:sz w:val="20"/>
        </w:rPr>
        <w:t>переувлажненного</w:t>
      </w:r>
      <w:proofErr w:type="spellEnd"/>
      <w:r>
        <w:rPr>
          <w:sz w:val="20"/>
        </w:rPr>
        <w:t xml:space="preserve"> из выемок в насыпи или кавальеры с учетом: дорожно-климатической зоны строительства; сезона производства земляных работ; вид</w:t>
      </w:r>
      <w:r>
        <w:rPr>
          <w:sz w:val="20"/>
        </w:rPr>
        <w:t>а, состава и состояния грунта; необходимости выполнения специальных работ по его мелиорации; объемов земляных работ и характера их распределения по линейным и сосредоточенным объектам на конкретном участке строительства.</w:t>
      </w:r>
    </w:p>
    <w:p w:rsidR="00000000" w:rsidRDefault="00BC5D6E">
      <w:pPr>
        <w:spacing w:line="240" w:lineRule="auto"/>
        <w:ind w:left="0" w:firstLine="284"/>
        <w:rPr>
          <w:sz w:val="20"/>
        </w:rPr>
      </w:pPr>
      <w:r>
        <w:rPr>
          <w:noProof/>
          <w:sz w:val="20"/>
        </w:rPr>
        <w:t>7.4.</w:t>
      </w:r>
      <w:r>
        <w:rPr>
          <w:sz w:val="20"/>
        </w:rPr>
        <w:t xml:space="preserve"> В проектах производства работ при использовании глинистых грунтов повышенной влажности с числом пластичности более</w:t>
      </w:r>
      <w:r>
        <w:rPr>
          <w:noProof/>
          <w:sz w:val="20"/>
        </w:rPr>
        <w:t xml:space="preserve"> 12</w:t>
      </w:r>
      <w:r>
        <w:rPr>
          <w:sz w:val="20"/>
        </w:rPr>
        <w:t xml:space="preserve"> следует учитывать неизбежное снижение производительности землеройно-транспортных машин и возможности достижения норм плотности уплотняющей техникой в соответствии с таб</w:t>
      </w:r>
      <w:r>
        <w:rPr>
          <w:sz w:val="20"/>
        </w:rPr>
        <w:t xml:space="preserve">л. </w:t>
      </w:r>
      <w:r>
        <w:rPr>
          <w:noProof/>
          <w:sz w:val="20"/>
        </w:rPr>
        <w:t>7.1-7.3.</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7.1</w:t>
      </w:r>
    </w:p>
    <w:tbl>
      <w:tblPr>
        <w:tblW w:w="0" w:type="auto"/>
        <w:tblInd w:w="40" w:type="dxa"/>
        <w:tblLayout w:type="fixed"/>
        <w:tblCellMar>
          <w:left w:w="39" w:type="dxa"/>
          <w:right w:w="39" w:type="dxa"/>
        </w:tblCellMar>
        <w:tblLook w:val="0000" w:firstRow="0" w:lastRow="0" w:firstColumn="0" w:lastColumn="0" w:noHBand="0" w:noVBand="0"/>
      </w:tblPr>
      <w:tblGrid>
        <w:gridCol w:w="2126"/>
        <w:gridCol w:w="2126"/>
        <w:gridCol w:w="499"/>
        <w:gridCol w:w="499"/>
        <w:gridCol w:w="499"/>
        <w:gridCol w:w="499"/>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Технологический процесс</w:t>
            </w:r>
          </w:p>
        </w:tc>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Тип машины</w:t>
            </w:r>
          </w:p>
        </w:tc>
        <w:tc>
          <w:tcPr>
            <w:tcW w:w="1996" w:type="dxa"/>
            <w:gridSpan w:val="4"/>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roofErr w:type="spellStart"/>
            <w:r>
              <w:rPr>
                <w:sz w:val="20"/>
              </w:rPr>
              <w:t>Производительность</w:t>
            </w:r>
            <w:r>
              <w:rPr>
                <w:sz w:val="20"/>
                <w:vertAlign w:val="superscript"/>
              </w:rPr>
              <w:t>х</w:t>
            </w:r>
            <w:proofErr w:type="spellEnd"/>
            <w:r>
              <w:rPr>
                <w:sz w:val="20"/>
                <w:vertAlign w:val="superscript"/>
              </w:rPr>
              <w:t xml:space="preserve">) </w:t>
            </w:r>
            <w:r>
              <w:rPr>
                <w:sz w:val="20"/>
              </w:rPr>
              <w:t xml:space="preserve">машин в зависимости </w:t>
            </w:r>
          </w:p>
          <w:p w:rsidR="00000000" w:rsidRDefault="00BC5D6E">
            <w:pPr>
              <w:spacing w:line="240" w:lineRule="auto"/>
              <w:ind w:left="0" w:firstLine="0"/>
              <w:jc w:val="center"/>
              <w:rPr>
                <w:sz w:val="20"/>
              </w:rPr>
            </w:pPr>
            <w:r>
              <w:rPr>
                <w:sz w:val="20"/>
              </w:rPr>
              <w:t>от коэффициента увлажнения</w:t>
            </w:r>
            <w:r>
              <w:rPr>
                <w:sz w:val="20"/>
                <w:lang w:val="en-US"/>
              </w:rPr>
              <w:t xml:space="preserve">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21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49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1,05</w:t>
            </w:r>
          </w:p>
        </w:tc>
        <w:tc>
          <w:tcPr>
            <w:tcW w:w="49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1,1</w:t>
            </w:r>
          </w:p>
        </w:tc>
        <w:tc>
          <w:tcPr>
            <w:tcW w:w="49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c>
          <w:tcPr>
            <w:tcW w:w="49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r>
      <w:tr w:rsidR="00000000">
        <w:tblPrEx>
          <w:tblCellMar>
            <w:top w:w="0" w:type="dxa"/>
            <w:bottom w:w="0" w:type="dxa"/>
          </w:tblCellMar>
        </w:tblPrEx>
        <w:tc>
          <w:tcPr>
            <w:tcW w:w="6248" w:type="dxa"/>
            <w:gridSpan w:val="6"/>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Подготовка дорожной полосы</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Снятие и перемещение плодородного слоя почвы на расстояние, м:</w:t>
            </w:r>
          </w:p>
          <w:p w:rsidR="00000000" w:rsidRDefault="00BC5D6E">
            <w:pPr>
              <w:spacing w:line="240" w:lineRule="auto"/>
              <w:ind w:left="0" w:firstLine="244"/>
              <w:rPr>
                <w:sz w:val="20"/>
              </w:rPr>
            </w:pPr>
            <w:r>
              <w:rPr>
                <w:sz w:val="20"/>
              </w:rPr>
              <w:t>до</w:t>
            </w:r>
            <w:r>
              <w:rPr>
                <w:noProof/>
                <w:sz w:val="20"/>
              </w:rPr>
              <w:t xml:space="preserve"> 80</w:t>
            </w:r>
          </w:p>
        </w:tc>
        <w:tc>
          <w:tcPr>
            <w:tcW w:w="2126" w:type="dxa"/>
            <w:tcBorders>
              <w:left w:val="single" w:sz="6" w:space="0" w:color="auto"/>
              <w:right w:val="single" w:sz="6" w:space="0" w:color="auto"/>
            </w:tcBorders>
          </w:tcPr>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r>
              <w:rPr>
                <w:sz w:val="20"/>
              </w:rPr>
              <w:t xml:space="preserve">Бульдозер на тракторе </w:t>
            </w:r>
            <w:proofErr w:type="spellStart"/>
            <w:r>
              <w:rPr>
                <w:sz w:val="20"/>
              </w:rPr>
              <w:t>кл</w:t>
            </w:r>
            <w:proofErr w:type="spellEnd"/>
            <w:r>
              <w:rPr>
                <w:sz w:val="20"/>
              </w:rPr>
              <w:t>. тяги</w:t>
            </w:r>
            <w:r>
              <w:rPr>
                <w:noProof/>
                <w:sz w:val="20"/>
              </w:rPr>
              <w:t xml:space="preserve"> 10-15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0,95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0,90</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0,80</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0,65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244"/>
              <w:rPr>
                <w:sz w:val="20"/>
              </w:rPr>
            </w:pPr>
            <w:r>
              <w:rPr>
                <w:noProof/>
                <w:sz w:val="20"/>
              </w:rPr>
              <w:t>300</w:t>
            </w:r>
          </w:p>
        </w:tc>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Скрепер самоходный с ковшом вместимостью </w:t>
            </w:r>
            <w:r>
              <w:rPr>
                <w:noProof/>
                <w:sz w:val="20"/>
              </w:rPr>
              <w:t>8-10</w:t>
            </w:r>
            <w:r>
              <w:rPr>
                <w:sz w:val="20"/>
              </w:rPr>
              <w:t xml:space="preserve"> м</w:t>
            </w:r>
            <w:r>
              <w:rPr>
                <w:sz w:val="20"/>
                <w:vertAlign w:val="superscript"/>
              </w:rPr>
              <w:t>3</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0,90</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0,80</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0,60</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p w:rsidR="00000000" w:rsidRDefault="00BC5D6E">
            <w:pPr>
              <w:spacing w:line="240" w:lineRule="auto"/>
              <w:ind w:left="0" w:firstLine="0"/>
              <w:rPr>
                <w:sz w:val="20"/>
              </w:rPr>
            </w:pPr>
          </w:p>
        </w:tc>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Экскаватор с ковшом</w:t>
            </w:r>
            <w:r>
              <w:rPr>
                <w:noProof/>
                <w:sz w:val="20"/>
              </w:rPr>
              <w:t xml:space="preserve"> </w:t>
            </w:r>
            <w:r>
              <w:rPr>
                <w:sz w:val="20"/>
              </w:rPr>
              <w:t>вместимостью</w:t>
            </w:r>
            <w:r>
              <w:rPr>
                <w:noProof/>
                <w:sz w:val="20"/>
              </w:rPr>
              <w:t xml:space="preserve"> 0,5-1</w:t>
            </w:r>
            <w:r>
              <w:rPr>
                <w:sz w:val="20"/>
              </w:rPr>
              <w:t xml:space="preserve"> м</w:t>
            </w:r>
            <w:r>
              <w:rPr>
                <w:sz w:val="20"/>
                <w:vertAlign w:val="superscript"/>
              </w:rPr>
              <w:t>3</w:t>
            </w:r>
            <w:r>
              <w:rPr>
                <w:sz w:val="20"/>
              </w:rPr>
              <w:t xml:space="preserve"> и автомобиль-самосвал грузоподъемностью </w:t>
            </w:r>
            <w:r>
              <w:rPr>
                <w:noProof/>
                <w:sz w:val="20"/>
              </w:rPr>
              <w:t>8-12</w:t>
            </w:r>
            <w:r>
              <w:rPr>
                <w:sz w:val="20"/>
              </w:rPr>
              <w:t xml:space="preserve"> т</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0,95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0,90</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0,60</w:t>
            </w:r>
          </w:p>
        </w:tc>
      </w:tr>
      <w:tr w:rsidR="00000000">
        <w:tblPrEx>
          <w:tblCellMar>
            <w:top w:w="0" w:type="dxa"/>
            <w:bottom w:w="0" w:type="dxa"/>
          </w:tblCellMar>
        </w:tblPrEx>
        <w:tc>
          <w:tcPr>
            <w:tcW w:w="6248" w:type="dxa"/>
            <w:gridSpan w:val="6"/>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Со</w:t>
            </w:r>
            <w:r>
              <w:rPr>
                <w:sz w:val="20"/>
              </w:rPr>
              <w:t>оружение земляного полотна</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Разработка грунта в боковых резервах и мелких выемках с перемещением в насыпь высотой до</w:t>
            </w:r>
            <w:r>
              <w:rPr>
                <w:noProof/>
                <w:sz w:val="20"/>
              </w:rPr>
              <w:t xml:space="preserve"> 1,5</w:t>
            </w:r>
            <w:r>
              <w:rPr>
                <w:sz w:val="20"/>
              </w:rPr>
              <w:t xml:space="preserve"> м на расстояние, м:</w:t>
            </w:r>
          </w:p>
          <w:p w:rsidR="00000000" w:rsidRDefault="00BC5D6E">
            <w:pPr>
              <w:spacing w:line="240" w:lineRule="auto"/>
              <w:ind w:left="0" w:firstLine="244"/>
              <w:rPr>
                <w:sz w:val="20"/>
              </w:rPr>
            </w:pPr>
            <w:r>
              <w:rPr>
                <w:sz w:val="20"/>
              </w:rPr>
              <w:t>до</w:t>
            </w:r>
            <w:r>
              <w:rPr>
                <w:noProof/>
                <w:sz w:val="20"/>
              </w:rPr>
              <w:t xml:space="preserve"> 80</w:t>
            </w:r>
          </w:p>
        </w:tc>
        <w:tc>
          <w:tcPr>
            <w:tcW w:w="2126" w:type="dxa"/>
            <w:tcBorders>
              <w:left w:val="single" w:sz="6" w:space="0" w:color="auto"/>
              <w:right w:val="single" w:sz="6" w:space="0" w:color="auto"/>
            </w:tcBorders>
          </w:tcPr>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r>
              <w:rPr>
                <w:sz w:val="20"/>
              </w:rPr>
              <w:t xml:space="preserve">Бульдозер на тракторе </w:t>
            </w:r>
            <w:proofErr w:type="spellStart"/>
            <w:r>
              <w:rPr>
                <w:sz w:val="20"/>
              </w:rPr>
              <w:t>кл</w:t>
            </w:r>
            <w:proofErr w:type="spellEnd"/>
            <w:r>
              <w:rPr>
                <w:sz w:val="20"/>
              </w:rPr>
              <w:t>. Тяги</w:t>
            </w:r>
            <w:r>
              <w:rPr>
                <w:noProof/>
                <w:sz w:val="20"/>
              </w:rPr>
              <w:t xml:space="preserve"> 10-15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0,95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0,85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0,75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0,60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244"/>
              <w:rPr>
                <w:sz w:val="20"/>
              </w:rPr>
            </w:pPr>
            <w:r>
              <w:rPr>
                <w:noProof/>
                <w:sz w:val="20"/>
              </w:rPr>
              <w:t>800</w:t>
            </w:r>
          </w:p>
        </w:tc>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Скрепер самоходный с ковшом вместимостью </w:t>
            </w:r>
            <w:r>
              <w:rPr>
                <w:noProof/>
                <w:sz w:val="20"/>
              </w:rPr>
              <w:t>8-10</w:t>
            </w:r>
            <w:r>
              <w:rPr>
                <w:sz w:val="20"/>
              </w:rPr>
              <w:t xml:space="preserve"> м</w:t>
            </w:r>
            <w:r>
              <w:rPr>
                <w:sz w:val="20"/>
                <w:vertAlign w:val="superscript"/>
              </w:rPr>
              <w:t>3</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0,85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0,45</w:t>
            </w:r>
          </w:p>
        </w:tc>
        <w:tc>
          <w:tcPr>
            <w:tcW w:w="49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 xml:space="preserve">Разработка грунта в выемках или </w:t>
            </w:r>
            <w:proofErr w:type="spellStart"/>
            <w:r>
              <w:rPr>
                <w:sz w:val="20"/>
              </w:rPr>
              <w:t>притрассовых</w:t>
            </w:r>
            <w:proofErr w:type="spellEnd"/>
            <w:r>
              <w:rPr>
                <w:sz w:val="20"/>
              </w:rPr>
              <w:t xml:space="preserve"> карьерах с перемещением в насыпь или кавальер на расстояние, м:</w:t>
            </w:r>
          </w:p>
        </w:tc>
        <w:tc>
          <w:tcPr>
            <w:tcW w:w="2126" w:type="dxa"/>
          </w:tcPr>
          <w:p w:rsidR="00000000" w:rsidRDefault="00BC5D6E">
            <w:pPr>
              <w:spacing w:line="240" w:lineRule="auto"/>
              <w:ind w:left="0" w:firstLine="0"/>
              <w:rPr>
                <w:sz w:val="20"/>
              </w:rPr>
            </w:pPr>
          </w:p>
          <w:p w:rsidR="00000000" w:rsidRDefault="00BC5D6E">
            <w:pPr>
              <w:spacing w:line="240" w:lineRule="auto"/>
              <w:ind w:left="0" w:firstLine="0"/>
              <w:rPr>
                <w:sz w:val="20"/>
              </w:rPr>
            </w:pP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244"/>
              <w:rPr>
                <w:sz w:val="20"/>
              </w:rPr>
            </w:pPr>
            <w:r>
              <w:rPr>
                <w:noProof/>
                <w:sz w:val="20"/>
              </w:rPr>
              <w:t>300</w:t>
            </w:r>
          </w:p>
        </w:tc>
        <w:tc>
          <w:tcPr>
            <w:tcW w:w="2126" w:type="dxa"/>
          </w:tcPr>
          <w:p w:rsidR="00000000" w:rsidRDefault="00BC5D6E">
            <w:pPr>
              <w:spacing w:line="240" w:lineRule="auto"/>
              <w:ind w:left="0" w:firstLine="0"/>
              <w:rPr>
                <w:sz w:val="20"/>
              </w:rPr>
            </w:pPr>
            <w:r>
              <w:rPr>
                <w:sz w:val="20"/>
              </w:rPr>
              <w:t xml:space="preserve">Скрепер прицепной с ковшом вместимостью </w:t>
            </w:r>
            <w:r>
              <w:rPr>
                <w:noProof/>
                <w:sz w:val="20"/>
              </w:rPr>
              <w:t>4,5-8</w:t>
            </w:r>
            <w:r>
              <w:rPr>
                <w:sz w:val="20"/>
              </w:rPr>
              <w:t xml:space="preserve"> м</w:t>
            </w:r>
            <w:r>
              <w:rPr>
                <w:sz w:val="20"/>
                <w:vertAlign w:val="superscript"/>
              </w:rPr>
              <w:t>3</w:t>
            </w:r>
          </w:p>
        </w:tc>
        <w:tc>
          <w:tcPr>
            <w:tcW w:w="499" w:type="dxa"/>
          </w:tcPr>
          <w:p w:rsidR="00000000" w:rsidRDefault="00BC5D6E">
            <w:pPr>
              <w:spacing w:line="240" w:lineRule="auto"/>
              <w:ind w:left="0" w:firstLine="0"/>
              <w:jc w:val="center"/>
              <w:rPr>
                <w:sz w:val="20"/>
              </w:rPr>
            </w:pPr>
            <w:r>
              <w:rPr>
                <w:noProof/>
                <w:sz w:val="20"/>
              </w:rPr>
              <w:t>0,95</w:t>
            </w:r>
          </w:p>
        </w:tc>
        <w:tc>
          <w:tcPr>
            <w:tcW w:w="499" w:type="dxa"/>
          </w:tcPr>
          <w:p w:rsidR="00000000" w:rsidRDefault="00BC5D6E">
            <w:pPr>
              <w:spacing w:line="240" w:lineRule="auto"/>
              <w:ind w:left="0" w:firstLine="0"/>
              <w:jc w:val="center"/>
              <w:rPr>
                <w:sz w:val="20"/>
              </w:rPr>
            </w:pPr>
            <w:r>
              <w:rPr>
                <w:noProof/>
                <w:sz w:val="20"/>
              </w:rPr>
              <w:t>0,80</w:t>
            </w:r>
          </w:p>
        </w:tc>
        <w:tc>
          <w:tcPr>
            <w:tcW w:w="499" w:type="dxa"/>
          </w:tcPr>
          <w:p w:rsidR="00000000" w:rsidRDefault="00BC5D6E">
            <w:pPr>
              <w:spacing w:line="240" w:lineRule="auto"/>
              <w:ind w:left="0" w:firstLine="0"/>
              <w:jc w:val="center"/>
              <w:rPr>
                <w:sz w:val="20"/>
              </w:rPr>
            </w:pPr>
            <w:r>
              <w:rPr>
                <w:noProof/>
                <w:sz w:val="20"/>
              </w:rPr>
              <w:t>0,60</w:t>
            </w:r>
          </w:p>
        </w:tc>
        <w:tc>
          <w:tcPr>
            <w:tcW w:w="499" w:type="dxa"/>
          </w:tcPr>
          <w:p w:rsidR="00000000" w:rsidRDefault="00BC5D6E">
            <w:pPr>
              <w:spacing w:line="240" w:lineRule="auto"/>
              <w:ind w:left="0" w:firstLine="0"/>
              <w:jc w:val="center"/>
              <w:rPr>
                <w:sz w:val="20"/>
              </w:rPr>
            </w:pPr>
            <w:r>
              <w:rPr>
                <w:noProof/>
                <w:sz w:val="20"/>
              </w:rPr>
              <w:t>0,40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244"/>
              <w:rPr>
                <w:sz w:val="20"/>
              </w:rPr>
            </w:pPr>
            <w:r>
              <w:rPr>
                <w:noProof/>
                <w:sz w:val="20"/>
              </w:rPr>
              <w:t>600-1000</w:t>
            </w:r>
          </w:p>
        </w:tc>
        <w:tc>
          <w:tcPr>
            <w:tcW w:w="2126" w:type="dxa"/>
          </w:tcPr>
          <w:p w:rsidR="00000000" w:rsidRDefault="00BC5D6E">
            <w:pPr>
              <w:spacing w:line="240" w:lineRule="auto"/>
              <w:ind w:left="0" w:firstLine="0"/>
              <w:rPr>
                <w:sz w:val="20"/>
              </w:rPr>
            </w:pPr>
            <w:r>
              <w:rPr>
                <w:sz w:val="20"/>
              </w:rPr>
              <w:t>Скреп</w:t>
            </w:r>
            <w:r>
              <w:rPr>
                <w:sz w:val="20"/>
              </w:rPr>
              <w:t>ер самоходный с ковшом вместимостью</w:t>
            </w:r>
            <w:r>
              <w:rPr>
                <w:noProof/>
                <w:sz w:val="20"/>
              </w:rPr>
              <w:t xml:space="preserve"> 8-10</w:t>
            </w:r>
            <w:r>
              <w:rPr>
                <w:sz w:val="20"/>
              </w:rPr>
              <w:t xml:space="preserve"> м</w:t>
            </w:r>
            <w:r>
              <w:rPr>
                <w:sz w:val="20"/>
                <w:vertAlign w:val="superscript"/>
              </w:rPr>
              <w:t>3</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0,75</w:t>
            </w:r>
          </w:p>
        </w:tc>
        <w:tc>
          <w:tcPr>
            <w:tcW w:w="499" w:type="dxa"/>
          </w:tcPr>
          <w:p w:rsidR="00000000" w:rsidRDefault="00BC5D6E">
            <w:pPr>
              <w:spacing w:line="240" w:lineRule="auto"/>
              <w:ind w:left="0" w:firstLine="0"/>
              <w:jc w:val="center"/>
              <w:rPr>
                <w:sz w:val="20"/>
              </w:rPr>
            </w:pPr>
            <w:r>
              <w:rPr>
                <w:noProof/>
                <w:sz w:val="20"/>
              </w:rPr>
              <w:t>0,55</w:t>
            </w:r>
          </w:p>
        </w:tc>
        <w:tc>
          <w:tcPr>
            <w:tcW w:w="499" w:type="dxa"/>
          </w:tcPr>
          <w:p w:rsidR="00000000" w:rsidRDefault="00BC5D6E">
            <w:pPr>
              <w:spacing w:line="240" w:lineRule="auto"/>
              <w:ind w:left="0" w:firstLine="0"/>
              <w:jc w:val="center"/>
              <w:rPr>
                <w:sz w:val="20"/>
              </w:rPr>
            </w:pPr>
            <w:r>
              <w:rPr>
                <w:noProof/>
                <w:sz w:val="20"/>
              </w:rPr>
              <w:t>0,35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p>
          <w:p w:rsidR="00000000" w:rsidRDefault="00BC5D6E">
            <w:pPr>
              <w:spacing w:line="240" w:lineRule="auto"/>
              <w:ind w:left="0" w:firstLine="0"/>
              <w:rPr>
                <w:sz w:val="20"/>
              </w:rPr>
            </w:pPr>
          </w:p>
        </w:tc>
        <w:tc>
          <w:tcPr>
            <w:tcW w:w="2126" w:type="dxa"/>
          </w:tcPr>
          <w:p w:rsidR="00000000" w:rsidRDefault="00BC5D6E">
            <w:pPr>
              <w:spacing w:line="240" w:lineRule="auto"/>
              <w:ind w:left="0" w:firstLine="0"/>
              <w:rPr>
                <w:sz w:val="20"/>
              </w:rPr>
            </w:pPr>
            <w:r>
              <w:rPr>
                <w:sz w:val="20"/>
              </w:rPr>
              <w:t>Экскаватор с ковшом вместимостью 0,5-1 м</w:t>
            </w:r>
            <w:r>
              <w:rPr>
                <w:sz w:val="20"/>
                <w:vertAlign w:val="superscript"/>
              </w:rPr>
              <w:t>3</w:t>
            </w:r>
            <w:r>
              <w:rPr>
                <w:sz w:val="20"/>
              </w:rPr>
              <w:t xml:space="preserve"> и автомобиль-самосвал грузоподъемностью 10-12 т</w:t>
            </w:r>
          </w:p>
        </w:tc>
        <w:tc>
          <w:tcPr>
            <w:tcW w:w="499" w:type="dxa"/>
          </w:tcPr>
          <w:p w:rsidR="00000000" w:rsidRDefault="00BC5D6E">
            <w:pPr>
              <w:spacing w:line="240" w:lineRule="auto"/>
              <w:ind w:left="0" w:firstLine="0"/>
              <w:jc w:val="center"/>
              <w:rPr>
                <w:sz w:val="20"/>
              </w:rPr>
            </w:pPr>
            <w:r>
              <w:rPr>
                <w:noProof/>
                <w:sz w:val="20"/>
              </w:rPr>
              <w:t>0,90</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0,68</w:t>
            </w:r>
          </w:p>
        </w:tc>
        <w:tc>
          <w:tcPr>
            <w:tcW w:w="499" w:type="dxa"/>
          </w:tcPr>
          <w:p w:rsidR="00000000" w:rsidRDefault="00BC5D6E">
            <w:pPr>
              <w:spacing w:line="240" w:lineRule="auto"/>
              <w:ind w:left="0" w:firstLine="0"/>
              <w:jc w:val="center"/>
              <w:rPr>
                <w:sz w:val="20"/>
              </w:rPr>
            </w:pPr>
            <w:r>
              <w:rPr>
                <w:noProof/>
                <w:sz w:val="20"/>
              </w:rPr>
              <w:t>0,50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244"/>
              <w:rPr>
                <w:sz w:val="20"/>
              </w:rPr>
            </w:pPr>
            <w:r>
              <w:rPr>
                <w:sz w:val="20"/>
              </w:rPr>
              <w:t>свыше</w:t>
            </w:r>
            <w:r>
              <w:rPr>
                <w:noProof/>
                <w:sz w:val="20"/>
              </w:rPr>
              <w:t xml:space="preserve"> 1000</w:t>
            </w:r>
          </w:p>
        </w:tc>
        <w:tc>
          <w:tcPr>
            <w:tcW w:w="2126" w:type="dxa"/>
          </w:tcPr>
          <w:p w:rsidR="00000000" w:rsidRDefault="00BC5D6E">
            <w:pPr>
              <w:spacing w:line="240" w:lineRule="auto"/>
              <w:ind w:left="0" w:firstLine="0"/>
              <w:rPr>
                <w:sz w:val="20"/>
              </w:rPr>
            </w:pPr>
            <w:r>
              <w:rPr>
                <w:sz w:val="20"/>
              </w:rPr>
              <w:t>Экскаватор с ковшом вместимостью</w:t>
            </w:r>
            <w:r>
              <w:rPr>
                <w:noProof/>
                <w:sz w:val="20"/>
              </w:rPr>
              <w:t xml:space="preserve"> 0,5-1</w:t>
            </w:r>
            <w:r>
              <w:rPr>
                <w:sz w:val="20"/>
              </w:rPr>
              <w:t xml:space="preserve"> м</w:t>
            </w:r>
            <w:r>
              <w:rPr>
                <w:sz w:val="20"/>
                <w:vertAlign w:val="superscript"/>
              </w:rPr>
              <w:t>3</w:t>
            </w:r>
            <w:r>
              <w:rPr>
                <w:sz w:val="20"/>
              </w:rPr>
              <w:t xml:space="preserve"> и автомобиль-самосвал грузоподъемностью</w:t>
            </w:r>
            <w:r>
              <w:rPr>
                <w:noProof/>
                <w:sz w:val="20"/>
              </w:rPr>
              <w:t xml:space="preserve"> 8-12</w:t>
            </w:r>
            <w:r>
              <w:rPr>
                <w:sz w:val="20"/>
              </w:rPr>
              <w:t xml:space="preserve"> т</w:t>
            </w:r>
          </w:p>
        </w:tc>
        <w:tc>
          <w:tcPr>
            <w:tcW w:w="499" w:type="dxa"/>
          </w:tcPr>
          <w:p w:rsidR="00000000" w:rsidRDefault="00BC5D6E">
            <w:pPr>
              <w:spacing w:line="240" w:lineRule="auto"/>
              <w:ind w:left="0" w:firstLine="0"/>
              <w:jc w:val="center"/>
              <w:rPr>
                <w:sz w:val="20"/>
              </w:rPr>
            </w:pPr>
            <w:r>
              <w:rPr>
                <w:noProof/>
                <w:sz w:val="20"/>
              </w:rPr>
              <w:t>0,90</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0,70</w:t>
            </w:r>
          </w:p>
        </w:tc>
        <w:tc>
          <w:tcPr>
            <w:tcW w:w="499" w:type="dxa"/>
          </w:tcPr>
          <w:p w:rsidR="00000000" w:rsidRDefault="00BC5D6E">
            <w:pPr>
              <w:spacing w:line="240" w:lineRule="auto"/>
              <w:ind w:left="0" w:firstLine="0"/>
              <w:jc w:val="center"/>
              <w:rPr>
                <w:sz w:val="20"/>
              </w:rPr>
            </w:pPr>
            <w:r>
              <w:rPr>
                <w:noProof/>
                <w:sz w:val="20"/>
              </w:rPr>
              <w:t>0,55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Рыхление грунтов в выемках в зимнее время</w:t>
            </w:r>
          </w:p>
        </w:tc>
        <w:tc>
          <w:tcPr>
            <w:tcW w:w="2126" w:type="dxa"/>
          </w:tcPr>
          <w:p w:rsidR="00000000" w:rsidRDefault="00BC5D6E">
            <w:pPr>
              <w:spacing w:line="240" w:lineRule="auto"/>
              <w:ind w:left="0" w:firstLine="0"/>
              <w:rPr>
                <w:sz w:val="20"/>
              </w:rPr>
            </w:pPr>
            <w:r>
              <w:rPr>
                <w:sz w:val="20"/>
              </w:rPr>
              <w:t xml:space="preserve">Рыхлитель на тракторе </w:t>
            </w:r>
            <w:proofErr w:type="spellStart"/>
            <w:r>
              <w:rPr>
                <w:sz w:val="20"/>
              </w:rPr>
              <w:t>кл</w:t>
            </w:r>
            <w:proofErr w:type="spellEnd"/>
            <w:r>
              <w:rPr>
                <w:sz w:val="20"/>
              </w:rPr>
              <w:t>. тяги</w:t>
            </w:r>
            <w:r>
              <w:rPr>
                <w:noProof/>
                <w:sz w:val="20"/>
              </w:rPr>
              <w:t xml:space="preserve"> 15-25</w:t>
            </w:r>
          </w:p>
        </w:tc>
        <w:tc>
          <w:tcPr>
            <w:tcW w:w="499" w:type="dxa"/>
          </w:tcPr>
          <w:p w:rsidR="00000000" w:rsidRDefault="00BC5D6E">
            <w:pPr>
              <w:spacing w:line="240" w:lineRule="auto"/>
              <w:ind w:left="0" w:firstLine="0"/>
              <w:jc w:val="center"/>
              <w:rPr>
                <w:sz w:val="20"/>
              </w:rPr>
            </w:pPr>
            <w:r>
              <w:rPr>
                <w:noProof/>
                <w:sz w:val="20"/>
              </w:rPr>
              <w:t>0,95</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0,70</w:t>
            </w:r>
          </w:p>
        </w:tc>
        <w:tc>
          <w:tcPr>
            <w:tcW w:w="499" w:type="dxa"/>
          </w:tcPr>
          <w:p w:rsidR="00000000" w:rsidRDefault="00BC5D6E">
            <w:pPr>
              <w:spacing w:line="240" w:lineRule="auto"/>
              <w:ind w:left="0" w:firstLine="0"/>
              <w:jc w:val="center"/>
              <w:rPr>
                <w:sz w:val="20"/>
              </w:rPr>
            </w:pPr>
            <w:r>
              <w:rPr>
                <w:noProof/>
                <w:sz w:val="20"/>
              </w:rPr>
              <w:t>0,50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Устройство и содержание подъездных дорог и съездов</w:t>
            </w:r>
          </w:p>
        </w:tc>
        <w:tc>
          <w:tcPr>
            <w:tcW w:w="2126" w:type="dxa"/>
          </w:tcPr>
          <w:p w:rsidR="00000000" w:rsidRDefault="00BC5D6E">
            <w:pPr>
              <w:spacing w:line="240" w:lineRule="auto"/>
              <w:ind w:left="0" w:firstLine="0"/>
              <w:rPr>
                <w:sz w:val="20"/>
              </w:rPr>
            </w:pPr>
            <w:r>
              <w:rPr>
                <w:sz w:val="20"/>
              </w:rPr>
              <w:t>Автогрейдер средний, тяжелый</w:t>
            </w:r>
          </w:p>
        </w:tc>
        <w:tc>
          <w:tcPr>
            <w:tcW w:w="499" w:type="dxa"/>
          </w:tcPr>
          <w:p w:rsidR="00000000" w:rsidRDefault="00BC5D6E">
            <w:pPr>
              <w:spacing w:line="240" w:lineRule="auto"/>
              <w:ind w:left="0" w:firstLine="0"/>
              <w:jc w:val="center"/>
              <w:rPr>
                <w:sz w:val="20"/>
              </w:rPr>
            </w:pPr>
            <w:r>
              <w:rPr>
                <w:noProof/>
                <w:sz w:val="20"/>
              </w:rPr>
              <w:t>0,95</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0,65</w:t>
            </w:r>
          </w:p>
        </w:tc>
        <w:tc>
          <w:tcPr>
            <w:tcW w:w="499" w:type="dxa"/>
          </w:tcPr>
          <w:p w:rsidR="00000000" w:rsidRDefault="00BC5D6E">
            <w:pPr>
              <w:spacing w:line="240" w:lineRule="auto"/>
              <w:ind w:left="0" w:firstLine="0"/>
              <w:jc w:val="center"/>
              <w:rPr>
                <w:sz w:val="20"/>
              </w:rPr>
            </w:pPr>
            <w:r>
              <w:rPr>
                <w:noProof/>
                <w:sz w:val="20"/>
              </w:rPr>
              <w:t>0,35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Разравнивани</w:t>
            </w:r>
            <w:r>
              <w:rPr>
                <w:sz w:val="20"/>
              </w:rPr>
              <w:t>е грунта в насыпях при послойной</w:t>
            </w:r>
          </w:p>
        </w:tc>
        <w:tc>
          <w:tcPr>
            <w:tcW w:w="2126" w:type="dxa"/>
          </w:tcPr>
          <w:p w:rsidR="00000000" w:rsidRDefault="00BC5D6E">
            <w:pPr>
              <w:spacing w:line="240" w:lineRule="auto"/>
              <w:ind w:left="0" w:firstLine="0"/>
              <w:rPr>
                <w:sz w:val="20"/>
              </w:rPr>
            </w:pPr>
            <w:r>
              <w:rPr>
                <w:sz w:val="20"/>
              </w:rPr>
              <w:t>Автогрейдер средний, тяжелый</w:t>
            </w:r>
          </w:p>
        </w:tc>
        <w:tc>
          <w:tcPr>
            <w:tcW w:w="499" w:type="dxa"/>
          </w:tcPr>
          <w:p w:rsidR="00000000" w:rsidRDefault="00BC5D6E">
            <w:pPr>
              <w:spacing w:line="240" w:lineRule="auto"/>
              <w:ind w:left="0" w:firstLine="0"/>
              <w:jc w:val="center"/>
              <w:rPr>
                <w:sz w:val="20"/>
              </w:rPr>
            </w:pPr>
            <w:r>
              <w:rPr>
                <w:noProof/>
                <w:sz w:val="20"/>
              </w:rPr>
              <w:t>0,95</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0,60</w:t>
            </w:r>
          </w:p>
        </w:tc>
        <w:tc>
          <w:tcPr>
            <w:tcW w:w="499" w:type="dxa"/>
          </w:tcPr>
          <w:p w:rsidR="00000000" w:rsidRDefault="00BC5D6E">
            <w:pPr>
              <w:spacing w:line="240" w:lineRule="auto"/>
              <w:ind w:left="0" w:firstLine="0"/>
              <w:jc w:val="center"/>
              <w:rPr>
                <w:sz w:val="20"/>
              </w:rPr>
            </w:pPr>
            <w:r>
              <w:rPr>
                <w:noProof/>
                <w:sz w:val="20"/>
              </w:rPr>
              <w:t>0,30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отсыпке</w:t>
            </w:r>
          </w:p>
        </w:tc>
        <w:tc>
          <w:tcPr>
            <w:tcW w:w="2126" w:type="dxa"/>
          </w:tcPr>
          <w:p w:rsidR="00000000" w:rsidRDefault="00BC5D6E">
            <w:pPr>
              <w:spacing w:line="240" w:lineRule="auto"/>
              <w:ind w:left="0" w:firstLine="0"/>
              <w:rPr>
                <w:sz w:val="20"/>
              </w:rPr>
            </w:pPr>
            <w:r>
              <w:rPr>
                <w:sz w:val="20"/>
              </w:rPr>
              <w:t xml:space="preserve">Бульдозер </w:t>
            </w:r>
            <w:proofErr w:type="spellStart"/>
            <w:r>
              <w:rPr>
                <w:sz w:val="20"/>
              </w:rPr>
              <w:t>кл</w:t>
            </w:r>
            <w:proofErr w:type="spellEnd"/>
            <w:r>
              <w:rPr>
                <w:sz w:val="20"/>
              </w:rPr>
              <w:t>. тяги</w:t>
            </w:r>
            <w:r>
              <w:rPr>
                <w:noProof/>
                <w:sz w:val="20"/>
              </w:rPr>
              <w:t xml:space="preserve"> 15</w:t>
            </w:r>
          </w:p>
        </w:tc>
        <w:tc>
          <w:tcPr>
            <w:tcW w:w="499" w:type="dxa"/>
          </w:tcPr>
          <w:p w:rsidR="00000000" w:rsidRDefault="00BC5D6E">
            <w:pPr>
              <w:spacing w:line="240" w:lineRule="auto"/>
              <w:ind w:left="0" w:firstLine="0"/>
              <w:jc w:val="center"/>
              <w:rPr>
                <w:sz w:val="20"/>
              </w:rPr>
            </w:pPr>
            <w:r>
              <w:rPr>
                <w:noProof/>
                <w:sz w:val="20"/>
              </w:rPr>
              <w:t>0,05</w:t>
            </w:r>
          </w:p>
        </w:tc>
        <w:tc>
          <w:tcPr>
            <w:tcW w:w="499" w:type="dxa"/>
          </w:tcPr>
          <w:p w:rsidR="00000000" w:rsidRDefault="00BC5D6E">
            <w:pPr>
              <w:spacing w:line="240" w:lineRule="auto"/>
              <w:ind w:left="0" w:firstLine="0"/>
              <w:jc w:val="center"/>
              <w:rPr>
                <w:sz w:val="20"/>
              </w:rPr>
            </w:pPr>
            <w:r>
              <w:rPr>
                <w:noProof/>
                <w:sz w:val="20"/>
              </w:rPr>
              <w:t>0,90</w:t>
            </w:r>
          </w:p>
        </w:tc>
        <w:tc>
          <w:tcPr>
            <w:tcW w:w="499" w:type="dxa"/>
          </w:tcPr>
          <w:p w:rsidR="00000000" w:rsidRDefault="00BC5D6E">
            <w:pPr>
              <w:spacing w:line="240" w:lineRule="auto"/>
              <w:ind w:left="0" w:firstLine="0"/>
              <w:jc w:val="center"/>
              <w:rPr>
                <w:sz w:val="20"/>
              </w:rPr>
            </w:pPr>
            <w:r>
              <w:rPr>
                <w:noProof/>
                <w:sz w:val="20"/>
              </w:rPr>
              <w:t>0,80</w:t>
            </w:r>
          </w:p>
        </w:tc>
        <w:tc>
          <w:tcPr>
            <w:tcW w:w="499" w:type="dxa"/>
          </w:tcPr>
          <w:p w:rsidR="00000000" w:rsidRDefault="00BC5D6E">
            <w:pPr>
              <w:spacing w:line="240" w:lineRule="auto"/>
              <w:ind w:left="0" w:firstLine="0"/>
              <w:jc w:val="center"/>
              <w:rPr>
                <w:sz w:val="20"/>
              </w:rPr>
            </w:pPr>
            <w:r>
              <w:rPr>
                <w:noProof/>
                <w:sz w:val="20"/>
              </w:rPr>
              <w:t>0,65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Уплотнение грунтов в насыпях земляного полотна слоем, см:</w:t>
            </w:r>
          </w:p>
          <w:p w:rsidR="00000000" w:rsidRDefault="00BC5D6E">
            <w:pPr>
              <w:spacing w:line="240" w:lineRule="auto"/>
              <w:ind w:left="0" w:firstLine="244"/>
              <w:rPr>
                <w:sz w:val="20"/>
              </w:rPr>
            </w:pPr>
            <w:r>
              <w:rPr>
                <w:noProof/>
                <w:sz w:val="20"/>
              </w:rPr>
              <w:t>20-25</w:t>
            </w:r>
          </w:p>
        </w:tc>
        <w:tc>
          <w:tcPr>
            <w:tcW w:w="2126" w:type="dxa"/>
          </w:tcPr>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p>
          <w:p w:rsidR="00000000" w:rsidRDefault="00BC5D6E">
            <w:pPr>
              <w:spacing w:line="240" w:lineRule="auto"/>
              <w:ind w:left="0" w:firstLine="0"/>
              <w:rPr>
                <w:sz w:val="20"/>
              </w:rPr>
            </w:pPr>
            <w:r>
              <w:rPr>
                <w:sz w:val="20"/>
              </w:rPr>
              <w:t>Каток прицепной и полуприцепной на пневматических шинах массой</w:t>
            </w:r>
            <w:r>
              <w:rPr>
                <w:noProof/>
                <w:sz w:val="20"/>
              </w:rPr>
              <w:t xml:space="preserve"> 25</w:t>
            </w:r>
            <w:r>
              <w:rPr>
                <w:sz w:val="20"/>
              </w:rPr>
              <w:t xml:space="preserve"> т</w:t>
            </w: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w:t>
            </w:r>
            <w:r>
              <w:rPr>
                <w:sz w:val="20"/>
              </w:rPr>
              <w:t>,</w:t>
            </w:r>
            <w:r>
              <w:rPr>
                <w:noProof/>
                <w:sz w:val="20"/>
              </w:rPr>
              <w:t>95</w:t>
            </w: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0,80</w:t>
            </w: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0,70</w:t>
            </w:r>
          </w:p>
        </w:tc>
        <w:tc>
          <w:tcPr>
            <w:tcW w:w="49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0,60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244"/>
              <w:rPr>
                <w:sz w:val="20"/>
              </w:rPr>
            </w:pPr>
            <w:r>
              <w:rPr>
                <w:noProof/>
                <w:sz w:val="20"/>
              </w:rPr>
              <w:t>35-40</w:t>
            </w:r>
          </w:p>
        </w:tc>
        <w:tc>
          <w:tcPr>
            <w:tcW w:w="2126" w:type="dxa"/>
          </w:tcPr>
          <w:p w:rsidR="00000000" w:rsidRDefault="00BC5D6E">
            <w:pPr>
              <w:spacing w:line="240" w:lineRule="auto"/>
              <w:ind w:left="0" w:firstLine="0"/>
              <w:rPr>
                <w:sz w:val="20"/>
              </w:rPr>
            </w:pPr>
            <w:r>
              <w:rPr>
                <w:sz w:val="20"/>
              </w:rPr>
              <w:t xml:space="preserve">Каток самоходный с кулачковым </w:t>
            </w:r>
            <w:proofErr w:type="spellStart"/>
            <w:r>
              <w:rPr>
                <w:sz w:val="20"/>
              </w:rPr>
              <w:t>вибровальцом</w:t>
            </w:r>
            <w:proofErr w:type="spellEnd"/>
            <w:r>
              <w:rPr>
                <w:sz w:val="20"/>
              </w:rPr>
              <w:t xml:space="preserve"> массой</w:t>
            </w:r>
            <w:r>
              <w:rPr>
                <w:noProof/>
                <w:sz w:val="20"/>
              </w:rPr>
              <w:t xml:space="preserve"> 22</w:t>
            </w:r>
            <w:r>
              <w:rPr>
                <w:sz w:val="20"/>
              </w:rPr>
              <w:t xml:space="preserve"> т</w:t>
            </w:r>
          </w:p>
        </w:tc>
        <w:tc>
          <w:tcPr>
            <w:tcW w:w="499" w:type="dxa"/>
          </w:tcPr>
          <w:p w:rsidR="00000000" w:rsidRDefault="00BC5D6E">
            <w:pPr>
              <w:spacing w:line="240" w:lineRule="auto"/>
              <w:ind w:left="0" w:firstLine="0"/>
              <w:jc w:val="center"/>
              <w:rPr>
                <w:sz w:val="20"/>
              </w:rPr>
            </w:pPr>
            <w:r>
              <w:rPr>
                <w:noProof/>
                <w:sz w:val="20"/>
              </w:rPr>
              <w:t>0,95</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0,80</w:t>
            </w:r>
          </w:p>
        </w:tc>
        <w:tc>
          <w:tcPr>
            <w:tcW w:w="499" w:type="dxa"/>
          </w:tcPr>
          <w:p w:rsidR="00000000" w:rsidRDefault="00BC5D6E">
            <w:pPr>
              <w:spacing w:line="240" w:lineRule="auto"/>
              <w:ind w:left="0" w:firstLine="0"/>
              <w:jc w:val="center"/>
              <w:rPr>
                <w:sz w:val="20"/>
              </w:rPr>
            </w:pPr>
            <w:r>
              <w:rPr>
                <w:noProof/>
                <w:sz w:val="20"/>
              </w:rPr>
              <w:t>0,70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244"/>
              <w:rPr>
                <w:sz w:val="20"/>
              </w:rPr>
            </w:pPr>
            <w:r>
              <w:rPr>
                <w:noProof/>
                <w:sz w:val="20"/>
              </w:rPr>
              <w:t>35-40</w:t>
            </w:r>
          </w:p>
          <w:p w:rsidR="00000000" w:rsidRDefault="00BC5D6E">
            <w:pPr>
              <w:spacing w:line="240" w:lineRule="auto"/>
              <w:ind w:left="0" w:firstLine="244"/>
              <w:rPr>
                <w:sz w:val="20"/>
              </w:rPr>
            </w:pPr>
            <w:r>
              <w:rPr>
                <w:sz w:val="20"/>
              </w:rPr>
              <w:t>(в зимних условиях)</w:t>
            </w:r>
          </w:p>
        </w:tc>
        <w:tc>
          <w:tcPr>
            <w:tcW w:w="2126" w:type="dxa"/>
          </w:tcPr>
          <w:p w:rsidR="00000000" w:rsidRDefault="00BC5D6E">
            <w:pPr>
              <w:spacing w:line="240" w:lineRule="auto"/>
              <w:ind w:left="0" w:firstLine="0"/>
              <w:rPr>
                <w:sz w:val="20"/>
              </w:rPr>
            </w:pPr>
            <w:r>
              <w:rPr>
                <w:sz w:val="20"/>
              </w:rPr>
              <w:t xml:space="preserve">То же, с решетчатым </w:t>
            </w:r>
            <w:proofErr w:type="spellStart"/>
            <w:r>
              <w:rPr>
                <w:sz w:val="20"/>
              </w:rPr>
              <w:t>вибровальцом</w:t>
            </w:r>
            <w:proofErr w:type="spellEnd"/>
          </w:p>
        </w:tc>
        <w:tc>
          <w:tcPr>
            <w:tcW w:w="499" w:type="dxa"/>
          </w:tcPr>
          <w:p w:rsidR="00000000" w:rsidRDefault="00BC5D6E">
            <w:pPr>
              <w:spacing w:line="240" w:lineRule="auto"/>
              <w:ind w:left="0" w:firstLine="0"/>
              <w:jc w:val="center"/>
              <w:rPr>
                <w:sz w:val="20"/>
              </w:rPr>
            </w:pPr>
            <w:r>
              <w:rPr>
                <w:noProof/>
                <w:sz w:val="20"/>
              </w:rPr>
              <w:t>0,95</w:t>
            </w:r>
          </w:p>
        </w:tc>
        <w:tc>
          <w:tcPr>
            <w:tcW w:w="499" w:type="dxa"/>
          </w:tcPr>
          <w:p w:rsidR="00000000" w:rsidRDefault="00BC5D6E">
            <w:pPr>
              <w:spacing w:line="240" w:lineRule="auto"/>
              <w:ind w:left="0" w:firstLine="0"/>
              <w:jc w:val="center"/>
              <w:rPr>
                <w:sz w:val="20"/>
              </w:rPr>
            </w:pPr>
            <w:r>
              <w:rPr>
                <w:noProof/>
                <w:sz w:val="20"/>
              </w:rPr>
              <w:t>0,83</w:t>
            </w:r>
          </w:p>
        </w:tc>
        <w:tc>
          <w:tcPr>
            <w:tcW w:w="499" w:type="dxa"/>
          </w:tcPr>
          <w:p w:rsidR="00000000" w:rsidRDefault="00BC5D6E">
            <w:pPr>
              <w:spacing w:line="240" w:lineRule="auto"/>
              <w:ind w:left="0" w:firstLine="0"/>
              <w:jc w:val="center"/>
              <w:rPr>
                <w:sz w:val="20"/>
              </w:rPr>
            </w:pPr>
            <w:r>
              <w:rPr>
                <w:noProof/>
                <w:sz w:val="20"/>
              </w:rPr>
              <w:t>0,75</w:t>
            </w:r>
          </w:p>
        </w:tc>
        <w:tc>
          <w:tcPr>
            <w:tcW w:w="499" w:type="dxa"/>
          </w:tcPr>
          <w:p w:rsidR="00000000" w:rsidRDefault="00BC5D6E">
            <w:pPr>
              <w:spacing w:line="240" w:lineRule="auto"/>
              <w:ind w:left="0" w:firstLine="0"/>
              <w:jc w:val="center"/>
              <w:rPr>
                <w:sz w:val="20"/>
              </w:rPr>
            </w:pPr>
            <w:r>
              <w:rPr>
                <w:noProof/>
                <w:sz w:val="20"/>
              </w:rPr>
              <w:t>0,65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Отделочные и укрепительные работы, планировка по</w:t>
            </w:r>
            <w:r>
              <w:rPr>
                <w:sz w:val="20"/>
              </w:rPr>
              <w:t>верхности земляного полотна и дна боковых и при</w:t>
            </w:r>
            <w:r>
              <w:rPr>
                <w:noProof/>
                <w:sz w:val="20"/>
              </w:rPr>
              <w:t xml:space="preserve"> -</w:t>
            </w:r>
            <w:r>
              <w:rPr>
                <w:sz w:val="20"/>
              </w:rPr>
              <w:t>трассовых резервов</w:t>
            </w:r>
          </w:p>
        </w:tc>
        <w:tc>
          <w:tcPr>
            <w:tcW w:w="2126" w:type="dxa"/>
          </w:tcPr>
          <w:p w:rsidR="00000000" w:rsidRDefault="00BC5D6E">
            <w:pPr>
              <w:spacing w:line="240" w:lineRule="auto"/>
              <w:ind w:left="0" w:firstLine="0"/>
              <w:rPr>
                <w:sz w:val="20"/>
              </w:rPr>
            </w:pPr>
            <w:r>
              <w:rPr>
                <w:sz w:val="20"/>
              </w:rPr>
              <w:t>Автогрейдер средний, тяжелый</w:t>
            </w:r>
          </w:p>
        </w:tc>
        <w:tc>
          <w:tcPr>
            <w:tcW w:w="499" w:type="dxa"/>
          </w:tcPr>
          <w:p w:rsidR="00000000" w:rsidRDefault="00BC5D6E">
            <w:pPr>
              <w:spacing w:line="240" w:lineRule="auto"/>
              <w:ind w:left="0" w:firstLine="0"/>
              <w:jc w:val="center"/>
              <w:rPr>
                <w:sz w:val="20"/>
              </w:rPr>
            </w:pPr>
            <w:r>
              <w:rPr>
                <w:noProof/>
                <w:sz w:val="20"/>
              </w:rPr>
              <w:t>0,95</w:t>
            </w:r>
          </w:p>
        </w:tc>
        <w:tc>
          <w:tcPr>
            <w:tcW w:w="499" w:type="dxa"/>
          </w:tcPr>
          <w:p w:rsidR="00000000" w:rsidRDefault="00BC5D6E">
            <w:pPr>
              <w:spacing w:line="240" w:lineRule="auto"/>
              <w:ind w:left="0" w:firstLine="0"/>
              <w:jc w:val="center"/>
              <w:rPr>
                <w:sz w:val="20"/>
              </w:rPr>
            </w:pPr>
            <w:r>
              <w:rPr>
                <w:noProof/>
                <w:sz w:val="20"/>
              </w:rPr>
              <w:t>0,85</w:t>
            </w:r>
          </w:p>
        </w:tc>
        <w:tc>
          <w:tcPr>
            <w:tcW w:w="499" w:type="dxa"/>
          </w:tcPr>
          <w:p w:rsidR="00000000" w:rsidRDefault="00BC5D6E">
            <w:pPr>
              <w:spacing w:line="240" w:lineRule="auto"/>
              <w:ind w:left="0" w:firstLine="0"/>
              <w:jc w:val="center"/>
              <w:rPr>
                <w:sz w:val="20"/>
              </w:rPr>
            </w:pPr>
            <w:r>
              <w:rPr>
                <w:noProof/>
                <w:sz w:val="20"/>
              </w:rPr>
              <w:t>0,60</w:t>
            </w:r>
          </w:p>
        </w:tc>
        <w:tc>
          <w:tcPr>
            <w:tcW w:w="499" w:type="dxa"/>
          </w:tcPr>
          <w:p w:rsidR="00000000" w:rsidRDefault="00BC5D6E">
            <w:pPr>
              <w:spacing w:line="240" w:lineRule="auto"/>
              <w:ind w:left="0" w:firstLine="0"/>
              <w:jc w:val="center"/>
              <w:rPr>
                <w:sz w:val="20"/>
              </w:rPr>
            </w:pPr>
            <w:r>
              <w:rPr>
                <w:noProof/>
                <w:sz w:val="20"/>
              </w:rPr>
              <w:t>0,30</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proofErr w:type="spellStart"/>
      <w:r>
        <w:rPr>
          <w:sz w:val="20"/>
          <w:vertAlign w:val="superscript"/>
        </w:rPr>
        <w:t>х</w:t>
      </w:r>
      <w:proofErr w:type="spellEnd"/>
      <w:r>
        <w:rPr>
          <w:sz w:val="20"/>
          <w:vertAlign w:val="superscript"/>
        </w:rPr>
        <w:t>)</w:t>
      </w:r>
      <w:r>
        <w:rPr>
          <w:sz w:val="20"/>
        </w:rPr>
        <w:t xml:space="preserve"> Производительность машин указана в долях производительности при коэффициенте увлажнения грунта</w:t>
      </w:r>
      <w:r>
        <w:rPr>
          <w:b/>
          <w:sz w:val="20"/>
        </w:rPr>
        <w:t xml:space="preserve"> </w:t>
      </w:r>
      <w:proofErr w:type="spellStart"/>
      <w:r>
        <w:rPr>
          <w:i/>
          <w:sz w:val="20"/>
          <w:lang w:val="en-US"/>
        </w:rPr>
        <w:t>K</w:t>
      </w:r>
      <w:r>
        <w:rPr>
          <w:i/>
          <w:sz w:val="20"/>
          <w:vertAlign w:val="subscript"/>
          <w:lang w:val="en-US"/>
        </w:rPr>
        <w:t>w</w:t>
      </w:r>
      <w:proofErr w:type="spellEnd"/>
      <w:r>
        <w:rPr>
          <w:noProof/>
          <w:sz w:val="20"/>
        </w:rPr>
        <w:t xml:space="preserve"> </w:t>
      </w:r>
      <w:r>
        <w:rPr>
          <w:sz w:val="20"/>
        </w:rPr>
        <w:t xml:space="preserve">= </w:t>
      </w:r>
      <w:r>
        <w:rPr>
          <w:noProof/>
          <w:sz w:val="20"/>
        </w:rPr>
        <w:t>1.</w:t>
      </w:r>
    </w:p>
    <w:p w:rsidR="00000000" w:rsidRDefault="00BC5D6E">
      <w:pPr>
        <w:spacing w:line="240" w:lineRule="auto"/>
        <w:ind w:left="0" w:firstLine="284"/>
        <w:rPr>
          <w:sz w:val="20"/>
        </w:rPr>
      </w:pPr>
    </w:p>
    <w:p w:rsidR="00000000" w:rsidRDefault="00BC5D6E">
      <w:pPr>
        <w:spacing w:after="120" w:line="240" w:lineRule="auto"/>
        <w:ind w:left="0" w:firstLine="284"/>
        <w:jc w:val="right"/>
        <w:rPr>
          <w:spacing w:val="20"/>
          <w:sz w:val="20"/>
        </w:rPr>
      </w:pPr>
      <w:r>
        <w:rPr>
          <w:spacing w:val="20"/>
          <w:sz w:val="20"/>
        </w:rPr>
        <w:t>Таблица</w:t>
      </w:r>
      <w:r>
        <w:rPr>
          <w:noProof/>
          <w:spacing w:val="20"/>
          <w:sz w:val="20"/>
        </w:rPr>
        <w:t xml:space="preserve"> 7.2</w:t>
      </w:r>
    </w:p>
    <w:tbl>
      <w:tblPr>
        <w:tblW w:w="0" w:type="auto"/>
        <w:tblInd w:w="40" w:type="dxa"/>
        <w:tblLayout w:type="fixed"/>
        <w:tblCellMar>
          <w:left w:w="39" w:type="dxa"/>
          <w:right w:w="39" w:type="dxa"/>
        </w:tblCellMar>
        <w:tblLook w:val="0000" w:firstRow="0" w:lastRow="0" w:firstColumn="0" w:lastColumn="0" w:noHBand="0" w:noVBand="0"/>
      </w:tblPr>
      <w:tblGrid>
        <w:gridCol w:w="2126"/>
        <w:gridCol w:w="992"/>
        <w:gridCol w:w="625"/>
        <w:gridCol w:w="792"/>
        <w:gridCol w:w="709"/>
        <w:gridCol w:w="851"/>
        <w:gridCol w:w="992"/>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Тип машины</w:t>
            </w:r>
          </w:p>
        </w:tc>
        <w:tc>
          <w:tcPr>
            <w:tcW w:w="99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Расстояние перемещения, </w:t>
            </w:r>
          </w:p>
        </w:tc>
        <w:tc>
          <w:tcPr>
            <w:tcW w:w="3969" w:type="dxa"/>
            <w:gridSpan w:val="5"/>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vertAlign w:val="superscript"/>
              </w:rPr>
            </w:pPr>
            <w:r>
              <w:rPr>
                <w:sz w:val="20"/>
              </w:rPr>
              <w:t>Производительность машин, тыс. м</w:t>
            </w:r>
            <w:r>
              <w:rPr>
                <w:sz w:val="20"/>
                <w:vertAlign w:val="superscript"/>
              </w:rPr>
              <w:t xml:space="preserve">3 </w:t>
            </w:r>
          </w:p>
          <w:p w:rsidR="00000000" w:rsidRDefault="00BC5D6E">
            <w:pPr>
              <w:spacing w:line="240" w:lineRule="auto"/>
              <w:ind w:left="0" w:firstLine="0"/>
              <w:jc w:val="center"/>
              <w:rPr>
                <w:sz w:val="20"/>
              </w:rPr>
            </w:pPr>
            <w:r>
              <w:rPr>
                <w:sz w:val="20"/>
              </w:rPr>
              <w:t xml:space="preserve">в смену, в зависимости от коэффициента увлажнения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992"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м</w:t>
            </w:r>
          </w:p>
        </w:tc>
        <w:tc>
          <w:tcPr>
            <w:tcW w:w="625"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0</w:t>
            </w:r>
          </w:p>
        </w:tc>
        <w:tc>
          <w:tcPr>
            <w:tcW w:w="792"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0</w:t>
            </w:r>
            <w:r>
              <w:rPr>
                <w:sz w:val="20"/>
              </w:rPr>
              <w:t>5</w:t>
            </w:r>
          </w:p>
        </w:tc>
        <w:tc>
          <w:tcPr>
            <w:tcW w:w="709"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1,1</w:t>
            </w:r>
          </w:p>
        </w:tc>
        <w:tc>
          <w:tcPr>
            <w:tcW w:w="85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c>
          <w:tcPr>
            <w:tcW w:w="992"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Бульдозер гусеничный с отвалом:</w:t>
            </w:r>
          </w:p>
          <w:p w:rsidR="00000000" w:rsidRDefault="00BC5D6E">
            <w:pPr>
              <w:spacing w:line="240" w:lineRule="auto"/>
              <w:ind w:left="0" w:firstLine="102"/>
              <w:rPr>
                <w:sz w:val="20"/>
              </w:rPr>
            </w:pPr>
            <w:r>
              <w:rPr>
                <w:sz w:val="20"/>
              </w:rPr>
              <w:t xml:space="preserve">поворотным, </w:t>
            </w:r>
            <w:proofErr w:type="spellStart"/>
            <w:r>
              <w:rPr>
                <w:sz w:val="20"/>
              </w:rPr>
              <w:t>кл</w:t>
            </w:r>
            <w:proofErr w:type="spellEnd"/>
            <w:r>
              <w:rPr>
                <w:sz w:val="20"/>
              </w:rPr>
              <w:t>. тяги</w:t>
            </w:r>
            <w:r>
              <w:rPr>
                <w:noProof/>
                <w:sz w:val="20"/>
              </w:rPr>
              <w:t xml:space="preserve"> 10</w:t>
            </w:r>
          </w:p>
        </w:tc>
        <w:tc>
          <w:tcPr>
            <w:tcW w:w="99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20</w:t>
            </w:r>
          </w:p>
        </w:tc>
        <w:tc>
          <w:tcPr>
            <w:tcW w:w="625"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0,460</w:t>
            </w:r>
          </w:p>
        </w:tc>
        <w:tc>
          <w:tcPr>
            <w:tcW w:w="79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0,4370</w:t>
            </w:r>
          </w:p>
        </w:tc>
        <w:tc>
          <w:tcPr>
            <w:tcW w:w="709"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0,4140</w:t>
            </w:r>
          </w:p>
        </w:tc>
        <w:tc>
          <w:tcPr>
            <w:tcW w:w="85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0,3680</w:t>
            </w:r>
          </w:p>
        </w:tc>
        <w:tc>
          <w:tcPr>
            <w:tcW w:w="99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0,2990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0,160</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0,1520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0,1440</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0,1280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0,1040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60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0,142</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0,1349</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0,1278</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0,1136</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0,0923</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80</w:t>
            </w:r>
          </w:p>
          <w:p w:rsidR="00000000" w:rsidRDefault="00BC5D6E">
            <w:pPr>
              <w:spacing w:line="240" w:lineRule="auto"/>
              <w:ind w:left="0" w:firstLine="0"/>
              <w:jc w:val="center"/>
              <w:rPr>
                <w:sz w:val="20"/>
              </w:rPr>
            </w:pP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0,130</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w:t>
            </w:r>
            <w:r>
              <w:rPr>
                <w:sz w:val="20"/>
              </w:rPr>
              <w:t>,</w:t>
            </w:r>
            <w:r>
              <w:rPr>
                <w:noProof/>
                <w:sz w:val="20"/>
              </w:rPr>
              <w:t>1235</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0,1170</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0,1040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0,0845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102"/>
              <w:rPr>
                <w:sz w:val="20"/>
              </w:rPr>
            </w:pPr>
            <w:r>
              <w:rPr>
                <w:sz w:val="20"/>
              </w:rPr>
              <w:t xml:space="preserve">неповоротным, </w:t>
            </w:r>
            <w:proofErr w:type="spellStart"/>
            <w:r>
              <w:rPr>
                <w:sz w:val="20"/>
              </w:rPr>
              <w:t>кл</w:t>
            </w:r>
            <w:proofErr w:type="spellEnd"/>
            <w:r>
              <w:rPr>
                <w:sz w:val="20"/>
              </w:rPr>
              <w:t>. тяги</w:t>
            </w:r>
            <w:r>
              <w:rPr>
                <w:noProof/>
                <w:sz w:val="20"/>
              </w:rPr>
              <w:t xml:space="preserve"> 10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0,260</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0,2470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0,2340</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0,2080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0,1690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0,140</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w:t>
            </w:r>
            <w:r>
              <w:rPr>
                <w:sz w:val="20"/>
              </w:rPr>
              <w:t>,</w:t>
            </w:r>
            <w:r>
              <w:rPr>
                <w:noProof/>
                <w:sz w:val="20"/>
              </w:rPr>
              <w:t>1330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0,1260</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0,1120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0,0910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60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0,096</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0,0912</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0,0864</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0,0768</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0,0624</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80</w:t>
            </w:r>
          </w:p>
          <w:p w:rsidR="00000000" w:rsidRDefault="00BC5D6E">
            <w:pPr>
              <w:spacing w:line="240" w:lineRule="auto"/>
              <w:ind w:left="0" w:firstLine="0"/>
              <w:jc w:val="center"/>
              <w:rPr>
                <w:sz w:val="20"/>
              </w:rPr>
            </w:pP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0,074</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0,0703</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0,0666</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0,0592</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0,0481</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102"/>
              <w:rPr>
                <w:sz w:val="20"/>
              </w:rPr>
            </w:pPr>
            <w:r>
              <w:rPr>
                <w:sz w:val="20"/>
              </w:rPr>
              <w:t xml:space="preserve">неповоротным, </w:t>
            </w:r>
            <w:proofErr w:type="spellStart"/>
            <w:r>
              <w:rPr>
                <w:sz w:val="20"/>
              </w:rPr>
              <w:t>кл</w:t>
            </w:r>
            <w:proofErr w:type="spellEnd"/>
            <w:r>
              <w:rPr>
                <w:sz w:val="20"/>
              </w:rPr>
              <w:t>. тяги</w:t>
            </w:r>
            <w:r>
              <w:rPr>
                <w:noProof/>
                <w:sz w:val="20"/>
              </w:rPr>
              <w:t xml:space="preserve"> 15</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0,820</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0,7790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0,7380</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0,6560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0,5330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0,480</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0,4560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0,4320</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0,3840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0,3120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60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0,304</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0,2888</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0,2736</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0,2432</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0,1976</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80</w:t>
            </w:r>
          </w:p>
          <w:p w:rsidR="00000000" w:rsidRDefault="00BC5D6E">
            <w:pPr>
              <w:spacing w:line="240" w:lineRule="auto"/>
              <w:ind w:left="0" w:firstLine="0"/>
              <w:jc w:val="center"/>
              <w:rPr>
                <w:sz w:val="20"/>
              </w:rPr>
            </w:pP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0,230</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0,2185</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0,2070</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0,1840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0,1495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Скрепер прицепной с ковшом вместимостью, м</w:t>
            </w:r>
            <w:r>
              <w:rPr>
                <w:sz w:val="20"/>
                <w:vertAlign w:val="superscript"/>
              </w:rPr>
              <w:t>3</w:t>
            </w:r>
            <w:r>
              <w:rPr>
                <w:sz w:val="20"/>
              </w:rPr>
              <w:t>:</w:t>
            </w:r>
          </w:p>
          <w:p w:rsidR="00000000" w:rsidRDefault="00BC5D6E">
            <w:pPr>
              <w:spacing w:line="240" w:lineRule="auto"/>
              <w:ind w:left="0" w:firstLine="102"/>
              <w:rPr>
                <w:sz w:val="20"/>
              </w:rPr>
            </w:pPr>
            <w:r>
              <w:rPr>
                <w:noProof/>
                <w:sz w:val="20"/>
              </w:rPr>
              <w:t>6</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200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w:t>
            </w:r>
            <w:r>
              <w:rPr>
                <w:sz w:val="20"/>
              </w:rPr>
              <w:t>,</w:t>
            </w:r>
            <w:r>
              <w:rPr>
                <w:noProof/>
                <w:sz w:val="20"/>
              </w:rPr>
              <w:t>22</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0,2090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0,176</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0,132</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0,088</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300</w:t>
            </w:r>
          </w:p>
          <w:p w:rsidR="00000000" w:rsidRDefault="00BC5D6E">
            <w:pPr>
              <w:spacing w:line="240" w:lineRule="auto"/>
              <w:ind w:left="0" w:firstLine="0"/>
              <w:jc w:val="center"/>
              <w:rPr>
                <w:sz w:val="20"/>
              </w:rPr>
            </w:pP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0,17</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0,1615</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0,136</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0,102</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0,069</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102"/>
              <w:rPr>
                <w:sz w:val="20"/>
              </w:rPr>
            </w:pPr>
            <w:r>
              <w:rPr>
                <w:noProof/>
                <w:sz w:val="20"/>
              </w:rPr>
              <w:t>10</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300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6,27</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0,2565</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0,216</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0,162</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0,108</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400</w:t>
            </w:r>
          </w:p>
          <w:p w:rsidR="00000000" w:rsidRDefault="00BC5D6E">
            <w:pPr>
              <w:spacing w:line="240" w:lineRule="auto"/>
              <w:ind w:left="0" w:firstLine="0"/>
              <w:jc w:val="center"/>
              <w:rPr>
                <w:sz w:val="20"/>
              </w:rPr>
            </w:pP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0,23</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0,2185</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0,184</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0,138</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0,092</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102"/>
              <w:rPr>
                <w:sz w:val="20"/>
              </w:rPr>
            </w:pPr>
            <w:r>
              <w:rPr>
                <w:noProof/>
                <w:sz w:val="20"/>
              </w:rPr>
              <w:t>15</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0,42</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0,3990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0,336</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0,252</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500</w:t>
            </w: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0,36</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0,3420</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0,288</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0,216</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jc w:val="center"/>
              <w:rPr>
                <w:sz w:val="20"/>
              </w:rPr>
            </w:pP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600</w:t>
            </w:r>
          </w:p>
          <w:p w:rsidR="00000000" w:rsidRDefault="00BC5D6E">
            <w:pPr>
              <w:spacing w:line="240" w:lineRule="auto"/>
              <w:ind w:left="0" w:firstLine="0"/>
              <w:jc w:val="center"/>
              <w:rPr>
                <w:sz w:val="20"/>
              </w:rPr>
            </w:pPr>
          </w:p>
        </w:tc>
        <w:tc>
          <w:tcPr>
            <w:tcW w:w="625"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0,31</w:t>
            </w:r>
          </w:p>
        </w:tc>
        <w:tc>
          <w:tcPr>
            <w:tcW w:w="7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0,2945</w:t>
            </w:r>
          </w:p>
        </w:tc>
        <w:tc>
          <w:tcPr>
            <w:tcW w:w="709"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0,248</w:t>
            </w:r>
          </w:p>
        </w:tc>
        <w:tc>
          <w:tcPr>
            <w:tcW w:w="85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0,186</w:t>
            </w:r>
          </w:p>
        </w:tc>
        <w:tc>
          <w:tcPr>
            <w:tcW w:w="99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Скрепер самоходный с ковшом вместимостью, м</w:t>
            </w:r>
            <w:r>
              <w:rPr>
                <w:sz w:val="20"/>
                <w:vertAlign w:val="superscript"/>
              </w:rPr>
              <w:t>3</w:t>
            </w:r>
            <w:r>
              <w:rPr>
                <w:sz w:val="20"/>
              </w:rPr>
              <w:t xml:space="preserve">: </w:t>
            </w:r>
          </w:p>
          <w:p w:rsidR="00000000" w:rsidRDefault="00BC5D6E">
            <w:pPr>
              <w:spacing w:line="240" w:lineRule="auto"/>
              <w:ind w:left="0" w:firstLine="102"/>
              <w:rPr>
                <w:sz w:val="20"/>
              </w:rPr>
            </w:pPr>
            <w:r>
              <w:rPr>
                <w:sz w:val="20"/>
              </w:rPr>
              <w:t>8 (типа Д-35711)</w:t>
            </w:r>
          </w:p>
        </w:tc>
        <w:tc>
          <w:tcPr>
            <w:tcW w:w="992"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400</w:t>
            </w:r>
          </w:p>
        </w:tc>
        <w:tc>
          <w:tcPr>
            <w:tcW w:w="625"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0,35</w:t>
            </w:r>
          </w:p>
        </w:tc>
        <w:tc>
          <w:tcPr>
            <w:tcW w:w="792"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0,2975</w:t>
            </w:r>
          </w:p>
        </w:tc>
        <w:tc>
          <w:tcPr>
            <w:tcW w:w="709"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0,2625</w:t>
            </w:r>
          </w:p>
        </w:tc>
        <w:tc>
          <w:tcPr>
            <w:tcW w:w="851"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0,1575</w:t>
            </w:r>
          </w:p>
        </w:tc>
        <w:tc>
          <w:tcPr>
            <w:tcW w:w="992" w:type="dxa"/>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noProof/>
                <w:sz w:val="20"/>
              </w:rPr>
              <w:t>0,1050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102"/>
              <w:rPr>
                <w:sz w:val="20"/>
              </w:rPr>
            </w:pPr>
          </w:p>
        </w:tc>
        <w:tc>
          <w:tcPr>
            <w:tcW w:w="992" w:type="dxa"/>
          </w:tcPr>
          <w:p w:rsidR="00000000" w:rsidRDefault="00BC5D6E">
            <w:pPr>
              <w:spacing w:line="240" w:lineRule="auto"/>
              <w:ind w:left="0" w:firstLine="0"/>
              <w:jc w:val="center"/>
              <w:rPr>
                <w:sz w:val="20"/>
              </w:rPr>
            </w:pPr>
            <w:r>
              <w:rPr>
                <w:noProof/>
                <w:sz w:val="20"/>
              </w:rPr>
              <w:t>600</w:t>
            </w:r>
          </w:p>
        </w:tc>
        <w:tc>
          <w:tcPr>
            <w:tcW w:w="625" w:type="dxa"/>
          </w:tcPr>
          <w:p w:rsidR="00000000" w:rsidRDefault="00BC5D6E">
            <w:pPr>
              <w:spacing w:line="240" w:lineRule="auto"/>
              <w:ind w:left="0" w:firstLine="0"/>
              <w:jc w:val="center"/>
              <w:rPr>
                <w:sz w:val="20"/>
              </w:rPr>
            </w:pPr>
            <w:r>
              <w:rPr>
                <w:noProof/>
                <w:sz w:val="20"/>
              </w:rPr>
              <w:t>0,30</w:t>
            </w:r>
          </w:p>
        </w:tc>
        <w:tc>
          <w:tcPr>
            <w:tcW w:w="792" w:type="dxa"/>
          </w:tcPr>
          <w:p w:rsidR="00000000" w:rsidRDefault="00BC5D6E">
            <w:pPr>
              <w:spacing w:line="240" w:lineRule="auto"/>
              <w:ind w:left="0" w:firstLine="0"/>
              <w:jc w:val="center"/>
              <w:rPr>
                <w:sz w:val="20"/>
              </w:rPr>
            </w:pPr>
            <w:r>
              <w:rPr>
                <w:noProof/>
                <w:sz w:val="20"/>
              </w:rPr>
              <w:t>0,2550</w:t>
            </w:r>
          </w:p>
        </w:tc>
        <w:tc>
          <w:tcPr>
            <w:tcW w:w="709" w:type="dxa"/>
          </w:tcPr>
          <w:p w:rsidR="00000000" w:rsidRDefault="00BC5D6E">
            <w:pPr>
              <w:spacing w:line="240" w:lineRule="auto"/>
              <w:ind w:left="0" w:firstLine="0"/>
              <w:jc w:val="center"/>
              <w:rPr>
                <w:sz w:val="20"/>
              </w:rPr>
            </w:pPr>
            <w:r>
              <w:rPr>
                <w:noProof/>
                <w:sz w:val="20"/>
              </w:rPr>
              <w:t>0,2250</w:t>
            </w:r>
          </w:p>
        </w:tc>
        <w:tc>
          <w:tcPr>
            <w:tcW w:w="851" w:type="dxa"/>
          </w:tcPr>
          <w:p w:rsidR="00000000" w:rsidRDefault="00BC5D6E">
            <w:pPr>
              <w:spacing w:line="240" w:lineRule="auto"/>
              <w:ind w:left="0" w:firstLine="0"/>
              <w:jc w:val="center"/>
              <w:rPr>
                <w:sz w:val="20"/>
              </w:rPr>
            </w:pPr>
            <w:r>
              <w:rPr>
                <w:noProof/>
                <w:sz w:val="20"/>
              </w:rPr>
              <w:t>0,1350</w:t>
            </w:r>
          </w:p>
        </w:tc>
        <w:tc>
          <w:tcPr>
            <w:tcW w:w="992" w:type="dxa"/>
          </w:tcPr>
          <w:p w:rsidR="00000000" w:rsidRDefault="00BC5D6E">
            <w:pPr>
              <w:spacing w:line="240" w:lineRule="auto"/>
              <w:ind w:left="0" w:firstLine="0"/>
              <w:jc w:val="center"/>
              <w:rPr>
                <w:sz w:val="20"/>
              </w:rPr>
            </w:pPr>
            <w:r>
              <w:rPr>
                <w:noProof/>
                <w:sz w:val="20"/>
              </w:rPr>
              <w:t>0,0900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p>
        </w:tc>
        <w:tc>
          <w:tcPr>
            <w:tcW w:w="992" w:type="dxa"/>
          </w:tcPr>
          <w:p w:rsidR="00000000" w:rsidRDefault="00BC5D6E">
            <w:pPr>
              <w:spacing w:line="240" w:lineRule="auto"/>
              <w:ind w:left="0" w:firstLine="0"/>
              <w:jc w:val="center"/>
              <w:rPr>
                <w:sz w:val="20"/>
              </w:rPr>
            </w:pPr>
            <w:r>
              <w:rPr>
                <w:noProof/>
                <w:sz w:val="20"/>
              </w:rPr>
              <w:t>800</w:t>
            </w:r>
          </w:p>
          <w:p w:rsidR="00000000" w:rsidRDefault="00BC5D6E">
            <w:pPr>
              <w:spacing w:line="240" w:lineRule="auto"/>
              <w:ind w:left="0" w:firstLine="0"/>
              <w:jc w:val="center"/>
              <w:rPr>
                <w:sz w:val="20"/>
              </w:rPr>
            </w:pPr>
          </w:p>
        </w:tc>
        <w:tc>
          <w:tcPr>
            <w:tcW w:w="625" w:type="dxa"/>
          </w:tcPr>
          <w:p w:rsidR="00000000" w:rsidRDefault="00BC5D6E">
            <w:pPr>
              <w:spacing w:line="240" w:lineRule="auto"/>
              <w:ind w:left="0" w:firstLine="0"/>
              <w:jc w:val="center"/>
              <w:rPr>
                <w:sz w:val="20"/>
              </w:rPr>
            </w:pPr>
            <w:r>
              <w:rPr>
                <w:noProof/>
                <w:sz w:val="20"/>
              </w:rPr>
              <w:t>0,24</w:t>
            </w:r>
          </w:p>
        </w:tc>
        <w:tc>
          <w:tcPr>
            <w:tcW w:w="792" w:type="dxa"/>
          </w:tcPr>
          <w:p w:rsidR="00000000" w:rsidRDefault="00BC5D6E">
            <w:pPr>
              <w:spacing w:line="240" w:lineRule="auto"/>
              <w:ind w:left="0" w:firstLine="0"/>
              <w:jc w:val="center"/>
              <w:rPr>
                <w:sz w:val="20"/>
              </w:rPr>
            </w:pPr>
            <w:r>
              <w:rPr>
                <w:noProof/>
                <w:sz w:val="20"/>
              </w:rPr>
              <w:t>0,2040</w:t>
            </w:r>
          </w:p>
        </w:tc>
        <w:tc>
          <w:tcPr>
            <w:tcW w:w="709" w:type="dxa"/>
          </w:tcPr>
          <w:p w:rsidR="00000000" w:rsidRDefault="00BC5D6E">
            <w:pPr>
              <w:spacing w:line="240" w:lineRule="auto"/>
              <w:ind w:left="0" w:firstLine="0"/>
              <w:jc w:val="center"/>
              <w:rPr>
                <w:sz w:val="20"/>
              </w:rPr>
            </w:pPr>
            <w:r>
              <w:rPr>
                <w:noProof/>
                <w:sz w:val="20"/>
              </w:rPr>
              <w:t>0,1800</w:t>
            </w:r>
          </w:p>
        </w:tc>
        <w:tc>
          <w:tcPr>
            <w:tcW w:w="851" w:type="dxa"/>
          </w:tcPr>
          <w:p w:rsidR="00000000" w:rsidRDefault="00BC5D6E">
            <w:pPr>
              <w:spacing w:line="240" w:lineRule="auto"/>
              <w:ind w:left="0" w:firstLine="0"/>
              <w:jc w:val="center"/>
              <w:rPr>
                <w:sz w:val="20"/>
              </w:rPr>
            </w:pPr>
            <w:r>
              <w:rPr>
                <w:noProof/>
                <w:sz w:val="20"/>
              </w:rPr>
              <w:t>0,1080</w:t>
            </w:r>
          </w:p>
        </w:tc>
        <w:tc>
          <w:tcPr>
            <w:tcW w:w="992" w:type="dxa"/>
          </w:tcPr>
          <w:p w:rsidR="00000000" w:rsidRDefault="00BC5D6E">
            <w:pPr>
              <w:spacing w:line="240" w:lineRule="auto"/>
              <w:ind w:left="0" w:firstLine="0"/>
              <w:jc w:val="center"/>
              <w:rPr>
                <w:sz w:val="20"/>
              </w:rPr>
            </w:pPr>
            <w:r>
              <w:rPr>
                <w:noProof/>
                <w:sz w:val="20"/>
              </w:rPr>
              <w:t>0</w:t>
            </w:r>
            <w:r>
              <w:rPr>
                <w:sz w:val="20"/>
              </w:rPr>
              <w:t>,</w:t>
            </w:r>
            <w:r>
              <w:rPr>
                <w:noProof/>
                <w:sz w:val="20"/>
              </w:rPr>
              <w:t>0720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102"/>
              <w:rPr>
                <w:sz w:val="20"/>
              </w:rPr>
            </w:pPr>
            <w:r>
              <w:rPr>
                <w:noProof/>
                <w:sz w:val="20"/>
              </w:rPr>
              <w:t>15</w:t>
            </w:r>
            <w:r>
              <w:rPr>
                <w:sz w:val="20"/>
              </w:rPr>
              <w:t xml:space="preserve"> (типа ДЗ-115)</w:t>
            </w:r>
          </w:p>
        </w:tc>
        <w:tc>
          <w:tcPr>
            <w:tcW w:w="992" w:type="dxa"/>
          </w:tcPr>
          <w:p w:rsidR="00000000" w:rsidRDefault="00BC5D6E">
            <w:pPr>
              <w:spacing w:line="240" w:lineRule="auto"/>
              <w:ind w:left="0" w:firstLine="0"/>
              <w:jc w:val="center"/>
              <w:rPr>
                <w:sz w:val="20"/>
              </w:rPr>
            </w:pPr>
            <w:r>
              <w:rPr>
                <w:noProof/>
                <w:sz w:val="20"/>
              </w:rPr>
              <w:t>600</w:t>
            </w:r>
          </w:p>
        </w:tc>
        <w:tc>
          <w:tcPr>
            <w:tcW w:w="625" w:type="dxa"/>
          </w:tcPr>
          <w:p w:rsidR="00000000" w:rsidRDefault="00BC5D6E">
            <w:pPr>
              <w:spacing w:line="240" w:lineRule="auto"/>
              <w:ind w:left="0" w:firstLine="0"/>
              <w:jc w:val="center"/>
              <w:rPr>
                <w:sz w:val="20"/>
              </w:rPr>
            </w:pPr>
            <w:r>
              <w:rPr>
                <w:noProof/>
                <w:sz w:val="20"/>
              </w:rPr>
              <w:t>0,54</w:t>
            </w:r>
          </w:p>
        </w:tc>
        <w:tc>
          <w:tcPr>
            <w:tcW w:w="792" w:type="dxa"/>
          </w:tcPr>
          <w:p w:rsidR="00000000" w:rsidRDefault="00BC5D6E">
            <w:pPr>
              <w:spacing w:line="240" w:lineRule="auto"/>
              <w:ind w:left="0" w:firstLine="0"/>
              <w:jc w:val="center"/>
              <w:rPr>
                <w:sz w:val="20"/>
              </w:rPr>
            </w:pPr>
            <w:r>
              <w:rPr>
                <w:noProof/>
                <w:sz w:val="20"/>
              </w:rPr>
              <w:t>0,4590</w:t>
            </w:r>
          </w:p>
        </w:tc>
        <w:tc>
          <w:tcPr>
            <w:tcW w:w="709" w:type="dxa"/>
          </w:tcPr>
          <w:p w:rsidR="00000000" w:rsidRDefault="00BC5D6E">
            <w:pPr>
              <w:spacing w:line="240" w:lineRule="auto"/>
              <w:ind w:left="0" w:firstLine="0"/>
              <w:jc w:val="center"/>
              <w:rPr>
                <w:sz w:val="20"/>
              </w:rPr>
            </w:pPr>
            <w:r>
              <w:rPr>
                <w:noProof/>
                <w:sz w:val="20"/>
              </w:rPr>
              <w:t>0,4050</w:t>
            </w:r>
          </w:p>
        </w:tc>
        <w:tc>
          <w:tcPr>
            <w:tcW w:w="851" w:type="dxa"/>
          </w:tcPr>
          <w:p w:rsidR="00000000" w:rsidRDefault="00BC5D6E">
            <w:pPr>
              <w:spacing w:line="240" w:lineRule="auto"/>
              <w:ind w:left="0" w:firstLine="0"/>
              <w:jc w:val="center"/>
              <w:rPr>
                <w:sz w:val="20"/>
              </w:rPr>
            </w:pPr>
            <w:r>
              <w:rPr>
                <w:noProof/>
                <w:sz w:val="20"/>
              </w:rPr>
              <w:t>0,2970</w:t>
            </w:r>
          </w:p>
        </w:tc>
        <w:tc>
          <w:tcPr>
            <w:tcW w:w="992" w:type="dxa"/>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p>
        </w:tc>
        <w:tc>
          <w:tcPr>
            <w:tcW w:w="992" w:type="dxa"/>
          </w:tcPr>
          <w:p w:rsidR="00000000" w:rsidRDefault="00BC5D6E">
            <w:pPr>
              <w:spacing w:line="240" w:lineRule="auto"/>
              <w:ind w:left="0" w:firstLine="0"/>
              <w:jc w:val="center"/>
              <w:rPr>
                <w:sz w:val="20"/>
              </w:rPr>
            </w:pPr>
            <w:r>
              <w:rPr>
                <w:noProof/>
                <w:sz w:val="20"/>
              </w:rPr>
              <w:t>800</w:t>
            </w:r>
          </w:p>
        </w:tc>
        <w:tc>
          <w:tcPr>
            <w:tcW w:w="625" w:type="dxa"/>
          </w:tcPr>
          <w:p w:rsidR="00000000" w:rsidRDefault="00BC5D6E">
            <w:pPr>
              <w:spacing w:line="240" w:lineRule="auto"/>
              <w:ind w:left="0" w:firstLine="0"/>
              <w:jc w:val="center"/>
              <w:rPr>
                <w:sz w:val="20"/>
              </w:rPr>
            </w:pPr>
            <w:r>
              <w:rPr>
                <w:noProof/>
                <w:sz w:val="20"/>
              </w:rPr>
              <w:t>0,45</w:t>
            </w:r>
          </w:p>
        </w:tc>
        <w:tc>
          <w:tcPr>
            <w:tcW w:w="792" w:type="dxa"/>
          </w:tcPr>
          <w:p w:rsidR="00000000" w:rsidRDefault="00BC5D6E">
            <w:pPr>
              <w:spacing w:line="240" w:lineRule="auto"/>
              <w:ind w:left="0" w:firstLine="0"/>
              <w:jc w:val="center"/>
              <w:rPr>
                <w:sz w:val="20"/>
              </w:rPr>
            </w:pPr>
            <w:r>
              <w:rPr>
                <w:noProof/>
                <w:sz w:val="20"/>
              </w:rPr>
              <w:t>0</w:t>
            </w:r>
            <w:r>
              <w:rPr>
                <w:noProof/>
                <w:sz w:val="20"/>
              </w:rPr>
              <w:t>,3825</w:t>
            </w:r>
          </w:p>
        </w:tc>
        <w:tc>
          <w:tcPr>
            <w:tcW w:w="709" w:type="dxa"/>
          </w:tcPr>
          <w:p w:rsidR="00000000" w:rsidRDefault="00BC5D6E">
            <w:pPr>
              <w:spacing w:line="240" w:lineRule="auto"/>
              <w:ind w:left="0" w:firstLine="0"/>
              <w:jc w:val="center"/>
              <w:rPr>
                <w:sz w:val="20"/>
              </w:rPr>
            </w:pPr>
            <w:r>
              <w:rPr>
                <w:noProof/>
                <w:sz w:val="20"/>
              </w:rPr>
              <w:t>0,3375</w:t>
            </w:r>
          </w:p>
        </w:tc>
        <w:tc>
          <w:tcPr>
            <w:tcW w:w="851" w:type="dxa"/>
          </w:tcPr>
          <w:p w:rsidR="00000000" w:rsidRDefault="00BC5D6E">
            <w:pPr>
              <w:spacing w:line="240" w:lineRule="auto"/>
              <w:ind w:left="0" w:firstLine="0"/>
              <w:jc w:val="center"/>
              <w:rPr>
                <w:sz w:val="20"/>
              </w:rPr>
            </w:pPr>
            <w:r>
              <w:rPr>
                <w:noProof/>
                <w:sz w:val="20"/>
              </w:rPr>
              <w:t>0,247</w:t>
            </w:r>
            <w:r>
              <w:rPr>
                <w:sz w:val="20"/>
              </w:rPr>
              <w:t>5</w:t>
            </w:r>
          </w:p>
        </w:tc>
        <w:tc>
          <w:tcPr>
            <w:tcW w:w="992" w:type="dxa"/>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p>
        </w:tc>
        <w:tc>
          <w:tcPr>
            <w:tcW w:w="992" w:type="dxa"/>
          </w:tcPr>
          <w:p w:rsidR="00000000" w:rsidRDefault="00BC5D6E">
            <w:pPr>
              <w:spacing w:line="240" w:lineRule="auto"/>
              <w:ind w:left="0" w:firstLine="0"/>
              <w:jc w:val="center"/>
              <w:rPr>
                <w:sz w:val="20"/>
              </w:rPr>
            </w:pPr>
            <w:r>
              <w:rPr>
                <w:noProof/>
                <w:sz w:val="20"/>
              </w:rPr>
              <w:t>1000</w:t>
            </w:r>
          </w:p>
        </w:tc>
        <w:tc>
          <w:tcPr>
            <w:tcW w:w="625" w:type="dxa"/>
          </w:tcPr>
          <w:p w:rsidR="00000000" w:rsidRDefault="00BC5D6E">
            <w:pPr>
              <w:spacing w:line="240" w:lineRule="auto"/>
              <w:ind w:left="0" w:firstLine="0"/>
              <w:jc w:val="center"/>
              <w:rPr>
                <w:sz w:val="20"/>
              </w:rPr>
            </w:pPr>
            <w:r>
              <w:rPr>
                <w:noProof/>
                <w:sz w:val="20"/>
              </w:rPr>
              <w:t>0,41</w:t>
            </w:r>
          </w:p>
        </w:tc>
        <w:tc>
          <w:tcPr>
            <w:tcW w:w="792" w:type="dxa"/>
          </w:tcPr>
          <w:p w:rsidR="00000000" w:rsidRDefault="00BC5D6E">
            <w:pPr>
              <w:spacing w:line="240" w:lineRule="auto"/>
              <w:ind w:left="0" w:firstLine="0"/>
              <w:jc w:val="center"/>
              <w:rPr>
                <w:sz w:val="20"/>
              </w:rPr>
            </w:pPr>
            <w:r>
              <w:rPr>
                <w:noProof/>
                <w:sz w:val="20"/>
              </w:rPr>
              <w:t>0,3485</w:t>
            </w:r>
          </w:p>
        </w:tc>
        <w:tc>
          <w:tcPr>
            <w:tcW w:w="709" w:type="dxa"/>
          </w:tcPr>
          <w:p w:rsidR="00000000" w:rsidRDefault="00BC5D6E">
            <w:pPr>
              <w:spacing w:line="240" w:lineRule="auto"/>
              <w:ind w:left="0" w:firstLine="0"/>
              <w:jc w:val="center"/>
              <w:rPr>
                <w:sz w:val="20"/>
              </w:rPr>
            </w:pPr>
            <w:r>
              <w:rPr>
                <w:noProof/>
                <w:sz w:val="20"/>
              </w:rPr>
              <w:t>0,3075</w:t>
            </w:r>
          </w:p>
        </w:tc>
        <w:tc>
          <w:tcPr>
            <w:tcW w:w="851" w:type="dxa"/>
          </w:tcPr>
          <w:p w:rsidR="00000000" w:rsidRDefault="00BC5D6E">
            <w:pPr>
              <w:spacing w:line="240" w:lineRule="auto"/>
              <w:ind w:left="0" w:firstLine="0"/>
              <w:jc w:val="center"/>
              <w:rPr>
                <w:sz w:val="20"/>
              </w:rPr>
            </w:pPr>
            <w:r>
              <w:rPr>
                <w:noProof/>
                <w:sz w:val="20"/>
              </w:rPr>
              <w:t>0,2255</w:t>
            </w:r>
          </w:p>
        </w:tc>
        <w:tc>
          <w:tcPr>
            <w:tcW w:w="992" w:type="dxa"/>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p>
        </w:tc>
        <w:tc>
          <w:tcPr>
            <w:tcW w:w="992" w:type="dxa"/>
          </w:tcPr>
          <w:p w:rsidR="00000000" w:rsidRDefault="00BC5D6E">
            <w:pPr>
              <w:spacing w:line="240" w:lineRule="auto"/>
              <w:ind w:left="0" w:firstLine="0"/>
              <w:jc w:val="center"/>
              <w:rPr>
                <w:sz w:val="20"/>
              </w:rPr>
            </w:pPr>
            <w:r>
              <w:rPr>
                <w:noProof/>
                <w:sz w:val="20"/>
              </w:rPr>
              <w:t>1200</w:t>
            </w:r>
          </w:p>
          <w:p w:rsidR="00000000" w:rsidRDefault="00BC5D6E">
            <w:pPr>
              <w:spacing w:line="240" w:lineRule="auto"/>
              <w:ind w:left="0" w:firstLine="0"/>
              <w:jc w:val="center"/>
              <w:rPr>
                <w:sz w:val="20"/>
              </w:rPr>
            </w:pPr>
          </w:p>
        </w:tc>
        <w:tc>
          <w:tcPr>
            <w:tcW w:w="625" w:type="dxa"/>
          </w:tcPr>
          <w:p w:rsidR="00000000" w:rsidRDefault="00BC5D6E">
            <w:pPr>
              <w:spacing w:line="240" w:lineRule="auto"/>
              <w:ind w:left="0" w:firstLine="0"/>
              <w:jc w:val="center"/>
              <w:rPr>
                <w:sz w:val="20"/>
              </w:rPr>
            </w:pPr>
            <w:r>
              <w:rPr>
                <w:noProof/>
                <w:sz w:val="20"/>
              </w:rPr>
              <w:t>0,37</w:t>
            </w:r>
          </w:p>
        </w:tc>
        <w:tc>
          <w:tcPr>
            <w:tcW w:w="792" w:type="dxa"/>
          </w:tcPr>
          <w:p w:rsidR="00000000" w:rsidRDefault="00BC5D6E">
            <w:pPr>
              <w:spacing w:line="240" w:lineRule="auto"/>
              <w:ind w:left="0" w:firstLine="0"/>
              <w:jc w:val="center"/>
              <w:rPr>
                <w:sz w:val="20"/>
              </w:rPr>
            </w:pPr>
            <w:r>
              <w:rPr>
                <w:noProof/>
                <w:sz w:val="20"/>
              </w:rPr>
              <w:t>0,3145</w:t>
            </w:r>
          </w:p>
        </w:tc>
        <w:tc>
          <w:tcPr>
            <w:tcW w:w="709" w:type="dxa"/>
          </w:tcPr>
          <w:p w:rsidR="00000000" w:rsidRDefault="00BC5D6E">
            <w:pPr>
              <w:spacing w:line="240" w:lineRule="auto"/>
              <w:ind w:left="0" w:firstLine="0"/>
              <w:jc w:val="center"/>
              <w:rPr>
                <w:sz w:val="20"/>
              </w:rPr>
            </w:pPr>
            <w:r>
              <w:rPr>
                <w:noProof/>
                <w:sz w:val="20"/>
              </w:rPr>
              <w:t>0</w:t>
            </w:r>
            <w:r>
              <w:rPr>
                <w:sz w:val="20"/>
              </w:rPr>
              <w:t>,</w:t>
            </w:r>
            <w:r>
              <w:rPr>
                <w:noProof/>
                <w:sz w:val="20"/>
              </w:rPr>
              <w:t>2775</w:t>
            </w:r>
          </w:p>
        </w:tc>
        <w:tc>
          <w:tcPr>
            <w:tcW w:w="851" w:type="dxa"/>
          </w:tcPr>
          <w:p w:rsidR="00000000" w:rsidRDefault="00BC5D6E">
            <w:pPr>
              <w:spacing w:line="240" w:lineRule="auto"/>
              <w:ind w:left="0" w:firstLine="0"/>
              <w:jc w:val="center"/>
              <w:rPr>
                <w:sz w:val="20"/>
              </w:rPr>
            </w:pPr>
            <w:r>
              <w:rPr>
                <w:noProof/>
                <w:sz w:val="20"/>
              </w:rPr>
              <w:t>0</w:t>
            </w:r>
            <w:r>
              <w:rPr>
                <w:sz w:val="20"/>
              </w:rPr>
              <w:t>,</w:t>
            </w:r>
            <w:r>
              <w:rPr>
                <w:noProof/>
                <w:sz w:val="20"/>
              </w:rPr>
              <w:t>2035</w:t>
            </w:r>
          </w:p>
        </w:tc>
        <w:tc>
          <w:tcPr>
            <w:tcW w:w="992" w:type="dxa"/>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Экскаватор с ковшом</w:t>
            </w:r>
          </w:p>
        </w:tc>
        <w:tc>
          <w:tcPr>
            <w:tcW w:w="992" w:type="dxa"/>
          </w:tcPr>
          <w:p w:rsidR="00000000" w:rsidRDefault="00BC5D6E">
            <w:pPr>
              <w:spacing w:line="240" w:lineRule="auto"/>
              <w:ind w:left="0" w:firstLine="0"/>
              <w:jc w:val="center"/>
              <w:rPr>
                <w:sz w:val="20"/>
              </w:rPr>
            </w:pPr>
            <w:r>
              <w:rPr>
                <w:noProof/>
                <w:sz w:val="20"/>
              </w:rPr>
              <w:t>1000</w:t>
            </w:r>
          </w:p>
        </w:tc>
        <w:tc>
          <w:tcPr>
            <w:tcW w:w="625" w:type="dxa"/>
          </w:tcPr>
          <w:p w:rsidR="00000000" w:rsidRDefault="00BC5D6E">
            <w:pPr>
              <w:spacing w:line="240" w:lineRule="auto"/>
              <w:ind w:left="0" w:firstLine="0"/>
              <w:jc w:val="center"/>
              <w:rPr>
                <w:sz w:val="20"/>
              </w:rPr>
            </w:pPr>
            <w:r>
              <w:rPr>
                <w:noProof/>
                <w:sz w:val="20"/>
              </w:rPr>
              <w:t>1,26</w:t>
            </w:r>
          </w:p>
        </w:tc>
        <w:tc>
          <w:tcPr>
            <w:tcW w:w="792" w:type="dxa"/>
          </w:tcPr>
          <w:p w:rsidR="00000000" w:rsidRDefault="00BC5D6E">
            <w:pPr>
              <w:spacing w:line="240" w:lineRule="auto"/>
              <w:ind w:left="0" w:firstLine="0"/>
              <w:jc w:val="center"/>
              <w:rPr>
                <w:sz w:val="20"/>
              </w:rPr>
            </w:pPr>
            <w:r>
              <w:rPr>
                <w:noProof/>
                <w:sz w:val="20"/>
              </w:rPr>
              <w:t>1,1340</w:t>
            </w:r>
          </w:p>
        </w:tc>
        <w:tc>
          <w:tcPr>
            <w:tcW w:w="709" w:type="dxa"/>
          </w:tcPr>
          <w:p w:rsidR="00000000" w:rsidRDefault="00BC5D6E">
            <w:pPr>
              <w:spacing w:line="240" w:lineRule="auto"/>
              <w:ind w:left="0" w:firstLine="0"/>
              <w:jc w:val="center"/>
              <w:rPr>
                <w:sz w:val="20"/>
              </w:rPr>
            </w:pPr>
            <w:r>
              <w:rPr>
                <w:noProof/>
                <w:sz w:val="20"/>
              </w:rPr>
              <w:t>1,0710</w:t>
            </w:r>
          </w:p>
        </w:tc>
        <w:tc>
          <w:tcPr>
            <w:tcW w:w="851" w:type="dxa"/>
          </w:tcPr>
          <w:p w:rsidR="00000000" w:rsidRDefault="00BC5D6E">
            <w:pPr>
              <w:spacing w:line="240" w:lineRule="auto"/>
              <w:ind w:left="0" w:firstLine="0"/>
              <w:jc w:val="center"/>
              <w:rPr>
                <w:sz w:val="20"/>
              </w:rPr>
            </w:pPr>
            <w:r>
              <w:rPr>
                <w:noProof/>
                <w:sz w:val="20"/>
              </w:rPr>
              <w:t>0,8820</w:t>
            </w:r>
          </w:p>
        </w:tc>
        <w:tc>
          <w:tcPr>
            <w:tcW w:w="992" w:type="dxa"/>
          </w:tcPr>
          <w:p w:rsidR="00000000" w:rsidRDefault="00BC5D6E">
            <w:pPr>
              <w:spacing w:line="240" w:lineRule="auto"/>
              <w:ind w:left="0" w:firstLine="0"/>
              <w:jc w:val="center"/>
              <w:rPr>
                <w:sz w:val="20"/>
              </w:rPr>
            </w:pPr>
            <w:r>
              <w:rPr>
                <w:sz w:val="20"/>
              </w:rPr>
              <w:t>0,6930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 xml:space="preserve">вместимостью </w:t>
            </w:r>
            <w:r>
              <w:rPr>
                <w:noProof/>
                <w:sz w:val="20"/>
              </w:rPr>
              <w:t>1,25</w:t>
            </w:r>
            <w:r>
              <w:rPr>
                <w:sz w:val="20"/>
              </w:rPr>
              <w:t xml:space="preserve"> м</w:t>
            </w:r>
            <w:r>
              <w:rPr>
                <w:sz w:val="20"/>
                <w:vertAlign w:val="superscript"/>
              </w:rPr>
              <w:t>3</w:t>
            </w:r>
          </w:p>
        </w:tc>
        <w:tc>
          <w:tcPr>
            <w:tcW w:w="992" w:type="dxa"/>
          </w:tcPr>
          <w:p w:rsidR="00000000" w:rsidRDefault="00BC5D6E">
            <w:pPr>
              <w:spacing w:line="240" w:lineRule="auto"/>
              <w:ind w:left="0" w:firstLine="0"/>
              <w:jc w:val="center"/>
              <w:rPr>
                <w:sz w:val="20"/>
              </w:rPr>
            </w:pPr>
            <w:r>
              <w:rPr>
                <w:noProof/>
                <w:sz w:val="20"/>
              </w:rPr>
              <w:t>2000</w:t>
            </w:r>
          </w:p>
        </w:tc>
        <w:tc>
          <w:tcPr>
            <w:tcW w:w="625" w:type="dxa"/>
          </w:tcPr>
          <w:p w:rsidR="00000000" w:rsidRDefault="00BC5D6E">
            <w:pPr>
              <w:spacing w:line="240" w:lineRule="auto"/>
              <w:ind w:left="0" w:firstLine="0"/>
              <w:jc w:val="center"/>
              <w:rPr>
                <w:sz w:val="20"/>
              </w:rPr>
            </w:pPr>
            <w:r>
              <w:rPr>
                <w:noProof/>
                <w:sz w:val="20"/>
              </w:rPr>
              <w:t>1,26</w:t>
            </w:r>
          </w:p>
        </w:tc>
        <w:tc>
          <w:tcPr>
            <w:tcW w:w="792" w:type="dxa"/>
          </w:tcPr>
          <w:p w:rsidR="00000000" w:rsidRDefault="00BC5D6E">
            <w:pPr>
              <w:spacing w:line="240" w:lineRule="auto"/>
              <w:ind w:left="0" w:firstLine="0"/>
              <w:jc w:val="center"/>
              <w:rPr>
                <w:sz w:val="20"/>
              </w:rPr>
            </w:pPr>
            <w:r>
              <w:rPr>
                <w:noProof/>
                <w:sz w:val="20"/>
              </w:rPr>
              <w:t>1,1340</w:t>
            </w:r>
          </w:p>
        </w:tc>
        <w:tc>
          <w:tcPr>
            <w:tcW w:w="709" w:type="dxa"/>
          </w:tcPr>
          <w:p w:rsidR="00000000" w:rsidRDefault="00BC5D6E">
            <w:pPr>
              <w:spacing w:line="240" w:lineRule="auto"/>
              <w:ind w:left="0" w:firstLine="0"/>
              <w:jc w:val="center"/>
              <w:rPr>
                <w:sz w:val="20"/>
              </w:rPr>
            </w:pPr>
            <w:r>
              <w:rPr>
                <w:noProof/>
                <w:sz w:val="20"/>
              </w:rPr>
              <w:t>1,0710</w:t>
            </w:r>
          </w:p>
        </w:tc>
        <w:tc>
          <w:tcPr>
            <w:tcW w:w="851" w:type="dxa"/>
          </w:tcPr>
          <w:p w:rsidR="00000000" w:rsidRDefault="00BC5D6E">
            <w:pPr>
              <w:spacing w:line="240" w:lineRule="auto"/>
              <w:ind w:left="0" w:firstLine="0"/>
              <w:jc w:val="center"/>
              <w:rPr>
                <w:sz w:val="20"/>
              </w:rPr>
            </w:pPr>
            <w:r>
              <w:rPr>
                <w:noProof/>
                <w:sz w:val="20"/>
              </w:rPr>
              <w:t>0,8820</w:t>
            </w:r>
          </w:p>
        </w:tc>
        <w:tc>
          <w:tcPr>
            <w:tcW w:w="992" w:type="dxa"/>
          </w:tcPr>
          <w:p w:rsidR="00000000" w:rsidRDefault="00BC5D6E">
            <w:pPr>
              <w:spacing w:line="240" w:lineRule="auto"/>
              <w:ind w:left="0" w:firstLine="0"/>
              <w:jc w:val="center"/>
              <w:rPr>
                <w:sz w:val="20"/>
              </w:rPr>
            </w:pPr>
            <w:r>
              <w:rPr>
                <w:sz w:val="20"/>
              </w:rPr>
              <w:t>0,6930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(Э-1252)и автомобиль-</w:t>
            </w:r>
          </w:p>
        </w:tc>
        <w:tc>
          <w:tcPr>
            <w:tcW w:w="992" w:type="dxa"/>
          </w:tcPr>
          <w:p w:rsidR="00000000" w:rsidRDefault="00BC5D6E">
            <w:pPr>
              <w:spacing w:line="240" w:lineRule="auto"/>
              <w:ind w:left="0" w:firstLine="0"/>
              <w:jc w:val="center"/>
              <w:rPr>
                <w:sz w:val="20"/>
              </w:rPr>
            </w:pPr>
            <w:r>
              <w:rPr>
                <w:noProof/>
                <w:sz w:val="20"/>
              </w:rPr>
              <w:t>4000</w:t>
            </w:r>
          </w:p>
        </w:tc>
        <w:tc>
          <w:tcPr>
            <w:tcW w:w="625" w:type="dxa"/>
          </w:tcPr>
          <w:p w:rsidR="00000000" w:rsidRDefault="00BC5D6E">
            <w:pPr>
              <w:spacing w:line="240" w:lineRule="auto"/>
              <w:ind w:left="0" w:firstLine="0"/>
              <w:jc w:val="center"/>
              <w:rPr>
                <w:sz w:val="20"/>
              </w:rPr>
            </w:pPr>
            <w:r>
              <w:rPr>
                <w:noProof/>
                <w:sz w:val="20"/>
              </w:rPr>
              <w:t>1,26</w:t>
            </w:r>
          </w:p>
        </w:tc>
        <w:tc>
          <w:tcPr>
            <w:tcW w:w="792" w:type="dxa"/>
          </w:tcPr>
          <w:p w:rsidR="00000000" w:rsidRDefault="00BC5D6E">
            <w:pPr>
              <w:spacing w:line="240" w:lineRule="auto"/>
              <w:ind w:left="0" w:firstLine="0"/>
              <w:jc w:val="center"/>
              <w:rPr>
                <w:sz w:val="20"/>
              </w:rPr>
            </w:pPr>
            <w:r>
              <w:rPr>
                <w:noProof/>
                <w:sz w:val="20"/>
              </w:rPr>
              <w:t>1,1340</w:t>
            </w:r>
          </w:p>
        </w:tc>
        <w:tc>
          <w:tcPr>
            <w:tcW w:w="709" w:type="dxa"/>
          </w:tcPr>
          <w:p w:rsidR="00000000" w:rsidRDefault="00BC5D6E">
            <w:pPr>
              <w:spacing w:line="240" w:lineRule="auto"/>
              <w:ind w:left="0" w:firstLine="0"/>
              <w:jc w:val="center"/>
              <w:rPr>
                <w:sz w:val="20"/>
              </w:rPr>
            </w:pPr>
            <w:r>
              <w:rPr>
                <w:noProof/>
                <w:sz w:val="20"/>
              </w:rPr>
              <w:t>1,0710</w:t>
            </w:r>
          </w:p>
        </w:tc>
        <w:tc>
          <w:tcPr>
            <w:tcW w:w="851" w:type="dxa"/>
          </w:tcPr>
          <w:p w:rsidR="00000000" w:rsidRDefault="00BC5D6E">
            <w:pPr>
              <w:spacing w:line="240" w:lineRule="auto"/>
              <w:ind w:left="0" w:firstLine="0"/>
              <w:jc w:val="center"/>
              <w:rPr>
                <w:sz w:val="20"/>
              </w:rPr>
            </w:pPr>
            <w:r>
              <w:rPr>
                <w:noProof/>
                <w:sz w:val="20"/>
              </w:rPr>
              <w:t>0,8820</w:t>
            </w:r>
          </w:p>
        </w:tc>
        <w:tc>
          <w:tcPr>
            <w:tcW w:w="992" w:type="dxa"/>
          </w:tcPr>
          <w:p w:rsidR="00000000" w:rsidRDefault="00BC5D6E">
            <w:pPr>
              <w:spacing w:line="240" w:lineRule="auto"/>
              <w:ind w:left="0" w:firstLine="0"/>
              <w:jc w:val="center"/>
              <w:rPr>
                <w:sz w:val="20"/>
              </w:rPr>
            </w:pPr>
            <w:r>
              <w:rPr>
                <w:sz w:val="20"/>
              </w:rPr>
              <w:t>0,6930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самосвал грузоподъемностью 12 т (КрАЗ-256Б)</w:t>
            </w:r>
          </w:p>
          <w:p w:rsidR="00000000" w:rsidRDefault="00BC5D6E">
            <w:pPr>
              <w:spacing w:line="240" w:lineRule="auto"/>
              <w:ind w:left="0" w:firstLine="0"/>
              <w:rPr>
                <w:sz w:val="20"/>
              </w:rPr>
            </w:pPr>
          </w:p>
        </w:tc>
        <w:tc>
          <w:tcPr>
            <w:tcW w:w="992" w:type="dxa"/>
          </w:tcPr>
          <w:p w:rsidR="00000000" w:rsidRDefault="00BC5D6E">
            <w:pPr>
              <w:spacing w:line="240" w:lineRule="auto"/>
              <w:ind w:left="0" w:firstLine="0"/>
              <w:jc w:val="center"/>
              <w:rPr>
                <w:sz w:val="20"/>
              </w:rPr>
            </w:pPr>
            <w:r>
              <w:rPr>
                <w:noProof/>
                <w:sz w:val="20"/>
              </w:rPr>
              <w:t>6000</w:t>
            </w:r>
          </w:p>
        </w:tc>
        <w:tc>
          <w:tcPr>
            <w:tcW w:w="625" w:type="dxa"/>
          </w:tcPr>
          <w:p w:rsidR="00000000" w:rsidRDefault="00BC5D6E">
            <w:pPr>
              <w:spacing w:line="240" w:lineRule="auto"/>
              <w:ind w:left="0" w:firstLine="0"/>
              <w:jc w:val="center"/>
              <w:rPr>
                <w:sz w:val="20"/>
              </w:rPr>
            </w:pPr>
            <w:r>
              <w:rPr>
                <w:noProof/>
                <w:sz w:val="20"/>
              </w:rPr>
              <w:t>1,26</w:t>
            </w:r>
          </w:p>
        </w:tc>
        <w:tc>
          <w:tcPr>
            <w:tcW w:w="792" w:type="dxa"/>
          </w:tcPr>
          <w:p w:rsidR="00000000" w:rsidRDefault="00BC5D6E">
            <w:pPr>
              <w:spacing w:line="240" w:lineRule="auto"/>
              <w:ind w:left="0" w:firstLine="0"/>
              <w:jc w:val="center"/>
              <w:rPr>
                <w:sz w:val="20"/>
              </w:rPr>
            </w:pPr>
            <w:r>
              <w:rPr>
                <w:noProof/>
                <w:sz w:val="20"/>
              </w:rPr>
              <w:t>1,1340</w:t>
            </w:r>
          </w:p>
        </w:tc>
        <w:tc>
          <w:tcPr>
            <w:tcW w:w="709" w:type="dxa"/>
          </w:tcPr>
          <w:p w:rsidR="00000000" w:rsidRDefault="00BC5D6E">
            <w:pPr>
              <w:spacing w:line="240" w:lineRule="auto"/>
              <w:ind w:left="0" w:firstLine="0"/>
              <w:jc w:val="center"/>
              <w:rPr>
                <w:sz w:val="20"/>
              </w:rPr>
            </w:pPr>
            <w:r>
              <w:rPr>
                <w:noProof/>
                <w:sz w:val="20"/>
              </w:rPr>
              <w:t>1,0710</w:t>
            </w:r>
          </w:p>
        </w:tc>
        <w:tc>
          <w:tcPr>
            <w:tcW w:w="851" w:type="dxa"/>
          </w:tcPr>
          <w:p w:rsidR="00000000" w:rsidRDefault="00BC5D6E">
            <w:pPr>
              <w:spacing w:line="240" w:lineRule="auto"/>
              <w:ind w:left="0" w:firstLine="0"/>
              <w:jc w:val="center"/>
              <w:rPr>
                <w:sz w:val="20"/>
              </w:rPr>
            </w:pPr>
            <w:r>
              <w:rPr>
                <w:noProof/>
                <w:sz w:val="20"/>
              </w:rPr>
              <w:t>0,8820</w:t>
            </w:r>
          </w:p>
        </w:tc>
        <w:tc>
          <w:tcPr>
            <w:tcW w:w="992" w:type="dxa"/>
          </w:tcPr>
          <w:p w:rsidR="00000000" w:rsidRDefault="00BC5D6E">
            <w:pPr>
              <w:spacing w:line="240" w:lineRule="auto"/>
              <w:ind w:left="0" w:firstLine="0"/>
              <w:jc w:val="center"/>
              <w:rPr>
                <w:sz w:val="20"/>
              </w:rPr>
            </w:pPr>
            <w:r>
              <w:rPr>
                <w:sz w:val="20"/>
              </w:rPr>
              <w:t>0,6930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Экскаватор с ковшом</w:t>
            </w:r>
          </w:p>
        </w:tc>
        <w:tc>
          <w:tcPr>
            <w:tcW w:w="992" w:type="dxa"/>
          </w:tcPr>
          <w:p w:rsidR="00000000" w:rsidRDefault="00BC5D6E">
            <w:pPr>
              <w:spacing w:line="240" w:lineRule="auto"/>
              <w:ind w:left="0" w:firstLine="0"/>
              <w:jc w:val="center"/>
              <w:rPr>
                <w:sz w:val="20"/>
              </w:rPr>
            </w:pPr>
            <w:r>
              <w:rPr>
                <w:noProof/>
                <w:sz w:val="20"/>
              </w:rPr>
              <w:t>1000</w:t>
            </w:r>
          </w:p>
        </w:tc>
        <w:tc>
          <w:tcPr>
            <w:tcW w:w="625" w:type="dxa"/>
          </w:tcPr>
          <w:p w:rsidR="00000000" w:rsidRDefault="00BC5D6E">
            <w:pPr>
              <w:spacing w:line="240" w:lineRule="auto"/>
              <w:ind w:left="0" w:firstLine="0"/>
              <w:jc w:val="center"/>
              <w:rPr>
                <w:sz w:val="20"/>
              </w:rPr>
            </w:pPr>
            <w:r>
              <w:rPr>
                <w:noProof/>
                <w:sz w:val="20"/>
              </w:rPr>
              <w:t>1,40</w:t>
            </w:r>
          </w:p>
        </w:tc>
        <w:tc>
          <w:tcPr>
            <w:tcW w:w="792" w:type="dxa"/>
          </w:tcPr>
          <w:p w:rsidR="00000000" w:rsidRDefault="00BC5D6E">
            <w:pPr>
              <w:spacing w:line="240" w:lineRule="auto"/>
              <w:ind w:left="0" w:firstLine="0"/>
              <w:jc w:val="center"/>
              <w:rPr>
                <w:sz w:val="20"/>
              </w:rPr>
            </w:pPr>
            <w:r>
              <w:rPr>
                <w:noProof/>
                <w:sz w:val="20"/>
              </w:rPr>
              <w:t>1,2600</w:t>
            </w:r>
          </w:p>
        </w:tc>
        <w:tc>
          <w:tcPr>
            <w:tcW w:w="709" w:type="dxa"/>
          </w:tcPr>
          <w:p w:rsidR="00000000" w:rsidRDefault="00BC5D6E">
            <w:pPr>
              <w:spacing w:line="240" w:lineRule="auto"/>
              <w:ind w:left="0" w:firstLine="0"/>
              <w:jc w:val="center"/>
              <w:rPr>
                <w:sz w:val="20"/>
              </w:rPr>
            </w:pPr>
            <w:r>
              <w:rPr>
                <w:noProof/>
                <w:sz w:val="20"/>
              </w:rPr>
              <w:t>1.1900</w:t>
            </w:r>
          </w:p>
        </w:tc>
        <w:tc>
          <w:tcPr>
            <w:tcW w:w="851" w:type="dxa"/>
          </w:tcPr>
          <w:p w:rsidR="00000000" w:rsidRDefault="00BC5D6E">
            <w:pPr>
              <w:spacing w:line="240" w:lineRule="auto"/>
              <w:ind w:left="0" w:firstLine="0"/>
              <w:jc w:val="center"/>
              <w:rPr>
                <w:sz w:val="20"/>
              </w:rPr>
            </w:pPr>
            <w:r>
              <w:rPr>
                <w:noProof/>
                <w:sz w:val="20"/>
              </w:rPr>
              <w:t>0,9800</w:t>
            </w:r>
          </w:p>
        </w:tc>
        <w:tc>
          <w:tcPr>
            <w:tcW w:w="992" w:type="dxa"/>
          </w:tcPr>
          <w:p w:rsidR="00000000" w:rsidRDefault="00BC5D6E">
            <w:pPr>
              <w:spacing w:line="240" w:lineRule="auto"/>
              <w:ind w:left="0" w:firstLine="0"/>
              <w:jc w:val="center"/>
              <w:rPr>
                <w:sz w:val="20"/>
              </w:rPr>
            </w:pPr>
            <w:r>
              <w:rPr>
                <w:noProof/>
                <w:sz w:val="20"/>
              </w:rPr>
              <w:t>0,7700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вместимостью 1,6 м</w:t>
            </w:r>
            <w:r>
              <w:rPr>
                <w:sz w:val="20"/>
                <w:vertAlign w:val="superscript"/>
              </w:rPr>
              <w:t>3</w:t>
            </w:r>
          </w:p>
        </w:tc>
        <w:tc>
          <w:tcPr>
            <w:tcW w:w="992" w:type="dxa"/>
          </w:tcPr>
          <w:p w:rsidR="00000000" w:rsidRDefault="00BC5D6E">
            <w:pPr>
              <w:spacing w:line="240" w:lineRule="auto"/>
              <w:ind w:left="0" w:firstLine="0"/>
              <w:jc w:val="center"/>
              <w:rPr>
                <w:sz w:val="20"/>
              </w:rPr>
            </w:pPr>
            <w:r>
              <w:rPr>
                <w:noProof/>
                <w:sz w:val="20"/>
              </w:rPr>
              <w:t>2000</w:t>
            </w:r>
          </w:p>
        </w:tc>
        <w:tc>
          <w:tcPr>
            <w:tcW w:w="625" w:type="dxa"/>
          </w:tcPr>
          <w:p w:rsidR="00000000" w:rsidRDefault="00BC5D6E">
            <w:pPr>
              <w:spacing w:line="240" w:lineRule="auto"/>
              <w:ind w:left="0" w:firstLine="0"/>
              <w:jc w:val="center"/>
              <w:rPr>
                <w:sz w:val="20"/>
              </w:rPr>
            </w:pPr>
            <w:r>
              <w:rPr>
                <w:noProof/>
                <w:sz w:val="20"/>
              </w:rPr>
              <w:t>1,40</w:t>
            </w:r>
          </w:p>
        </w:tc>
        <w:tc>
          <w:tcPr>
            <w:tcW w:w="792" w:type="dxa"/>
          </w:tcPr>
          <w:p w:rsidR="00000000" w:rsidRDefault="00BC5D6E">
            <w:pPr>
              <w:spacing w:line="240" w:lineRule="auto"/>
              <w:ind w:left="0" w:firstLine="0"/>
              <w:jc w:val="center"/>
              <w:rPr>
                <w:sz w:val="20"/>
              </w:rPr>
            </w:pPr>
            <w:r>
              <w:rPr>
                <w:noProof/>
                <w:sz w:val="20"/>
              </w:rPr>
              <w:t>1,2600</w:t>
            </w:r>
          </w:p>
        </w:tc>
        <w:tc>
          <w:tcPr>
            <w:tcW w:w="709" w:type="dxa"/>
          </w:tcPr>
          <w:p w:rsidR="00000000" w:rsidRDefault="00BC5D6E">
            <w:pPr>
              <w:spacing w:line="240" w:lineRule="auto"/>
              <w:ind w:left="0" w:firstLine="0"/>
              <w:jc w:val="center"/>
              <w:rPr>
                <w:sz w:val="20"/>
              </w:rPr>
            </w:pPr>
            <w:r>
              <w:rPr>
                <w:noProof/>
                <w:sz w:val="20"/>
              </w:rPr>
              <w:t>1,1900</w:t>
            </w:r>
          </w:p>
        </w:tc>
        <w:tc>
          <w:tcPr>
            <w:tcW w:w="851" w:type="dxa"/>
          </w:tcPr>
          <w:p w:rsidR="00000000" w:rsidRDefault="00BC5D6E">
            <w:pPr>
              <w:spacing w:line="240" w:lineRule="auto"/>
              <w:ind w:left="0" w:firstLine="0"/>
              <w:jc w:val="center"/>
              <w:rPr>
                <w:sz w:val="20"/>
              </w:rPr>
            </w:pPr>
            <w:r>
              <w:rPr>
                <w:noProof/>
                <w:sz w:val="20"/>
              </w:rPr>
              <w:t>0,9800</w:t>
            </w:r>
          </w:p>
        </w:tc>
        <w:tc>
          <w:tcPr>
            <w:tcW w:w="992" w:type="dxa"/>
          </w:tcPr>
          <w:p w:rsidR="00000000" w:rsidRDefault="00BC5D6E">
            <w:pPr>
              <w:spacing w:line="240" w:lineRule="auto"/>
              <w:ind w:left="0" w:firstLine="0"/>
              <w:jc w:val="center"/>
              <w:rPr>
                <w:sz w:val="20"/>
              </w:rPr>
            </w:pPr>
            <w:r>
              <w:rPr>
                <w:noProof/>
                <w:sz w:val="20"/>
              </w:rPr>
              <w:t>0,7700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(Э-1602)и автомобиль-</w:t>
            </w:r>
          </w:p>
        </w:tc>
        <w:tc>
          <w:tcPr>
            <w:tcW w:w="992" w:type="dxa"/>
          </w:tcPr>
          <w:p w:rsidR="00000000" w:rsidRDefault="00BC5D6E">
            <w:pPr>
              <w:spacing w:line="240" w:lineRule="auto"/>
              <w:ind w:left="0" w:firstLine="0"/>
              <w:jc w:val="center"/>
              <w:rPr>
                <w:sz w:val="20"/>
              </w:rPr>
            </w:pPr>
            <w:r>
              <w:rPr>
                <w:noProof/>
                <w:sz w:val="20"/>
              </w:rPr>
              <w:t>4000</w:t>
            </w:r>
          </w:p>
        </w:tc>
        <w:tc>
          <w:tcPr>
            <w:tcW w:w="625" w:type="dxa"/>
          </w:tcPr>
          <w:p w:rsidR="00000000" w:rsidRDefault="00BC5D6E">
            <w:pPr>
              <w:spacing w:line="240" w:lineRule="auto"/>
              <w:ind w:left="0" w:firstLine="0"/>
              <w:jc w:val="center"/>
              <w:rPr>
                <w:sz w:val="20"/>
              </w:rPr>
            </w:pPr>
            <w:r>
              <w:rPr>
                <w:noProof/>
                <w:sz w:val="20"/>
              </w:rPr>
              <w:t>1,40</w:t>
            </w:r>
          </w:p>
        </w:tc>
        <w:tc>
          <w:tcPr>
            <w:tcW w:w="792" w:type="dxa"/>
          </w:tcPr>
          <w:p w:rsidR="00000000" w:rsidRDefault="00BC5D6E">
            <w:pPr>
              <w:spacing w:line="240" w:lineRule="auto"/>
              <w:ind w:left="0" w:firstLine="0"/>
              <w:jc w:val="center"/>
              <w:rPr>
                <w:sz w:val="20"/>
              </w:rPr>
            </w:pPr>
            <w:r>
              <w:rPr>
                <w:noProof/>
                <w:sz w:val="20"/>
              </w:rPr>
              <w:t>1,26</w:t>
            </w:r>
            <w:r>
              <w:rPr>
                <w:noProof/>
                <w:sz w:val="20"/>
              </w:rPr>
              <w:t>00</w:t>
            </w:r>
          </w:p>
        </w:tc>
        <w:tc>
          <w:tcPr>
            <w:tcW w:w="709" w:type="dxa"/>
          </w:tcPr>
          <w:p w:rsidR="00000000" w:rsidRDefault="00BC5D6E">
            <w:pPr>
              <w:spacing w:line="240" w:lineRule="auto"/>
              <w:ind w:left="0" w:firstLine="0"/>
              <w:jc w:val="center"/>
              <w:rPr>
                <w:sz w:val="20"/>
              </w:rPr>
            </w:pPr>
            <w:r>
              <w:rPr>
                <w:noProof/>
                <w:sz w:val="20"/>
              </w:rPr>
              <w:t>1,1900</w:t>
            </w:r>
          </w:p>
        </w:tc>
        <w:tc>
          <w:tcPr>
            <w:tcW w:w="851" w:type="dxa"/>
          </w:tcPr>
          <w:p w:rsidR="00000000" w:rsidRDefault="00BC5D6E">
            <w:pPr>
              <w:spacing w:line="240" w:lineRule="auto"/>
              <w:ind w:left="0" w:firstLine="0"/>
              <w:jc w:val="center"/>
              <w:rPr>
                <w:sz w:val="20"/>
              </w:rPr>
            </w:pPr>
            <w:r>
              <w:rPr>
                <w:noProof/>
                <w:sz w:val="20"/>
              </w:rPr>
              <w:t>0,9800</w:t>
            </w:r>
          </w:p>
        </w:tc>
        <w:tc>
          <w:tcPr>
            <w:tcW w:w="992" w:type="dxa"/>
          </w:tcPr>
          <w:p w:rsidR="00000000" w:rsidRDefault="00BC5D6E">
            <w:pPr>
              <w:spacing w:line="240" w:lineRule="auto"/>
              <w:ind w:left="0" w:firstLine="0"/>
              <w:jc w:val="center"/>
              <w:rPr>
                <w:sz w:val="20"/>
              </w:rPr>
            </w:pPr>
            <w:r>
              <w:rPr>
                <w:noProof/>
                <w:sz w:val="20"/>
              </w:rPr>
              <w:t>0,7700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BC5D6E">
            <w:pPr>
              <w:spacing w:line="240" w:lineRule="auto"/>
              <w:ind w:left="0" w:firstLine="0"/>
              <w:rPr>
                <w:sz w:val="20"/>
              </w:rPr>
            </w:pPr>
            <w:r>
              <w:rPr>
                <w:sz w:val="20"/>
              </w:rPr>
              <w:t>самосвал грузоподъемностью 12 т (КрАЗ-256Б)</w:t>
            </w:r>
          </w:p>
        </w:tc>
        <w:tc>
          <w:tcPr>
            <w:tcW w:w="992" w:type="dxa"/>
          </w:tcPr>
          <w:p w:rsidR="00000000" w:rsidRDefault="00BC5D6E">
            <w:pPr>
              <w:spacing w:line="240" w:lineRule="auto"/>
              <w:ind w:left="0" w:firstLine="0"/>
              <w:jc w:val="center"/>
              <w:rPr>
                <w:sz w:val="20"/>
              </w:rPr>
            </w:pPr>
            <w:r>
              <w:rPr>
                <w:noProof/>
                <w:sz w:val="20"/>
              </w:rPr>
              <w:t>6000</w:t>
            </w:r>
          </w:p>
        </w:tc>
        <w:tc>
          <w:tcPr>
            <w:tcW w:w="625" w:type="dxa"/>
          </w:tcPr>
          <w:p w:rsidR="00000000" w:rsidRDefault="00BC5D6E">
            <w:pPr>
              <w:spacing w:line="240" w:lineRule="auto"/>
              <w:ind w:left="0" w:firstLine="0"/>
              <w:jc w:val="center"/>
              <w:rPr>
                <w:sz w:val="20"/>
              </w:rPr>
            </w:pPr>
            <w:r>
              <w:rPr>
                <w:noProof/>
                <w:sz w:val="20"/>
              </w:rPr>
              <w:t>1,40</w:t>
            </w:r>
          </w:p>
        </w:tc>
        <w:tc>
          <w:tcPr>
            <w:tcW w:w="792" w:type="dxa"/>
          </w:tcPr>
          <w:p w:rsidR="00000000" w:rsidRDefault="00BC5D6E">
            <w:pPr>
              <w:spacing w:line="240" w:lineRule="auto"/>
              <w:ind w:left="0" w:firstLine="0"/>
              <w:jc w:val="center"/>
              <w:rPr>
                <w:sz w:val="20"/>
              </w:rPr>
            </w:pPr>
            <w:r>
              <w:rPr>
                <w:noProof/>
                <w:sz w:val="20"/>
              </w:rPr>
              <w:t>1,2600</w:t>
            </w:r>
          </w:p>
        </w:tc>
        <w:tc>
          <w:tcPr>
            <w:tcW w:w="709" w:type="dxa"/>
          </w:tcPr>
          <w:p w:rsidR="00000000" w:rsidRDefault="00BC5D6E">
            <w:pPr>
              <w:spacing w:line="240" w:lineRule="auto"/>
              <w:ind w:left="0" w:firstLine="0"/>
              <w:jc w:val="center"/>
              <w:rPr>
                <w:sz w:val="20"/>
              </w:rPr>
            </w:pPr>
            <w:r>
              <w:rPr>
                <w:noProof/>
                <w:sz w:val="20"/>
              </w:rPr>
              <w:t>1,1900</w:t>
            </w:r>
          </w:p>
        </w:tc>
        <w:tc>
          <w:tcPr>
            <w:tcW w:w="851" w:type="dxa"/>
          </w:tcPr>
          <w:p w:rsidR="00000000" w:rsidRDefault="00BC5D6E">
            <w:pPr>
              <w:spacing w:line="240" w:lineRule="auto"/>
              <w:ind w:left="0" w:firstLine="0"/>
              <w:jc w:val="center"/>
              <w:rPr>
                <w:sz w:val="20"/>
              </w:rPr>
            </w:pPr>
            <w:r>
              <w:rPr>
                <w:noProof/>
                <w:sz w:val="20"/>
              </w:rPr>
              <w:t>0,9800</w:t>
            </w:r>
          </w:p>
        </w:tc>
        <w:tc>
          <w:tcPr>
            <w:tcW w:w="992" w:type="dxa"/>
          </w:tcPr>
          <w:p w:rsidR="00000000" w:rsidRDefault="00BC5D6E">
            <w:pPr>
              <w:spacing w:line="240" w:lineRule="auto"/>
              <w:ind w:left="0" w:firstLine="0"/>
              <w:jc w:val="center"/>
              <w:rPr>
                <w:sz w:val="20"/>
              </w:rPr>
            </w:pPr>
            <w:r>
              <w:rPr>
                <w:noProof/>
                <w:sz w:val="20"/>
              </w:rPr>
              <w:t>0,7700</w:t>
            </w:r>
          </w:p>
        </w:tc>
      </w:tr>
    </w:tbl>
    <w:p w:rsidR="00000000" w:rsidRDefault="00BC5D6E">
      <w:pPr>
        <w:spacing w:before="120" w:after="120" w:line="240" w:lineRule="auto"/>
        <w:ind w:firstLine="284"/>
        <w:jc w:val="right"/>
        <w:rPr>
          <w:spacing w:val="20"/>
          <w:sz w:val="20"/>
        </w:rPr>
      </w:pPr>
      <w:r>
        <w:rPr>
          <w:spacing w:val="20"/>
          <w:sz w:val="20"/>
        </w:rPr>
        <w:t>Таблица</w:t>
      </w:r>
      <w:r>
        <w:rPr>
          <w:noProof/>
          <w:spacing w:val="20"/>
          <w:sz w:val="20"/>
        </w:rPr>
        <w:t xml:space="preserve"> 7.3</w:t>
      </w:r>
    </w:p>
    <w:tbl>
      <w:tblPr>
        <w:tblW w:w="0" w:type="auto"/>
        <w:tblInd w:w="40" w:type="dxa"/>
        <w:tblLayout w:type="fixed"/>
        <w:tblCellMar>
          <w:left w:w="39" w:type="dxa"/>
          <w:right w:w="39" w:type="dxa"/>
        </w:tblCellMar>
        <w:tblLook w:val="0000" w:firstRow="0" w:lastRow="0" w:firstColumn="0" w:lastColumn="0" w:noHBand="0" w:noVBand="0"/>
      </w:tblPr>
      <w:tblGrid>
        <w:gridCol w:w="1417"/>
        <w:gridCol w:w="781"/>
        <w:gridCol w:w="636"/>
        <w:gridCol w:w="680"/>
        <w:gridCol w:w="680"/>
        <w:gridCol w:w="680"/>
        <w:gridCol w:w="680"/>
        <w:gridCol w:w="683"/>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Тип машины</w:t>
            </w:r>
          </w:p>
        </w:tc>
        <w:tc>
          <w:tcPr>
            <w:tcW w:w="78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Тип грунта</w:t>
            </w:r>
          </w:p>
        </w:tc>
        <w:tc>
          <w:tcPr>
            <w:tcW w:w="63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Толщина слоя,</w:t>
            </w:r>
          </w:p>
        </w:tc>
        <w:tc>
          <w:tcPr>
            <w:tcW w:w="3403" w:type="dxa"/>
            <w:gridSpan w:val="5"/>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Производительность машин, тыс. м</w:t>
            </w:r>
            <w:r>
              <w:rPr>
                <w:sz w:val="20"/>
                <w:vertAlign w:val="superscript"/>
              </w:rPr>
              <w:t>3</w:t>
            </w:r>
            <w:r>
              <w:rPr>
                <w:sz w:val="20"/>
              </w:rPr>
              <w:t xml:space="preserve"> в смену, </w:t>
            </w:r>
          </w:p>
          <w:p w:rsidR="00000000" w:rsidRDefault="00BC5D6E">
            <w:pPr>
              <w:spacing w:line="240" w:lineRule="auto"/>
              <w:ind w:left="0" w:firstLine="0"/>
              <w:jc w:val="center"/>
              <w:rPr>
                <w:sz w:val="20"/>
              </w:rPr>
            </w:pPr>
            <w:r>
              <w:rPr>
                <w:sz w:val="20"/>
              </w:rPr>
              <w:t xml:space="preserve">в зависимости от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78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63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см</w:t>
            </w:r>
          </w:p>
        </w:tc>
        <w:tc>
          <w:tcPr>
            <w:tcW w:w="68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p>
        </w:tc>
        <w:tc>
          <w:tcPr>
            <w:tcW w:w="68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1,05</w:t>
            </w:r>
          </w:p>
        </w:tc>
        <w:tc>
          <w:tcPr>
            <w:tcW w:w="68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1,1</w:t>
            </w:r>
          </w:p>
        </w:tc>
        <w:tc>
          <w:tcPr>
            <w:tcW w:w="68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c>
          <w:tcPr>
            <w:tcW w:w="680"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1,3</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Каток прицепной и</w:t>
            </w:r>
          </w:p>
        </w:tc>
        <w:tc>
          <w:tcPr>
            <w:tcW w:w="781"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Связный</w:t>
            </w:r>
          </w:p>
        </w:tc>
        <w:tc>
          <w:tcPr>
            <w:tcW w:w="63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20-25</w:t>
            </w:r>
          </w:p>
        </w:tc>
        <w:tc>
          <w:tcPr>
            <w:tcW w:w="68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0,9-1,0</w:t>
            </w:r>
          </w:p>
        </w:tc>
        <w:tc>
          <w:tcPr>
            <w:tcW w:w="68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0,95-1,14</w:t>
            </w:r>
          </w:p>
        </w:tc>
        <w:tc>
          <w:tcPr>
            <w:tcW w:w="68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0,80-0,96</w:t>
            </w:r>
          </w:p>
        </w:tc>
        <w:tc>
          <w:tcPr>
            <w:tcW w:w="68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0,70-0,84</w:t>
            </w:r>
          </w:p>
        </w:tc>
        <w:tc>
          <w:tcPr>
            <w:tcW w:w="680"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0,60-0,72</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BC5D6E">
            <w:pPr>
              <w:spacing w:line="240" w:lineRule="auto"/>
              <w:ind w:left="0" w:firstLine="0"/>
              <w:rPr>
                <w:sz w:val="20"/>
              </w:rPr>
            </w:pPr>
            <w:r>
              <w:rPr>
                <w:sz w:val="20"/>
              </w:rPr>
              <w:t>полуприцепной на пневматических шинах массой</w:t>
            </w:r>
            <w:r>
              <w:rPr>
                <w:noProof/>
                <w:sz w:val="20"/>
              </w:rPr>
              <w:t xml:space="preserve"> 25</w:t>
            </w:r>
            <w:r>
              <w:rPr>
                <w:sz w:val="20"/>
              </w:rPr>
              <w:t xml:space="preserve"> т</w:t>
            </w:r>
          </w:p>
          <w:p w:rsidR="00000000" w:rsidRDefault="00BC5D6E">
            <w:pPr>
              <w:spacing w:line="240" w:lineRule="auto"/>
              <w:ind w:left="0" w:firstLine="0"/>
              <w:rPr>
                <w:sz w:val="20"/>
              </w:rPr>
            </w:pPr>
          </w:p>
        </w:tc>
        <w:tc>
          <w:tcPr>
            <w:tcW w:w="781" w:type="dxa"/>
            <w:tcBorders>
              <w:left w:val="single" w:sz="6" w:space="0" w:color="auto"/>
              <w:right w:val="single" w:sz="6" w:space="0" w:color="auto"/>
            </w:tcBorders>
          </w:tcPr>
          <w:p w:rsidR="00000000" w:rsidRDefault="00BC5D6E">
            <w:pPr>
              <w:spacing w:line="240" w:lineRule="auto"/>
              <w:ind w:left="0" w:firstLine="0"/>
              <w:rPr>
                <w:sz w:val="20"/>
              </w:rPr>
            </w:pPr>
            <w:r>
              <w:rPr>
                <w:sz w:val="20"/>
              </w:rPr>
              <w:t>Несвязный</w:t>
            </w:r>
          </w:p>
        </w:tc>
        <w:tc>
          <w:tcPr>
            <w:tcW w:w="63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20-30</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1,0-1,2</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0,85-0,95</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0,72-0,80</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0,63-0,70</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0,54-0,60</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Каток, прицепной кулачковый массой </w:t>
            </w:r>
            <w:r>
              <w:rPr>
                <w:noProof/>
                <w:sz w:val="20"/>
              </w:rPr>
              <w:t>9-18</w:t>
            </w:r>
            <w:r>
              <w:rPr>
                <w:sz w:val="20"/>
              </w:rPr>
              <w:t xml:space="preserve"> т</w:t>
            </w:r>
          </w:p>
        </w:tc>
        <w:tc>
          <w:tcPr>
            <w:tcW w:w="781" w:type="dxa"/>
            <w:tcBorders>
              <w:left w:val="single" w:sz="6" w:space="0" w:color="auto"/>
              <w:right w:val="single" w:sz="6" w:space="0" w:color="auto"/>
            </w:tcBorders>
          </w:tcPr>
          <w:p w:rsidR="00000000" w:rsidRDefault="00BC5D6E">
            <w:pPr>
              <w:spacing w:line="240" w:lineRule="auto"/>
              <w:ind w:left="0" w:firstLine="0"/>
              <w:rPr>
                <w:sz w:val="20"/>
              </w:rPr>
            </w:pPr>
            <w:r>
              <w:rPr>
                <w:sz w:val="20"/>
              </w:rPr>
              <w:t>Комковатый, связный</w:t>
            </w:r>
          </w:p>
        </w:tc>
        <w:tc>
          <w:tcPr>
            <w:tcW w:w="63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15-20</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0,8-1,0</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0,76-0,95</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0,68-0,85</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0,64-0,80</w:t>
            </w:r>
          </w:p>
        </w:tc>
        <w:tc>
          <w:tcPr>
            <w:tcW w:w="680"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0,56-0,70</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 xml:space="preserve">Каток прицепной решетчатый массой </w:t>
            </w:r>
            <w:r>
              <w:rPr>
                <w:noProof/>
                <w:sz w:val="20"/>
              </w:rPr>
              <w:t>25</w:t>
            </w:r>
            <w:r>
              <w:rPr>
                <w:sz w:val="20"/>
              </w:rPr>
              <w:t xml:space="preserve"> т</w:t>
            </w:r>
          </w:p>
        </w:tc>
        <w:tc>
          <w:tcPr>
            <w:tcW w:w="781"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То же</w:t>
            </w:r>
          </w:p>
        </w:tc>
        <w:tc>
          <w:tcPr>
            <w:tcW w:w="63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30-40</w:t>
            </w:r>
          </w:p>
        </w:tc>
        <w:tc>
          <w:tcPr>
            <w:tcW w:w="68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1,2-1,4</w:t>
            </w:r>
          </w:p>
        </w:tc>
        <w:tc>
          <w:tcPr>
            <w:tcW w:w="68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1,15-1,33</w:t>
            </w:r>
          </w:p>
        </w:tc>
        <w:tc>
          <w:tcPr>
            <w:tcW w:w="68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1,00-1,10</w:t>
            </w:r>
          </w:p>
        </w:tc>
        <w:tc>
          <w:tcPr>
            <w:tcW w:w="68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680"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7.5.</w:t>
      </w:r>
      <w:r>
        <w:rPr>
          <w:sz w:val="20"/>
        </w:rPr>
        <w:t xml:space="preserve"> Особенности технологии разработки выемок в грунтах влажностью выше оптимальной заключаются в следующем.</w:t>
      </w:r>
    </w:p>
    <w:p w:rsidR="00000000" w:rsidRDefault="00BC5D6E">
      <w:pPr>
        <w:spacing w:line="240" w:lineRule="auto"/>
        <w:ind w:left="0" w:firstLine="284"/>
        <w:rPr>
          <w:sz w:val="20"/>
        </w:rPr>
      </w:pPr>
      <w:r>
        <w:rPr>
          <w:sz w:val="20"/>
        </w:rPr>
        <w:t>В период подготовительных работ, которые необходимо выполнять с опережением основных работ не менее чем на</w:t>
      </w:r>
      <w:r>
        <w:rPr>
          <w:noProof/>
          <w:sz w:val="20"/>
        </w:rPr>
        <w:t xml:space="preserve"> 3</w:t>
      </w:r>
      <w:r>
        <w:rPr>
          <w:sz w:val="20"/>
        </w:rPr>
        <w:t xml:space="preserve"> </w:t>
      </w:r>
      <w:proofErr w:type="spellStart"/>
      <w:r>
        <w:rPr>
          <w:sz w:val="20"/>
        </w:rPr>
        <w:t>мес</w:t>
      </w:r>
      <w:proofErr w:type="spellEnd"/>
      <w:r>
        <w:rPr>
          <w:sz w:val="20"/>
        </w:rPr>
        <w:t xml:space="preserve"> в весенне-летний и</w:t>
      </w:r>
      <w:r>
        <w:rPr>
          <w:noProof/>
          <w:sz w:val="20"/>
        </w:rPr>
        <w:t xml:space="preserve"> 1-1,5</w:t>
      </w:r>
      <w:r>
        <w:rPr>
          <w:sz w:val="20"/>
        </w:rPr>
        <w:t xml:space="preserve"> </w:t>
      </w:r>
      <w:proofErr w:type="spellStart"/>
      <w:r>
        <w:rPr>
          <w:sz w:val="20"/>
        </w:rPr>
        <w:t>мес</w:t>
      </w:r>
      <w:proofErr w:type="spellEnd"/>
      <w:r>
        <w:rPr>
          <w:sz w:val="20"/>
        </w:rPr>
        <w:t xml:space="preserve"> в осенне-зимний периоды, осуществляют строительство временных подъездных коммуникаций, временных водоотводных сооружений и дре</w:t>
      </w:r>
      <w:r>
        <w:rPr>
          <w:sz w:val="20"/>
        </w:rPr>
        <w:t>нажей несовершенного типа для перехвата подземных вод и осушения разрабатываемых горизонтов выемок.</w:t>
      </w:r>
    </w:p>
    <w:p w:rsidR="00000000" w:rsidRDefault="00BC5D6E">
      <w:pPr>
        <w:spacing w:line="240" w:lineRule="auto"/>
        <w:ind w:left="0" w:firstLine="284"/>
        <w:rPr>
          <w:sz w:val="20"/>
        </w:rPr>
      </w:pPr>
      <w:r>
        <w:rPr>
          <w:sz w:val="20"/>
        </w:rPr>
        <w:t>Плодородный слой следует снимать только в весенне-летний период после оттаивания и схода снегового покрова с площадей, отводимых под земляное полотно насыпей и соответствующих ширине выемок поверху с учетом размещения водоотводных канав. Не следует снимать плодородный слой полностью со всей площади поверхности массива выемки или основания насыпи, чтобы не допустить дополнительного насыщения влагой за счет атм</w:t>
      </w:r>
      <w:r>
        <w:rPr>
          <w:sz w:val="20"/>
        </w:rPr>
        <w:t>осферных осадков.</w:t>
      </w:r>
    </w:p>
    <w:p w:rsidR="00000000" w:rsidRDefault="00BC5D6E">
      <w:pPr>
        <w:spacing w:line="240" w:lineRule="auto"/>
        <w:ind w:left="0" w:firstLine="284"/>
        <w:rPr>
          <w:sz w:val="20"/>
        </w:rPr>
      </w:pPr>
      <w:r>
        <w:rPr>
          <w:noProof/>
          <w:sz w:val="20"/>
        </w:rPr>
        <w:t>7.6.</w:t>
      </w:r>
      <w:r>
        <w:rPr>
          <w:sz w:val="20"/>
        </w:rPr>
        <w:t xml:space="preserve"> Снятие плодородного слоя почвы выполняют бульдозерами класса тяги</w:t>
      </w:r>
      <w:r>
        <w:rPr>
          <w:noProof/>
          <w:sz w:val="20"/>
        </w:rPr>
        <w:t xml:space="preserve"> 10-15.</w:t>
      </w:r>
      <w:r>
        <w:rPr>
          <w:sz w:val="20"/>
        </w:rPr>
        <w:t xml:space="preserve"> В тех случаях, когда проектом производства работ предусматривается вывоз плодородного слоя почвы для временного хранения или использования в сельском хозяйстве, рекомендуется применять экскаваторы с ковшом вместимостью 0,65 м</w:t>
      </w:r>
      <w:r>
        <w:rPr>
          <w:sz w:val="20"/>
          <w:vertAlign w:val="superscript"/>
        </w:rPr>
        <w:t xml:space="preserve">3 </w:t>
      </w:r>
      <w:r>
        <w:rPr>
          <w:sz w:val="20"/>
        </w:rPr>
        <w:t>либо фронтальные погрузчики грузоподъемностью</w:t>
      </w:r>
      <w:r>
        <w:rPr>
          <w:noProof/>
          <w:sz w:val="20"/>
        </w:rPr>
        <w:t xml:space="preserve"> 2</w:t>
      </w:r>
      <w:r>
        <w:rPr>
          <w:sz w:val="20"/>
        </w:rPr>
        <w:t xml:space="preserve"> т с автомобилями-самосвалами грузоподъемностью 10 т.</w:t>
      </w:r>
    </w:p>
    <w:p w:rsidR="00000000" w:rsidRDefault="00BC5D6E">
      <w:pPr>
        <w:spacing w:line="240" w:lineRule="auto"/>
        <w:ind w:left="0" w:firstLine="284"/>
        <w:rPr>
          <w:sz w:val="20"/>
        </w:rPr>
      </w:pPr>
      <w:r>
        <w:rPr>
          <w:noProof/>
          <w:sz w:val="20"/>
        </w:rPr>
        <w:t>7.7.</w:t>
      </w:r>
      <w:r>
        <w:rPr>
          <w:sz w:val="20"/>
        </w:rPr>
        <w:t xml:space="preserve"> Технологию разработки выемки выбирают в зависимости от ее рабочей отметки, степени </w:t>
      </w:r>
      <w:r>
        <w:rPr>
          <w:sz w:val="20"/>
        </w:rPr>
        <w:t xml:space="preserve">обводнения, наличия горизонтов подземных вод и характера их </w:t>
      </w:r>
      <w:proofErr w:type="spellStart"/>
      <w:r>
        <w:rPr>
          <w:sz w:val="20"/>
        </w:rPr>
        <w:t>выклинивания</w:t>
      </w:r>
      <w:proofErr w:type="spellEnd"/>
      <w:r>
        <w:rPr>
          <w:sz w:val="20"/>
        </w:rPr>
        <w:t xml:space="preserve"> в откосных частях. При наличии ярко выраженных уровней подземных вод постоянного действия и запроектированных в связи с этим траншейных дренажей разработка глубоких выемок производится </w:t>
      </w:r>
      <w:proofErr w:type="spellStart"/>
      <w:r>
        <w:rPr>
          <w:sz w:val="20"/>
        </w:rPr>
        <w:t>поярусно</w:t>
      </w:r>
      <w:proofErr w:type="spellEnd"/>
      <w:r>
        <w:rPr>
          <w:sz w:val="20"/>
        </w:rPr>
        <w:t>. Причем разработку нижних ярусов следует начинать только после устройства дренажных конструкций всех типов и выполнения комплекса мероприятий по обеспечению местной устойчивости откосов.</w:t>
      </w:r>
    </w:p>
    <w:p w:rsidR="00000000" w:rsidRDefault="00BC5D6E">
      <w:pPr>
        <w:spacing w:line="240" w:lineRule="auto"/>
        <w:ind w:left="0" w:firstLine="284"/>
        <w:rPr>
          <w:sz w:val="20"/>
        </w:rPr>
      </w:pPr>
      <w:r>
        <w:rPr>
          <w:noProof/>
          <w:sz w:val="20"/>
        </w:rPr>
        <w:t>7.8.</w:t>
      </w:r>
      <w:r>
        <w:rPr>
          <w:sz w:val="20"/>
        </w:rPr>
        <w:t xml:space="preserve"> Неглубокие, но обводненные или мокрые выемки необходи</w:t>
      </w:r>
      <w:r>
        <w:rPr>
          <w:sz w:val="20"/>
        </w:rPr>
        <w:t>мо разрабатывать после устройства дренажей для понижения горизонта подземных вод и осушения грунта в выемке.</w:t>
      </w:r>
    </w:p>
    <w:p w:rsidR="00000000" w:rsidRDefault="00BC5D6E">
      <w:pPr>
        <w:spacing w:line="240" w:lineRule="auto"/>
        <w:ind w:left="0" w:firstLine="284"/>
        <w:rPr>
          <w:sz w:val="20"/>
        </w:rPr>
      </w:pPr>
      <w:r>
        <w:rPr>
          <w:noProof/>
          <w:sz w:val="20"/>
        </w:rPr>
        <w:t>7.9.</w:t>
      </w:r>
      <w:r>
        <w:rPr>
          <w:sz w:val="20"/>
        </w:rPr>
        <w:t xml:space="preserve"> При разработке выемок применяется преимущественно технология продольной транспортировки грунта в насыпи или кавальеры. Землеройно-транспортную технику следует выбирать в зависимости от установленных проектом расстояний транспортирования грунта, характера распределения грунтов повышенной влажности и </w:t>
      </w:r>
      <w:proofErr w:type="spellStart"/>
      <w:r>
        <w:rPr>
          <w:sz w:val="20"/>
        </w:rPr>
        <w:t>переувлажненных</w:t>
      </w:r>
      <w:proofErr w:type="spellEnd"/>
      <w:r>
        <w:rPr>
          <w:sz w:val="20"/>
        </w:rPr>
        <w:t xml:space="preserve"> по глубине выемки, сезона производства работ.</w:t>
      </w:r>
    </w:p>
    <w:p w:rsidR="00000000" w:rsidRDefault="00BC5D6E">
      <w:pPr>
        <w:spacing w:line="240" w:lineRule="auto"/>
        <w:ind w:left="0" w:firstLine="284"/>
        <w:rPr>
          <w:sz w:val="20"/>
        </w:rPr>
      </w:pPr>
      <w:r>
        <w:rPr>
          <w:noProof/>
          <w:sz w:val="20"/>
        </w:rPr>
        <w:t>7.10.</w:t>
      </w:r>
      <w:r>
        <w:rPr>
          <w:sz w:val="20"/>
        </w:rPr>
        <w:t xml:space="preserve"> При разработке в выемках глини</w:t>
      </w:r>
      <w:r>
        <w:rPr>
          <w:sz w:val="20"/>
        </w:rPr>
        <w:t>стых грунтов с влажностью выше оптимальной применяются известные типовые технологические схемы, предусматривающие использование прицепных и самоходных скреперов, экскаваторов с ковшом вместимостью</w:t>
      </w:r>
      <w:r>
        <w:rPr>
          <w:noProof/>
          <w:sz w:val="20"/>
        </w:rPr>
        <w:t xml:space="preserve"> 1,25</w:t>
      </w:r>
      <w:r>
        <w:rPr>
          <w:sz w:val="20"/>
        </w:rPr>
        <w:t xml:space="preserve"> (Э-1252</w:t>
      </w:r>
      <w:r>
        <w:rPr>
          <w:noProof/>
          <w:sz w:val="20"/>
        </w:rPr>
        <w:t xml:space="preserve"> ),</w:t>
      </w:r>
      <w:r>
        <w:rPr>
          <w:sz w:val="20"/>
        </w:rPr>
        <w:t xml:space="preserve"> </w:t>
      </w:r>
      <w:r>
        <w:rPr>
          <w:noProof/>
          <w:sz w:val="20"/>
        </w:rPr>
        <w:t>1,6</w:t>
      </w:r>
      <w:r>
        <w:rPr>
          <w:sz w:val="20"/>
        </w:rPr>
        <w:t xml:space="preserve"> (Э-1602) и 2,5 м</w:t>
      </w:r>
      <w:r>
        <w:rPr>
          <w:sz w:val="20"/>
          <w:vertAlign w:val="superscript"/>
        </w:rPr>
        <w:t>3</w:t>
      </w:r>
      <w:r>
        <w:rPr>
          <w:sz w:val="20"/>
        </w:rPr>
        <w:t xml:space="preserve"> (Э-2503) и автомобилей-самосвалов грузоподъемностью соответственно</w:t>
      </w:r>
      <w:r>
        <w:rPr>
          <w:noProof/>
          <w:sz w:val="20"/>
        </w:rPr>
        <w:t xml:space="preserve"> 6</w:t>
      </w:r>
      <w:r>
        <w:rPr>
          <w:sz w:val="20"/>
        </w:rPr>
        <w:t>-</w:t>
      </w:r>
      <w:r>
        <w:rPr>
          <w:noProof/>
          <w:sz w:val="20"/>
        </w:rPr>
        <w:t>12</w:t>
      </w:r>
      <w:r>
        <w:rPr>
          <w:sz w:val="20"/>
        </w:rPr>
        <w:t xml:space="preserve"> (КраАЗ-256Б),</w:t>
      </w:r>
      <w:r>
        <w:rPr>
          <w:noProof/>
          <w:sz w:val="20"/>
        </w:rPr>
        <w:t xml:space="preserve"> 10</w:t>
      </w:r>
      <w:r>
        <w:rPr>
          <w:sz w:val="20"/>
        </w:rPr>
        <w:t xml:space="preserve"> ("</w:t>
      </w:r>
      <w:proofErr w:type="spellStart"/>
      <w:r>
        <w:rPr>
          <w:sz w:val="20"/>
        </w:rPr>
        <w:t>Татра</w:t>
      </w:r>
      <w:proofErr w:type="spellEnd"/>
      <w:r>
        <w:rPr>
          <w:sz w:val="20"/>
        </w:rPr>
        <w:t>") и</w:t>
      </w:r>
      <w:r>
        <w:rPr>
          <w:noProof/>
          <w:sz w:val="20"/>
        </w:rPr>
        <w:t xml:space="preserve"> 18</w:t>
      </w:r>
      <w:r>
        <w:rPr>
          <w:sz w:val="20"/>
        </w:rPr>
        <w:t xml:space="preserve"> т (типа </w:t>
      </w:r>
      <w:proofErr w:type="spellStart"/>
      <w:r>
        <w:rPr>
          <w:sz w:val="20"/>
        </w:rPr>
        <w:t>БелАЗ</w:t>
      </w:r>
      <w:proofErr w:type="spellEnd"/>
      <w:r>
        <w:rPr>
          <w:sz w:val="20"/>
        </w:rPr>
        <w:t>).</w:t>
      </w:r>
    </w:p>
    <w:p w:rsidR="00000000" w:rsidRDefault="00BC5D6E">
      <w:pPr>
        <w:spacing w:line="240" w:lineRule="auto"/>
        <w:ind w:left="0" w:firstLine="284"/>
        <w:rPr>
          <w:sz w:val="20"/>
        </w:rPr>
      </w:pPr>
      <w:r>
        <w:rPr>
          <w:noProof/>
          <w:sz w:val="20"/>
        </w:rPr>
        <w:t>7.11.</w:t>
      </w:r>
      <w:r>
        <w:rPr>
          <w:sz w:val="20"/>
        </w:rPr>
        <w:t xml:space="preserve"> В зависимости от глубины залегания глинистых грунтов с влажностью выше оптимальной или продольной, а также дальности и назначения объекта для транспорт</w:t>
      </w:r>
      <w:r>
        <w:rPr>
          <w:sz w:val="20"/>
        </w:rPr>
        <w:t>ировки грунта (насыпь, кавальер) в технологических схемах может быть предусмотрено использование либо одной из основных машин, либо нескольких в комплексе. Например, до отметки залегания грунтов повышенной влажности применяются скреперы, а далее, когда их работа становится неэффективной,</w:t>
      </w:r>
      <w:r>
        <w:rPr>
          <w:noProof/>
          <w:sz w:val="20"/>
        </w:rPr>
        <w:t xml:space="preserve"> </w:t>
      </w:r>
      <w:r>
        <w:rPr>
          <w:sz w:val="20"/>
        </w:rPr>
        <w:t>- экскаваторы в комплексе с автомобилями-самосвалами.</w:t>
      </w:r>
    </w:p>
    <w:p w:rsidR="00000000" w:rsidRDefault="00BC5D6E">
      <w:pPr>
        <w:spacing w:line="240" w:lineRule="auto"/>
        <w:ind w:left="0" w:firstLine="284"/>
        <w:rPr>
          <w:sz w:val="20"/>
        </w:rPr>
      </w:pPr>
      <w:r>
        <w:rPr>
          <w:noProof/>
          <w:sz w:val="20"/>
        </w:rPr>
        <w:t>7.12.</w:t>
      </w:r>
      <w:r>
        <w:rPr>
          <w:sz w:val="20"/>
        </w:rPr>
        <w:t xml:space="preserve"> Для сооружения земляного полотна насыпей из грунтов с допустимым коэффициентом увлажнения применяют типовые технологические схемы производства земляных работ, испо</w:t>
      </w:r>
      <w:r>
        <w:rPr>
          <w:sz w:val="20"/>
        </w:rPr>
        <w:t>льзуя при этом те же машины, что и при разработке выемок. Технологические схемы включают следующие операции: перемещение грунта из источника его получения в насыпь, его разравнивание, уплотнение и планировку. Дополнительными являются операции по устройству переходного, конструктивных, технологических и защитных слоев на поверхности откосов</w:t>
      </w:r>
      <w:r>
        <w:rPr>
          <w:smallCaps/>
          <w:sz w:val="20"/>
        </w:rPr>
        <w:t xml:space="preserve"> </w:t>
      </w:r>
      <w:r>
        <w:rPr>
          <w:sz w:val="20"/>
        </w:rPr>
        <w:t>и конструкций укрепления.</w:t>
      </w:r>
    </w:p>
    <w:p w:rsidR="00000000" w:rsidRDefault="00BC5D6E">
      <w:pPr>
        <w:spacing w:line="240" w:lineRule="auto"/>
        <w:ind w:left="0" w:firstLine="284"/>
        <w:rPr>
          <w:sz w:val="20"/>
        </w:rPr>
      </w:pPr>
      <w:r>
        <w:rPr>
          <w:noProof/>
          <w:sz w:val="20"/>
        </w:rPr>
        <w:t>7.13.</w:t>
      </w:r>
      <w:r>
        <w:rPr>
          <w:sz w:val="20"/>
        </w:rPr>
        <w:t xml:space="preserve"> Перед укладкой </w:t>
      </w:r>
      <w:proofErr w:type="spellStart"/>
      <w:r>
        <w:rPr>
          <w:sz w:val="20"/>
        </w:rPr>
        <w:t>геотекстильных</w:t>
      </w:r>
      <w:proofErr w:type="spellEnd"/>
      <w:r>
        <w:rPr>
          <w:sz w:val="20"/>
        </w:rPr>
        <w:t xml:space="preserve"> прослоек подстилающий</w:t>
      </w:r>
      <w:r>
        <w:rPr>
          <w:b/>
          <w:sz w:val="20"/>
        </w:rPr>
        <w:t xml:space="preserve"> </w:t>
      </w:r>
      <w:r>
        <w:rPr>
          <w:sz w:val="20"/>
        </w:rPr>
        <w:t>их глинистый грунт должен быть уплотнен и тщательно спланирован в продольном и попереч</w:t>
      </w:r>
      <w:r>
        <w:rPr>
          <w:sz w:val="20"/>
        </w:rPr>
        <w:t xml:space="preserve">ном направлениях. Не допускаются углубления в грунте, способствующие аккумуляции воды. После уплотнения и планировки грунта раскатывают рулоны </w:t>
      </w:r>
      <w:proofErr w:type="spellStart"/>
      <w:r>
        <w:rPr>
          <w:sz w:val="20"/>
        </w:rPr>
        <w:t>геотекстиля</w:t>
      </w:r>
      <w:proofErr w:type="spellEnd"/>
      <w:r>
        <w:rPr>
          <w:sz w:val="20"/>
        </w:rPr>
        <w:t xml:space="preserve"> с перекрытием полос </w:t>
      </w:r>
      <w:proofErr w:type="spellStart"/>
      <w:r>
        <w:rPr>
          <w:sz w:val="20"/>
        </w:rPr>
        <w:t>внахлест</w:t>
      </w:r>
      <w:proofErr w:type="spellEnd"/>
      <w:r>
        <w:rPr>
          <w:sz w:val="20"/>
        </w:rPr>
        <w:t xml:space="preserve"> на</w:t>
      </w:r>
      <w:r>
        <w:rPr>
          <w:noProof/>
          <w:sz w:val="20"/>
        </w:rPr>
        <w:t xml:space="preserve"> 10-15</w:t>
      </w:r>
      <w:r>
        <w:rPr>
          <w:sz w:val="20"/>
        </w:rPr>
        <w:t xml:space="preserve"> см. </w:t>
      </w:r>
      <w:proofErr w:type="spellStart"/>
      <w:r>
        <w:rPr>
          <w:sz w:val="20"/>
        </w:rPr>
        <w:t>Геотекстильный</w:t>
      </w:r>
      <w:proofErr w:type="spellEnd"/>
      <w:r>
        <w:rPr>
          <w:sz w:val="20"/>
        </w:rPr>
        <w:t xml:space="preserve"> материал после укладки должен плотно прилегать к грунтовой поверхности и полностью соответствовать продольному к поперечному профилям земляного полотна.</w:t>
      </w:r>
    </w:p>
    <w:p w:rsidR="00000000" w:rsidRDefault="00BC5D6E">
      <w:pPr>
        <w:spacing w:line="240" w:lineRule="auto"/>
        <w:ind w:left="0" w:firstLine="284"/>
        <w:rPr>
          <w:sz w:val="20"/>
        </w:rPr>
      </w:pPr>
      <w:r>
        <w:rPr>
          <w:sz w:val="20"/>
        </w:rPr>
        <w:t>Отсыпку слоев дренирующего или супесчаного грунта осуществляют по схеме "от себя". Разравнивание выполняют бульдозерами, уплотнение</w:t>
      </w:r>
      <w:r>
        <w:rPr>
          <w:noProof/>
          <w:sz w:val="20"/>
        </w:rPr>
        <w:t xml:space="preserve"> -</w:t>
      </w:r>
      <w:r>
        <w:rPr>
          <w:sz w:val="20"/>
        </w:rPr>
        <w:t xml:space="preserve"> </w:t>
      </w:r>
      <w:proofErr w:type="spellStart"/>
      <w:r>
        <w:rPr>
          <w:sz w:val="20"/>
        </w:rPr>
        <w:t>виброкатками</w:t>
      </w:r>
      <w:proofErr w:type="spellEnd"/>
      <w:r>
        <w:rPr>
          <w:sz w:val="20"/>
        </w:rPr>
        <w:t xml:space="preserve"> </w:t>
      </w:r>
      <w:r>
        <w:rPr>
          <w:sz w:val="20"/>
        </w:rPr>
        <w:t>на всю толщину слоя. После уплотнения конструктивные или технологические слои планируют автогрейдером.</w:t>
      </w:r>
    </w:p>
    <w:p w:rsidR="00000000" w:rsidRDefault="00BC5D6E">
      <w:pPr>
        <w:spacing w:line="240" w:lineRule="auto"/>
        <w:ind w:left="0" w:firstLine="284"/>
        <w:rPr>
          <w:sz w:val="20"/>
        </w:rPr>
      </w:pPr>
      <w:r>
        <w:rPr>
          <w:noProof/>
          <w:sz w:val="20"/>
        </w:rPr>
        <w:t>7.14.</w:t>
      </w:r>
      <w:r>
        <w:rPr>
          <w:sz w:val="20"/>
        </w:rPr>
        <w:t xml:space="preserve"> При работе в летний или весенне-осенний период, в сухую, солнечную и ветреную погоду во</w:t>
      </w:r>
      <w:r>
        <w:rPr>
          <w:noProof/>
          <w:sz w:val="20"/>
        </w:rPr>
        <w:t xml:space="preserve"> II</w:t>
      </w:r>
      <w:r>
        <w:rPr>
          <w:sz w:val="20"/>
        </w:rPr>
        <w:t xml:space="preserve"> и в большинстве случаев в</w:t>
      </w:r>
      <w:r>
        <w:rPr>
          <w:noProof/>
          <w:sz w:val="20"/>
        </w:rPr>
        <w:t xml:space="preserve"> </w:t>
      </w:r>
      <w:r>
        <w:rPr>
          <w:sz w:val="20"/>
          <w:lang w:val="en-US"/>
        </w:rPr>
        <w:t>III</w:t>
      </w:r>
      <w:r>
        <w:rPr>
          <w:sz w:val="20"/>
        </w:rPr>
        <w:t xml:space="preserve"> дорожно-климатических зонах необходимо предусматривать радиационное просушивание грунта перед его укладкой в насыпь, а также в слоях насыпи. С этой целью выполняют многократное (например, через каждые</w:t>
      </w:r>
      <w:r>
        <w:rPr>
          <w:noProof/>
          <w:sz w:val="20"/>
        </w:rPr>
        <w:t xml:space="preserve"> 2-3</w:t>
      </w:r>
      <w:r>
        <w:rPr>
          <w:sz w:val="20"/>
        </w:rPr>
        <w:t xml:space="preserve"> ч или другие промежутки времени, устанавливаемые опытным путем) рыхление грун</w:t>
      </w:r>
      <w:r>
        <w:rPr>
          <w:sz w:val="20"/>
        </w:rPr>
        <w:t>та плугом или рыхлителем с последующим распределением и уплотнением.</w:t>
      </w:r>
    </w:p>
    <w:p w:rsidR="00000000" w:rsidRDefault="00BC5D6E">
      <w:pPr>
        <w:spacing w:line="240" w:lineRule="auto"/>
        <w:ind w:left="0" w:firstLine="284"/>
        <w:rPr>
          <w:sz w:val="20"/>
        </w:rPr>
      </w:pPr>
      <w:r>
        <w:rPr>
          <w:noProof/>
          <w:sz w:val="20"/>
        </w:rPr>
        <w:t>7.15.</w:t>
      </w:r>
      <w:r>
        <w:rPr>
          <w:sz w:val="20"/>
        </w:rPr>
        <w:t xml:space="preserve"> Машины для уплотнения, а также технологические параметры уплотняемых слоев грунта следует выбирать по табл. 7.</w:t>
      </w:r>
      <w:r>
        <w:rPr>
          <w:noProof/>
          <w:sz w:val="20"/>
        </w:rPr>
        <w:t>4.</w:t>
      </w:r>
    </w:p>
    <w:p w:rsidR="00000000" w:rsidRDefault="00BC5D6E">
      <w:pPr>
        <w:spacing w:line="240" w:lineRule="auto"/>
        <w:ind w:left="0" w:firstLine="284"/>
        <w:rPr>
          <w:sz w:val="20"/>
        </w:rPr>
      </w:pPr>
      <w:r>
        <w:rPr>
          <w:sz w:val="20"/>
        </w:rPr>
        <w:t xml:space="preserve">Глинистые грунты с влажностью выше оптимальной следует уплотнять </w:t>
      </w:r>
      <w:proofErr w:type="spellStart"/>
      <w:r>
        <w:rPr>
          <w:sz w:val="20"/>
        </w:rPr>
        <w:t>захватками</w:t>
      </w:r>
      <w:proofErr w:type="spellEnd"/>
      <w:r>
        <w:rPr>
          <w:noProof/>
          <w:sz w:val="20"/>
        </w:rPr>
        <w:t xml:space="preserve"> 200-350</w:t>
      </w:r>
      <w:r>
        <w:rPr>
          <w:sz w:val="20"/>
        </w:rPr>
        <w:t xml:space="preserve"> м, используя для этой цели сначала легкие катки или бульдозеры для </w:t>
      </w:r>
      <w:proofErr w:type="spellStart"/>
      <w:r>
        <w:rPr>
          <w:sz w:val="20"/>
        </w:rPr>
        <w:t>прикатки</w:t>
      </w:r>
      <w:proofErr w:type="spellEnd"/>
      <w:r>
        <w:rPr>
          <w:sz w:val="20"/>
        </w:rPr>
        <w:t xml:space="preserve"> (при их движении на первой передаче), а затем тяжелые массой</w:t>
      </w:r>
      <w:r>
        <w:rPr>
          <w:noProof/>
          <w:sz w:val="20"/>
        </w:rPr>
        <w:t xml:space="preserve"> 25</w:t>
      </w:r>
      <w:r>
        <w:rPr>
          <w:sz w:val="20"/>
        </w:rPr>
        <w:t xml:space="preserve"> т. При уплотнении комковатых глинистых грунтов рекомендуется принять комплект машин, состоящий из ку</w:t>
      </w:r>
      <w:r>
        <w:rPr>
          <w:sz w:val="20"/>
        </w:rPr>
        <w:t xml:space="preserve">лачкового или решетчатого </w:t>
      </w:r>
      <w:proofErr w:type="spellStart"/>
      <w:r>
        <w:rPr>
          <w:sz w:val="20"/>
        </w:rPr>
        <w:t>виброкатка</w:t>
      </w:r>
      <w:proofErr w:type="spellEnd"/>
      <w:r>
        <w:rPr>
          <w:sz w:val="20"/>
        </w:rPr>
        <w:t xml:space="preserve"> и катка на пневматических шинах. Для достижения требуемой однородности уплотнения слоя из глинистых комковатых грунтов следует после уплотнения, подсушки и планировки производить его рыхление с помощью рыхлителей или специальных рабочих органов на автогрейдере, а затем повторить все технологические операции по разравниванию и уплотнению грунта. При наличие трамбующих машин их следует использовать в комплекте машин для уплотнения комковатых грунтов.</w:t>
      </w:r>
    </w:p>
    <w:p w:rsidR="00000000" w:rsidRDefault="00BC5D6E">
      <w:pPr>
        <w:spacing w:before="120" w:after="120" w:line="240" w:lineRule="auto"/>
        <w:ind w:firstLine="284"/>
        <w:jc w:val="right"/>
        <w:rPr>
          <w:spacing w:val="20"/>
          <w:sz w:val="20"/>
        </w:rPr>
      </w:pPr>
      <w:r>
        <w:rPr>
          <w:spacing w:val="20"/>
          <w:sz w:val="20"/>
        </w:rPr>
        <w:t>Таблица</w:t>
      </w:r>
      <w:r>
        <w:rPr>
          <w:noProof/>
          <w:spacing w:val="20"/>
          <w:sz w:val="20"/>
        </w:rPr>
        <w:t xml:space="preserve"> 7.4</w:t>
      </w:r>
    </w:p>
    <w:tbl>
      <w:tblPr>
        <w:tblW w:w="0" w:type="auto"/>
        <w:tblInd w:w="40" w:type="dxa"/>
        <w:tblLayout w:type="fixed"/>
        <w:tblCellMar>
          <w:left w:w="39" w:type="dxa"/>
          <w:right w:w="39" w:type="dxa"/>
        </w:tblCellMar>
        <w:tblLook w:val="0000" w:firstRow="0" w:lastRow="0" w:firstColumn="0" w:lastColumn="0" w:noHBand="0" w:noVBand="0"/>
      </w:tblPr>
      <w:tblGrid>
        <w:gridCol w:w="1133"/>
        <w:gridCol w:w="853"/>
        <w:gridCol w:w="848"/>
        <w:gridCol w:w="854"/>
        <w:gridCol w:w="847"/>
        <w:gridCol w:w="858"/>
        <w:gridCol w:w="843"/>
      </w:tblGrid>
      <w:tr w:rsidR="00000000">
        <w:tblPrEx>
          <w:tblCellMar>
            <w:top w:w="0" w:type="dxa"/>
            <w:bottom w:w="0" w:type="dxa"/>
          </w:tblCellMar>
        </w:tblPrEx>
        <w:tc>
          <w:tcPr>
            <w:tcW w:w="113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Каток</w:t>
            </w:r>
          </w:p>
        </w:tc>
        <w:tc>
          <w:tcPr>
            <w:tcW w:w="1701" w:type="dxa"/>
            <w:gridSpan w:val="2"/>
            <w:tcBorders>
              <w:top w:val="single" w:sz="6" w:space="0" w:color="auto"/>
              <w:left w:val="single" w:sz="6" w:space="0" w:color="auto"/>
              <w:bottom w:val="single" w:sz="6" w:space="0" w:color="auto"/>
            </w:tcBorders>
          </w:tcPr>
          <w:p w:rsidR="00000000" w:rsidRDefault="00BC5D6E">
            <w:pPr>
              <w:spacing w:line="240" w:lineRule="auto"/>
              <w:ind w:left="0" w:firstLine="0"/>
              <w:jc w:val="center"/>
              <w:rPr>
                <w:sz w:val="20"/>
              </w:rPr>
            </w:pPr>
            <w:r>
              <w:rPr>
                <w:sz w:val="20"/>
              </w:rPr>
              <w:t>Суп</w:t>
            </w:r>
            <w:r>
              <w:rPr>
                <w:sz w:val="20"/>
              </w:rPr>
              <w:t xml:space="preserve">есь легкая </w:t>
            </w:r>
          </w:p>
          <w:p w:rsidR="00000000" w:rsidRDefault="00BC5D6E">
            <w:pPr>
              <w:spacing w:line="240" w:lineRule="auto"/>
              <w:ind w:left="0" w:firstLine="0"/>
              <w:jc w:val="center"/>
              <w:rPr>
                <w:sz w:val="20"/>
              </w:rPr>
            </w:pPr>
            <w:r>
              <w:rPr>
                <w:sz w:val="20"/>
              </w:rPr>
              <w:t>и пылеватая</w:t>
            </w:r>
          </w:p>
        </w:tc>
        <w:tc>
          <w:tcPr>
            <w:tcW w:w="1701" w:type="dxa"/>
            <w:gridSpan w:val="2"/>
            <w:tcBorders>
              <w:top w:val="single" w:sz="6" w:space="0" w:color="auto"/>
              <w:left w:val="single" w:sz="6" w:space="0" w:color="auto"/>
              <w:bottom w:val="single" w:sz="6" w:space="0" w:color="auto"/>
            </w:tcBorders>
          </w:tcPr>
          <w:p w:rsidR="00000000" w:rsidRDefault="00BC5D6E">
            <w:pPr>
              <w:spacing w:line="240" w:lineRule="auto"/>
              <w:ind w:left="0" w:firstLine="0"/>
              <w:jc w:val="center"/>
              <w:rPr>
                <w:sz w:val="20"/>
              </w:rPr>
            </w:pPr>
            <w:r>
              <w:rPr>
                <w:sz w:val="20"/>
              </w:rPr>
              <w:t>Супесь тяжелая пылеватая, суглинок легкий и легкий пылеватый</w:t>
            </w:r>
          </w:p>
        </w:tc>
        <w:tc>
          <w:tcPr>
            <w:tcW w:w="1701" w:type="dxa"/>
            <w:gridSpan w:val="2"/>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Суглинок тяжелый и тяжелый пылеватый, глина</w:t>
            </w:r>
          </w:p>
        </w:tc>
      </w:tr>
      <w:tr w:rsidR="00000000">
        <w:tblPrEx>
          <w:tblCellMar>
            <w:top w:w="0" w:type="dxa"/>
            <w:bottom w:w="0" w:type="dxa"/>
          </w:tblCellMar>
        </w:tblPrEx>
        <w:tc>
          <w:tcPr>
            <w:tcW w:w="113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853"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lang w:val="en-US"/>
              </w:rPr>
            </w:pPr>
            <w:r>
              <w:rPr>
                <w:i/>
                <w:sz w:val="20"/>
                <w:lang w:val="en-US"/>
              </w:rPr>
              <w:t>K</w:t>
            </w:r>
            <w:r>
              <w:rPr>
                <w:i/>
                <w:sz w:val="20"/>
                <w:vertAlign w:val="subscript"/>
              </w:rPr>
              <w:t>у</w:t>
            </w:r>
            <w:r>
              <w:rPr>
                <w:sz w:val="20"/>
                <w:lang w:val="en-US"/>
              </w:rPr>
              <w:t>=0,95;</w:t>
            </w:r>
          </w:p>
          <w:p w:rsidR="00000000" w:rsidRDefault="00BC5D6E">
            <w:pPr>
              <w:spacing w:line="240" w:lineRule="auto"/>
              <w:ind w:left="0" w:firstLine="0"/>
              <w:jc w:val="center"/>
              <w:rPr>
                <w:sz w:val="20"/>
              </w:rPr>
            </w:pPr>
            <w:r>
              <w:rPr>
                <w:i/>
                <w:sz w:val="20"/>
                <w:lang w:val="en-US"/>
              </w:rPr>
              <w:t>W</w:t>
            </w:r>
            <w:r>
              <w:rPr>
                <w:sz w:val="20"/>
                <w:lang w:val="en-US"/>
              </w:rPr>
              <w:t>=1,35</w:t>
            </w:r>
            <w:r>
              <w:rPr>
                <w:i/>
                <w:sz w:val="20"/>
                <w:lang w:val="en-US"/>
              </w:rPr>
              <w:t>W</w:t>
            </w:r>
            <w:r>
              <w:rPr>
                <w:sz w:val="20"/>
                <w:vertAlign w:val="subscript"/>
                <w:lang w:val="en-US"/>
              </w:rPr>
              <w:t>o</w:t>
            </w:r>
            <w:r>
              <w:rPr>
                <w:sz w:val="20"/>
                <w:lang w:val="en-US"/>
              </w:rPr>
              <w:t xml:space="preserve"> </w:t>
            </w:r>
          </w:p>
        </w:tc>
        <w:tc>
          <w:tcPr>
            <w:tcW w:w="84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lang w:val="en-US"/>
              </w:rPr>
            </w:pPr>
            <w:r>
              <w:rPr>
                <w:i/>
                <w:sz w:val="20"/>
                <w:lang w:val="en-US"/>
              </w:rPr>
              <w:t>K</w:t>
            </w:r>
            <w:r>
              <w:rPr>
                <w:i/>
                <w:sz w:val="20"/>
                <w:vertAlign w:val="subscript"/>
              </w:rPr>
              <w:t>у</w:t>
            </w:r>
            <w:r>
              <w:rPr>
                <w:sz w:val="20"/>
                <w:lang w:val="en-US"/>
              </w:rPr>
              <w:t>=0,9;</w:t>
            </w:r>
          </w:p>
          <w:p w:rsidR="00000000" w:rsidRDefault="00BC5D6E">
            <w:pPr>
              <w:spacing w:line="240" w:lineRule="auto"/>
              <w:ind w:left="0" w:firstLine="0"/>
              <w:jc w:val="center"/>
              <w:rPr>
                <w:sz w:val="20"/>
              </w:rPr>
            </w:pPr>
            <w:r>
              <w:rPr>
                <w:i/>
                <w:sz w:val="20"/>
                <w:lang w:val="en-US"/>
              </w:rPr>
              <w:t>W</w:t>
            </w:r>
            <w:r>
              <w:rPr>
                <w:sz w:val="20"/>
                <w:lang w:val="en-US"/>
              </w:rPr>
              <w:t>=1,6</w:t>
            </w:r>
            <w:r>
              <w:rPr>
                <w:i/>
                <w:sz w:val="20"/>
                <w:lang w:val="en-US"/>
              </w:rPr>
              <w:t>W</w:t>
            </w:r>
            <w:r>
              <w:rPr>
                <w:sz w:val="20"/>
                <w:vertAlign w:val="subscript"/>
                <w:lang w:val="en-US"/>
              </w:rPr>
              <w:t>o</w:t>
            </w:r>
          </w:p>
        </w:tc>
        <w:tc>
          <w:tcPr>
            <w:tcW w:w="854"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i/>
                <w:sz w:val="20"/>
                <w:lang w:val="en-US"/>
              </w:rPr>
              <w:t>K</w:t>
            </w:r>
            <w:r>
              <w:rPr>
                <w:i/>
                <w:sz w:val="20"/>
                <w:vertAlign w:val="subscript"/>
              </w:rPr>
              <w:t>у</w:t>
            </w:r>
            <w:r>
              <w:rPr>
                <w:sz w:val="20"/>
                <w:lang w:val="en-US"/>
              </w:rPr>
              <w:t>=0,95;</w:t>
            </w:r>
          </w:p>
          <w:p w:rsidR="00000000" w:rsidRDefault="00BC5D6E">
            <w:pPr>
              <w:spacing w:line="240" w:lineRule="auto"/>
              <w:ind w:left="0" w:firstLine="0"/>
              <w:jc w:val="center"/>
              <w:rPr>
                <w:sz w:val="20"/>
              </w:rPr>
            </w:pPr>
            <w:r>
              <w:rPr>
                <w:i/>
                <w:sz w:val="20"/>
                <w:lang w:val="en-US"/>
              </w:rPr>
              <w:t>W</w:t>
            </w:r>
            <w:r>
              <w:rPr>
                <w:sz w:val="20"/>
                <w:lang w:val="en-US"/>
              </w:rPr>
              <w:t>=</w:t>
            </w:r>
            <w:r>
              <w:rPr>
                <w:sz w:val="20"/>
              </w:rPr>
              <w:t>(</w:t>
            </w:r>
            <w:r>
              <w:rPr>
                <w:sz w:val="20"/>
                <w:lang w:val="en-US"/>
              </w:rPr>
              <w:t>1,</w:t>
            </w:r>
            <w:r>
              <w:rPr>
                <w:sz w:val="20"/>
              </w:rPr>
              <w:t>2</w:t>
            </w:r>
            <w:r>
              <w:rPr>
                <w:sz w:val="20"/>
              </w:rPr>
              <w:sym w:font="Symbol" w:char="F0B8"/>
            </w:r>
            <w:r>
              <w:rPr>
                <w:sz w:val="20"/>
              </w:rPr>
              <w:t xml:space="preserve"> 1,3</w:t>
            </w:r>
            <w:r>
              <w:rPr>
                <w:i/>
                <w:sz w:val="20"/>
                <w:lang w:val="en-US"/>
              </w:rPr>
              <w:t>W</w:t>
            </w:r>
            <w:r>
              <w:rPr>
                <w:sz w:val="20"/>
                <w:vertAlign w:val="subscript"/>
                <w:lang w:val="en-US"/>
              </w:rPr>
              <w:t>o</w:t>
            </w:r>
          </w:p>
        </w:tc>
        <w:tc>
          <w:tcPr>
            <w:tcW w:w="847"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i/>
                <w:sz w:val="20"/>
                <w:lang w:val="en-US"/>
              </w:rPr>
              <w:t>K</w:t>
            </w:r>
            <w:r>
              <w:rPr>
                <w:i/>
                <w:sz w:val="20"/>
                <w:vertAlign w:val="subscript"/>
              </w:rPr>
              <w:t>у</w:t>
            </w:r>
            <w:r>
              <w:rPr>
                <w:sz w:val="20"/>
                <w:lang w:val="en-US"/>
              </w:rPr>
              <w:t>=0,9;</w:t>
            </w:r>
          </w:p>
          <w:p w:rsidR="00000000" w:rsidRDefault="00BC5D6E">
            <w:pPr>
              <w:spacing w:line="240" w:lineRule="auto"/>
              <w:ind w:left="0" w:firstLine="0"/>
              <w:jc w:val="center"/>
              <w:rPr>
                <w:sz w:val="20"/>
              </w:rPr>
            </w:pPr>
            <w:r>
              <w:rPr>
                <w:i/>
                <w:sz w:val="20"/>
                <w:lang w:val="en-US"/>
              </w:rPr>
              <w:t>W</w:t>
            </w:r>
            <w:r>
              <w:rPr>
                <w:sz w:val="20"/>
                <w:lang w:val="en-US"/>
              </w:rPr>
              <w:t>=</w:t>
            </w:r>
            <w:r>
              <w:rPr>
                <w:sz w:val="20"/>
              </w:rPr>
              <w:t>(</w:t>
            </w:r>
            <w:r>
              <w:rPr>
                <w:sz w:val="20"/>
                <w:lang w:val="en-US"/>
              </w:rPr>
              <w:t>1,</w:t>
            </w:r>
            <w:r>
              <w:rPr>
                <w:sz w:val="20"/>
              </w:rPr>
              <w:t>4</w:t>
            </w:r>
            <w:r>
              <w:rPr>
                <w:sz w:val="20"/>
              </w:rPr>
              <w:sym w:font="Symbol" w:char="F0B8"/>
            </w:r>
            <w:r>
              <w:rPr>
                <w:sz w:val="20"/>
              </w:rPr>
              <w:t xml:space="preserve"> 1,5</w:t>
            </w:r>
            <w:r>
              <w:rPr>
                <w:i/>
                <w:sz w:val="20"/>
                <w:lang w:val="en-US"/>
              </w:rPr>
              <w:t>W</w:t>
            </w:r>
            <w:r>
              <w:rPr>
                <w:sz w:val="20"/>
                <w:vertAlign w:val="subscript"/>
                <w:lang w:val="en-US"/>
              </w:rPr>
              <w:t>o</w:t>
            </w:r>
          </w:p>
        </w:tc>
        <w:tc>
          <w:tcPr>
            <w:tcW w:w="85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i/>
                <w:sz w:val="20"/>
                <w:lang w:val="en-US"/>
              </w:rPr>
              <w:t>K</w:t>
            </w:r>
            <w:r>
              <w:rPr>
                <w:i/>
                <w:sz w:val="20"/>
                <w:vertAlign w:val="subscript"/>
              </w:rPr>
              <w:t>у</w:t>
            </w:r>
            <w:r>
              <w:rPr>
                <w:sz w:val="20"/>
                <w:lang w:val="en-US"/>
              </w:rPr>
              <w:t>=0,9;</w:t>
            </w:r>
          </w:p>
          <w:p w:rsidR="00000000" w:rsidRDefault="00BC5D6E">
            <w:pPr>
              <w:spacing w:line="240" w:lineRule="auto"/>
              <w:ind w:left="0" w:firstLine="0"/>
              <w:jc w:val="center"/>
              <w:rPr>
                <w:sz w:val="20"/>
              </w:rPr>
            </w:pPr>
            <w:r>
              <w:rPr>
                <w:i/>
                <w:sz w:val="20"/>
                <w:lang w:val="en-US"/>
              </w:rPr>
              <w:t>W</w:t>
            </w:r>
            <w:r>
              <w:rPr>
                <w:sz w:val="20"/>
                <w:lang w:val="en-US"/>
              </w:rPr>
              <w:t>=</w:t>
            </w:r>
            <w:r>
              <w:rPr>
                <w:sz w:val="20"/>
              </w:rPr>
              <w:t>(</w:t>
            </w:r>
            <w:r>
              <w:rPr>
                <w:sz w:val="20"/>
                <w:lang w:val="en-US"/>
              </w:rPr>
              <w:t>1,</w:t>
            </w:r>
            <w:r>
              <w:rPr>
                <w:sz w:val="20"/>
              </w:rPr>
              <w:t>1</w:t>
            </w:r>
            <w:r>
              <w:rPr>
                <w:sz w:val="20"/>
              </w:rPr>
              <w:sym w:font="Symbol" w:char="F0B8"/>
            </w:r>
            <w:r>
              <w:rPr>
                <w:sz w:val="20"/>
              </w:rPr>
              <w:t xml:space="preserve"> 1,2</w:t>
            </w:r>
            <w:r>
              <w:rPr>
                <w:i/>
                <w:sz w:val="20"/>
                <w:lang w:val="en-US"/>
              </w:rPr>
              <w:t>W</w:t>
            </w:r>
            <w:r>
              <w:rPr>
                <w:sz w:val="20"/>
                <w:vertAlign w:val="subscript"/>
                <w:lang w:val="en-US"/>
              </w:rPr>
              <w:t>o</w:t>
            </w:r>
          </w:p>
        </w:tc>
        <w:tc>
          <w:tcPr>
            <w:tcW w:w="843"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i/>
                <w:sz w:val="20"/>
                <w:lang w:val="en-US"/>
              </w:rPr>
              <w:t>K</w:t>
            </w:r>
            <w:r>
              <w:rPr>
                <w:i/>
                <w:sz w:val="20"/>
                <w:vertAlign w:val="subscript"/>
              </w:rPr>
              <w:t>у</w:t>
            </w:r>
            <w:r>
              <w:rPr>
                <w:sz w:val="20"/>
                <w:lang w:val="en-US"/>
              </w:rPr>
              <w:t>=0,9;</w:t>
            </w:r>
          </w:p>
          <w:p w:rsidR="00000000" w:rsidRDefault="00BC5D6E">
            <w:pPr>
              <w:spacing w:line="240" w:lineRule="auto"/>
              <w:ind w:left="0" w:firstLine="0"/>
              <w:jc w:val="center"/>
              <w:rPr>
                <w:sz w:val="20"/>
              </w:rPr>
            </w:pPr>
            <w:r>
              <w:rPr>
                <w:i/>
                <w:sz w:val="20"/>
                <w:lang w:val="en-US"/>
              </w:rPr>
              <w:t>W</w:t>
            </w:r>
            <w:r>
              <w:rPr>
                <w:sz w:val="20"/>
                <w:lang w:val="en-US"/>
              </w:rPr>
              <w:t>=</w:t>
            </w:r>
            <w:r>
              <w:rPr>
                <w:sz w:val="20"/>
              </w:rPr>
              <w:t>(</w:t>
            </w:r>
            <w:r>
              <w:rPr>
                <w:sz w:val="20"/>
                <w:lang w:val="en-US"/>
              </w:rPr>
              <w:t>1,</w:t>
            </w:r>
            <w:r>
              <w:rPr>
                <w:sz w:val="20"/>
              </w:rPr>
              <w:t>2</w:t>
            </w:r>
            <w:r>
              <w:rPr>
                <w:sz w:val="20"/>
              </w:rPr>
              <w:sym w:font="Symbol" w:char="F0B8"/>
            </w:r>
            <w:r>
              <w:rPr>
                <w:sz w:val="20"/>
              </w:rPr>
              <w:t xml:space="preserve"> 1,3</w:t>
            </w:r>
            <w:r>
              <w:rPr>
                <w:i/>
                <w:sz w:val="20"/>
                <w:lang w:val="en-US"/>
              </w:rPr>
              <w:t>W</w:t>
            </w:r>
            <w:r>
              <w:rPr>
                <w:sz w:val="20"/>
                <w:vertAlign w:val="subscript"/>
                <w:lang w:val="en-US"/>
              </w:rPr>
              <w:t>o</w:t>
            </w:r>
          </w:p>
        </w:tc>
      </w:tr>
      <w:tr w:rsidR="00000000">
        <w:tblPrEx>
          <w:tblCellMar>
            <w:top w:w="0" w:type="dxa"/>
            <w:bottom w:w="0" w:type="dxa"/>
          </w:tblCellMar>
        </w:tblPrEx>
        <w:tc>
          <w:tcPr>
            <w:tcW w:w="1133"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Вибрационный прицепной массой, т:</w:t>
            </w:r>
          </w:p>
          <w:p w:rsidR="00000000" w:rsidRDefault="00BC5D6E">
            <w:pPr>
              <w:spacing w:line="240" w:lineRule="auto"/>
              <w:ind w:left="0" w:firstLine="102"/>
              <w:rPr>
                <w:sz w:val="20"/>
              </w:rPr>
            </w:pPr>
            <w:r>
              <w:rPr>
                <w:noProof/>
                <w:sz w:val="20"/>
              </w:rPr>
              <w:t>8</w:t>
            </w:r>
          </w:p>
        </w:tc>
        <w:tc>
          <w:tcPr>
            <w:tcW w:w="85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40-45</w:t>
            </w:r>
          </w:p>
        </w:tc>
        <w:tc>
          <w:tcPr>
            <w:tcW w:w="84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45-50</w:t>
            </w:r>
          </w:p>
        </w:tc>
        <w:tc>
          <w:tcPr>
            <w:tcW w:w="854"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25-30</w:t>
            </w:r>
          </w:p>
        </w:tc>
        <w:tc>
          <w:tcPr>
            <w:tcW w:w="847"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u w:val="single"/>
              </w:rPr>
              <w:t xml:space="preserve">  </w:t>
            </w:r>
            <w:r>
              <w:rPr>
                <w:noProof/>
                <w:sz w:val="20"/>
                <w:u w:val="single"/>
              </w:rPr>
              <w:t>3-6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30-32</w:t>
            </w:r>
          </w:p>
        </w:tc>
        <w:tc>
          <w:tcPr>
            <w:tcW w:w="85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20-25</w:t>
            </w:r>
          </w:p>
        </w:tc>
        <w:tc>
          <w:tcPr>
            <w:tcW w:w="84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w:t>
            </w:r>
          </w:p>
          <w:p w:rsidR="00000000" w:rsidRDefault="00BC5D6E">
            <w:pPr>
              <w:spacing w:line="240" w:lineRule="auto"/>
              <w:ind w:left="0" w:firstLine="0"/>
              <w:jc w:val="center"/>
              <w:rPr>
                <w:sz w:val="20"/>
              </w:rPr>
            </w:pP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BC5D6E">
            <w:pPr>
              <w:spacing w:line="240" w:lineRule="auto"/>
              <w:ind w:left="0" w:firstLine="102"/>
              <w:rPr>
                <w:sz w:val="20"/>
              </w:rPr>
            </w:pPr>
            <w:r>
              <w:rPr>
                <w:noProof/>
                <w:sz w:val="20"/>
              </w:rPr>
              <w:t>12</w:t>
            </w:r>
          </w:p>
        </w:tc>
        <w:tc>
          <w:tcPr>
            <w:tcW w:w="853"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50-60</w:t>
            </w:r>
          </w:p>
        </w:tc>
        <w:tc>
          <w:tcPr>
            <w:tcW w:w="848"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60-80</w:t>
            </w:r>
          </w:p>
        </w:tc>
        <w:tc>
          <w:tcPr>
            <w:tcW w:w="854"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35-40</w:t>
            </w:r>
          </w:p>
        </w:tc>
        <w:tc>
          <w:tcPr>
            <w:tcW w:w="847"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35-40</w:t>
            </w:r>
          </w:p>
        </w:tc>
        <w:tc>
          <w:tcPr>
            <w:tcW w:w="858"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30-35</w:t>
            </w:r>
          </w:p>
        </w:tc>
        <w:tc>
          <w:tcPr>
            <w:tcW w:w="843" w:type="dxa"/>
            <w:tcBorders>
              <w:left w:val="single" w:sz="6" w:space="0" w:color="auto"/>
              <w:right w:val="single" w:sz="6" w:space="0" w:color="auto"/>
            </w:tcBorders>
          </w:tcPr>
          <w:p w:rsidR="00000000" w:rsidRDefault="00BC5D6E">
            <w:pPr>
              <w:spacing w:line="240" w:lineRule="auto"/>
              <w:ind w:left="0" w:firstLine="0"/>
              <w:jc w:val="center"/>
              <w:rPr>
                <w:sz w:val="20"/>
              </w:rPr>
            </w:pPr>
            <w:r>
              <w:rPr>
                <w:i/>
                <w:noProof/>
                <w:sz w:val="20"/>
              </w:rPr>
              <w:t>-</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BC5D6E">
            <w:pPr>
              <w:spacing w:line="240" w:lineRule="auto"/>
              <w:ind w:left="0" w:firstLine="0"/>
              <w:rPr>
                <w:sz w:val="20"/>
              </w:rPr>
            </w:pPr>
            <w:r>
              <w:rPr>
                <w:sz w:val="20"/>
              </w:rPr>
              <w:t>Вибрационный самоходный массой</w:t>
            </w:r>
            <w:r>
              <w:rPr>
                <w:noProof/>
                <w:sz w:val="20"/>
              </w:rPr>
              <w:t xml:space="preserve"> 22</w:t>
            </w:r>
            <w:r>
              <w:rPr>
                <w:sz w:val="20"/>
              </w:rPr>
              <w:t xml:space="preserve"> т с </w:t>
            </w:r>
            <w:proofErr w:type="spellStart"/>
            <w:r>
              <w:rPr>
                <w:sz w:val="20"/>
              </w:rPr>
              <w:t>вибровальцом</w:t>
            </w:r>
            <w:proofErr w:type="spellEnd"/>
            <w:r>
              <w:rPr>
                <w:sz w:val="20"/>
              </w:rPr>
              <w:t>:</w:t>
            </w:r>
          </w:p>
          <w:p w:rsidR="00000000" w:rsidRDefault="00BC5D6E">
            <w:pPr>
              <w:spacing w:line="240" w:lineRule="auto"/>
              <w:ind w:left="0" w:firstLine="102"/>
              <w:rPr>
                <w:sz w:val="20"/>
              </w:rPr>
            </w:pPr>
            <w:r>
              <w:rPr>
                <w:sz w:val="20"/>
              </w:rPr>
              <w:t>гладким</w:t>
            </w:r>
          </w:p>
        </w:tc>
        <w:tc>
          <w:tcPr>
            <w:tcW w:w="853" w:type="dxa"/>
            <w:tcBorders>
              <w:left w:val="single" w:sz="6" w:space="0" w:color="auto"/>
              <w:right w:val="single" w:sz="6" w:space="0" w:color="auto"/>
            </w:tcBorders>
          </w:tcPr>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50-60</w:t>
            </w:r>
          </w:p>
        </w:tc>
        <w:tc>
          <w:tcPr>
            <w:tcW w:w="848" w:type="dxa"/>
            <w:tcBorders>
              <w:left w:val="single" w:sz="6" w:space="0" w:color="auto"/>
              <w:right w:val="single" w:sz="6" w:space="0" w:color="auto"/>
            </w:tcBorders>
          </w:tcPr>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60-80</w:t>
            </w:r>
          </w:p>
        </w:tc>
        <w:tc>
          <w:tcPr>
            <w:tcW w:w="854" w:type="dxa"/>
            <w:tcBorders>
              <w:left w:val="single" w:sz="6" w:space="0" w:color="auto"/>
              <w:right w:val="single" w:sz="6" w:space="0" w:color="auto"/>
            </w:tcBorders>
          </w:tcPr>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35-40</w:t>
            </w:r>
          </w:p>
        </w:tc>
        <w:tc>
          <w:tcPr>
            <w:tcW w:w="847" w:type="dxa"/>
            <w:tcBorders>
              <w:left w:val="single" w:sz="6" w:space="0" w:color="auto"/>
              <w:right w:val="single" w:sz="6" w:space="0" w:color="auto"/>
            </w:tcBorders>
          </w:tcPr>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35-40</w:t>
            </w:r>
          </w:p>
        </w:tc>
        <w:tc>
          <w:tcPr>
            <w:tcW w:w="858" w:type="dxa"/>
            <w:tcBorders>
              <w:left w:val="single" w:sz="6" w:space="0" w:color="auto"/>
              <w:right w:val="single" w:sz="6" w:space="0" w:color="auto"/>
            </w:tcBorders>
          </w:tcPr>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u w:val="single"/>
              </w:rPr>
            </w:pPr>
          </w:p>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30-35</w:t>
            </w:r>
          </w:p>
        </w:tc>
        <w:tc>
          <w:tcPr>
            <w:tcW w:w="843" w:type="dxa"/>
            <w:tcBorders>
              <w:left w:val="single" w:sz="6" w:space="0" w:color="auto"/>
              <w:right w:val="single" w:sz="6" w:space="0" w:color="auto"/>
            </w:tcBorders>
          </w:tcPr>
          <w:p w:rsidR="00000000" w:rsidRDefault="00BC5D6E">
            <w:pPr>
              <w:spacing w:line="240" w:lineRule="auto"/>
              <w:ind w:left="0" w:firstLine="0"/>
              <w:jc w:val="center"/>
              <w:rPr>
                <w:i/>
                <w:sz w:val="20"/>
              </w:rPr>
            </w:pPr>
          </w:p>
          <w:p w:rsidR="00000000" w:rsidRDefault="00BC5D6E">
            <w:pPr>
              <w:spacing w:line="240" w:lineRule="auto"/>
              <w:ind w:left="0" w:firstLine="0"/>
              <w:jc w:val="center"/>
              <w:rPr>
                <w:i/>
                <w:sz w:val="20"/>
              </w:rPr>
            </w:pPr>
          </w:p>
          <w:p w:rsidR="00000000" w:rsidRDefault="00BC5D6E">
            <w:pPr>
              <w:spacing w:line="240" w:lineRule="auto"/>
              <w:ind w:left="0" w:firstLine="0"/>
              <w:jc w:val="center"/>
              <w:rPr>
                <w:i/>
                <w:sz w:val="20"/>
              </w:rPr>
            </w:pPr>
          </w:p>
          <w:p w:rsidR="00000000" w:rsidRDefault="00BC5D6E">
            <w:pPr>
              <w:spacing w:line="240" w:lineRule="auto"/>
              <w:ind w:left="0" w:firstLine="0"/>
              <w:jc w:val="center"/>
              <w:rPr>
                <w:i/>
                <w:sz w:val="20"/>
              </w:rPr>
            </w:pPr>
          </w:p>
          <w:p w:rsidR="00000000" w:rsidRDefault="00BC5D6E">
            <w:pPr>
              <w:spacing w:line="240" w:lineRule="auto"/>
              <w:ind w:left="0" w:firstLine="0"/>
              <w:jc w:val="center"/>
              <w:rPr>
                <w:i/>
                <w:sz w:val="20"/>
              </w:rPr>
            </w:pPr>
          </w:p>
          <w:p w:rsidR="00000000" w:rsidRDefault="00BC5D6E">
            <w:pPr>
              <w:spacing w:line="240" w:lineRule="auto"/>
              <w:ind w:left="0" w:firstLine="0"/>
              <w:jc w:val="center"/>
              <w:rPr>
                <w:sz w:val="20"/>
              </w:rPr>
            </w:pPr>
            <w:r>
              <w:rPr>
                <w:i/>
                <w:noProof/>
                <w:sz w:val="20"/>
              </w:rPr>
              <w:t>-</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BC5D6E">
            <w:pPr>
              <w:spacing w:line="240" w:lineRule="auto"/>
              <w:ind w:left="0" w:firstLine="102"/>
              <w:rPr>
                <w:sz w:val="20"/>
              </w:rPr>
            </w:pPr>
            <w:r>
              <w:rPr>
                <w:sz w:val="20"/>
              </w:rPr>
              <w:t>кулачковым</w:t>
            </w:r>
          </w:p>
        </w:tc>
        <w:tc>
          <w:tcPr>
            <w:tcW w:w="85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84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854"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35-40</w:t>
            </w:r>
          </w:p>
        </w:tc>
        <w:tc>
          <w:tcPr>
            <w:tcW w:w="847"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3-6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35-40</w:t>
            </w:r>
          </w:p>
        </w:tc>
        <w:tc>
          <w:tcPr>
            <w:tcW w:w="858"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30-35</w:t>
            </w:r>
          </w:p>
        </w:tc>
        <w:tc>
          <w:tcPr>
            <w:tcW w:w="843"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35-40</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BC5D6E">
            <w:pPr>
              <w:spacing w:line="240" w:lineRule="auto"/>
              <w:ind w:left="0" w:firstLine="102"/>
              <w:rPr>
                <w:sz w:val="20"/>
              </w:rPr>
            </w:pPr>
            <w:r>
              <w:rPr>
                <w:sz w:val="20"/>
              </w:rPr>
              <w:t>решетчатым</w:t>
            </w:r>
          </w:p>
        </w:tc>
        <w:tc>
          <w:tcPr>
            <w:tcW w:w="853"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6-8</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50-60</w:t>
            </w:r>
          </w:p>
        </w:tc>
        <w:tc>
          <w:tcPr>
            <w:tcW w:w="848"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4-6</w:t>
            </w:r>
            <w:r>
              <w:rPr>
                <w:sz w:val="20"/>
                <w:u w:val="single"/>
              </w:rPr>
              <w:t>_</w:t>
            </w:r>
            <w:r>
              <w:rPr>
                <w:noProof/>
                <w:sz w:val="20"/>
              </w:rPr>
              <w:t xml:space="preserve"> </w:t>
            </w:r>
          </w:p>
          <w:p w:rsidR="00000000" w:rsidRDefault="00BC5D6E">
            <w:pPr>
              <w:spacing w:line="240" w:lineRule="auto"/>
              <w:ind w:left="0" w:firstLine="0"/>
              <w:jc w:val="center"/>
              <w:rPr>
                <w:sz w:val="20"/>
              </w:rPr>
            </w:pPr>
            <w:r>
              <w:rPr>
                <w:noProof/>
                <w:sz w:val="20"/>
              </w:rPr>
              <w:t>60-80</w:t>
            </w:r>
          </w:p>
        </w:tc>
        <w:tc>
          <w:tcPr>
            <w:tcW w:w="854"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847"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85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843"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t>-</w:t>
            </w:r>
          </w:p>
          <w:p w:rsidR="00000000" w:rsidRDefault="00BC5D6E">
            <w:pPr>
              <w:spacing w:line="240" w:lineRule="auto"/>
              <w:ind w:left="0" w:firstLine="0"/>
              <w:jc w:val="center"/>
              <w:rPr>
                <w:sz w:val="20"/>
              </w:rPr>
            </w:pPr>
          </w:p>
        </w:tc>
      </w:tr>
      <w:tr w:rsidR="00000000">
        <w:tblPrEx>
          <w:tblCellMar>
            <w:top w:w="0" w:type="dxa"/>
            <w:bottom w:w="0" w:type="dxa"/>
          </w:tblCellMar>
        </w:tblPrEx>
        <w:tc>
          <w:tcPr>
            <w:tcW w:w="1133"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На пневматических шинах</w:t>
            </w:r>
          </w:p>
        </w:tc>
        <w:tc>
          <w:tcPr>
            <w:tcW w:w="85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u w:val="single"/>
              </w:rPr>
              <w:t>10-12</w:t>
            </w:r>
            <w:r>
              <w:rPr>
                <w:noProof/>
                <w:sz w:val="20"/>
              </w:rPr>
              <w:t xml:space="preserve"> </w:t>
            </w:r>
          </w:p>
          <w:p w:rsidR="00000000" w:rsidRDefault="00BC5D6E">
            <w:pPr>
              <w:spacing w:line="240" w:lineRule="auto"/>
              <w:ind w:left="0" w:firstLine="0"/>
              <w:jc w:val="center"/>
              <w:rPr>
                <w:sz w:val="20"/>
              </w:rPr>
            </w:pPr>
            <w:r>
              <w:rPr>
                <w:noProof/>
                <w:sz w:val="20"/>
              </w:rPr>
              <w:t>30-35</w:t>
            </w:r>
          </w:p>
        </w:tc>
        <w:tc>
          <w:tcPr>
            <w:tcW w:w="84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u w:val="single"/>
              </w:rPr>
              <w:t xml:space="preserve"> </w:t>
            </w:r>
            <w:r>
              <w:rPr>
                <w:noProof/>
                <w:sz w:val="20"/>
                <w:u w:val="single"/>
              </w:rPr>
              <w:t>6-10</w:t>
            </w:r>
            <w:r>
              <w:rPr>
                <w:noProof/>
                <w:sz w:val="20"/>
              </w:rPr>
              <w:t xml:space="preserve"> </w:t>
            </w:r>
          </w:p>
          <w:p w:rsidR="00000000" w:rsidRDefault="00BC5D6E">
            <w:pPr>
              <w:spacing w:line="240" w:lineRule="auto"/>
              <w:ind w:left="0" w:firstLine="0"/>
              <w:jc w:val="center"/>
              <w:rPr>
                <w:sz w:val="20"/>
              </w:rPr>
            </w:pPr>
            <w:r>
              <w:rPr>
                <w:noProof/>
                <w:sz w:val="20"/>
              </w:rPr>
              <w:t>30-35</w:t>
            </w:r>
          </w:p>
        </w:tc>
        <w:tc>
          <w:tcPr>
            <w:tcW w:w="854"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u w:val="single"/>
              </w:rPr>
              <w:t>12-16</w:t>
            </w:r>
            <w:r>
              <w:rPr>
                <w:noProof/>
                <w:sz w:val="20"/>
              </w:rPr>
              <w:t xml:space="preserve"> </w:t>
            </w:r>
          </w:p>
          <w:p w:rsidR="00000000" w:rsidRDefault="00BC5D6E">
            <w:pPr>
              <w:spacing w:line="240" w:lineRule="auto"/>
              <w:ind w:left="0" w:firstLine="0"/>
              <w:jc w:val="center"/>
              <w:rPr>
                <w:sz w:val="20"/>
              </w:rPr>
            </w:pPr>
            <w:r>
              <w:rPr>
                <w:noProof/>
                <w:sz w:val="20"/>
              </w:rPr>
              <w:t>25-30</w:t>
            </w:r>
          </w:p>
        </w:tc>
        <w:tc>
          <w:tcPr>
            <w:tcW w:w="847"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u w:val="single"/>
              </w:rPr>
              <w:t>10-16</w:t>
            </w:r>
            <w:r>
              <w:rPr>
                <w:noProof/>
                <w:sz w:val="20"/>
              </w:rPr>
              <w:t xml:space="preserve"> </w:t>
            </w:r>
          </w:p>
          <w:p w:rsidR="00000000" w:rsidRDefault="00BC5D6E">
            <w:pPr>
              <w:spacing w:line="240" w:lineRule="auto"/>
              <w:ind w:left="0" w:firstLine="0"/>
              <w:jc w:val="center"/>
              <w:rPr>
                <w:sz w:val="20"/>
              </w:rPr>
            </w:pPr>
            <w:r>
              <w:rPr>
                <w:noProof/>
                <w:sz w:val="20"/>
              </w:rPr>
              <w:t>20-25</w:t>
            </w:r>
          </w:p>
        </w:tc>
        <w:tc>
          <w:tcPr>
            <w:tcW w:w="85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u w:val="single"/>
              </w:rPr>
              <w:t>12-20</w:t>
            </w:r>
            <w:r>
              <w:rPr>
                <w:noProof/>
                <w:sz w:val="20"/>
              </w:rPr>
              <w:t xml:space="preserve"> </w:t>
            </w:r>
          </w:p>
          <w:p w:rsidR="00000000" w:rsidRDefault="00BC5D6E">
            <w:pPr>
              <w:spacing w:line="240" w:lineRule="auto"/>
              <w:ind w:left="0" w:firstLine="0"/>
              <w:jc w:val="center"/>
              <w:rPr>
                <w:sz w:val="20"/>
              </w:rPr>
            </w:pPr>
            <w:r>
              <w:rPr>
                <w:noProof/>
                <w:sz w:val="20"/>
              </w:rPr>
              <w:t>20-23</w:t>
            </w:r>
          </w:p>
        </w:tc>
        <w:tc>
          <w:tcPr>
            <w:tcW w:w="84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u w:val="single"/>
              </w:rPr>
              <w:t>12-16</w:t>
            </w:r>
            <w:r>
              <w:rPr>
                <w:noProof/>
                <w:sz w:val="20"/>
              </w:rPr>
              <w:t xml:space="preserve"> </w:t>
            </w:r>
          </w:p>
          <w:p w:rsidR="00000000" w:rsidRDefault="00BC5D6E">
            <w:pPr>
              <w:spacing w:line="240" w:lineRule="auto"/>
              <w:ind w:left="0" w:firstLine="0"/>
              <w:jc w:val="center"/>
              <w:rPr>
                <w:sz w:val="20"/>
              </w:rPr>
            </w:pPr>
            <w:r>
              <w:rPr>
                <w:noProof/>
                <w:sz w:val="20"/>
              </w:rPr>
              <w:t>20</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pacing w:val="20"/>
          <w:sz w:val="20"/>
        </w:rPr>
        <w:t>Примечания:</w:t>
      </w:r>
      <w:r>
        <w:rPr>
          <w:noProof/>
          <w:sz w:val="20"/>
        </w:rPr>
        <w:t xml:space="preserve"> 1.</w:t>
      </w:r>
      <w:r>
        <w:rPr>
          <w:sz w:val="20"/>
        </w:rPr>
        <w:t xml:space="preserve"> Над чертой приведено число проходов катка, под чертой</w:t>
      </w:r>
      <w:r>
        <w:rPr>
          <w:noProof/>
          <w:sz w:val="20"/>
        </w:rPr>
        <w:t xml:space="preserve"> -</w:t>
      </w:r>
      <w:r>
        <w:rPr>
          <w:sz w:val="20"/>
        </w:rPr>
        <w:t xml:space="preserve"> толщина уплотняемого слоя, см.</w:t>
      </w:r>
    </w:p>
    <w:p w:rsidR="00000000" w:rsidRDefault="00BC5D6E">
      <w:pPr>
        <w:spacing w:line="240" w:lineRule="auto"/>
        <w:ind w:left="0" w:firstLine="284"/>
        <w:rPr>
          <w:sz w:val="20"/>
        </w:rPr>
      </w:pPr>
      <w:r>
        <w:rPr>
          <w:noProof/>
          <w:sz w:val="20"/>
        </w:rPr>
        <w:t>2.</w:t>
      </w:r>
      <w:r>
        <w:rPr>
          <w:sz w:val="20"/>
        </w:rPr>
        <w:t xml:space="preserve"> Скорость катков при первых двух проходах следующая</w:t>
      </w:r>
      <w:r>
        <w:rPr>
          <w:noProof/>
          <w:sz w:val="20"/>
        </w:rPr>
        <w:t>:</w:t>
      </w:r>
      <w:r>
        <w:rPr>
          <w:sz w:val="20"/>
        </w:rPr>
        <w:t xml:space="preserve"> вибрационных</w:t>
      </w:r>
      <w:r>
        <w:rPr>
          <w:noProof/>
          <w:sz w:val="20"/>
        </w:rPr>
        <w:t xml:space="preserve"> - 1-1,</w:t>
      </w:r>
      <w:r>
        <w:rPr>
          <w:sz w:val="20"/>
        </w:rPr>
        <w:t>5 к</w:t>
      </w:r>
      <w:r>
        <w:rPr>
          <w:sz w:val="20"/>
        </w:rPr>
        <w:t>м/ч, на пневматических шинах</w:t>
      </w:r>
      <w:r>
        <w:rPr>
          <w:noProof/>
          <w:sz w:val="20"/>
        </w:rPr>
        <w:t xml:space="preserve"> - 2-2,5</w:t>
      </w:r>
      <w:r>
        <w:rPr>
          <w:sz w:val="20"/>
        </w:rPr>
        <w:t xml:space="preserve"> км/ч; при последующих проходах</w:t>
      </w:r>
      <w:r>
        <w:rPr>
          <w:noProof/>
          <w:sz w:val="20"/>
        </w:rPr>
        <w:t xml:space="preserve"> -</w:t>
      </w:r>
      <w:r>
        <w:rPr>
          <w:sz w:val="20"/>
        </w:rPr>
        <w:t xml:space="preserve"> соответственно</w:t>
      </w:r>
      <w:r>
        <w:rPr>
          <w:noProof/>
          <w:sz w:val="20"/>
        </w:rPr>
        <w:t xml:space="preserve"> 2-3</w:t>
      </w:r>
      <w:r>
        <w:rPr>
          <w:sz w:val="20"/>
        </w:rPr>
        <w:t xml:space="preserve"> и</w:t>
      </w:r>
      <w:r>
        <w:rPr>
          <w:noProof/>
          <w:sz w:val="20"/>
        </w:rPr>
        <w:t xml:space="preserve"> 5-8</w:t>
      </w:r>
      <w:r>
        <w:rPr>
          <w:sz w:val="20"/>
        </w:rPr>
        <w:t xml:space="preserve"> км/ч.</w:t>
      </w:r>
    </w:p>
    <w:p w:rsidR="00000000" w:rsidRDefault="00BC5D6E">
      <w:pPr>
        <w:spacing w:line="240" w:lineRule="auto"/>
        <w:ind w:left="0" w:firstLine="284"/>
        <w:rPr>
          <w:sz w:val="20"/>
        </w:rPr>
      </w:pPr>
      <w:r>
        <w:rPr>
          <w:noProof/>
          <w:sz w:val="20"/>
        </w:rPr>
        <w:t>3.</w:t>
      </w:r>
      <w:r>
        <w:rPr>
          <w:sz w:val="20"/>
        </w:rPr>
        <w:t xml:space="preserve"> Число проходов, скорость движения катков и толщина уплотняемого слоя уточняются в зависимости от вида и влажности грунта и требуемой плотности при пробном уплотнении.</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7.16.</w:t>
      </w:r>
      <w:r>
        <w:rPr>
          <w:sz w:val="20"/>
        </w:rPr>
        <w:t xml:space="preserve"> Необходимо учитывать, что в зависимости от степени влажности грунта при уплотнении тяжелых суглинков и глин могут быть достигнуты следующие значения плотности (табл. </w:t>
      </w:r>
      <w:r>
        <w:rPr>
          <w:noProof/>
          <w:sz w:val="20"/>
        </w:rPr>
        <w:t>7.5).</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7.5</w:t>
      </w:r>
    </w:p>
    <w:tbl>
      <w:tblPr>
        <w:tblW w:w="0" w:type="auto"/>
        <w:tblInd w:w="40" w:type="dxa"/>
        <w:tblLayout w:type="fixed"/>
        <w:tblCellMar>
          <w:left w:w="39" w:type="dxa"/>
          <w:right w:w="39" w:type="dxa"/>
        </w:tblCellMar>
        <w:tblLook w:val="0000" w:firstRow="0" w:lastRow="0" w:firstColumn="0" w:lastColumn="0" w:noHBand="0" w:noVBand="0"/>
      </w:tblPr>
      <w:tblGrid>
        <w:gridCol w:w="3123"/>
        <w:gridCol w:w="3123"/>
      </w:tblGrid>
      <w:tr w:rsidR="00000000">
        <w:tblPrEx>
          <w:tblCellMar>
            <w:top w:w="0" w:type="dxa"/>
            <w:bottom w:w="0" w:type="dxa"/>
          </w:tblCellMar>
        </w:tblPrEx>
        <w:tc>
          <w:tcPr>
            <w:tcW w:w="3123"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roofErr w:type="spellStart"/>
            <w:r>
              <w:rPr>
                <w:i/>
                <w:sz w:val="20"/>
                <w:lang w:val="en-US"/>
              </w:rPr>
              <w:t>K</w:t>
            </w:r>
            <w:r>
              <w:rPr>
                <w:i/>
                <w:sz w:val="20"/>
                <w:vertAlign w:val="subscript"/>
                <w:lang w:val="en-US"/>
              </w:rPr>
              <w:t>w</w:t>
            </w:r>
            <w:proofErr w:type="spellEnd"/>
          </w:p>
        </w:tc>
        <w:tc>
          <w:tcPr>
            <w:tcW w:w="3123"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roofErr w:type="spellStart"/>
            <w:r>
              <w:rPr>
                <w:i/>
                <w:sz w:val="20"/>
                <w:lang w:val="en-US"/>
              </w:rPr>
              <w:t>K</w:t>
            </w:r>
            <w:r>
              <w:rPr>
                <w:i/>
                <w:sz w:val="20"/>
                <w:vertAlign w:val="subscript"/>
              </w:rPr>
              <w:t>у</w:t>
            </w:r>
            <w:proofErr w:type="spellEnd"/>
          </w:p>
        </w:tc>
      </w:tr>
      <w:tr w:rsidR="00000000">
        <w:tblPrEx>
          <w:tblCellMar>
            <w:top w:w="0" w:type="dxa"/>
            <w:bottom w:w="0" w:type="dxa"/>
          </w:tblCellMar>
        </w:tblPrEx>
        <w:tc>
          <w:tcPr>
            <w:tcW w:w="312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1-1,05</w:t>
            </w:r>
          </w:p>
        </w:tc>
        <w:tc>
          <w:tcPr>
            <w:tcW w:w="312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1,0-0,98</w:t>
            </w:r>
          </w:p>
        </w:tc>
      </w:tr>
      <w:tr w:rsidR="00000000">
        <w:tblPrEx>
          <w:tblCellMar>
            <w:top w:w="0" w:type="dxa"/>
            <w:bottom w:w="0" w:type="dxa"/>
          </w:tblCellMar>
        </w:tblPrEx>
        <w:tc>
          <w:tcPr>
            <w:tcW w:w="312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1,10-1,20</w:t>
            </w:r>
          </w:p>
        </w:tc>
        <w:tc>
          <w:tcPr>
            <w:tcW w:w="312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0,95</w:t>
            </w:r>
          </w:p>
        </w:tc>
      </w:tr>
      <w:tr w:rsidR="00000000">
        <w:tblPrEx>
          <w:tblCellMar>
            <w:top w:w="0" w:type="dxa"/>
            <w:bottom w:w="0" w:type="dxa"/>
          </w:tblCellMar>
        </w:tblPrEx>
        <w:tc>
          <w:tcPr>
            <w:tcW w:w="312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1,20-1,25</w:t>
            </w:r>
          </w:p>
        </w:tc>
        <w:tc>
          <w:tcPr>
            <w:tcW w:w="3123"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0,94-0,92</w:t>
            </w:r>
          </w:p>
        </w:tc>
      </w:tr>
      <w:tr w:rsidR="00000000">
        <w:tblPrEx>
          <w:tblCellMar>
            <w:top w:w="0" w:type="dxa"/>
            <w:bottom w:w="0" w:type="dxa"/>
          </w:tblCellMar>
        </w:tblPrEx>
        <w:tc>
          <w:tcPr>
            <w:tcW w:w="312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1,25-1,35</w:t>
            </w:r>
          </w:p>
        </w:tc>
        <w:tc>
          <w:tcPr>
            <w:tcW w:w="312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0,92-0,88</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По данным стандартного уплотнения</w:t>
      </w:r>
      <w:r>
        <w:rPr>
          <w:b/>
          <w:sz w:val="20"/>
        </w:rPr>
        <w:t xml:space="preserve"> </w:t>
      </w:r>
      <w:proofErr w:type="spellStart"/>
      <w:r>
        <w:rPr>
          <w:i/>
          <w:sz w:val="20"/>
          <w:lang w:val="en-US"/>
        </w:rPr>
        <w:t>K</w:t>
      </w:r>
      <w:r>
        <w:rPr>
          <w:i/>
          <w:sz w:val="20"/>
          <w:vertAlign w:val="subscript"/>
        </w:rPr>
        <w:t>у</w:t>
      </w:r>
      <w:proofErr w:type="spellEnd"/>
      <w:r>
        <w:rPr>
          <w:sz w:val="20"/>
          <w:lang w:val="en-US"/>
        </w:rPr>
        <w:t xml:space="preserve"> = </w:t>
      </w:r>
      <w:r>
        <w:rPr>
          <w:i/>
          <w:sz w:val="20"/>
          <w:lang w:val="en-US"/>
        </w:rPr>
        <w:t>f</w:t>
      </w:r>
      <w:r>
        <w:rPr>
          <w:sz w:val="20"/>
          <w:lang w:val="en-US"/>
        </w:rPr>
        <w:t xml:space="preserve"> (</w:t>
      </w:r>
      <w:proofErr w:type="spellStart"/>
      <w:r>
        <w:rPr>
          <w:i/>
          <w:sz w:val="20"/>
          <w:lang w:val="en-US"/>
        </w:rPr>
        <w:t>K</w:t>
      </w:r>
      <w:r>
        <w:rPr>
          <w:i/>
          <w:sz w:val="20"/>
          <w:vertAlign w:val="subscript"/>
          <w:lang w:val="en-US"/>
        </w:rPr>
        <w:t>w</w:t>
      </w:r>
      <w:proofErr w:type="spellEnd"/>
      <w:r>
        <w:rPr>
          <w:sz w:val="20"/>
          <w:lang w:val="en-US"/>
        </w:rPr>
        <w:t>)</w:t>
      </w:r>
      <w:r>
        <w:rPr>
          <w:sz w:val="20"/>
        </w:rPr>
        <w:t xml:space="preserve"> фактически установленной влажности грунта в источнике его получения следует предварительно определить максимально возможную достигаемую степень уплотнения</w:t>
      </w:r>
      <w:r>
        <w:rPr>
          <w:b/>
          <w:sz w:val="20"/>
        </w:rPr>
        <w:t xml:space="preserve"> </w:t>
      </w:r>
      <w:proofErr w:type="spellStart"/>
      <w:r>
        <w:rPr>
          <w:i/>
          <w:sz w:val="20"/>
        </w:rPr>
        <w:t>К</w:t>
      </w:r>
      <w:r>
        <w:rPr>
          <w:i/>
          <w:sz w:val="20"/>
          <w:vertAlign w:val="subscript"/>
        </w:rPr>
        <w:t>у</w:t>
      </w:r>
      <w:proofErr w:type="spellEnd"/>
      <w:r>
        <w:rPr>
          <w:sz w:val="20"/>
        </w:rPr>
        <w:t xml:space="preserve"> и принять на основе этих данных соответствующее решение о целесообразности использования грунта повышенной влажности на данном горизонте отсыпки.</w:t>
      </w:r>
    </w:p>
    <w:p w:rsidR="00000000" w:rsidRDefault="00BC5D6E">
      <w:pPr>
        <w:spacing w:line="240" w:lineRule="auto"/>
        <w:ind w:left="0" w:firstLine="284"/>
        <w:rPr>
          <w:sz w:val="20"/>
        </w:rPr>
      </w:pPr>
      <w:r>
        <w:rPr>
          <w:sz w:val="20"/>
        </w:rPr>
        <w:t>7.17. При сооружении земляного полотна в зимнее время, если это предусмотрено проектом, уплотнение необходимо производить до нач</w:t>
      </w:r>
      <w:r>
        <w:rPr>
          <w:sz w:val="20"/>
        </w:rPr>
        <w:t>ала смерзания грунта. При этом следует принимать во внимание, что промерзание верхней части уплотняемого слоя на</w:t>
      </w:r>
      <w:r>
        <w:rPr>
          <w:noProof/>
          <w:sz w:val="20"/>
        </w:rPr>
        <w:t xml:space="preserve"> 1</w:t>
      </w:r>
      <w:r>
        <w:rPr>
          <w:sz w:val="20"/>
        </w:rPr>
        <w:t xml:space="preserve"> см резко снижает эффективность работы катка, а в некоторых случаях практически исключает возможность уплотнения. По этой причине при сооружении земляного полотна в зимний</w:t>
      </w:r>
      <w:r>
        <w:rPr>
          <w:noProof/>
          <w:sz w:val="20"/>
        </w:rPr>
        <w:t xml:space="preserve"> </w:t>
      </w:r>
      <w:r>
        <w:rPr>
          <w:sz w:val="20"/>
        </w:rPr>
        <w:t>период целесообразно предусматривать применение решетчатых катков, а также рыхлителей для разрушения образующегося мерзлого слоя.</w:t>
      </w:r>
    </w:p>
    <w:p w:rsidR="00000000" w:rsidRDefault="00BC5D6E">
      <w:pPr>
        <w:spacing w:line="240" w:lineRule="auto"/>
        <w:ind w:left="0" w:firstLine="284"/>
        <w:rPr>
          <w:sz w:val="20"/>
        </w:rPr>
      </w:pPr>
      <w:r>
        <w:rPr>
          <w:sz w:val="20"/>
        </w:rPr>
        <w:t xml:space="preserve">Длину технологической </w:t>
      </w:r>
      <w:proofErr w:type="spellStart"/>
      <w:r>
        <w:rPr>
          <w:sz w:val="20"/>
        </w:rPr>
        <w:t>захватки</w:t>
      </w:r>
      <w:proofErr w:type="spellEnd"/>
      <w:r>
        <w:rPr>
          <w:sz w:val="20"/>
        </w:rPr>
        <w:t xml:space="preserve"> необходимо принимать из условия обеспечения уплотнения грунта в т</w:t>
      </w:r>
      <w:r>
        <w:rPr>
          <w:sz w:val="20"/>
        </w:rPr>
        <w:t>алом состоянии.</w:t>
      </w:r>
    </w:p>
    <w:p w:rsidR="00000000" w:rsidRDefault="00BC5D6E">
      <w:pPr>
        <w:spacing w:line="240" w:lineRule="auto"/>
        <w:ind w:left="0" w:firstLine="284"/>
        <w:rPr>
          <w:sz w:val="20"/>
        </w:rPr>
      </w:pPr>
      <w:r>
        <w:rPr>
          <w:sz w:val="20"/>
        </w:rPr>
        <w:t>При использовании вибрационных катков следует учитывать, что работа по замерзшему слою не допускается.</w:t>
      </w:r>
    </w:p>
    <w:p w:rsidR="00000000" w:rsidRDefault="00BC5D6E">
      <w:pPr>
        <w:pStyle w:val="1"/>
        <w:ind w:firstLine="284"/>
      </w:pPr>
      <w:r>
        <w:rPr>
          <w:noProof/>
        </w:rPr>
        <w:t>8.</w:t>
      </w:r>
      <w:r>
        <w:t xml:space="preserve"> Способы осушения глинистых грунтов повышенной влажности</w:t>
      </w:r>
    </w:p>
    <w:p w:rsidR="00000000" w:rsidRDefault="00BC5D6E">
      <w:pPr>
        <w:spacing w:line="240" w:lineRule="auto"/>
        <w:ind w:left="0" w:firstLine="284"/>
        <w:rPr>
          <w:sz w:val="20"/>
        </w:rPr>
      </w:pPr>
      <w:r>
        <w:rPr>
          <w:noProof/>
          <w:sz w:val="20"/>
        </w:rPr>
        <w:t>8.1.</w:t>
      </w:r>
      <w:r>
        <w:rPr>
          <w:sz w:val="20"/>
        </w:rPr>
        <w:t xml:space="preserve"> В тех случаях, когда влажность глинистых грунтов в источнике</w:t>
      </w:r>
      <w:r>
        <w:rPr>
          <w:b/>
          <w:sz w:val="20"/>
        </w:rPr>
        <w:t xml:space="preserve"> </w:t>
      </w:r>
      <w:r>
        <w:rPr>
          <w:sz w:val="20"/>
        </w:rPr>
        <w:t>их получения превышает допустимую, для</w:t>
      </w:r>
      <w:r>
        <w:rPr>
          <w:b/>
          <w:sz w:val="20"/>
        </w:rPr>
        <w:t xml:space="preserve"> </w:t>
      </w:r>
      <w:r>
        <w:rPr>
          <w:sz w:val="20"/>
        </w:rPr>
        <w:t xml:space="preserve">их осушения рекомендуется применять следующие способы: естественное просушивание грунта в летний и осенний периоды; осушение грунта неактивными добавками; осушение грунта активными добавками, в том числе специальными химическими </w:t>
      </w:r>
      <w:r>
        <w:rPr>
          <w:sz w:val="20"/>
        </w:rPr>
        <w:t>соединениями; использование конструктивных решений.</w:t>
      </w:r>
    </w:p>
    <w:p w:rsidR="00000000" w:rsidRDefault="00BC5D6E">
      <w:pPr>
        <w:spacing w:line="240" w:lineRule="auto"/>
        <w:ind w:left="0" w:firstLine="284"/>
        <w:rPr>
          <w:sz w:val="20"/>
        </w:rPr>
      </w:pPr>
      <w:r>
        <w:rPr>
          <w:sz w:val="20"/>
        </w:rPr>
        <w:t>Выбор способа осушения осуществляют в зависимости от конкретных климатических условий, сезона строительства, обеспечения соответствующими добавками, экономических и технологических факторов.</w:t>
      </w:r>
    </w:p>
    <w:p w:rsidR="00000000" w:rsidRDefault="00BC5D6E">
      <w:pPr>
        <w:spacing w:line="240" w:lineRule="auto"/>
        <w:ind w:left="0" w:firstLine="284"/>
        <w:rPr>
          <w:sz w:val="20"/>
        </w:rPr>
      </w:pPr>
      <w:r>
        <w:rPr>
          <w:noProof/>
          <w:sz w:val="20"/>
        </w:rPr>
        <w:t>8.2.</w:t>
      </w:r>
      <w:r>
        <w:rPr>
          <w:sz w:val="20"/>
        </w:rPr>
        <w:t xml:space="preserve"> Возможность естественного (радиационного) просушивания грунта устанавливают непосредственно при разработке грунтов повышенной влажности в выемках и устройстве земляного полотна насыпей. Если климатические условия (температура, ветер, отсутствие атмосферных осадков</w:t>
      </w:r>
      <w:r>
        <w:rPr>
          <w:sz w:val="20"/>
        </w:rPr>
        <w:t>) являются стабильными, то решение о подсушке грунта на конкретном участке принимается производителем работ.</w:t>
      </w:r>
    </w:p>
    <w:p w:rsidR="00000000" w:rsidRDefault="00BC5D6E">
      <w:pPr>
        <w:spacing w:line="240" w:lineRule="auto"/>
        <w:ind w:left="0" w:firstLine="284"/>
        <w:rPr>
          <w:sz w:val="20"/>
        </w:rPr>
      </w:pPr>
      <w:r>
        <w:rPr>
          <w:sz w:val="20"/>
        </w:rPr>
        <w:t>Естественное подсушивание включает: подсушивание грунта в забое, например при работе экскаватора в отвал, и создание запаса подсушенного грунта перед его погрузкой в автотранспорт; распределение грунта тонкими слоями (толщиной не более</w:t>
      </w:r>
      <w:r>
        <w:rPr>
          <w:noProof/>
          <w:sz w:val="20"/>
        </w:rPr>
        <w:t xml:space="preserve"> 20</w:t>
      </w:r>
      <w:r>
        <w:rPr>
          <w:sz w:val="20"/>
        </w:rPr>
        <w:t xml:space="preserve"> см); устройство технологических перерывов между укладкой, распределением грунта и его уплотнением.</w:t>
      </w:r>
    </w:p>
    <w:p w:rsidR="00000000" w:rsidRDefault="00BC5D6E">
      <w:pPr>
        <w:spacing w:line="240" w:lineRule="auto"/>
        <w:ind w:left="0" w:firstLine="284"/>
        <w:rPr>
          <w:sz w:val="20"/>
        </w:rPr>
      </w:pPr>
      <w:r>
        <w:rPr>
          <w:sz w:val="20"/>
        </w:rPr>
        <w:t>При естественном подсушивании грунта в технологический цикл следу</w:t>
      </w:r>
      <w:r>
        <w:rPr>
          <w:sz w:val="20"/>
        </w:rPr>
        <w:t>ет включать разработку грунта выемок экскаваторами с его погрузкой в автомобильный транспорт.</w:t>
      </w:r>
    </w:p>
    <w:p w:rsidR="00000000" w:rsidRDefault="00BC5D6E">
      <w:pPr>
        <w:spacing w:line="240" w:lineRule="auto"/>
        <w:ind w:left="0" w:firstLine="284"/>
        <w:rPr>
          <w:sz w:val="20"/>
        </w:rPr>
      </w:pPr>
      <w:r>
        <w:rPr>
          <w:noProof/>
          <w:sz w:val="20"/>
        </w:rPr>
        <w:t>8.3.</w:t>
      </w:r>
      <w:r>
        <w:rPr>
          <w:sz w:val="20"/>
        </w:rPr>
        <w:t xml:space="preserve"> Для осушения грунта неактивными добавками применяют топливные золы, шлаки, отходы горнорудной промышленности. Влажность таких добавок </w:t>
      </w:r>
      <w:proofErr w:type="spellStart"/>
      <w:r>
        <w:rPr>
          <w:i/>
          <w:sz w:val="20"/>
          <w:lang w:val="en-US"/>
        </w:rPr>
        <w:t>W</w:t>
      </w:r>
      <w:r>
        <w:rPr>
          <w:i/>
          <w:sz w:val="20"/>
          <w:vertAlign w:val="subscript"/>
        </w:rPr>
        <w:t>д</w:t>
      </w:r>
      <w:proofErr w:type="spellEnd"/>
      <w:r>
        <w:rPr>
          <w:sz w:val="20"/>
        </w:rPr>
        <w:t xml:space="preserve"> должна быть меньше оптимальной влажности</w:t>
      </w:r>
      <w:r>
        <w:rPr>
          <w:b/>
          <w:sz w:val="20"/>
        </w:rPr>
        <w:t xml:space="preserve"> </w:t>
      </w:r>
      <w:proofErr w:type="spellStart"/>
      <w:r>
        <w:rPr>
          <w:i/>
          <w:sz w:val="20"/>
          <w:lang w:val="en-US"/>
        </w:rPr>
        <w:t>W</w:t>
      </w:r>
      <w:r>
        <w:rPr>
          <w:i/>
          <w:sz w:val="20"/>
          <w:vertAlign w:val="subscript"/>
        </w:rPr>
        <w:t>о</w:t>
      </w:r>
      <w:proofErr w:type="spellEnd"/>
      <w:r>
        <w:rPr>
          <w:sz w:val="20"/>
        </w:rPr>
        <w:t xml:space="preserve"> получаемой смеси с используемым грунтом.</w:t>
      </w:r>
    </w:p>
    <w:p w:rsidR="00000000" w:rsidRDefault="00BC5D6E">
      <w:pPr>
        <w:spacing w:line="240" w:lineRule="auto"/>
        <w:ind w:left="0" w:firstLine="284"/>
        <w:rPr>
          <w:sz w:val="20"/>
        </w:rPr>
      </w:pPr>
      <w:r>
        <w:rPr>
          <w:sz w:val="20"/>
        </w:rPr>
        <w:t xml:space="preserve">Требуемое отношение массы сухих добавок к массе влажного грунта </w:t>
      </w:r>
      <w:proofErr w:type="spellStart"/>
      <w:r>
        <w:rPr>
          <w:i/>
          <w:sz w:val="20"/>
        </w:rPr>
        <w:t>п</w:t>
      </w:r>
      <w:proofErr w:type="spellEnd"/>
      <w:r>
        <w:rPr>
          <w:sz w:val="20"/>
        </w:rPr>
        <w:t xml:space="preserve"> определяют по формуле</w:t>
      </w:r>
    </w:p>
    <w:p w:rsidR="00000000" w:rsidRDefault="00BC5D6E">
      <w:pPr>
        <w:spacing w:line="240" w:lineRule="auto"/>
        <w:ind w:left="0" w:firstLine="1134"/>
        <w:rPr>
          <w:sz w:val="20"/>
        </w:rPr>
      </w:pPr>
      <w:r>
        <w:rPr>
          <w:position w:val="-32"/>
          <w:sz w:val="20"/>
        </w:rPr>
        <w:object w:dxaOrig="2700" w:dyaOrig="800">
          <v:shape id="_x0000_i1066" type="#_x0000_t75" style="width:135pt;height:39.75pt" o:ole="">
            <v:imagedata r:id="rId72" o:title=""/>
          </v:shape>
          <o:OLEObject Type="Embed" ProgID="Equation.3" ShapeID="_x0000_i1066" DrawAspect="Content" ObjectID="_1427217246" r:id="rId73"/>
        </w:object>
      </w:r>
      <w:r>
        <w:rPr>
          <w:sz w:val="20"/>
        </w:rPr>
        <w:tab/>
      </w:r>
      <w:r>
        <w:rPr>
          <w:sz w:val="20"/>
        </w:rPr>
        <w:tab/>
        <w:t>(8.1)</w:t>
      </w:r>
    </w:p>
    <w:p w:rsidR="00000000" w:rsidRDefault="00BC5D6E">
      <w:pPr>
        <w:spacing w:line="240" w:lineRule="auto"/>
        <w:ind w:left="0" w:firstLine="0"/>
        <w:rPr>
          <w:sz w:val="20"/>
        </w:rPr>
      </w:pPr>
      <w:r>
        <w:rPr>
          <w:sz w:val="20"/>
        </w:rPr>
        <w:t>где</w:t>
      </w:r>
      <w:r>
        <w:rPr>
          <w:b/>
          <w:sz w:val="20"/>
        </w:rPr>
        <w:t xml:space="preserve"> </w:t>
      </w:r>
      <w:proofErr w:type="spellStart"/>
      <w:r>
        <w:rPr>
          <w:i/>
          <w:sz w:val="20"/>
        </w:rPr>
        <w:t>К</w:t>
      </w:r>
      <w:r>
        <w:rPr>
          <w:i/>
          <w:sz w:val="20"/>
          <w:vertAlign w:val="subscript"/>
        </w:rPr>
        <w:t>с</w:t>
      </w:r>
      <w:proofErr w:type="spellEnd"/>
      <w:r>
        <w:rPr>
          <w:b/>
          <w:noProof/>
          <w:sz w:val="20"/>
        </w:rPr>
        <w:t xml:space="preserve"> -</w:t>
      </w:r>
      <w:r>
        <w:rPr>
          <w:sz w:val="20"/>
        </w:rPr>
        <w:t xml:space="preserve"> коэффициент, учитывающий однородность смеси; для песков и легких с</w:t>
      </w:r>
      <w:r>
        <w:rPr>
          <w:sz w:val="20"/>
        </w:rPr>
        <w:t xml:space="preserve">упесей </w:t>
      </w:r>
      <w:proofErr w:type="spellStart"/>
      <w:r>
        <w:rPr>
          <w:i/>
          <w:sz w:val="20"/>
        </w:rPr>
        <w:t>К</w:t>
      </w:r>
      <w:r>
        <w:rPr>
          <w:i/>
          <w:sz w:val="20"/>
          <w:vertAlign w:val="subscript"/>
        </w:rPr>
        <w:t>с</w:t>
      </w:r>
      <w:proofErr w:type="spellEnd"/>
      <w:r>
        <w:rPr>
          <w:noProof/>
          <w:sz w:val="20"/>
        </w:rPr>
        <w:t xml:space="preserve"> </w:t>
      </w:r>
      <w:r>
        <w:rPr>
          <w:sz w:val="20"/>
        </w:rPr>
        <w:t xml:space="preserve">= </w:t>
      </w:r>
      <w:r>
        <w:rPr>
          <w:noProof/>
          <w:sz w:val="20"/>
        </w:rPr>
        <w:t>1,</w:t>
      </w:r>
      <w:r>
        <w:rPr>
          <w:sz w:val="20"/>
        </w:rPr>
        <w:t>1 пылеватых и тяжелых пылеватых супесей, легких суглинков</w:t>
      </w:r>
      <w:r>
        <w:rPr>
          <w:b/>
          <w:sz w:val="20"/>
        </w:rPr>
        <w:t xml:space="preserve"> </w:t>
      </w:r>
      <w:proofErr w:type="spellStart"/>
      <w:r>
        <w:rPr>
          <w:i/>
          <w:sz w:val="20"/>
        </w:rPr>
        <w:t>К</w:t>
      </w:r>
      <w:r>
        <w:rPr>
          <w:i/>
          <w:sz w:val="20"/>
          <w:vertAlign w:val="subscript"/>
        </w:rPr>
        <w:t>с</w:t>
      </w:r>
      <w:proofErr w:type="spellEnd"/>
      <w:r>
        <w:rPr>
          <w:sz w:val="20"/>
        </w:rPr>
        <w:t xml:space="preserve"> = 1,3, тяжелых суглинков и глин</w:t>
      </w:r>
      <w:r>
        <w:rPr>
          <w:b/>
          <w:sz w:val="20"/>
        </w:rPr>
        <w:t xml:space="preserve"> </w:t>
      </w:r>
      <w:proofErr w:type="spellStart"/>
      <w:r>
        <w:rPr>
          <w:i/>
          <w:sz w:val="20"/>
        </w:rPr>
        <w:t>К</w:t>
      </w:r>
      <w:r>
        <w:rPr>
          <w:i/>
          <w:sz w:val="20"/>
          <w:vertAlign w:val="subscript"/>
        </w:rPr>
        <w:t>с</w:t>
      </w:r>
      <w:proofErr w:type="spellEnd"/>
      <w:r>
        <w:rPr>
          <w:noProof/>
          <w:sz w:val="20"/>
        </w:rPr>
        <w:t xml:space="preserve"> </w:t>
      </w:r>
      <w:r>
        <w:rPr>
          <w:sz w:val="20"/>
        </w:rPr>
        <w:t xml:space="preserve">= </w:t>
      </w:r>
      <w:r>
        <w:rPr>
          <w:noProof/>
          <w:sz w:val="20"/>
        </w:rPr>
        <w:t>1,5.</w:t>
      </w:r>
    </w:p>
    <w:p w:rsidR="00000000" w:rsidRDefault="00BC5D6E">
      <w:pPr>
        <w:spacing w:line="240" w:lineRule="auto"/>
        <w:ind w:left="0" w:firstLine="284"/>
        <w:rPr>
          <w:sz w:val="20"/>
        </w:rPr>
      </w:pPr>
      <w:r>
        <w:rPr>
          <w:noProof/>
          <w:sz w:val="20"/>
        </w:rPr>
        <w:t>8.4.</w:t>
      </w:r>
      <w:r>
        <w:rPr>
          <w:sz w:val="20"/>
        </w:rPr>
        <w:t xml:space="preserve"> Осушение грунтов повышенной влажности сухими материалами (добавками) рекомендуется осуществлять смешением на месте с отсыпкой грунта (влажного и сухого) из двух источников или чередованием слоев грунта повышенной влажности и добавки. Общая толщина таких слоев (суммарная мощность) устанавливается по формуле</w:t>
      </w:r>
      <w:r>
        <w:rPr>
          <w:noProof/>
          <w:sz w:val="20"/>
        </w:rPr>
        <w:t xml:space="preserve"> (8.1).</w:t>
      </w:r>
      <w:r>
        <w:rPr>
          <w:sz w:val="20"/>
        </w:rPr>
        <w:t xml:space="preserve"> При этом толщина сухих слоев должна быть не- менее</w:t>
      </w:r>
      <w:r>
        <w:rPr>
          <w:noProof/>
          <w:sz w:val="20"/>
        </w:rPr>
        <w:t xml:space="preserve"> 0,3</w:t>
      </w:r>
      <w:r>
        <w:rPr>
          <w:sz w:val="20"/>
        </w:rPr>
        <w:t xml:space="preserve"> м при укладке на гру</w:t>
      </w:r>
      <w:r>
        <w:rPr>
          <w:sz w:val="20"/>
        </w:rPr>
        <w:t>нты с коэффициентом увлажнения</w:t>
      </w:r>
      <w:r>
        <w:rPr>
          <w:noProof/>
          <w:sz w:val="20"/>
        </w:rPr>
        <w:t xml:space="preserve"> 1,1-1,15</w:t>
      </w:r>
      <w:r>
        <w:rPr>
          <w:sz w:val="20"/>
        </w:rPr>
        <w:t xml:space="preserve"> и не менее 0,5 м</w:t>
      </w:r>
      <w:r>
        <w:rPr>
          <w:noProof/>
          <w:sz w:val="20"/>
        </w:rPr>
        <w:t xml:space="preserve"> -</w:t>
      </w:r>
      <w:r>
        <w:rPr>
          <w:sz w:val="20"/>
        </w:rPr>
        <w:t xml:space="preserve"> с коэффициентом увлажнения</w:t>
      </w:r>
      <w:r>
        <w:rPr>
          <w:noProof/>
          <w:sz w:val="20"/>
        </w:rPr>
        <w:t xml:space="preserve"> 1,25-1,3.</w:t>
      </w:r>
    </w:p>
    <w:p w:rsidR="00000000" w:rsidRDefault="00BC5D6E">
      <w:pPr>
        <w:spacing w:line="240" w:lineRule="auto"/>
        <w:ind w:left="0" w:firstLine="284"/>
        <w:rPr>
          <w:sz w:val="20"/>
        </w:rPr>
      </w:pPr>
      <w:r>
        <w:rPr>
          <w:noProof/>
          <w:sz w:val="20"/>
        </w:rPr>
        <w:t>8.5.</w:t>
      </w:r>
      <w:r>
        <w:rPr>
          <w:sz w:val="20"/>
        </w:rPr>
        <w:t xml:space="preserve"> При осушении грунта активными добавками (негашеной известью, цементом, золой уноса, гипсом, безводной кристаллической фосфорной кислотой и др.) следует учитывать, что наибольший эффект дает метод обработки ими грунта при сооружении насыпей из пылеватых песков, супесей, легких суглинков.</w:t>
      </w:r>
    </w:p>
    <w:p w:rsidR="00000000" w:rsidRDefault="00BC5D6E">
      <w:pPr>
        <w:spacing w:line="240" w:lineRule="auto"/>
        <w:ind w:left="0" w:firstLine="284"/>
        <w:rPr>
          <w:sz w:val="20"/>
        </w:rPr>
      </w:pPr>
      <w:r>
        <w:rPr>
          <w:sz w:val="20"/>
        </w:rPr>
        <w:t>Указанный метод следует использовать прежде всего для осушения грунта верхней части земляного полотна.</w:t>
      </w:r>
    </w:p>
    <w:p w:rsidR="00000000" w:rsidRDefault="00BC5D6E">
      <w:pPr>
        <w:spacing w:line="240" w:lineRule="auto"/>
        <w:ind w:left="0" w:firstLine="284"/>
        <w:rPr>
          <w:sz w:val="20"/>
        </w:rPr>
      </w:pPr>
      <w:r>
        <w:rPr>
          <w:sz w:val="20"/>
        </w:rPr>
        <w:t>Грунты с кислой реак</w:t>
      </w:r>
      <w:r>
        <w:rPr>
          <w:sz w:val="20"/>
        </w:rPr>
        <w:t>цией (</w:t>
      </w:r>
      <w:proofErr w:type="spellStart"/>
      <w:r>
        <w:rPr>
          <w:sz w:val="20"/>
        </w:rPr>
        <w:t>рН</w:t>
      </w:r>
      <w:proofErr w:type="spellEnd"/>
      <w:r>
        <w:rPr>
          <w:sz w:val="20"/>
        </w:rPr>
        <w:t xml:space="preserve"> </w:t>
      </w:r>
      <w:r>
        <w:rPr>
          <w:sz w:val="20"/>
        </w:rPr>
        <w:sym w:font="Symbol" w:char="F0A3"/>
      </w:r>
      <w:r>
        <w:rPr>
          <w:sz w:val="20"/>
        </w:rPr>
        <w:t xml:space="preserve"> 6) или с большой емкостью поглощения (более</w:t>
      </w:r>
      <w:r>
        <w:rPr>
          <w:noProof/>
          <w:sz w:val="20"/>
        </w:rPr>
        <w:t xml:space="preserve"> 20-30</w:t>
      </w:r>
      <w:r>
        <w:rPr>
          <w:sz w:val="20"/>
        </w:rPr>
        <w:t xml:space="preserve"> мг/</w:t>
      </w:r>
      <w:proofErr w:type="spellStart"/>
      <w:r>
        <w:rPr>
          <w:sz w:val="20"/>
        </w:rPr>
        <w:t>экв</w:t>
      </w:r>
      <w:proofErr w:type="spellEnd"/>
      <w:r>
        <w:rPr>
          <w:sz w:val="20"/>
        </w:rPr>
        <w:t xml:space="preserve"> на</w:t>
      </w:r>
      <w:r>
        <w:rPr>
          <w:noProof/>
          <w:sz w:val="20"/>
        </w:rPr>
        <w:t xml:space="preserve"> 100</w:t>
      </w:r>
      <w:r>
        <w:rPr>
          <w:sz w:val="20"/>
        </w:rPr>
        <w:t xml:space="preserve"> г) целесообразно обрабатывать негашеной известью, золами уноса, </w:t>
      </w:r>
      <w:proofErr w:type="spellStart"/>
      <w:r>
        <w:rPr>
          <w:sz w:val="20"/>
        </w:rPr>
        <w:t>шлакоцементами</w:t>
      </w:r>
      <w:proofErr w:type="spellEnd"/>
      <w:r>
        <w:rPr>
          <w:sz w:val="20"/>
        </w:rPr>
        <w:t xml:space="preserve"> и фосфатами. При этом в грунтах, обрабатываемых золами уноса, содержание легкорастворимых солей не должно превышать</w:t>
      </w:r>
      <w:r>
        <w:rPr>
          <w:noProof/>
          <w:sz w:val="20"/>
        </w:rPr>
        <w:t xml:space="preserve"> 3</w:t>
      </w:r>
      <w:r>
        <w:rPr>
          <w:sz w:val="20"/>
        </w:rPr>
        <w:t xml:space="preserve"> </w:t>
      </w:r>
      <w:r>
        <w:rPr>
          <w:noProof/>
          <w:sz w:val="20"/>
        </w:rPr>
        <w:t>%</w:t>
      </w:r>
      <w:r>
        <w:rPr>
          <w:sz w:val="20"/>
        </w:rPr>
        <w:t xml:space="preserve"> (массы грунта) при сульфатном и</w:t>
      </w:r>
      <w:r>
        <w:rPr>
          <w:noProof/>
          <w:sz w:val="20"/>
        </w:rPr>
        <w:t xml:space="preserve"> 5</w:t>
      </w:r>
      <w:r>
        <w:rPr>
          <w:sz w:val="20"/>
        </w:rPr>
        <w:t xml:space="preserve"> </w:t>
      </w:r>
      <w:r>
        <w:rPr>
          <w:noProof/>
          <w:sz w:val="20"/>
        </w:rPr>
        <w:t>%</w:t>
      </w:r>
      <w:r>
        <w:rPr>
          <w:sz w:val="20"/>
        </w:rPr>
        <w:t xml:space="preserve"> при хлоридном засолении.</w:t>
      </w:r>
    </w:p>
    <w:p w:rsidR="00000000" w:rsidRDefault="00BC5D6E">
      <w:pPr>
        <w:spacing w:line="240" w:lineRule="auto"/>
        <w:ind w:left="0" w:firstLine="284"/>
        <w:rPr>
          <w:sz w:val="20"/>
        </w:rPr>
      </w:pPr>
      <w:r>
        <w:rPr>
          <w:noProof/>
          <w:sz w:val="20"/>
        </w:rPr>
        <w:t>8.6.</w:t>
      </w:r>
      <w:r>
        <w:rPr>
          <w:sz w:val="20"/>
        </w:rPr>
        <w:t xml:space="preserve"> Для обработки грунта повышенной влажности рекомендуется применять молотую </w:t>
      </w:r>
      <w:proofErr w:type="spellStart"/>
      <w:r>
        <w:rPr>
          <w:sz w:val="20"/>
        </w:rPr>
        <w:t>гидрофобизированную</w:t>
      </w:r>
      <w:proofErr w:type="spellEnd"/>
      <w:r>
        <w:rPr>
          <w:sz w:val="20"/>
        </w:rPr>
        <w:t xml:space="preserve"> негашеную известь с содержанием </w:t>
      </w:r>
      <w:proofErr w:type="spellStart"/>
      <w:r>
        <w:rPr>
          <w:sz w:val="20"/>
        </w:rPr>
        <w:t>СаО</w:t>
      </w:r>
      <w:proofErr w:type="spellEnd"/>
      <w:r>
        <w:rPr>
          <w:sz w:val="20"/>
        </w:rPr>
        <w:t xml:space="preserve"> и</w:t>
      </w:r>
      <w:r>
        <w:rPr>
          <w:b/>
          <w:sz w:val="20"/>
        </w:rPr>
        <w:t xml:space="preserve"> </w:t>
      </w:r>
      <w:proofErr w:type="spellStart"/>
      <w:r>
        <w:rPr>
          <w:sz w:val="20"/>
          <w:lang w:val="en-US"/>
        </w:rPr>
        <w:t>MgO</w:t>
      </w:r>
      <w:proofErr w:type="spellEnd"/>
      <w:r>
        <w:rPr>
          <w:sz w:val="20"/>
        </w:rPr>
        <w:t xml:space="preserve">  не менее</w:t>
      </w:r>
      <w:r>
        <w:rPr>
          <w:noProof/>
          <w:sz w:val="20"/>
        </w:rPr>
        <w:t xml:space="preserve"> 50-60 %</w:t>
      </w:r>
      <w:r>
        <w:rPr>
          <w:sz w:val="20"/>
        </w:rPr>
        <w:t xml:space="preserve"> (ГОСТ</w:t>
      </w:r>
      <w:r>
        <w:rPr>
          <w:noProof/>
          <w:sz w:val="20"/>
        </w:rPr>
        <w:t xml:space="preserve"> 9179-77).</w:t>
      </w:r>
      <w:r>
        <w:rPr>
          <w:sz w:val="20"/>
        </w:rPr>
        <w:t xml:space="preserve"> Пе</w:t>
      </w:r>
      <w:r>
        <w:rPr>
          <w:sz w:val="20"/>
        </w:rPr>
        <w:t>ред употреблением следует проверять ее активность, особенно после длительного хранения</w:t>
      </w:r>
      <w:r>
        <w:rPr>
          <w:noProof/>
          <w:sz w:val="20"/>
        </w:rPr>
        <w:t xml:space="preserve"> (30—40</w:t>
      </w:r>
      <w:r>
        <w:rPr>
          <w:sz w:val="20"/>
        </w:rPr>
        <w:t xml:space="preserve"> </w:t>
      </w:r>
      <w:proofErr w:type="spellStart"/>
      <w:r>
        <w:rPr>
          <w:sz w:val="20"/>
        </w:rPr>
        <w:t>сут</w:t>
      </w:r>
      <w:proofErr w:type="spellEnd"/>
      <w:r>
        <w:rPr>
          <w:sz w:val="20"/>
        </w:rPr>
        <w:t xml:space="preserve"> после помола). Негашеную известь с содержанием</w:t>
      </w:r>
      <w:r>
        <w:rPr>
          <w:b/>
          <w:sz w:val="20"/>
        </w:rPr>
        <w:t xml:space="preserve"> </w:t>
      </w:r>
      <w:proofErr w:type="spellStart"/>
      <w:r>
        <w:rPr>
          <w:sz w:val="20"/>
        </w:rPr>
        <w:t>С</w:t>
      </w:r>
      <w:r>
        <w:rPr>
          <w:sz w:val="20"/>
          <w:lang w:val="en-US"/>
        </w:rPr>
        <w:t>a</w:t>
      </w:r>
      <w:r>
        <w:rPr>
          <w:sz w:val="20"/>
        </w:rPr>
        <w:t>О</w:t>
      </w:r>
      <w:proofErr w:type="spellEnd"/>
      <w:r>
        <w:rPr>
          <w:sz w:val="20"/>
        </w:rPr>
        <w:t xml:space="preserve"> и</w:t>
      </w:r>
      <w:r>
        <w:rPr>
          <w:sz w:val="20"/>
          <w:lang w:val="en-US"/>
        </w:rPr>
        <w:t xml:space="preserve"> </w:t>
      </w:r>
      <w:proofErr w:type="spellStart"/>
      <w:r>
        <w:rPr>
          <w:sz w:val="20"/>
          <w:lang w:val="en-US"/>
        </w:rPr>
        <w:t>Mg</w:t>
      </w:r>
      <w:r>
        <w:rPr>
          <w:sz w:val="20"/>
        </w:rPr>
        <w:t>О</w:t>
      </w:r>
      <w:proofErr w:type="spellEnd"/>
      <w:r>
        <w:rPr>
          <w:sz w:val="20"/>
        </w:rPr>
        <w:t xml:space="preserve"> менее</w:t>
      </w:r>
      <w:r>
        <w:rPr>
          <w:noProof/>
          <w:sz w:val="20"/>
        </w:rPr>
        <w:t xml:space="preserve"> 25-30 % </w:t>
      </w:r>
      <w:r>
        <w:rPr>
          <w:sz w:val="20"/>
        </w:rPr>
        <w:t>применять экономически нецелесообразно.</w:t>
      </w:r>
    </w:p>
    <w:p w:rsidR="00000000" w:rsidRDefault="00BC5D6E">
      <w:pPr>
        <w:spacing w:line="240" w:lineRule="auto"/>
        <w:ind w:left="0" w:firstLine="284"/>
        <w:rPr>
          <w:sz w:val="20"/>
        </w:rPr>
      </w:pPr>
      <w:r>
        <w:rPr>
          <w:sz w:val="20"/>
        </w:rPr>
        <w:t>При осушении грунта цементами наибольший эффект дают цементы с повышенным содержанием</w:t>
      </w:r>
      <w:r>
        <w:rPr>
          <w:b/>
          <w:sz w:val="20"/>
        </w:rPr>
        <w:t xml:space="preserve"> </w:t>
      </w:r>
      <w:proofErr w:type="spellStart"/>
      <w:r>
        <w:rPr>
          <w:sz w:val="20"/>
        </w:rPr>
        <w:t>С</w:t>
      </w:r>
      <w:r>
        <w:rPr>
          <w:sz w:val="20"/>
          <w:lang w:val="en-US"/>
        </w:rPr>
        <w:t>a</w:t>
      </w:r>
      <w:r>
        <w:rPr>
          <w:sz w:val="20"/>
        </w:rPr>
        <w:t>О</w:t>
      </w:r>
      <w:proofErr w:type="spellEnd"/>
      <w:r>
        <w:rPr>
          <w:sz w:val="20"/>
        </w:rPr>
        <w:t>. Применение цементов марок ниже</w:t>
      </w:r>
      <w:r>
        <w:rPr>
          <w:noProof/>
          <w:sz w:val="20"/>
        </w:rPr>
        <w:t xml:space="preserve"> 50</w:t>
      </w:r>
      <w:r>
        <w:rPr>
          <w:sz w:val="20"/>
        </w:rPr>
        <w:t xml:space="preserve"> не допускается.</w:t>
      </w:r>
    </w:p>
    <w:p w:rsidR="00000000" w:rsidRDefault="00BC5D6E">
      <w:pPr>
        <w:spacing w:line="240" w:lineRule="auto"/>
        <w:ind w:left="0" w:firstLine="284"/>
        <w:rPr>
          <w:sz w:val="20"/>
        </w:rPr>
      </w:pPr>
      <w:r>
        <w:rPr>
          <w:sz w:val="20"/>
        </w:rPr>
        <w:t xml:space="preserve">При обработке грунта активными золами уноса последние должны иметь удельную поверхность не менее </w:t>
      </w:r>
      <w:r>
        <w:rPr>
          <w:noProof/>
          <w:sz w:val="20"/>
        </w:rPr>
        <w:t>1600</w:t>
      </w:r>
      <w:r>
        <w:rPr>
          <w:sz w:val="20"/>
        </w:rPr>
        <w:t xml:space="preserve"> см</w:t>
      </w:r>
      <w:r>
        <w:rPr>
          <w:sz w:val="20"/>
          <w:vertAlign w:val="superscript"/>
          <w:lang w:val="en-US"/>
        </w:rPr>
        <w:t>2</w:t>
      </w:r>
      <w:r>
        <w:rPr>
          <w:sz w:val="20"/>
        </w:rPr>
        <w:t>/г и количество свободной окиси кальция не менее</w:t>
      </w:r>
      <w:r>
        <w:rPr>
          <w:noProof/>
          <w:sz w:val="20"/>
        </w:rPr>
        <w:t xml:space="preserve"> 8 %.</w:t>
      </w:r>
    </w:p>
    <w:p w:rsidR="00000000" w:rsidRDefault="00BC5D6E">
      <w:pPr>
        <w:spacing w:line="240" w:lineRule="auto"/>
        <w:ind w:left="0" w:firstLine="284"/>
        <w:rPr>
          <w:sz w:val="20"/>
        </w:rPr>
      </w:pPr>
      <w:r>
        <w:rPr>
          <w:noProof/>
          <w:sz w:val="20"/>
        </w:rPr>
        <w:t>8.7</w:t>
      </w:r>
      <w:r>
        <w:rPr>
          <w:noProof/>
          <w:sz w:val="20"/>
        </w:rPr>
        <w:t>.</w:t>
      </w:r>
      <w:r>
        <w:rPr>
          <w:sz w:val="20"/>
        </w:rPr>
        <w:t xml:space="preserve"> Требуемое количество негашеной извести или золы уноса (в пересчете на свободные</w:t>
      </w:r>
      <w:r>
        <w:rPr>
          <w:b/>
          <w:sz w:val="20"/>
        </w:rPr>
        <w:t xml:space="preserve"> </w:t>
      </w:r>
      <w:proofErr w:type="spellStart"/>
      <w:r>
        <w:rPr>
          <w:sz w:val="20"/>
        </w:rPr>
        <w:t>СаО</w:t>
      </w:r>
      <w:proofErr w:type="spellEnd"/>
      <w:r>
        <w:rPr>
          <w:sz w:val="20"/>
        </w:rPr>
        <w:t xml:space="preserve"> и </w:t>
      </w:r>
      <w:proofErr w:type="spellStart"/>
      <w:r>
        <w:rPr>
          <w:sz w:val="20"/>
          <w:lang w:val="en-US"/>
        </w:rPr>
        <w:t>MgO</w:t>
      </w:r>
      <w:proofErr w:type="spellEnd"/>
      <w:r>
        <w:rPr>
          <w:noProof/>
          <w:sz w:val="20"/>
        </w:rPr>
        <w:t>)</w:t>
      </w:r>
      <w:r>
        <w:rPr>
          <w:sz w:val="20"/>
        </w:rPr>
        <w:t xml:space="preserve"> </w:t>
      </w:r>
      <w:r>
        <w:rPr>
          <w:sz w:val="20"/>
          <w:lang w:val="en-US"/>
        </w:rPr>
        <w:t xml:space="preserve">D </w:t>
      </w:r>
      <w:r>
        <w:rPr>
          <w:noProof/>
          <w:sz w:val="20"/>
        </w:rPr>
        <w:t xml:space="preserve">(%) </w:t>
      </w:r>
      <w:r>
        <w:rPr>
          <w:sz w:val="20"/>
        </w:rPr>
        <w:t>следует определять в зависимости от содержания чистых</w:t>
      </w:r>
      <w:r>
        <w:rPr>
          <w:b/>
          <w:sz w:val="20"/>
        </w:rPr>
        <w:t xml:space="preserve"> </w:t>
      </w:r>
      <w:proofErr w:type="spellStart"/>
      <w:r>
        <w:rPr>
          <w:sz w:val="20"/>
        </w:rPr>
        <w:t>СаО</w:t>
      </w:r>
      <w:proofErr w:type="spellEnd"/>
      <w:r>
        <w:rPr>
          <w:sz w:val="20"/>
        </w:rPr>
        <w:t xml:space="preserve"> и </w:t>
      </w:r>
      <w:proofErr w:type="spellStart"/>
      <w:r>
        <w:rPr>
          <w:sz w:val="20"/>
        </w:rPr>
        <w:t>М</w:t>
      </w:r>
      <w:r>
        <w:rPr>
          <w:sz w:val="20"/>
          <w:lang w:val="en-US"/>
        </w:rPr>
        <w:t>g</w:t>
      </w:r>
      <w:r>
        <w:rPr>
          <w:sz w:val="20"/>
        </w:rPr>
        <w:t>О</w:t>
      </w:r>
      <w:proofErr w:type="spellEnd"/>
      <w:r>
        <w:rPr>
          <w:sz w:val="20"/>
        </w:rPr>
        <w:t xml:space="preserve"> и активности материала по формуле</w:t>
      </w:r>
    </w:p>
    <w:p w:rsidR="00000000" w:rsidRDefault="00BC5D6E">
      <w:pPr>
        <w:spacing w:line="240" w:lineRule="auto"/>
        <w:ind w:left="0" w:firstLine="2410"/>
        <w:rPr>
          <w:sz w:val="20"/>
          <w:lang w:val="en-US"/>
        </w:rPr>
      </w:pPr>
      <w:r>
        <w:rPr>
          <w:position w:val="-28"/>
          <w:sz w:val="20"/>
          <w:lang w:val="en-US"/>
        </w:rPr>
        <w:object w:dxaOrig="1240" w:dyaOrig="680">
          <v:shape id="_x0000_i1067" type="#_x0000_t75" style="width:62.25pt;height:33.75pt" o:ole="">
            <v:imagedata r:id="rId74" o:title=""/>
          </v:shape>
          <o:OLEObject Type="Embed" ProgID="Equation.3" ShapeID="_x0000_i1067" DrawAspect="Content" ObjectID="_1427217247" r:id="rId75"/>
        </w:object>
      </w:r>
      <w:r>
        <w:rPr>
          <w:sz w:val="20"/>
          <w:lang w:val="en-US"/>
        </w:rPr>
        <w:tab/>
      </w:r>
      <w:r>
        <w:rPr>
          <w:sz w:val="20"/>
          <w:lang w:val="en-US"/>
        </w:rPr>
        <w:tab/>
        <w:t>(8.2)</w:t>
      </w:r>
    </w:p>
    <w:p w:rsidR="00000000" w:rsidRDefault="00BC5D6E">
      <w:pPr>
        <w:spacing w:line="240" w:lineRule="auto"/>
        <w:ind w:left="0" w:firstLine="0"/>
        <w:rPr>
          <w:sz w:val="20"/>
        </w:rPr>
      </w:pPr>
      <w:r>
        <w:rPr>
          <w:sz w:val="20"/>
        </w:rPr>
        <w:t xml:space="preserve">где </w:t>
      </w:r>
      <w:r>
        <w:rPr>
          <w:i/>
          <w:sz w:val="20"/>
          <w:lang w:val="en-US"/>
        </w:rPr>
        <w:t>A</w:t>
      </w:r>
      <w:r>
        <w:rPr>
          <w:noProof/>
          <w:sz w:val="20"/>
        </w:rPr>
        <w:t xml:space="preserve"> -</w:t>
      </w:r>
      <w:r>
        <w:rPr>
          <w:sz w:val="20"/>
        </w:rPr>
        <w:t xml:space="preserve"> требуемое количество </w:t>
      </w:r>
      <w:proofErr w:type="spellStart"/>
      <w:r>
        <w:rPr>
          <w:sz w:val="20"/>
        </w:rPr>
        <w:t>СаО</w:t>
      </w:r>
      <w:proofErr w:type="spellEnd"/>
      <w:r>
        <w:rPr>
          <w:sz w:val="20"/>
          <w:lang w:val="en-US"/>
        </w:rPr>
        <w:t xml:space="preserve"> + </w:t>
      </w:r>
      <w:proofErr w:type="spellStart"/>
      <w:r>
        <w:rPr>
          <w:sz w:val="20"/>
          <w:lang w:val="en-US"/>
        </w:rPr>
        <w:t>Mg</w:t>
      </w:r>
      <w:r>
        <w:rPr>
          <w:sz w:val="20"/>
        </w:rPr>
        <w:t>О</w:t>
      </w:r>
      <w:proofErr w:type="spellEnd"/>
      <w:r>
        <w:rPr>
          <w:sz w:val="20"/>
        </w:rPr>
        <w:t xml:space="preserve"> (табл. 8.1);</w:t>
      </w:r>
    </w:p>
    <w:p w:rsidR="00000000" w:rsidRDefault="00BC5D6E">
      <w:pPr>
        <w:spacing w:line="240" w:lineRule="auto"/>
        <w:ind w:left="0" w:firstLine="284"/>
        <w:rPr>
          <w:sz w:val="20"/>
        </w:rPr>
      </w:pPr>
      <w:r>
        <w:rPr>
          <w:i/>
          <w:sz w:val="20"/>
        </w:rPr>
        <w:t>В</w:t>
      </w:r>
      <w:r>
        <w:rPr>
          <w:noProof/>
          <w:sz w:val="20"/>
        </w:rPr>
        <w:t xml:space="preserve"> -</w:t>
      </w:r>
      <w:r>
        <w:rPr>
          <w:sz w:val="20"/>
        </w:rPr>
        <w:t xml:space="preserve"> содержание свободных </w:t>
      </w:r>
      <w:proofErr w:type="spellStart"/>
      <w:r>
        <w:rPr>
          <w:sz w:val="20"/>
        </w:rPr>
        <w:t>СаО</w:t>
      </w:r>
      <w:proofErr w:type="spellEnd"/>
      <w:r>
        <w:rPr>
          <w:sz w:val="20"/>
        </w:rPr>
        <w:t xml:space="preserve"> + </w:t>
      </w:r>
      <w:proofErr w:type="spellStart"/>
      <w:r>
        <w:rPr>
          <w:sz w:val="20"/>
          <w:lang w:val="en-US"/>
        </w:rPr>
        <w:t>Mg</w:t>
      </w:r>
      <w:r>
        <w:rPr>
          <w:sz w:val="20"/>
        </w:rPr>
        <w:t>О</w:t>
      </w:r>
      <w:proofErr w:type="spellEnd"/>
      <w:r>
        <w:rPr>
          <w:sz w:val="20"/>
        </w:rPr>
        <w:t xml:space="preserve"> в извести или золе уноса,</w:t>
      </w:r>
      <w:r>
        <w:rPr>
          <w:noProof/>
          <w:sz w:val="20"/>
        </w:rPr>
        <w:t xml:space="preserve"> %;</w:t>
      </w:r>
    </w:p>
    <w:p w:rsidR="00000000" w:rsidRDefault="00BC5D6E">
      <w:pPr>
        <w:spacing w:line="240" w:lineRule="auto"/>
        <w:ind w:left="0" w:firstLine="284"/>
        <w:rPr>
          <w:sz w:val="20"/>
        </w:rPr>
      </w:pPr>
      <w:r>
        <w:rPr>
          <w:i/>
          <w:noProof/>
          <w:sz w:val="20"/>
        </w:rPr>
        <w:t>k</w:t>
      </w:r>
      <w:r>
        <w:rPr>
          <w:noProof/>
          <w:sz w:val="20"/>
        </w:rPr>
        <w:t xml:space="preserve"> -</w:t>
      </w:r>
      <w:r>
        <w:rPr>
          <w:sz w:val="20"/>
        </w:rPr>
        <w:t xml:space="preserve"> коэффициент, равный для зол уноса</w:t>
      </w:r>
      <w:r>
        <w:rPr>
          <w:noProof/>
          <w:sz w:val="20"/>
        </w:rPr>
        <w:t xml:space="preserve"> 1,2,</w:t>
      </w:r>
      <w:r>
        <w:rPr>
          <w:sz w:val="20"/>
        </w:rPr>
        <w:t xml:space="preserve"> для сланцевых зол</w:t>
      </w:r>
      <w:r>
        <w:rPr>
          <w:noProof/>
          <w:sz w:val="20"/>
        </w:rPr>
        <w:t xml:space="preserve"> - 1,5,</w:t>
      </w:r>
      <w:r>
        <w:rPr>
          <w:sz w:val="20"/>
        </w:rPr>
        <w:t xml:space="preserve"> для извести</w:t>
      </w:r>
      <w:r>
        <w:rPr>
          <w:noProof/>
          <w:sz w:val="20"/>
        </w:rPr>
        <w:t xml:space="preserve"> - 1.</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8.1</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326"/>
        <w:gridCol w:w="1326"/>
        <w:gridCol w:w="1326"/>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Грунт</w:t>
            </w:r>
          </w:p>
        </w:tc>
        <w:tc>
          <w:tcPr>
            <w:tcW w:w="3978" w:type="dxa"/>
            <w:gridSpan w:val="3"/>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Количество активных зол уноса, извести, % (в пересчете на свободные </w:t>
            </w:r>
            <w:proofErr w:type="spellStart"/>
            <w:r>
              <w:rPr>
                <w:sz w:val="20"/>
                <w:lang w:val="en-US"/>
              </w:rPr>
              <w:t>CaO</w:t>
            </w:r>
            <w:proofErr w:type="spellEnd"/>
            <w:r>
              <w:rPr>
                <w:sz w:val="20"/>
                <w:lang w:val="en-US"/>
              </w:rPr>
              <w:t xml:space="preserve"> + </w:t>
            </w:r>
            <w:proofErr w:type="spellStart"/>
            <w:r>
              <w:rPr>
                <w:sz w:val="20"/>
                <w:lang w:val="en-US"/>
              </w:rPr>
              <w:t>MgO</w:t>
            </w:r>
            <w:proofErr w:type="spellEnd"/>
            <w:r>
              <w:rPr>
                <w:sz w:val="20"/>
                <w:lang w:val="en-US"/>
              </w:rPr>
              <w:t>)</w:t>
            </w:r>
            <w:r>
              <w:rPr>
                <w:sz w:val="20"/>
              </w:rPr>
              <w:t xml:space="preserve">, при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13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c>
          <w:tcPr>
            <w:tcW w:w="13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1,4</w:t>
            </w:r>
          </w:p>
        </w:tc>
        <w:tc>
          <w:tcPr>
            <w:tcW w:w="1326"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1,6</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Песок пылеватый, супесь</w:t>
            </w:r>
          </w:p>
        </w:tc>
        <w:tc>
          <w:tcPr>
            <w:tcW w:w="13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13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w:t>
            </w:r>
          </w:p>
        </w:tc>
        <w:tc>
          <w:tcPr>
            <w:tcW w:w="13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легкий</w:t>
            </w:r>
          </w:p>
        </w:tc>
        <w:tc>
          <w:tcPr>
            <w:tcW w:w="13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c>
          <w:tcPr>
            <w:tcW w:w="13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w:t>
            </w:r>
          </w:p>
        </w:tc>
        <w:tc>
          <w:tcPr>
            <w:tcW w:w="13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тяжелый</w:t>
            </w:r>
          </w:p>
        </w:tc>
        <w:tc>
          <w:tcPr>
            <w:tcW w:w="13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w:t>
            </w:r>
          </w:p>
        </w:tc>
        <w:tc>
          <w:tcPr>
            <w:tcW w:w="13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w:t>
            </w:r>
            <w:r>
              <w:rPr>
                <w:sz w:val="20"/>
              </w:rPr>
              <w:t>,</w:t>
            </w:r>
            <w:r>
              <w:rPr>
                <w:noProof/>
                <w:sz w:val="20"/>
              </w:rPr>
              <w:t>0</w:t>
            </w:r>
          </w:p>
        </w:tc>
        <w:tc>
          <w:tcPr>
            <w:tcW w:w="1326"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4,0</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Глина</w:t>
            </w:r>
          </w:p>
        </w:tc>
        <w:tc>
          <w:tcPr>
            <w:tcW w:w="13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1.5</w:t>
            </w:r>
          </w:p>
        </w:tc>
        <w:tc>
          <w:tcPr>
            <w:tcW w:w="13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3,0</w:t>
            </w:r>
          </w:p>
        </w:tc>
        <w:tc>
          <w:tcPr>
            <w:tcW w:w="13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8.8.</w:t>
      </w:r>
      <w:r>
        <w:rPr>
          <w:sz w:val="20"/>
        </w:rPr>
        <w:t xml:space="preserve"> Количество портландцемента марки</w:t>
      </w:r>
      <w:r>
        <w:rPr>
          <w:noProof/>
          <w:sz w:val="20"/>
        </w:rPr>
        <w:t xml:space="preserve"> 300</w:t>
      </w:r>
      <w:r>
        <w:rPr>
          <w:sz w:val="20"/>
        </w:rPr>
        <w:t xml:space="preserve"> принимают для легких суглинков и песков при коэффициенте увлажнения </w:t>
      </w:r>
      <w:proofErr w:type="spellStart"/>
      <w:r>
        <w:rPr>
          <w:i/>
          <w:sz w:val="20"/>
          <w:lang w:val="en-US"/>
        </w:rPr>
        <w:t>K</w:t>
      </w:r>
      <w:r>
        <w:rPr>
          <w:i/>
          <w:sz w:val="20"/>
          <w:vertAlign w:val="subscript"/>
          <w:lang w:val="en-US"/>
        </w:rPr>
        <w:t>w</w:t>
      </w:r>
      <w:proofErr w:type="spellEnd"/>
      <w:r>
        <w:rPr>
          <w:noProof/>
          <w:sz w:val="20"/>
        </w:rPr>
        <w:t xml:space="preserve"> &gt; 1</w:t>
      </w:r>
      <w:r>
        <w:rPr>
          <w:sz w:val="20"/>
        </w:rPr>
        <w:t>,</w:t>
      </w:r>
      <w:r>
        <w:rPr>
          <w:noProof/>
          <w:sz w:val="20"/>
        </w:rPr>
        <w:t>2</w:t>
      </w:r>
      <w:r>
        <w:rPr>
          <w:noProof/>
          <w:sz w:val="20"/>
        </w:rPr>
        <w:sym w:font="Symbol" w:char="F0B8"/>
      </w:r>
      <w:r>
        <w:rPr>
          <w:noProof/>
          <w:sz w:val="20"/>
        </w:rPr>
        <w:t>1,5 - 2,5</w:t>
      </w:r>
      <w:r>
        <w:rPr>
          <w:sz w:val="20"/>
        </w:rPr>
        <w:t xml:space="preserve"> </w:t>
      </w:r>
      <w:r>
        <w:rPr>
          <w:noProof/>
          <w:sz w:val="20"/>
        </w:rPr>
        <w:t>%;</w:t>
      </w:r>
      <w:r>
        <w:rPr>
          <w:sz w:val="20"/>
        </w:rPr>
        <w:t xml:space="preserve"> для суглинков легких при </w:t>
      </w:r>
      <w:proofErr w:type="spellStart"/>
      <w:r>
        <w:rPr>
          <w:i/>
          <w:sz w:val="20"/>
          <w:lang w:val="en-US"/>
        </w:rPr>
        <w:t>K</w:t>
      </w:r>
      <w:r>
        <w:rPr>
          <w:i/>
          <w:sz w:val="20"/>
          <w:vertAlign w:val="subscript"/>
          <w:lang w:val="en-US"/>
        </w:rPr>
        <w:t>w</w:t>
      </w:r>
      <w:proofErr w:type="spellEnd"/>
      <w:r>
        <w:rPr>
          <w:noProof/>
          <w:sz w:val="20"/>
        </w:rPr>
        <w:t xml:space="preserve"> = 1,2</w:t>
      </w:r>
      <w:r>
        <w:rPr>
          <w:noProof/>
          <w:sz w:val="20"/>
        </w:rPr>
        <w:sym w:font="Symbol" w:char="F0B8"/>
      </w:r>
      <w:r>
        <w:rPr>
          <w:noProof/>
          <w:sz w:val="20"/>
        </w:rPr>
        <w:t>1,5 - 0,5-3</w:t>
      </w:r>
      <w:r>
        <w:rPr>
          <w:sz w:val="20"/>
        </w:rPr>
        <w:t xml:space="preserve"> </w:t>
      </w:r>
      <w:r>
        <w:rPr>
          <w:noProof/>
          <w:sz w:val="20"/>
        </w:rPr>
        <w:t>%;</w:t>
      </w:r>
      <w:r>
        <w:rPr>
          <w:sz w:val="20"/>
        </w:rPr>
        <w:t xml:space="preserve"> для суглинков тяжелых и пылеватых при </w:t>
      </w:r>
      <w:proofErr w:type="spellStart"/>
      <w:r>
        <w:rPr>
          <w:i/>
          <w:sz w:val="20"/>
          <w:lang w:val="en-US"/>
        </w:rPr>
        <w:t>K</w:t>
      </w:r>
      <w:r>
        <w:rPr>
          <w:i/>
          <w:sz w:val="20"/>
          <w:vertAlign w:val="subscript"/>
          <w:lang w:val="en-US"/>
        </w:rPr>
        <w:t>w</w:t>
      </w:r>
      <w:proofErr w:type="spellEnd"/>
      <w:r>
        <w:rPr>
          <w:sz w:val="20"/>
        </w:rPr>
        <w:t xml:space="preserve"> = 1,2</w:t>
      </w:r>
      <w:r>
        <w:rPr>
          <w:sz w:val="20"/>
        </w:rPr>
        <w:sym w:font="Symbol" w:char="F0B8"/>
      </w:r>
      <w:r>
        <w:rPr>
          <w:sz w:val="20"/>
        </w:rPr>
        <w:t>1,5</w:t>
      </w:r>
      <w:r>
        <w:rPr>
          <w:noProof/>
          <w:sz w:val="20"/>
        </w:rPr>
        <w:t xml:space="preserve"> - 1-5</w:t>
      </w:r>
      <w:r>
        <w:rPr>
          <w:sz w:val="20"/>
        </w:rPr>
        <w:t xml:space="preserve"> </w:t>
      </w:r>
      <w:r>
        <w:rPr>
          <w:noProof/>
          <w:sz w:val="20"/>
        </w:rPr>
        <w:t>%;</w:t>
      </w:r>
      <w:r>
        <w:rPr>
          <w:sz w:val="20"/>
        </w:rPr>
        <w:t xml:space="preserve"> для глин при </w:t>
      </w:r>
      <w:proofErr w:type="spellStart"/>
      <w:r>
        <w:rPr>
          <w:i/>
          <w:sz w:val="20"/>
          <w:lang w:val="en-US"/>
        </w:rPr>
        <w:t>K</w:t>
      </w:r>
      <w:r>
        <w:rPr>
          <w:i/>
          <w:sz w:val="20"/>
          <w:vertAlign w:val="subscript"/>
          <w:lang w:val="en-US"/>
        </w:rPr>
        <w:t>w</w:t>
      </w:r>
      <w:proofErr w:type="spellEnd"/>
      <w:r>
        <w:rPr>
          <w:noProof/>
          <w:sz w:val="20"/>
        </w:rPr>
        <w:t xml:space="preserve"> </w:t>
      </w:r>
      <w:r>
        <w:rPr>
          <w:sz w:val="20"/>
        </w:rPr>
        <w:t xml:space="preserve">= </w:t>
      </w:r>
      <w:r>
        <w:rPr>
          <w:noProof/>
          <w:sz w:val="20"/>
        </w:rPr>
        <w:t>1,</w:t>
      </w:r>
      <w:r>
        <w:rPr>
          <w:sz w:val="20"/>
        </w:rPr>
        <w:t>2</w:t>
      </w:r>
      <w:r>
        <w:rPr>
          <w:sz w:val="20"/>
        </w:rPr>
        <w:sym w:font="Symbol" w:char="F0B8"/>
      </w:r>
      <w:r>
        <w:rPr>
          <w:noProof/>
          <w:sz w:val="20"/>
        </w:rPr>
        <w:t>1,35 - 3-5</w:t>
      </w:r>
      <w:r>
        <w:rPr>
          <w:sz w:val="20"/>
        </w:rPr>
        <w:t xml:space="preserve"> </w:t>
      </w:r>
      <w:r>
        <w:rPr>
          <w:noProof/>
          <w:sz w:val="20"/>
        </w:rPr>
        <w:t>%.</w:t>
      </w:r>
      <w:r>
        <w:rPr>
          <w:sz w:val="20"/>
        </w:rPr>
        <w:t xml:space="preserve"> В случае использования цементов низких марок их количество должно быть соответственно увели</w:t>
      </w:r>
      <w:r>
        <w:rPr>
          <w:sz w:val="20"/>
        </w:rPr>
        <w:t>чено в</w:t>
      </w:r>
      <w:r>
        <w:rPr>
          <w:noProof/>
          <w:sz w:val="20"/>
        </w:rPr>
        <w:t xml:space="preserve"> 1,1-1,3</w:t>
      </w:r>
      <w:r>
        <w:rPr>
          <w:sz w:val="20"/>
        </w:rPr>
        <w:t xml:space="preserve"> раза.</w:t>
      </w:r>
    </w:p>
    <w:p w:rsidR="00000000" w:rsidRDefault="00BC5D6E">
      <w:pPr>
        <w:spacing w:line="240" w:lineRule="auto"/>
        <w:ind w:left="0" w:firstLine="284"/>
        <w:rPr>
          <w:sz w:val="20"/>
        </w:rPr>
      </w:pPr>
      <w:r>
        <w:rPr>
          <w:noProof/>
          <w:sz w:val="20"/>
        </w:rPr>
        <w:t>8.9.</w:t>
      </w:r>
      <w:r>
        <w:rPr>
          <w:sz w:val="20"/>
        </w:rPr>
        <w:t xml:space="preserve"> Для осушения грунтов с влажностью на 4-6 % выше оптимальной рекомендуется применять гипс строительный, отвечающий требованиям ГОСТ</w:t>
      </w:r>
      <w:r>
        <w:rPr>
          <w:noProof/>
          <w:sz w:val="20"/>
        </w:rPr>
        <w:t xml:space="preserve"> 125-79.</w:t>
      </w:r>
    </w:p>
    <w:p w:rsidR="00000000" w:rsidRDefault="00BC5D6E">
      <w:pPr>
        <w:spacing w:line="240" w:lineRule="auto"/>
        <w:ind w:left="0" w:firstLine="284"/>
        <w:rPr>
          <w:sz w:val="20"/>
        </w:rPr>
      </w:pPr>
      <w:r>
        <w:rPr>
          <w:noProof/>
          <w:sz w:val="20"/>
        </w:rPr>
        <w:t>8.10.</w:t>
      </w:r>
      <w:r>
        <w:rPr>
          <w:sz w:val="20"/>
        </w:rPr>
        <w:t xml:space="preserve"> Для улучшения показателей физико-механических свойств, определяющих липкость, а также для достижения требуемой плотности глинистых грунтов повышенной влажности и </w:t>
      </w:r>
      <w:proofErr w:type="spellStart"/>
      <w:r>
        <w:rPr>
          <w:sz w:val="20"/>
        </w:rPr>
        <w:t>переувлажненных</w:t>
      </w:r>
      <w:proofErr w:type="spellEnd"/>
      <w:r>
        <w:rPr>
          <w:sz w:val="20"/>
        </w:rPr>
        <w:t>, рекомендуется применять химические добавки, имеющие кислую среду (</w:t>
      </w:r>
      <w:proofErr w:type="spellStart"/>
      <w:r>
        <w:rPr>
          <w:sz w:val="20"/>
        </w:rPr>
        <w:t>рН</w:t>
      </w:r>
      <w:proofErr w:type="spellEnd"/>
      <w:r>
        <w:rPr>
          <w:noProof/>
          <w:sz w:val="20"/>
        </w:rPr>
        <w:t xml:space="preserve"> </w:t>
      </w:r>
      <w:r>
        <w:rPr>
          <w:noProof/>
          <w:sz w:val="20"/>
        </w:rPr>
        <w:sym w:font="Symbol" w:char="F0A3"/>
      </w:r>
      <w:r>
        <w:rPr>
          <w:sz w:val="20"/>
        </w:rPr>
        <w:t xml:space="preserve"> </w:t>
      </w:r>
      <w:r>
        <w:rPr>
          <w:noProof/>
          <w:sz w:val="20"/>
        </w:rPr>
        <w:t>7):</w:t>
      </w:r>
      <w:r>
        <w:rPr>
          <w:sz w:val="20"/>
        </w:rPr>
        <w:t xml:space="preserve"> контакт Петрова; отходы, содержащие хлорное железо и др. (табл. 8.1-8.4). Использование</w:t>
      </w:r>
      <w:r>
        <w:rPr>
          <w:sz w:val="20"/>
        </w:rPr>
        <w:t xml:space="preserve"> таких добавок наиболее эффективно в грунтах с преобладанием </w:t>
      </w:r>
      <w:proofErr w:type="spellStart"/>
      <w:r>
        <w:rPr>
          <w:sz w:val="20"/>
        </w:rPr>
        <w:t>монтмориллонита</w:t>
      </w:r>
      <w:proofErr w:type="spellEnd"/>
      <w:r>
        <w:rPr>
          <w:sz w:val="20"/>
        </w:rPr>
        <w:t xml:space="preserve">, </w:t>
      </w:r>
      <w:proofErr w:type="spellStart"/>
      <w:r>
        <w:rPr>
          <w:sz w:val="20"/>
        </w:rPr>
        <w:t>гидрослюды</w:t>
      </w:r>
      <w:proofErr w:type="spellEnd"/>
      <w:r>
        <w:rPr>
          <w:sz w:val="20"/>
        </w:rPr>
        <w:t xml:space="preserve"> и каолинита с числом пластичности</w:t>
      </w:r>
      <w:r>
        <w:rPr>
          <w:noProof/>
          <w:sz w:val="20"/>
        </w:rPr>
        <w:t xml:space="preserve"> 7-30.</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8</w:t>
      </w:r>
      <w:r>
        <w:rPr>
          <w:spacing w:val="20"/>
          <w:sz w:val="20"/>
        </w:rPr>
        <w:t>.</w:t>
      </w:r>
      <w:r>
        <w:rPr>
          <w:noProof/>
          <w:spacing w:val="20"/>
          <w:sz w:val="20"/>
        </w:rPr>
        <w:t>2</w:t>
      </w:r>
    </w:p>
    <w:tbl>
      <w:tblPr>
        <w:tblW w:w="0" w:type="auto"/>
        <w:tblInd w:w="40" w:type="dxa"/>
        <w:tblLayout w:type="fixed"/>
        <w:tblCellMar>
          <w:left w:w="39" w:type="dxa"/>
          <w:right w:w="39" w:type="dxa"/>
        </w:tblCellMar>
        <w:tblLook w:val="0000" w:firstRow="0" w:lastRow="0" w:firstColumn="0" w:lastColumn="0" w:noHBand="0" w:noVBand="0"/>
      </w:tblPr>
      <w:tblGrid>
        <w:gridCol w:w="1417"/>
        <w:gridCol w:w="5528"/>
        <w:gridCol w:w="1701"/>
      </w:tblGrid>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Добавка</w:t>
            </w:r>
          </w:p>
        </w:tc>
        <w:tc>
          <w:tcPr>
            <w:tcW w:w="552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Характеристика добавки</w:t>
            </w:r>
          </w:p>
        </w:tc>
        <w:tc>
          <w:tcPr>
            <w:tcW w:w="170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Нормативный документ</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proofErr w:type="spellStart"/>
            <w:r>
              <w:rPr>
                <w:sz w:val="20"/>
              </w:rPr>
              <w:t>Сульфокислота</w:t>
            </w:r>
            <w:proofErr w:type="spellEnd"/>
            <w:r>
              <w:rPr>
                <w:sz w:val="20"/>
              </w:rPr>
              <w:t xml:space="preserve"> на нефтяной основе (контакт Петрова (КП))</w:t>
            </w:r>
          </w:p>
        </w:tc>
        <w:tc>
          <w:tcPr>
            <w:tcW w:w="5528"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 xml:space="preserve">Состав: </w:t>
            </w:r>
            <w:proofErr w:type="spellStart"/>
            <w:r>
              <w:rPr>
                <w:sz w:val="20"/>
              </w:rPr>
              <w:t>сульфокислота</w:t>
            </w:r>
            <w:proofErr w:type="spellEnd"/>
            <w:r>
              <w:rPr>
                <w:noProof/>
                <w:sz w:val="20"/>
              </w:rPr>
              <w:t xml:space="preserve"> -</w:t>
            </w:r>
            <w:r>
              <w:rPr>
                <w:sz w:val="20"/>
              </w:rPr>
              <w:t xml:space="preserve"> 55 %; минеральное масло </w:t>
            </w:r>
            <w:r>
              <w:rPr>
                <w:noProof/>
                <w:sz w:val="20"/>
              </w:rPr>
              <w:t>-</w:t>
            </w:r>
            <w:r>
              <w:rPr>
                <w:sz w:val="20"/>
              </w:rPr>
              <w:t xml:space="preserve"> не более</w:t>
            </w:r>
            <w:r>
              <w:rPr>
                <w:noProof/>
                <w:sz w:val="20"/>
              </w:rPr>
              <w:t xml:space="preserve"> 3,7</w:t>
            </w:r>
            <w:r>
              <w:rPr>
                <w:sz w:val="20"/>
              </w:rPr>
              <w:t xml:space="preserve"> </w:t>
            </w:r>
            <w:r>
              <w:rPr>
                <w:noProof/>
                <w:sz w:val="20"/>
              </w:rPr>
              <w:t>%;</w:t>
            </w:r>
            <w:r>
              <w:rPr>
                <w:sz w:val="20"/>
              </w:rPr>
              <w:t xml:space="preserve"> зола</w:t>
            </w:r>
            <w:r>
              <w:rPr>
                <w:noProof/>
                <w:sz w:val="20"/>
              </w:rPr>
              <w:t xml:space="preserve"> -</w:t>
            </w:r>
            <w:r>
              <w:rPr>
                <w:sz w:val="20"/>
              </w:rPr>
              <w:t xml:space="preserve"> не более 0,09 %; серная кислота</w:t>
            </w:r>
            <w:r>
              <w:rPr>
                <w:noProof/>
                <w:sz w:val="20"/>
              </w:rPr>
              <w:t xml:space="preserve"> -</w:t>
            </w:r>
            <w:r>
              <w:rPr>
                <w:sz w:val="20"/>
              </w:rPr>
              <w:t xml:space="preserve"> не более </w:t>
            </w:r>
            <w:r>
              <w:rPr>
                <w:noProof/>
                <w:sz w:val="20"/>
              </w:rPr>
              <w:t>1,12</w:t>
            </w:r>
            <w:r>
              <w:rPr>
                <w:sz w:val="20"/>
              </w:rPr>
              <w:t xml:space="preserve"> </w:t>
            </w:r>
            <w:r>
              <w:rPr>
                <w:noProof/>
                <w:sz w:val="20"/>
              </w:rPr>
              <w:t>%;</w:t>
            </w:r>
            <w:r>
              <w:rPr>
                <w:sz w:val="20"/>
              </w:rPr>
              <w:t xml:space="preserve"> </w:t>
            </w:r>
          </w:p>
          <w:p w:rsidR="00000000" w:rsidRDefault="00BC5D6E">
            <w:pPr>
              <w:spacing w:line="240" w:lineRule="auto"/>
              <w:ind w:left="0" w:firstLine="0"/>
              <w:rPr>
                <w:sz w:val="20"/>
              </w:rPr>
            </w:pPr>
            <w:r>
              <w:rPr>
                <w:sz w:val="20"/>
              </w:rPr>
              <w:t xml:space="preserve">0 &lt; </w:t>
            </w:r>
            <w:proofErr w:type="spellStart"/>
            <w:r>
              <w:rPr>
                <w:sz w:val="20"/>
              </w:rPr>
              <w:t>рН</w:t>
            </w:r>
            <w:proofErr w:type="spellEnd"/>
            <w:r>
              <w:rPr>
                <w:sz w:val="20"/>
              </w:rPr>
              <w:t xml:space="preserve"> </w:t>
            </w:r>
            <w:r>
              <w:rPr>
                <w:sz w:val="20"/>
                <w:lang w:val="en-US"/>
              </w:rPr>
              <w:t>&lt;</w:t>
            </w:r>
            <w:r>
              <w:rPr>
                <w:noProof/>
                <w:sz w:val="20"/>
              </w:rPr>
              <w:t xml:space="preserve"> 8</w:t>
            </w:r>
          </w:p>
        </w:tc>
        <w:tc>
          <w:tcPr>
            <w:tcW w:w="1701"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ОСТ</w:t>
            </w:r>
            <w:r>
              <w:rPr>
                <w:noProof/>
                <w:sz w:val="20"/>
              </w:rPr>
              <w:t xml:space="preserve"> 38-01116-76</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BC5D6E">
            <w:pPr>
              <w:spacing w:line="240" w:lineRule="auto"/>
              <w:ind w:left="0" w:firstLine="0"/>
              <w:rPr>
                <w:sz w:val="20"/>
              </w:rPr>
            </w:pPr>
            <w:r>
              <w:rPr>
                <w:sz w:val="20"/>
              </w:rPr>
              <w:t>Кислота соляная техническая (КСТ)</w:t>
            </w:r>
          </w:p>
        </w:tc>
        <w:tc>
          <w:tcPr>
            <w:tcW w:w="5528"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Отход производства силиконовых каучуков. Содержание основного вещества </w:t>
            </w:r>
            <w:r>
              <w:rPr>
                <w:noProof/>
                <w:sz w:val="20"/>
              </w:rPr>
              <w:t>24,5</w:t>
            </w:r>
            <w:r>
              <w:rPr>
                <w:sz w:val="20"/>
              </w:rPr>
              <w:t xml:space="preserve"> </w:t>
            </w:r>
            <w:r>
              <w:rPr>
                <w:noProof/>
                <w:sz w:val="20"/>
              </w:rPr>
              <w:t>%.</w:t>
            </w:r>
            <w:r>
              <w:rPr>
                <w:sz w:val="20"/>
              </w:rPr>
              <w:t xml:space="preserve"> Оптовая цена</w:t>
            </w:r>
            <w:r>
              <w:rPr>
                <w:noProof/>
                <w:sz w:val="20"/>
              </w:rPr>
              <w:t xml:space="preserve"> 5</w:t>
            </w:r>
            <w:r>
              <w:rPr>
                <w:sz w:val="20"/>
              </w:rPr>
              <w:t xml:space="preserve"> руб. за</w:t>
            </w:r>
            <w:r>
              <w:rPr>
                <w:noProof/>
                <w:sz w:val="20"/>
              </w:rPr>
              <w:t xml:space="preserve"> 1</w:t>
            </w:r>
            <w:r>
              <w:rPr>
                <w:sz w:val="20"/>
              </w:rPr>
              <w:t xml:space="preserve"> т;</w:t>
            </w:r>
            <w:r>
              <w:rPr>
                <w:noProof/>
                <w:sz w:val="20"/>
              </w:rPr>
              <w:t xml:space="preserve"> </w:t>
            </w:r>
            <w:r>
              <w:rPr>
                <w:sz w:val="20"/>
              </w:rPr>
              <w:t xml:space="preserve">0,1 </w:t>
            </w:r>
            <w:r>
              <w:rPr>
                <w:sz w:val="20"/>
              </w:rPr>
              <w:sym w:font="Symbol" w:char="F0A3"/>
            </w:r>
            <w:r>
              <w:rPr>
                <w:sz w:val="20"/>
              </w:rPr>
              <w:t xml:space="preserve"> </w:t>
            </w:r>
            <w:proofErr w:type="spellStart"/>
            <w:r>
              <w:rPr>
                <w:sz w:val="20"/>
              </w:rPr>
              <w:t>рН</w:t>
            </w:r>
            <w:proofErr w:type="spellEnd"/>
            <w:r>
              <w:rPr>
                <w:sz w:val="20"/>
              </w:rPr>
              <w:t xml:space="preserve"> &lt;8</w:t>
            </w:r>
          </w:p>
        </w:tc>
        <w:tc>
          <w:tcPr>
            <w:tcW w:w="1701" w:type="dxa"/>
            <w:tcBorders>
              <w:left w:val="single" w:sz="6" w:space="0" w:color="auto"/>
              <w:right w:val="single" w:sz="6" w:space="0" w:color="auto"/>
            </w:tcBorders>
          </w:tcPr>
          <w:p w:rsidR="00000000" w:rsidRDefault="00BC5D6E">
            <w:pPr>
              <w:spacing w:line="240" w:lineRule="auto"/>
              <w:ind w:left="0" w:firstLine="0"/>
              <w:rPr>
                <w:sz w:val="20"/>
              </w:rPr>
            </w:pPr>
            <w:r>
              <w:rPr>
                <w:sz w:val="20"/>
              </w:rPr>
              <w:t>ТУ</w:t>
            </w:r>
            <w:r>
              <w:rPr>
                <w:noProof/>
                <w:sz w:val="20"/>
              </w:rPr>
              <w:t xml:space="preserve"> 38-103-141-72</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BC5D6E">
            <w:pPr>
              <w:spacing w:line="240" w:lineRule="auto"/>
              <w:ind w:left="0" w:firstLine="0"/>
              <w:rPr>
                <w:sz w:val="20"/>
              </w:rPr>
            </w:pPr>
            <w:r>
              <w:rPr>
                <w:sz w:val="20"/>
              </w:rPr>
              <w:t>Кислота уксусная (КУ)</w:t>
            </w:r>
          </w:p>
        </w:tc>
        <w:tc>
          <w:tcPr>
            <w:tcW w:w="5528" w:type="dxa"/>
            <w:tcBorders>
              <w:left w:val="single" w:sz="6" w:space="0" w:color="auto"/>
              <w:right w:val="single" w:sz="6" w:space="0" w:color="auto"/>
            </w:tcBorders>
          </w:tcPr>
          <w:p w:rsidR="00000000" w:rsidRDefault="00BC5D6E">
            <w:pPr>
              <w:spacing w:line="240" w:lineRule="auto"/>
              <w:ind w:left="0" w:firstLine="0"/>
              <w:rPr>
                <w:sz w:val="20"/>
              </w:rPr>
            </w:pPr>
            <w:r>
              <w:rPr>
                <w:sz w:val="20"/>
              </w:rPr>
              <w:t>Отход производства аспирина. Содержание основного вещества 75 %. Оптовая цена 236 руб. за</w:t>
            </w:r>
            <w:r>
              <w:rPr>
                <w:noProof/>
                <w:sz w:val="20"/>
              </w:rPr>
              <w:t xml:space="preserve"> 1</w:t>
            </w:r>
            <w:r>
              <w:rPr>
                <w:sz w:val="20"/>
              </w:rPr>
              <w:t xml:space="preserve"> т; 2,4 </w:t>
            </w:r>
            <w:r>
              <w:rPr>
                <w:sz w:val="20"/>
              </w:rPr>
              <w:sym w:font="Symbol" w:char="F0A3"/>
            </w:r>
            <w:r>
              <w:rPr>
                <w:sz w:val="20"/>
              </w:rPr>
              <w:t xml:space="preserve"> </w:t>
            </w:r>
            <w:proofErr w:type="spellStart"/>
            <w:r>
              <w:rPr>
                <w:sz w:val="20"/>
              </w:rPr>
              <w:t>рН</w:t>
            </w:r>
            <w:proofErr w:type="spellEnd"/>
            <w:r>
              <w:rPr>
                <w:sz w:val="20"/>
              </w:rPr>
              <w:t xml:space="preserve"> &lt;8</w:t>
            </w:r>
          </w:p>
        </w:tc>
        <w:tc>
          <w:tcPr>
            <w:tcW w:w="1701" w:type="dxa"/>
            <w:tcBorders>
              <w:left w:val="single" w:sz="6" w:space="0" w:color="auto"/>
              <w:right w:val="single" w:sz="6" w:space="0" w:color="auto"/>
            </w:tcBorders>
          </w:tcPr>
          <w:p w:rsidR="00000000" w:rsidRDefault="00BC5D6E">
            <w:pPr>
              <w:spacing w:line="240" w:lineRule="auto"/>
              <w:ind w:left="0" w:firstLine="0"/>
              <w:rPr>
                <w:sz w:val="20"/>
              </w:rPr>
            </w:pPr>
            <w:r>
              <w:rPr>
                <w:sz w:val="20"/>
              </w:rPr>
              <w:t>ТУ</w:t>
            </w:r>
            <w:r>
              <w:rPr>
                <w:noProof/>
                <w:sz w:val="20"/>
              </w:rPr>
              <w:t xml:space="preserve"> 6-14-607-71</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BC5D6E">
            <w:pPr>
              <w:spacing w:line="240" w:lineRule="auto"/>
              <w:ind w:left="0" w:firstLine="0"/>
              <w:rPr>
                <w:sz w:val="20"/>
              </w:rPr>
            </w:pPr>
            <w:r>
              <w:rPr>
                <w:sz w:val="20"/>
              </w:rPr>
              <w:t>Кислота серная отработанная (КСО)</w:t>
            </w:r>
          </w:p>
        </w:tc>
        <w:tc>
          <w:tcPr>
            <w:tcW w:w="5528" w:type="dxa"/>
            <w:tcBorders>
              <w:left w:val="single" w:sz="6" w:space="0" w:color="auto"/>
              <w:right w:val="single" w:sz="6" w:space="0" w:color="auto"/>
            </w:tcBorders>
          </w:tcPr>
          <w:p w:rsidR="00000000" w:rsidRDefault="00BC5D6E">
            <w:pPr>
              <w:spacing w:line="240" w:lineRule="auto"/>
              <w:ind w:left="0" w:firstLine="0"/>
              <w:rPr>
                <w:sz w:val="20"/>
              </w:rPr>
            </w:pPr>
            <w:r>
              <w:rPr>
                <w:sz w:val="20"/>
              </w:rPr>
              <w:t>Отход производства органических кубовых красителей. Содержание основного вещества</w:t>
            </w:r>
            <w:r>
              <w:rPr>
                <w:noProof/>
                <w:sz w:val="20"/>
              </w:rPr>
              <w:t xml:space="preserve"> 73-77</w:t>
            </w:r>
            <w:r>
              <w:rPr>
                <w:sz w:val="20"/>
              </w:rPr>
              <w:t xml:space="preserve"> </w:t>
            </w:r>
            <w:r>
              <w:rPr>
                <w:noProof/>
                <w:sz w:val="20"/>
              </w:rPr>
              <w:t>%.</w:t>
            </w:r>
            <w:r>
              <w:rPr>
                <w:sz w:val="20"/>
              </w:rPr>
              <w:t xml:space="preserve"> Оптовая цена</w:t>
            </w:r>
            <w:r>
              <w:rPr>
                <w:noProof/>
                <w:sz w:val="20"/>
              </w:rPr>
              <w:t xml:space="preserve"> 7,5</w:t>
            </w:r>
            <w:r>
              <w:rPr>
                <w:sz w:val="20"/>
              </w:rPr>
              <w:t xml:space="preserve"> руб. за</w:t>
            </w:r>
            <w:r>
              <w:rPr>
                <w:noProof/>
                <w:sz w:val="20"/>
              </w:rPr>
              <w:t xml:space="preserve"> 1</w:t>
            </w:r>
            <w:r>
              <w:rPr>
                <w:sz w:val="20"/>
              </w:rPr>
              <w:t xml:space="preserve"> т;</w:t>
            </w:r>
            <w:r>
              <w:rPr>
                <w:noProof/>
                <w:sz w:val="20"/>
              </w:rPr>
              <w:t xml:space="preserve"> 1,5</w:t>
            </w:r>
            <w:r>
              <w:rPr>
                <w:sz w:val="20"/>
              </w:rPr>
              <w:t xml:space="preserve"> </w:t>
            </w:r>
            <w:r>
              <w:rPr>
                <w:sz w:val="20"/>
              </w:rPr>
              <w:sym w:font="Symbol" w:char="F0A3"/>
            </w:r>
            <w:r>
              <w:rPr>
                <w:sz w:val="20"/>
              </w:rPr>
              <w:t xml:space="preserve"> </w:t>
            </w:r>
            <w:proofErr w:type="spellStart"/>
            <w:r>
              <w:rPr>
                <w:sz w:val="20"/>
              </w:rPr>
              <w:t>рН</w:t>
            </w:r>
            <w:proofErr w:type="spellEnd"/>
            <w:r>
              <w:rPr>
                <w:sz w:val="20"/>
              </w:rPr>
              <w:t xml:space="preserve"> &lt; 8</w:t>
            </w:r>
          </w:p>
        </w:tc>
        <w:tc>
          <w:tcPr>
            <w:tcW w:w="1701" w:type="dxa"/>
            <w:tcBorders>
              <w:left w:val="single" w:sz="6" w:space="0" w:color="auto"/>
              <w:right w:val="single" w:sz="6" w:space="0" w:color="auto"/>
            </w:tcBorders>
          </w:tcPr>
          <w:p w:rsidR="00000000" w:rsidRDefault="00BC5D6E">
            <w:pPr>
              <w:spacing w:line="240" w:lineRule="auto"/>
              <w:ind w:left="0" w:firstLine="0"/>
              <w:rPr>
                <w:sz w:val="20"/>
              </w:rPr>
            </w:pPr>
            <w:r>
              <w:rPr>
                <w:sz w:val="20"/>
              </w:rPr>
              <w:t>ТУ</w:t>
            </w:r>
            <w:r>
              <w:rPr>
                <w:noProof/>
                <w:sz w:val="20"/>
              </w:rPr>
              <w:t xml:space="preserve"> 6-14-869-72</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BC5D6E">
            <w:pPr>
              <w:spacing w:line="240" w:lineRule="auto"/>
              <w:ind w:left="0" w:firstLine="0"/>
              <w:rPr>
                <w:sz w:val="20"/>
              </w:rPr>
            </w:pPr>
          </w:p>
          <w:p w:rsidR="00000000" w:rsidRDefault="00BC5D6E">
            <w:pPr>
              <w:spacing w:line="240" w:lineRule="auto"/>
              <w:ind w:left="0" w:firstLine="0"/>
              <w:rPr>
                <w:sz w:val="20"/>
              </w:rPr>
            </w:pPr>
          </w:p>
        </w:tc>
        <w:tc>
          <w:tcPr>
            <w:tcW w:w="5528" w:type="dxa"/>
            <w:tcBorders>
              <w:left w:val="single" w:sz="6" w:space="0" w:color="auto"/>
              <w:right w:val="single" w:sz="6" w:space="0" w:color="auto"/>
            </w:tcBorders>
          </w:tcPr>
          <w:p w:rsidR="00000000" w:rsidRDefault="00BC5D6E">
            <w:pPr>
              <w:spacing w:line="240" w:lineRule="auto"/>
              <w:ind w:left="0" w:firstLine="0"/>
              <w:rPr>
                <w:sz w:val="20"/>
              </w:rPr>
            </w:pPr>
            <w:r>
              <w:rPr>
                <w:sz w:val="20"/>
              </w:rPr>
              <w:t>Отход производства хлора, водорода и органических соединений. Содержание основного вещества не менее</w:t>
            </w:r>
            <w:r>
              <w:rPr>
                <w:noProof/>
                <w:sz w:val="20"/>
              </w:rPr>
              <w:t xml:space="preserve"> 72</w:t>
            </w:r>
            <w:r>
              <w:rPr>
                <w:sz w:val="20"/>
              </w:rPr>
              <w:t xml:space="preserve"> </w:t>
            </w:r>
            <w:r>
              <w:rPr>
                <w:noProof/>
                <w:sz w:val="20"/>
              </w:rPr>
              <w:t>%.</w:t>
            </w:r>
            <w:r>
              <w:rPr>
                <w:sz w:val="20"/>
              </w:rPr>
              <w:t xml:space="preserve"> Оптовая цена</w:t>
            </w:r>
            <w:r>
              <w:rPr>
                <w:noProof/>
                <w:sz w:val="20"/>
              </w:rPr>
              <w:t xml:space="preserve"> 72</w:t>
            </w:r>
            <w:r>
              <w:rPr>
                <w:sz w:val="20"/>
              </w:rPr>
              <w:t xml:space="preserve"> руб. за</w:t>
            </w:r>
            <w:r>
              <w:rPr>
                <w:noProof/>
                <w:sz w:val="20"/>
              </w:rPr>
              <w:t xml:space="preserve"> 1</w:t>
            </w:r>
            <w:r>
              <w:rPr>
                <w:sz w:val="20"/>
              </w:rPr>
              <w:t xml:space="preserve"> т; 1,5 </w:t>
            </w:r>
            <w:r>
              <w:rPr>
                <w:sz w:val="20"/>
              </w:rPr>
              <w:sym w:font="Symbol" w:char="F0A3"/>
            </w:r>
            <w:r>
              <w:rPr>
                <w:sz w:val="20"/>
              </w:rPr>
              <w:t xml:space="preserve"> </w:t>
            </w:r>
            <w:proofErr w:type="spellStart"/>
            <w:r>
              <w:rPr>
                <w:sz w:val="20"/>
              </w:rPr>
              <w:t>рН</w:t>
            </w:r>
            <w:proofErr w:type="spellEnd"/>
            <w:r>
              <w:rPr>
                <w:sz w:val="20"/>
              </w:rPr>
              <w:t xml:space="preserve"> &lt; 8</w:t>
            </w:r>
          </w:p>
        </w:tc>
        <w:tc>
          <w:tcPr>
            <w:tcW w:w="1701" w:type="dxa"/>
            <w:tcBorders>
              <w:left w:val="single" w:sz="6" w:space="0" w:color="auto"/>
              <w:right w:val="single" w:sz="6" w:space="0" w:color="auto"/>
            </w:tcBorders>
          </w:tcPr>
          <w:p w:rsidR="00000000" w:rsidRDefault="00BC5D6E">
            <w:pPr>
              <w:spacing w:line="240" w:lineRule="auto"/>
              <w:ind w:left="0" w:firstLine="0"/>
              <w:rPr>
                <w:sz w:val="20"/>
              </w:rPr>
            </w:pPr>
            <w:r>
              <w:rPr>
                <w:sz w:val="20"/>
              </w:rPr>
              <w:t>ТУ</w:t>
            </w:r>
            <w:r>
              <w:rPr>
                <w:noProof/>
                <w:sz w:val="20"/>
              </w:rPr>
              <w:t xml:space="preserve"> 6-01-208-68</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BC5D6E">
            <w:pPr>
              <w:spacing w:line="240" w:lineRule="auto"/>
              <w:ind w:left="0" w:firstLine="0"/>
              <w:rPr>
                <w:sz w:val="20"/>
              </w:rPr>
            </w:pPr>
            <w:r>
              <w:rPr>
                <w:sz w:val="20"/>
              </w:rPr>
              <w:t>Хлорное железо (</w:t>
            </w:r>
            <w:r>
              <w:rPr>
                <w:sz w:val="20"/>
                <w:lang w:val="en-US"/>
              </w:rPr>
              <w:t>FeCl</w:t>
            </w:r>
            <w:r>
              <w:rPr>
                <w:sz w:val="20"/>
                <w:vertAlign w:val="subscript"/>
                <w:lang w:val="en-US"/>
              </w:rPr>
              <w:t>3</w:t>
            </w:r>
            <w:r>
              <w:rPr>
                <w:sz w:val="20"/>
              </w:rPr>
              <w:t>)</w:t>
            </w:r>
          </w:p>
        </w:tc>
        <w:tc>
          <w:tcPr>
            <w:tcW w:w="5528"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Отход травления фильтрованного </w:t>
            </w:r>
            <w:proofErr w:type="spellStart"/>
            <w:r>
              <w:rPr>
                <w:sz w:val="20"/>
              </w:rPr>
              <w:t>гетинакса</w:t>
            </w:r>
            <w:proofErr w:type="spellEnd"/>
            <w:r>
              <w:rPr>
                <w:sz w:val="20"/>
              </w:rPr>
              <w:t xml:space="preserve"> в радиоэлектронной промышленности. Концентрация не менее</w:t>
            </w:r>
            <w:r>
              <w:rPr>
                <w:noProof/>
                <w:sz w:val="20"/>
              </w:rPr>
              <w:t xml:space="preserve"> 60</w:t>
            </w:r>
            <w:r>
              <w:rPr>
                <w:sz w:val="20"/>
              </w:rPr>
              <w:t xml:space="preserve"> г/л, </w:t>
            </w:r>
          </w:p>
          <w:p w:rsidR="00000000" w:rsidRDefault="00BC5D6E">
            <w:pPr>
              <w:spacing w:line="240" w:lineRule="auto"/>
              <w:ind w:left="0" w:firstLine="0"/>
              <w:rPr>
                <w:sz w:val="20"/>
              </w:rPr>
            </w:pPr>
            <w:r>
              <w:rPr>
                <w:sz w:val="20"/>
              </w:rPr>
              <w:t>1,0</w:t>
            </w:r>
            <w:r>
              <w:rPr>
                <w:sz w:val="20"/>
              </w:rPr>
              <w:sym w:font="Symbol" w:char="F0A3"/>
            </w:r>
            <w:r>
              <w:rPr>
                <w:sz w:val="20"/>
              </w:rPr>
              <w:t xml:space="preserve"> </w:t>
            </w:r>
            <w:proofErr w:type="spellStart"/>
            <w:r>
              <w:rPr>
                <w:sz w:val="20"/>
              </w:rPr>
              <w:t>рН</w:t>
            </w:r>
            <w:proofErr w:type="spellEnd"/>
            <w:r>
              <w:rPr>
                <w:sz w:val="20"/>
              </w:rPr>
              <w:t xml:space="preserve"> &lt; 8</w:t>
            </w:r>
            <w:r>
              <w:rPr>
                <w:noProof/>
                <w:sz w:val="20"/>
              </w:rPr>
              <w:t xml:space="preserve"> </w:t>
            </w:r>
          </w:p>
        </w:tc>
        <w:tc>
          <w:tcPr>
            <w:tcW w:w="170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417" w:type="dxa"/>
          </w:tcPr>
          <w:p w:rsidR="00000000" w:rsidRDefault="00BC5D6E">
            <w:pPr>
              <w:spacing w:line="240" w:lineRule="auto"/>
              <w:ind w:left="0" w:firstLine="0"/>
              <w:rPr>
                <w:sz w:val="20"/>
              </w:rPr>
            </w:pPr>
            <w:r>
              <w:rPr>
                <w:sz w:val="20"/>
              </w:rPr>
              <w:t>Хлорная медь (</w:t>
            </w:r>
            <w:r>
              <w:rPr>
                <w:sz w:val="20"/>
                <w:lang w:val="en-US"/>
              </w:rPr>
              <w:t>CuCl</w:t>
            </w:r>
            <w:r>
              <w:rPr>
                <w:sz w:val="20"/>
                <w:vertAlign w:val="subscript"/>
                <w:lang w:val="en-US"/>
              </w:rPr>
              <w:t>2</w:t>
            </w:r>
            <w:r>
              <w:rPr>
                <w:sz w:val="20"/>
              </w:rPr>
              <w:t>)</w:t>
            </w:r>
          </w:p>
        </w:tc>
        <w:tc>
          <w:tcPr>
            <w:tcW w:w="5528" w:type="dxa"/>
          </w:tcPr>
          <w:p w:rsidR="00000000" w:rsidRDefault="00BC5D6E">
            <w:pPr>
              <w:spacing w:line="240" w:lineRule="auto"/>
              <w:ind w:left="0" w:firstLine="0"/>
              <w:rPr>
                <w:sz w:val="20"/>
              </w:rPr>
            </w:pPr>
            <w:r>
              <w:rPr>
                <w:sz w:val="20"/>
              </w:rPr>
              <w:t xml:space="preserve">Отход травления фильтрованного </w:t>
            </w:r>
            <w:proofErr w:type="spellStart"/>
            <w:r>
              <w:rPr>
                <w:sz w:val="20"/>
              </w:rPr>
              <w:t>гети-накса</w:t>
            </w:r>
            <w:proofErr w:type="spellEnd"/>
            <w:r>
              <w:rPr>
                <w:sz w:val="20"/>
              </w:rPr>
              <w:t xml:space="preserve">, в радиоэлектронной промышленности. Концентрация не менее 30 г/л, </w:t>
            </w:r>
          </w:p>
          <w:p w:rsidR="00000000" w:rsidRDefault="00BC5D6E">
            <w:pPr>
              <w:spacing w:line="240" w:lineRule="auto"/>
              <w:ind w:left="0" w:firstLine="0"/>
              <w:rPr>
                <w:sz w:val="20"/>
              </w:rPr>
            </w:pPr>
            <w:r>
              <w:rPr>
                <w:noProof/>
                <w:sz w:val="20"/>
              </w:rPr>
              <w:t>0,5</w:t>
            </w:r>
            <w:r>
              <w:rPr>
                <w:sz w:val="20"/>
              </w:rPr>
              <w:t xml:space="preserve"> </w:t>
            </w:r>
            <w:r>
              <w:rPr>
                <w:sz w:val="20"/>
              </w:rPr>
              <w:sym w:font="Symbol" w:char="F0A3"/>
            </w:r>
            <w:r>
              <w:rPr>
                <w:sz w:val="20"/>
              </w:rPr>
              <w:t xml:space="preserve"> </w:t>
            </w:r>
            <w:proofErr w:type="spellStart"/>
            <w:r>
              <w:rPr>
                <w:sz w:val="20"/>
              </w:rPr>
              <w:t>рН</w:t>
            </w:r>
            <w:proofErr w:type="spellEnd"/>
            <w:r>
              <w:rPr>
                <w:sz w:val="20"/>
              </w:rPr>
              <w:t xml:space="preserve"> &lt; 8</w:t>
            </w:r>
          </w:p>
        </w:tc>
        <w:tc>
          <w:tcPr>
            <w:tcW w:w="1701" w:type="dxa"/>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417" w:type="dxa"/>
          </w:tcPr>
          <w:p w:rsidR="00000000" w:rsidRDefault="00BC5D6E">
            <w:pPr>
              <w:spacing w:line="240" w:lineRule="auto"/>
              <w:ind w:left="0" w:firstLine="0"/>
              <w:rPr>
                <w:sz w:val="20"/>
              </w:rPr>
            </w:pPr>
            <w:r>
              <w:rPr>
                <w:sz w:val="20"/>
              </w:rPr>
              <w:t>Кислая вода (КВ)</w:t>
            </w:r>
          </w:p>
        </w:tc>
        <w:tc>
          <w:tcPr>
            <w:tcW w:w="5528" w:type="dxa"/>
          </w:tcPr>
          <w:p w:rsidR="00000000" w:rsidRDefault="00BC5D6E">
            <w:pPr>
              <w:spacing w:line="240" w:lineRule="auto"/>
              <w:ind w:left="0" w:firstLine="0"/>
              <w:rPr>
                <w:sz w:val="20"/>
              </w:rPr>
            </w:pPr>
            <w:r>
              <w:rPr>
                <w:sz w:val="20"/>
              </w:rPr>
              <w:t>Отход производства уксусного ангидрида в химической промышленности. Состав: ацетон</w:t>
            </w:r>
            <w:r>
              <w:rPr>
                <w:noProof/>
                <w:sz w:val="20"/>
              </w:rPr>
              <w:t xml:space="preserve"> -</w:t>
            </w:r>
            <w:r>
              <w:rPr>
                <w:sz w:val="20"/>
              </w:rPr>
              <w:t xml:space="preserve"> до</w:t>
            </w:r>
            <w:r>
              <w:rPr>
                <w:noProof/>
                <w:sz w:val="20"/>
              </w:rPr>
              <w:t xml:space="preserve"> 0,5</w:t>
            </w:r>
            <w:r>
              <w:rPr>
                <w:sz w:val="20"/>
              </w:rPr>
              <w:t xml:space="preserve"> </w:t>
            </w:r>
            <w:r>
              <w:rPr>
                <w:noProof/>
                <w:sz w:val="20"/>
              </w:rPr>
              <w:t>%;</w:t>
            </w:r>
            <w:r>
              <w:rPr>
                <w:sz w:val="20"/>
              </w:rPr>
              <w:t xml:space="preserve"> уксусная кислота</w:t>
            </w:r>
            <w:r>
              <w:rPr>
                <w:noProof/>
                <w:sz w:val="20"/>
              </w:rPr>
              <w:t xml:space="preserve"> -</w:t>
            </w:r>
            <w:r>
              <w:rPr>
                <w:sz w:val="20"/>
              </w:rPr>
              <w:t xml:space="preserve"> до</w:t>
            </w:r>
            <w:r>
              <w:rPr>
                <w:noProof/>
                <w:sz w:val="20"/>
              </w:rPr>
              <w:t xml:space="preserve"> 5</w:t>
            </w:r>
            <w:r>
              <w:rPr>
                <w:sz w:val="20"/>
              </w:rPr>
              <w:t xml:space="preserve"> </w:t>
            </w:r>
            <w:r>
              <w:rPr>
                <w:noProof/>
                <w:sz w:val="20"/>
              </w:rPr>
              <w:t>%.</w:t>
            </w:r>
            <w:r>
              <w:rPr>
                <w:sz w:val="20"/>
              </w:rPr>
              <w:t xml:space="preserve"> </w:t>
            </w:r>
            <w:proofErr w:type="spellStart"/>
            <w:r>
              <w:rPr>
                <w:sz w:val="20"/>
              </w:rPr>
              <w:t>рН</w:t>
            </w:r>
            <w:proofErr w:type="spellEnd"/>
            <w:r>
              <w:rPr>
                <w:sz w:val="20"/>
              </w:rPr>
              <w:t xml:space="preserve"> = 3</w:t>
            </w:r>
          </w:p>
        </w:tc>
        <w:tc>
          <w:tcPr>
            <w:tcW w:w="1701" w:type="dxa"/>
          </w:tcPr>
          <w:p w:rsidR="00000000" w:rsidRDefault="00BC5D6E">
            <w:pPr>
              <w:spacing w:line="240" w:lineRule="auto"/>
              <w:ind w:left="0" w:firstLine="0"/>
              <w:jc w:val="center"/>
              <w:rPr>
                <w:sz w:val="20"/>
              </w:rPr>
            </w:pPr>
            <w:r>
              <w:rPr>
                <w:noProof/>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417" w:type="dxa"/>
          </w:tcPr>
          <w:p w:rsidR="00000000" w:rsidRDefault="00BC5D6E">
            <w:pPr>
              <w:spacing w:line="240" w:lineRule="auto"/>
              <w:ind w:left="0" w:firstLine="0"/>
              <w:rPr>
                <w:sz w:val="20"/>
              </w:rPr>
            </w:pPr>
            <w:proofErr w:type="spellStart"/>
            <w:r>
              <w:rPr>
                <w:sz w:val="20"/>
              </w:rPr>
              <w:t>Надемольная</w:t>
            </w:r>
            <w:proofErr w:type="spellEnd"/>
            <w:r>
              <w:rPr>
                <w:sz w:val="20"/>
              </w:rPr>
              <w:t xml:space="preserve"> вода (НВ)</w:t>
            </w:r>
          </w:p>
        </w:tc>
        <w:tc>
          <w:tcPr>
            <w:tcW w:w="5528" w:type="dxa"/>
          </w:tcPr>
          <w:p w:rsidR="00000000" w:rsidRDefault="00BC5D6E">
            <w:pPr>
              <w:spacing w:line="240" w:lineRule="auto"/>
              <w:ind w:left="0" w:firstLine="0"/>
              <w:rPr>
                <w:sz w:val="20"/>
              </w:rPr>
            </w:pPr>
            <w:r>
              <w:rPr>
                <w:sz w:val="20"/>
              </w:rPr>
              <w:t>Отх</w:t>
            </w:r>
            <w:r>
              <w:rPr>
                <w:sz w:val="20"/>
              </w:rPr>
              <w:t>од производства фенольно-формальдегидных смол. Состав: фенол</w:t>
            </w:r>
            <w:r>
              <w:rPr>
                <w:noProof/>
                <w:sz w:val="20"/>
              </w:rPr>
              <w:t xml:space="preserve"> -</w:t>
            </w:r>
            <w:r>
              <w:rPr>
                <w:sz w:val="20"/>
              </w:rPr>
              <w:t xml:space="preserve"> 6 %; формальдегид</w:t>
            </w:r>
            <w:r>
              <w:rPr>
                <w:noProof/>
                <w:sz w:val="20"/>
              </w:rPr>
              <w:t xml:space="preserve"> -</w:t>
            </w:r>
            <w:r>
              <w:rPr>
                <w:sz w:val="20"/>
              </w:rPr>
              <w:t xml:space="preserve"> до</w:t>
            </w:r>
            <w:r>
              <w:rPr>
                <w:noProof/>
                <w:sz w:val="20"/>
              </w:rPr>
              <w:t xml:space="preserve"> 3</w:t>
            </w:r>
            <w:r>
              <w:rPr>
                <w:sz w:val="20"/>
              </w:rPr>
              <w:t xml:space="preserve"> </w:t>
            </w:r>
            <w:r>
              <w:rPr>
                <w:noProof/>
                <w:sz w:val="20"/>
              </w:rPr>
              <w:t>%;</w:t>
            </w:r>
            <w:r>
              <w:rPr>
                <w:sz w:val="20"/>
              </w:rPr>
              <w:t xml:space="preserve"> метанол</w:t>
            </w:r>
            <w:r>
              <w:rPr>
                <w:noProof/>
                <w:sz w:val="20"/>
              </w:rPr>
              <w:t xml:space="preserve"> -</w:t>
            </w:r>
            <w:r>
              <w:rPr>
                <w:sz w:val="20"/>
              </w:rPr>
              <w:t xml:space="preserve"> до</w:t>
            </w:r>
            <w:r>
              <w:rPr>
                <w:noProof/>
                <w:sz w:val="20"/>
              </w:rPr>
              <w:t xml:space="preserve"> 15</w:t>
            </w:r>
            <w:r>
              <w:rPr>
                <w:sz w:val="20"/>
              </w:rPr>
              <w:t xml:space="preserve"> </w:t>
            </w:r>
            <w:r>
              <w:rPr>
                <w:noProof/>
                <w:sz w:val="20"/>
              </w:rPr>
              <w:t xml:space="preserve">%; </w:t>
            </w:r>
          </w:p>
          <w:p w:rsidR="00000000" w:rsidRDefault="00BC5D6E">
            <w:pPr>
              <w:spacing w:line="240" w:lineRule="auto"/>
              <w:ind w:left="0" w:firstLine="0"/>
              <w:rPr>
                <w:sz w:val="20"/>
              </w:rPr>
            </w:pPr>
            <w:proofErr w:type="spellStart"/>
            <w:r>
              <w:rPr>
                <w:sz w:val="20"/>
              </w:rPr>
              <w:t>рН</w:t>
            </w:r>
            <w:proofErr w:type="spellEnd"/>
            <w:r>
              <w:rPr>
                <w:noProof/>
                <w:sz w:val="20"/>
              </w:rPr>
              <w:t xml:space="preserve"> </w:t>
            </w:r>
            <w:r>
              <w:rPr>
                <w:sz w:val="20"/>
              </w:rPr>
              <w:t xml:space="preserve"> </w:t>
            </w:r>
            <w:r>
              <w:rPr>
                <w:noProof/>
                <w:sz w:val="20"/>
              </w:rPr>
              <w:t>=</w:t>
            </w:r>
            <w:r>
              <w:rPr>
                <w:sz w:val="20"/>
              </w:rPr>
              <w:t xml:space="preserve"> </w:t>
            </w:r>
            <w:r>
              <w:rPr>
                <w:noProof/>
                <w:sz w:val="20"/>
              </w:rPr>
              <w:t>4</w:t>
            </w:r>
          </w:p>
        </w:tc>
        <w:tc>
          <w:tcPr>
            <w:tcW w:w="1701" w:type="dxa"/>
          </w:tcPr>
          <w:p w:rsidR="00000000" w:rsidRDefault="00BC5D6E">
            <w:pPr>
              <w:spacing w:line="240" w:lineRule="auto"/>
              <w:ind w:left="0" w:firstLine="0"/>
              <w:jc w:val="center"/>
              <w:rPr>
                <w:sz w:val="20"/>
              </w:rPr>
            </w:pPr>
            <w:r>
              <w:rPr>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417" w:type="dxa"/>
          </w:tcPr>
          <w:p w:rsidR="00000000" w:rsidRDefault="00BC5D6E">
            <w:pPr>
              <w:spacing w:line="240" w:lineRule="auto"/>
              <w:ind w:left="0" w:firstLine="0"/>
              <w:rPr>
                <w:sz w:val="20"/>
              </w:rPr>
            </w:pPr>
            <w:r>
              <w:rPr>
                <w:sz w:val="20"/>
              </w:rPr>
              <w:t>Жидкий кубовый остаток (ЖКО)</w:t>
            </w:r>
          </w:p>
        </w:tc>
        <w:tc>
          <w:tcPr>
            <w:tcW w:w="5528" w:type="dxa"/>
          </w:tcPr>
          <w:p w:rsidR="00000000" w:rsidRDefault="00BC5D6E">
            <w:pPr>
              <w:spacing w:line="240" w:lineRule="auto"/>
              <w:ind w:left="0" w:firstLine="0"/>
              <w:rPr>
                <w:sz w:val="20"/>
              </w:rPr>
            </w:pPr>
            <w:r>
              <w:rPr>
                <w:sz w:val="20"/>
              </w:rPr>
              <w:t>Отход производства уксусного ангидрида. Состав: ацетон</w:t>
            </w:r>
            <w:r>
              <w:rPr>
                <w:noProof/>
                <w:sz w:val="20"/>
              </w:rPr>
              <w:t xml:space="preserve"> - 0,5-50</w:t>
            </w:r>
            <w:r>
              <w:rPr>
                <w:sz w:val="20"/>
              </w:rPr>
              <w:t xml:space="preserve"> </w:t>
            </w:r>
            <w:r>
              <w:rPr>
                <w:noProof/>
                <w:sz w:val="20"/>
              </w:rPr>
              <w:t>%;</w:t>
            </w:r>
            <w:r>
              <w:rPr>
                <w:sz w:val="20"/>
              </w:rPr>
              <w:t xml:space="preserve"> уксусная кислота</w:t>
            </w:r>
            <w:r>
              <w:rPr>
                <w:noProof/>
                <w:sz w:val="20"/>
              </w:rPr>
              <w:t xml:space="preserve"> - 5-55</w:t>
            </w:r>
            <w:r>
              <w:rPr>
                <w:sz w:val="20"/>
              </w:rPr>
              <w:t xml:space="preserve"> </w:t>
            </w:r>
            <w:r>
              <w:rPr>
                <w:noProof/>
                <w:sz w:val="20"/>
              </w:rPr>
              <w:t>%;</w:t>
            </w:r>
            <w:r>
              <w:rPr>
                <w:sz w:val="20"/>
              </w:rPr>
              <w:t xml:space="preserve"> полимеры </w:t>
            </w:r>
            <w:proofErr w:type="spellStart"/>
            <w:r>
              <w:rPr>
                <w:sz w:val="20"/>
              </w:rPr>
              <w:t>китена</w:t>
            </w:r>
            <w:proofErr w:type="spellEnd"/>
            <w:r>
              <w:rPr>
                <w:noProof/>
                <w:sz w:val="20"/>
              </w:rPr>
              <w:t xml:space="preserve"> -</w:t>
            </w:r>
            <w:r>
              <w:rPr>
                <w:sz w:val="20"/>
              </w:rPr>
              <w:t xml:space="preserve"> до</w:t>
            </w:r>
            <w:r>
              <w:rPr>
                <w:noProof/>
                <w:sz w:val="20"/>
              </w:rPr>
              <w:t xml:space="preserve"> 12</w:t>
            </w:r>
            <w:r>
              <w:rPr>
                <w:sz w:val="20"/>
              </w:rPr>
              <w:t xml:space="preserve"> </w:t>
            </w:r>
            <w:r>
              <w:rPr>
                <w:noProof/>
                <w:sz w:val="20"/>
              </w:rPr>
              <w:t>%;</w:t>
            </w:r>
            <w:r>
              <w:rPr>
                <w:sz w:val="20"/>
              </w:rPr>
              <w:t xml:space="preserve"> </w:t>
            </w:r>
            <w:proofErr w:type="spellStart"/>
            <w:r>
              <w:rPr>
                <w:sz w:val="20"/>
              </w:rPr>
              <w:t>рН</w:t>
            </w:r>
            <w:proofErr w:type="spellEnd"/>
            <w:r>
              <w:rPr>
                <w:noProof/>
                <w:sz w:val="20"/>
              </w:rPr>
              <w:t xml:space="preserve"> = 3</w:t>
            </w:r>
          </w:p>
        </w:tc>
        <w:tc>
          <w:tcPr>
            <w:tcW w:w="1701" w:type="dxa"/>
          </w:tcPr>
          <w:p w:rsidR="00000000" w:rsidRDefault="00BC5D6E">
            <w:pPr>
              <w:spacing w:line="240" w:lineRule="auto"/>
              <w:ind w:left="0" w:firstLine="0"/>
              <w:jc w:val="center"/>
              <w:rPr>
                <w:sz w:val="20"/>
              </w:rPr>
            </w:pPr>
            <w:r>
              <w:rPr>
                <w:sz w:val="20"/>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417" w:type="dxa"/>
          </w:tcPr>
          <w:p w:rsidR="00000000" w:rsidRDefault="00BC5D6E">
            <w:pPr>
              <w:spacing w:line="240" w:lineRule="auto"/>
              <w:ind w:left="0" w:firstLine="0"/>
              <w:rPr>
                <w:sz w:val="20"/>
              </w:rPr>
            </w:pPr>
            <w:r>
              <w:rPr>
                <w:sz w:val="20"/>
              </w:rPr>
              <w:t>Кислая промывная вода (КПВ)</w:t>
            </w:r>
          </w:p>
        </w:tc>
        <w:tc>
          <w:tcPr>
            <w:tcW w:w="5528" w:type="dxa"/>
          </w:tcPr>
          <w:p w:rsidR="00000000" w:rsidRDefault="00BC5D6E">
            <w:pPr>
              <w:spacing w:line="240" w:lineRule="auto"/>
              <w:ind w:left="0" w:firstLine="0"/>
              <w:rPr>
                <w:sz w:val="20"/>
              </w:rPr>
            </w:pPr>
            <w:r>
              <w:rPr>
                <w:sz w:val="20"/>
              </w:rPr>
              <w:t xml:space="preserve">Отход производства ацетатов целлюлозы в химической промышленности; </w:t>
            </w:r>
          </w:p>
          <w:p w:rsidR="00000000" w:rsidRDefault="00BC5D6E">
            <w:pPr>
              <w:spacing w:line="240" w:lineRule="auto"/>
              <w:ind w:left="0" w:firstLine="0"/>
              <w:rPr>
                <w:sz w:val="20"/>
              </w:rPr>
            </w:pPr>
            <w:proofErr w:type="spellStart"/>
            <w:r>
              <w:rPr>
                <w:sz w:val="20"/>
              </w:rPr>
              <w:t>рН</w:t>
            </w:r>
            <w:proofErr w:type="spellEnd"/>
            <w:r>
              <w:rPr>
                <w:noProof/>
                <w:sz w:val="20"/>
              </w:rPr>
              <w:t xml:space="preserve"> = 2,5</w:t>
            </w:r>
            <w:r>
              <w:rPr>
                <w:noProof/>
                <w:sz w:val="20"/>
              </w:rPr>
              <w:sym w:font="Symbol" w:char="F0B8"/>
            </w:r>
            <w:r>
              <w:rPr>
                <w:noProof/>
                <w:sz w:val="20"/>
              </w:rPr>
              <w:t>3,0</w:t>
            </w:r>
          </w:p>
        </w:tc>
        <w:tc>
          <w:tcPr>
            <w:tcW w:w="1701" w:type="dxa"/>
          </w:tcPr>
          <w:p w:rsidR="00000000" w:rsidRDefault="00BC5D6E">
            <w:pPr>
              <w:spacing w:line="240" w:lineRule="auto"/>
              <w:ind w:left="0" w:firstLine="0"/>
              <w:jc w:val="center"/>
              <w:rPr>
                <w:sz w:val="20"/>
              </w:rPr>
            </w:pPr>
            <w:r>
              <w:rPr>
                <w:sz w:val="20"/>
              </w:rPr>
              <w:t>-</w:t>
            </w:r>
          </w:p>
          <w:p w:rsidR="00000000" w:rsidRDefault="00BC5D6E">
            <w:pPr>
              <w:spacing w:line="240" w:lineRule="auto"/>
              <w:ind w:left="0" w:firstLine="0"/>
              <w:rPr>
                <w:sz w:val="20"/>
              </w:rPr>
            </w:pPr>
          </w:p>
        </w:tc>
      </w:tr>
    </w:tbl>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8.3</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511"/>
        <w:gridCol w:w="1447"/>
        <w:gridCol w:w="1862"/>
      </w:tblGrid>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lang w:val="en-US"/>
              </w:rPr>
            </w:pPr>
          </w:p>
          <w:p w:rsidR="00000000" w:rsidRDefault="00BC5D6E">
            <w:pPr>
              <w:spacing w:line="240" w:lineRule="auto"/>
              <w:ind w:left="0" w:firstLine="0"/>
              <w:jc w:val="center"/>
              <w:rPr>
                <w:sz w:val="20"/>
              </w:rPr>
            </w:pPr>
            <w:r>
              <w:rPr>
                <w:sz w:val="20"/>
              </w:rPr>
              <w:t>Грунт</w:t>
            </w:r>
          </w:p>
        </w:tc>
        <w:tc>
          <w:tcPr>
            <w:tcW w:w="151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sz w:val="20"/>
              </w:rPr>
              <w:t>Химическая добавка</w:t>
            </w:r>
          </w:p>
        </w:tc>
        <w:tc>
          <w:tcPr>
            <w:tcW w:w="3309" w:type="dxa"/>
            <w:gridSpan w:val="2"/>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Содержание добавки, % массы смеси, в грунте</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151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p>
        </w:tc>
        <w:tc>
          <w:tcPr>
            <w:tcW w:w="1447"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повышенной влажности</w:t>
            </w:r>
          </w:p>
        </w:tc>
        <w:tc>
          <w:tcPr>
            <w:tcW w:w="1862"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roofErr w:type="spellStart"/>
            <w:r>
              <w:rPr>
                <w:sz w:val="20"/>
              </w:rPr>
              <w:t>переувлажн</w:t>
            </w:r>
            <w:r>
              <w:rPr>
                <w:sz w:val="20"/>
              </w:rPr>
              <w:t>енном</w:t>
            </w:r>
            <w:proofErr w:type="spellEnd"/>
          </w:p>
        </w:tc>
      </w:tr>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Супесь тяжелая</w:t>
            </w:r>
          </w:p>
        </w:tc>
        <w:tc>
          <w:tcPr>
            <w:tcW w:w="1511"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КП, КСТ</w:t>
            </w:r>
          </w:p>
        </w:tc>
        <w:tc>
          <w:tcPr>
            <w:tcW w:w="1447"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0,5-1,0</w:t>
            </w:r>
          </w:p>
        </w:tc>
        <w:tc>
          <w:tcPr>
            <w:tcW w:w="1862"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2,0-3,0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BC5D6E">
            <w:pPr>
              <w:spacing w:line="240" w:lineRule="auto"/>
              <w:ind w:left="0" w:firstLine="0"/>
              <w:rPr>
                <w:sz w:val="20"/>
              </w:rPr>
            </w:pPr>
            <w:r>
              <w:rPr>
                <w:sz w:val="20"/>
              </w:rPr>
              <w:t>пылеватая, суглинок</w:t>
            </w:r>
          </w:p>
        </w:tc>
        <w:tc>
          <w:tcPr>
            <w:tcW w:w="1511" w:type="dxa"/>
            <w:tcBorders>
              <w:left w:val="single" w:sz="6" w:space="0" w:color="auto"/>
              <w:right w:val="single" w:sz="6" w:space="0" w:color="auto"/>
            </w:tcBorders>
          </w:tcPr>
          <w:p w:rsidR="00000000" w:rsidRDefault="00BC5D6E">
            <w:pPr>
              <w:spacing w:line="240" w:lineRule="auto"/>
              <w:ind w:left="0" w:firstLine="0"/>
              <w:rPr>
                <w:sz w:val="20"/>
              </w:rPr>
            </w:pPr>
            <w:r>
              <w:rPr>
                <w:sz w:val="20"/>
                <w:lang w:val="en-US"/>
              </w:rPr>
              <w:t>CuCl</w:t>
            </w:r>
            <w:r>
              <w:rPr>
                <w:sz w:val="20"/>
                <w:vertAlign w:val="subscript"/>
                <w:lang w:val="en-US"/>
              </w:rPr>
              <w:t>2</w:t>
            </w:r>
          </w:p>
        </w:tc>
        <w:tc>
          <w:tcPr>
            <w:tcW w:w="1447"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0,5-1,0</w:t>
            </w:r>
          </w:p>
        </w:tc>
        <w:tc>
          <w:tcPr>
            <w:tcW w:w="186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2,0-3,0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BC5D6E">
            <w:pPr>
              <w:spacing w:line="240" w:lineRule="auto"/>
              <w:ind w:left="0" w:firstLine="0"/>
              <w:rPr>
                <w:sz w:val="20"/>
              </w:rPr>
            </w:pPr>
            <w:r>
              <w:rPr>
                <w:sz w:val="20"/>
              </w:rPr>
              <w:t>легкий и легкий</w:t>
            </w:r>
          </w:p>
        </w:tc>
        <w:tc>
          <w:tcPr>
            <w:tcW w:w="1511" w:type="dxa"/>
            <w:tcBorders>
              <w:left w:val="single" w:sz="6" w:space="0" w:color="auto"/>
              <w:right w:val="single" w:sz="6" w:space="0" w:color="auto"/>
            </w:tcBorders>
          </w:tcPr>
          <w:p w:rsidR="00000000" w:rsidRDefault="00BC5D6E">
            <w:pPr>
              <w:spacing w:line="240" w:lineRule="auto"/>
              <w:ind w:left="0" w:firstLine="0"/>
              <w:rPr>
                <w:sz w:val="20"/>
              </w:rPr>
            </w:pPr>
            <w:r>
              <w:rPr>
                <w:sz w:val="20"/>
                <w:lang w:val="en-US"/>
              </w:rPr>
              <w:t>FeCl</w:t>
            </w:r>
            <w:r>
              <w:rPr>
                <w:sz w:val="20"/>
                <w:vertAlign w:val="subscript"/>
                <w:lang w:val="en-US"/>
              </w:rPr>
              <w:t>3</w:t>
            </w:r>
            <w:r>
              <w:rPr>
                <w:sz w:val="20"/>
              </w:rPr>
              <w:t>, КС</w:t>
            </w:r>
            <w:r>
              <w:rPr>
                <w:noProof/>
                <w:sz w:val="20"/>
              </w:rPr>
              <w:t xml:space="preserve"> 0</w:t>
            </w:r>
          </w:p>
        </w:tc>
        <w:tc>
          <w:tcPr>
            <w:tcW w:w="1447"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0,5-1,5</w:t>
            </w:r>
          </w:p>
        </w:tc>
        <w:tc>
          <w:tcPr>
            <w:tcW w:w="186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2,5-3,5</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BC5D6E">
            <w:pPr>
              <w:spacing w:line="240" w:lineRule="auto"/>
              <w:ind w:left="0" w:firstLine="0"/>
              <w:rPr>
                <w:sz w:val="20"/>
              </w:rPr>
            </w:pPr>
            <w:r>
              <w:rPr>
                <w:sz w:val="20"/>
              </w:rPr>
              <w:t>пылеватый</w:t>
            </w:r>
          </w:p>
        </w:tc>
        <w:tc>
          <w:tcPr>
            <w:tcW w:w="1511" w:type="dxa"/>
            <w:tcBorders>
              <w:left w:val="single" w:sz="6" w:space="0" w:color="auto"/>
              <w:right w:val="single" w:sz="6" w:space="0" w:color="auto"/>
            </w:tcBorders>
          </w:tcPr>
          <w:p w:rsidR="00000000" w:rsidRDefault="00BC5D6E">
            <w:pPr>
              <w:spacing w:line="240" w:lineRule="auto"/>
              <w:ind w:left="0" w:firstLine="0"/>
              <w:rPr>
                <w:sz w:val="20"/>
                <w:lang w:val="en-US"/>
              </w:rPr>
            </w:pPr>
            <w:r>
              <w:rPr>
                <w:sz w:val="20"/>
              </w:rPr>
              <w:t xml:space="preserve">КВ, НВ, ЖКО, </w:t>
            </w:r>
          </w:p>
          <w:p w:rsidR="00000000" w:rsidRDefault="00BC5D6E">
            <w:pPr>
              <w:spacing w:line="240" w:lineRule="auto"/>
              <w:ind w:left="0" w:firstLine="0"/>
              <w:rPr>
                <w:sz w:val="20"/>
                <w:lang w:val="en-US"/>
              </w:rPr>
            </w:pPr>
            <w:r>
              <w:rPr>
                <w:sz w:val="20"/>
              </w:rPr>
              <w:t>КПВ</w:t>
            </w:r>
          </w:p>
          <w:p w:rsidR="00000000" w:rsidRDefault="00BC5D6E">
            <w:pPr>
              <w:spacing w:line="240" w:lineRule="auto"/>
              <w:ind w:left="0" w:firstLine="0"/>
              <w:rPr>
                <w:sz w:val="20"/>
              </w:rPr>
            </w:pPr>
          </w:p>
        </w:tc>
        <w:tc>
          <w:tcPr>
            <w:tcW w:w="1447"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1,0-2,0</w:t>
            </w:r>
          </w:p>
        </w:tc>
        <w:tc>
          <w:tcPr>
            <w:tcW w:w="186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2,5-5,0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тяжелый</w:t>
            </w:r>
          </w:p>
        </w:tc>
        <w:tc>
          <w:tcPr>
            <w:tcW w:w="1511" w:type="dxa"/>
            <w:tcBorders>
              <w:left w:val="single" w:sz="6" w:space="0" w:color="auto"/>
              <w:right w:val="single" w:sz="6" w:space="0" w:color="auto"/>
            </w:tcBorders>
          </w:tcPr>
          <w:p w:rsidR="00000000" w:rsidRDefault="00BC5D6E">
            <w:pPr>
              <w:spacing w:line="240" w:lineRule="auto"/>
              <w:ind w:left="0" w:firstLine="0"/>
              <w:rPr>
                <w:sz w:val="20"/>
              </w:rPr>
            </w:pPr>
            <w:r>
              <w:rPr>
                <w:sz w:val="20"/>
              </w:rPr>
              <w:t>КП, КСТ</w:t>
            </w:r>
          </w:p>
        </w:tc>
        <w:tc>
          <w:tcPr>
            <w:tcW w:w="1447"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1,0-1,5</w:t>
            </w:r>
          </w:p>
        </w:tc>
        <w:tc>
          <w:tcPr>
            <w:tcW w:w="186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2,5-3,5</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BC5D6E">
            <w:pPr>
              <w:spacing w:line="240" w:lineRule="auto"/>
              <w:ind w:left="0" w:firstLine="0"/>
              <w:rPr>
                <w:sz w:val="20"/>
              </w:rPr>
            </w:pPr>
            <w:r>
              <w:rPr>
                <w:sz w:val="20"/>
              </w:rPr>
              <w:t>и тяжелый пылеватый,</w:t>
            </w:r>
          </w:p>
        </w:tc>
        <w:tc>
          <w:tcPr>
            <w:tcW w:w="1511" w:type="dxa"/>
            <w:tcBorders>
              <w:left w:val="single" w:sz="6" w:space="0" w:color="auto"/>
              <w:right w:val="single" w:sz="6" w:space="0" w:color="auto"/>
            </w:tcBorders>
          </w:tcPr>
          <w:p w:rsidR="00000000" w:rsidRDefault="00BC5D6E">
            <w:pPr>
              <w:spacing w:line="240" w:lineRule="auto"/>
              <w:ind w:left="0" w:firstLine="0"/>
              <w:rPr>
                <w:sz w:val="20"/>
              </w:rPr>
            </w:pPr>
            <w:r>
              <w:rPr>
                <w:sz w:val="20"/>
                <w:lang w:val="en-US"/>
              </w:rPr>
              <w:t>CuCl</w:t>
            </w:r>
            <w:r>
              <w:rPr>
                <w:sz w:val="20"/>
                <w:vertAlign w:val="subscript"/>
                <w:lang w:val="en-US"/>
              </w:rPr>
              <w:t>2</w:t>
            </w:r>
          </w:p>
        </w:tc>
        <w:tc>
          <w:tcPr>
            <w:tcW w:w="1447"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1,0-1.5</w:t>
            </w:r>
          </w:p>
        </w:tc>
        <w:tc>
          <w:tcPr>
            <w:tcW w:w="186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2,5-3,5</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BC5D6E">
            <w:pPr>
              <w:spacing w:line="240" w:lineRule="auto"/>
              <w:ind w:left="0" w:firstLine="0"/>
              <w:rPr>
                <w:sz w:val="20"/>
              </w:rPr>
            </w:pPr>
            <w:r>
              <w:rPr>
                <w:sz w:val="20"/>
              </w:rPr>
              <w:t>глина</w:t>
            </w:r>
          </w:p>
        </w:tc>
        <w:tc>
          <w:tcPr>
            <w:tcW w:w="1511" w:type="dxa"/>
            <w:tcBorders>
              <w:left w:val="single" w:sz="6" w:space="0" w:color="auto"/>
              <w:right w:val="single" w:sz="6" w:space="0" w:color="auto"/>
            </w:tcBorders>
          </w:tcPr>
          <w:p w:rsidR="00000000" w:rsidRDefault="00BC5D6E">
            <w:pPr>
              <w:spacing w:line="240" w:lineRule="auto"/>
              <w:ind w:left="0" w:firstLine="0"/>
              <w:rPr>
                <w:sz w:val="20"/>
              </w:rPr>
            </w:pPr>
            <w:r>
              <w:rPr>
                <w:sz w:val="20"/>
                <w:lang w:val="en-US"/>
              </w:rPr>
              <w:t>FeCl</w:t>
            </w:r>
            <w:r>
              <w:rPr>
                <w:sz w:val="20"/>
                <w:vertAlign w:val="subscript"/>
                <w:lang w:val="en-US"/>
              </w:rPr>
              <w:t>3</w:t>
            </w:r>
            <w:r>
              <w:rPr>
                <w:sz w:val="20"/>
                <w:lang w:val="en-US"/>
              </w:rPr>
              <w:t xml:space="preserve">, </w:t>
            </w:r>
            <w:r>
              <w:rPr>
                <w:sz w:val="20"/>
              </w:rPr>
              <w:t>КСО</w:t>
            </w:r>
          </w:p>
        </w:tc>
        <w:tc>
          <w:tcPr>
            <w:tcW w:w="1447"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1,0-2,0</w:t>
            </w:r>
          </w:p>
        </w:tc>
        <w:tc>
          <w:tcPr>
            <w:tcW w:w="1862"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3,0-3,5</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p>
          <w:p w:rsidR="00000000" w:rsidRDefault="00BC5D6E">
            <w:pPr>
              <w:spacing w:line="240" w:lineRule="auto"/>
              <w:ind w:left="0" w:firstLine="0"/>
              <w:rPr>
                <w:sz w:val="20"/>
              </w:rPr>
            </w:pPr>
          </w:p>
        </w:tc>
        <w:tc>
          <w:tcPr>
            <w:tcW w:w="1511"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lang w:val="en-US"/>
              </w:rPr>
            </w:pPr>
            <w:r>
              <w:rPr>
                <w:sz w:val="20"/>
              </w:rPr>
              <w:t xml:space="preserve">КВ, НВ, ЖКО, </w:t>
            </w:r>
          </w:p>
          <w:p w:rsidR="00000000" w:rsidRDefault="00BC5D6E">
            <w:pPr>
              <w:spacing w:line="240" w:lineRule="auto"/>
              <w:ind w:left="0" w:firstLine="0"/>
              <w:rPr>
                <w:sz w:val="20"/>
              </w:rPr>
            </w:pPr>
            <w:r>
              <w:rPr>
                <w:sz w:val="20"/>
              </w:rPr>
              <w:t>КПВ</w:t>
            </w:r>
          </w:p>
        </w:tc>
        <w:tc>
          <w:tcPr>
            <w:tcW w:w="1447"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2,0-3,0</w:t>
            </w:r>
          </w:p>
        </w:tc>
        <w:tc>
          <w:tcPr>
            <w:tcW w:w="1862"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3,0-5,0</w:t>
            </w:r>
          </w:p>
        </w:tc>
      </w:tr>
    </w:tbl>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8.4</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031"/>
        <w:gridCol w:w="1031"/>
        <w:gridCol w:w="1031"/>
        <w:gridCol w:w="1031"/>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Физико-механические свойства грунта</w:t>
            </w:r>
          </w:p>
        </w:tc>
        <w:tc>
          <w:tcPr>
            <w:tcW w:w="2062" w:type="dxa"/>
            <w:gridSpan w:val="2"/>
            <w:tcBorders>
              <w:top w:val="single" w:sz="6" w:space="0" w:color="auto"/>
              <w:left w:val="single" w:sz="6" w:space="0" w:color="auto"/>
              <w:bottom w:val="single" w:sz="6" w:space="0" w:color="auto"/>
            </w:tcBorders>
          </w:tcPr>
          <w:p w:rsidR="00000000" w:rsidRDefault="00BC5D6E">
            <w:pPr>
              <w:spacing w:line="240" w:lineRule="auto"/>
              <w:ind w:left="0" w:firstLine="0"/>
              <w:jc w:val="center"/>
              <w:rPr>
                <w:sz w:val="20"/>
              </w:rPr>
            </w:pPr>
            <w:r>
              <w:rPr>
                <w:sz w:val="20"/>
              </w:rPr>
              <w:t>Супесь тяжелая пылеватая, суглинок легкий и легкий пылеватый</w:t>
            </w:r>
          </w:p>
        </w:tc>
        <w:tc>
          <w:tcPr>
            <w:tcW w:w="2062" w:type="dxa"/>
            <w:gridSpan w:val="2"/>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Суглинок тяжелый и тяжелый пылеватый, глина</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jc w:val="center"/>
              <w:rPr>
                <w:sz w:val="20"/>
              </w:rPr>
            </w:pPr>
          </w:p>
        </w:tc>
        <w:tc>
          <w:tcPr>
            <w:tcW w:w="4124" w:type="dxa"/>
            <w:gridSpan w:val="4"/>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обработанные добав</w:t>
            </w:r>
            <w:r>
              <w:rPr>
                <w:sz w:val="20"/>
              </w:rPr>
              <w:t xml:space="preserve">кой, </w:t>
            </w:r>
            <w:r>
              <w:rPr>
                <w:noProof/>
                <w:sz w:val="20"/>
              </w:rPr>
              <w:t>%</w:t>
            </w:r>
            <w:r>
              <w:rPr>
                <w:sz w:val="20"/>
              </w:rPr>
              <w:t xml:space="preserve"> массы смеси</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103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(1</w:t>
            </w:r>
            <w:r>
              <w:rPr>
                <w:sz w:val="20"/>
              </w:rPr>
              <w:sym w:font="Symbol" w:char="F0B8"/>
            </w:r>
            <w:r>
              <w:rPr>
                <w:sz w:val="20"/>
              </w:rPr>
              <w:t>3) КП</w:t>
            </w:r>
          </w:p>
        </w:tc>
        <w:tc>
          <w:tcPr>
            <w:tcW w:w="103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(1</w:t>
            </w:r>
            <w:r>
              <w:rPr>
                <w:sz w:val="20"/>
              </w:rPr>
              <w:sym w:font="Symbol" w:char="F0B8"/>
            </w:r>
            <w:r>
              <w:rPr>
                <w:sz w:val="20"/>
              </w:rPr>
              <w:t xml:space="preserve">3) </w:t>
            </w:r>
            <w:r>
              <w:rPr>
                <w:sz w:val="20"/>
                <w:lang w:val="en-US"/>
              </w:rPr>
              <w:t>FeCl</w:t>
            </w:r>
            <w:r>
              <w:rPr>
                <w:sz w:val="20"/>
                <w:vertAlign w:val="subscript"/>
                <w:lang w:val="en-US"/>
              </w:rPr>
              <w:t>3</w:t>
            </w:r>
          </w:p>
        </w:tc>
        <w:tc>
          <w:tcPr>
            <w:tcW w:w="103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(1</w:t>
            </w:r>
            <w:r>
              <w:rPr>
                <w:sz w:val="20"/>
              </w:rPr>
              <w:sym w:font="Symbol" w:char="F0B8"/>
            </w:r>
            <w:r>
              <w:rPr>
                <w:sz w:val="20"/>
              </w:rPr>
              <w:t>3)</w:t>
            </w:r>
            <w:r>
              <w:rPr>
                <w:sz w:val="20"/>
                <w:lang w:val="en-US"/>
              </w:rPr>
              <w:t xml:space="preserve"> </w:t>
            </w:r>
            <w:r>
              <w:rPr>
                <w:sz w:val="20"/>
              </w:rPr>
              <w:t>КП</w:t>
            </w:r>
          </w:p>
        </w:tc>
        <w:tc>
          <w:tcPr>
            <w:tcW w:w="103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(1</w:t>
            </w:r>
            <w:r>
              <w:rPr>
                <w:sz w:val="20"/>
              </w:rPr>
              <w:sym w:font="Symbol" w:char="F0B8"/>
            </w:r>
            <w:r>
              <w:rPr>
                <w:sz w:val="20"/>
              </w:rPr>
              <w:t>3)</w:t>
            </w:r>
            <w:r>
              <w:rPr>
                <w:sz w:val="20"/>
                <w:lang w:val="en-US"/>
              </w:rPr>
              <w:t xml:space="preserve"> FeCl</w:t>
            </w:r>
            <w:r>
              <w:rPr>
                <w:sz w:val="20"/>
                <w:vertAlign w:val="subscript"/>
                <w:lang w:val="en-US"/>
              </w:rPr>
              <w:t>3</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 xml:space="preserve">Предел текучести </w:t>
            </w:r>
            <w:r>
              <w:rPr>
                <w:i/>
                <w:sz w:val="20"/>
                <w:lang w:val="en-US"/>
              </w:rPr>
              <w:t>W</w:t>
            </w:r>
            <w:r>
              <w:rPr>
                <w:i/>
                <w:sz w:val="20"/>
                <w:vertAlign w:val="subscript"/>
                <w:lang w:val="en-US"/>
              </w:rPr>
              <w:t>L</w:t>
            </w:r>
            <w:r>
              <w:rPr>
                <w:sz w:val="20"/>
              </w:rPr>
              <w:t>,</w:t>
            </w:r>
            <w:r>
              <w:rPr>
                <w:noProof/>
                <w:sz w:val="20"/>
              </w:rPr>
              <w:t xml:space="preserve"> %</w:t>
            </w:r>
          </w:p>
        </w:tc>
        <w:tc>
          <w:tcPr>
            <w:tcW w:w="103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14-27</w:t>
            </w:r>
          </w:p>
        </w:tc>
        <w:tc>
          <w:tcPr>
            <w:tcW w:w="103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15-30</w:t>
            </w:r>
          </w:p>
        </w:tc>
        <w:tc>
          <w:tcPr>
            <w:tcW w:w="103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24-35</w:t>
            </w:r>
          </w:p>
        </w:tc>
        <w:tc>
          <w:tcPr>
            <w:tcW w:w="103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28-43</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Число пластичности</w:t>
            </w:r>
            <w:r>
              <w:rPr>
                <w:noProof/>
                <w:sz w:val="20"/>
              </w:rPr>
              <w:t xml:space="preserve"> </w:t>
            </w:r>
            <w:r>
              <w:rPr>
                <w:i/>
                <w:noProof/>
                <w:sz w:val="20"/>
              </w:rPr>
              <w:t>I</w:t>
            </w:r>
            <w:r>
              <w:rPr>
                <w:i/>
                <w:noProof/>
                <w:sz w:val="20"/>
                <w:vertAlign w:val="subscript"/>
              </w:rPr>
              <w:t>p</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2-7</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2-11</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sym w:font="Symbol" w:char="F0B3"/>
            </w:r>
            <w:r>
              <w:rPr>
                <w:sz w:val="20"/>
              </w:rPr>
              <w:t xml:space="preserve"> 10</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sz w:val="20"/>
              </w:rPr>
              <w:sym w:font="Symbol" w:char="F0B3"/>
            </w:r>
            <w:r>
              <w:rPr>
                <w:sz w:val="20"/>
              </w:rPr>
              <w:t xml:space="preserve"> 11</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Оптимальная влажность </w:t>
            </w:r>
            <w:proofErr w:type="spellStart"/>
            <w:r>
              <w:rPr>
                <w:i/>
                <w:sz w:val="20"/>
                <w:lang w:val="en-US"/>
              </w:rPr>
              <w:t>W</w:t>
            </w:r>
            <w:r>
              <w:rPr>
                <w:i/>
                <w:sz w:val="20"/>
                <w:vertAlign w:val="subscript"/>
                <w:lang w:val="en-US"/>
              </w:rPr>
              <w:t>o</w:t>
            </w:r>
            <w:proofErr w:type="spellEnd"/>
            <w:r>
              <w:rPr>
                <w:sz w:val="20"/>
              </w:rPr>
              <w:t>,</w:t>
            </w:r>
            <w:r>
              <w:rPr>
                <w:noProof/>
                <w:sz w:val="20"/>
              </w:rPr>
              <w:t xml:space="preserve"> %</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8-16</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10-19</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12-25</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16-30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Плотность сухого грунта </w:t>
            </w:r>
            <w:r>
              <w:rPr>
                <w:i/>
                <w:sz w:val="20"/>
              </w:rPr>
              <w:sym w:font="Symbol" w:char="F072"/>
            </w:r>
            <w:r>
              <w:rPr>
                <w:i/>
                <w:sz w:val="20"/>
                <w:vertAlign w:val="subscript"/>
                <w:lang w:val="en-US"/>
              </w:rPr>
              <w:t>d</w:t>
            </w:r>
            <w:r>
              <w:rPr>
                <w:sz w:val="20"/>
              </w:rPr>
              <w:t>, г/см</w:t>
            </w:r>
            <w:r>
              <w:rPr>
                <w:sz w:val="20"/>
                <w:vertAlign w:val="superscript"/>
                <w:lang w:val="en-US"/>
              </w:rPr>
              <w:t>3</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1,68-1,85</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1,6-1,7</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1,60-1,74</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1,22-1,65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Угол внутреннего трения</w:t>
            </w:r>
            <w:r>
              <w:rPr>
                <w:noProof/>
                <w:sz w:val="20"/>
              </w:rPr>
              <w:t xml:space="preserve"> </w:t>
            </w:r>
            <w:r>
              <w:rPr>
                <w:i/>
                <w:noProof/>
                <w:sz w:val="20"/>
              </w:rPr>
              <w:sym w:font="Symbol" w:char="F06A"/>
            </w:r>
            <w:r>
              <w:rPr>
                <w:noProof/>
                <w:sz w:val="20"/>
              </w:rPr>
              <w:t xml:space="preserve"> </w:t>
            </w:r>
            <w:r>
              <w:rPr>
                <w:sz w:val="20"/>
              </w:rPr>
              <w:t>град</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25-39</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27-37</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15-25</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12-24</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rPr>
            </w:pPr>
            <w:r>
              <w:rPr>
                <w:sz w:val="20"/>
              </w:rPr>
              <w:t xml:space="preserve">Сцепление </w:t>
            </w:r>
            <w:r>
              <w:rPr>
                <w:i/>
                <w:sz w:val="20"/>
              </w:rPr>
              <w:t>С</w:t>
            </w:r>
            <w:r>
              <w:rPr>
                <w:sz w:val="20"/>
              </w:rPr>
              <w:t xml:space="preserve">, </w:t>
            </w:r>
            <w:proofErr w:type="spellStart"/>
            <w:r>
              <w:rPr>
                <w:sz w:val="20"/>
              </w:rPr>
              <w:t>МПа</w:t>
            </w:r>
            <w:proofErr w:type="spellEnd"/>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0,01-0,04</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0,01-0,035</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0,035-0,02</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0,03-0,04</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BC5D6E">
            <w:pPr>
              <w:spacing w:line="240" w:lineRule="auto"/>
              <w:ind w:left="0" w:firstLine="0"/>
              <w:rPr>
                <w:sz w:val="20"/>
                <w:lang w:val="en-US"/>
              </w:rPr>
            </w:pPr>
            <w:r>
              <w:rPr>
                <w:sz w:val="20"/>
              </w:rPr>
              <w:t xml:space="preserve">Коэффициенты вариации: </w:t>
            </w:r>
          </w:p>
          <w:p w:rsidR="00000000" w:rsidRDefault="00BC5D6E">
            <w:pPr>
              <w:spacing w:line="240" w:lineRule="auto"/>
              <w:ind w:left="102" w:firstLine="0"/>
              <w:rPr>
                <w:sz w:val="20"/>
              </w:rPr>
            </w:pPr>
            <w:r>
              <w:rPr>
                <w:sz w:val="20"/>
              </w:rPr>
              <w:t xml:space="preserve">по углу внутреннего трения </w:t>
            </w:r>
            <w:r>
              <w:rPr>
                <w:position w:val="-10"/>
                <w:sz w:val="20"/>
              </w:rPr>
              <w:object w:dxaOrig="340" w:dyaOrig="360">
                <v:shape id="_x0000_i1068" type="#_x0000_t75" style="width:14.25pt;height:15.75pt" o:ole="">
                  <v:imagedata r:id="rId76" o:title=""/>
                </v:shape>
                <o:OLEObject Type="Embed" ProgID="Equation.3" ShapeID="_x0000_i1068" DrawAspect="Content" ObjectID="_1427217248" r:id="rId77"/>
              </w:objec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0,127-0,166</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0,130-0,215</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0,088-0,133</w:t>
            </w:r>
          </w:p>
        </w:tc>
        <w:tc>
          <w:tcPr>
            <w:tcW w:w="103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0,11-0,19</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BC5D6E">
            <w:pPr>
              <w:spacing w:line="240" w:lineRule="auto"/>
              <w:ind w:left="0" w:firstLine="102"/>
              <w:rPr>
                <w:sz w:val="20"/>
              </w:rPr>
            </w:pPr>
            <w:r>
              <w:rPr>
                <w:sz w:val="20"/>
              </w:rPr>
              <w:t xml:space="preserve">по сцеплению </w:t>
            </w:r>
            <w:r>
              <w:rPr>
                <w:position w:val="-10"/>
                <w:sz w:val="20"/>
              </w:rPr>
              <w:object w:dxaOrig="320" w:dyaOrig="360">
                <v:shape id="_x0000_i1069" type="#_x0000_t75" style="width:13.5pt;height:15.75pt" o:ole="">
                  <v:imagedata r:id="rId78" o:title=""/>
                </v:shape>
                <o:OLEObject Type="Embed" ProgID="Equation.3" ShapeID="_x0000_i1069" DrawAspect="Content" ObjectID="_1427217249" r:id="rId79"/>
              </w:object>
            </w:r>
          </w:p>
        </w:tc>
        <w:tc>
          <w:tcPr>
            <w:tcW w:w="103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0,144-0,224</w:t>
            </w:r>
          </w:p>
        </w:tc>
        <w:tc>
          <w:tcPr>
            <w:tcW w:w="103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0,156-0,230</w:t>
            </w:r>
          </w:p>
        </w:tc>
        <w:tc>
          <w:tcPr>
            <w:tcW w:w="103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0,111-0,190</w:t>
            </w:r>
          </w:p>
        </w:tc>
        <w:tc>
          <w:tcPr>
            <w:tcW w:w="103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0,16-0,21</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pacing w:val="20"/>
          <w:sz w:val="20"/>
        </w:rPr>
        <w:t>Примечание.</w:t>
      </w:r>
      <w:r>
        <w:rPr>
          <w:sz w:val="20"/>
        </w:rPr>
        <w:t xml:space="preserve"> Однородность</w:t>
      </w:r>
      <w:r>
        <w:rPr>
          <w:b/>
          <w:sz w:val="20"/>
        </w:rPr>
        <w:t xml:space="preserve"> </w:t>
      </w:r>
      <w:r>
        <w:rPr>
          <w:sz w:val="20"/>
        </w:rPr>
        <w:t>оценивается коэффициентами вариации по углу внутреннего трения (</w:t>
      </w:r>
      <w:r>
        <w:rPr>
          <w:position w:val="-10"/>
          <w:sz w:val="20"/>
        </w:rPr>
        <w:object w:dxaOrig="340" w:dyaOrig="360">
          <v:shape id="_x0000_i1070" type="#_x0000_t75" style="width:15.75pt;height:16.5pt" o:ole="">
            <v:imagedata r:id="rId76" o:title=""/>
          </v:shape>
          <o:OLEObject Type="Embed" ProgID="Equation.3" ShapeID="_x0000_i1070" DrawAspect="Content" ObjectID="_1427217250" r:id="rId80"/>
        </w:object>
      </w:r>
      <w:r>
        <w:rPr>
          <w:sz w:val="20"/>
        </w:rPr>
        <w:t>) и</w:t>
      </w:r>
      <w:r>
        <w:rPr>
          <w:b/>
          <w:sz w:val="20"/>
        </w:rPr>
        <w:t xml:space="preserve"> </w:t>
      </w:r>
      <w:r>
        <w:rPr>
          <w:sz w:val="20"/>
        </w:rPr>
        <w:t>сцеплению (</w:t>
      </w:r>
      <w:r>
        <w:rPr>
          <w:position w:val="-10"/>
          <w:sz w:val="20"/>
        </w:rPr>
        <w:object w:dxaOrig="320" w:dyaOrig="360">
          <v:shape id="_x0000_i1071" type="#_x0000_t75" style="width:15pt;height:16.5pt" o:ole="">
            <v:imagedata r:id="rId81" o:title=""/>
          </v:shape>
          <o:OLEObject Type="Embed" ProgID="Equation.3" ShapeID="_x0000_i1071" DrawAspect="Content" ObjectID="_1427217251" r:id="rId82"/>
        </w:object>
      </w:r>
      <w:r>
        <w:rPr>
          <w:sz w:val="20"/>
        </w:rPr>
        <w:t>).</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8.11.</w:t>
      </w:r>
      <w:r>
        <w:rPr>
          <w:sz w:val="20"/>
        </w:rPr>
        <w:t xml:space="preserve"> Химические добавки при температуре</w:t>
      </w:r>
      <w:r>
        <w:rPr>
          <w:noProof/>
          <w:sz w:val="20"/>
        </w:rPr>
        <w:t xml:space="preserve"> 50-</w:t>
      </w:r>
      <w:r>
        <w:rPr>
          <w:sz w:val="20"/>
        </w:rPr>
        <w:t>80</w:t>
      </w:r>
      <w:r>
        <w:rPr>
          <w:sz w:val="20"/>
        </w:rPr>
        <w:sym w:font="Arial" w:char="00B0"/>
      </w:r>
      <w:r>
        <w:rPr>
          <w:sz w:val="20"/>
        </w:rPr>
        <w:t>С вводятся из автогудронатора или другой емкости через распределительное устройство. Одновременно с введением добавки грунт перемешивают за</w:t>
      </w:r>
      <w:r>
        <w:rPr>
          <w:noProof/>
          <w:sz w:val="20"/>
        </w:rPr>
        <w:t xml:space="preserve"> 4</w:t>
      </w:r>
      <w:r>
        <w:rPr>
          <w:sz w:val="20"/>
        </w:rPr>
        <w:t xml:space="preserve"> прохода дисковой бороны, перемещаемой трактором на гусеничном ходу. Поверхность грунта план</w:t>
      </w:r>
      <w:r>
        <w:rPr>
          <w:sz w:val="20"/>
        </w:rPr>
        <w:t xml:space="preserve">ируют с поперечным уклоном 40-60 </w:t>
      </w:r>
      <w:r>
        <w:rPr>
          <w:sz w:val="20"/>
        </w:rPr>
        <w:sym w:font="Arial" w:char="2030"/>
      </w:r>
      <w:r>
        <w:rPr>
          <w:sz w:val="20"/>
        </w:rPr>
        <w:t xml:space="preserve"> для стока вод. Грунт выдерживается в неуплотненном состоянии</w:t>
      </w:r>
      <w:r>
        <w:rPr>
          <w:noProof/>
          <w:sz w:val="20"/>
        </w:rPr>
        <w:t xml:space="preserve"> 5-7</w:t>
      </w:r>
      <w:r>
        <w:rPr>
          <w:sz w:val="20"/>
        </w:rPr>
        <w:t xml:space="preserve"> </w:t>
      </w:r>
      <w:proofErr w:type="spellStart"/>
      <w:r>
        <w:rPr>
          <w:sz w:val="20"/>
        </w:rPr>
        <w:t>сут</w:t>
      </w:r>
      <w:proofErr w:type="spellEnd"/>
      <w:r>
        <w:rPr>
          <w:sz w:val="20"/>
        </w:rPr>
        <w:t>.</w:t>
      </w:r>
    </w:p>
    <w:p w:rsidR="00000000" w:rsidRDefault="00BC5D6E">
      <w:pPr>
        <w:spacing w:line="240" w:lineRule="auto"/>
        <w:ind w:left="0" w:firstLine="284"/>
        <w:rPr>
          <w:sz w:val="20"/>
        </w:rPr>
      </w:pPr>
      <w:r>
        <w:rPr>
          <w:noProof/>
          <w:sz w:val="20"/>
        </w:rPr>
        <w:t>8.12.</w:t>
      </w:r>
      <w:r>
        <w:rPr>
          <w:sz w:val="20"/>
        </w:rPr>
        <w:t xml:space="preserve"> Уплотнение обработанного грунта производят катками на пневматических шинах массой</w:t>
      </w:r>
      <w:r>
        <w:rPr>
          <w:noProof/>
          <w:sz w:val="20"/>
        </w:rPr>
        <w:t xml:space="preserve"> 10-15</w:t>
      </w:r>
      <w:r>
        <w:rPr>
          <w:sz w:val="20"/>
        </w:rPr>
        <w:t xml:space="preserve"> т в два этапа: сначала за</w:t>
      </w:r>
      <w:r>
        <w:rPr>
          <w:noProof/>
          <w:sz w:val="20"/>
        </w:rPr>
        <w:t xml:space="preserve"> 3-5</w:t>
      </w:r>
      <w:r>
        <w:rPr>
          <w:sz w:val="20"/>
        </w:rPr>
        <w:t xml:space="preserve"> проходов с пониженным до</w:t>
      </w:r>
      <w:r>
        <w:rPr>
          <w:noProof/>
          <w:sz w:val="20"/>
        </w:rPr>
        <w:t xml:space="preserve"> 0,2-0,3</w:t>
      </w:r>
      <w:r>
        <w:rPr>
          <w:sz w:val="20"/>
        </w:rPr>
        <w:t xml:space="preserve"> </w:t>
      </w:r>
      <w:proofErr w:type="spellStart"/>
      <w:r>
        <w:rPr>
          <w:sz w:val="20"/>
        </w:rPr>
        <w:t>МПа</w:t>
      </w:r>
      <w:proofErr w:type="spellEnd"/>
      <w:r>
        <w:rPr>
          <w:sz w:val="20"/>
        </w:rPr>
        <w:t xml:space="preserve"> давлением в шинах, затем</w:t>
      </w:r>
      <w:r>
        <w:rPr>
          <w:noProof/>
          <w:sz w:val="20"/>
        </w:rPr>
        <w:t xml:space="preserve"> - 3-5</w:t>
      </w:r>
      <w:r>
        <w:rPr>
          <w:sz w:val="20"/>
        </w:rPr>
        <w:t xml:space="preserve"> проходов  с давлением в шинах более</w:t>
      </w:r>
      <w:r>
        <w:rPr>
          <w:noProof/>
          <w:sz w:val="20"/>
        </w:rPr>
        <w:t xml:space="preserve"> 0,5</w:t>
      </w:r>
      <w:r>
        <w:rPr>
          <w:sz w:val="20"/>
        </w:rPr>
        <w:t xml:space="preserve"> </w:t>
      </w:r>
      <w:proofErr w:type="spellStart"/>
      <w:r>
        <w:rPr>
          <w:sz w:val="20"/>
        </w:rPr>
        <w:t>МПа</w:t>
      </w:r>
      <w:proofErr w:type="spellEnd"/>
      <w:r>
        <w:rPr>
          <w:sz w:val="20"/>
        </w:rPr>
        <w:t>. Толщину укладываемого слоя и требуемое число проходов катка определяют пробной укаткой.</w:t>
      </w:r>
    </w:p>
    <w:p w:rsidR="00000000" w:rsidRDefault="00BC5D6E">
      <w:pPr>
        <w:spacing w:line="240" w:lineRule="auto"/>
        <w:ind w:left="0" w:firstLine="284"/>
        <w:rPr>
          <w:sz w:val="20"/>
        </w:rPr>
      </w:pPr>
      <w:r>
        <w:rPr>
          <w:sz w:val="20"/>
        </w:rPr>
        <w:t>Схема движения катков</w:t>
      </w:r>
      <w:r>
        <w:rPr>
          <w:noProof/>
          <w:sz w:val="20"/>
        </w:rPr>
        <w:t xml:space="preserve"> -</w:t>
      </w:r>
      <w:r>
        <w:rPr>
          <w:sz w:val="20"/>
        </w:rPr>
        <w:t xml:space="preserve"> от оси земляного полотна к бровкам с перекрытием следа на</w:t>
      </w:r>
      <w:r>
        <w:rPr>
          <w:noProof/>
          <w:sz w:val="20"/>
        </w:rPr>
        <w:t xml:space="preserve"> </w:t>
      </w:r>
      <w:r>
        <w:rPr>
          <w:noProof/>
          <w:sz w:val="20"/>
        </w:rPr>
        <w:t>20-30</w:t>
      </w:r>
      <w:r>
        <w:rPr>
          <w:sz w:val="20"/>
        </w:rPr>
        <w:t xml:space="preserve"> см.</w:t>
      </w:r>
    </w:p>
    <w:p w:rsidR="00000000" w:rsidRDefault="00BC5D6E">
      <w:pPr>
        <w:spacing w:line="240" w:lineRule="auto"/>
        <w:ind w:left="0" w:firstLine="284"/>
        <w:rPr>
          <w:sz w:val="20"/>
        </w:rPr>
      </w:pPr>
      <w:r>
        <w:rPr>
          <w:noProof/>
          <w:sz w:val="20"/>
        </w:rPr>
        <w:t>8.13.</w:t>
      </w:r>
      <w:r>
        <w:rPr>
          <w:sz w:val="20"/>
        </w:rPr>
        <w:t xml:space="preserve"> Контроль введения химических добавок осуществляют с помощью универсальной индикаторной бумаги (ТУ</w:t>
      </w:r>
      <w:r>
        <w:rPr>
          <w:noProof/>
          <w:sz w:val="20"/>
        </w:rPr>
        <w:t xml:space="preserve"> 6-09-1181-76)</w:t>
      </w:r>
      <w:r>
        <w:rPr>
          <w:sz w:val="20"/>
        </w:rPr>
        <w:t xml:space="preserve"> или </w:t>
      </w:r>
      <w:proofErr w:type="spellStart"/>
      <w:r>
        <w:rPr>
          <w:sz w:val="20"/>
        </w:rPr>
        <w:t>рН-метра</w:t>
      </w:r>
      <w:proofErr w:type="spellEnd"/>
      <w:r>
        <w:rPr>
          <w:sz w:val="20"/>
        </w:rPr>
        <w:t>. Места измерений определяют случайным образом, по всей ширине земляного полотна, из расчета</w:t>
      </w:r>
      <w:r>
        <w:rPr>
          <w:noProof/>
          <w:sz w:val="20"/>
        </w:rPr>
        <w:t xml:space="preserve"> 10</w:t>
      </w:r>
      <w:r>
        <w:rPr>
          <w:sz w:val="20"/>
        </w:rPr>
        <w:t xml:space="preserve"> измерений на</w:t>
      </w:r>
      <w:r>
        <w:rPr>
          <w:noProof/>
          <w:sz w:val="20"/>
        </w:rPr>
        <w:t xml:space="preserve"> 100</w:t>
      </w:r>
      <w:r>
        <w:rPr>
          <w:sz w:val="20"/>
        </w:rPr>
        <w:t xml:space="preserve"> м. Температуру вводимых добавок контролируют термометром.</w:t>
      </w:r>
    </w:p>
    <w:p w:rsidR="00000000" w:rsidRDefault="00BC5D6E">
      <w:pPr>
        <w:spacing w:line="240" w:lineRule="auto"/>
        <w:ind w:left="0" w:firstLine="284"/>
        <w:rPr>
          <w:sz w:val="20"/>
        </w:rPr>
      </w:pPr>
      <w:r>
        <w:rPr>
          <w:noProof/>
          <w:sz w:val="20"/>
        </w:rPr>
        <w:t>8.14.</w:t>
      </w:r>
      <w:r>
        <w:rPr>
          <w:sz w:val="20"/>
        </w:rPr>
        <w:t xml:space="preserve"> Работы по осушению грунтов активными добавками, в том числе и специальными химическими, допускается производить до установления устойчивых отрицательных температур наружного воздуха. В проекте пр</w:t>
      </w:r>
      <w:r>
        <w:rPr>
          <w:sz w:val="20"/>
        </w:rPr>
        <w:t>оизводства работ необходимо отразить принятый метод осушения грунта добавками, технологию производства работ и основные машины, используемые на операциях по введению добавок, распределению грунта и уплотнению сформированных смесей.</w:t>
      </w:r>
    </w:p>
    <w:p w:rsidR="00000000" w:rsidRDefault="00BC5D6E">
      <w:pPr>
        <w:spacing w:line="240" w:lineRule="auto"/>
        <w:ind w:left="0" w:firstLine="284"/>
        <w:rPr>
          <w:sz w:val="20"/>
        </w:rPr>
      </w:pPr>
      <w:r>
        <w:rPr>
          <w:noProof/>
          <w:sz w:val="20"/>
        </w:rPr>
        <w:t>8.15.</w:t>
      </w:r>
      <w:r>
        <w:rPr>
          <w:sz w:val="20"/>
        </w:rPr>
        <w:t xml:space="preserve"> Для осушения и ускорения консолидации насыпей из грунтов повышенной влажности при соответствующем технико-экономическом обосновании можно устраивать горизонтальные прослойки или вертикальные дрены, а также комбинированные конструкции из песка с коэффициентом фильтрации не м</w:t>
      </w:r>
      <w:r>
        <w:rPr>
          <w:sz w:val="20"/>
        </w:rPr>
        <w:t>енее</w:t>
      </w:r>
      <w:r>
        <w:rPr>
          <w:noProof/>
          <w:sz w:val="20"/>
        </w:rPr>
        <w:t xml:space="preserve"> 0,5</w:t>
      </w:r>
      <w:r>
        <w:rPr>
          <w:sz w:val="20"/>
        </w:rPr>
        <w:t xml:space="preserve"> м/</w:t>
      </w:r>
      <w:proofErr w:type="spellStart"/>
      <w:r>
        <w:rPr>
          <w:sz w:val="20"/>
        </w:rPr>
        <w:t>сут</w:t>
      </w:r>
      <w:proofErr w:type="spellEnd"/>
      <w:r>
        <w:rPr>
          <w:sz w:val="20"/>
        </w:rPr>
        <w:t xml:space="preserve">. Толщины горизонтальных песчаных прослоек по условию поглощения воды из грунтов повышенной влажности, а также с учетом проходимости по ним построечного транспорта приведены в табл. </w:t>
      </w:r>
      <w:r>
        <w:rPr>
          <w:noProof/>
          <w:sz w:val="20"/>
        </w:rPr>
        <w:t>8.5.</w:t>
      </w:r>
    </w:p>
    <w:p w:rsidR="00000000" w:rsidRDefault="00BC5D6E">
      <w:pPr>
        <w:spacing w:line="240" w:lineRule="auto"/>
        <w:ind w:left="0" w:firstLine="284"/>
        <w:rPr>
          <w:sz w:val="20"/>
        </w:rPr>
      </w:pPr>
      <w:r>
        <w:rPr>
          <w:noProof/>
          <w:sz w:val="20"/>
        </w:rPr>
        <w:t>8.16.</w:t>
      </w:r>
      <w:r>
        <w:rPr>
          <w:sz w:val="20"/>
        </w:rPr>
        <w:t xml:space="preserve"> Для ускорения процесса осушения грунта с повышенной влажностью или </w:t>
      </w:r>
      <w:proofErr w:type="spellStart"/>
      <w:r>
        <w:rPr>
          <w:sz w:val="20"/>
        </w:rPr>
        <w:t>переувлажненного</w:t>
      </w:r>
      <w:proofErr w:type="spellEnd"/>
      <w:r>
        <w:rPr>
          <w:sz w:val="20"/>
        </w:rPr>
        <w:t xml:space="preserve"> за счет устройства горизонтальных дренирующих прослоек их следует чередовать со слоями пере увлажненных грунтов, ориентировочные значения толщины которых приведены в табл. </w:t>
      </w:r>
      <w:r>
        <w:rPr>
          <w:noProof/>
          <w:sz w:val="20"/>
        </w:rPr>
        <w:t>8.6.</w:t>
      </w:r>
    </w:p>
    <w:p w:rsidR="00000000" w:rsidRDefault="00BC5D6E">
      <w:pPr>
        <w:spacing w:before="120" w:after="120" w:line="240" w:lineRule="auto"/>
        <w:ind w:left="0" w:firstLine="284"/>
        <w:jc w:val="right"/>
        <w:rPr>
          <w:spacing w:val="20"/>
          <w:sz w:val="20"/>
        </w:rPr>
      </w:pPr>
      <w:r>
        <w:rPr>
          <w:spacing w:val="20"/>
          <w:sz w:val="20"/>
        </w:rPr>
        <w:t>Таблица</w:t>
      </w:r>
      <w:r>
        <w:rPr>
          <w:noProof/>
          <w:spacing w:val="20"/>
          <w:sz w:val="20"/>
        </w:rPr>
        <w:t xml:space="preserve"> 8.5</w:t>
      </w:r>
    </w:p>
    <w:tbl>
      <w:tblPr>
        <w:tblW w:w="0" w:type="auto"/>
        <w:tblInd w:w="40" w:type="dxa"/>
        <w:tblLayout w:type="fixed"/>
        <w:tblCellMar>
          <w:left w:w="39" w:type="dxa"/>
          <w:right w:w="39" w:type="dxa"/>
        </w:tblCellMar>
        <w:tblLook w:val="0000" w:firstRow="0" w:lastRow="0" w:firstColumn="0" w:lastColumn="0" w:noHBand="0" w:noVBand="0"/>
      </w:tblPr>
      <w:tblGrid>
        <w:gridCol w:w="2976"/>
        <w:gridCol w:w="818"/>
        <w:gridCol w:w="818"/>
        <w:gridCol w:w="818"/>
        <w:gridCol w:w="818"/>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Грунт</w:t>
            </w:r>
          </w:p>
        </w:tc>
        <w:tc>
          <w:tcPr>
            <w:tcW w:w="3270" w:type="dxa"/>
            <w:gridSpan w:val="4"/>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Толщина песчаной прослойк</w:t>
            </w:r>
            <w:r>
              <w:rPr>
                <w:sz w:val="20"/>
              </w:rPr>
              <w:t xml:space="preserve">и, м, </w:t>
            </w:r>
          </w:p>
          <w:p w:rsidR="00000000" w:rsidRDefault="00BC5D6E">
            <w:pPr>
              <w:spacing w:line="240" w:lineRule="auto"/>
              <w:ind w:left="0" w:firstLine="0"/>
              <w:jc w:val="center"/>
              <w:rPr>
                <w:sz w:val="20"/>
              </w:rPr>
            </w:pPr>
            <w:r>
              <w:rPr>
                <w:sz w:val="20"/>
              </w:rPr>
              <w:t xml:space="preserve">при коэффициенте увлажнения грунта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w:t>
            </w: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1,4</w:t>
            </w: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1,6</w:t>
            </w:r>
          </w:p>
        </w:tc>
        <w:tc>
          <w:tcPr>
            <w:tcW w:w="818"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8</w:t>
            </w:r>
          </w:p>
        </w:tc>
      </w:tr>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Супесь тяжелая пылеватая, суглинок легкий</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0,2/0,3</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0,4/0</w:t>
            </w:r>
            <w:r>
              <w:rPr>
                <w:sz w:val="20"/>
              </w:rPr>
              <w:t>,</w:t>
            </w:r>
            <w:r>
              <w:rPr>
                <w:noProof/>
                <w:sz w:val="20"/>
              </w:rPr>
              <w:t>5</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0,5/0,6</w:t>
            </w:r>
          </w:p>
        </w:tc>
        <w:tc>
          <w:tcPr>
            <w:tcW w:w="818"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0,6/0,7</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пылеватый, тяжелый</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0,3/0,5</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0,4/0,5</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0,6/0,7</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0,7/-</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BC5D6E">
            <w:pPr>
              <w:spacing w:line="240" w:lineRule="auto"/>
              <w:ind w:left="0" w:firstLine="0"/>
              <w:rPr>
                <w:sz w:val="20"/>
              </w:rPr>
            </w:pPr>
            <w:r>
              <w:rPr>
                <w:sz w:val="20"/>
              </w:rPr>
              <w:t>Глина песчанистая</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0,3/0,6</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0,4/0,6</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0,6/0,8</w:t>
            </w:r>
          </w:p>
        </w:tc>
        <w:tc>
          <w:tcPr>
            <w:tcW w:w="818"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0,8/-</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Глина жирная</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0,3/0,6</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0,5/0,6</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0,7/-</w:t>
            </w:r>
          </w:p>
        </w:tc>
        <w:tc>
          <w:tcPr>
            <w:tcW w:w="818"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0,8/-</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spacing w:val="20"/>
          <w:sz w:val="20"/>
        </w:rPr>
        <w:t>Примечания:</w:t>
      </w:r>
      <w:r>
        <w:rPr>
          <w:noProof/>
          <w:sz w:val="20"/>
        </w:rPr>
        <w:t xml:space="preserve"> 1.</w:t>
      </w:r>
      <w:r>
        <w:rPr>
          <w:sz w:val="20"/>
        </w:rPr>
        <w:t xml:space="preserve"> Над чертой даны значения для гусеничных и легких колесных катков, под чертой для тяжелых колесных массой более 6-7 т.</w:t>
      </w:r>
    </w:p>
    <w:p w:rsidR="00000000" w:rsidRDefault="00BC5D6E">
      <w:pPr>
        <w:spacing w:line="240" w:lineRule="auto"/>
        <w:ind w:left="0" w:firstLine="284"/>
        <w:rPr>
          <w:sz w:val="20"/>
        </w:rPr>
      </w:pPr>
      <w:r>
        <w:rPr>
          <w:noProof/>
          <w:sz w:val="20"/>
        </w:rPr>
        <w:t>2.</w:t>
      </w:r>
      <w:r>
        <w:rPr>
          <w:sz w:val="20"/>
        </w:rPr>
        <w:t xml:space="preserve"> При </w:t>
      </w:r>
      <w:proofErr w:type="spellStart"/>
      <w:r>
        <w:rPr>
          <w:sz w:val="20"/>
        </w:rPr>
        <w:t>переувлажненных</w:t>
      </w:r>
      <w:proofErr w:type="spellEnd"/>
      <w:r>
        <w:rPr>
          <w:sz w:val="20"/>
        </w:rPr>
        <w:t xml:space="preserve"> грунтах (</w:t>
      </w:r>
      <w:proofErr w:type="spellStart"/>
      <w:r>
        <w:rPr>
          <w:i/>
          <w:sz w:val="20"/>
          <w:lang w:val="en-US"/>
        </w:rPr>
        <w:t>K</w:t>
      </w:r>
      <w:r>
        <w:rPr>
          <w:i/>
          <w:sz w:val="20"/>
          <w:vertAlign w:val="subscript"/>
          <w:lang w:val="en-US"/>
        </w:rPr>
        <w:t>w</w:t>
      </w:r>
      <w:proofErr w:type="spellEnd"/>
      <w:r>
        <w:rPr>
          <w:sz w:val="20"/>
        </w:rPr>
        <w:t xml:space="preserve"> = 1,6</w:t>
      </w:r>
      <w:r>
        <w:rPr>
          <w:sz w:val="20"/>
        </w:rPr>
        <w:sym w:font="Symbol" w:char="F0B8"/>
      </w:r>
      <w:r>
        <w:rPr>
          <w:sz w:val="20"/>
        </w:rPr>
        <w:t>1,8) толщину прослойки устанавливают опытным пут</w:t>
      </w:r>
      <w:r>
        <w:rPr>
          <w:sz w:val="20"/>
        </w:rPr>
        <w:t>ем. При этом в случае образования колеи глубиной более</w:t>
      </w:r>
      <w:r>
        <w:rPr>
          <w:noProof/>
          <w:sz w:val="20"/>
        </w:rPr>
        <w:t xml:space="preserve"> 10-12</w:t>
      </w:r>
      <w:r>
        <w:rPr>
          <w:sz w:val="20"/>
        </w:rPr>
        <w:t xml:space="preserve"> см необходимо предусматривать прослойки из </w:t>
      </w:r>
      <w:proofErr w:type="spellStart"/>
      <w:r>
        <w:rPr>
          <w:sz w:val="20"/>
        </w:rPr>
        <w:t>геотекстильных</w:t>
      </w:r>
      <w:proofErr w:type="spellEnd"/>
      <w:r>
        <w:rPr>
          <w:sz w:val="20"/>
        </w:rPr>
        <w:t xml:space="preserve"> материалов.</w:t>
      </w:r>
    </w:p>
    <w:p w:rsidR="00000000" w:rsidRDefault="00BC5D6E">
      <w:pPr>
        <w:spacing w:line="240" w:lineRule="auto"/>
        <w:ind w:left="0" w:firstLine="284"/>
        <w:rPr>
          <w:sz w:val="20"/>
        </w:rPr>
      </w:pPr>
    </w:p>
    <w:p w:rsidR="00000000" w:rsidRDefault="00BC5D6E">
      <w:pPr>
        <w:spacing w:after="120" w:line="240" w:lineRule="auto"/>
        <w:ind w:left="0" w:firstLine="284"/>
        <w:jc w:val="right"/>
        <w:rPr>
          <w:spacing w:val="20"/>
          <w:sz w:val="20"/>
        </w:rPr>
      </w:pPr>
      <w:r>
        <w:rPr>
          <w:spacing w:val="20"/>
          <w:sz w:val="20"/>
        </w:rPr>
        <w:t>Таблица</w:t>
      </w:r>
      <w:r>
        <w:rPr>
          <w:noProof/>
          <w:spacing w:val="20"/>
          <w:sz w:val="20"/>
        </w:rPr>
        <w:t xml:space="preserve"> 8.6</w:t>
      </w:r>
    </w:p>
    <w:tbl>
      <w:tblPr>
        <w:tblW w:w="0" w:type="auto"/>
        <w:tblInd w:w="40" w:type="dxa"/>
        <w:tblLayout w:type="fixed"/>
        <w:tblCellMar>
          <w:left w:w="39" w:type="dxa"/>
          <w:right w:w="39" w:type="dxa"/>
        </w:tblCellMar>
        <w:tblLook w:val="0000" w:firstRow="0" w:lastRow="0" w:firstColumn="0" w:lastColumn="0" w:noHBand="0" w:noVBand="0"/>
      </w:tblPr>
      <w:tblGrid>
        <w:gridCol w:w="3543"/>
        <w:gridCol w:w="901"/>
        <w:gridCol w:w="901"/>
        <w:gridCol w:w="901"/>
      </w:tblGrid>
      <w:tr w:rsidR="00000000">
        <w:tblPrEx>
          <w:tblCellMar>
            <w:top w:w="0" w:type="dxa"/>
            <w:bottom w:w="0" w:type="dxa"/>
          </w:tblCellMar>
        </w:tblPrEx>
        <w:tc>
          <w:tcPr>
            <w:tcW w:w="3543"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Грунт</w:t>
            </w:r>
          </w:p>
        </w:tc>
        <w:tc>
          <w:tcPr>
            <w:tcW w:w="2703" w:type="dxa"/>
            <w:gridSpan w:val="3"/>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 xml:space="preserve">Толщина слоя </w:t>
            </w:r>
            <w:proofErr w:type="spellStart"/>
            <w:r>
              <w:rPr>
                <w:sz w:val="20"/>
              </w:rPr>
              <w:t>переувлажненного</w:t>
            </w:r>
            <w:proofErr w:type="spellEnd"/>
            <w:r>
              <w:rPr>
                <w:sz w:val="20"/>
              </w:rPr>
              <w:t xml:space="preserve"> грунта, м, при коэффициенте увлажнения грунта </w:t>
            </w:r>
            <w:proofErr w:type="spellStart"/>
            <w:r>
              <w:rPr>
                <w:i/>
                <w:sz w:val="20"/>
                <w:lang w:val="en-US"/>
              </w:rPr>
              <w:t>K</w:t>
            </w:r>
            <w:r>
              <w:rPr>
                <w:i/>
                <w:sz w:val="20"/>
                <w:vertAlign w:val="subscript"/>
                <w:lang w:val="en-US"/>
              </w:rPr>
              <w:t>w</w:t>
            </w:r>
            <w:proofErr w:type="spellEnd"/>
          </w:p>
        </w:tc>
      </w:tr>
      <w:tr w:rsidR="00000000">
        <w:tblPrEx>
          <w:tblCellMar>
            <w:top w:w="0" w:type="dxa"/>
            <w:bottom w:w="0" w:type="dxa"/>
          </w:tblCellMar>
        </w:tblPrEx>
        <w:tc>
          <w:tcPr>
            <w:tcW w:w="3543"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1,2-1,4</w:t>
            </w:r>
          </w:p>
        </w:tc>
        <w:tc>
          <w:tcPr>
            <w:tcW w:w="90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w:t>
            </w:r>
            <w:r>
              <w:rPr>
                <w:sz w:val="20"/>
              </w:rPr>
              <w:t>,</w:t>
            </w:r>
            <w:r>
              <w:rPr>
                <w:noProof/>
                <w:sz w:val="20"/>
              </w:rPr>
              <w:t>4-1,6</w:t>
            </w:r>
          </w:p>
        </w:tc>
        <w:tc>
          <w:tcPr>
            <w:tcW w:w="901" w:type="dxa"/>
            <w:tcBorders>
              <w:top w:val="single" w:sz="6" w:space="0" w:color="auto"/>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1,6-1,8</w:t>
            </w:r>
          </w:p>
        </w:tc>
      </w:tr>
      <w:tr w:rsidR="00000000">
        <w:tblPrEx>
          <w:tblCellMar>
            <w:top w:w="0" w:type="dxa"/>
            <w:bottom w:w="0" w:type="dxa"/>
          </w:tblCellMar>
        </w:tblPrEx>
        <w:tc>
          <w:tcPr>
            <w:tcW w:w="3543" w:type="dxa"/>
            <w:tcBorders>
              <w:top w:val="single" w:sz="6" w:space="0" w:color="auto"/>
              <w:left w:val="single" w:sz="6" w:space="0" w:color="auto"/>
              <w:right w:val="single" w:sz="6" w:space="0" w:color="auto"/>
            </w:tcBorders>
          </w:tcPr>
          <w:p w:rsidR="00000000" w:rsidRDefault="00BC5D6E">
            <w:pPr>
              <w:spacing w:line="240" w:lineRule="auto"/>
              <w:ind w:left="0" w:firstLine="0"/>
              <w:rPr>
                <w:sz w:val="20"/>
              </w:rPr>
            </w:pPr>
            <w:r>
              <w:rPr>
                <w:sz w:val="20"/>
              </w:rPr>
              <w:t>Супесь тяжелая пылеватая, суглинок легкий</w:t>
            </w:r>
          </w:p>
        </w:tc>
        <w:tc>
          <w:tcPr>
            <w:tcW w:w="90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2</w:t>
            </w:r>
            <w:r>
              <w:rPr>
                <w:sz w:val="20"/>
              </w:rPr>
              <w:t>,</w:t>
            </w:r>
            <w:r>
              <w:rPr>
                <w:noProof/>
                <w:sz w:val="20"/>
              </w:rPr>
              <w:t>0-1,8</w:t>
            </w:r>
          </w:p>
        </w:tc>
        <w:tc>
          <w:tcPr>
            <w:tcW w:w="90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1,8-1,4</w:t>
            </w:r>
          </w:p>
        </w:tc>
        <w:tc>
          <w:tcPr>
            <w:tcW w:w="901" w:type="dxa"/>
            <w:tcBorders>
              <w:top w:val="single" w:sz="6" w:space="0" w:color="auto"/>
              <w:left w:val="single" w:sz="6" w:space="0" w:color="auto"/>
              <w:right w:val="single" w:sz="6" w:space="0" w:color="auto"/>
            </w:tcBorders>
          </w:tcPr>
          <w:p w:rsidR="00000000" w:rsidRDefault="00BC5D6E">
            <w:pPr>
              <w:spacing w:line="240" w:lineRule="auto"/>
              <w:ind w:left="0" w:firstLine="0"/>
              <w:jc w:val="center"/>
              <w:rPr>
                <w:sz w:val="20"/>
              </w:rPr>
            </w:pPr>
            <w:r>
              <w:rPr>
                <w:noProof/>
                <w:sz w:val="20"/>
              </w:rPr>
              <w:t>1,4-1,2</w:t>
            </w:r>
          </w:p>
        </w:tc>
      </w:tr>
      <w:tr w:rsidR="00000000">
        <w:tblPrEx>
          <w:tblCellMar>
            <w:top w:w="0" w:type="dxa"/>
            <w:bottom w:w="0" w:type="dxa"/>
          </w:tblCellMar>
        </w:tblPrEx>
        <w:tc>
          <w:tcPr>
            <w:tcW w:w="3543" w:type="dxa"/>
            <w:tcBorders>
              <w:left w:val="single" w:sz="6" w:space="0" w:color="auto"/>
              <w:right w:val="single" w:sz="6" w:space="0" w:color="auto"/>
            </w:tcBorders>
          </w:tcPr>
          <w:p w:rsidR="00000000" w:rsidRDefault="00BC5D6E">
            <w:pPr>
              <w:spacing w:line="240" w:lineRule="auto"/>
              <w:ind w:left="0" w:firstLine="0"/>
              <w:rPr>
                <w:sz w:val="20"/>
              </w:rPr>
            </w:pPr>
            <w:r>
              <w:rPr>
                <w:sz w:val="20"/>
              </w:rPr>
              <w:t>Суглинок пылеватый, тяжелый</w:t>
            </w:r>
          </w:p>
        </w:tc>
        <w:tc>
          <w:tcPr>
            <w:tcW w:w="90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1,5-1</w:t>
            </w:r>
            <w:r>
              <w:rPr>
                <w:sz w:val="20"/>
              </w:rPr>
              <w:t>,</w:t>
            </w:r>
            <w:r>
              <w:rPr>
                <w:noProof/>
                <w:sz w:val="20"/>
              </w:rPr>
              <w:t>3</w:t>
            </w:r>
          </w:p>
        </w:tc>
        <w:tc>
          <w:tcPr>
            <w:tcW w:w="90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1,3-1,1</w:t>
            </w:r>
          </w:p>
        </w:tc>
        <w:tc>
          <w:tcPr>
            <w:tcW w:w="901" w:type="dxa"/>
            <w:tcBorders>
              <w:left w:val="single" w:sz="6" w:space="0" w:color="auto"/>
              <w:right w:val="single" w:sz="6" w:space="0" w:color="auto"/>
            </w:tcBorders>
          </w:tcPr>
          <w:p w:rsidR="00000000" w:rsidRDefault="00BC5D6E">
            <w:pPr>
              <w:spacing w:line="240" w:lineRule="auto"/>
              <w:ind w:left="0" w:firstLine="0"/>
              <w:jc w:val="center"/>
              <w:rPr>
                <w:sz w:val="20"/>
              </w:rPr>
            </w:pPr>
            <w:r>
              <w:rPr>
                <w:noProof/>
                <w:sz w:val="20"/>
              </w:rPr>
              <w:t>1,1-0,8</w:t>
            </w:r>
          </w:p>
        </w:tc>
      </w:tr>
      <w:tr w:rsidR="00000000">
        <w:tblPrEx>
          <w:tblCellMar>
            <w:top w:w="0" w:type="dxa"/>
            <w:bottom w:w="0" w:type="dxa"/>
          </w:tblCellMar>
        </w:tblPrEx>
        <w:tc>
          <w:tcPr>
            <w:tcW w:w="3543" w:type="dxa"/>
            <w:tcBorders>
              <w:left w:val="single" w:sz="6" w:space="0" w:color="auto"/>
              <w:bottom w:val="single" w:sz="6" w:space="0" w:color="auto"/>
              <w:right w:val="single" w:sz="6" w:space="0" w:color="auto"/>
            </w:tcBorders>
          </w:tcPr>
          <w:p w:rsidR="00000000" w:rsidRDefault="00BC5D6E">
            <w:pPr>
              <w:spacing w:line="240" w:lineRule="auto"/>
              <w:ind w:left="0" w:firstLine="0"/>
              <w:rPr>
                <w:sz w:val="20"/>
              </w:rPr>
            </w:pPr>
            <w:r>
              <w:rPr>
                <w:sz w:val="20"/>
              </w:rPr>
              <w:t>Глина песчанистая, жирная</w:t>
            </w:r>
          </w:p>
        </w:tc>
        <w:tc>
          <w:tcPr>
            <w:tcW w:w="90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1,2-0,8</w:t>
            </w:r>
          </w:p>
        </w:tc>
        <w:tc>
          <w:tcPr>
            <w:tcW w:w="90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noProof/>
                <w:sz w:val="20"/>
              </w:rPr>
              <w:t>1,0-0</w:t>
            </w:r>
            <w:r>
              <w:rPr>
                <w:sz w:val="20"/>
              </w:rPr>
              <w:t>,</w:t>
            </w:r>
            <w:r>
              <w:rPr>
                <w:noProof/>
                <w:sz w:val="20"/>
              </w:rPr>
              <w:t>8</w:t>
            </w:r>
          </w:p>
        </w:tc>
        <w:tc>
          <w:tcPr>
            <w:tcW w:w="901" w:type="dxa"/>
            <w:tcBorders>
              <w:left w:val="single" w:sz="6" w:space="0" w:color="auto"/>
              <w:bottom w:val="single" w:sz="6" w:space="0" w:color="auto"/>
              <w:right w:val="single" w:sz="6" w:space="0" w:color="auto"/>
            </w:tcBorders>
          </w:tcPr>
          <w:p w:rsidR="00000000" w:rsidRDefault="00BC5D6E">
            <w:pPr>
              <w:spacing w:line="240" w:lineRule="auto"/>
              <w:ind w:left="0" w:firstLine="0"/>
              <w:jc w:val="center"/>
              <w:rPr>
                <w:sz w:val="20"/>
              </w:rPr>
            </w:pPr>
            <w:r>
              <w:rPr>
                <w:sz w:val="20"/>
              </w:rPr>
              <w:t>До</w:t>
            </w:r>
            <w:r>
              <w:rPr>
                <w:noProof/>
                <w:sz w:val="20"/>
              </w:rPr>
              <w:t xml:space="preserve"> 0,8</w:t>
            </w:r>
          </w:p>
        </w:tc>
      </w:tr>
    </w:tbl>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8.17.</w:t>
      </w:r>
      <w:r>
        <w:rPr>
          <w:sz w:val="20"/>
        </w:rPr>
        <w:t xml:space="preserve"> Для осушения грунта в теле насыпи, помимо использования горизонтальных песчаны</w:t>
      </w:r>
      <w:r>
        <w:rPr>
          <w:sz w:val="20"/>
        </w:rPr>
        <w:t>х дрен, в особых случаях, установленных проектом с учетом конкретных условий, могут быть использованы вертикальные песчаные дрены отдельно или в сочетании с горизонтальными дренирующими слоями.</w:t>
      </w:r>
    </w:p>
    <w:p w:rsidR="00000000" w:rsidRDefault="00BC5D6E">
      <w:pPr>
        <w:spacing w:line="240" w:lineRule="auto"/>
        <w:ind w:left="0" w:firstLine="284"/>
        <w:rPr>
          <w:sz w:val="20"/>
        </w:rPr>
      </w:pPr>
      <w:r>
        <w:rPr>
          <w:noProof/>
          <w:sz w:val="20"/>
        </w:rPr>
        <w:t>8.18.</w:t>
      </w:r>
      <w:r>
        <w:rPr>
          <w:sz w:val="20"/>
        </w:rPr>
        <w:t xml:space="preserve"> При конструировании земляного полотна из грунтов повышенной влажности с вертикальными песчаными дренами наряду с определением геометрических характеристик (высота насыпи, крутизна откосов, уклоны поверхности земляного полотна, очертания и размеры боковых водоотводных канав и берм) устанавливают места расположен</w:t>
      </w:r>
      <w:r>
        <w:rPr>
          <w:sz w:val="20"/>
        </w:rPr>
        <w:t>ия в теле насыпи вертикальных дрен и горизонтальных дренирующих слоев, размеры дрен и расстояния между</w:t>
      </w:r>
      <w:r>
        <w:rPr>
          <w:b/>
          <w:sz w:val="20"/>
        </w:rPr>
        <w:t xml:space="preserve"> </w:t>
      </w:r>
      <w:r>
        <w:rPr>
          <w:sz w:val="20"/>
        </w:rPr>
        <w:t>ними. При этом учитывают степень влажности и физико-механические свойства грунтов, возможность их отсыпки и уплотнения по типовой (традиционной) или специально разработан ной для этой ноли технологии.</w:t>
      </w:r>
    </w:p>
    <w:p w:rsidR="00000000" w:rsidRDefault="00BC5D6E">
      <w:pPr>
        <w:spacing w:line="240" w:lineRule="auto"/>
        <w:ind w:left="0" w:firstLine="284"/>
        <w:rPr>
          <w:sz w:val="20"/>
        </w:rPr>
      </w:pPr>
      <w:r>
        <w:rPr>
          <w:noProof/>
          <w:sz w:val="20"/>
        </w:rPr>
        <w:t>8.19.</w:t>
      </w:r>
      <w:r>
        <w:rPr>
          <w:sz w:val="20"/>
        </w:rPr>
        <w:t xml:space="preserve"> В земляном полотне из связных грунтов повышенной влажности устраивают вертикальные песчаные дрены в виде сплошного цилиндра и цилиндрической трубы (рис. </w:t>
      </w:r>
      <w:r>
        <w:rPr>
          <w:noProof/>
          <w:sz w:val="20"/>
        </w:rPr>
        <w:t>8.1).</w:t>
      </w:r>
    </w:p>
    <w:p w:rsidR="00000000" w:rsidRDefault="00BC5D6E">
      <w:pPr>
        <w:spacing w:line="240" w:lineRule="auto"/>
        <w:ind w:left="0" w:firstLine="284"/>
        <w:rPr>
          <w:sz w:val="20"/>
        </w:rPr>
      </w:pPr>
      <w:r>
        <w:rPr>
          <w:sz w:val="20"/>
        </w:rPr>
        <w:t>На дорогах с двумя полосами движения вертик</w:t>
      </w:r>
      <w:r>
        <w:rPr>
          <w:sz w:val="20"/>
        </w:rPr>
        <w:t xml:space="preserve">альные дрены устанавливают под крайними полосами наката и вблизи оси дороги по трем параллельным продольным рядам в шахматном порядке (рис. </w:t>
      </w:r>
      <w:r>
        <w:rPr>
          <w:noProof/>
          <w:sz w:val="20"/>
        </w:rPr>
        <w:t>8.2).</w:t>
      </w:r>
      <w:r>
        <w:rPr>
          <w:sz w:val="20"/>
        </w:rPr>
        <w:t xml:space="preserve"> Диаметр дрен принимают</w:t>
      </w:r>
      <w:r>
        <w:rPr>
          <w:noProof/>
          <w:sz w:val="20"/>
        </w:rPr>
        <w:t xml:space="preserve"> 0,4-0,6</w:t>
      </w:r>
      <w:r>
        <w:rPr>
          <w:sz w:val="20"/>
        </w:rPr>
        <w:t xml:space="preserve"> м в зависимости от размера рабочего органа буровых установок, выпускаемых промышленностью. Высота дрен зависит от высоты насыпи, толщины дорожной одежды и нижнего Дренирующего слоя.</w:t>
      </w:r>
    </w:p>
    <w:p w:rsidR="00000000" w:rsidRDefault="00BC5D6E">
      <w:pPr>
        <w:spacing w:line="240" w:lineRule="auto"/>
        <w:ind w:left="0" w:firstLine="284"/>
        <w:rPr>
          <w:sz w:val="20"/>
        </w:rPr>
      </w:pPr>
      <w:r>
        <w:rPr>
          <w:sz w:val="20"/>
        </w:rPr>
        <w:t>Расстояние между дренами в насыпи из связных грунтов 1,5-3 м. Оптимальное расстояние следует устанавливать расчетом на основе технико-экономического анал</w:t>
      </w:r>
      <w:r>
        <w:rPr>
          <w:sz w:val="20"/>
        </w:rPr>
        <w:t>иза конкурентоспособных вариантов.</w:t>
      </w:r>
    </w:p>
    <w:p w:rsidR="00000000" w:rsidRDefault="00BC5D6E">
      <w:pPr>
        <w:spacing w:line="240" w:lineRule="auto"/>
        <w:ind w:left="0" w:firstLine="284"/>
        <w:rPr>
          <w:sz w:val="20"/>
        </w:rPr>
      </w:pPr>
      <w:r>
        <w:rPr>
          <w:sz w:val="20"/>
        </w:rPr>
        <w:t>Вертикальные дрены рекомендуется устраивать из однородного песка средней крупности или мелкого.</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72" type="#_x0000_t75" style="width:309.75pt;height:75.75pt">
            <v:imagedata r:id="rId83"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noProof/>
          <w:sz w:val="20"/>
        </w:rPr>
      </w:pPr>
      <w:r>
        <w:rPr>
          <w:sz w:val="20"/>
        </w:rPr>
        <w:t>Рис. 8</w:t>
      </w:r>
      <w:r>
        <w:rPr>
          <w:noProof/>
          <w:sz w:val="20"/>
        </w:rPr>
        <w:t>.1.</w:t>
      </w:r>
      <w:r>
        <w:rPr>
          <w:sz w:val="20"/>
        </w:rPr>
        <w:t xml:space="preserve"> Схема конструкции земляного полотна с вертикальными песчаными дренами, в виде сплошного цилиндра (а) и цилиндрической трубы (б):</w:t>
      </w:r>
      <w:r>
        <w:rPr>
          <w:noProof/>
          <w:sz w:val="20"/>
        </w:rPr>
        <w:t xml:space="preserve"> </w:t>
      </w:r>
    </w:p>
    <w:p w:rsidR="00000000" w:rsidRDefault="00BC5D6E">
      <w:pPr>
        <w:spacing w:line="240" w:lineRule="auto"/>
        <w:ind w:left="0" w:firstLine="0"/>
        <w:jc w:val="center"/>
        <w:rPr>
          <w:sz w:val="20"/>
          <w:lang w:val="en-US"/>
        </w:rPr>
      </w:pPr>
      <w:r>
        <w:rPr>
          <w:noProof/>
          <w:sz w:val="20"/>
        </w:rPr>
        <w:t>1</w:t>
      </w:r>
      <w:r>
        <w:rPr>
          <w:sz w:val="20"/>
        </w:rPr>
        <w:t xml:space="preserve"> - верхний дренирующий слой; 2 - песчаная дрена; 3 - дрена с кольцевым сечением; 4 - грунт земляного полотна; 5 - нижний дренирующий </w:t>
      </w:r>
    </w:p>
    <w:p w:rsidR="00000000" w:rsidRDefault="00BC5D6E">
      <w:pPr>
        <w:spacing w:line="240" w:lineRule="auto"/>
        <w:ind w:left="0" w:firstLine="0"/>
        <w:jc w:val="center"/>
        <w:rPr>
          <w:sz w:val="20"/>
        </w:rPr>
      </w:pPr>
      <w:r>
        <w:rPr>
          <w:sz w:val="20"/>
        </w:rPr>
        <w:t>слой;</w:t>
      </w:r>
      <w:r>
        <w:rPr>
          <w:noProof/>
          <w:sz w:val="20"/>
        </w:rPr>
        <w:t xml:space="preserve"> </w:t>
      </w:r>
      <w:r>
        <w:rPr>
          <w:i/>
          <w:sz w:val="20"/>
          <w:lang w:val="en-US"/>
        </w:rPr>
        <w:t>i</w:t>
      </w:r>
      <w:r>
        <w:rPr>
          <w:sz w:val="20"/>
          <w:vertAlign w:val="subscript"/>
          <w:lang w:val="en-US"/>
        </w:rPr>
        <w:t>1</w:t>
      </w:r>
      <w:r>
        <w:rPr>
          <w:sz w:val="20"/>
        </w:rPr>
        <w:t xml:space="preserve"> </w:t>
      </w:r>
      <w:r>
        <w:rPr>
          <w:sz w:val="20"/>
          <w:lang w:val="en-US"/>
        </w:rPr>
        <w:t xml:space="preserve">= </w:t>
      </w:r>
      <w:r>
        <w:rPr>
          <w:sz w:val="20"/>
        </w:rPr>
        <w:t>20</w:t>
      </w:r>
      <w:r>
        <w:rPr>
          <w:sz w:val="20"/>
          <w:lang w:val="en-US"/>
        </w:rPr>
        <w:t xml:space="preserve"> </w:t>
      </w:r>
      <w:r>
        <w:rPr>
          <w:sz w:val="20"/>
          <w:lang w:val="en-US"/>
        </w:rPr>
        <w:sym w:font="Arial" w:char="2030"/>
      </w:r>
      <w:r>
        <w:rPr>
          <w:noProof/>
          <w:sz w:val="20"/>
        </w:rPr>
        <w:t>;</w:t>
      </w:r>
      <w:r>
        <w:rPr>
          <w:sz w:val="20"/>
        </w:rPr>
        <w:t xml:space="preserve"> </w:t>
      </w:r>
      <w:r>
        <w:rPr>
          <w:i/>
          <w:sz w:val="20"/>
          <w:lang w:val="en-US"/>
        </w:rPr>
        <w:t>i</w:t>
      </w:r>
      <w:r>
        <w:rPr>
          <w:sz w:val="20"/>
          <w:vertAlign w:val="subscript"/>
          <w:lang w:val="en-US"/>
        </w:rPr>
        <w:t>2</w:t>
      </w:r>
      <w:r>
        <w:rPr>
          <w:sz w:val="20"/>
        </w:rPr>
        <w:t xml:space="preserve"> =</w:t>
      </w:r>
      <w:r>
        <w:rPr>
          <w:sz w:val="20"/>
          <w:lang w:val="en-US"/>
        </w:rPr>
        <w:t xml:space="preserve"> </w:t>
      </w:r>
      <w:r>
        <w:rPr>
          <w:sz w:val="20"/>
        </w:rPr>
        <w:t>40</w:t>
      </w:r>
      <w:r>
        <w:rPr>
          <w:sz w:val="20"/>
          <w:lang w:val="en-US"/>
        </w:rPr>
        <w:t xml:space="preserve"> </w:t>
      </w:r>
      <w:r>
        <w:rPr>
          <w:sz w:val="20"/>
          <w:lang w:val="en-US"/>
        </w:rPr>
        <w:sym w:font="Arial" w:char="2030"/>
      </w:r>
    </w:p>
    <w:p w:rsidR="00000000" w:rsidRDefault="00BC5D6E">
      <w:pPr>
        <w:spacing w:line="240" w:lineRule="auto"/>
        <w:ind w:left="0" w:firstLine="284"/>
        <w:rPr>
          <w:sz w:val="20"/>
          <w:lang w:val="en-US"/>
        </w:rPr>
      </w:pPr>
    </w:p>
    <w:p w:rsidR="00000000" w:rsidRDefault="00BC5D6E">
      <w:pPr>
        <w:spacing w:line="240" w:lineRule="auto"/>
        <w:ind w:left="0" w:firstLine="0"/>
        <w:jc w:val="center"/>
        <w:rPr>
          <w:sz w:val="20"/>
          <w:lang w:val="en-US"/>
        </w:rPr>
      </w:pPr>
      <w:r>
        <w:rPr>
          <w:sz w:val="20"/>
          <w:lang w:val="en-US"/>
        </w:rPr>
        <w:pict>
          <v:shape id="_x0000_i1073" type="#_x0000_t75" style="width:268.5pt;height:159pt">
            <v:imagedata r:id="rId84" o:title=""/>
          </v:shape>
        </w:pict>
      </w:r>
    </w:p>
    <w:p w:rsidR="00000000" w:rsidRDefault="00BC5D6E">
      <w:pPr>
        <w:spacing w:line="240" w:lineRule="auto"/>
        <w:ind w:left="0" w:firstLine="284"/>
        <w:rPr>
          <w:sz w:val="20"/>
          <w:lang w:val="en-US"/>
        </w:rPr>
      </w:pPr>
    </w:p>
    <w:p w:rsidR="00000000" w:rsidRDefault="00BC5D6E">
      <w:pPr>
        <w:spacing w:line="240" w:lineRule="auto"/>
        <w:ind w:left="0" w:firstLine="0"/>
        <w:jc w:val="center"/>
        <w:rPr>
          <w:sz w:val="20"/>
        </w:rPr>
      </w:pPr>
      <w:r>
        <w:rPr>
          <w:sz w:val="20"/>
        </w:rPr>
        <w:t>Рис.</w:t>
      </w:r>
      <w:r>
        <w:rPr>
          <w:sz w:val="20"/>
          <w:lang w:val="en-US"/>
        </w:rPr>
        <w:t xml:space="preserve"> </w:t>
      </w:r>
      <w:r>
        <w:rPr>
          <w:sz w:val="20"/>
        </w:rPr>
        <w:t>8</w:t>
      </w:r>
      <w:r>
        <w:rPr>
          <w:noProof/>
          <w:sz w:val="20"/>
        </w:rPr>
        <w:t>.2.</w:t>
      </w:r>
      <w:r>
        <w:rPr>
          <w:sz w:val="20"/>
        </w:rPr>
        <w:t xml:space="preserve"> Схема расположения вертикальных песчаных дрен в земляном поло</w:t>
      </w:r>
      <w:r>
        <w:rPr>
          <w:sz w:val="20"/>
        </w:rPr>
        <w:t xml:space="preserve">тне </w:t>
      </w:r>
      <w:proofErr w:type="spellStart"/>
      <w:r>
        <w:rPr>
          <w:sz w:val="20"/>
        </w:rPr>
        <w:t>двухполосных</w:t>
      </w:r>
      <w:proofErr w:type="spellEnd"/>
      <w:r>
        <w:rPr>
          <w:sz w:val="20"/>
        </w:rPr>
        <w:t xml:space="preserve"> дорог</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8.20.</w:t>
      </w:r>
      <w:r>
        <w:rPr>
          <w:sz w:val="20"/>
        </w:rPr>
        <w:t xml:space="preserve"> Для обеспечения надлежащего стока воды из вертикальных дрен в нижний горизонтальный дренирующий слой последний должен иметь толщину </w:t>
      </w:r>
      <w:r>
        <w:rPr>
          <w:i/>
          <w:sz w:val="20"/>
          <w:lang w:val="en-US"/>
        </w:rPr>
        <w:t xml:space="preserve">h </w:t>
      </w:r>
      <w:r>
        <w:rPr>
          <w:sz w:val="20"/>
          <w:lang w:val="en-US"/>
        </w:rPr>
        <w:sym w:font="Symbol" w:char="F0B3"/>
      </w:r>
      <w:r>
        <w:rPr>
          <w:sz w:val="20"/>
          <w:lang w:val="en-US"/>
        </w:rPr>
        <w:t xml:space="preserve"> </w:t>
      </w:r>
      <w:proofErr w:type="spellStart"/>
      <w:r>
        <w:rPr>
          <w:i/>
          <w:sz w:val="20"/>
          <w:lang w:val="en-US"/>
        </w:rPr>
        <w:t>h</w:t>
      </w:r>
      <w:r>
        <w:rPr>
          <w:i/>
          <w:sz w:val="20"/>
          <w:vertAlign w:val="subscript"/>
        </w:rPr>
        <w:t>кап</w:t>
      </w:r>
      <w:proofErr w:type="spellEnd"/>
      <w:r>
        <w:rPr>
          <w:sz w:val="20"/>
        </w:rPr>
        <w:t xml:space="preserve"> (где </w:t>
      </w:r>
      <w:proofErr w:type="spellStart"/>
      <w:r>
        <w:rPr>
          <w:i/>
          <w:sz w:val="20"/>
          <w:lang w:val="en-US"/>
        </w:rPr>
        <w:t>h</w:t>
      </w:r>
      <w:r>
        <w:rPr>
          <w:i/>
          <w:sz w:val="20"/>
          <w:vertAlign w:val="subscript"/>
        </w:rPr>
        <w:t>кап</w:t>
      </w:r>
      <w:proofErr w:type="spellEnd"/>
      <w:r>
        <w:rPr>
          <w:sz w:val="20"/>
        </w:rPr>
        <w:t xml:space="preserve"> - высота капиллярного поднятия влаги в дренирующем материале), но не менее</w:t>
      </w:r>
      <w:r>
        <w:rPr>
          <w:noProof/>
          <w:sz w:val="20"/>
        </w:rPr>
        <w:t xml:space="preserve"> 0,5</w:t>
      </w:r>
      <w:r>
        <w:rPr>
          <w:sz w:val="20"/>
        </w:rPr>
        <w:t xml:space="preserve"> м, поперечный уклон</w:t>
      </w:r>
      <w:r>
        <w:rPr>
          <w:noProof/>
          <w:sz w:val="20"/>
        </w:rPr>
        <w:t xml:space="preserve"> -</w:t>
      </w:r>
      <w:r>
        <w:rPr>
          <w:sz w:val="20"/>
        </w:rPr>
        <w:t xml:space="preserve"> 40-50 </w:t>
      </w:r>
      <w:r>
        <w:rPr>
          <w:sz w:val="20"/>
        </w:rPr>
        <w:sym w:font="Arial" w:char="2030"/>
      </w:r>
      <w:r>
        <w:rPr>
          <w:sz w:val="20"/>
        </w:rPr>
        <w:t>.</w:t>
      </w:r>
    </w:p>
    <w:p w:rsidR="00000000" w:rsidRDefault="00BC5D6E">
      <w:pPr>
        <w:spacing w:line="240" w:lineRule="auto"/>
        <w:ind w:left="0" w:firstLine="284"/>
        <w:rPr>
          <w:sz w:val="20"/>
        </w:rPr>
      </w:pPr>
      <w:r>
        <w:rPr>
          <w:sz w:val="20"/>
        </w:rPr>
        <w:t>Для отвода воды от земляного полотна следует предусмотреть устройство боковых канав.</w:t>
      </w:r>
    </w:p>
    <w:p w:rsidR="00000000" w:rsidRDefault="00BC5D6E">
      <w:pPr>
        <w:spacing w:line="240" w:lineRule="auto"/>
        <w:ind w:left="0" w:firstLine="284"/>
        <w:rPr>
          <w:sz w:val="20"/>
        </w:rPr>
      </w:pPr>
      <w:r>
        <w:rPr>
          <w:noProof/>
          <w:sz w:val="20"/>
        </w:rPr>
        <w:t>8.21.</w:t>
      </w:r>
      <w:r>
        <w:rPr>
          <w:sz w:val="20"/>
        </w:rPr>
        <w:t xml:space="preserve"> При назначении вертикальных песчаных дрен следует учитывать, что начальная влажность грунта существенно влияет на интенсивность ег</w:t>
      </w:r>
      <w:r>
        <w:rPr>
          <w:sz w:val="20"/>
        </w:rPr>
        <w:t>о осушения. Наиболее эффективно работают вертикальные песчаные дрены при влажности связного грунта с коэффициентом увлажнения</w:t>
      </w:r>
      <w:r>
        <w:rPr>
          <w:noProof/>
          <w:sz w:val="20"/>
        </w:rPr>
        <w:t xml:space="preserve"> 1,2-1</w:t>
      </w:r>
      <w:r>
        <w:rPr>
          <w:sz w:val="20"/>
        </w:rPr>
        <w:t>,6.</w:t>
      </w:r>
    </w:p>
    <w:p w:rsidR="00000000" w:rsidRDefault="00BC5D6E">
      <w:pPr>
        <w:spacing w:line="240" w:lineRule="auto"/>
        <w:ind w:left="0" w:firstLine="284"/>
        <w:rPr>
          <w:sz w:val="20"/>
        </w:rPr>
      </w:pPr>
      <w:r>
        <w:rPr>
          <w:sz w:val="20"/>
        </w:rPr>
        <w:t>Следует учитывать, что при коэффициенте увлажнения, равном и более</w:t>
      </w:r>
      <w:r>
        <w:rPr>
          <w:noProof/>
          <w:sz w:val="20"/>
        </w:rPr>
        <w:t xml:space="preserve"> 1,4,</w:t>
      </w:r>
      <w:r>
        <w:rPr>
          <w:sz w:val="20"/>
        </w:rPr>
        <w:t xml:space="preserve"> весьма затруднительно производить окончательное уплотнение грунта в процессе возведения земляного полотна, что не позволяет сразу после его сооружения устраивать дорожную одежду. Необходимо сделать технологический перерыв, в течение которого грунт осушается вертикальными песчаными дренами до допустимого </w:t>
      </w:r>
      <w:r>
        <w:rPr>
          <w:sz w:val="20"/>
        </w:rPr>
        <w:t>значения влажности.</w:t>
      </w:r>
    </w:p>
    <w:p w:rsidR="00000000" w:rsidRDefault="00BC5D6E">
      <w:pPr>
        <w:spacing w:line="240" w:lineRule="auto"/>
        <w:ind w:left="0" w:firstLine="284"/>
        <w:rPr>
          <w:sz w:val="20"/>
        </w:rPr>
      </w:pPr>
      <w:r>
        <w:rPr>
          <w:sz w:val="20"/>
        </w:rPr>
        <w:t>Оптимальную продолжительность технологического перерыва определяют по номограмме рис. 8.</w:t>
      </w:r>
      <w:r>
        <w:rPr>
          <w:noProof/>
          <w:sz w:val="20"/>
        </w:rPr>
        <w:t>3</w:t>
      </w:r>
      <w:r>
        <w:rPr>
          <w:sz w:val="20"/>
        </w:rPr>
        <w:t xml:space="preserve"> или формуле</w:t>
      </w:r>
    </w:p>
    <w:p w:rsidR="00000000" w:rsidRDefault="00BC5D6E">
      <w:pPr>
        <w:spacing w:line="240" w:lineRule="auto"/>
        <w:ind w:left="0" w:firstLine="0"/>
        <w:rPr>
          <w:sz w:val="20"/>
        </w:rPr>
      </w:pPr>
      <w:r>
        <w:rPr>
          <w:position w:val="-126"/>
          <w:sz w:val="20"/>
        </w:rPr>
        <w:object w:dxaOrig="5899" w:dyaOrig="2659">
          <v:shape id="_x0000_i1074" type="#_x0000_t75" style="width:274.5pt;height:123.75pt" o:ole="">
            <v:imagedata r:id="rId85" o:title=""/>
          </v:shape>
          <o:OLEObject Type="Embed" ProgID="Equation.3" ShapeID="_x0000_i1074" DrawAspect="Content" ObjectID="_1427217252" r:id="rId86"/>
        </w:object>
      </w:r>
      <w:r>
        <w:rPr>
          <w:sz w:val="20"/>
        </w:rPr>
        <w:t>(8.3)</w:t>
      </w:r>
    </w:p>
    <w:p w:rsidR="00000000" w:rsidRDefault="00BC5D6E">
      <w:pPr>
        <w:spacing w:line="240" w:lineRule="auto"/>
        <w:ind w:left="0" w:firstLine="0"/>
        <w:rPr>
          <w:sz w:val="20"/>
        </w:rPr>
      </w:pPr>
      <w:r>
        <w:rPr>
          <w:sz w:val="20"/>
        </w:rPr>
        <w:t xml:space="preserve">где </w:t>
      </w:r>
      <w:r>
        <w:rPr>
          <w:i/>
          <w:sz w:val="20"/>
          <w:lang w:val="en-US"/>
        </w:rPr>
        <w:t xml:space="preserve">W </w:t>
      </w:r>
      <w:r>
        <w:rPr>
          <w:sz w:val="20"/>
          <w:lang w:val="en-US"/>
        </w:rPr>
        <w:t>(</w:t>
      </w:r>
      <w:r>
        <w:rPr>
          <w:i/>
          <w:sz w:val="20"/>
          <w:lang w:val="en-US"/>
        </w:rPr>
        <w:t>x</w:t>
      </w:r>
      <w:r>
        <w:rPr>
          <w:sz w:val="20"/>
          <w:lang w:val="en-US"/>
        </w:rPr>
        <w:t xml:space="preserve">, </w:t>
      </w:r>
      <w:r>
        <w:rPr>
          <w:i/>
          <w:sz w:val="20"/>
          <w:lang w:val="en-US"/>
        </w:rPr>
        <w:t>t</w:t>
      </w:r>
      <w:r>
        <w:rPr>
          <w:sz w:val="20"/>
          <w:lang w:val="en-US"/>
        </w:rPr>
        <w:t>)</w:t>
      </w:r>
      <w:r>
        <w:rPr>
          <w:sz w:val="20"/>
        </w:rPr>
        <w:t xml:space="preserve"> - влажность грунта в любой точке на расстоянии </w:t>
      </w:r>
      <w:proofErr w:type="spellStart"/>
      <w:r>
        <w:rPr>
          <w:i/>
          <w:sz w:val="20"/>
        </w:rPr>
        <w:t>х</w:t>
      </w:r>
      <w:proofErr w:type="spellEnd"/>
      <w:r>
        <w:rPr>
          <w:sz w:val="20"/>
        </w:rPr>
        <w:t xml:space="preserve"> от центра </w:t>
      </w:r>
      <w:proofErr w:type="spellStart"/>
      <w:r>
        <w:rPr>
          <w:sz w:val="20"/>
        </w:rPr>
        <w:t>междренной</w:t>
      </w:r>
      <w:proofErr w:type="spellEnd"/>
      <w:r>
        <w:rPr>
          <w:sz w:val="20"/>
        </w:rPr>
        <w:t xml:space="preserve"> зоны в момент</w:t>
      </w:r>
      <w:r>
        <w:rPr>
          <w:sz w:val="20"/>
          <w:lang w:val="en-US"/>
        </w:rPr>
        <w:t xml:space="preserve"> </w:t>
      </w:r>
      <w:r>
        <w:rPr>
          <w:i/>
          <w:sz w:val="20"/>
          <w:lang w:val="en-US"/>
        </w:rPr>
        <w:t>t</w:t>
      </w:r>
      <w:r>
        <w:rPr>
          <w:sz w:val="20"/>
          <w:lang w:val="en-US"/>
        </w:rPr>
        <w:t>;</w:t>
      </w:r>
    </w:p>
    <w:p w:rsidR="00000000" w:rsidRDefault="00BC5D6E">
      <w:pPr>
        <w:spacing w:line="240" w:lineRule="auto"/>
        <w:ind w:left="0" w:firstLine="284"/>
        <w:rPr>
          <w:sz w:val="20"/>
        </w:rPr>
      </w:pPr>
      <w:r>
        <w:rPr>
          <w:i/>
          <w:noProof/>
          <w:sz w:val="20"/>
        </w:rPr>
        <w:t>W</w:t>
      </w:r>
      <w:r>
        <w:rPr>
          <w:i/>
          <w:sz w:val="20"/>
          <w:vertAlign w:val="subscript"/>
        </w:rPr>
        <w:t>к</w:t>
      </w:r>
      <w:r>
        <w:rPr>
          <w:noProof/>
          <w:sz w:val="20"/>
        </w:rPr>
        <w:t xml:space="preserve"> -</w:t>
      </w:r>
      <w:r>
        <w:rPr>
          <w:sz w:val="20"/>
        </w:rPr>
        <w:t xml:space="preserve"> конечная влажность грунта, равная влажности на границе раскатывания </w:t>
      </w:r>
      <w:proofErr w:type="spellStart"/>
      <w:r>
        <w:rPr>
          <w:i/>
          <w:sz w:val="20"/>
          <w:lang w:val="en-US"/>
        </w:rPr>
        <w:t>W</w:t>
      </w:r>
      <w:r>
        <w:rPr>
          <w:i/>
          <w:sz w:val="20"/>
          <w:vertAlign w:val="subscript"/>
          <w:lang w:val="en-US"/>
        </w:rPr>
        <w:t>p</w:t>
      </w:r>
      <w:proofErr w:type="spellEnd"/>
      <w:r>
        <w:rPr>
          <w:sz w:val="20"/>
        </w:rPr>
        <w:t>;</w:t>
      </w:r>
    </w:p>
    <w:p w:rsidR="00000000" w:rsidRDefault="00BC5D6E">
      <w:pPr>
        <w:spacing w:line="240" w:lineRule="auto"/>
        <w:ind w:left="0" w:firstLine="284"/>
        <w:rPr>
          <w:sz w:val="20"/>
        </w:rPr>
      </w:pPr>
      <w:r>
        <w:rPr>
          <w:i/>
          <w:noProof/>
          <w:sz w:val="20"/>
        </w:rPr>
        <w:t>W</w:t>
      </w:r>
      <w:r>
        <w:rPr>
          <w:i/>
          <w:sz w:val="20"/>
          <w:vertAlign w:val="subscript"/>
        </w:rPr>
        <w:t>н</w:t>
      </w:r>
      <w:r>
        <w:rPr>
          <w:noProof/>
          <w:sz w:val="20"/>
        </w:rPr>
        <w:t xml:space="preserve"> -</w:t>
      </w:r>
      <w:r>
        <w:rPr>
          <w:sz w:val="20"/>
        </w:rPr>
        <w:t xml:space="preserve"> начальная влажность грунта;</w:t>
      </w:r>
    </w:p>
    <w:p w:rsidR="00000000" w:rsidRDefault="00BC5D6E">
      <w:pPr>
        <w:spacing w:line="240" w:lineRule="auto"/>
        <w:ind w:left="0" w:firstLine="284"/>
        <w:rPr>
          <w:sz w:val="20"/>
        </w:rPr>
      </w:pPr>
      <w:r>
        <w:rPr>
          <w:i/>
          <w:noProof/>
          <w:sz w:val="20"/>
        </w:rPr>
        <w:sym w:font="Symbol" w:char="F062"/>
      </w:r>
      <w:r>
        <w:rPr>
          <w:noProof/>
          <w:sz w:val="20"/>
        </w:rPr>
        <w:t xml:space="preserve"> -</w:t>
      </w:r>
      <w:r>
        <w:rPr>
          <w:sz w:val="20"/>
        </w:rPr>
        <w:t xml:space="preserve"> безразмерный коэффициент, зависящий от вида грунта;</w:t>
      </w:r>
    </w:p>
    <w:p w:rsidR="00000000" w:rsidRDefault="00BC5D6E">
      <w:pPr>
        <w:spacing w:line="240" w:lineRule="auto"/>
        <w:ind w:left="0" w:firstLine="284"/>
        <w:rPr>
          <w:b/>
          <w:sz w:val="20"/>
        </w:rPr>
      </w:pPr>
      <w:r>
        <w:rPr>
          <w:b/>
          <w:position w:val="-28"/>
          <w:sz w:val="20"/>
        </w:rPr>
        <w:object w:dxaOrig="840" w:dyaOrig="680">
          <v:shape id="_x0000_i1075" type="#_x0000_t75" style="width:42pt;height:33.75pt" o:ole="">
            <v:imagedata r:id="rId87" o:title=""/>
          </v:shape>
          <o:OLEObject Type="Embed" ProgID="Equation.3" ShapeID="_x0000_i1075" DrawAspect="Content" ObjectID="_1427217253" r:id="rId88"/>
        </w:object>
      </w:r>
      <w:r>
        <w:rPr>
          <w:b/>
          <w:sz w:val="20"/>
        </w:rPr>
        <w:tab/>
      </w:r>
      <w:r>
        <w:rPr>
          <w:b/>
          <w:position w:val="-22"/>
          <w:sz w:val="20"/>
        </w:rPr>
        <w:object w:dxaOrig="880" w:dyaOrig="660">
          <v:shape id="_x0000_i1076" type="#_x0000_t75" style="width:44.25pt;height:33pt" o:ole="">
            <v:imagedata r:id="rId89" o:title=""/>
          </v:shape>
          <o:OLEObject Type="Embed" ProgID="Equation.3" ShapeID="_x0000_i1076" DrawAspect="Content" ObjectID="_1427217254" r:id="rId90"/>
        </w:object>
      </w:r>
    </w:p>
    <w:p w:rsidR="00000000" w:rsidRDefault="00BC5D6E">
      <w:pPr>
        <w:spacing w:line="240" w:lineRule="auto"/>
        <w:ind w:left="0" w:firstLine="284"/>
        <w:rPr>
          <w:sz w:val="20"/>
        </w:rPr>
      </w:pPr>
      <w:r>
        <w:rPr>
          <w:b/>
          <w:position w:val="-10"/>
          <w:sz w:val="20"/>
        </w:rPr>
        <w:object w:dxaOrig="360" w:dyaOrig="360">
          <v:shape id="_x0000_i1077" type="#_x0000_t75" style="width:18pt;height:18pt" o:ole="">
            <v:imagedata r:id="rId91" o:title=""/>
          </v:shape>
          <o:OLEObject Type="Embed" ProgID="Equation.3" ShapeID="_x0000_i1077" DrawAspect="Content" ObjectID="_1427217255" r:id="rId92"/>
        </w:object>
      </w:r>
      <w:r>
        <w:rPr>
          <w:b/>
          <w:sz w:val="20"/>
        </w:rPr>
        <w:t xml:space="preserve"> -</w:t>
      </w:r>
      <w:r>
        <w:rPr>
          <w:sz w:val="20"/>
        </w:rPr>
        <w:t xml:space="preserve"> коэффициент </w:t>
      </w:r>
      <w:proofErr w:type="spellStart"/>
      <w:r>
        <w:rPr>
          <w:sz w:val="20"/>
        </w:rPr>
        <w:t>влагопроводности</w:t>
      </w:r>
      <w:proofErr w:type="spellEnd"/>
      <w:r>
        <w:rPr>
          <w:sz w:val="20"/>
        </w:rPr>
        <w:t>, м</w:t>
      </w:r>
      <w:r>
        <w:rPr>
          <w:sz w:val="20"/>
          <w:vertAlign w:val="superscript"/>
        </w:rPr>
        <w:t>2</w:t>
      </w:r>
      <w:r>
        <w:rPr>
          <w:sz w:val="20"/>
        </w:rPr>
        <w:t>/</w:t>
      </w:r>
      <w:proofErr w:type="spellStart"/>
      <w:r>
        <w:rPr>
          <w:sz w:val="20"/>
        </w:rPr>
        <w:t>сут</w:t>
      </w:r>
      <w:proofErr w:type="spellEnd"/>
      <w:r>
        <w:rPr>
          <w:sz w:val="20"/>
        </w:rPr>
        <w:t>;</w:t>
      </w:r>
    </w:p>
    <w:p w:rsidR="00000000" w:rsidRDefault="00BC5D6E">
      <w:pPr>
        <w:spacing w:line="240" w:lineRule="auto"/>
        <w:ind w:left="0" w:firstLine="284"/>
        <w:rPr>
          <w:sz w:val="20"/>
        </w:rPr>
      </w:pPr>
      <w:r>
        <w:rPr>
          <w:i/>
          <w:sz w:val="20"/>
          <w:lang w:val="en-US"/>
        </w:rPr>
        <w:t>L</w:t>
      </w:r>
      <w:r>
        <w:rPr>
          <w:noProof/>
          <w:sz w:val="20"/>
        </w:rPr>
        <w:t xml:space="preserve"> -</w:t>
      </w:r>
      <w:r>
        <w:rPr>
          <w:sz w:val="20"/>
        </w:rPr>
        <w:t xml:space="preserve"> половина расстояния между дренами.</w:t>
      </w:r>
    </w:p>
    <w:p w:rsidR="00000000" w:rsidRDefault="00BC5D6E">
      <w:pPr>
        <w:spacing w:line="240" w:lineRule="auto"/>
        <w:ind w:left="0" w:firstLine="284"/>
        <w:rPr>
          <w:sz w:val="20"/>
        </w:rPr>
      </w:pPr>
      <w:r>
        <w:rPr>
          <w:noProof/>
          <w:sz w:val="20"/>
        </w:rPr>
        <w:t>8.22.</w:t>
      </w:r>
      <w:r>
        <w:rPr>
          <w:sz w:val="20"/>
        </w:rPr>
        <w:t xml:space="preserve"> С помощью номограммы рис. 8.</w:t>
      </w:r>
      <w:r>
        <w:rPr>
          <w:noProof/>
          <w:sz w:val="20"/>
        </w:rPr>
        <w:t>3</w:t>
      </w:r>
      <w:r>
        <w:rPr>
          <w:sz w:val="20"/>
        </w:rPr>
        <w:t xml:space="preserve"> определяют время, необходимое для осушения грунта до заданной или конечной влажности (технологический перерыв) при известном расстоянии между дренами, или расстояние между дренами при заданном технологическом перерыве.</w:t>
      </w:r>
    </w:p>
    <w:p w:rsidR="00000000" w:rsidRDefault="00BC5D6E">
      <w:pPr>
        <w:spacing w:line="240" w:lineRule="auto"/>
        <w:ind w:left="0" w:firstLine="284"/>
        <w:rPr>
          <w:sz w:val="20"/>
        </w:rPr>
      </w:pPr>
      <w:r>
        <w:rPr>
          <w:sz w:val="20"/>
        </w:rPr>
        <w:t xml:space="preserve">Номограмма построена применительно к центру </w:t>
      </w:r>
      <w:proofErr w:type="spellStart"/>
      <w:r>
        <w:rPr>
          <w:sz w:val="20"/>
        </w:rPr>
        <w:t>междренной</w:t>
      </w:r>
      <w:proofErr w:type="spellEnd"/>
      <w:r>
        <w:rPr>
          <w:sz w:val="20"/>
        </w:rPr>
        <w:t xml:space="preserve"> зоны </w:t>
      </w:r>
      <w:r>
        <w:rPr>
          <w:position w:val="-26"/>
          <w:sz w:val="20"/>
        </w:rPr>
        <w:object w:dxaOrig="820" w:dyaOrig="680">
          <v:shape id="_x0000_i1078" type="#_x0000_t75" style="width:36pt;height:30pt" o:ole="">
            <v:imagedata r:id="rId93" o:title=""/>
          </v:shape>
          <o:OLEObject Type="Embed" ProgID="Equation.3" ShapeID="_x0000_i1078" DrawAspect="Content" ObjectID="_1427217256" r:id="rId94"/>
        </w:object>
      </w:r>
      <w:r>
        <w:rPr>
          <w:noProof/>
          <w:sz w:val="20"/>
        </w:rPr>
        <w:t>,</w:t>
      </w:r>
      <w:r>
        <w:rPr>
          <w:sz w:val="20"/>
        </w:rPr>
        <w:t xml:space="preserve"> т.е. для наиболее отдаленных от вертикальных дрен точек.</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79" type="#_x0000_t75" style="width:183.75pt;height:252.75pt">
            <v:imagedata r:id="rId95"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Рис. 8.3. Номограмма для определения продолжительности технологическог</w:t>
      </w:r>
      <w:r>
        <w:rPr>
          <w:sz w:val="20"/>
        </w:rPr>
        <w:t>о перерыва для осушения земляного полотна вертикальными песчаными дренами. Цифры на кривых - половина расстояния между вертикальными дренами.</w:t>
      </w:r>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На рис. 8.</w:t>
      </w:r>
      <w:r>
        <w:rPr>
          <w:noProof/>
          <w:sz w:val="20"/>
        </w:rPr>
        <w:t>3</w:t>
      </w:r>
      <w:r>
        <w:rPr>
          <w:sz w:val="20"/>
        </w:rPr>
        <w:t xml:space="preserve"> пунктиром показан пример определения расстояния между вертикальными дренами, необходимого для осушения грунта до заданной влажности </w:t>
      </w:r>
      <w:r>
        <w:rPr>
          <w:i/>
          <w:sz w:val="20"/>
          <w:lang w:val="en-US"/>
        </w:rPr>
        <w:t>W</w:t>
      </w:r>
      <w:r>
        <w:rPr>
          <w:sz w:val="20"/>
          <w:lang w:val="en-US"/>
        </w:rPr>
        <w:t xml:space="preserve"> (</w:t>
      </w:r>
      <w:r>
        <w:rPr>
          <w:i/>
          <w:sz w:val="20"/>
          <w:lang w:val="en-US"/>
        </w:rPr>
        <w:t>L</w:t>
      </w:r>
      <w:r>
        <w:rPr>
          <w:sz w:val="20"/>
          <w:lang w:val="en-US"/>
        </w:rPr>
        <w:t>, 90)</w:t>
      </w:r>
      <w:r>
        <w:rPr>
          <w:i/>
          <w:sz w:val="20"/>
        </w:rPr>
        <w:t xml:space="preserve"> </w:t>
      </w:r>
      <w:r>
        <w:rPr>
          <w:noProof/>
          <w:sz w:val="20"/>
        </w:rPr>
        <w:t>=1,2</w:t>
      </w:r>
      <w:r>
        <w:rPr>
          <w:sz w:val="20"/>
        </w:rPr>
        <w:t xml:space="preserve"> </w:t>
      </w:r>
      <w:proofErr w:type="spellStart"/>
      <w:r>
        <w:rPr>
          <w:i/>
          <w:sz w:val="20"/>
          <w:lang w:val="en-US"/>
        </w:rPr>
        <w:t>W</w:t>
      </w:r>
      <w:r>
        <w:rPr>
          <w:i/>
          <w:sz w:val="20"/>
          <w:vertAlign w:val="subscript"/>
          <w:lang w:val="en-US"/>
        </w:rPr>
        <w:t>o</w:t>
      </w:r>
      <w:proofErr w:type="spellEnd"/>
      <w:r>
        <w:rPr>
          <w:sz w:val="20"/>
          <w:lang w:val="en-US"/>
        </w:rPr>
        <w:t xml:space="preserve"> </w:t>
      </w:r>
      <w:r>
        <w:rPr>
          <w:sz w:val="20"/>
        </w:rPr>
        <w:t>за</w:t>
      </w:r>
      <w:r>
        <w:rPr>
          <w:i/>
          <w:noProof/>
          <w:sz w:val="20"/>
        </w:rPr>
        <w:t xml:space="preserve"> </w:t>
      </w:r>
      <w:r>
        <w:rPr>
          <w:noProof/>
          <w:sz w:val="20"/>
        </w:rPr>
        <w:t>90</w:t>
      </w:r>
      <w:r>
        <w:rPr>
          <w:sz w:val="20"/>
        </w:rPr>
        <w:t xml:space="preserve"> </w:t>
      </w:r>
      <w:proofErr w:type="spellStart"/>
      <w:r>
        <w:rPr>
          <w:sz w:val="20"/>
        </w:rPr>
        <w:t>сут</w:t>
      </w:r>
      <w:proofErr w:type="spellEnd"/>
      <w:r>
        <w:rPr>
          <w:sz w:val="20"/>
        </w:rPr>
        <w:t>.</w:t>
      </w:r>
    </w:p>
    <w:p w:rsidR="00000000" w:rsidRDefault="00BC5D6E">
      <w:pPr>
        <w:spacing w:line="240" w:lineRule="auto"/>
        <w:ind w:left="0" w:firstLine="284"/>
        <w:rPr>
          <w:sz w:val="20"/>
        </w:rPr>
      </w:pPr>
      <w:r>
        <w:rPr>
          <w:sz w:val="20"/>
        </w:rPr>
        <w:t>Грунт</w:t>
      </w:r>
      <w:r>
        <w:rPr>
          <w:noProof/>
          <w:sz w:val="20"/>
        </w:rPr>
        <w:t xml:space="preserve"> -</w:t>
      </w:r>
      <w:r>
        <w:rPr>
          <w:sz w:val="20"/>
        </w:rPr>
        <w:t xml:space="preserve"> тяжелый пылеватый суглинок </w:t>
      </w:r>
      <w:proofErr w:type="spellStart"/>
      <w:r>
        <w:rPr>
          <w:i/>
          <w:sz w:val="20"/>
          <w:lang w:val="en-US"/>
        </w:rPr>
        <w:t>W</w:t>
      </w:r>
      <w:r>
        <w:rPr>
          <w:i/>
          <w:sz w:val="20"/>
          <w:vertAlign w:val="subscript"/>
        </w:rPr>
        <w:t>н</w:t>
      </w:r>
      <w:proofErr w:type="spellEnd"/>
      <w:r>
        <w:rPr>
          <w:noProof/>
          <w:sz w:val="20"/>
        </w:rPr>
        <w:t xml:space="preserve"> =</w:t>
      </w:r>
      <w:r>
        <w:rPr>
          <w:sz w:val="20"/>
        </w:rPr>
        <w:t xml:space="preserve"> </w:t>
      </w:r>
      <w:r>
        <w:rPr>
          <w:noProof/>
          <w:sz w:val="20"/>
        </w:rPr>
        <w:t>25,3</w:t>
      </w:r>
      <w:r>
        <w:rPr>
          <w:sz w:val="20"/>
        </w:rPr>
        <w:t xml:space="preserve"> </w:t>
      </w:r>
      <w:r>
        <w:rPr>
          <w:noProof/>
          <w:sz w:val="20"/>
        </w:rPr>
        <w:t>%,</w:t>
      </w:r>
      <w:r>
        <w:rPr>
          <w:sz w:val="20"/>
        </w:rPr>
        <w:t xml:space="preserve"> </w:t>
      </w:r>
      <w:proofErr w:type="spellStart"/>
      <w:r>
        <w:rPr>
          <w:i/>
          <w:sz w:val="20"/>
          <w:lang w:val="en-US"/>
        </w:rPr>
        <w:t>W</w:t>
      </w:r>
      <w:r>
        <w:rPr>
          <w:i/>
          <w:sz w:val="20"/>
          <w:vertAlign w:val="subscript"/>
        </w:rPr>
        <w:t>к</w:t>
      </w:r>
      <w:proofErr w:type="spellEnd"/>
      <w:r>
        <w:rPr>
          <w:noProof/>
          <w:sz w:val="20"/>
          <w:vertAlign w:val="superscript"/>
        </w:rPr>
        <w:t xml:space="preserve"> </w:t>
      </w:r>
      <w:r>
        <w:rPr>
          <w:sz w:val="20"/>
        </w:rPr>
        <w:t>=</w:t>
      </w:r>
      <w:r>
        <w:rPr>
          <w:i/>
          <w:sz w:val="20"/>
          <w:lang w:val="en-US"/>
        </w:rPr>
        <w:t xml:space="preserve"> </w:t>
      </w:r>
      <w:proofErr w:type="spellStart"/>
      <w:r>
        <w:rPr>
          <w:i/>
          <w:sz w:val="20"/>
          <w:lang w:val="en-US"/>
        </w:rPr>
        <w:t>W</w:t>
      </w:r>
      <w:r>
        <w:rPr>
          <w:i/>
          <w:sz w:val="20"/>
          <w:vertAlign w:val="subscript"/>
        </w:rPr>
        <w:t>р</w:t>
      </w:r>
      <w:proofErr w:type="spellEnd"/>
      <w:r>
        <w:rPr>
          <w:noProof/>
          <w:sz w:val="20"/>
        </w:rPr>
        <w:t xml:space="preserve"> </w:t>
      </w:r>
      <w:r>
        <w:rPr>
          <w:sz w:val="20"/>
        </w:rPr>
        <w:t xml:space="preserve">= </w:t>
      </w:r>
      <w:r>
        <w:rPr>
          <w:noProof/>
          <w:sz w:val="20"/>
        </w:rPr>
        <w:t>17</w:t>
      </w:r>
      <w:r>
        <w:rPr>
          <w:sz w:val="20"/>
        </w:rPr>
        <w:t xml:space="preserve"> </w:t>
      </w:r>
      <w:r>
        <w:rPr>
          <w:noProof/>
          <w:sz w:val="20"/>
        </w:rPr>
        <w:t xml:space="preserve">%, </w:t>
      </w:r>
      <w:proofErr w:type="spellStart"/>
      <w:r>
        <w:rPr>
          <w:i/>
          <w:sz w:val="20"/>
          <w:lang w:val="en-US"/>
        </w:rPr>
        <w:t>W</w:t>
      </w:r>
      <w:r>
        <w:rPr>
          <w:i/>
          <w:sz w:val="20"/>
          <w:vertAlign w:val="subscript"/>
        </w:rPr>
        <w:t>о</w:t>
      </w:r>
      <w:proofErr w:type="spellEnd"/>
      <w:r>
        <w:rPr>
          <w:noProof/>
          <w:sz w:val="20"/>
        </w:rPr>
        <w:t xml:space="preserve"> </w:t>
      </w:r>
      <w:r>
        <w:rPr>
          <w:sz w:val="20"/>
        </w:rPr>
        <w:t xml:space="preserve">= </w:t>
      </w:r>
      <w:r>
        <w:rPr>
          <w:noProof/>
          <w:sz w:val="20"/>
        </w:rPr>
        <w:t>16</w:t>
      </w:r>
      <w:r>
        <w:rPr>
          <w:sz w:val="20"/>
        </w:rPr>
        <w:t xml:space="preserve"> </w:t>
      </w:r>
      <w:r>
        <w:rPr>
          <w:noProof/>
          <w:sz w:val="20"/>
        </w:rPr>
        <w:t>%.</w:t>
      </w:r>
      <w:r>
        <w:rPr>
          <w:sz w:val="20"/>
        </w:rPr>
        <w:t xml:space="preserve"> Его необходимо осушить за</w:t>
      </w:r>
      <w:r>
        <w:rPr>
          <w:noProof/>
          <w:sz w:val="20"/>
        </w:rPr>
        <w:t xml:space="preserve"> 90</w:t>
      </w:r>
      <w:r>
        <w:rPr>
          <w:sz w:val="20"/>
        </w:rPr>
        <w:t xml:space="preserve"> </w:t>
      </w:r>
      <w:proofErr w:type="spellStart"/>
      <w:r>
        <w:rPr>
          <w:sz w:val="20"/>
        </w:rPr>
        <w:t>сут</w:t>
      </w:r>
      <w:proofErr w:type="spellEnd"/>
      <w:r>
        <w:rPr>
          <w:sz w:val="20"/>
        </w:rPr>
        <w:t xml:space="preserve"> до </w:t>
      </w:r>
      <w:r>
        <w:rPr>
          <w:i/>
          <w:sz w:val="20"/>
          <w:lang w:val="en-US"/>
        </w:rPr>
        <w:t>W</w:t>
      </w:r>
      <w:r>
        <w:rPr>
          <w:i/>
          <w:sz w:val="20"/>
          <w:vertAlign w:val="subscript"/>
        </w:rPr>
        <w:t xml:space="preserve"> </w:t>
      </w:r>
      <w:r>
        <w:rPr>
          <w:noProof/>
          <w:sz w:val="20"/>
        </w:rPr>
        <w:t>(</w:t>
      </w:r>
      <w:r>
        <w:rPr>
          <w:i/>
          <w:sz w:val="20"/>
          <w:lang w:val="en-US"/>
        </w:rPr>
        <w:t>L</w:t>
      </w:r>
      <w:r>
        <w:rPr>
          <w:noProof/>
          <w:sz w:val="20"/>
        </w:rPr>
        <w:t>,</w:t>
      </w:r>
      <w:r>
        <w:rPr>
          <w:sz w:val="20"/>
        </w:rPr>
        <w:t xml:space="preserve"> </w:t>
      </w:r>
      <w:r>
        <w:rPr>
          <w:noProof/>
          <w:sz w:val="20"/>
        </w:rPr>
        <w:t>90) =</w:t>
      </w:r>
      <w:r>
        <w:rPr>
          <w:sz w:val="20"/>
        </w:rPr>
        <w:t xml:space="preserve"> 19,2 % = 1</w:t>
      </w:r>
      <w:r>
        <w:rPr>
          <w:noProof/>
          <w:sz w:val="20"/>
        </w:rPr>
        <w:t>,2</w:t>
      </w:r>
      <w:r>
        <w:rPr>
          <w:sz w:val="20"/>
        </w:rPr>
        <w:t xml:space="preserve"> </w:t>
      </w:r>
      <w:proofErr w:type="spellStart"/>
      <w:r>
        <w:rPr>
          <w:i/>
          <w:sz w:val="20"/>
          <w:lang w:val="en-US"/>
        </w:rPr>
        <w:t>W</w:t>
      </w:r>
      <w:r>
        <w:rPr>
          <w:i/>
          <w:sz w:val="20"/>
          <w:vertAlign w:val="subscript"/>
        </w:rPr>
        <w:t>о</w:t>
      </w:r>
      <w:proofErr w:type="spellEnd"/>
      <w:r>
        <w:rPr>
          <w:sz w:val="20"/>
        </w:rPr>
        <w:t>, т.е. до влажности, при которой может быть достигнут коэф</w:t>
      </w:r>
      <w:r>
        <w:rPr>
          <w:sz w:val="20"/>
        </w:rPr>
        <w:t>фициент уплотнения</w:t>
      </w:r>
      <w:r>
        <w:rPr>
          <w:noProof/>
          <w:sz w:val="20"/>
        </w:rPr>
        <w:t xml:space="preserve"> 0,95.</w:t>
      </w:r>
    </w:p>
    <w:p w:rsidR="00000000" w:rsidRDefault="00BC5D6E">
      <w:pPr>
        <w:spacing w:line="240" w:lineRule="auto"/>
        <w:ind w:left="0" w:firstLine="284"/>
        <w:rPr>
          <w:sz w:val="20"/>
        </w:rPr>
      </w:pPr>
      <w:r>
        <w:rPr>
          <w:sz w:val="20"/>
        </w:rPr>
        <w:t xml:space="preserve">При указанных данных </w:t>
      </w:r>
      <w:r>
        <w:rPr>
          <w:position w:val="-26"/>
          <w:sz w:val="20"/>
        </w:rPr>
        <w:object w:dxaOrig="1700" w:dyaOrig="660">
          <v:shape id="_x0000_i1080" type="#_x0000_t75" style="width:76.5pt;height:29.25pt" o:ole="">
            <v:imagedata r:id="rId96" o:title=""/>
          </v:shape>
          <o:OLEObject Type="Embed" ProgID="Equation.3" ShapeID="_x0000_i1080" DrawAspect="Content" ObjectID="_1427217257" r:id="rId97"/>
        </w:object>
      </w:r>
      <w:r>
        <w:rPr>
          <w:noProof/>
          <w:sz w:val="20"/>
        </w:rPr>
        <w:t xml:space="preserve"> 0,265.</w:t>
      </w:r>
      <w:r>
        <w:rPr>
          <w:sz w:val="20"/>
        </w:rPr>
        <w:t xml:space="preserve"> Отложив </w:t>
      </w:r>
      <w:proofErr w:type="spellStart"/>
      <w:r>
        <w:rPr>
          <w:i/>
          <w:sz w:val="20"/>
          <w:lang w:val="en-US"/>
        </w:rPr>
        <w:t>I</w:t>
      </w:r>
      <w:r>
        <w:rPr>
          <w:i/>
          <w:sz w:val="20"/>
          <w:vertAlign w:val="subscript"/>
          <w:lang w:val="en-US"/>
        </w:rPr>
        <w:t>L</w:t>
      </w:r>
      <w:r>
        <w:rPr>
          <w:i/>
          <w:sz w:val="20"/>
          <w:vertAlign w:val="subscript"/>
        </w:rPr>
        <w:t>у</w:t>
      </w:r>
      <w:proofErr w:type="spellEnd"/>
      <w:r>
        <w:rPr>
          <w:sz w:val="20"/>
        </w:rPr>
        <w:t xml:space="preserve"> = 0,265</w:t>
      </w:r>
      <w:r>
        <w:rPr>
          <w:noProof/>
          <w:sz w:val="20"/>
        </w:rPr>
        <w:t xml:space="preserve"> </w:t>
      </w:r>
      <w:r>
        <w:rPr>
          <w:sz w:val="20"/>
        </w:rPr>
        <w:t>на оси ординат, приводят из этой точки горизонтальную линию до пересечения с перпендикуляром к оси абсцисс, отсекающим на ней отрезок, соответствующий</w:t>
      </w:r>
      <w:r>
        <w:rPr>
          <w:noProof/>
          <w:sz w:val="20"/>
        </w:rPr>
        <w:t xml:space="preserve"> 90</w:t>
      </w:r>
      <w:r>
        <w:rPr>
          <w:sz w:val="20"/>
        </w:rPr>
        <w:t xml:space="preserve"> </w:t>
      </w:r>
      <w:proofErr w:type="spellStart"/>
      <w:r>
        <w:rPr>
          <w:sz w:val="20"/>
        </w:rPr>
        <w:t>сут</w:t>
      </w:r>
      <w:proofErr w:type="spellEnd"/>
      <w:r>
        <w:rPr>
          <w:sz w:val="20"/>
        </w:rPr>
        <w:t>. Как видно, горизонтальная линия и перпендикуляр пересекаются в точке</w:t>
      </w:r>
      <w:r>
        <w:rPr>
          <w:noProof/>
          <w:sz w:val="20"/>
        </w:rPr>
        <w:t xml:space="preserve"> </w:t>
      </w:r>
      <w:r>
        <w:rPr>
          <w:i/>
          <w:sz w:val="20"/>
          <w:lang w:val="en-US"/>
        </w:rPr>
        <w:t>L</w:t>
      </w:r>
      <w:r>
        <w:rPr>
          <w:noProof/>
          <w:sz w:val="20"/>
        </w:rPr>
        <w:t xml:space="preserve"> = 0,75</w:t>
      </w:r>
      <w:r>
        <w:rPr>
          <w:sz w:val="20"/>
        </w:rPr>
        <w:t xml:space="preserve"> м. Таким образом, расстояние между дренами должно быть принято</w:t>
      </w:r>
      <w:r>
        <w:rPr>
          <w:noProof/>
          <w:sz w:val="20"/>
        </w:rPr>
        <w:t xml:space="preserve"> 2</w:t>
      </w:r>
      <w:r>
        <w:rPr>
          <w:i/>
          <w:sz w:val="20"/>
          <w:lang w:val="en-US"/>
        </w:rPr>
        <w:t>L</w:t>
      </w:r>
      <w:r>
        <w:rPr>
          <w:sz w:val="20"/>
        </w:rPr>
        <w:t xml:space="preserve"> </w:t>
      </w:r>
      <w:r>
        <w:rPr>
          <w:sz w:val="20"/>
          <w:lang w:val="en-US"/>
        </w:rPr>
        <w:t xml:space="preserve">= </w:t>
      </w:r>
      <w:r>
        <w:rPr>
          <w:noProof/>
          <w:sz w:val="20"/>
        </w:rPr>
        <w:t>2</w:t>
      </w:r>
      <w:r>
        <w:rPr>
          <w:sz w:val="20"/>
        </w:rPr>
        <w:t xml:space="preserve"> </w:t>
      </w:r>
      <w:r>
        <w:rPr>
          <w:sz w:val="20"/>
        </w:rPr>
        <w:sym w:font="Arial" w:char="00B7"/>
      </w:r>
      <w:r>
        <w:rPr>
          <w:sz w:val="20"/>
        </w:rPr>
        <w:t xml:space="preserve"> </w:t>
      </w:r>
      <w:r>
        <w:rPr>
          <w:noProof/>
          <w:sz w:val="20"/>
        </w:rPr>
        <w:t>0,75</w:t>
      </w:r>
      <w:r>
        <w:rPr>
          <w:sz w:val="20"/>
        </w:rPr>
        <w:t xml:space="preserve"> = </w:t>
      </w:r>
      <w:r>
        <w:rPr>
          <w:noProof/>
          <w:sz w:val="20"/>
        </w:rPr>
        <w:t>1,5</w:t>
      </w:r>
      <w:r>
        <w:rPr>
          <w:sz w:val="20"/>
        </w:rPr>
        <w:t xml:space="preserve"> м.</w:t>
      </w:r>
    </w:p>
    <w:p w:rsidR="00000000" w:rsidRDefault="00BC5D6E">
      <w:pPr>
        <w:spacing w:line="240" w:lineRule="auto"/>
        <w:ind w:left="0" w:firstLine="284"/>
        <w:rPr>
          <w:sz w:val="20"/>
        </w:rPr>
      </w:pPr>
      <w:r>
        <w:rPr>
          <w:noProof/>
          <w:sz w:val="20"/>
        </w:rPr>
        <w:t>8.23.</w:t>
      </w:r>
      <w:r>
        <w:rPr>
          <w:sz w:val="20"/>
        </w:rPr>
        <w:t xml:space="preserve"> При проектировании земляного полотна из связных грунтов повышенной влажности с вертикальн</w:t>
      </w:r>
      <w:r>
        <w:rPr>
          <w:sz w:val="20"/>
        </w:rPr>
        <w:t>ыми песчаными дренами рекомендуется руководствоваться одной из следующих трех схем организации работ (рис. 8.</w:t>
      </w:r>
      <w:r>
        <w:rPr>
          <w:noProof/>
          <w:sz w:val="20"/>
        </w:rPr>
        <w:t>4).</w:t>
      </w:r>
      <w:r>
        <w:rPr>
          <w:sz w:val="20"/>
        </w:rPr>
        <w:t xml:space="preserve"> Первую схему</w:t>
      </w:r>
      <w:r>
        <w:rPr>
          <w:noProof/>
          <w:sz w:val="20"/>
        </w:rPr>
        <w:t xml:space="preserve"> (</w:t>
      </w:r>
      <w:r>
        <w:rPr>
          <w:sz w:val="20"/>
        </w:rPr>
        <w:t xml:space="preserve">см. рис. </w:t>
      </w:r>
      <w:r>
        <w:rPr>
          <w:noProof/>
          <w:sz w:val="20"/>
        </w:rPr>
        <w:t>8.4,</w:t>
      </w:r>
      <w:r>
        <w:rPr>
          <w:sz w:val="20"/>
        </w:rPr>
        <w:t>а) применяют при перевозке песка по подъездным путям и складировании его на трассе или рядом с ней, вторую</w:t>
      </w:r>
      <w:r>
        <w:rPr>
          <w:noProof/>
          <w:sz w:val="20"/>
        </w:rPr>
        <w:t xml:space="preserve"> (</w:t>
      </w:r>
      <w:r>
        <w:rPr>
          <w:sz w:val="20"/>
        </w:rPr>
        <w:t xml:space="preserve">см. рис. </w:t>
      </w:r>
      <w:r>
        <w:rPr>
          <w:noProof/>
          <w:sz w:val="20"/>
        </w:rPr>
        <w:t>8.4,</w:t>
      </w:r>
      <w:r>
        <w:rPr>
          <w:sz w:val="20"/>
        </w:rPr>
        <w:t>б</w:t>
      </w:r>
      <w:r>
        <w:rPr>
          <w:noProof/>
          <w:sz w:val="20"/>
        </w:rPr>
        <w:t>)</w:t>
      </w:r>
      <w:r>
        <w:rPr>
          <w:sz w:val="20"/>
        </w:rPr>
        <w:t xml:space="preserve"> </w:t>
      </w:r>
      <w:r>
        <w:rPr>
          <w:noProof/>
          <w:sz w:val="20"/>
        </w:rPr>
        <w:t>-</w:t>
      </w:r>
      <w:r>
        <w:rPr>
          <w:sz w:val="20"/>
        </w:rPr>
        <w:t xml:space="preserve"> при перевозке по подъездным путям непосредственно на трассу без промежуточного складирования, третью (см. рис. 8</w:t>
      </w:r>
      <w:r>
        <w:rPr>
          <w:noProof/>
          <w:sz w:val="20"/>
        </w:rPr>
        <w:t>.4,</w:t>
      </w:r>
      <w:r>
        <w:rPr>
          <w:sz w:val="20"/>
        </w:rPr>
        <w:t>в)</w:t>
      </w:r>
      <w:r>
        <w:rPr>
          <w:noProof/>
          <w:sz w:val="20"/>
        </w:rPr>
        <w:t xml:space="preserve"> -</w:t>
      </w:r>
      <w:r>
        <w:rPr>
          <w:sz w:val="20"/>
        </w:rPr>
        <w:t xml:space="preserve"> при отсутствии специальных подъездных путей доставке песка автомобилями-самосвалами и складировании его непосредственно на тра</w:t>
      </w:r>
      <w:r>
        <w:rPr>
          <w:sz w:val="20"/>
        </w:rPr>
        <w:t>ссе.</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а)</w:t>
      </w:r>
    </w:p>
    <w:p w:rsidR="00000000" w:rsidRDefault="00BC5D6E">
      <w:pPr>
        <w:spacing w:line="240" w:lineRule="auto"/>
        <w:ind w:left="0" w:firstLine="0"/>
        <w:jc w:val="center"/>
        <w:rPr>
          <w:sz w:val="20"/>
        </w:rPr>
      </w:pPr>
      <w:r>
        <w:rPr>
          <w:sz w:val="20"/>
        </w:rPr>
        <w:pict>
          <v:shape id="_x0000_i1081" type="#_x0000_t75" style="width:228.75pt;height:82.5pt">
            <v:imagedata r:id="rId98" o:title=""/>
          </v:shape>
        </w:pict>
      </w: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rPr>
      </w:pPr>
      <w:r>
        <w:rPr>
          <w:sz w:val="20"/>
        </w:rPr>
        <w:t>б),  в)</w:t>
      </w:r>
    </w:p>
    <w:p w:rsidR="00000000" w:rsidRDefault="00BC5D6E">
      <w:pPr>
        <w:spacing w:line="240" w:lineRule="auto"/>
        <w:ind w:left="0" w:firstLine="0"/>
        <w:jc w:val="center"/>
        <w:rPr>
          <w:sz w:val="20"/>
        </w:rPr>
      </w:pPr>
      <w:r>
        <w:rPr>
          <w:sz w:val="20"/>
        </w:rPr>
        <w:pict>
          <v:shape id="_x0000_i1082" type="#_x0000_t75" style="width:224.25pt;height:135pt">
            <v:imagedata r:id="rId99"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 xml:space="preserve">Рис. 8.4. Схемы организации работ по устройству вертикальных песчаных дрен: 1 - </w:t>
      </w:r>
      <w:proofErr w:type="spellStart"/>
      <w:r>
        <w:rPr>
          <w:sz w:val="20"/>
        </w:rPr>
        <w:t>автовозка</w:t>
      </w:r>
      <w:proofErr w:type="spellEnd"/>
      <w:r>
        <w:rPr>
          <w:sz w:val="20"/>
        </w:rPr>
        <w:t xml:space="preserve"> песка; 2 - то же, суглинка; 3 - перевозка песка со склада автомобилями, скреперами;</w:t>
      </w:r>
      <w:r>
        <w:rPr>
          <w:noProof/>
          <w:sz w:val="20"/>
        </w:rPr>
        <w:t xml:space="preserve"> 4</w:t>
      </w:r>
      <w:r>
        <w:rPr>
          <w:sz w:val="20"/>
        </w:rPr>
        <w:t xml:space="preserve"> - то же, транспортными тележками (для дрен); </w:t>
      </w:r>
    </w:p>
    <w:p w:rsidR="00000000" w:rsidRDefault="00BC5D6E">
      <w:pPr>
        <w:spacing w:line="240" w:lineRule="auto"/>
        <w:ind w:left="0" w:firstLine="0"/>
        <w:jc w:val="center"/>
        <w:rPr>
          <w:sz w:val="20"/>
        </w:rPr>
      </w:pPr>
      <w:r>
        <w:rPr>
          <w:sz w:val="20"/>
        </w:rPr>
        <w:t>5 - дополнительная подвозка песка на склад;</w:t>
      </w:r>
      <w:r>
        <w:rPr>
          <w:noProof/>
          <w:sz w:val="20"/>
        </w:rPr>
        <w:t xml:space="preserve"> 6</w:t>
      </w:r>
      <w:r>
        <w:rPr>
          <w:sz w:val="20"/>
        </w:rPr>
        <w:t xml:space="preserve"> - склад песка; 7 - нижний дренирующий слой; 8 - суглинок; 9 - верхний дренирующий слой; </w:t>
      </w:r>
    </w:p>
    <w:p w:rsidR="00000000" w:rsidRDefault="00BC5D6E">
      <w:pPr>
        <w:spacing w:line="240" w:lineRule="auto"/>
        <w:ind w:left="0" w:firstLine="0"/>
        <w:jc w:val="center"/>
        <w:rPr>
          <w:sz w:val="20"/>
        </w:rPr>
      </w:pPr>
      <w:r>
        <w:rPr>
          <w:noProof/>
          <w:sz w:val="20"/>
        </w:rPr>
        <w:t>1</w:t>
      </w:r>
      <w:r>
        <w:rPr>
          <w:sz w:val="20"/>
        </w:rPr>
        <w:t>0 - вертикальные дрены</w:t>
      </w:r>
      <w:r>
        <w:rPr>
          <w:noProof/>
          <w:sz w:val="20"/>
        </w:rPr>
        <w:t>; 11</w:t>
      </w:r>
      <w:r>
        <w:rPr>
          <w:sz w:val="20"/>
        </w:rPr>
        <w:t xml:space="preserve"> - подъездной путь</w:t>
      </w:r>
    </w:p>
    <w:p w:rsidR="00000000" w:rsidRDefault="00BC5D6E">
      <w:pPr>
        <w:spacing w:line="240" w:lineRule="auto"/>
        <w:ind w:left="0" w:firstLine="284"/>
        <w:rPr>
          <w:sz w:val="20"/>
        </w:rPr>
      </w:pPr>
    </w:p>
    <w:p w:rsidR="00000000" w:rsidRDefault="00BC5D6E">
      <w:pPr>
        <w:spacing w:line="240" w:lineRule="auto"/>
        <w:ind w:left="0" w:firstLine="284"/>
        <w:rPr>
          <w:sz w:val="20"/>
        </w:rPr>
      </w:pPr>
      <w:r>
        <w:rPr>
          <w:noProof/>
          <w:sz w:val="20"/>
        </w:rPr>
        <w:t>8.24.</w:t>
      </w:r>
      <w:r>
        <w:rPr>
          <w:sz w:val="20"/>
        </w:rPr>
        <w:t xml:space="preserve"> В общем случае насыпи с устройством вертикальных песчаных Дрен необходимо соору</w:t>
      </w:r>
      <w:r>
        <w:rPr>
          <w:sz w:val="20"/>
        </w:rPr>
        <w:t>жать в такой последовательности: подготовка основания под насыпь</w:t>
      </w:r>
      <w:r>
        <w:rPr>
          <w:noProof/>
          <w:sz w:val="20"/>
        </w:rPr>
        <w:t>;</w:t>
      </w:r>
      <w:r>
        <w:rPr>
          <w:sz w:val="20"/>
        </w:rPr>
        <w:t xml:space="preserve"> доставка песка для нижнего горизонтального дренирующего слоя; разравнивание, профилирование и уплотнение песчаного слоя; отсыпка грунта повышенной влажности способом </w:t>
      </w:r>
      <w:r>
        <w:rPr>
          <w:sz w:val="20"/>
        </w:rPr>
        <w:sym w:font="Arial" w:char="201C"/>
      </w:r>
      <w:r>
        <w:rPr>
          <w:sz w:val="20"/>
        </w:rPr>
        <w:t xml:space="preserve">в прижим" с последующей подвижкой его до проектной отметки; разравнивание, профилирование   и предварительное уплотнение грунта в насыпи; </w:t>
      </w:r>
      <w:proofErr w:type="spellStart"/>
      <w:r>
        <w:rPr>
          <w:sz w:val="20"/>
        </w:rPr>
        <w:t>выбуривание</w:t>
      </w:r>
      <w:proofErr w:type="spellEnd"/>
      <w:r>
        <w:rPr>
          <w:sz w:val="20"/>
        </w:rPr>
        <w:t xml:space="preserve"> в насыпи вертикальных колодцев и заполнение их дренирующим материалом; разравнивание, предварительное уплотнение и профилирование</w:t>
      </w:r>
      <w:r>
        <w:rPr>
          <w:sz w:val="20"/>
        </w:rPr>
        <w:t xml:space="preserve"> грунтовой поверхности после устройства вертикальных дрен; отсыпка верхнего дренирующего слоя, его разравнивание и уплотнение; технологический перерыв; устройство дорожной одежды.</w:t>
      </w:r>
    </w:p>
    <w:p w:rsidR="00000000" w:rsidRDefault="00BC5D6E">
      <w:pPr>
        <w:spacing w:line="240" w:lineRule="auto"/>
        <w:ind w:left="0" w:firstLine="284"/>
        <w:rPr>
          <w:sz w:val="20"/>
        </w:rPr>
      </w:pPr>
      <w:r>
        <w:rPr>
          <w:noProof/>
          <w:sz w:val="20"/>
        </w:rPr>
        <w:t>8.25.</w:t>
      </w:r>
      <w:r>
        <w:rPr>
          <w:sz w:val="20"/>
        </w:rPr>
        <w:t xml:space="preserve"> Для устройства вертикальных дрен в зависимости от условий проезда по насыпи могут быть использованы различные типы бурильно-крановых машин:</w:t>
      </w:r>
    </w:p>
    <w:p w:rsidR="00000000" w:rsidRDefault="00BC5D6E">
      <w:pPr>
        <w:spacing w:line="240" w:lineRule="auto"/>
        <w:ind w:left="0" w:firstLine="284"/>
        <w:rPr>
          <w:sz w:val="20"/>
        </w:rPr>
      </w:pPr>
      <w:r>
        <w:rPr>
          <w:sz w:val="20"/>
        </w:rPr>
        <w:t>при затрудненном проезде</w:t>
      </w:r>
      <w:r>
        <w:rPr>
          <w:noProof/>
          <w:sz w:val="20"/>
        </w:rPr>
        <w:t xml:space="preserve"> -</w:t>
      </w:r>
      <w:r>
        <w:rPr>
          <w:sz w:val="20"/>
        </w:rPr>
        <w:t xml:space="preserve"> машина на гусеничном ходу БМ-305, а для засыпки вертикальных колодцев дрен песком</w:t>
      </w:r>
      <w:r>
        <w:rPr>
          <w:noProof/>
          <w:sz w:val="20"/>
        </w:rPr>
        <w:t xml:space="preserve"> -</w:t>
      </w:r>
      <w:r>
        <w:rPr>
          <w:sz w:val="20"/>
        </w:rPr>
        <w:t xml:space="preserve"> прицепная тракторная тележка (</w:t>
      </w:r>
      <w:proofErr w:type="spellStart"/>
      <w:r>
        <w:rPr>
          <w:sz w:val="20"/>
        </w:rPr>
        <w:t>разбрасыватель</w:t>
      </w:r>
      <w:proofErr w:type="spellEnd"/>
      <w:r>
        <w:rPr>
          <w:sz w:val="20"/>
        </w:rPr>
        <w:t xml:space="preserve"> минеральных удобрений РУМ-8);</w:t>
      </w:r>
    </w:p>
    <w:p w:rsidR="00000000" w:rsidRDefault="00BC5D6E">
      <w:pPr>
        <w:spacing w:line="240" w:lineRule="auto"/>
        <w:ind w:left="0" w:firstLine="284"/>
        <w:rPr>
          <w:sz w:val="20"/>
        </w:rPr>
      </w:pPr>
      <w:r>
        <w:rPr>
          <w:sz w:val="20"/>
        </w:rPr>
        <w:t>при обеспечении возможности проезда по насыпи (например, в том случае, если сначала укладывается верхний дренирующий слой, а затем устраиваются дрены)</w:t>
      </w:r>
      <w:r>
        <w:rPr>
          <w:noProof/>
          <w:sz w:val="20"/>
        </w:rPr>
        <w:t xml:space="preserve"> -</w:t>
      </w:r>
      <w:r>
        <w:rPr>
          <w:sz w:val="20"/>
        </w:rPr>
        <w:t xml:space="preserve"> бурильно-крановая машина на пневмоколесном ходу типа БМ-302, а для засыпки их дренирующим материалом</w:t>
      </w:r>
      <w:r>
        <w:rPr>
          <w:noProof/>
          <w:sz w:val="20"/>
        </w:rPr>
        <w:t xml:space="preserve"> -</w:t>
      </w:r>
      <w:r>
        <w:rPr>
          <w:sz w:val="20"/>
        </w:rPr>
        <w:t xml:space="preserve"> </w:t>
      </w:r>
      <w:proofErr w:type="spellStart"/>
      <w:r>
        <w:rPr>
          <w:sz w:val="20"/>
        </w:rPr>
        <w:t>пескоразбрасыватель</w:t>
      </w:r>
      <w:proofErr w:type="spellEnd"/>
      <w:r>
        <w:rPr>
          <w:sz w:val="20"/>
        </w:rPr>
        <w:t xml:space="preserve"> КДМ-130 с переоборудованным рабочим органом.</w:t>
      </w:r>
    </w:p>
    <w:p w:rsidR="00000000" w:rsidRDefault="00BC5D6E">
      <w:pPr>
        <w:pStyle w:val="1"/>
        <w:jc w:val="right"/>
        <w:rPr>
          <w:i/>
        </w:rPr>
      </w:pPr>
      <w:r>
        <w:rPr>
          <w:i/>
        </w:rPr>
        <w:t>Приложение</w:t>
      </w:r>
    </w:p>
    <w:p w:rsidR="00000000" w:rsidRDefault="00BC5D6E">
      <w:pPr>
        <w:pStyle w:val="2"/>
        <w:spacing w:before="120" w:after="0" w:line="240" w:lineRule="auto"/>
        <w:ind w:left="0" w:firstLine="0"/>
        <w:jc w:val="center"/>
        <w:rPr>
          <w:rFonts w:ascii="Times New Roman" w:hAnsi="Times New Roman"/>
          <w:i w:val="0"/>
          <w:sz w:val="20"/>
        </w:rPr>
      </w:pPr>
      <w:r>
        <w:rPr>
          <w:rFonts w:ascii="Times New Roman" w:hAnsi="Times New Roman"/>
          <w:i w:val="0"/>
          <w:sz w:val="20"/>
        </w:rPr>
        <w:t xml:space="preserve">Методика определения сдвиговых, компрессионных </w:t>
      </w:r>
    </w:p>
    <w:p w:rsidR="00000000" w:rsidRDefault="00BC5D6E">
      <w:pPr>
        <w:pStyle w:val="2"/>
        <w:spacing w:before="0" w:after="120" w:line="240" w:lineRule="auto"/>
        <w:ind w:left="0" w:firstLine="0"/>
        <w:jc w:val="center"/>
        <w:rPr>
          <w:rFonts w:ascii="Times New Roman" w:hAnsi="Times New Roman"/>
          <w:i w:val="0"/>
          <w:sz w:val="20"/>
        </w:rPr>
      </w:pPr>
      <w:r>
        <w:rPr>
          <w:rFonts w:ascii="Times New Roman" w:hAnsi="Times New Roman"/>
          <w:i w:val="0"/>
          <w:sz w:val="20"/>
        </w:rPr>
        <w:t>и консолидационных характеристик</w:t>
      </w:r>
    </w:p>
    <w:p w:rsidR="00000000" w:rsidRDefault="00BC5D6E">
      <w:pPr>
        <w:spacing w:after="120" w:line="240" w:lineRule="auto"/>
        <w:ind w:left="0" w:firstLine="0"/>
        <w:jc w:val="center"/>
        <w:rPr>
          <w:spacing w:val="20"/>
          <w:sz w:val="20"/>
        </w:rPr>
      </w:pPr>
      <w:r>
        <w:rPr>
          <w:spacing w:val="20"/>
          <w:sz w:val="20"/>
        </w:rPr>
        <w:t>Методика определения сдвиговых характеристик</w:t>
      </w:r>
    </w:p>
    <w:p w:rsidR="00000000" w:rsidRDefault="00BC5D6E">
      <w:pPr>
        <w:spacing w:line="240" w:lineRule="auto"/>
        <w:ind w:left="0" w:firstLine="284"/>
        <w:rPr>
          <w:sz w:val="20"/>
        </w:rPr>
      </w:pPr>
      <w:r>
        <w:rPr>
          <w:sz w:val="20"/>
        </w:rPr>
        <w:t>Сопротивляемость грунта сдвигу</w:t>
      </w:r>
      <w:r>
        <w:rPr>
          <w:b/>
          <w:sz w:val="20"/>
        </w:rPr>
        <w:t xml:space="preserve"> </w:t>
      </w:r>
      <w:proofErr w:type="spellStart"/>
      <w:r>
        <w:rPr>
          <w:i/>
          <w:sz w:val="20"/>
          <w:lang w:val="en-US"/>
        </w:rPr>
        <w:t>S</w:t>
      </w:r>
      <w:r>
        <w:rPr>
          <w:i/>
          <w:sz w:val="20"/>
          <w:vertAlign w:val="subscript"/>
          <w:lang w:val="en-US"/>
        </w:rPr>
        <w:t>pw</w:t>
      </w:r>
      <w:proofErr w:type="spellEnd"/>
      <w:r>
        <w:rPr>
          <w:sz w:val="20"/>
        </w:rPr>
        <w:t xml:space="preserve"> (</w:t>
      </w:r>
      <w:proofErr w:type="spellStart"/>
      <w:r>
        <w:rPr>
          <w:sz w:val="20"/>
        </w:rPr>
        <w:t>МПа</w:t>
      </w:r>
      <w:proofErr w:type="spellEnd"/>
      <w:r>
        <w:rPr>
          <w:sz w:val="20"/>
        </w:rPr>
        <w:t xml:space="preserve">, </w:t>
      </w:r>
      <w:proofErr w:type="spellStart"/>
      <w:r>
        <w:rPr>
          <w:sz w:val="20"/>
        </w:rPr>
        <w:t>кгс</w:t>
      </w:r>
      <w:proofErr w:type="spellEnd"/>
      <w:r>
        <w:rPr>
          <w:sz w:val="20"/>
        </w:rPr>
        <w:t>/см</w:t>
      </w:r>
      <w:r>
        <w:rPr>
          <w:sz w:val="20"/>
          <w:vertAlign w:val="superscript"/>
          <w:lang w:val="en-US"/>
        </w:rPr>
        <w:t>2</w:t>
      </w:r>
      <w:r>
        <w:rPr>
          <w:sz w:val="20"/>
        </w:rPr>
        <w:t>) расс</w:t>
      </w:r>
      <w:r>
        <w:rPr>
          <w:sz w:val="20"/>
        </w:rPr>
        <w:t>читывают по формуле</w:t>
      </w:r>
    </w:p>
    <w:p w:rsidR="00000000" w:rsidRDefault="00BC5D6E">
      <w:pPr>
        <w:spacing w:line="240" w:lineRule="auto"/>
        <w:ind w:left="0" w:firstLine="0"/>
        <w:rPr>
          <w:sz w:val="20"/>
          <w:lang w:val="en-US"/>
        </w:rPr>
      </w:pPr>
      <w:r>
        <w:rPr>
          <w:sz w:val="20"/>
          <w:lang w:val="en-US"/>
        </w:rPr>
        <w:tab/>
      </w:r>
      <w:r>
        <w:rPr>
          <w:position w:val="-14"/>
          <w:sz w:val="20"/>
          <w:lang w:val="en-US"/>
        </w:rPr>
        <w:object w:dxaOrig="2340" w:dyaOrig="360">
          <v:shape id="_x0000_i1083" type="#_x0000_t75" style="width:117pt;height:18pt" o:ole="">
            <v:imagedata r:id="rId100" o:title=""/>
          </v:shape>
          <o:OLEObject Type="Embed" ProgID="Equation.3" ShapeID="_x0000_i1083" DrawAspect="Content" ObjectID="_1427217258" r:id="rId101"/>
        </w:object>
      </w:r>
    </w:p>
    <w:p w:rsidR="00000000" w:rsidRDefault="00BC5D6E">
      <w:pPr>
        <w:spacing w:line="240" w:lineRule="auto"/>
        <w:ind w:left="0" w:firstLine="0"/>
        <w:rPr>
          <w:sz w:val="20"/>
        </w:rPr>
      </w:pPr>
      <w:r>
        <w:rPr>
          <w:sz w:val="20"/>
        </w:rPr>
        <w:t xml:space="preserve">где </w:t>
      </w:r>
      <w:proofErr w:type="spellStart"/>
      <w:r>
        <w:rPr>
          <w:i/>
          <w:sz w:val="20"/>
        </w:rPr>
        <w:t>р</w:t>
      </w:r>
      <w:proofErr w:type="spellEnd"/>
      <w:r>
        <w:rPr>
          <w:noProof/>
          <w:sz w:val="20"/>
        </w:rPr>
        <w:t xml:space="preserve"> -</w:t>
      </w:r>
      <w:r>
        <w:rPr>
          <w:sz w:val="20"/>
        </w:rPr>
        <w:t xml:space="preserve"> вертикальная нагрузка, </w:t>
      </w:r>
      <w:proofErr w:type="spellStart"/>
      <w:r>
        <w:rPr>
          <w:sz w:val="20"/>
        </w:rPr>
        <w:t>МПа</w:t>
      </w:r>
      <w:proofErr w:type="spellEnd"/>
      <w:r>
        <w:rPr>
          <w:sz w:val="20"/>
        </w:rPr>
        <w:t xml:space="preserve"> (</w:t>
      </w:r>
      <w:proofErr w:type="spellStart"/>
      <w:r>
        <w:rPr>
          <w:sz w:val="20"/>
        </w:rPr>
        <w:t>кгс</w:t>
      </w:r>
      <w:proofErr w:type="spellEnd"/>
      <w:r>
        <w:rPr>
          <w:sz w:val="20"/>
        </w:rPr>
        <w:t>/см</w:t>
      </w:r>
      <w:r>
        <w:rPr>
          <w:sz w:val="20"/>
          <w:vertAlign w:val="superscript"/>
          <w:lang w:val="en-US"/>
        </w:rPr>
        <w:t>2</w:t>
      </w:r>
      <w:r>
        <w:rPr>
          <w:sz w:val="20"/>
        </w:rPr>
        <w:t>);</w:t>
      </w:r>
    </w:p>
    <w:p w:rsidR="00000000" w:rsidRDefault="00BC5D6E">
      <w:pPr>
        <w:spacing w:line="240" w:lineRule="auto"/>
        <w:ind w:left="0" w:firstLine="284"/>
        <w:rPr>
          <w:sz w:val="20"/>
        </w:rPr>
      </w:pPr>
      <w:r>
        <w:rPr>
          <w:sz w:val="20"/>
        </w:rPr>
        <w:sym w:font="Symbol" w:char="F0E5"/>
      </w:r>
      <w:r>
        <w:rPr>
          <w:i/>
          <w:sz w:val="20"/>
          <w:vertAlign w:val="subscript"/>
          <w:lang w:val="en-US"/>
        </w:rPr>
        <w:t>w</w:t>
      </w:r>
      <w:r>
        <w:rPr>
          <w:sz w:val="20"/>
        </w:rPr>
        <w:t xml:space="preserve"> и </w:t>
      </w:r>
      <w:proofErr w:type="spellStart"/>
      <w:r>
        <w:rPr>
          <w:i/>
          <w:sz w:val="20"/>
        </w:rPr>
        <w:t>С</w:t>
      </w:r>
      <w:r>
        <w:rPr>
          <w:i/>
          <w:sz w:val="20"/>
          <w:vertAlign w:val="subscript"/>
        </w:rPr>
        <w:t>с</w:t>
      </w:r>
      <w:proofErr w:type="spellEnd"/>
      <w:r>
        <w:rPr>
          <w:noProof/>
          <w:sz w:val="20"/>
        </w:rPr>
        <w:t xml:space="preserve"> </w:t>
      </w:r>
      <w:r>
        <w:rPr>
          <w:b/>
          <w:noProof/>
          <w:sz w:val="20"/>
        </w:rPr>
        <w:t>-</w:t>
      </w:r>
      <w:r>
        <w:rPr>
          <w:sz w:val="20"/>
        </w:rPr>
        <w:t xml:space="preserve"> связность и структурное сцепление грунта, </w:t>
      </w:r>
      <w:proofErr w:type="spellStart"/>
      <w:r>
        <w:rPr>
          <w:sz w:val="20"/>
        </w:rPr>
        <w:t>МПа</w:t>
      </w:r>
      <w:proofErr w:type="spellEnd"/>
      <w:r>
        <w:rPr>
          <w:sz w:val="20"/>
        </w:rPr>
        <w:t xml:space="preserve"> (</w:t>
      </w:r>
      <w:proofErr w:type="spellStart"/>
      <w:r>
        <w:rPr>
          <w:sz w:val="20"/>
        </w:rPr>
        <w:t>кгс</w:t>
      </w:r>
      <w:proofErr w:type="spellEnd"/>
      <w:r>
        <w:rPr>
          <w:sz w:val="20"/>
        </w:rPr>
        <w:t>/см</w:t>
      </w:r>
      <w:r>
        <w:rPr>
          <w:sz w:val="20"/>
          <w:vertAlign w:val="superscript"/>
        </w:rPr>
        <w:t>2</w:t>
      </w:r>
      <w:r>
        <w:rPr>
          <w:sz w:val="20"/>
        </w:rPr>
        <w:t>).</w:t>
      </w:r>
    </w:p>
    <w:p w:rsidR="00000000" w:rsidRDefault="00BC5D6E">
      <w:pPr>
        <w:spacing w:line="240" w:lineRule="auto"/>
        <w:ind w:left="0" w:firstLine="284"/>
        <w:rPr>
          <w:sz w:val="20"/>
        </w:rPr>
      </w:pPr>
      <w:r>
        <w:rPr>
          <w:sz w:val="20"/>
        </w:rPr>
        <w:t>Испытания</w:t>
      </w:r>
      <w:r>
        <w:rPr>
          <w:noProof/>
          <w:sz w:val="20"/>
        </w:rPr>
        <w:t xml:space="preserve"> </w:t>
      </w:r>
      <w:r>
        <w:rPr>
          <w:sz w:val="20"/>
        </w:rPr>
        <w:t>проводят по методике быстрого сдвига на образцах с искусственной структурой (насыпи) и естественной (выемки). Скорость сдвига подбирают с таким расчетом, чтобы весь опыт длился не более</w:t>
      </w:r>
      <w:r>
        <w:rPr>
          <w:noProof/>
          <w:sz w:val="20"/>
        </w:rPr>
        <w:t xml:space="preserve"> 2</w:t>
      </w:r>
      <w:r>
        <w:rPr>
          <w:sz w:val="20"/>
        </w:rPr>
        <w:t xml:space="preserve"> мин.</w:t>
      </w:r>
    </w:p>
    <w:p w:rsidR="00000000" w:rsidRDefault="00BC5D6E">
      <w:pPr>
        <w:spacing w:line="240" w:lineRule="auto"/>
        <w:ind w:left="0" w:firstLine="284"/>
        <w:rPr>
          <w:sz w:val="20"/>
        </w:rPr>
      </w:pPr>
      <w:r>
        <w:rPr>
          <w:sz w:val="20"/>
        </w:rPr>
        <w:t>Величину нормальных напряжений необходимо подбирать таким образом, чтобы при проведении испытаний они не были меньше сопротивляемости грунта сдвигу при эт</w:t>
      </w:r>
      <w:r>
        <w:rPr>
          <w:sz w:val="20"/>
        </w:rPr>
        <w:t>их напряжениях. Рекомендуются следующие напряжения (нагрузки):</w:t>
      </w:r>
      <w:r>
        <w:rPr>
          <w:noProof/>
          <w:sz w:val="20"/>
        </w:rPr>
        <w:t xml:space="preserve"> 0,15, 0,25, 0,35</w:t>
      </w:r>
      <w:r>
        <w:rPr>
          <w:sz w:val="20"/>
        </w:rPr>
        <w:t xml:space="preserve"> </w:t>
      </w:r>
      <w:proofErr w:type="spellStart"/>
      <w:r>
        <w:rPr>
          <w:sz w:val="20"/>
        </w:rPr>
        <w:t>МПа</w:t>
      </w:r>
      <w:proofErr w:type="spellEnd"/>
      <w:r>
        <w:rPr>
          <w:noProof/>
          <w:sz w:val="20"/>
        </w:rPr>
        <w:t xml:space="preserve"> (1,5; 2,5;</w:t>
      </w:r>
      <w:r>
        <w:rPr>
          <w:sz w:val="20"/>
        </w:rPr>
        <w:t xml:space="preserve"> </w:t>
      </w:r>
      <w:r>
        <w:rPr>
          <w:noProof/>
          <w:sz w:val="20"/>
        </w:rPr>
        <w:t>3,5</w:t>
      </w:r>
      <w:r>
        <w:rPr>
          <w:sz w:val="20"/>
        </w:rPr>
        <w:t xml:space="preserve"> </w:t>
      </w:r>
      <w:proofErr w:type="spellStart"/>
      <w:r>
        <w:rPr>
          <w:sz w:val="20"/>
        </w:rPr>
        <w:t>кгс</w:t>
      </w:r>
      <w:proofErr w:type="spellEnd"/>
      <w:r>
        <w:rPr>
          <w:sz w:val="20"/>
        </w:rPr>
        <w:t>/см</w:t>
      </w:r>
      <w:r>
        <w:rPr>
          <w:sz w:val="20"/>
          <w:vertAlign w:val="superscript"/>
        </w:rPr>
        <w:t>2</w:t>
      </w:r>
      <w:r>
        <w:rPr>
          <w:sz w:val="20"/>
        </w:rPr>
        <w:t>).</w:t>
      </w:r>
    </w:p>
    <w:p w:rsidR="00000000" w:rsidRDefault="00BC5D6E">
      <w:pPr>
        <w:spacing w:line="240" w:lineRule="auto"/>
        <w:ind w:left="0" w:firstLine="284"/>
        <w:rPr>
          <w:sz w:val="20"/>
        </w:rPr>
      </w:pPr>
      <w:r>
        <w:rPr>
          <w:sz w:val="20"/>
        </w:rPr>
        <w:t>Начальные плотность и влажность грунта должны охватывать диапазон изменения его плотности и влажности в различных конструктивных элементах земляного полотна.</w:t>
      </w:r>
    </w:p>
    <w:p w:rsidR="00000000" w:rsidRDefault="00BC5D6E">
      <w:pPr>
        <w:spacing w:line="240" w:lineRule="auto"/>
        <w:ind w:left="0" w:firstLine="284"/>
        <w:rPr>
          <w:sz w:val="20"/>
        </w:rPr>
      </w:pPr>
      <w:r>
        <w:rPr>
          <w:sz w:val="20"/>
        </w:rPr>
        <w:t xml:space="preserve">Довести грунт до заданной плотности при одинаковой начальной влажности или до заданных плотности и влажности можно путем </w:t>
      </w:r>
      <w:proofErr w:type="spellStart"/>
      <w:r>
        <w:rPr>
          <w:sz w:val="20"/>
        </w:rPr>
        <w:t>выдерживания</w:t>
      </w:r>
      <w:proofErr w:type="spellEnd"/>
      <w:r>
        <w:rPr>
          <w:sz w:val="20"/>
        </w:rPr>
        <w:t xml:space="preserve"> образцов перед испытанием под различными нагрузками либо под одной нагрузкой, но разное время в приборе предвар</w:t>
      </w:r>
      <w:r>
        <w:rPr>
          <w:sz w:val="20"/>
        </w:rPr>
        <w:t>ительного уплотнения.</w:t>
      </w:r>
    </w:p>
    <w:p w:rsidR="00000000" w:rsidRDefault="00BC5D6E">
      <w:pPr>
        <w:spacing w:line="240" w:lineRule="auto"/>
        <w:ind w:left="0" w:firstLine="284"/>
        <w:rPr>
          <w:sz w:val="20"/>
        </w:rPr>
      </w:pPr>
      <w:r>
        <w:rPr>
          <w:sz w:val="20"/>
        </w:rPr>
        <w:t>После сдвигового испытания образца из зоны сдвига отбирают часть грунта для определения контрольной влажности.</w:t>
      </w:r>
    </w:p>
    <w:p w:rsidR="00000000" w:rsidRDefault="00BC5D6E">
      <w:pPr>
        <w:spacing w:line="240" w:lineRule="auto"/>
        <w:ind w:left="0" w:firstLine="284"/>
        <w:rPr>
          <w:sz w:val="20"/>
        </w:rPr>
      </w:pPr>
      <w:r>
        <w:rPr>
          <w:sz w:val="20"/>
        </w:rPr>
        <w:t>Для разделения полного сцепления</w:t>
      </w:r>
      <w:r>
        <w:rPr>
          <w:b/>
          <w:sz w:val="20"/>
        </w:rPr>
        <w:t xml:space="preserve"> </w:t>
      </w:r>
      <w:proofErr w:type="spellStart"/>
      <w:r>
        <w:rPr>
          <w:i/>
          <w:sz w:val="20"/>
        </w:rPr>
        <w:t>С</w:t>
      </w:r>
      <w:r>
        <w:rPr>
          <w:i/>
          <w:sz w:val="20"/>
          <w:vertAlign w:val="subscript"/>
          <w:lang w:val="en-US"/>
        </w:rPr>
        <w:t>w</w:t>
      </w:r>
      <w:proofErr w:type="spellEnd"/>
      <w:r>
        <w:rPr>
          <w:sz w:val="20"/>
        </w:rPr>
        <w:t xml:space="preserve"> на восстанавливающуюся</w:t>
      </w:r>
      <w:r>
        <w:rPr>
          <w:b/>
          <w:sz w:val="20"/>
        </w:rPr>
        <w:t xml:space="preserve"> </w:t>
      </w:r>
      <w:r>
        <w:rPr>
          <w:sz w:val="20"/>
        </w:rPr>
        <w:t>(</w:t>
      </w:r>
      <w:r>
        <w:rPr>
          <w:sz w:val="20"/>
        </w:rPr>
        <w:sym w:font="Symbol" w:char="F0E5"/>
      </w:r>
      <w:r>
        <w:rPr>
          <w:i/>
          <w:sz w:val="20"/>
          <w:vertAlign w:val="subscript"/>
          <w:lang w:val="en-US"/>
        </w:rPr>
        <w:t>w</w:t>
      </w:r>
      <w:r>
        <w:rPr>
          <w:sz w:val="20"/>
        </w:rPr>
        <w:t>) и невосстанавливающуюся</w:t>
      </w:r>
      <w:r>
        <w:rPr>
          <w:b/>
          <w:sz w:val="20"/>
        </w:rPr>
        <w:t xml:space="preserve"> </w:t>
      </w:r>
      <w:r>
        <w:rPr>
          <w:sz w:val="20"/>
        </w:rPr>
        <w:t>(</w:t>
      </w:r>
      <w:proofErr w:type="spellStart"/>
      <w:r>
        <w:rPr>
          <w:i/>
          <w:sz w:val="20"/>
        </w:rPr>
        <w:t>С</w:t>
      </w:r>
      <w:r>
        <w:rPr>
          <w:i/>
          <w:sz w:val="20"/>
          <w:vertAlign w:val="subscript"/>
        </w:rPr>
        <w:t>с</w:t>
      </w:r>
      <w:proofErr w:type="spellEnd"/>
      <w:r>
        <w:rPr>
          <w:sz w:val="20"/>
        </w:rPr>
        <w:t>) части испытывают идентичные образцы методом "плашек".</w:t>
      </w:r>
    </w:p>
    <w:p w:rsidR="00000000" w:rsidRDefault="00BC5D6E">
      <w:pPr>
        <w:spacing w:line="240" w:lineRule="auto"/>
        <w:ind w:left="0" w:firstLine="284"/>
        <w:rPr>
          <w:sz w:val="20"/>
        </w:rPr>
      </w:pPr>
      <w:r>
        <w:rPr>
          <w:sz w:val="20"/>
        </w:rPr>
        <w:t>Для этой цели образцы после сдвиговых испытаний разрезают на две половины (плашки) в зоне сдвига, соединяют их в сдвиговом приборе, прикладывают ту же нормальную нагрузку, которая была принята при предшествующем испытании, и произво</w:t>
      </w:r>
      <w:r>
        <w:rPr>
          <w:sz w:val="20"/>
        </w:rPr>
        <w:t>дят сдвиг образца по фиксированной поверхности. Начальные плотность и влажность образцов грунта и нагрузка на них должны быть такие же, что и при основных испытаниях.</w:t>
      </w:r>
    </w:p>
    <w:p w:rsidR="00000000" w:rsidRDefault="00BC5D6E">
      <w:pPr>
        <w:spacing w:line="240" w:lineRule="auto"/>
        <w:ind w:left="0" w:firstLine="284"/>
        <w:rPr>
          <w:sz w:val="20"/>
        </w:rPr>
      </w:pPr>
      <w:r>
        <w:rPr>
          <w:sz w:val="20"/>
        </w:rPr>
        <w:t>Результаты обрабатывают по методике плотности</w:t>
      </w:r>
      <w:r>
        <w:rPr>
          <w:noProof/>
          <w:sz w:val="20"/>
        </w:rPr>
        <w:t xml:space="preserve"> -</w:t>
      </w:r>
      <w:r>
        <w:rPr>
          <w:sz w:val="20"/>
        </w:rPr>
        <w:t xml:space="preserve"> влажности проф. Н. Н. Маслова.</w:t>
      </w:r>
    </w:p>
    <w:p w:rsidR="00000000" w:rsidRDefault="00BC5D6E">
      <w:pPr>
        <w:spacing w:before="120" w:after="120" w:line="240" w:lineRule="auto"/>
        <w:ind w:left="0" w:firstLine="0"/>
        <w:jc w:val="center"/>
        <w:rPr>
          <w:spacing w:val="20"/>
          <w:sz w:val="20"/>
        </w:rPr>
      </w:pPr>
      <w:r>
        <w:rPr>
          <w:spacing w:val="20"/>
          <w:sz w:val="20"/>
        </w:rPr>
        <w:t>Методика определения компрессионных характеристик</w:t>
      </w:r>
    </w:p>
    <w:p w:rsidR="00000000" w:rsidRDefault="00BC5D6E">
      <w:pPr>
        <w:spacing w:line="240" w:lineRule="auto"/>
        <w:ind w:left="0" w:firstLine="284"/>
        <w:rPr>
          <w:sz w:val="20"/>
        </w:rPr>
      </w:pPr>
      <w:r>
        <w:rPr>
          <w:sz w:val="20"/>
        </w:rPr>
        <w:t>Перед установкой в прибор рабочего кольца его торцевую поверхность с двух сторон покрывают кружками фильтровальной бумаги для обеспечения двусторонней фильтрации или с одной стороны</w:t>
      </w:r>
      <w:r>
        <w:rPr>
          <w:noProof/>
          <w:sz w:val="20"/>
        </w:rPr>
        <w:t xml:space="preserve"> -</w:t>
      </w:r>
      <w:r>
        <w:rPr>
          <w:sz w:val="20"/>
        </w:rPr>
        <w:t xml:space="preserve"> резиновой прокладкой, с другой</w:t>
      </w:r>
      <w:r>
        <w:rPr>
          <w:noProof/>
          <w:sz w:val="20"/>
        </w:rPr>
        <w:t xml:space="preserve"> -</w:t>
      </w:r>
      <w:r>
        <w:rPr>
          <w:sz w:val="20"/>
        </w:rPr>
        <w:t xml:space="preserve"> фильтрационной бумагой для создания условий одномерной фильтрации.</w:t>
      </w:r>
    </w:p>
    <w:p w:rsidR="00000000" w:rsidRDefault="00BC5D6E">
      <w:pPr>
        <w:spacing w:line="240" w:lineRule="auto"/>
        <w:ind w:left="0" w:firstLine="284"/>
        <w:rPr>
          <w:sz w:val="20"/>
        </w:rPr>
      </w:pPr>
      <w:proofErr w:type="spellStart"/>
      <w:r>
        <w:rPr>
          <w:sz w:val="20"/>
        </w:rPr>
        <w:t>Загружение</w:t>
      </w:r>
      <w:proofErr w:type="spellEnd"/>
      <w:r>
        <w:rPr>
          <w:sz w:val="20"/>
        </w:rPr>
        <w:t xml:space="preserve"> образца грунта необходимо осуществлять ступенями:</w:t>
      </w:r>
      <w:r>
        <w:rPr>
          <w:noProof/>
          <w:sz w:val="20"/>
        </w:rPr>
        <w:t xml:space="preserve"> 0,05; 0,1; 0,2; 0,4; 0,6 МПа (0,5; 1; 2; 4;</w:t>
      </w:r>
      <w:r>
        <w:rPr>
          <w:sz w:val="20"/>
        </w:rPr>
        <w:t xml:space="preserve"> </w:t>
      </w:r>
      <w:r>
        <w:rPr>
          <w:noProof/>
          <w:sz w:val="20"/>
        </w:rPr>
        <w:t>6</w:t>
      </w:r>
      <w:r>
        <w:rPr>
          <w:sz w:val="20"/>
        </w:rPr>
        <w:t xml:space="preserve"> </w:t>
      </w:r>
      <w:proofErr w:type="spellStart"/>
      <w:r>
        <w:rPr>
          <w:sz w:val="20"/>
        </w:rPr>
        <w:t>кгс</w:t>
      </w:r>
      <w:proofErr w:type="spellEnd"/>
      <w:r>
        <w:rPr>
          <w:sz w:val="20"/>
        </w:rPr>
        <w:t>/см</w:t>
      </w:r>
      <w:r>
        <w:rPr>
          <w:sz w:val="20"/>
          <w:vertAlign w:val="superscript"/>
        </w:rPr>
        <w:t>2</w:t>
      </w:r>
      <w:r>
        <w:rPr>
          <w:sz w:val="20"/>
        </w:rPr>
        <w:t>). Каждую нагрузку выдерживают до условной стабилизации деформации образца, равной 0,02 мм/</w:t>
      </w:r>
      <w:proofErr w:type="spellStart"/>
      <w:r>
        <w:rPr>
          <w:sz w:val="20"/>
        </w:rPr>
        <w:t>сут</w:t>
      </w:r>
      <w:proofErr w:type="spellEnd"/>
      <w:r>
        <w:rPr>
          <w:sz w:val="20"/>
        </w:rPr>
        <w:t>.</w:t>
      </w:r>
    </w:p>
    <w:p w:rsidR="00000000" w:rsidRDefault="00BC5D6E">
      <w:pPr>
        <w:spacing w:line="240" w:lineRule="auto"/>
        <w:ind w:left="0" w:firstLine="284"/>
        <w:rPr>
          <w:sz w:val="20"/>
        </w:rPr>
      </w:pPr>
      <w:r>
        <w:rPr>
          <w:sz w:val="20"/>
        </w:rPr>
        <w:t xml:space="preserve">Деформацию образца замеряют </w:t>
      </w:r>
      <w:proofErr w:type="spellStart"/>
      <w:r>
        <w:rPr>
          <w:sz w:val="20"/>
        </w:rPr>
        <w:t>мессурами</w:t>
      </w:r>
      <w:proofErr w:type="spellEnd"/>
      <w:r>
        <w:rPr>
          <w:noProof/>
          <w:sz w:val="20"/>
        </w:rPr>
        <w:t xml:space="preserve"> </w:t>
      </w:r>
      <w:r>
        <w:rPr>
          <w:sz w:val="20"/>
        </w:rPr>
        <w:t>- индикаторами часового типа с ценой деления</w:t>
      </w:r>
      <w:r>
        <w:rPr>
          <w:noProof/>
          <w:sz w:val="20"/>
        </w:rPr>
        <w:t xml:space="preserve"> 0,01</w:t>
      </w:r>
      <w:r>
        <w:rPr>
          <w:sz w:val="20"/>
        </w:rPr>
        <w:t xml:space="preserve"> мм.</w:t>
      </w:r>
    </w:p>
    <w:p w:rsidR="00000000" w:rsidRDefault="00BC5D6E">
      <w:pPr>
        <w:spacing w:line="240" w:lineRule="auto"/>
        <w:ind w:left="0" w:firstLine="284"/>
        <w:rPr>
          <w:sz w:val="20"/>
        </w:rPr>
      </w:pPr>
      <w:r>
        <w:rPr>
          <w:sz w:val="20"/>
        </w:rPr>
        <w:t>При методике испытаний, предусматривающей взвешивание образца после стабилизации деформации грунта под каждой ступенью нагрузки, из прибора бы</w:t>
      </w:r>
      <w:r>
        <w:rPr>
          <w:sz w:val="20"/>
        </w:rPr>
        <w:t>стро извлекают рабочее кольцо с образцом и взвешивают его, определяя изменение массы (или массу отжатой воды). Затем образец вновь помещают в компрессионный прибор и уплотняют той же нагрузкой, после чего прикладывают следующую ступень нагрузки и выдерживают ее до завершения деформации, снова определяют деформацию образца и потерю массы и т.д.</w:t>
      </w:r>
    </w:p>
    <w:p w:rsidR="00000000" w:rsidRDefault="00BC5D6E">
      <w:pPr>
        <w:spacing w:line="240" w:lineRule="auto"/>
        <w:ind w:left="0" w:firstLine="284"/>
        <w:rPr>
          <w:sz w:val="20"/>
        </w:rPr>
      </w:pPr>
      <w:r>
        <w:rPr>
          <w:sz w:val="20"/>
        </w:rPr>
        <w:t>Во время опыта следует одновременно регистрировать деформацию образца и время ее достижения для определения компрессионных и консолидационных характеристик испытываем</w:t>
      </w:r>
      <w:r>
        <w:rPr>
          <w:sz w:val="20"/>
        </w:rPr>
        <w:t>ого грунта.</w:t>
      </w:r>
    </w:p>
    <w:p w:rsidR="00000000" w:rsidRDefault="00BC5D6E">
      <w:pPr>
        <w:spacing w:line="240" w:lineRule="auto"/>
        <w:ind w:left="0" w:firstLine="284"/>
        <w:rPr>
          <w:sz w:val="20"/>
        </w:rPr>
      </w:pPr>
      <w:r>
        <w:rPr>
          <w:sz w:val="20"/>
        </w:rPr>
        <w:t xml:space="preserve">По опытным данным рассчитывают относительную деформацию образца под каждой ступенью нагрузки и строят график зависимости </w:t>
      </w:r>
      <w:r>
        <w:rPr>
          <w:i/>
          <w:sz w:val="20"/>
          <w:lang w:val="en-US"/>
        </w:rPr>
        <w:sym w:font="Symbol" w:char="F06C"/>
      </w:r>
      <w:r>
        <w:rPr>
          <w:sz w:val="20"/>
        </w:rPr>
        <w:t xml:space="preserve"> </w:t>
      </w:r>
      <w:r>
        <w:rPr>
          <w:sz w:val="20"/>
          <w:lang w:val="en-US"/>
        </w:rPr>
        <w:t xml:space="preserve">= </w:t>
      </w:r>
      <w:r>
        <w:rPr>
          <w:i/>
          <w:sz w:val="20"/>
          <w:lang w:val="en-US"/>
        </w:rPr>
        <w:t>f</w:t>
      </w:r>
      <w:r>
        <w:rPr>
          <w:sz w:val="20"/>
          <w:lang w:val="en-US"/>
        </w:rPr>
        <w:t xml:space="preserve"> </w:t>
      </w:r>
      <w:r>
        <w:rPr>
          <w:sz w:val="20"/>
        </w:rPr>
        <w:t>(</w:t>
      </w:r>
      <w:proofErr w:type="spellStart"/>
      <w:r>
        <w:rPr>
          <w:i/>
          <w:sz w:val="20"/>
        </w:rPr>
        <w:t>р</w:t>
      </w:r>
      <w:proofErr w:type="spellEnd"/>
      <w:r>
        <w:rPr>
          <w:sz w:val="20"/>
        </w:rPr>
        <w:t xml:space="preserve">) и </w:t>
      </w:r>
      <w:r>
        <w:rPr>
          <w:i/>
          <w:sz w:val="20"/>
          <w:lang w:val="en-US"/>
        </w:rPr>
        <w:sym w:font="Symbol" w:char="F06C"/>
      </w:r>
      <w:r>
        <w:rPr>
          <w:sz w:val="20"/>
        </w:rPr>
        <w:t xml:space="preserve"> </w:t>
      </w:r>
      <w:r>
        <w:rPr>
          <w:sz w:val="20"/>
          <w:lang w:val="en-US"/>
        </w:rPr>
        <w:t xml:space="preserve">= </w:t>
      </w:r>
      <w:r>
        <w:rPr>
          <w:i/>
          <w:sz w:val="20"/>
          <w:lang w:val="en-US"/>
        </w:rPr>
        <w:t>f</w:t>
      </w:r>
      <w:r>
        <w:rPr>
          <w:sz w:val="20"/>
          <w:lang w:val="en-US"/>
        </w:rPr>
        <w:t xml:space="preserve"> </w:t>
      </w:r>
      <w:r>
        <w:rPr>
          <w:sz w:val="20"/>
        </w:rPr>
        <w:t>(</w:t>
      </w:r>
      <w:proofErr w:type="spellStart"/>
      <w:r>
        <w:rPr>
          <w:sz w:val="20"/>
          <w:lang w:val="en-US"/>
        </w:rPr>
        <w:t>lg</w:t>
      </w:r>
      <w:r>
        <w:rPr>
          <w:i/>
          <w:sz w:val="20"/>
          <w:lang w:val="en-US"/>
        </w:rPr>
        <w:t>t</w:t>
      </w:r>
      <w:proofErr w:type="spellEnd"/>
      <w:r>
        <w:rPr>
          <w:sz w:val="20"/>
        </w:rPr>
        <w:t>)</w:t>
      </w:r>
      <w:r>
        <w:rPr>
          <w:noProof/>
          <w:sz w:val="20"/>
        </w:rPr>
        <w:t>.</w:t>
      </w:r>
      <w:r>
        <w:rPr>
          <w:sz w:val="20"/>
        </w:rPr>
        <w:t xml:space="preserve"> Для определения пороговой нагрузки рассчитывают коэффициент пористости </w:t>
      </w:r>
      <w:r>
        <w:rPr>
          <w:sz w:val="20"/>
        </w:rPr>
        <w:sym w:font="Symbol" w:char="F065"/>
      </w:r>
      <w:r>
        <w:rPr>
          <w:sz w:val="20"/>
        </w:rPr>
        <w:t xml:space="preserve"> и строят график зависимости </w:t>
      </w:r>
      <w:r>
        <w:rPr>
          <w:sz w:val="20"/>
        </w:rPr>
        <w:sym w:font="Symbol" w:char="F065"/>
      </w:r>
      <w:r>
        <w:rPr>
          <w:sz w:val="20"/>
        </w:rPr>
        <w:t xml:space="preserve"> = </w:t>
      </w:r>
      <w:r>
        <w:rPr>
          <w:i/>
          <w:sz w:val="20"/>
          <w:lang w:val="en-US"/>
        </w:rPr>
        <w:t xml:space="preserve">f </w:t>
      </w:r>
      <w:r>
        <w:rPr>
          <w:sz w:val="20"/>
        </w:rPr>
        <w:t>(</w:t>
      </w:r>
      <w:proofErr w:type="spellStart"/>
      <w:r>
        <w:rPr>
          <w:sz w:val="20"/>
          <w:lang w:val="en-US"/>
        </w:rPr>
        <w:t>lg</w:t>
      </w:r>
      <w:r>
        <w:rPr>
          <w:i/>
          <w:sz w:val="20"/>
        </w:rPr>
        <w:t>Р</w:t>
      </w:r>
      <w:proofErr w:type="spellEnd"/>
      <w:r>
        <w:rPr>
          <w:sz w:val="20"/>
        </w:rPr>
        <w:t>). Величина нагрузки, соответствующая точке перелома указанной зависимости, является начальной (пороговой).</w:t>
      </w:r>
    </w:p>
    <w:p w:rsidR="00000000" w:rsidRDefault="00BC5D6E">
      <w:pPr>
        <w:spacing w:line="240" w:lineRule="auto"/>
        <w:ind w:left="0" w:firstLine="284"/>
        <w:rPr>
          <w:sz w:val="20"/>
        </w:rPr>
      </w:pPr>
      <w:r>
        <w:rPr>
          <w:sz w:val="20"/>
        </w:rPr>
        <w:t xml:space="preserve">Для возможности оценки величины и характера </w:t>
      </w:r>
      <w:proofErr w:type="spellStart"/>
      <w:r>
        <w:rPr>
          <w:sz w:val="20"/>
        </w:rPr>
        <w:t>доуплотнения</w:t>
      </w:r>
      <w:proofErr w:type="spellEnd"/>
      <w:r>
        <w:rPr>
          <w:sz w:val="20"/>
        </w:rPr>
        <w:t xml:space="preserve"> глинистых грунтов в насыпи (или в расчетных слоях) значения ступеней нагрузки </w:t>
      </w:r>
      <w:r>
        <w:rPr>
          <w:sz w:val="20"/>
        </w:rPr>
        <w:t>в компрессионных испытаниях необходимо пересчитать на соответствующие толщины слоев насыпи по формуле</w:t>
      </w:r>
      <w:r>
        <w:rPr>
          <w:b/>
          <w:sz w:val="20"/>
        </w:rPr>
        <w:t xml:space="preserve"> </w:t>
      </w:r>
      <w:r>
        <w:rPr>
          <w:i/>
          <w:sz w:val="20"/>
          <w:lang w:val="en-US"/>
        </w:rPr>
        <w:t>h</w:t>
      </w:r>
      <w:r>
        <w:rPr>
          <w:noProof/>
          <w:sz w:val="20"/>
        </w:rPr>
        <w:t xml:space="preserve"> =</w:t>
      </w:r>
      <w:r>
        <w:rPr>
          <w:sz w:val="20"/>
        </w:rPr>
        <w:t xml:space="preserve"> </w:t>
      </w:r>
      <w:r>
        <w:rPr>
          <w:i/>
          <w:sz w:val="20"/>
        </w:rPr>
        <w:t>Р</w:t>
      </w:r>
      <w:r>
        <w:rPr>
          <w:sz w:val="20"/>
        </w:rPr>
        <w:t>/</w:t>
      </w:r>
      <w:r>
        <w:rPr>
          <w:i/>
          <w:sz w:val="20"/>
        </w:rPr>
        <w:sym w:font="Symbol" w:char="F067"/>
      </w:r>
      <w:r>
        <w:rPr>
          <w:i/>
          <w:sz w:val="20"/>
          <w:vertAlign w:val="subscript"/>
          <w:lang w:val="en-US"/>
        </w:rPr>
        <w:t>w</w:t>
      </w:r>
      <w:r>
        <w:rPr>
          <w:noProof/>
          <w:sz w:val="20"/>
        </w:rPr>
        <w:t>,</w:t>
      </w:r>
      <w:r>
        <w:rPr>
          <w:b/>
          <w:noProof/>
          <w:sz w:val="20"/>
        </w:rPr>
        <w:t xml:space="preserve"> </w:t>
      </w:r>
      <w:r>
        <w:rPr>
          <w:sz w:val="20"/>
        </w:rPr>
        <w:t xml:space="preserve">где </w:t>
      </w:r>
      <w:r>
        <w:rPr>
          <w:i/>
          <w:sz w:val="20"/>
        </w:rPr>
        <w:t>Р</w:t>
      </w:r>
      <w:r>
        <w:rPr>
          <w:noProof/>
          <w:sz w:val="20"/>
        </w:rPr>
        <w:t xml:space="preserve"> -</w:t>
      </w:r>
      <w:r>
        <w:rPr>
          <w:sz w:val="20"/>
        </w:rPr>
        <w:t xml:space="preserve"> нагрузка, </w:t>
      </w:r>
      <w:proofErr w:type="spellStart"/>
      <w:r>
        <w:rPr>
          <w:sz w:val="20"/>
        </w:rPr>
        <w:t>МПа</w:t>
      </w:r>
      <w:proofErr w:type="spellEnd"/>
      <w:r>
        <w:rPr>
          <w:sz w:val="20"/>
        </w:rPr>
        <w:t xml:space="preserve"> (</w:t>
      </w:r>
      <w:proofErr w:type="spellStart"/>
      <w:r>
        <w:rPr>
          <w:sz w:val="20"/>
        </w:rPr>
        <w:t>кгс</w:t>
      </w:r>
      <w:proofErr w:type="spellEnd"/>
      <w:r>
        <w:rPr>
          <w:sz w:val="20"/>
        </w:rPr>
        <w:t>/см</w:t>
      </w:r>
      <w:r>
        <w:rPr>
          <w:sz w:val="20"/>
          <w:vertAlign w:val="superscript"/>
          <w:lang w:val="en-US"/>
        </w:rPr>
        <w:t>2</w:t>
      </w:r>
      <w:r>
        <w:rPr>
          <w:sz w:val="20"/>
        </w:rPr>
        <w:t>).</w:t>
      </w:r>
    </w:p>
    <w:p w:rsidR="00000000" w:rsidRDefault="00BC5D6E">
      <w:pPr>
        <w:spacing w:line="240" w:lineRule="auto"/>
        <w:ind w:left="0" w:firstLine="284"/>
        <w:rPr>
          <w:sz w:val="20"/>
        </w:rPr>
      </w:pPr>
      <w:r>
        <w:rPr>
          <w:sz w:val="20"/>
        </w:rPr>
        <w:t xml:space="preserve">Далее но данным компрессионных испытаний определяют плотность сухого грунта по известной формуле </w:t>
      </w:r>
      <w:r>
        <w:rPr>
          <w:position w:val="-22"/>
          <w:sz w:val="20"/>
        </w:rPr>
        <w:object w:dxaOrig="1120" w:dyaOrig="620">
          <v:shape id="_x0000_i1084" type="#_x0000_t75" style="width:50.25pt;height:27.75pt" o:ole="">
            <v:imagedata r:id="rId102" o:title=""/>
          </v:shape>
          <o:OLEObject Type="Embed" ProgID="Equation.3" ShapeID="_x0000_i1084" DrawAspect="Content" ObjectID="_1427217259" r:id="rId103"/>
        </w:object>
      </w:r>
      <w:r>
        <w:rPr>
          <w:sz w:val="20"/>
          <w:lang w:val="en-US"/>
        </w:rPr>
        <w:t xml:space="preserve">. </w:t>
      </w:r>
      <w:r>
        <w:rPr>
          <w:sz w:val="20"/>
        </w:rPr>
        <w:t xml:space="preserve">На основе полученных значений строят эпюру изменения плотности сухого грунта по высоте насыпи, т.е. плотность, которая достигается в результате </w:t>
      </w:r>
      <w:proofErr w:type="spellStart"/>
      <w:r>
        <w:rPr>
          <w:sz w:val="20"/>
        </w:rPr>
        <w:t>доуплотнония</w:t>
      </w:r>
      <w:proofErr w:type="spellEnd"/>
      <w:r>
        <w:rPr>
          <w:sz w:val="20"/>
        </w:rPr>
        <w:t xml:space="preserve"> под статической нагрузкой в зависимости от рабочей отметки. При необходимости рассчитывают </w:t>
      </w:r>
      <w:r>
        <w:rPr>
          <w:sz w:val="20"/>
        </w:rPr>
        <w:t>коэффициент уплотнения</w:t>
      </w:r>
      <w:r>
        <w:rPr>
          <w:b/>
          <w:sz w:val="20"/>
        </w:rPr>
        <w:t xml:space="preserve"> </w:t>
      </w:r>
      <w:proofErr w:type="spellStart"/>
      <w:r>
        <w:rPr>
          <w:i/>
          <w:sz w:val="20"/>
        </w:rPr>
        <w:t>К</w:t>
      </w:r>
      <w:r>
        <w:rPr>
          <w:i/>
          <w:sz w:val="20"/>
          <w:vertAlign w:val="subscript"/>
        </w:rPr>
        <w:t>у</w:t>
      </w:r>
      <w:proofErr w:type="spellEnd"/>
      <w:r>
        <w:rPr>
          <w:noProof/>
          <w:sz w:val="20"/>
        </w:rPr>
        <w:t>.</w:t>
      </w:r>
    </w:p>
    <w:p w:rsidR="00000000" w:rsidRDefault="00BC5D6E">
      <w:pPr>
        <w:spacing w:line="240" w:lineRule="auto"/>
        <w:ind w:left="0" w:firstLine="284"/>
        <w:rPr>
          <w:sz w:val="20"/>
        </w:rPr>
      </w:pPr>
      <w:r>
        <w:rPr>
          <w:sz w:val="20"/>
        </w:rPr>
        <w:t xml:space="preserve">Для определения влияния степени влажности глинистого грунта на его </w:t>
      </w:r>
      <w:proofErr w:type="spellStart"/>
      <w:r>
        <w:rPr>
          <w:sz w:val="20"/>
        </w:rPr>
        <w:t>деформативные</w:t>
      </w:r>
      <w:proofErr w:type="spellEnd"/>
      <w:r>
        <w:rPr>
          <w:sz w:val="20"/>
        </w:rPr>
        <w:t xml:space="preserve"> свойства зависимости </w:t>
      </w:r>
      <w:r>
        <w:rPr>
          <w:i/>
          <w:sz w:val="20"/>
        </w:rPr>
        <w:sym w:font="Symbol" w:char="F06C"/>
      </w:r>
      <w:r>
        <w:rPr>
          <w:sz w:val="20"/>
        </w:rPr>
        <w:t xml:space="preserve"> = </w:t>
      </w:r>
      <w:r>
        <w:rPr>
          <w:i/>
          <w:sz w:val="20"/>
          <w:lang w:val="en-US"/>
        </w:rPr>
        <w:t xml:space="preserve">f </w:t>
      </w:r>
      <w:r>
        <w:rPr>
          <w:sz w:val="20"/>
        </w:rPr>
        <w:t xml:space="preserve">(Р), полученные для образцов грунта с различной начальной влажностью (различными коэффициентами увлажнения), следует перестроить, представив их в виде зависимости относительной деформации образца грунта от начального коэффициента увлажнения при различных нагрузках (или по высоте насыпи) </w:t>
      </w:r>
      <w:r>
        <w:rPr>
          <w:i/>
          <w:sz w:val="20"/>
        </w:rPr>
        <w:sym w:font="Symbol" w:char="F06C"/>
      </w:r>
      <w:r>
        <w:rPr>
          <w:i/>
          <w:sz w:val="20"/>
          <w:lang w:val="en-US"/>
        </w:rPr>
        <w:t xml:space="preserve"> </w:t>
      </w:r>
      <w:r>
        <w:rPr>
          <w:sz w:val="20"/>
          <w:lang w:val="en-US"/>
        </w:rPr>
        <w:t xml:space="preserve">= </w:t>
      </w:r>
      <w:r>
        <w:rPr>
          <w:i/>
          <w:sz w:val="20"/>
          <w:lang w:val="en-US"/>
        </w:rPr>
        <w:t>f</w:t>
      </w:r>
      <w:r>
        <w:rPr>
          <w:sz w:val="20"/>
          <w:lang w:val="en-US"/>
        </w:rPr>
        <w:t xml:space="preserve"> (</w:t>
      </w:r>
      <w:proofErr w:type="spellStart"/>
      <w:r>
        <w:rPr>
          <w:i/>
          <w:sz w:val="20"/>
          <w:lang w:val="en-US"/>
        </w:rPr>
        <w:t>K</w:t>
      </w:r>
      <w:r>
        <w:rPr>
          <w:i/>
          <w:sz w:val="20"/>
          <w:vertAlign w:val="subscript"/>
          <w:lang w:val="en-US"/>
        </w:rPr>
        <w:t>w</w:t>
      </w:r>
      <w:proofErr w:type="spellEnd"/>
      <w:r>
        <w:rPr>
          <w:sz w:val="20"/>
          <w:lang w:val="en-US"/>
        </w:rPr>
        <w:t>).</w:t>
      </w:r>
    </w:p>
    <w:p w:rsidR="00000000" w:rsidRDefault="00BC5D6E">
      <w:pPr>
        <w:spacing w:line="240" w:lineRule="auto"/>
        <w:ind w:left="0" w:firstLine="284"/>
        <w:rPr>
          <w:sz w:val="20"/>
        </w:rPr>
      </w:pPr>
      <w:r>
        <w:rPr>
          <w:sz w:val="20"/>
        </w:rPr>
        <w:t>При необходимости учета соотношения объемов компонентов (воды, воздуха) грунт</w:t>
      </w:r>
      <w:r>
        <w:rPr>
          <w:sz w:val="20"/>
        </w:rPr>
        <w:t>а в заданном объеме в зависимости от различных условий (степени влажности действующей нагрузки и т.д.) их рассчитывают по результатам компрессионных испытаний:</w:t>
      </w:r>
    </w:p>
    <w:p w:rsidR="00000000" w:rsidRDefault="00BC5D6E">
      <w:pPr>
        <w:spacing w:line="240" w:lineRule="auto"/>
        <w:ind w:left="0" w:firstLine="284"/>
        <w:rPr>
          <w:spacing w:val="20"/>
          <w:sz w:val="20"/>
        </w:rPr>
      </w:pPr>
      <w:r>
        <w:rPr>
          <w:spacing w:val="20"/>
          <w:sz w:val="20"/>
        </w:rPr>
        <w:t>масса сухого грунта:</w:t>
      </w:r>
    </w:p>
    <w:p w:rsidR="00000000" w:rsidRDefault="00BC5D6E">
      <w:pPr>
        <w:spacing w:line="240" w:lineRule="auto"/>
        <w:ind w:left="0" w:firstLine="0"/>
        <w:rPr>
          <w:sz w:val="20"/>
        </w:rPr>
      </w:pPr>
      <w:r>
        <w:rPr>
          <w:sz w:val="20"/>
        </w:rPr>
        <w:tab/>
      </w:r>
      <w:r>
        <w:rPr>
          <w:position w:val="-10"/>
          <w:sz w:val="20"/>
        </w:rPr>
        <w:object w:dxaOrig="1120" w:dyaOrig="320">
          <v:shape id="_x0000_i1085" type="#_x0000_t75" style="width:56.25pt;height:15.75pt" o:ole="">
            <v:imagedata r:id="rId104" o:title=""/>
          </v:shape>
          <o:OLEObject Type="Embed" ProgID="Equation.3" ShapeID="_x0000_i1085" DrawAspect="Content" ObjectID="_1427217260" r:id="rId105"/>
        </w:object>
      </w:r>
    </w:p>
    <w:p w:rsidR="00000000" w:rsidRDefault="00BC5D6E">
      <w:pPr>
        <w:spacing w:line="240" w:lineRule="auto"/>
        <w:ind w:left="0" w:firstLine="0"/>
        <w:rPr>
          <w:sz w:val="20"/>
        </w:rPr>
      </w:pPr>
      <w:r>
        <w:rPr>
          <w:sz w:val="20"/>
        </w:rPr>
        <w:t xml:space="preserve">где </w:t>
      </w:r>
      <w:proofErr w:type="spellStart"/>
      <w:r>
        <w:rPr>
          <w:i/>
          <w:sz w:val="20"/>
          <w:lang w:val="en-US"/>
        </w:rPr>
        <w:t>V</w:t>
      </w:r>
      <w:r>
        <w:rPr>
          <w:i/>
          <w:sz w:val="20"/>
          <w:vertAlign w:val="subscript"/>
          <w:lang w:val="en-US"/>
        </w:rPr>
        <w:t>r</w:t>
      </w:r>
      <w:proofErr w:type="spellEnd"/>
      <w:r>
        <w:rPr>
          <w:noProof/>
          <w:sz w:val="20"/>
        </w:rPr>
        <w:t xml:space="preserve"> -</w:t>
      </w:r>
      <w:r>
        <w:rPr>
          <w:sz w:val="20"/>
        </w:rPr>
        <w:t xml:space="preserve"> объем грунта;</w:t>
      </w:r>
    </w:p>
    <w:p w:rsidR="00000000" w:rsidRDefault="00BC5D6E">
      <w:pPr>
        <w:spacing w:line="240" w:lineRule="auto"/>
        <w:ind w:left="0" w:firstLine="284"/>
        <w:rPr>
          <w:spacing w:val="20"/>
          <w:sz w:val="20"/>
        </w:rPr>
      </w:pPr>
      <w:r>
        <w:rPr>
          <w:spacing w:val="20"/>
          <w:sz w:val="20"/>
        </w:rPr>
        <w:t>масса воды:</w:t>
      </w:r>
    </w:p>
    <w:p w:rsidR="00000000" w:rsidRDefault="00BC5D6E">
      <w:pPr>
        <w:spacing w:line="240" w:lineRule="auto"/>
        <w:ind w:left="0" w:firstLine="284"/>
        <w:rPr>
          <w:sz w:val="20"/>
          <w:lang w:val="en-US"/>
        </w:rPr>
      </w:pPr>
      <w:r>
        <w:rPr>
          <w:sz w:val="20"/>
          <w:lang w:val="en-US"/>
        </w:rPr>
        <w:tab/>
      </w:r>
      <w:r>
        <w:rPr>
          <w:position w:val="-10"/>
          <w:sz w:val="20"/>
          <w:lang w:val="en-US"/>
        </w:rPr>
        <w:object w:dxaOrig="1180" w:dyaOrig="320">
          <v:shape id="_x0000_i1086" type="#_x0000_t75" style="width:59.25pt;height:15.75pt" o:ole="">
            <v:imagedata r:id="rId106" o:title=""/>
          </v:shape>
          <o:OLEObject Type="Embed" ProgID="Equation.3" ShapeID="_x0000_i1086" DrawAspect="Content" ObjectID="_1427217261" r:id="rId107"/>
        </w:object>
      </w:r>
    </w:p>
    <w:p w:rsidR="00000000" w:rsidRDefault="00BC5D6E">
      <w:pPr>
        <w:spacing w:line="240" w:lineRule="auto"/>
        <w:ind w:left="0" w:firstLine="284"/>
        <w:rPr>
          <w:spacing w:val="20"/>
          <w:sz w:val="20"/>
        </w:rPr>
      </w:pPr>
      <w:r>
        <w:rPr>
          <w:spacing w:val="20"/>
          <w:sz w:val="20"/>
        </w:rPr>
        <w:t>объем грунта:</w:t>
      </w:r>
    </w:p>
    <w:p w:rsidR="00000000" w:rsidRDefault="00BC5D6E">
      <w:pPr>
        <w:spacing w:line="240" w:lineRule="auto"/>
        <w:ind w:left="0" w:firstLine="284"/>
        <w:rPr>
          <w:sz w:val="20"/>
          <w:lang w:val="en-US"/>
        </w:rPr>
      </w:pPr>
      <w:r>
        <w:rPr>
          <w:sz w:val="20"/>
          <w:lang w:val="en-US"/>
        </w:rPr>
        <w:tab/>
      </w:r>
      <w:r>
        <w:rPr>
          <w:position w:val="-10"/>
          <w:sz w:val="20"/>
          <w:lang w:val="en-US"/>
        </w:rPr>
        <w:object w:dxaOrig="1219" w:dyaOrig="320">
          <v:shape id="_x0000_i1087" type="#_x0000_t75" style="width:60.75pt;height:15.75pt" o:ole="">
            <v:imagedata r:id="rId108" o:title=""/>
          </v:shape>
          <o:OLEObject Type="Embed" ProgID="Equation.3" ShapeID="_x0000_i1087" DrawAspect="Content" ObjectID="_1427217262" r:id="rId109"/>
        </w:object>
      </w:r>
    </w:p>
    <w:p w:rsidR="00000000" w:rsidRDefault="00BC5D6E">
      <w:pPr>
        <w:spacing w:line="240" w:lineRule="auto"/>
        <w:ind w:left="0" w:firstLine="284"/>
        <w:rPr>
          <w:spacing w:val="20"/>
          <w:sz w:val="20"/>
        </w:rPr>
      </w:pPr>
      <w:r>
        <w:rPr>
          <w:spacing w:val="20"/>
          <w:sz w:val="20"/>
        </w:rPr>
        <w:t>объем воздуха:</w:t>
      </w:r>
    </w:p>
    <w:p w:rsidR="00000000" w:rsidRDefault="00BC5D6E">
      <w:pPr>
        <w:spacing w:line="240" w:lineRule="auto"/>
        <w:ind w:left="0" w:firstLine="0"/>
        <w:rPr>
          <w:sz w:val="20"/>
          <w:lang w:val="en-US"/>
        </w:rPr>
      </w:pPr>
      <w:r>
        <w:rPr>
          <w:sz w:val="20"/>
          <w:lang w:val="en-US"/>
        </w:rPr>
        <w:tab/>
      </w:r>
      <w:r>
        <w:rPr>
          <w:position w:val="-12"/>
          <w:sz w:val="20"/>
          <w:lang w:val="en-US"/>
        </w:rPr>
        <w:object w:dxaOrig="2040" w:dyaOrig="420">
          <v:shape id="_x0000_i1088" type="#_x0000_t75" style="width:102pt;height:21pt" o:ole="">
            <v:imagedata r:id="rId110" o:title=""/>
          </v:shape>
          <o:OLEObject Type="Embed" ProgID="Equation.3" ShapeID="_x0000_i1088" DrawAspect="Content" ObjectID="_1427217263" r:id="rId111"/>
        </w:object>
      </w:r>
    </w:p>
    <w:p w:rsidR="00000000" w:rsidRDefault="00BC5D6E">
      <w:pPr>
        <w:spacing w:line="240" w:lineRule="auto"/>
        <w:ind w:left="0" w:firstLine="0"/>
        <w:rPr>
          <w:sz w:val="20"/>
        </w:rPr>
      </w:pPr>
      <w:r>
        <w:rPr>
          <w:sz w:val="20"/>
        </w:rPr>
        <w:t>где</w:t>
      </w:r>
      <w:r>
        <w:rPr>
          <w:noProof/>
          <w:sz w:val="20"/>
        </w:rPr>
        <w:t xml:space="preserve"> </w:t>
      </w:r>
      <w:r>
        <w:rPr>
          <w:i/>
          <w:noProof/>
          <w:sz w:val="20"/>
        </w:rPr>
        <w:t>V</w:t>
      </w:r>
      <w:r>
        <w:rPr>
          <w:i/>
          <w:sz w:val="20"/>
          <w:vertAlign w:val="subscript"/>
        </w:rPr>
        <w:t>к</w:t>
      </w:r>
      <w:r>
        <w:rPr>
          <w:noProof/>
          <w:sz w:val="20"/>
        </w:rPr>
        <w:t xml:space="preserve"> -</w:t>
      </w:r>
      <w:r>
        <w:rPr>
          <w:sz w:val="20"/>
        </w:rPr>
        <w:t xml:space="preserve"> объем  кольца;</w:t>
      </w:r>
    </w:p>
    <w:p w:rsidR="00000000" w:rsidRDefault="00BC5D6E">
      <w:pPr>
        <w:spacing w:line="240" w:lineRule="auto"/>
        <w:ind w:left="0" w:firstLine="284"/>
        <w:rPr>
          <w:sz w:val="20"/>
        </w:rPr>
      </w:pPr>
      <w:proofErr w:type="spellStart"/>
      <w:r>
        <w:rPr>
          <w:i/>
          <w:sz w:val="20"/>
          <w:lang w:val="en-US"/>
        </w:rPr>
        <w:t>V</w:t>
      </w:r>
      <w:r>
        <w:rPr>
          <w:i/>
          <w:sz w:val="20"/>
          <w:vertAlign w:val="subscript"/>
        </w:rPr>
        <w:t>в</w:t>
      </w:r>
      <w:proofErr w:type="spellEnd"/>
      <w:r>
        <w:rPr>
          <w:noProof/>
          <w:sz w:val="20"/>
        </w:rPr>
        <w:t xml:space="preserve"> -</w:t>
      </w:r>
      <w:r>
        <w:rPr>
          <w:sz w:val="20"/>
        </w:rPr>
        <w:t xml:space="preserve"> объем воды.</w:t>
      </w:r>
    </w:p>
    <w:p w:rsidR="00000000" w:rsidRDefault="00BC5D6E">
      <w:pPr>
        <w:spacing w:before="120" w:after="120" w:line="240" w:lineRule="auto"/>
        <w:ind w:left="0" w:firstLine="0"/>
        <w:jc w:val="center"/>
        <w:rPr>
          <w:spacing w:val="20"/>
          <w:sz w:val="20"/>
        </w:rPr>
      </w:pPr>
      <w:r>
        <w:rPr>
          <w:spacing w:val="20"/>
          <w:sz w:val="20"/>
        </w:rPr>
        <w:t>Методика определения консолидационных характеристик</w:t>
      </w:r>
    </w:p>
    <w:p w:rsidR="00000000" w:rsidRDefault="00BC5D6E">
      <w:pPr>
        <w:spacing w:line="240" w:lineRule="auto"/>
        <w:ind w:left="0" w:firstLine="284"/>
        <w:rPr>
          <w:sz w:val="20"/>
        </w:rPr>
      </w:pPr>
      <w:r>
        <w:rPr>
          <w:sz w:val="20"/>
        </w:rPr>
        <w:t>В тех случаях, когда недостаточно данных совмещенных компрессионных и консолидационных</w:t>
      </w:r>
      <w:r>
        <w:rPr>
          <w:sz w:val="20"/>
        </w:rPr>
        <w:t xml:space="preserve"> испытаний, проводится дополнительная серия испытаний грунта на консолидацию.</w:t>
      </w:r>
    </w:p>
    <w:p w:rsidR="00000000" w:rsidRDefault="00BC5D6E">
      <w:pPr>
        <w:spacing w:line="240" w:lineRule="auto"/>
        <w:ind w:left="0" w:firstLine="284"/>
        <w:rPr>
          <w:sz w:val="20"/>
        </w:rPr>
      </w:pPr>
      <w:r>
        <w:rPr>
          <w:sz w:val="20"/>
        </w:rPr>
        <w:t>Испытывают идентичные образцы различной высоты (при этом необходимо соблюдать</w:t>
      </w:r>
      <w:r>
        <w:rPr>
          <w:b/>
          <w:sz w:val="20"/>
        </w:rPr>
        <w:t xml:space="preserve"> </w:t>
      </w:r>
      <w:r>
        <w:rPr>
          <w:sz w:val="20"/>
        </w:rPr>
        <w:t>их геометрическое подобие) или одинаковой высоты, но при разных условиях дренирования. Уплотняющая нагрузка в опыте должна соответствовать расчетной для данного слоя.</w:t>
      </w:r>
    </w:p>
    <w:p w:rsidR="00000000" w:rsidRDefault="00BC5D6E">
      <w:pPr>
        <w:spacing w:line="240" w:lineRule="auto"/>
        <w:ind w:left="0" w:firstLine="284"/>
        <w:rPr>
          <w:sz w:val="20"/>
        </w:rPr>
      </w:pPr>
      <w:r>
        <w:rPr>
          <w:sz w:val="20"/>
        </w:rPr>
        <w:t>Деформацию образца следует фиксировать через определенные промежутки времени:</w:t>
      </w:r>
      <w:r>
        <w:rPr>
          <w:noProof/>
          <w:sz w:val="20"/>
        </w:rPr>
        <w:t xml:space="preserve"> 0,15'; 0,30'; 0,45'; </w:t>
      </w:r>
      <w:r>
        <w:rPr>
          <w:sz w:val="20"/>
        </w:rPr>
        <w:t>1</w:t>
      </w:r>
      <w:r>
        <w:rPr>
          <w:noProof/>
          <w:sz w:val="20"/>
        </w:rPr>
        <w:t>', 2'</w:t>
      </w:r>
      <w:r>
        <w:rPr>
          <w:sz w:val="20"/>
        </w:rPr>
        <w:t>,</w:t>
      </w:r>
      <w:r>
        <w:rPr>
          <w:noProof/>
          <w:sz w:val="20"/>
        </w:rPr>
        <w:t xml:space="preserve"> 3', 5', 10', 15', 20', 30', 60', 90', 120', 180', 360'</w:t>
      </w:r>
      <w:r>
        <w:rPr>
          <w:sz w:val="20"/>
        </w:rPr>
        <w:t xml:space="preserve"> и далее 3 раза в сутки до д</w:t>
      </w:r>
      <w:r>
        <w:rPr>
          <w:sz w:val="20"/>
        </w:rPr>
        <w:t>остижения условной стабилизации деформации образца.</w:t>
      </w:r>
    </w:p>
    <w:p w:rsidR="00000000" w:rsidRDefault="00BC5D6E">
      <w:pPr>
        <w:spacing w:line="240" w:lineRule="auto"/>
        <w:ind w:left="0" w:firstLine="284"/>
        <w:rPr>
          <w:sz w:val="20"/>
        </w:rPr>
      </w:pPr>
      <w:r>
        <w:rPr>
          <w:sz w:val="20"/>
        </w:rPr>
        <w:t>В результате обработки опытных данных строят графики зависимости</w:t>
      </w:r>
      <w:r>
        <w:rPr>
          <w:b/>
          <w:sz w:val="20"/>
        </w:rPr>
        <w:t xml:space="preserve"> </w:t>
      </w:r>
      <w:r>
        <w:rPr>
          <w:i/>
          <w:sz w:val="20"/>
        </w:rPr>
        <w:sym w:font="Symbol" w:char="F06C"/>
      </w:r>
      <w:r>
        <w:rPr>
          <w:i/>
          <w:sz w:val="20"/>
        </w:rPr>
        <w:t xml:space="preserve"> </w:t>
      </w:r>
      <w:r>
        <w:rPr>
          <w:sz w:val="20"/>
        </w:rPr>
        <w:t xml:space="preserve">= </w:t>
      </w:r>
      <w:r>
        <w:rPr>
          <w:i/>
          <w:sz w:val="20"/>
          <w:lang w:val="en-US"/>
        </w:rPr>
        <w:t xml:space="preserve">f </w:t>
      </w:r>
      <w:r>
        <w:rPr>
          <w:sz w:val="20"/>
          <w:lang w:val="en-US"/>
        </w:rPr>
        <w:t>(</w:t>
      </w:r>
      <w:proofErr w:type="spellStart"/>
      <w:r>
        <w:rPr>
          <w:sz w:val="20"/>
          <w:lang w:val="en-US"/>
        </w:rPr>
        <w:t>lg</w:t>
      </w:r>
      <w:r>
        <w:rPr>
          <w:i/>
          <w:sz w:val="20"/>
          <w:lang w:val="en-US"/>
        </w:rPr>
        <w:t>t</w:t>
      </w:r>
      <w:proofErr w:type="spellEnd"/>
      <w:r>
        <w:rPr>
          <w:sz w:val="20"/>
          <w:lang w:val="en-US"/>
        </w:rPr>
        <w:t>)</w:t>
      </w:r>
      <w:r>
        <w:rPr>
          <w:sz w:val="20"/>
        </w:rPr>
        <w:t xml:space="preserve">. По характеру получен н </w:t>
      </w:r>
      <w:proofErr w:type="spellStart"/>
      <w:r>
        <w:rPr>
          <w:sz w:val="20"/>
        </w:rPr>
        <w:t>ы</w:t>
      </w:r>
      <w:proofErr w:type="spellEnd"/>
      <w:r>
        <w:rPr>
          <w:sz w:val="20"/>
        </w:rPr>
        <w:t xml:space="preserve"> </w:t>
      </w:r>
      <w:proofErr w:type="spellStart"/>
      <w:r>
        <w:rPr>
          <w:sz w:val="20"/>
        </w:rPr>
        <w:t>х</w:t>
      </w:r>
      <w:proofErr w:type="spellEnd"/>
      <w:r>
        <w:rPr>
          <w:sz w:val="20"/>
        </w:rPr>
        <w:t xml:space="preserve"> консолидационных кривых и их взаимному расположению определяют закономерности процесса уплотнения  для данного конкретного случая и факторы, влияющие на скорость этого процесса.</w:t>
      </w:r>
    </w:p>
    <w:p w:rsidR="00000000" w:rsidRDefault="00BC5D6E">
      <w:pPr>
        <w:spacing w:line="240" w:lineRule="auto"/>
        <w:ind w:left="0" w:firstLine="284"/>
        <w:rPr>
          <w:sz w:val="20"/>
        </w:rPr>
      </w:pPr>
      <w:r>
        <w:rPr>
          <w:sz w:val="20"/>
        </w:rPr>
        <w:t>Условия независимости интенсивности уплотнения от высоты образца на фильтрационной и вторичной стадиях уплотнения считаются достигнутыми в следующих случаях:</w:t>
      </w:r>
    </w:p>
    <w:p w:rsidR="00000000" w:rsidRDefault="00BC5D6E">
      <w:pPr>
        <w:spacing w:line="240" w:lineRule="auto"/>
        <w:ind w:left="0" w:firstLine="284"/>
        <w:rPr>
          <w:sz w:val="20"/>
        </w:rPr>
      </w:pPr>
      <w:r>
        <w:rPr>
          <w:sz w:val="20"/>
        </w:rPr>
        <w:t>кривые консолидации</w:t>
      </w:r>
      <w:r>
        <w:rPr>
          <w:sz w:val="20"/>
        </w:rPr>
        <w:t xml:space="preserve"> образцов различной высоты (или одинаковой, но при разных условиях дренирования) совпадают;</w:t>
      </w:r>
    </w:p>
    <w:p w:rsidR="00000000" w:rsidRDefault="00BC5D6E">
      <w:pPr>
        <w:spacing w:line="240" w:lineRule="auto"/>
        <w:ind w:left="0" w:firstLine="284"/>
        <w:rPr>
          <w:sz w:val="20"/>
        </w:rPr>
      </w:pPr>
      <w:r>
        <w:rPr>
          <w:sz w:val="20"/>
        </w:rPr>
        <w:t>расхождение в относительной деформации за одно и то же время по кривым консолидации указанных образцов не превышает точности измерения деформации;</w:t>
      </w:r>
    </w:p>
    <w:p w:rsidR="00000000" w:rsidRDefault="00BC5D6E">
      <w:pPr>
        <w:spacing w:line="240" w:lineRule="auto"/>
        <w:ind w:left="0" w:firstLine="284"/>
        <w:rPr>
          <w:sz w:val="20"/>
        </w:rPr>
      </w:pPr>
      <w:r>
        <w:rPr>
          <w:sz w:val="20"/>
        </w:rPr>
        <w:t>кривые консолидации образцов с различными путями фильтрации параллельны.</w:t>
      </w:r>
    </w:p>
    <w:p w:rsidR="00000000" w:rsidRDefault="00BC5D6E">
      <w:pPr>
        <w:spacing w:line="240" w:lineRule="auto"/>
        <w:ind w:left="0" w:firstLine="284"/>
        <w:rPr>
          <w:sz w:val="20"/>
        </w:rPr>
      </w:pPr>
      <w:r>
        <w:rPr>
          <w:sz w:val="20"/>
        </w:rPr>
        <w:t xml:space="preserve">Исходя из указанных условий, на полученной консолидационной зависимости </w:t>
      </w:r>
      <w:r>
        <w:rPr>
          <w:i/>
          <w:sz w:val="20"/>
        </w:rPr>
        <w:sym w:font="Symbol" w:char="F06C"/>
      </w:r>
      <w:r>
        <w:rPr>
          <w:i/>
          <w:sz w:val="20"/>
        </w:rPr>
        <w:t xml:space="preserve"> </w:t>
      </w:r>
      <w:r>
        <w:rPr>
          <w:sz w:val="20"/>
        </w:rPr>
        <w:t xml:space="preserve">= </w:t>
      </w:r>
      <w:r>
        <w:rPr>
          <w:i/>
          <w:sz w:val="20"/>
          <w:lang w:val="en-US"/>
        </w:rPr>
        <w:t xml:space="preserve">f </w:t>
      </w:r>
      <w:r>
        <w:rPr>
          <w:sz w:val="20"/>
          <w:lang w:val="en-US"/>
        </w:rPr>
        <w:t>(</w:t>
      </w:r>
      <w:proofErr w:type="spellStart"/>
      <w:r>
        <w:rPr>
          <w:sz w:val="20"/>
          <w:lang w:val="en-US"/>
        </w:rPr>
        <w:t>lg</w:t>
      </w:r>
      <w:r>
        <w:rPr>
          <w:i/>
          <w:sz w:val="20"/>
          <w:lang w:val="en-US"/>
        </w:rPr>
        <w:t>t</w:t>
      </w:r>
      <w:proofErr w:type="spellEnd"/>
      <w:r>
        <w:rPr>
          <w:sz w:val="20"/>
          <w:lang w:val="en-US"/>
        </w:rPr>
        <w:t>)</w:t>
      </w:r>
      <w:r>
        <w:rPr>
          <w:sz w:val="20"/>
        </w:rPr>
        <w:t xml:space="preserve">следует выделить участки </w:t>
      </w:r>
      <w:proofErr w:type="spellStart"/>
      <w:r>
        <w:rPr>
          <w:sz w:val="20"/>
        </w:rPr>
        <w:t>дофильтрационной</w:t>
      </w:r>
      <w:proofErr w:type="spellEnd"/>
      <w:r>
        <w:rPr>
          <w:sz w:val="20"/>
        </w:rPr>
        <w:t>, фильтрационной консолидации и консолидации ползучести.</w:t>
      </w:r>
    </w:p>
    <w:p w:rsidR="00000000" w:rsidRDefault="00BC5D6E">
      <w:pPr>
        <w:spacing w:line="240" w:lineRule="auto"/>
        <w:ind w:left="0" w:firstLine="284"/>
        <w:rPr>
          <w:sz w:val="20"/>
        </w:rPr>
      </w:pPr>
      <w:r>
        <w:rPr>
          <w:sz w:val="20"/>
        </w:rPr>
        <w:t>Переход первой  ста</w:t>
      </w:r>
      <w:r>
        <w:rPr>
          <w:sz w:val="20"/>
        </w:rPr>
        <w:t>дии во вторую выражается в том, что экспериментальные точки выходят на криволинейный участок, при испытании образцов различной высоты кривые консолидации начинают расходиться. Переход второй стадии в последнюю характеризуется тем, что экспериментальные точки устойчиво ложатся на прямую линию</w:t>
      </w:r>
      <w:r>
        <w:rPr>
          <w:noProof/>
          <w:sz w:val="20"/>
        </w:rPr>
        <w:t xml:space="preserve"> (</w:t>
      </w:r>
      <w:r>
        <w:rPr>
          <w:sz w:val="20"/>
        </w:rPr>
        <w:t>см. рис. 5.</w:t>
      </w:r>
      <w:r>
        <w:rPr>
          <w:noProof/>
          <w:sz w:val="20"/>
        </w:rPr>
        <w:t>5).</w:t>
      </w:r>
    </w:p>
    <w:p w:rsidR="00000000" w:rsidRDefault="00BC5D6E">
      <w:pPr>
        <w:spacing w:line="240" w:lineRule="auto"/>
        <w:ind w:left="0" w:firstLine="284"/>
        <w:rPr>
          <w:sz w:val="20"/>
        </w:rPr>
      </w:pPr>
      <w:r>
        <w:rPr>
          <w:sz w:val="20"/>
        </w:rPr>
        <w:t xml:space="preserve">За консолидационный параметр на стадии </w:t>
      </w:r>
      <w:proofErr w:type="spellStart"/>
      <w:r>
        <w:rPr>
          <w:sz w:val="20"/>
        </w:rPr>
        <w:t>дофильтрационной</w:t>
      </w:r>
      <w:proofErr w:type="spellEnd"/>
      <w:r>
        <w:rPr>
          <w:sz w:val="20"/>
        </w:rPr>
        <w:t xml:space="preserve"> консолидации и консолидации ползучести принимают угловой коэффициент</w:t>
      </w:r>
      <w:r>
        <w:rPr>
          <w:b/>
          <w:sz w:val="20"/>
        </w:rPr>
        <w:t xml:space="preserve"> </w:t>
      </w:r>
      <w:proofErr w:type="spellStart"/>
      <w:r>
        <w:rPr>
          <w:i/>
          <w:sz w:val="20"/>
        </w:rPr>
        <w:t>т</w:t>
      </w:r>
      <w:r>
        <w:rPr>
          <w:i/>
          <w:sz w:val="20"/>
          <w:vertAlign w:val="subscript"/>
        </w:rPr>
        <w:t>р</w:t>
      </w:r>
      <w:proofErr w:type="spellEnd"/>
      <w:r>
        <w:rPr>
          <w:sz w:val="20"/>
        </w:rPr>
        <w:t>, на стадии фильтрационной консолидации</w:t>
      </w:r>
      <w:r>
        <w:rPr>
          <w:noProof/>
          <w:sz w:val="20"/>
        </w:rPr>
        <w:t xml:space="preserve"> -</w:t>
      </w:r>
      <w:r>
        <w:rPr>
          <w:sz w:val="20"/>
        </w:rPr>
        <w:t xml:space="preserve"> показатель степени консолидации </w:t>
      </w:r>
      <w:r>
        <w:rPr>
          <w:i/>
          <w:sz w:val="20"/>
        </w:rPr>
        <w:t>п</w:t>
      </w:r>
      <w:r>
        <w:rPr>
          <w:noProof/>
          <w:sz w:val="20"/>
        </w:rPr>
        <w:t>.</w: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pict>
          <v:shape id="_x0000_i1089" type="#_x0000_t75" style="width:167.25pt;height:208.5pt">
            <v:imagedata r:id="rId112" o:title=""/>
          </v:shape>
        </w:pict>
      </w:r>
    </w:p>
    <w:p w:rsidR="00000000" w:rsidRDefault="00BC5D6E">
      <w:pPr>
        <w:spacing w:line="240" w:lineRule="auto"/>
        <w:ind w:left="0" w:firstLine="284"/>
        <w:rPr>
          <w:sz w:val="20"/>
        </w:rPr>
      </w:pPr>
    </w:p>
    <w:p w:rsidR="00000000" w:rsidRDefault="00BC5D6E">
      <w:pPr>
        <w:spacing w:line="240" w:lineRule="auto"/>
        <w:ind w:left="0" w:firstLine="0"/>
        <w:jc w:val="center"/>
        <w:rPr>
          <w:sz w:val="20"/>
        </w:rPr>
      </w:pPr>
      <w:r>
        <w:rPr>
          <w:sz w:val="20"/>
        </w:rPr>
        <w:t xml:space="preserve">Рис. 1. Зависимость относительной осадки от нагрузки при </w:t>
      </w:r>
      <w:proofErr w:type="spellStart"/>
      <w:r>
        <w:rPr>
          <w:i/>
          <w:sz w:val="20"/>
          <w:lang w:val="en-US"/>
        </w:rPr>
        <w:t>K</w:t>
      </w:r>
      <w:r>
        <w:rPr>
          <w:i/>
          <w:sz w:val="20"/>
          <w:vertAlign w:val="subscript"/>
          <w:lang w:val="en-US"/>
        </w:rPr>
        <w:t>w</w:t>
      </w:r>
      <w:proofErr w:type="spellEnd"/>
      <w:r>
        <w:rPr>
          <w:noProof/>
          <w:sz w:val="20"/>
        </w:rPr>
        <w:t xml:space="preserve"> =</w:t>
      </w:r>
      <w:r>
        <w:rPr>
          <w:sz w:val="20"/>
        </w:rPr>
        <w:t xml:space="preserve"> </w:t>
      </w:r>
      <w:r>
        <w:rPr>
          <w:noProof/>
          <w:sz w:val="20"/>
        </w:rPr>
        <w:t>1,4 (</w:t>
      </w:r>
      <w:r>
        <w:rPr>
          <w:noProof/>
          <w:sz w:val="20"/>
        </w:rPr>
        <w:sym w:font="Arial" w:char="2013"/>
      </w:r>
      <w:r>
        <w:rPr>
          <w:noProof/>
          <w:sz w:val="20"/>
        </w:rPr>
        <w:sym w:font="Arial" w:char="2013"/>
      </w:r>
      <w:r>
        <w:rPr>
          <w:noProof/>
          <w:sz w:val="20"/>
        </w:rPr>
        <w:sym w:font="Arial" w:char="2013"/>
      </w:r>
      <w:r>
        <w:rPr>
          <w:noProof/>
          <w:sz w:val="20"/>
        </w:rPr>
        <w:t>)</w:t>
      </w:r>
      <w:r>
        <w:rPr>
          <w:sz w:val="20"/>
        </w:rPr>
        <w:t xml:space="preserve"> и </w:t>
      </w:r>
    </w:p>
    <w:p w:rsidR="00000000" w:rsidRDefault="00BC5D6E">
      <w:pPr>
        <w:spacing w:line="240" w:lineRule="auto"/>
        <w:ind w:left="0" w:firstLine="0"/>
        <w:jc w:val="center"/>
        <w:rPr>
          <w:sz w:val="20"/>
        </w:rPr>
      </w:pPr>
      <w:proofErr w:type="spellStart"/>
      <w:r>
        <w:rPr>
          <w:i/>
          <w:sz w:val="20"/>
          <w:lang w:val="en-US"/>
        </w:rPr>
        <w:t>K</w:t>
      </w:r>
      <w:r>
        <w:rPr>
          <w:i/>
          <w:sz w:val="20"/>
          <w:vertAlign w:val="subscript"/>
          <w:lang w:val="en-US"/>
        </w:rPr>
        <w:t>w</w:t>
      </w:r>
      <w:proofErr w:type="spellEnd"/>
      <w:r>
        <w:rPr>
          <w:sz w:val="20"/>
        </w:rPr>
        <w:t xml:space="preserve"> </w:t>
      </w:r>
      <w:r>
        <w:rPr>
          <w:noProof/>
          <w:sz w:val="20"/>
        </w:rPr>
        <w:t>=</w:t>
      </w:r>
      <w:r>
        <w:rPr>
          <w:sz w:val="20"/>
        </w:rPr>
        <w:t xml:space="preserve"> </w:t>
      </w:r>
      <w:r>
        <w:rPr>
          <w:noProof/>
          <w:sz w:val="20"/>
        </w:rPr>
        <w:t>1,2 (---</w:t>
      </w:r>
      <w:r>
        <w:rPr>
          <w:sz w:val="20"/>
        </w:rPr>
        <w:t xml:space="preserve">-): 1 - </w:t>
      </w:r>
      <w:proofErr w:type="spellStart"/>
      <w:r>
        <w:rPr>
          <w:i/>
          <w:sz w:val="20"/>
          <w:lang w:val="en-US"/>
        </w:rPr>
        <w:t>K</w:t>
      </w:r>
      <w:r>
        <w:rPr>
          <w:i/>
          <w:sz w:val="20"/>
          <w:vertAlign w:val="subscript"/>
        </w:rPr>
        <w:t>у</w:t>
      </w:r>
      <w:proofErr w:type="spellEnd"/>
      <w:r>
        <w:rPr>
          <w:sz w:val="20"/>
        </w:rPr>
        <w:t xml:space="preserve"> = 0,75; </w:t>
      </w:r>
      <w:r>
        <w:rPr>
          <w:noProof/>
          <w:sz w:val="20"/>
        </w:rPr>
        <w:t>2</w:t>
      </w:r>
      <w:r>
        <w:rPr>
          <w:sz w:val="20"/>
        </w:rPr>
        <w:t xml:space="preserve"> </w:t>
      </w:r>
      <w:r>
        <w:rPr>
          <w:noProof/>
          <w:sz w:val="20"/>
        </w:rPr>
        <w:t>-</w:t>
      </w:r>
      <w:r>
        <w:rPr>
          <w:sz w:val="20"/>
        </w:rPr>
        <w:t xml:space="preserve"> </w:t>
      </w:r>
      <w:proofErr w:type="spellStart"/>
      <w:r>
        <w:rPr>
          <w:i/>
          <w:sz w:val="20"/>
          <w:lang w:val="en-US"/>
        </w:rPr>
        <w:t>K</w:t>
      </w:r>
      <w:r>
        <w:rPr>
          <w:i/>
          <w:sz w:val="20"/>
          <w:vertAlign w:val="subscript"/>
        </w:rPr>
        <w:t>у</w:t>
      </w:r>
      <w:proofErr w:type="spellEnd"/>
      <w:r>
        <w:rPr>
          <w:noProof/>
          <w:sz w:val="20"/>
        </w:rPr>
        <w:t xml:space="preserve"> =</w:t>
      </w:r>
      <w:r>
        <w:rPr>
          <w:sz w:val="20"/>
        </w:rPr>
        <w:t xml:space="preserve"> </w:t>
      </w:r>
      <w:r>
        <w:rPr>
          <w:noProof/>
          <w:sz w:val="20"/>
        </w:rPr>
        <w:t>0,8;</w:t>
      </w:r>
      <w:r>
        <w:rPr>
          <w:sz w:val="20"/>
        </w:rPr>
        <w:t xml:space="preserve"> 3 - </w:t>
      </w:r>
      <w:proofErr w:type="spellStart"/>
      <w:r>
        <w:rPr>
          <w:i/>
          <w:sz w:val="20"/>
          <w:lang w:val="en-US"/>
        </w:rPr>
        <w:t>K</w:t>
      </w:r>
      <w:r>
        <w:rPr>
          <w:i/>
          <w:sz w:val="20"/>
          <w:vertAlign w:val="subscript"/>
        </w:rPr>
        <w:t>у</w:t>
      </w:r>
      <w:proofErr w:type="spellEnd"/>
      <w:r>
        <w:rPr>
          <w:noProof/>
          <w:sz w:val="20"/>
        </w:rPr>
        <w:t xml:space="preserve"> =</w:t>
      </w:r>
      <w:r>
        <w:rPr>
          <w:sz w:val="20"/>
        </w:rPr>
        <w:t xml:space="preserve"> </w:t>
      </w:r>
      <w:r>
        <w:rPr>
          <w:noProof/>
          <w:sz w:val="20"/>
        </w:rPr>
        <w:t>0,85;</w:t>
      </w:r>
      <w:r>
        <w:rPr>
          <w:sz w:val="20"/>
        </w:rPr>
        <w:t xml:space="preserve"> </w:t>
      </w:r>
      <w:r>
        <w:rPr>
          <w:noProof/>
          <w:sz w:val="20"/>
        </w:rPr>
        <w:t>4</w:t>
      </w:r>
      <w:r>
        <w:rPr>
          <w:sz w:val="20"/>
        </w:rPr>
        <w:t xml:space="preserve"> </w:t>
      </w:r>
      <w:r>
        <w:rPr>
          <w:noProof/>
          <w:sz w:val="20"/>
        </w:rPr>
        <w:t>-</w:t>
      </w:r>
      <w:r>
        <w:rPr>
          <w:sz w:val="20"/>
        </w:rPr>
        <w:t xml:space="preserve"> </w:t>
      </w:r>
      <w:proofErr w:type="spellStart"/>
      <w:r>
        <w:rPr>
          <w:i/>
          <w:sz w:val="20"/>
          <w:lang w:val="en-US"/>
        </w:rPr>
        <w:t>K</w:t>
      </w:r>
      <w:r>
        <w:rPr>
          <w:i/>
          <w:sz w:val="20"/>
          <w:vertAlign w:val="subscript"/>
        </w:rPr>
        <w:t>у</w:t>
      </w:r>
      <w:proofErr w:type="spellEnd"/>
      <w:r>
        <w:rPr>
          <w:sz w:val="20"/>
        </w:rPr>
        <w:t xml:space="preserve"> = 0,9;</w:t>
      </w:r>
      <w:r>
        <w:rPr>
          <w:noProof/>
          <w:sz w:val="20"/>
        </w:rPr>
        <w:t xml:space="preserve"> 5</w:t>
      </w:r>
      <w:r>
        <w:rPr>
          <w:sz w:val="20"/>
        </w:rPr>
        <w:t xml:space="preserve"> </w:t>
      </w:r>
      <w:r>
        <w:rPr>
          <w:noProof/>
          <w:sz w:val="20"/>
        </w:rPr>
        <w:t>-</w:t>
      </w:r>
      <w:r>
        <w:rPr>
          <w:sz w:val="20"/>
        </w:rPr>
        <w:t xml:space="preserve"> </w:t>
      </w:r>
      <w:proofErr w:type="spellStart"/>
      <w:r>
        <w:rPr>
          <w:i/>
          <w:sz w:val="20"/>
          <w:lang w:val="en-US"/>
        </w:rPr>
        <w:t>K</w:t>
      </w:r>
      <w:r>
        <w:rPr>
          <w:i/>
          <w:sz w:val="20"/>
          <w:vertAlign w:val="subscript"/>
        </w:rPr>
        <w:t>у</w:t>
      </w:r>
      <w:proofErr w:type="spellEnd"/>
      <w:r>
        <w:rPr>
          <w:noProof/>
          <w:sz w:val="20"/>
        </w:rPr>
        <w:t xml:space="preserve"> =</w:t>
      </w:r>
      <w:r>
        <w:rPr>
          <w:sz w:val="20"/>
        </w:rPr>
        <w:t xml:space="preserve"> </w:t>
      </w:r>
      <w:r>
        <w:rPr>
          <w:noProof/>
          <w:sz w:val="20"/>
        </w:rPr>
        <w:t>0,9</w:t>
      </w:r>
      <w:r>
        <w:rPr>
          <w:sz w:val="20"/>
        </w:rPr>
        <w:t>5</w:t>
      </w:r>
    </w:p>
    <w:p w:rsidR="00000000" w:rsidRDefault="00BC5D6E">
      <w:pPr>
        <w:spacing w:line="240" w:lineRule="auto"/>
        <w:ind w:left="0" w:firstLine="284"/>
        <w:rPr>
          <w:sz w:val="20"/>
        </w:rPr>
      </w:pPr>
    </w:p>
    <w:p w:rsidR="00000000" w:rsidRDefault="00BC5D6E">
      <w:pPr>
        <w:spacing w:line="240" w:lineRule="auto"/>
        <w:ind w:left="0" w:firstLine="284"/>
        <w:rPr>
          <w:sz w:val="20"/>
        </w:rPr>
      </w:pPr>
      <w:r>
        <w:rPr>
          <w:sz w:val="20"/>
        </w:rPr>
        <w:t xml:space="preserve">В качестве примера результатов обработки экспериментальных данных приведены компрессионные и консолидационные зависимости, полученные при испытании грунта с участка автомобильной дороги Серпухов-Тула с различными начальными значениями плотности и влажности (рис. </w:t>
      </w:r>
      <w:r>
        <w:rPr>
          <w:noProof/>
          <w:sz w:val="20"/>
        </w:rPr>
        <w:t>1,</w:t>
      </w:r>
      <w:r>
        <w:rPr>
          <w:sz w:val="20"/>
        </w:rPr>
        <w:t xml:space="preserve"> </w:t>
      </w:r>
      <w:r>
        <w:rPr>
          <w:noProof/>
          <w:sz w:val="20"/>
        </w:rPr>
        <w:t>2).</w:t>
      </w:r>
    </w:p>
    <w:p w:rsidR="00000000" w:rsidRDefault="00BC5D6E">
      <w:pPr>
        <w:spacing w:line="240" w:lineRule="auto"/>
        <w:ind w:left="0" w:firstLine="0"/>
        <w:jc w:val="center"/>
        <w:rPr>
          <w:sz w:val="20"/>
        </w:rPr>
      </w:pPr>
      <w:r>
        <w:rPr>
          <w:sz w:val="20"/>
        </w:rPr>
        <w:t>а),  б)</w:t>
      </w:r>
    </w:p>
    <w:p w:rsidR="00000000" w:rsidRDefault="00BC5D6E">
      <w:pPr>
        <w:spacing w:line="240" w:lineRule="auto"/>
        <w:ind w:left="0" w:firstLine="0"/>
        <w:jc w:val="center"/>
        <w:rPr>
          <w:sz w:val="20"/>
        </w:rPr>
      </w:pPr>
      <w:r>
        <w:rPr>
          <w:sz w:val="20"/>
        </w:rPr>
        <w:pict>
          <v:shape id="_x0000_i1090" type="#_x0000_t75" style="width:306pt;height:217.5pt">
            <v:imagedata r:id="rId113" o:title=""/>
          </v:shape>
        </w:pict>
      </w:r>
    </w:p>
    <w:p w:rsidR="00000000" w:rsidRDefault="00BC5D6E">
      <w:pPr>
        <w:spacing w:line="240" w:lineRule="auto"/>
        <w:ind w:left="0" w:firstLine="0"/>
        <w:jc w:val="center"/>
        <w:rPr>
          <w:sz w:val="20"/>
        </w:rPr>
      </w:pPr>
      <w:r>
        <w:rPr>
          <w:sz w:val="20"/>
        </w:rPr>
        <w:t>в)</w:t>
      </w:r>
    </w:p>
    <w:p w:rsidR="00000000" w:rsidRDefault="00BC5D6E">
      <w:pPr>
        <w:spacing w:line="240" w:lineRule="auto"/>
        <w:ind w:left="0" w:firstLine="0"/>
        <w:jc w:val="center"/>
        <w:rPr>
          <w:sz w:val="20"/>
        </w:rPr>
      </w:pPr>
      <w:r>
        <w:rPr>
          <w:sz w:val="20"/>
        </w:rPr>
        <w:pict>
          <v:shape id="_x0000_i1091" type="#_x0000_t75" style="width:265.5pt;height:1in">
            <v:imagedata r:id="rId114" o:title=""/>
          </v:shape>
        </w:pict>
      </w:r>
    </w:p>
    <w:p w:rsidR="00000000" w:rsidRDefault="00BC5D6E">
      <w:pPr>
        <w:spacing w:line="240" w:lineRule="auto"/>
        <w:ind w:left="0" w:firstLine="0"/>
        <w:jc w:val="center"/>
        <w:rPr>
          <w:sz w:val="20"/>
        </w:rPr>
      </w:pPr>
    </w:p>
    <w:p w:rsidR="00000000" w:rsidRDefault="00BC5D6E">
      <w:pPr>
        <w:spacing w:line="240" w:lineRule="auto"/>
        <w:ind w:left="0" w:firstLine="0"/>
        <w:jc w:val="center"/>
        <w:rPr>
          <w:sz w:val="20"/>
          <w:lang w:val="en-US"/>
        </w:rPr>
      </w:pPr>
      <w:r>
        <w:rPr>
          <w:sz w:val="20"/>
        </w:rPr>
        <w:t xml:space="preserve">Рис. 2. Зависимость относительной деформации от времени </w:t>
      </w:r>
      <w:r>
        <w:rPr>
          <w:sz w:val="20"/>
        </w:rPr>
        <w:t xml:space="preserve">при </w:t>
      </w:r>
      <w:proofErr w:type="spellStart"/>
      <w:r>
        <w:rPr>
          <w:i/>
          <w:sz w:val="20"/>
        </w:rPr>
        <w:t>Р</w:t>
      </w:r>
      <w:r>
        <w:rPr>
          <w:i/>
          <w:sz w:val="20"/>
          <w:vertAlign w:val="subscript"/>
        </w:rPr>
        <w:t>упл</w:t>
      </w:r>
      <w:proofErr w:type="spellEnd"/>
      <w:r>
        <w:rPr>
          <w:sz w:val="20"/>
        </w:rPr>
        <w:t xml:space="preserve"> = 5 </w:t>
      </w:r>
      <w:proofErr w:type="spellStart"/>
      <w:r>
        <w:rPr>
          <w:sz w:val="20"/>
        </w:rPr>
        <w:t>МПа</w:t>
      </w:r>
      <w:proofErr w:type="spellEnd"/>
      <w:r>
        <w:rPr>
          <w:sz w:val="20"/>
        </w:rPr>
        <w:t xml:space="preserve">: </w:t>
      </w:r>
    </w:p>
    <w:p w:rsidR="00000000" w:rsidRDefault="00BC5D6E">
      <w:pPr>
        <w:spacing w:line="240" w:lineRule="auto"/>
        <w:ind w:left="0" w:firstLine="0"/>
        <w:jc w:val="center"/>
        <w:rPr>
          <w:sz w:val="20"/>
        </w:rPr>
      </w:pPr>
      <w:r>
        <w:rPr>
          <w:sz w:val="20"/>
        </w:rPr>
        <w:t xml:space="preserve">а - </w:t>
      </w:r>
      <w:proofErr w:type="spellStart"/>
      <w:r>
        <w:rPr>
          <w:i/>
          <w:sz w:val="20"/>
          <w:lang w:val="en-US"/>
        </w:rPr>
        <w:t>K</w:t>
      </w:r>
      <w:r>
        <w:rPr>
          <w:i/>
          <w:sz w:val="20"/>
          <w:vertAlign w:val="subscript"/>
          <w:lang w:val="en-US"/>
        </w:rPr>
        <w:t>w</w:t>
      </w:r>
      <w:proofErr w:type="spellEnd"/>
      <w:r>
        <w:rPr>
          <w:i/>
          <w:sz w:val="20"/>
          <w:vertAlign w:val="subscript"/>
          <w:lang w:val="en-US"/>
        </w:rPr>
        <w:t xml:space="preserve"> </w:t>
      </w:r>
      <w:r>
        <w:rPr>
          <w:sz w:val="20"/>
          <w:lang w:val="en-US"/>
        </w:rPr>
        <w:t>= 1</w:t>
      </w:r>
      <w:r>
        <w:rPr>
          <w:sz w:val="20"/>
        </w:rPr>
        <w:t xml:space="preserve">,4; </w:t>
      </w:r>
      <w:r>
        <w:rPr>
          <w:i/>
          <w:sz w:val="20"/>
          <w:lang w:val="en-US"/>
        </w:rPr>
        <w:sym w:font="Symbol" w:char="F072"/>
      </w:r>
      <w:r>
        <w:rPr>
          <w:i/>
          <w:sz w:val="20"/>
          <w:vertAlign w:val="subscript"/>
          <w:lang w:val="en-US"/>
        </w:rPr>
        <w:t>d</w:t>
      </w:r>
      <w:r>
        <w:rPr>
          <w:i/>
          <w:sz w:val="20"/>
          <w:lang w:val="en-US"/>
        </w:rPr>
        <w:t>/</w:t>
      </w:r>
      <w:r>
        <w:rPr>
          <w:i/>
          <w:sz w:val="20"/>
          <w:lang w:val="en-US"/>
        </w:rPr>
        <w:sym w:font="Symbol" w:char="F072"/>
      </w:r>
      <w:r>
        <w:rPr>
          <w:i/>
          <w:sz w:val="20"/>
          <w:vertAlign w:val="subscript"/>
          <w:lang w:val="en-US"/>
        </w:rPr>
        <w:t>d</w:t>
      </w:r>
      <w:r>
        <w:rPr>
          <w:i/>
          <w:sz w:val="20"/>
          <w:vertAlign w:val="subscript"/>
        </w:rPr>
        <w:t xml:space="preserve"> </w:t>
      </w:r>
      <w:r>
        <w:rPr>
          <w:sz w:val="20"/>
          <w:vertAlign w:val="subscript"/>
        </w:rPr>
        <w:t xml:space="preserve">макс </w:t>
      </w:r>
      <w:r>
        <w:rPr>
          <w:sz w:val="20"/>
        </w:rPr>
        <w:t xml:space="preserve">= 0,9; б - </w:t>
      </w:r>
      <w:proofErr w:type="spellStart"/>
      <w:r>
        <w:rPr>
          <w:i/>
          <w:sz w:val="20"/>
          <w:lang w:val="en-US"/>
        </w:rPr>
        <w:t>K</w:t>
      </w:r>
      <w:r>
        <w:rPr>
          <w:i/>
          <w:sz w:val="20"/>
          <w:vertAlign w:val="subscript"/>
          <w:lang w:val="en-US"/>
        </w:rPr>
        <w:t>w</w:t>
      </w:r>
      <w:proofErr w:type="spellEnd"/>
      <w:r>
        <w:rPr>
          <w:i/>
          <w:sz w:val="20"/>
          <w:vertAlign w:val="subscript"/>
        </w:rPr>
        <w:t xml:space="preserve"> </w:t>
      </w:r>
      <w:r>
        <w:rPr>
          <w:sz w:val="20"/>
        </w:rPr>
        <w:t xml:space="preserve">= 1,4; </w:t>
      </w:r>
      <w:r>
        <w:rPr>
          <w:i/>
          <w:sz w:val="20"/>
          <w:lang w:val="en-US"/>
        </w:rPr>
        <w:sym w:font="Symbol" w:char="F072"/>
      </w:r>
      <w:r>
        <w:rPr>
          <w:i/>
          <w:sz w:val="20"/>
          <w:vertAlign w:val="subscript"/>
          <w:lang w:val="en-US"/>
        </w:rPr>
        <w:t>d</w:t>
      </w:r>
      <w:r>
        <w:rPr>
          <w:i/>
          <w:sz w:val="20"/>
          <w:lang w:val="en-US"/>
        </w:rPr>
        <w:t>/</w:t>
      </w:r>
      <w:r>
        <w:rPr>
          <w:i/>
          <w:sz w:val="20"/>
          <w:lang w:val="en-US"/>
        </w:rPr>
        <w:sym w:font="Symbol" w:char="F072"/>
      </w:r>
      <w:r>
        <w:rPr>
          <w:i/>
          <w:sz w:val="20"/>
          <w:vertAlign w:val="subscript"/>
          <w:lang w:val="en-US"/>
        </w:rPr>
        <w:t>d</w:t>
      </w:r>
      <w:r>
        <w:rPr>
          <w:i/>
          <w:sz w:val="20"/>
          <w:vertAlign w:val="subscript"/>
        </w:rPr>
        <w:t xml:space="preserve"> </w:t>
      </w:r>
      <w:r>
        <w:rPr>
          <w:sz w:val="20"/>
          <w:vertAlign w:val="subscript"/>
        </w:rPr>
        <w:t xml:space="preserve">макс </w:t>
      </w:r>
      <w:r>
        <w:rPr>
          <w:sz w:val="20"/>
        </w:rPr>
        <w:t xml:space="preserve">= 0,95; в - </w:t>
      </w:r>
      <w:proofErr w:type="spellStart"/>
      <w:r>
        <w:rPr>
          <w:i/>
          <w:sz w:val="20"/>
          <w:lang w:val="en-US"/>
        </w:rPr>
        <w:t>K</w:t>
      </w:r>
      <w:r>
        <w:rPr>
          <w:i/>
          <w:sz w:val="20"/>
          <w:vertAlign w:val="subscript"/>
          <w:lang w:val="en-US"/>
        </w:rPr>
        <w:t>w</w:t>
      </w:r>
      <w:proofErr w:type="spellEnd"/>
      <w:r>
        <w:rPr>
          <w:i/>
          <w:sz w:val="20"/>
          <w:vertAlign w:val="subscript"/>
        </w:rPr>
        <w:t xml:space="preserve"> </w:t>
      </w:r>
      <w:r>
        <w:rPr>
          <w:sz w:val="20"/>
        </w:rPr>
        <w:t>= 1,2;</w:t>
      </w:r>
    </w:p>
    <w:p w:rsidR="00000000" w:rsidRDefault="00BC5D6E">
      <w:pPr>
        <w:spacing w:line="240" w:lineRule="auto"/>
        <w:ind w:left="0" w:firstLine="0"/>
        <w:jc w:val="center"/>
        <w:rPr>
          <w:sz w:val="20"/>
        </w:rPr>
      </w:pPr>
      <w:r>
        <w:rPr>
          <w:i/>
          <w:sz w:val="20"/>
          <w:lang w:val="en-US"/>
        </w:rPr>
        <w:sym w:font="Symbol" w:char="F072"/>
      </w:r>
      <w:r>
        <w:rPr>
          <w:i/>
          <w:sz w:val="20"/>
          <w:vertAlign w:val="subscript"/>
          <w:lang w:val="en-US"/>
        </w:rPr>
        <w:t>d</w:t>
      </w:r>
      <w:r>
        <w:rPr>
          <w:i/>
          <w:sz w:val="20"/>
          <w:lang w:val="en-US"/>
        </w:rPr>
        <w:t>/</w:t>
      </w:r>
      <w:r>
        <w:rPr>
          <w:i/>
          <w:sz w:val="20"/>
          <w:lang w:val="en-US"/>
        </w:rPr>
        <w:sym w:font="Symbol" w:char="F072"/>
      </w:r>
      <w:r>
        <w:rPr>
          <w:i/>
          <w:sz w:val="20"/>
          <w:vertAlign w:val="subscript"/>
          <w:lang w:val="en-US"/>
        </w:rPr>
        <w:t>d</w:t>
      </w:r>
      <w:r>
        <w:rPr>
          <w:i/>
          <w:sz w:val="20"/>
          <w:vertAlign w:val="subscript"/>
        </w:rPr>
        <w:t xml:space="preserve"> </w:t>
      </w:r>
      <w:r>
        <w:rPr>
          <w:sz w:val="20"/>
          <w:vertAlign w:val="subscript"/>
        </w:rPr>
        <w:t xml:space="preserve">макс </w:t>
      </w:r>
      <w:r>
        <w:rPr>
          <w:sz w:val="20"/>
        </w:rPr>
        <w:t xml:space="preserve">= 0,9; 1 - </w:t>
      </w:r>
      <w:proofErr w:type="spellStart"/>
      <w:r>
        <w:rPr>
          <w:i/>
          <w:sz w:val="20"/>
          <w:lang w:val="en-US"/>
        </w:rPr>
        <w:t>h</w:t>
      </w:r>
      <w:r>
        <w:rPr>
          <w:i/>
          <w:sz w:val="20"/>
          <w:vertAlign w:val="subscript"/>
        </w:rPr>
        <w:t>обр</w:t>
      </w:r>
      <w:proofErr w:type="spellEnd"/>
      <w:r>
        <w:rPr>
          <w:i/>
          <w:sz w:val="20"/>
          <w:vertAlign w:val="subscript"/>
        </w:rPr>
        <w:t xml:space="preserve"> </w:t>
      </w:r>
      <w:r>
        <w:rPr>
          <w:sz w:val="20"/>
        </w:rPr>
        <w:t xml:space="preserve">= 2 см; </w:t>
      </w:r>
      <w:proofErr w:type="spellStart"/>
      <w:r>
        <w:rPr>
          <w:i/>
          <w:sz w:val="20"/>
          <w:lang w:val="en-US"/>
        </w:rPr>
        <w:t>h</w:t>
      </w:r>
      <w:r>
        <w:rPr>
          <w:i/>
          <w:sz w:val="20"/>
          <w:vertAlign w:val="subscript"/>
        </w:rPr>
        <w:t>ф</w:t>
      </w:r>
      <w:proofErr w:type="spellEnd"/>
      <w:r>
        <w:rPr>
          <w:sz w:val="20"/>
        </w:rPr>
        <w:t xml:space="preserve"> = 1 см; 2 - </w:t>
      </w:r>
      <w:proofErr w:type="spellStart"/>
      <w:r>
        <w:rPr>
          <w:i/>
          <w:sz w:val="20"/>
          <w:lang w:val="en-US"/>
        </w:rPr>
        <w:t>h</w:t>
      </w:r>
      <w:r>
        <w:rPr>
          <w:i/>
          <w:sz w:val="20"/>
          <w:vertAlign w:val="subscript"/>
        </w:rPr>
        <w:t>обр</w:t>
      </w:r>
      <w:proofErr w:type="spellEnd"/>
      <w:r>
        <w:rPr>
          <w:sz w:val="20"/>
        </w:rPr>
        <w:t xml:space="preserve"> = 2,5 см; </w:t>
      </w:r>
      <w:proofErr w:type="spellStart"/>
      <w:r>
        <w:rPr>
          <w:i/>
          <w:sz w:val="20"/>
          <w:lang w:val="en-US"/>
        </w:rPr>
        <w:t>h</w:t>
      </w:r>
      <w:r>
        <w:rPr>
          <w:i/>
          <w:sz w:val="20"/>
          <w:vertAlign w:val="subscript"/>
        </w:rPr>
        <w:t>ф</w:t>
      </w:r>
      <w:proofErr w:type="spellEnd"/>
      <w:r>
        <w:rPr>
          <w:i/>
          <w:sz w:val="20"/>
          <w:vertAlign w:val="subscript"/>
        </w:rPr>
        <w:t xml:space="preserve"> </w:t>
      </w:r>
      <w:r>
        <w:rPr>
          <w:sz w:val="20"/>
        </w:rPr>
        <w:t>= 2,5 см</w:t>
      </w:r>
    </w:p>
    <w:sectPr w:rsidR="00000000">
      <w:pgSz w:w="11907" w:h="16840" w:code="9"/>
      <w:pgMar w:top="1440" w:right="1797" w:bottom="1440" w:left="1797" w:header="720" w:footer="720" w:gutter="0"/>
      <w:cols w:space="62" w:equalWidth="0">
        <w:col w:w="867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5D6E"/>
    <w:rsid w:val="00BC5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320" w:lineRule="auto"/>
      <w:ind w:left="40" w:firstLine="340"/>
      <w:jc w:val="both"/>
      <w:textAlignment w:val="baseline"/>
    </w:pPr>
    <w:rPr>
      <w:sz w:val="18"/>
    </w:rPr>
  </w:style>
  <w:style w:type="paragraph" w:styleId="1">
    <w:name w:val="heading 1"/>
    <w:basedOn w:val="a"/>
    <w:next w:val="a"/>
    <w:qFormat/>
    <w:pPr>
      <w:keepNext/>
      <w:spacing w:before="120" w:after="120" w:line="240" w:lineRule="auto"/>
      <w:ind w:left="0" w:firstLine="0"/>
      <w:jc w:val="center"/>
      <w:outlineLvl w:val="0"/>
    </w:pPr>
    <w:rPr>
      <w:b/>
      <w:kern w:val="28"/>
      <w:sz w:val="20"/>
    </w:rPr>
  </w:style>
  <w:style w:type="paragraph" w:styleId="2">
    <w:name w:val="heading 2"/>
    <w:basedOn w:val="a"/>
    <w:next w:val="a"/>
    <w:qFormat/>
    <w:pPr>
      <w:keepNext/>
      <w:spacing w:before="240" w:after="60"/>
      <w:outlineLvl w:val="1"/>
    </w:pPr>
    <w:rPr>
      <w:rFonts w:ascii="Arial" w:hAnsi="Arial"/>
      <w:b/>
      <w:i/>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jc w:val="right"/>
      <w:textAlignment w:val="baseline"/>
    </w:pPr>
    <w:rPr>
      <w:rFonts w:ascii="Arial" w:hAnsi="Arial"/>
      <w:sz w:val="72"/>
    </w:rPr>
  </w:style>
  <w:style w:type="paragraph" w:customStyle="1" w:styleId="FR2">
    <w:name w:val="FR2"/>
    <w:pPr>
      <w:widowControl w:val="0"/>
      <w:overflowPunct w:val="0"/>
      <w:autoSpaceDE w:val="0"/>
      <w:autoSpaceDN w:val="0"/>
      <w:adjustRightInd w:val="0"/>
      <w:spacing w:before="1700"/>
      <w:ind w:left="840" w:right="800"/>
      <w:jc w:val="both"/>
      <w:textAlignment w:val="baseline"/>
    </w:pPr>
    <w:rPr>
      <w:sz w:val="40"/>
    </w:rPr>
  </w:style>
  <w:style w:type="paragraph" w:customStyle="1" w:styleId="FR3">
    <w:name w:val="FR3"/>
    <w:pPr>
      <w:widowControl w:val="0"/>
      <w:overflowPunct w:val="0"/>
      <w:autoSpaceDE w:val="0"/>
      <w:autoSpaceDN w:val="0"/>
      <w:adjustRightInd w:val="0"/>
      <w:spacing w:before="240"/>
      <w:ind w:left="480"/>
      <w:textAlignment w:val="baseline"/>
    </w:pPr>
    <w:rPr>
      <w:rFonts w:ascii="Arial" w:hAnsi="Arial"/>
      <w:sz w:val="36"/>
    </w:rPr>
  </w:style>
  <w:style w:type="paragraph" w:customStyle="1" w:styleId="FR4">
    <w:name w:val="FR4"/>
    <w:pPr>
      <w:widowControl w:val="0"/>
      <w:overflowPunct w:val="0"/>
      <w:autoSpaceDE w:val="0"/>
      <w:autoSpaceDN w:val="0"/>
      <w:adjustRightInd w:val="0"/>
      <w:spacing w:line="360" w:lineRule="auto"/>
      <w:ind w:firstLine="340"/>
      <w:textAlignment w:val="baseline"/>
    </w:pPr>
    <w:rPr>
      <w:rFonts w:ascii="Arial" w:hAnsi="Arial"/>
      <w:sz w:val="16"/>
    </w:rPr>
  </w:style>
  <w:style w:type="paragraph" w:customStyle="1" w:styleId="FR5">
    <w:name w:val="FR5"/>
    <w:pPr>
      <w:widowControl w:val="0"/>
      <w:overflowPunct w:val="0"/>
      <w:autoSpaceDE w:val="0"/>
      <w:autoSpaceDN w:val="0"/>
      <w:adjustRightInd w:val="0"/>
      <w:spacing w:before="220"/>
      <w:ind w:left="1600"/>
      <w:textAlignment w:val="baseline"/>
    </w:pPr>
    <w:rPr>
      <w:b/>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3.png"/><Relationship Id="rId42" Type="http://schemas.openxmlformats.org/officeDocument/2006/relationships/image" Target="media/image2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9.wmf"/><Relationship Id="rId84" Type="http://schemas.openxmlformats.org/officeDocument/2006/relationships/image" Target="media/image48.png"/><Relationship Id="rId89" Type="http://schemas.openxmlformats.org/officeDocument/2006/relationships/image" Target="media/image51.wmf"/><Relationship Id="rId112" Type="http://schemas.openxmlformats.org/officeDocument/2006/relationships/image" Target="media/image64.png"/><Relationship Id="rId16" Type="http://schemas.openxmlformats.org/officeDocument/2006/relationships/image" Target="media/image8.png"/><Relationship Id="rId107" Type="http://schemas.openxmlformats.org/officeDocument/2006/relationships/oleObject" Target="embeddings/oleObject43.bin"/><Relationship Id="rId11" Type="http://schemas.openxmlformats.org/officeDocument/2006/relationships/image" Target="media/image5.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3.wmf"/><Relationship Id="rId40" Type="http://schemas.openxmlformats.org/officeDocument/2006/relationships/image" Target="media/image2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34.wmf"/><Relationship Id="rId66" Type="http://schemas.openxmlformats.org/officeDocument/2006/relationships/image" Target="media/image38.wmf"/><Relationship Id="rId74" Type="http://schemas.openxmlformats.org/officeDocument/2006/relationships/image" Target="media/image43.wmf"/><Relationship Id="rId79" Type="http://schemas.openxmlformats.org/officeDocument/2006/relationships/oleObject" Target="embeddings/oleObject31.bin"/><Relationship Id="rId87" Type="http://schemas.openxmlformats.org/officeDocument/2006/relationships/image" Target="media/image50.wmf"/><Relationship Id="rId102" Type="http://schemas.openxmlformats.org/officeDocument/2006/relationships/image" Target="media/image59.wmf"/><Relationship Id="rId110" Type="http://schemas.openxmlformats.org/officeDocument/2006/relationships/image" Target="media/image63.wmf"/><Relationship Id="rId115" Type="http://schemas.openxmlformats.org/officeDocument/2006/relationships/fontTable" Target="fontTable.xml"/><Relationship Id="rId5" Type="http://schemas.openxmlformats.org/officeDocument/2006/relationships/oleObject" Target="embeddings/oleObject1.bin"/><Relationship Id="rId61" Type="http://schemas.openxmlformats.org/officeDocument/2006/relationships/oleObject" Target="embeddings/oleObject23.bin"/><Relationship Id="rId82" Type="http://schemas.openxmlformats.org/officeDocument/2006/relationships/oleObject" Target="embeddings/oleObject33.bin"/><Relationship Id="rId90" Type="http://schemas.openxmlformats.org/officeDocument/2006/relationships/oleObject" Target="embeddings/oleObject36.bin"/><Relationship Id="rId95" Type="http://schemas.openxmlformats.org/officeDocument/2006/relationships/image" Target="media/image54.png"/><Relationship Id="rId19" Type="http://schemas.openxmlformats.org/officeDocument/2006/relationships/image" Target="media/image11.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oleObject" Target="embeddings/oleObject27.bin"/><Relationship Id="rId77" Type="http://schemas.openxmlformats.org/officeDocument/2006/relationships/oleObject" Target="embeddings/oleObject30.bin"/><Relationship Id="rId100" Type="http://schemas.openxmlformats.org/officeDocument/2006/relationships/image" Target="media/image58.wmf"/><Relationship Id="rId105" Type="http://schemas.openxmlformats.org/officeDocument/2006/relationships/oleObject" Target="embeddings/oleObject42.bin"/><Relationship Id="rId113" Type="http://schemas.openxmlformats.org/officeDocument/2006/relationships/image" Target="media/image65.png"/><Relationship Id="rId8" Type="http://schemas.openxmlformats.org/officeDocument/2006/relationships/image" Target="media/image3.wmf"/><Relationship Id="rId51" Type="http://schemas.openxmlformats.org/officeDocument/2006/relationships/oleObject" Target="embeddings/oleObject18.bin"/><Relationship Id="rId72" Type="http://schemas.openxmlformats.org/officeDocument/2006/relationships/image" Target="media/image42.wmf"/><Relationship Id="rId80" Type="http://schemas.openxmlformats.org/officeDocument/2006/relationships/oleObject" Target="embeddings/oleObject32.bin"/><Relationship Id="rId85" Type="http://schemas.openxmlformats.org/officeDocument/2006/relationships/image" Target="media/image49.wmf"/><Relationship Id="rId93" Type="http://schemas.openxmlformats.org/officeDocument/2006/relationships/image" Target="media/image53.wmf"/><Relationship Id="rId98" Type="http://schemas.openxmlformats.org/officeDocument/2006/relationships/image" Target="media/image56.png"/><Relationship Id="rId3" Type="http://schemas.openxmlformats.org/officeDocument/2006/relationships/webSettings" Target="webSettings.xml"/><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png"/><Relationship Id="rId38" Type="http://schemas.openxmlformats.org/officeDocument/2006/relationships/oleObject" Target="embeddings/oleObject12.bin"/><Relationship Id="rId46" Type="http://schemas.openxmlformats.org/officeDocument/2006/relationships/image" Target="media/image28.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1.bin"/><Relationship Id="rId108" Type="http://schemas.openxmlformats.org/officeDocument/2006/relationships/image" Target="media/image62.wmf"/><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oleObject" Target="embeddings/oleObject13.bin"/><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0.png"/><Relationship Id="rId75" Type="http://schemas.openxmlformats.org/officeDocument/2006/relationships/oleObject" Target="embeddings/oleObject29.bin"/><Relationship Id="rId83" Type="http://schemas.openxmlformats.org/officeDocument/2006/relationships/image" Target="media/image47.png"/><Relationship Id="rId88" Type="http://schemas.openxmlformats.org/officeDocument/2006/relationships/oleObject" Target="embeddings/oleObject35.bin"/><Relationship Id="rId91" Type="http://schemas.openxmlformats.org/officeDocument/2006/relationships/image" Target="media/image52.wmf"/><Relationship Id="rId96" Type="http://schemas.openxmlformats.org/officeDocument/2006/relationships/image" Target="media/image55.wmf"/><Relationship Id="rId111"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image" Target="media/image15.wmf"/><Relationship Id="rId28" Type="http://schemas.openxmlformats.org/officeDocument/2006/relationships/oleObject" Target="embeddings/oleObject8.bin"/><Relationship Id="rId36" Type="http://schemas.openxmlformats.org/officeDocument/2006/relationships/image" Target="media/image22.png"/><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61.wmf"/><Relationship Id="rId114" Type="http://schemas.openxmlformats.org/officeDocument/2006/relationships/image" Target="media/image66.png"/><Relationship Id="rId10" Type="http://schemas.openxmlformats.org/officeDocument/2006/relationships/image" Target="media/image4.png"/><Relationship Id="rId31" Type="http://schemas.openxmlformats.org/officeDocument/2006/relationships/image" Target="media/image19.wmf"/><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image" Target="media/image45.wmf"/><Relationship Id="rId81" Type="http://schemas.openxmlformats.org/officeDocument/2006/relationships/image" Target="media/image46.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57.png"/><Relationship Id="rId101" Type="http://schemas.openxmlformats.org/officeDocument/2006/relationships/oleObject" Target="embeddings/oleObject40.bin"/><Relationship Id="rId4" Type="http://schemas.openxmlformats.org/officeDocument/2006/relationships/image" Target="media/image1.wmf"/><Relationship Id="rId9" Type="http://schemas.openxmlformats.org/officeDocument/2006/relationships/oleObject" Target="embeddings/oleObject3.bin"/><Relationship Id="rId13" Type="http://schemas.openxmlformats.org/officeDocument/2006/relationships/oleObject" Target="embeddings/oleObject4.bin"/><Relationship Id="rId18" Type="http://schemas.openxmlformats.org/officeDocument/2006/relationships/image" Target="media/image10.png"/><Relationship Id="rId39" Type="http://schemas.openxmlformats.org/officeDocument/2006/relationships/image" Target="media/image24.png"/><Relationship Id="rId109" Type="http://schemas.openxmlformats.org/officeDocument/2006/relationships/oleObject" Target="embeddings/oleObject44.bin"/><Relationship Id="rId34" Type="http://schemas.openxmlformats.org/officeDocument/2006/relationships/image" Target="media/image21.wmf"/><Relationship Id="rId50" Type="http://schemas.openxmlformats.org/officeDocument/2006/relationships/image" Target="media/image30.wmf"/><Relationship Id="rId55" Type="http://schemas.openxmlformats.org/officeDocument/2006/relationships/oleObject" Target="embeddings/oleObject20.bin"/><Relationship Id="rId76" Type="http://schemas.openxmlformats.org/officeDocument/2006/relationships/image" Target="media/image44.wmf"/><Relationship Id="rId97" Type="http://schemas.openxmlformats.org/officeDocument/2006/relationships/oleObject" Target="embeddings/oleObject39.bin"/><Relationship Id="rId104" Type="http://schemas.openxmlformats.org/officeDocument/2006/relationships/image" Target="media/image60.wmf"/><Relationship Id="rId7" Type="http://schemas.openxmlformats.org/officeDocument/2006/relationships/oleObject" Target="embeddings/oleObject2.bin"/><Relationship Id="rId71" Type="http://schemas.openxmlformats.org/officeDocument/2006/relationships/image" Target="media/image41.png"/><Relationship Id="rId92" Type="http://schemas.openxmlformats.org/officeDocument/2006/relationships/oleObject" Target="embeddings/oleObject37.bin"/><Relationship Id="rId2" Type="http://schemas.openxmlformats.org/officeDocument/2006/relationships/settings" Target="settings.xml"/><Relationship Id="rId29"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14736</Words>
  <Characters>83999</Characters>
  <Application>Microsoft Office Word</Application>
  <DocSecurity>0</DocSecurity>
  <Lines>699</Lines>
  <Paragraphs>197</Paragraphs>
  <ScaleCrop>false</ScaleCrop>
  <Company>СНИиП</Company>
  <LinksUpToDate>false</LinksUpToDate>
  <CharactersWithSpaces>98538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dc:title>
  <dc:subject/>
  <dc:creator>Благий Андрей Владимирович</dc:creator>
  <cp:keywords/>
  <dc:description/>
  <cp:lastModifiedBy>Parhomeiai</cp:lastModifiedBy>
  <cp:revision>2</cp:revision>
  <dcterms:created xsi:type="dcterms:W3CDTF">2013-04-11T11:43:00Z</dcterms:created>
  <dcterms:modified xsi:type="dcterms:W3CDTF">2013-04-11T11:43:00Z</dcterms:modified>
</cp:coreProperties>
</file>