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15141">
      <w:pPr>
        <w:pStyle w:val="Heading"/>
        <w:jc w:val="center"/>
        <w:rPr>
          <w:rFonts w:ascii="Times New Roman" w:hAnsi="Times New Roman"/>
          <w:b w:val="0"/>
          <w:sz w:val="20"/>
        </w:rPr>
      </w:pPr>
      <w:bookmarkStart w:id="0" w:name="_GoBack"/>
      <w:bookmarkEnd w:id="0"/>
      <w:r>
        <w:rPr>
          <w:rFonts w:ascii="Times New Roman" w:hAnsi="Times New Roman"/>
          <w:b w:val="0"/>
          <w:sz w:val="20"/>
        </w:rPr>
        <w:t>ГОСУДАРСТВЕННЫЙ КОМИТЕТ РОССИЙСКОЙ ФЕДЕРАЦИИ</w:t>
      </w:r>
    </w:p>
    <w:p w:rsidR="00000000" w:rsidRDefault="00D15141">
      <w:pPr>
        <w:pStyle w:val="Heading"/>
        <w:jc w:val="center"/>
        <w:rPr>
          <w:rFonts w:ascii="Times New Roman" w:hAnsi="Times New Roman"/>
          <w:b w:val="0"/>
          <w:sz w:val="20"/>
        </w:rPr>
      </w:pPr>
      <w:r>
        <w:rPr>
          <w:rFonts w:ascii="Times New Roman" w:hAnsi="Times New Roman"/>
          <w:b w:val="0"/>
          <w:sz w:val="20"/>
        </w:rPr>
        <w:t>ПО ВОПРОСАМ АРХИТЕКТУРЫ И СТРОИТЕЛЬСТВА</w:t>
      </w:r>
    </w:p>
    <w:p w:rsidR="00000000" w:rsidRDefault="00D15141">
      <w:pPr>
        <w:pStyle w:val="Heading"/>
        <w:jc w:val="center"/>
        <w:rPr>
          <w:rFonts w:ascii="Times New Roman" w:hAnsi="Times New Roman"/>
          <w:b w:val="0"/>
          <w:sz w:val="20"/>
        </w:rPr>
      </w:pPr>
      <w:r>
        <w:rPr>
          <w:rFonts w:ascii="Times New Roman" w:hAnsi="Times New Roman"/>
          <w:b w:val="0"/>
          <w:sz w:val="20"/>
        </w:rPr>
        <w:t>(ГОССТРОЙ РОССИИ)</w:t>
      </w:r>
    </w:p>
    <w:p w:rsidR="00000000" w:rsidRDefault="00D15141">
      <w:pPr>
        <w:pStyle w:val="Heading"/>
        <w:jc w:val="center"/>
        <w:rPr>
          <w:rFonts w:ascii="Times New Roman" w:hAnsi="Times New Roman"/>
          <w:sz w:val="20"/>
        </w:rPr>
      </w:pPr>
    </w:p>
    <w:p w:rsidR="00000000" w:rsidRDefault="00D15141">
      <w:pPr>
        <w:pStyle w:val="Heading"/>
        <w:jc w:val="center"/>
        <w:rPr>
          <w:rFonts w:ascii="Times New Roman" w:hAnsi="Times New Roman"/>
          <w:sz w:val="20"/>
        </w:rPr>
      </w:pPr>
    </w:p>
    <w:p w:rsidR="00000000" w:rsidRDefault="00D15141">
      <w:pPr>
        <w:pStyle w:val="Heading"/>
        <w:jc w:val="center"/>
        <w:rPr>
          <w:rFonts w:ascii="Times New Roman" w:hAnsi="Times New Roman"/>
          <w:caps/>
        </w:rPr>
      </w:pPr>
      <w:r>
        <w:rPr>
          <w:rFonts w:ascii="Times New Roman" w:hAnsi="Times New Roman"/>
          <w:caps/>
        </w:rPr>
        <w:t>Методические рекомендации</w:t>
      </w:r>
    </w:p>
    <w:p w:rsidR="00000000" w:rsidRDefault="00D15141">
      <w:pPr>
        <w:pStyle w:val="Heading"/>
        <w:jc w:val="center"/>
        <w:rPr>
          <w:rFonts w:ascii="Times New Roman" w:hAnsi="Times New Roman"/>
          <w:caps/>
        </w:rPr>
      </w:pPr>
      <w:r>
        <w:rPr>
          <w:rFonts w:ascii="Times New Roman" w:hAnsi="Times New Roman"/>
          <w:caps/>
        </w:rPr>
        <w:t>по составлению сметных расчетов (смет)</w:t>
      </w:r>
    </w:p>
    <w:p w:rsidR="00000000" w:rsidRDefault="00D15141">
      <w:pPr>
        <w:pStyle w:val="Heading"/>
        <w:jc w:val="center"/>
        <w:rPr>
          <w:rFonts w:ascii="Times New Roman" w:hAnsi="Times New Roman"/>
          <w:caps/>
        </w:rPr>
      </w:pPr>
      <w:r>
        <w:rPr>
          <w:rFonts w:ascii="Times New Roman" w:hAnsi="Times New Roman"/>
          <w:caps/>
        </w:rPr>
        <w:t xml:space="preserve">на пусконаладочные работы </w:t>
      </w:r>
    </w:p>
    <w:p w:rsidR="00000000" w:rsidRDefault="00D15141">
      <w:pPr>
        <w:pStyle w:val="Heading"/>
        <w:jc w:val="center"/>
        <w:rPr>
          <w:rFonts w:ascii="Times New Roman" w:hAnsi="Times New Roman"/>
          <w:caps/>
        </w:rPr>
      </w:pPr>
      <w:r>
        <w:rPr>
          <w:rFonts w:ascii="Times New Roman" w:hAnsi="Times New Roman"/>
          <w:caps/>
        </w:rPr>
        <w:t>ресурсным методом</w:t>
      </w:r>
    </w:p>
    <w:p w:rsidR="00000000" w:rsidRDefault="00D15141">
      <w:pPr>
        <w:pStyle w:val="Heading"/>
        <w:jc w:val="center"/>
        <w:rPr>
          <w:rFonts w:ascii="Times New Roman" w:hAnsi="Times New Roman"/>
          <w:caps/>
        </w:rPr>
      </w:pPr>
    </w:p>
    <w:p w:rsidR="00000000" w:rsidRDefault="00D15141">
      <w:pPr>
        <w:jc w:val="right"/>
        <w:rPr>
          <w:rFonts w:ascii="Times New Roman" w:hAnsi="Times New Roman"/>
          <w:b/>
          <w:sz w:val="20"/>
        </w:rPr>
      </w:pPr>
    </w:p>
    <w:p w:rsidR="00000000" w:rsidRDefault="00D15141">
      <w:pPr>
        <w:jc w:val="right"/>
        <w:rPr>
          <w:rFonts w:ascii="Times New Roman" w:hAnsi="Times New Roman"/>
          <w:i/>
          <w:sz w:val="20"/>
        </w:rPr>
      </w:pPr>
      <w:r>
        <w:rPr>
          <w:rFonts w:ascii="Times New Roman" w:hAnsi="Times New Roman"/>
          <w:i/>
          <w:sz w:val="20"/>
        </w:rPr>
        <w:t>Введены в действие  письмом Госстроя Ро</w:t>
      </w:r>
      <w:r>
        <w:rPr>
          <w:rFonts w:ascii="Times New Roman" w:hAnsi="Times New Roman"/>
          <w:i/>
          <w:sz w:val="20"/>
        </w:rPr>
        <w:t xml:space="preserve">ссии </w:t>
      </w:r>
    </w:p>
    <w:p w:rsidR="00000000" w:rsidRDefault="00D15141">
      <w:pPr>
        <w:jc w:val="right"/>
        <w:rPr>
          <w:rFonts w:ascii="Times New Roman" w:hAnsi="Times New Roman"/>
          <w:i/>
          <w:sz w:val="20"/>
        </w:rPr>
      </w:pPr>
      <w:r>
        <w:rPr>
          <w:rFonts w:ascii="Times New Roman" w:hAnsi="Times New Roman"/>
          <w:i/>
          <w:sz w:val="20"/>
        </w:rPr>
        <w:t xml:space="preserve">от 24 февраля 1994 г. № 12-29 </w:t>
      </w:r>
    </w:p>
    <w:p w:rsidR="00000000" w:rsidRDefault="00D15141">
      <w:pPr>
        <w:pStyle w:val="Heading"/>
        <w:jc w:val="center"/>
        <w:rPr>
          <w:rFonts w:ascii="Times New Roman" w:hAnsi="Times New Roman"/>
          <w:sz w:val="20"/>
        </w:rPr>
      </w:pPr>
    </w:p>
    <w:p w:rsidR="00000000" w:rsidRDefault="00D15141">
      <w:pPr>
        <w:pStyle w:val="Heading"/>
        <w:jc w:val="center"/>
        <w:rPr>
          <w:rFonts w:ascii="Times New Roman" w:hAnsi="Times New Roman"/>
          <w:sz w:val="20"/>
        </w:rPr>
      </w:pPr>
    </w:p>
    <w:p w:rsidR="00000000" w:rsidRDefault="00D15141">
      <w:pPr>
        <w:pStyle w:val="Heading"/>
        <w:jc w:val="center"/>
        <w:rPr>
          <w:rFonts w:ascii="Times New Roman" w:hAnsi="Times New Roman"/>
          <w:sz w:val="20"/>
        </w:rPr>
      </w:pPr>
      <w:r>
        <w:rPr>
          <w:rFonts w:ascii="Times New Roman" w:hAnsi="Times New Roman"/>
          <w:sz w:val="20"/>
        </w:rPr>
        <w:t>1. ОБЩИЕ ПОЛОЖЕНИЯ</w:t>
      </w:r>
    </w:p>
    <w:p w:rsidR="00000000" w:rsidRDefault="00D15141">
      <w:pPr>
        <w:pStyle w:val="Heading"/>
        <w:jc w:val="center"/>
        <w:rPr>
          <w:rFonts w:ascii="Times New Roman" w:hAnsi="Times New Roman"/>
          <w:sz w:val="20"/>
        </w:rPr>
      </w:pPr>
    </w:p>
    <w:p w:rsidR="00000000" w:rsidRDefault="00D15141">
      <w:pPr>
        <w:ind w:firstLine="225"/>
        <w:jc w:val="both"/>
        <w:rPr>
          <w:rFonts w:ascii="Times New Roman" w:hAnsi="Times New Roman"/>
          <w:sz w:val="20"/>
        </w:rPr>
      </w:pPr>
      <w:r>
        <w:rPr>
          <w:rFonts w:ascii="Times New Roman" w:hAnsi="Times New Roman"/>
          <w:sz w:val="20"/>
        </w:rPr>
        <w:t>1.1. Настоящие методические рекомендации устанавливают порядок определения сметной стоимости пусконаладочных работ на вводимых в эксплуатацию строящихся, реконструируемых, расширяемых и технически перевооружаемых предприятиях, зданиях и сооружениях.</w:t>
      </w:r>
    </w:p>
    <w:p w:rsidR="00000000" w:rsidRDefault="00D15141">
      <w:pPr>
        <w:ind w:firstLine="225"/>
        <w:jc w:val="both"/>
        <w:rPr>
          <w:rFonts w:ascii="Times New Roman" w:hAnsi="Times New Roman"/>
          <w:sz w:val="20"/>
        </w:rPr>
      </w:pPr>
      <w:r>
        <w:rPr>
          <w:rFonts w:ascii="Times New Roman" w:hAnsi="Times New Roman"/>
          <w:sz w:val="20"/>
        </w:rPr>
        <w:t>Ресурсный метод может использоваться всеми участниками инвестиционного процесса - заказчиками (инвесторами) строительства, подрядными, проектными и другими организациями независимо от их ведомственной пр</w:t>
      </w:r>
      <w:r>
        <w:rPr>
          <w:rFonts w:ascii="Times New Roman" w:hAnsi="Times New Roman"/>
          <w:sz w:val="20"/>
        </w:rPr>
        <w:t>инадлежности и форм собственности.</w:t>
      </w:r>
    </w:p>
    <w:p w:rsidR="00000000" w:rsidRDefault="00D15141">
      <w:pPr>
        <w:ind w:firstLine="225"/>
        <w:jc w:val="both"/>
        <w:rPr>
          <w:rFonts w:ascii="Times New Roman" w:hAnsi="Times New Roman"/>
          <w:sz w:val="20"/>
        </w:rPr>
      </w:pPr>
      <w:r>
        <w:rPr>
          <w:rFonts w:ascii="Times New Roman" w:hAnsi="Times New Roman"/>
          <w:sz w:val="20"/>
        </w:rPr>
        <w:t xml:space="preserve">1.2. Ресурсный метод основан на калькулировании предстоящих расходов производства по элементам затрат (ресурсам). При этом необходимо исходить из того, что пусконаладочные работы являются составной частью комплекса мероприятий, проводимых заказчиком (а при строительстве "под ключ" - генеральным подрядчиком) с участием специализированных подрядных организаций, по вводу в эксплуатацию предприятий, зданий и сооружений. Для их реализации расходуются трудовые ресурсы подрядных </w:t>
      </w:r>
      <w:r>
        <w:rPr>
          <w:rFonts w:ascii="Times New Roman" w:hAnsi="Times New Roman"/>
          <w:sz w:val="20"/>
        </w:rPr>
        <w:t>пусконаладочных организаций и заказчика, различные энергетические и другие материальные ресурсы, сырье и полуфабрикаты, необходимые для выпуска первой партии продукции в период комплексного опробования оборудования, используются дорогостоящие приборы, стенды для испытаний и другое производственное оборудование.</w:t>
      </w:r>
    </w:p>
    <w:p w:rsidR="00000000" w:rsidRDefault="00D15141">
      <w:pPr>
        <w:ind w:firstLine="225"/>
        <w:jc w:val="both"/>
        <w:rPr>
          <w:rFonts w:ascii="Times New Roman" w:hAnsi="Times New Roman"/>
          <w:sz w:val="20"/>
        </w:rPr>
      </w:pPr>
      <w:r>
        <w:rPr>
          <w:rFonts w:ascii="Times New Roman" w:hAnsi="Times New Roman"/>
          <w:sz w:val="20"/>
        </w:rPr>
        <w:t xml:space="preserve">Исходя из этого, в сметной стоимости, определенной ресурсным методом, должны быть отражены все виды затрат, необходимых для ввода объекта (предприятия, здания, сооружения) в эксплуатацию: затраты на </w:t>
      </w:r>
      <w:r>
        <w:rPr>
          <w:rFonts w:ascii="Times New Roman" w:hAnsi="Times New Roman"/>
          <w:sz w:val="20"/>
        </w:rPr>
        <w:t>оплату труда, приобретение энергетических ресурсов, материалов, сырья и полуфабрикатов, эксплуатацию производственного оборудования, организацию, управление и обслуживание производства, нормативная прибыль, прочие затраты подрядных организаций и другие затраты.</w:t>
      </w:r>
    </w:p>
    <w:p w:rsidR="00000000" w:rsidRDefault="00D15141">
      <w:pPr>
        <w:ind w:firstLine="225"/>
        <w:jc w:val="both"/>
        <w:rPr>
          <w:rFonts w:ascii="Times New Roman" w:hAnsi="Times New Roman"/>
          <w:sz w:val="20"/>
        </w:rPr>
      </w:pPr>
      <w:r>
        <w:rPr>
          <w:rFonts w:ascii="Times New Roman" w:hAnsi="Times New Roman"/>
          <w:sz w:val="20"/>
        </w:rPr>
        <w:t>1.3. Для определения сметной стоимости пусконаладочных работ и других затрат по вводу предприятия, здания, сооружения в эксплуатацию составляется следующая сметная документация:</w:t>
      </w:r>
    </w:p>
    <w:p w:rsidR="00000000" w:rsidRDefault="00D15141">
      <w:pPr>
        <w:ind w:firstLine="225"/>
        <w:jc w:val="both"/>
        <w:rPr>
          <w:rFonts w:ascii="Times New Roman" w:hAnsi="Times New Roman"/>
          <w:sz w:val="20"/>
        </w:rPr>
      </w:pPr>
      <w:r>
        <w:rPr>
          <w:rFonts w:ascii="Times New Roman" w:hAnsi="Times New Roman"/>
          <w:sz w:val="20"/>
        </w:rPr>
        <w:t>сводная смета на ввод в эксплуатацию предприятия, здания, сооружения;</w:t>
      </w:r>
    </w:p>
    <w:p w:rsidR="00000000" w:rsidRDefault="00D15141">
      <w:pPr>
        <w:ind w:firstLine="225"/>
        <w:jc w:val="both"/>
        <w:rPr>
          <w:rFonts w:ascii="Times New Roman" w:hAnsi="Times New Roman"/>
          <w:sz w:val="20"/>
        </w:rPr>
      </w:pPr>
      <w:r>
        <w:rPr>
          <w:rFonts w:ascii="Times New Roman" w:hAnsi="Times New Roman"/>
          <w:sz w:val="20"/>
        </w:rPr>
        <w:t>ло</w:t>
      </w:r>
      <w:r>
        <w:rPr>
          <w:rFonts w:ascii="Times New Roman" w:hAnsi="Times New Roman"/>
          <w:sz w:val="20"/>
        </w:rPr>
        <w:t>кальные сметы на виды пусконаладочных работ;</w:t>
      </w:r>
    </w:p>
    <w:p w:rsidR="00000000" w:rsidRDefault="00D15141">
      <w:pPr>
        <w:ind w:firstLine="225"/>
        <w:jc w:val="both"/>
        <w:rPr>
          <w:rFonts w:ascii="Times New Roman" w:hAnsi="Times New Roman"/>
          <w:sz w:val="20"/>
        </w:rPr>
      </w:pPr>
      <w:r>
        <w:rPr>
          <w:rFonts w:ascii="Times New Roman" w:hAnsi="Times New Roman"/>
          <w:sz w:val="20"/>
        </w:rPr>
        <w:t>расчеты затрат на приобретение материальных ресурсов и сырья;</w:t>
      </w:r>
    </w:p>
    <w:p w:rsidR="00000000" w:rsidRDefault="00D15141">
      <w:pPr>
        <w:ind w:firstLine="225"/>
        <w:jc w:val="both"/>
        <w:rPr>
          <w:rFonts w:ascii="Times New Roman" w:hAnsi="Times New Roman"/>
          <w:sz w:val="20"/>
        </w:rPr>
      </w:pPr>
      <w:r>
        <w:rPr>
          <w:rFonts w:ascii="Times New Roman" w:hAnsi="Times New Roman"/>
          <w:sz w:val="20"/>
        </w:rPr>
        <w:t>расчеты затрат на содержание эксплуатационного персонала;</w:t>
      </w:r>
    </w:p>
    <w:p w:rsidR="00000000" w:rsidRDefault="00D15141">
      <w:pPr>
        <w:ind w:firstLine="225"/>
        <w:jc w:val="both"/>
        <w:rPr>
          <w:rFonts w:ascii="Times New Roman" w:hAnsi="Times New Roman"/>
          <w:sz w:val="20"/>
        </w:rPr>
      </w:pPr>
      <w:r>
        <w:rPr>
          <w:rFonts w:ascii="Times New Roman" w:hAnsi="Times New Roman"/>
          <w:sz w:val="20"/>
        </w:rPr>
        <w:t>расчеты прочих затрат.</w:t>
      </w:r>
    </w:p>
    <w:p w:rsidR="00000000" w:rsidRDefault="00D15141">
      <w:pPr>
        <w:ind w:firstLine="225"/>
        <w:jc w:val="both"/>
        <w:rPr>
          <w:rFonts w:ascii="Times New Roman" w:hAnsi="Times New Roman"/>
          <w:sz w:val="20"/>
        </w:rPr>
      </w:pPr>
      <w:r>
        <w:rPr>
          <w:rFonts w:ascii="Times New Roman" w:hAnsi="Times New Roman"/>
          <w:sz w:val="20"/>
        </w:rPr>
        <w:t>Рекомендуемые формы сметной документации приводятся в приложениях 1, 2, 3 и 4.</w:t>
      </w:r>
    </w:p>
    <w:p w:rsidR="00000000" w:rsidRDefault="00D15141">
      <w:pPr>
        <w:ind w:firstLine="225"/>
        <w:jc w:val="both"/>
        <w:rPr>
          <w:rFonts w:ascii="Times New Roman" w:hAnsi="Times New Roman"/>
          <w:sz w:val="20"/>
        </w:rPr>
      </w:pPr>
      <w:r>
        <w:rPr>
          <w:rFonts w:ascii="Times New Roman" w:hAnsi="Times New Roman"/>
          <w:sz w:val="20"/>
        </w:rPr>
        <w:t>1.4. В качестве нормативной базы при составлении смет ресурсным методом используются:</w:t>
      </w:r>
    </w:p>
    <w:p w:rsidR="00000000" w:rsidRDefault="00D15141">
      <w:pPr>
        <w:ind w:firstLine="225"/>
        <w:jc w:val="both"/>
        <w:rPr>
          <w:rFonts w:ascii="Times New Roman" w:hAnsi="Times New Roman"/>
          <w:sz w:val="20"/>
        </w:rPr>
      </w:pPr>
      <w:r>
        <w:rPr>
          <w:rFonts w:ascii="Times New Roman" w:hAnsi="Times New Roman"/>
          <w:sz w:val="20"/>
        </w:rPr>
        <w:t>сборники ресурсных сметных норм (РСН) на пусконаладочные работы межотраслевого назначения и общие положения по их применению, введенные в действие Госстроем Ро</w:t>
      </w:r>
      <w:r>
        <w:rPr>
          <w:rFonts w:ascii="Times New Roman" w:hAnsi="Times New Roman"/>
          <w:sz w:val="20"/>
        </w:rPr>
        <w:t>ссии в качестве рекомендуемых нормативов для применения предприятиями и организациями независимо от ведомственной принадлежности и форм собственности (перечень сборников приведен в приложении 5);</w:t>
      </w:r>
    </w:p>
    <w:p w:rsidR="00000000" w:rsidRDefault="00D15141">
      <w:pPr>
        <w:ind w:firstLine="225"/>
        <w:jc w:val="both"/>
        <w:rPr>
          <w:rFonts w:ascii="Times New Roman" w:hAnsi="Times New Roman"/>
          <w:sz w:val="20"/>
        </w:rPr>
      </w:pPr>
      <w:r>
        <w:rPr>
          <w:rFonts w:ascii="Times New Roman" w:hAnsi="Times New Roman"/>
          <w:sz w:val="20"/>
        </w:rPr>
        <w:t>ведомственные сборники ресурсных сметных норм на пусконаладочные работы отраслевого применения;</w:t>
      </w:r>
    </w:p>
    <w:p w:rsidR="00000000" w:rsidRDefault="00D15141">
      <w:pPr>
        <w:ind w:firstLine="225"/>
        <w:jc w:val="both"/>
        <w:rPr>
          <w:rFonts w:ascii="Times New Roman" w:hAnsi="Times New Roman"/>
          <w:sz w:val="20"/>
        </w:rPr>
      </w:pPr>
      <w:r>
        <w:rPr>
          <w:rFonts w:ascii="Times New Roman" w:hAnsi="Times New Roman"/>
          <w:sz w:val="20"/>
        </w:rPr>
        <w:t>собственная нормативная база пользователя;</w:t>
      </w:r>
    </w:p>
    <w:p w:rsidR="00000000" w:rsidRDefault="00D15141">
      <w:pPr>
        <w:ind w:firstLine="225"/>
        <w:jc w:val="both"/>
        <w:rPr>
          <w:rFonts w:ascii="Times New Roman" w:hAnsi="Times New Roman"/>
          <w:sz w:val="20"/>
        </w:rPr>
      </w:pPr>
      <w:r>
        <w:rPr>
          <w:rFonts w:ascii="Times New Roman" w:hAnsi="Times New Roman"/>
          <w:sz w:val="20"/>
        </w:rPr>
        <w:lastRenderedPageBreak/>
        <w:t>производственные нормы, данные экспертных оценок, опытные данные подрядных организаций, статистические и другие материалы, устанавливающие расход для производства пусконаладочны</w:t>
      </w:r>
      <w:r>
        <w:rPr>
          <w:rFonts w:ascii="Times New Roman" w:hAnsi="Times New Roman"/>
          <w:sz w:val="20"/>
        </w:rPr>
        <w:t>х работ.</w:t>
      </w:r>
    </w:p>
    <w:p w:rsidR="00000000" w:rsidRDefault="00D15141">
      <w:pPr>
        <w:ind w:firstLine="225"/>
        <w:jc w:val="both"/>
        <w:rPr>
          <w:rFonts w:ascii="Times New Roman" w:hAnsi="Times New Roman"/>
          <w:sz w:val="20"/>
        </w:rPr>
      </w:pPr>
      <w:r>
        <w:rPr>
          <w:rFonts w:ascii="Times New Roman" w:hAnsi="Times New Roman"/>
          <w:sz w:val="20"/>
        </w:rPr>
        <w:t>Ресурсные показатели, полученные из различных источников, могут сопоставляться, и выбранный вариант, наиболее приемлемый, по мнению пользователя, применяется в сметах и расчетах.</w:t>
      </w:r>
    </w:p>
    <w:p w:rsidR="00000000" w:rsidRDefault="00D15141">
      <w:pPr>
        <w:ind w:firstLine="225"/>
        <w:jc w:val="both"/>
        <w:rPr>
          <w:rFonts w:ascii="Times New Roman" w:hAnsi="Times New Roman"/>
          <w:sz w:val="20"/>
        </w:rPr>
      </w:pPr>
      <w:r>
        <w:rPr>
          <w:rFonts w:ascii="Times New Roman" w:hAnsi="Times New Roman"/>
          <w:sz w:val="20"/>
        </w:rPr>
        <w:t>1.5. Сметная стоимость пусконаладочных работ может определяться в текущем, прогнозируемом или базисном уровне цен в зависимости от условий формирования договорных цен и расчетов. Сметная стоимость работ может уточняться в связи с изменением условий оплаты труда, цен и тарифов.</w:t>
      </w:r>
    </w:p>
    <w:p w:rsidR="00000000" w:rsidRDefault="00D15141">
      <w:pPr>
        <w:ind w:firstLine="225"/>
        <w:jc w:val="both"/>
        <w:rPr>
          <w:rFonts w:ascii="Times New Roman" w:hAnsi="Times New Roman"/>
          <w:sz w:val="20"/>
        </w:rPr>
      </w:pPr>
    </w:p>
    <w:p w:rsidR="00000000" w:rsidRDefault="00D15141">
      <w:pPr>
        <w:pStyle w:val="Heading"/>
        <w:jc w:val="center"/>
        <w:rPr>
          <w:rFonts w:ascii="Times New Roman" w:hAnsi="Times New Roman"/>
          <w:sz w:val="20"/>
        </w:rPr>
      </w:pPr>
      <w:r>
        <w:rPr>
          <w:rFonts w:ascii="Times New Roman" w:hAnsi="Times New Roman"/>
          <w:sz w:val="20"/>
        </w:rPr>
        <w:t>2. ЛОКАЛЬНЫЕ СМЕТЫ</w:t>
      </w:r>
    </w:p>
    <w:p w:rsidR="00000000" w:rsidRDefault="00D15141">
      <w:pPr>
        <w:pStyle w:val="Heading"/>
        <w:jc w:val="center"/>
        <w:rPr>
          <w:rFonts w:ascii="Times New Roman" w:hAnsi="Times New Roman"/>
          <w:sz w:val="20"/>
        </w:rPr>
      </w:pPr>
    </w:p>
    <w:p w:rsidR="00000000" w:rsidRDefault="00D15141">
      <w:pPr>
        <w:ind w:firstLine="225"/>
        <w:jc w:val="both"/>
        <w:rPr>
          <w:rFonts w:ascii="Times New Roman" w:hAnsi="Times New Roman"/>
          <w:sz w:val="20"/>
        </w:rPr>
      </w:pPr>
      <w:r>
        <w:rPr>
          <w:rFonts w:ascii="Times New Roman" w:hAnsi="Times New Roman"/>
          <w:sz w:val="20"/>
        </w:rPr>
        <w:t>2.1. Локальные сметы на п</w:t>
      </w:r>
      <w:r>
        <w:rPr>
          <w:rFonts w:ascii="Times New Roman" w:hAnsi="Times New Roman"/>
          <w:sz w:val="20"/>
        </w:rPr>
        <w:t>усконаладочные работы составляются по форме № 2 на каждый вид работ на конкретном предприятии, здании, сооружении в соответствии со специализацией подрядных пусконаладочных организаций: по электротехническим устройствам, автоматизированным системам управления, системам вентиляции, технологическому оборудованию и т.д.</w:t>
      </w:r>
    </w:p>
    <w:p w:rsidR="00000000" w:rsidRDefault="00D15141">
      <w:pPr>
        <w:ind w:firstLine="225"/>
        <w:jc w:val="both"/>
        <w:rPr>
          <w:rFonts w:ascii="Times New Roman" w:hAnsi="Times New Roman"/>
          <w:sz w:val="20"/>
        </w:rPr>
      </w:pPr>
      <w:r>
        <w:rPr>
          <w:rFonts w:ascii="Times New Roman" w:hAnsi="Times New Roman"/>
          <w:sz w:val="20"/>
        </w:rPr>
        <w:t>Объекты, на которых производится данный вид работ, могут при необходимости выделяться в самостоятельные разделы сметы с расчетом по ним итоговых показателей.</w:t>
      </w:r>
    </w:p>
    <w:p w:rsidR="00000000" w:rsidRDefault="00D15141">
      <w:pPr>
        <w:ind w:firstLine="225"/>
        <w:jc w:val="both"/>
        <w:rPr>
          <w:rFonts w:ascii="Times New Roman" w:hAnsi="Times New Roman"/>
          <w:sz w:val="20"/>
        </w:rPr>
      </w:pPr>
      <w:r>
        <w:rPr>
          <w:rFonts w:ascii="Times New Roman" w:hAnsi="Times New Roman"/>
          <w:sz w:val="20"/>
        </w:rPr>
        <w:t xml:space="preserve">Пример составления локальной сметы </w:t>
      </w:r>
      <w:r>
        <w:rPr>
          <w:rFonts w:ascii="Times New Roman" w:hAnsi="Times New Roman"/>
          <w:sz w:val="20"/>
        </w:rPr>
        <w:t>на пусконаладочные работы ресурсным методом приведен в приложении 8.</w:t>
      </w:r>
    </w:p>
    <w:p w:rsidR="00000000" w:rsidRDefault="00D15141">
      <w:pPr>
        <w:ind w:firstLine="225"/>
        <w:jc w:val="both"/>
        <w:rPr>
          <w:rFonts w:ascii="Times New Roman" w:hAnsi="Times New Roman"/>
          <w:sz w:val="20"/>
        </w:rPr>
      </w:pPr>
      <w:r>
        <w:rPr>
          <w:rFonts w:ascii="Times New Roman" w:hAnsi="Times New Roman"/>
          <w:sz w:val="20"/>
        </w:rPr>
        <w:t>2.2. Исходными данными для составления локальных смет могут служить:</w:t>
      </w:r>
    </w:p>
    <w:p w:rsidR="00000000" w:rsidRDefault="00D15141">
      <w:pPr>
        <w:ind w:firstLine="225"/>
        <w:jc w:val="both"/>
        <w:rPr>
          <w:rFonts w:ascii="Times New Roman" w:hAnsi="Times New Roman"/>
          <w:sz w:val="20"/>
        </w:rPr>
      </w:pPr>
      <w:r>
        <w:rPr>
          <w:rFonts w:ascii="Times New Roman" w:hAnsi="Times New Roman"/>
          <w:sz w:val="20"/>
        </w:rPr>
        <w:t>проект - рабочие чертежи, принципиальные схемы, спецификации оборудования и др.;</w:t>
      </w:r>
    </w:p>
    <w:p w:rsidR="00000000" w:rsidRDefault="00D15141">
      <w:pPr>
        <w:ind w:firstLine="225"/>
        <w:jc w:val="both"/>
        <w:rPr>
          <w:rFonts w:ascii="Times New Roman" w:hAnsi="Times New Roman"/>
          <w:sz w:val="20"/>
        </w:rPr>
      </w:pPr>
      <w:r>
        <w:rPr>
          <w:rFonts w:ascii="Times New Roman" w:hAnsi="Times New Roman"/>
          <w:sz w:val="20"/>
        </w:rPr>
        <w:t>проект производства работ, программы проведения пусконаладочных работ и графики;</w:t>
      </w:r>
    </w:p>
    <w:p w:rsidR="00000000" w:rsidRDefault="00D15141">
      <w:pPr>
        <w:ind w:firstLine="225"/>
        <w:jc w:val="both"/>
        <w:rPr>
          <w:rFonts w:ascii="Times New Roman" w:hAnsi="Times New Roman"/>
          <w:sz w:val="20"/>
        </w:rPr>
      </w:pPr>
      <w:r>
        <w:rPr>
          <w:rFonts w:ascii="Times New Roman" w:hAnsi="Times New Roman"/>
          <w:sz w:val="20"/>
        </w:rPr>
        <w:t>результаты натурных обследований;</w:t>
      </w:r>
    </w:p>
    <w:p w:rsidR="00000000" w:rsidRDefault="00D15141">
      <w:pPr>
        <w:ind w:firstLine="225"/>
        <w:jc w:val="both"/>
        <w:rPr>
          <w:rFonts w:ascii="Times New Roman" w:hAnsi="Times New Roman"/>
          <w:sz w:val="20"/>
        </w:rPr>
      </w:pPr>
      <w:r>
        <w:rPr>
          <w:rFonts w:ascii="Times New Roman" w:hAnsi="Times New Roman"/>
          <w:sz w:val="20"/>
        </w:rPr>
        <w:t>руководящие технические материалы, техническая документация предприятий - изготовителей оборудования, нормы и правила по производству и приемке работ;</w:t>
      </w:r>
    </w:p>
    <w:p w:rsidR="00000000" w:rsidRDefault="00D15141">
      <w:pPr>
        <w:ind w:firstLine="225"/>
        <w:jc w:val="both"/>
        <w:rPr>
          <w:rFonts w:ascii="Times New Roman" w:hAnsi="Times New Roman"/>
          <w:sz w:val="20"/>
        </w:rPr>
      </w:pPr>
      <w:r>
        <w:rPr>
          <w:rFonts w:ascii="Times New Roman" w:hAnsi="Times New Roman"/>
          <w:sz w:val="20"/>
        </w:rPr>
        <w:t>ресурсные сметные нормативы</w:t>
      </w:r>
      <w:r>
        <w:rPr>
          <w:rFonts w:ascii="Times New Roman" w:hAnsi="Times New Roman"/>
          <w:sz w:val="20"/>
        </w:rPr>
        <w:t>;</w:t>
      </w:r>
    </w:p>
    <w:p w:rsidR="00000000" w:rsidRDefault="00D15141">
      <w:pPr>
        <w:ind w:firstLine="225"/>
        <w:jc w:val="both"/>
        <w:rPr>
          <w:rFonts w:ascii="Times New Roman" w:hAnsi="Times New Roman"/>
          <w:sz w:val="20"/>
        </w:rPr>
      </w:pPr>
      <w:r>
        <w:rPr>
          <w:rFonts w:ascii="Times New Roman" w:hAnsi="Times New Roman"/>
          <w:sz w:val="20"/>
        </w:rPr>
        <w:t>информация о ценах и тарифах на потребляемые ресурсы.</w:t>
      </w:r>
    </w:p>
    <w:p w:rsidR="00000000" w:rsidRDefault="00D15141">
      <w:pPr>
        <w:ind w:firstLine="225"/>
        <w:jc w:val="both"/>
        <w:rPr>
          <w:rFonts w:ascii="Times New Roman" w:hAnsi="Times New Roman"/>
          <w:sz w:val="20"/>
        </w:rPr>
      </w:pPr>
      <w:r>
        <w:rPr>
          <w:rFonts w:ascii="Times New Roman" w:hAnsi="Times New Roman"/>
          <w:sz w:val="20"/>
        </w:rPr>
        <w:t>2.3. В локальных сметах не должны учитываться как не относящиеся к пусконаладочным работам затраты на:</w:t>
      </w:r>
    </w:p>
    <w:p w:rsidR="00000000" w:rsidRDefault="00D15141">
      <w:pPr>
        <w:ind w:firstLine="225"/>
        <w:jc w:val="both"/>
        <w:rPr>
          <w:rFonts w:ascii="Times New Roman" w:hAnsi="Times New Roman"/>
          <w:sz w:val="20"/>
        </w:rPr>
      </w:pPr>
      <w:r>
        <w:rPr>
          <w:rFonts w:ascii="Times New Roman" w:hAnsi="Times New Roman"/>
          <w:sz w:val="20"/>
        </w:rPr>
        <w:t>работы, не предусмотренные государственными и отраслевыми стандартами, техническими условиями, инструкциями по монтажу, наладке и эксплуатации оборудования;</w:t>
      </w:r>
    </w:p>
    <w:p w:rsidR="00000000" w:rsidRDefault="00D15141">
      <w:pPr>
        <w:ind w:firstLine="225"/>
        <w:jc w:val="both"/>
        <w:rPr>
          <w:rFonts w:ascii="Times New Roman" w:hAnsi="Times New Roman"/>
          <w:sz w:val="20"/>
        </w:rPr>
      </w:pPr>
      <w:r>
        <w:rPr>
          <w:rFonts w:ascii="Times New Roman" w:hAnsi="Times New Roman"/>
          <w:sz w:val="20"/>
        </w:rPr>
        <w:t>ревизию оборудования, устранение его дефектов и дефектов монтажа, недоделок строительно-монтажных работ, ремонт оборудования;</w:t>
      </w:r>
    </w:p>
    <w:p w:rsidR="00000000" w:rsidRDefault="00D15141">
      <w:pPr>
        <w:ind w:firstLine="225"/>
        <w:jc w:val="both"/>
        <w:rPr>
          <w:rFonts w:ascii="Times New Roman" w:hAnsi="Times New Roman"/>
          <w:sz w:val="20"/>
        </w:rPr>
      </w:pPr>
      <w:r>
        <w:rPr>
          <w:rFonts w:ascii="Times New Roman" w:hAnsi="Times New Roman"/>
          <w:sz w:val="20"/>
        </w:rPr>
        <w:t>проектно-конструкторские работы;</w:t>
      </w:r>
    </w:p>
    <w:p w:rsidR="00000000" w:rsidRDefault="00D15141">
      <w:pPr>
        <w:ind w:firstLine="225"/>
        <w:jc w:val="both"/>
        <w:rPr>
          <w:rFonts w:ascii="Times New Roman" w:hAnsi="Times New Roman"/>
          <w:sz w:val="20"/>
        </w:rPr>
      </w:pPr>
      <w:r>
        <w:rPr>
          <w:rFonts w:ascii="Times New Roman" w:hAnsi="Times New Roman"/>
          <w:sz w:val="20"/>
        </w:rPr>
        <w:t>разработку эксплуатационной и сметной</w:t>
      </w:r>
      <w:r>
        <w:rPr>
          <w:rFonts w:ascii="Times New Roman" w:hAnsi="Times New Roman"/>
          <w:sz w:val="20"/>
        </w:rPr>
        <w:t xml:space="preserve"> документации;</w:t>
      </w:r>
    </w:p>
    <w:p w:rsidR="00000000" w:rsidRDefault="00D15141">
      <w:pPr>
        <w:ind w:firstLine="225"/>
        <w:jc w:val="both"/>
        <w:rPr>
          <w:rFonts w:ascii="Times New Roman" w:hAnsi="Times New Roman"/>
          <w:sz w:val="20"/>
        </w:rPr>
      </w:pPr>
      <w:r>
        <w:rPr>
          <w:rFonts w:ascii="Times New Roman" w:hAnsi="Times New Roman"/>
          <w:sz w:val="20"/>
        </w:rPr>
        <w:t>наладочные работы, осуществляемые в период освоения проектных мощностей объектов после их приемки в эксплуатацию *;</w:t>
      </w:r>
    </w:p>
    <w:p w:rsidR="00000000" w:rsidRDefault="00D15141">
      <w:pPr>
        <w:ind w:firstLine="225"/>
        <w:jc w:val="both"/>
        <w:rPr>
          <w:rFonts w:ascii="Times New Roman" w:hAnsi="Times New Roman"/>
          <w:sz w:val="20"/>
        </w:rPr>
      </w:pPr>
      <w:r>
        <w:rPr>
          <w:rFonts w:ascii="Times New Roman" w:hAnsi="Times New Roman"/>
          <w:sz w:val="20"/>
        </w:rPr>
        <w:t>техническое обслуживание и периодические проверки оборудования в период его эксплуатации.</w:t>
      </w:r>
    </w:p>
    <w:p w:rsidR="00000000" w:rsidRDefault="00D15141">
      <w:pPr>
        <w:ind w:firstLine="225"/>
        <w:jc w:val="both"/>
        <w:rPr>
          <w:rFonts w:ascii="Times New Roman" w:hAnsi="Times New Roman"/>
          <w:sz w:val="20"/>
        </w:rPr>
      </w:pPr>
      <w:r>
        <w:rPr>
          <w:rFonts w:ascii="Times New Roman" w:hAnsi="Times New Roman"/>
          <w:sz w:val="20"/>
        </w:rPr>
        <w:t>2.4. В графе 3 формы локальной сметы на пусконаладочные работы (приложение 2) приводятся наименование и техническая характеристика оборудования (видов работ) на основании проектных данных, а также наименование ресурсов, а в графе 4 - единица измерения оборудования (видов работ) и ресурсов.</w:t>
      </w:r>
    </w:p>
    <w:p w:rsidR="00000000" w:rsidRDefault="00D15141">
      <w:pPr>
        <w:ind w:firstLine="225"/>
        <w:jc w:val="both"/>
        <w:rPr>
          <w:rFonts w:ascii="Times New Roman" w:hAnsi="Times New Roman"/>
          <w:sz w:val="20"/>
        </w:rPr>
      </w:pPr>
      <w:r>
        <w:rPr>
          <w:rFonts w:ascii="Times New Roman" w:hAnsi="Times New Roman"/>
          <w:sz w:val="20"/>
        </w:rPr>
        <w:t>В локальных сметах показываются трудовые ресурсы на выполнение пусконаладочных работ - затраты труда пусконаладочного персонала в человеко-часах (чел.-ч).</w:t>
      </w:r>
    </w:p>
    <w:p w:rsidR="00000000" w:rsidRDefault="00D15141">
      <w:pPr>
        <w:pStyle w:val="Preformat"/>
        <w:ind w:firstLine="284"/>
        <w:rPr>
          <w:rFonts w:ascii="Times New Roman" w:hAnsi="Times New Roman"/>
        </w:rPr>
      </w:pPr>
      <w:r>
        <w:rPr>
          <w:rFonts w:ascii="Times New Roman" w:hAnsi="Times New Roman"/>
        </w:rPr>
        <w:t>______________</w:t>
      </w:r>
    </w:p>
    <w:p w:rsidR="00000000" w:rsidRDefault="00D15141">
      <w:pPr>
        <w:ind w:firstLine="225"/>
        <w:jc w:val="both"/>
        <w:rPr>
          <w:rFonts w:ascii="Times New Roman" w:hAnsi="Times New Roman"/>
        </w:rPr>
      </w:pPr>
      <w:r>
        <w:rPr>
          <w:rFonts w:ascii="Times New Roman" w:hAnsi="Times New Roman"/>
        </w:rPr>
        <w:t>* С учетом требований (в том числе органов надзора) к выполнению пусконаладочных работ по электротехническим устройствам, автоматизированным системам управления, системам вентиляции и кондиционирования воздуха, холодильным и компрессорным установкам, теплоэнергетическому оборудованию, сооружениям водоснабжения и канализации заключительный э</w:t>
      </w:r>
      <w:r>
        <w:rPr>
          <w:rFonts w:ascii="Times New Roman" w:hAnsi="Times New Roman"/>
        </w:rPr>
        <w:t>тап этих работ, связанный с выводом оборудования на проектные технологические режимы, может выполняться после подписания акта о приемке объекта в эксплуатацию - в период освоения его проектной мощности.</w:t>
      </w:r>
    </w:p>
    <w:p w:rsidR="00000000" w:rsidRDefault="00D15141">
      <w:pPr>
        <w:ind w:firstLine="225"/>
        <w:jc w:val="both"/>
        <w:rPr>
          <w:rFonts w:ascii="Times New Roman" w:hAnsi="Times New Roman"/>
          <w:sz w:val="20"/>
        </w:rPr>
      </w:pPr>
    </w:p>
    <w:p w:rsidR="00000000" w:rsidRDefault="00D15141">
      <w:pPr>
        <w:ind w:firstLine="225"/>
        <w:jc w:val="both"/>
        <w:rPr>
          <w:rFonts w:ascii="Times New Roman" w:hAnsi="Times New Roman"/>
          <w:sz w:val="20"/>
        </w:rPr>
      </w:pPr>
    </w:p>
    <w:p w:rsidR="00000000" w:rsidRDefault="00D15141">
      <w:pPr>
        <w:ind w:firstLine="225"/>
        <w:jc w:val="both"/>
        <w:rPr>
          <w:rFonts w:ascii="Times New Roman" w:hAnsi="Times New Roman"/>
          <w:sz w:val="20"/>
        </w:rPr>
      </w:pPr>
      <w:r>
        <w:rPr>
          <w:rFonts w:ascii="Times New Roman" w:hAnsi="Times New Roman"/>
          <w:sz w:val="20"/>
        </w:rPr>
        <w:t xml:space="preserve">В отдельных случаях в локальных сметах могут выделяться данные о времени использования производственного оборудования и дорогостоящих приборов, если соответствующие затраты не </w:t>
      </w:r>
      <w:r>
        <w:rPr>
          <w:rFonts w:ascii="Times New Roman" w:hAnsi="Times New Roman"/>
          <w:sz w:val="20"/>
        </w:rPr>
        <w:lastRenderedPageBreak/>
        <w:t>предусмотрены в составе накладных расходов данной подрядной организации. Расход технических ресурсов указывается в машино-часах (ма</w:t>
      </w:r>
      <w:r>
        <w:rPr>
          <w:rFonts w:ascii="Times New Roman" w:hAnsi="Times New Roman"/>
          <w:sz w:val="20"/>
        </w:rPr>
        <w:t>ш.-ч).</w:t>
      </w:r>
    </w:p>
    <w:p w:rsidR="00000000" w:rsidRDefault="00D15141">
      <w:pPr>
        <w:ind w:firstLine="225"/>
        <w:jc w:val="both"/>
        <w:rPr>
          <w:rFonts w:ascii="Times New Roman" w:hAnsi="Times New Roman"/>
          <w:sz w:val="20"/>
        </w:rPr>
      </w:pPr>
      <w:r>
        <w:rPr>
          <w:rFonts w:ascii="Times New Roman" w:hAnsi="Times New Roman"/>
          <w:sz w:val="20"/>
        </w:rPr>
        <w:t>При необходимости могут также учитываться затраты на вспомогательные ненормируемые материальные ресурсы (прочие материалы) в руб., так как затраты на основные материальные ресурсы, обеспечение которыми осуществляется заказчиком, учитываются отдельно в сводной смете на ввод в эксплуатацию предприятия, здания, сооружения.</w:t>
      </w:r>
    </w:p>
    <w:p w:rsidR="00000000" w:rsidRDefault="00D15141">
      <w:pPr>
        <w:ind w:firstLine="225"/>
        <w:jc w:val="both"/>
        <w:rPr>
          <w:rFonts w:ascii="Times New Roman" w:hAnsi="Times New Roman"/>
          <w:sz w:val="20"/>
        </w:rPr>
      </w:pPr>
      <w:r>
        <w:rPr>
          <w:rFonts w:ascii="Times New Roman" w:hAnsi="Times New Roman"/>
          <w:sz w:val="20"/>
        </w:rPr>
        <w:t>В графах 5 и 6 указываются:</w:t>
      </w:r>
    </w:p>
    <w:p w:rsidR="00000000" w:rsidRDefault="00D15141">
      <w:pPr>
        <w:ind w:firstLine="225"/>
        <w:jc w:val="both"/>
        <w:rPr>
          <w:rFonts w:ascii="Times New Roman" w:hAnsi="Times New Roman"/>
          <w:sz w:val="20"/>
        </w:rPr>
      </w:pPr>
      <w:r>
        <w:rPr>
          <w:rFonts w:ascii="Times New Roman" w:hAnsi="Times New Roman"/>
          <w:sz w:val="20"/>
        </w:rPr>
        <w:t>против наименования оборудования (видов работ) - количество единиц оборудования или объем работ по проектным данным (графа 6);</w:t>
      </w:r>
    </w:p>
    <w:p w:rsidR="00000000" w:rsidRDefault="00D15141">
      <w:pPr>
        <w:ind w:firstLine="225"/>
        <w:jc w:val="both"/>
        <w:rPr>
          <w:rFonts w:ascii="Times New Roman" w:hAnsi="Times New Roman"/>
          <w:sz w:val="20"/>
        </w:rPr>
      </w:pPr>
      <w:r>
        <w:rPr>
          <w:rFonts w:ascii="Times New Roman" w:hAnsi="Times New Roman"/>
          <w:sz w:val="20"/>
        </w:rPr>
        <w:t>против наименования ресурсов</w:t>
      </w:r>
      <w:r>
        <w:rPr>
          <w:rFonts w:ascii="Times New Roman" w:hAnsi="Times New Roman"/>
          <w:sz w:val="20"/>
        </w:rPr>
        <w:t xml:space="preserve"> - их количество на единицу измерения оборудования или работ (графа 5) и по проектным данным (графа 6), подсчитанное как произведение удельного расхода на объем работ.</w:t>
      </w:r>
    </w:p>
    <w:p w:rsidR="00000000" w:rsidRDefault="00D15141">
      <w:pPr>
        <w:ind w:firstLine="225"/>
        <w:jc w:val="both"/>
        <w:rPr>
          <w:rFonts w:ascii="Times New Roman" w:hAnsi="Times New Roman"/>
          <w:sz w:val="20"/>
        </w:rPr>
      </w:pPr>
      <w:r>
        <w:rPr>
          <w:rFonts w:ascii="Times New Roman" w:hAnsi="Times New Roman"/>
          <w:sz w:val="20"/>
        </w:rPr>
        <w:t>2.5. Ресурсные показатели, принимаемые из ресурсных нормативов, должны применяться со всеми поправками (коэффициентами), которые приведены в технических частях, вводных указаниях соответствующих сборников РСН и в общих положениях об их применении или в общих положениях о применении других ресурсных нормативов.</w:t>
      </w:r>
    </w:p>
    <w:p w:rsidR="00000000" w:rsidRDefault="00D15141">
      <w:pPr>
        <w:ind w:firstLine="225"/>
        <w:jc w:val="both"/>
        <w:rPr>
          <w:rFonts w:ascii="Times New Roman" w:hAnsi="Times New Roman"/>
          <w:sz w:val="20"/>
        </w:rPr>
      </w:pPr>
      <w:r>
        <w:rPr>
          <w:rFonts w:ascii="Times New Roman" w:hAnsi="Times New Roman"/>
          <w:sz w:val="20"/>
        </w:rPr>
        <w:t>2.6. Стоимость трудовых ресурсов</w:t>
      </w:r>
      <w:r>
        <w:rPr>
          <w:rFonts w:ascii="Times New Roman" w:hAnsi="Times New Roman"/>
          <w:sz w:val="20"/>
        </w:rPr>
        <w:t xml:space="preserve"> (основная заработная плата пусконаладочного персонала) рассчитывается умножением стоимости 1 чел.-ч (графа 7) на показатели трудоемкости работ в чел.-ч (графа 6).</w:t>
      </w:r>
    </w:p>
    <w:p w:rsidR="00000000" w:rsidRDefault="00D15141">
      <w:pPr>
        <w:ind w:firstLine="225"/>
        <w:jc w:val="both"/>
        <w:rPr>
          <w:rFonts w:ascii="Times New Roman" w:hAnsi="Times New Roman"/>
          <w:sz w:val="20"/>
        </w:rPr>
      </w:pPr>
      <w:r>
        <w:rPr>
          <w:rFonts w:ascii="Times New Roman" w:hAnsi="Times New Roman"/>
          <w:sz w:val="20"/>
        </w:rPr>
        <w:t>Стоимость 1 чел.-ч может рассчитываться по каждой позиции сметы исходя из состава звена, приведенного в сборнике РСН, или приниматься усредненной по данной локальной смете.</w:t>
      </w:r>
    </w:p>
    <w:p w:rsidR="00000000" w:rsidRDefault="00D15141">
      <w:pPr>
        <w:ind w:firstLine="225"/>
        <w:jc w:val="both"/>
        <w:rPr>
          <w:rFonts w:ascii="Times New Roman" w:hAnsi="Times New Roman"/>
          <w:sz w:val="20"/>
        </w:rPr>
      </w:pPr>
      <w:r>
        <w:rPr>
          <w:rFonts w:ascii="Times New Roman" w:hAnsi="Times New Roman"/>
          <w:sz w:val="20"/>
        </w:rPr>
        <w:t xml:space="preserve">2.7. Стоимость 1 чел.-ч может быть рассчитана на основе фактически сложившегося (прогнозируемого) уровня оплаты труда в соответствующей подрядной организации по формуле </w:t>
      </w:r>
    </w:p>
    <w:p w:rsidR="00000000" w:rsidRDefault="00D15141">
      <w:pPr>
        <w:pStyle w:val="Preformat"/>
        <w:ind w:firstLine="225"/>
        <w:rPr>
          <w:rFonts w:ascii="Times New Roman" w:hAnsi="Times New Roman"/>
        </w:rPr>
      </w:pPr>
    </w:p>
    <w:p w:rsidR="00000000" w:rsidRDefault="00D15141">
      <w:pPr>
        <w:pStyle w:val="Preformat"/>
        <w:ind w:firstLine="225"/>
        <w:jc w:val="center"/>
        <w:rPr>
          <w:rFonts w:ascii="Times New Roman" w:hAnsi="Times New Roman"/>
        </w:rPr>
      </w:pPr>
      <w:r>
        <w:rPr>
          <w:rFonts w:ascii="Times New Roman" w:hAnsi="Times New Roman"/>
          <w:position w:val="-28"/>
        </w:rPr>
        <w:object w:dxaOrig="12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9.75pt" o:ole="">
            <v:imagedata r:id="rId4" o:title=""/>
          </v:shape>
          <o:OLEObject Type="Embed" ProgID="Equation.3" ShapeID="_x0000_i1025" DrawAspect="Content" ObjectID="_1427217110" r:id="rId5"/>
        </w:object>
      </w:r>
      <w:r>
        <w:rPr>
          <w:rFonts w:ascii="Times New Roman" w:hAnsi="Times New Roman"/>
        </w:rPr>
        <w:t>,                                                                    (1)</w:t>
      </w:r>
    </w:p>
    <w:p w:rsidR="00000000" w:rsidRDefault="00D15141">
      <w:pPr>
        <w:pStyle w:val="Preformat"/>
        <w:ind w:firstLine="225"/>
        <w:jc w:val="both"/>
        <w:rPr>
          <w:rFonts w:ascii="Times New Roman" w:hAnsi="Times New Roman"/>
        </w:rPr>
      </w:pPr>
    </w:p>
    <w:tbl>
      <w:tblPr>
        <w:tblW w:w="0" w:type="auto"/>
        <w:tblLayout w:type="fixed"/>
        <w:tblLook w:val="0000" w:firstRow="0" w:lastRow="0" w:firstColumn="0" w:lastColumn="0" w:noHBand="0" w:noVBand="0"/>
      </w:tblPr>
      <w:tblGrid>
        <w:gridCol w:w="959"/>
        <w:gridCol w:w="7569"/>
      </w:tblGrid>
      <w:tr w:rsidR="00000000">
        <w:tblPrEx>
          <w:tblCellMar>
            <w:top w:w="0" w:type="dxa"/>
            <w:bottom w:w="0" w:type="dxa"/>
          </w:tblCellMar>
        </w:tblPrEx>
        <w:tc>
          <w:tcPr>
            <w:tcW w:w="959" w:type="dxa"/>
          </w:tcPr>
          <w:p w:rsidR="00000000" w:rsidRDefault="00D15141">
            <w:pPr>
              <w:pStyle w:val="Preformat"/>
              <w:jc w:val="right"/>
              <w:rPr>
                <w:rFonts w:ascii="Times New Roman" w:hAnsi="Times New Roman"/>
              </w:rPr>
            </w:pPr>
            <w:r>
              <w:rPr>
                <w:rFonts w:ascii="Times New Roman" w:hAnsi="Times New Roman"/>
              </w:rPr>
              <w:t xml:space="preserve">где </w:t>
            </w:r>
            <w:r>
              <w:rPr>
                <w:rFonts w:ascii="Times New Roman" w:hAnsi="Times New Roman"/>
                <w:position w:val="-6"/>
              </w:rPr>
              <w:object w:dxaOrig="279" w:dyaOrig="320">
                <v:shape id="_x0000_i1026" type="#_x0000_t75" style="width:14.25pt;height:15.75pt" o:ole="">
                  <v:imagedata r:id="rId6" o:title=""/>
                </v:shape>
                <o:OLEObject Type="Embed" ProgID="Equation.3" ShapeID="_x0000_i1026" DrawAspect="Content" ObjectID="_1427217111" r:id="rId7"/>
              </w:object>
            </w:r>
            <w:r>
              <w:rPr>
                <w:rFonts w:ascii="Times New Roman" w:hAnsi="Times New Roman"/>
              </w:rPr>
              <w:t xml:space="preserve"> -</w:t>
            </w:r>
          </w:p>
        </w:tc>
        <w:tc>
          <w:tcPr>
            <w:tcW w:w="7569" w:type="dxa"/>
          </w:tcPr>
          <w:p w:rsidR="00000000" w:rsidRDefault="00D15141">
            <w:pPr>
              <w:pStyle w:val="Preformat"/>
              <w:jc w:val="both"/>
              <w:rPr>
                <w:rFonts w:ascii="Times New Roman" w:hAnsi="Times New Roman"/>
              </w:rPr>
            </w:pPr>
            <w:r>
              <w:rPr>
                <w:rFonts w:ascii="Times New Roman" w:hAnsi="Times New Roman"/>
              </w:rPr>
              <w:t>расчетная  величина  заработной платы одного работника-наладчика за 1 ч, руб.;</w:t>
            </w:r>
          </w:p>
        </w:tc>
      </w:tr>
      <w:tr w:rsidR="00000000">
        <w:tblPrEx>
          <w:tblCellMar>
            <w:top w:w="0" w:type="dxa"/>
            <w:bottom w:w="0" w:type="dxa"/>
          </w:tblCellMar>
        </w:tblPrEx>
        <w:tc>
          <w:tcPr>
            <w:tcW w:w="959" w:type="dxa"/>
          </w:tcPr>
          <w:p w:rsidR="00000000" w:rsidRDefault="00D15141">
            <w:pPr>
              <w:pStyle w:val="Preformat"/>
              <w:jc w:val="right"/>
              <w:rPr>
                <w:rFonts w:ascii="Times New Roman" w:hAnsi="Times New Roman"/>
              </w:rPr>
            </w:pPr>
            <w:r>
              <w:rPr>
                <w:rFonts w:ascii="Times New Roman" w:hAnsi="Times New Roman"/>
                <w:position w:val="-14"/>
              </w:rPr>
              <w:object w:dxaOrig="499" w:dyaOrig="400">
                <v:shape id="_x0000_i1027" type="#_x0000_t75" style="width:27pt;height:22.5pt" o:ole="">
                  <v:imagedata r:id="rId8" o:title=""/>
                </v:shape>
                <o:OLEObject Type="Embed" ProgID="Equation.3" ShapeID="_x0000_i1027" DrawAspect="Content" ObjectID="_1427217112" r:id="rId9"/>
              </w:object>
            </w:r>
            <w:r>
              <w:rPr>
                <w:rFonts w:ascii="Times New Roman" w:hAnsi="Times New Roman"/>
              </w:rPr>
              <w:t xml:space="preserve"> -</w:t>
            </w:r>
          </w:p>
        </w:tc>
        <w:tc>
          <w:tcPr>
            <w:tcW w:w="7569" w:type="dxa"/>
          </w:tcPr>
          <w:p w:rsidR="00000000" w:rsidRDefault="00D15141">
            <w:pPr>
              <w:pStyle w:val="Preformat"/>
              <w:jc w:val="both"/>
              <w:rPr>
                <w:rFonts w:ascii="Times New Roman" w:hAnsi="Times New Roman"/>
              </w:rPr>
            </w:pPr>
            <w:r>
              <w:rPr>
                <w:rFonts w:ascii="Times New Roman" w:hAnsi="Times New Roman"/>
              </w:rPr>
              <w:t>фактическая на момент расчета или прогнозируемая на будущий период среднемесячная  заработная плата одного работника-наладчика в подрядной организации, по составу соответствующая положению, утвержденному постановлением правительства Российской Федерации от 5 августа 1992 г. № 552, р</w:t>
            </w:r>
            <w:r>
              <w:rPr>
                <w:rFonts w:ascii="Times New Roman" w:hAnsi="Times New Roman"/>
              </w:rPr>
              <w:t>уб.;</w:t>
            </w:r>
          </w:p>
        </w:tc>
      </w:tr>
      <w:tr w:rsidR="00000000">
        <w:tblPrEx>
          <w:tblCellMar>
            <w:top w:w="0" w:type="dxa"/>
            <w:bottom w:w="0" w:type="dxa"/>
          </w:tblCellMar>
        </w:tblPrEx>
        <w:tc>
          <w:tcPr>
            <w:tcW w:w="959" w:type="dxa"/>
          </w:tcPr>
          <w:p w:rsidR="00000000" w:rsidRDefault="00D15141">
            <w:pPr>
              <w:pStyle w:val="Preformat"/>
              <w:jc w:val="right"/>
              <w:rPr>
                <w:rFonts w:ascii="Times New Roman" w:hAnsi="Times New Roman"/>
              </w:rPr>
            </w:pPr>
            <w:r>
              <w:rPr>
                <w:rFonts w:ascii="Times New Roman" w:hAnsi="Times New Roman"/>
              </w:rPr>
              <w:t>169,2 -</w:t>
            </w:r>
          </w:p>
        </w:tc>
        <w:tc>
          <w:tcPr>
            <w:tcW w:w="7569" w:type="dxa"/>
          </w:tcPr>
          <w:p w:rsidR="00000000" w:rsidRDefault="00D15141">
            <w:pPr>
              <w:pStyle w:val="Preformat"/>
              <w:jc w:val="both"/>
              <w:rPr>
                <w:rFonts w:ascii="Times New Roman" w:hAnsi="Times New Roman"/>
              </w:rPr>
            </w:pPr>
            <w:r>
              <w:rPr>
                <w:rFonts w:ascii="Times New Roman" w:hAnsi="Times New Roman"/>
              </w:rPr>
              <w:t>среднемесячная норма рабочего времени при 40-часовой рабочей неделе, ч/мес.</w:t>
            </w:r>
          </w:p>
        </w:tc>
      </w:tr>
    </w:tbl>
    <w:p w:rsidR="00000000" w:rsidRDefault="00D15141">
      <w:pPr>
        <w:pStyle w:val="Preformat"/>
        <w:ind w:firstLine="225"/>
        <w:jc w:val="both"/>
        <w:rPr>
          <w:rFonts w:ascii="Times New Roman" w:hAnsi="Times New Roman"/>
        </w:rPr>
      </w:pPr>
    </w:p>
    <w:p w:rsidR="00000000" w:rsidRDefault="00D15141">
      <w:pPr>
        <w:ind w:firstLine="225"/>
        <w:jc w:val="both"/>
        <w:rPr>
          <w:rFonts w:ascii="Times New Roman" w:hAnsi="Times New Roman"/>
          <w:sz w:val="20"/>
        </w:rPr>
      </w:pPr>
      <w:r>
        <w:rPr>
          <w:rFonts w:ascii="Times New Roman" w:hAnsi="Times New Roman"/>
          <w:sz w:val="20"/>
        </w:rPr>
        <w:t>2.8. Сметные затраты на оплату труда в локальных сметах определяются с учетом местных условий выполнения работ. Для этого к итоговым показателям по заработной плате применяются коэффициенты *:</w:t>
      </w:r>
    </w:p>
    <w:p w:rsidR="00000000" w:rsidRDefault="00D15141">
      <w:pPr>
        <w:ind w:firstLine="225"/>
        <w:jc w:val="both"/>
        <w:rPr>
          <w:rFonts w:ascii="Times New Roman" w:hAnsi="Times New Roman"/>
          <w:sz w:val="20"/>
        </w:rPr>
      </w:pPr>
      <w:r>
        <w:rPr>
          <w:rFonts w:ascii="Times New Roman" w:hAnsi="Times New Roman"/>
          <w:sz w:val="20"/>
        </w:rPr>
        <w:t>при выполнении пусконаладочных работ в действующих цехах предприятий с вредными условиями труда - по таблице приложения 6;</w:t>
      </w:r>
    </w:p>
    <w:p w:rsidR="00000000" w:rsidRDefault="00D15141">
      <w:pPr>
        <w:ind w:firstLine="225"/>
        <w:jc w:val="both"/>
        <w:rPr>
          <w:rFonts w:ascii="Times New Roman" w:hAnsi="Times New Roman"/>
          <w:sz w:val="20"/>
        </w:rPr>
      </w:pPr>
      <w:r>
        <w:rPr>
          <w:rFonts w:ascii="Times New Roman" w:hAnsi="Times New Roman"/>
          <w:sz w:val="20"/>
        </w:rPr>
        <w:t>при производстве пусконаладочных работ в подземных условиях (в шахтах, рудниках, а также в метрополитена</w:t>
      </w:r>
      <w:r>
        <w:rPr>
          <w:rFonts w:ascii="Times New Roman" w:hAnsi="Times New Roman"/>
          <w:sz w:val="20"/>
        </w:rPr>
        <w:t>х, тоннелях и подземных сооружениях специального назначения) - по таблице приложения 7;</w:t>
      </w:r>
    </w:p>
    <w:p w:rsidR="00000000" w:rsidRDefault="00D15141">
      <w:pPr>
        <w:ind w:firstLine="225"/>
        <w:jc w:val="both"/>
        <w:rPr>
          <w:rFonts w:ascii="Times New Roman" w:hAnsi="Times New Roman"/>
          <w:sz w:val="20"/>
        </w:rPr>
      </w:pPr>
      <w:r>
        <w:rPr>
          <w:rFonts w:ascii="Times New Roman" w:hAnsi="Times New Roman"/>
          <w:sz w:val="20"/>
        </w:rPr>
        <w:t>районные, установленные действующим законодательством;</w:t>
      </w:r>
    </w:p>
    <w:p w:rsidR="00000000" w:rsidRDefault="00D15141">
      <w:pPr>
        <w:ind w:firstLine="225"/>
        <w:jc w:val="both"/>
        <w:rPr>
          <w:rFonts w:ascii="Times New Roman" w:hAnsi="Times New Roman"/>
          <w:sz w:val="20"/>
        </w:rPr>
      </w:pPr>
      <w:r>
        <w:rPr>
          <w:rFonts w:ascii="Times New Roman" w:hAnsi="Times New Roman"/>
          <w:sz w:val="20"/>
        </w:rPr>
        <w:t>установленные решениями соответствующих органов государственного управления для отдельных районов и строек.</w:t>
      </w:r>
    </w:p>
    <w:p w:rsidR="00000000" w:rsidRDefault="00D15141">
      <w:pPr>
        <w:pStyle w:val="Preformat"/>
        <w:ind w:firstLine="284"/>
        <w:jc w:val="both"/>
        <w:rPr>
          <w:rFonts w:ascii="Times New Roman" w:hAnsi="Times New Roman"/>
        </w:rPr>
      </w:pPr>
      <w:r>
        <w:rPr>
          <w:rFonts w:ascii="Times New Roman" w:hAnsi="Times New Roman"/>
        </w:rPr>
        <w:t>2.9. Сметная стоимость 1 маш.-ч определяется на основе информации о ценах эксплуатации машин в соответствующей подрядной организации или о ценах на услуги организаций, предоставляющих указанные машины.</w:t>
      </w:r>
    </w:p>
    <w:p w:rsidR="00000000" w:rsidRDefault="00D15141">
      <w:pPr>
        <w:pStyle w:val="Preformat"/>
        <w:rPr>
          <w:rFonts w:ascii="Times New Roman" w:hAnsi="Times New Roman"/>
          <w:sz w:val="18"/>
        </w:rPr>
      </w:pPr>
    </w:p>
    <w:p w:rsidR="00000000" w:rsidRDefault="00D15141">
      <w:pPr>
        <w:pStyle w:val="Preformat"/>
        <w:ind w:firstLine="284"/>
        <w:rPr>
          <w:rFonts w:ascii="Times New Roman" w:hAnsi="Times New Roman"/>
          <w:sz w:val="18"/>
        </w:rPr>
      </w:pPr>
      <w:r>
        <w:rPr>
          <w:rFonts w:ascii="Times New Roman" w:hAnsi="Times New Roman"/>
          <w:sz w:val="18"/>
        </w:rPr>
        <w:t>___________</w:t>
      </w:r>
    </w:p>
    <w:p w:rsidR="00000000" w:rsidRDefault="00D15141">
      <w:pPr>
        <w:ind w:firstLine="225"/>
        <w:jc w:val="both"/>
        <w:rPr>
          <w:rFonts w:ascii="Times New Roman" w:hAnsi="Times New Roman"/>
        </w:rPr>
      </w:pPr>
      <w:r>
        <w:rPr>
          <w:rFonts w:ascii="Times New Roman" w:hAnsi="Times New Roman"/>
        </w:rPr>
        <w:t>* Коэффициенты, указанные в п.2.8, не применяю</w:t>
      </w:r>
      <w:r>
        <w:rPr>
          <w:rFonts w:ascii="Times New Roman" w:hAnsi="Times New Roman"/>
        </w:rPr>
        <w:t>тся, если стоимость 1 чел.-ч рассчитана с учетом выполнения работ в названных условиях.</w:t>
      </w:r>
    </w:p>
    <w:p w:rsidR="00000000" w:rsidRDefault="00D15141">
      <w:pPr>
        <w:ind w:firstLine="225"/>
        <w:jc w:val="both"/>
        <w:rPr>
          <w:rFonts w:ascii="Times New Roman" w:hAnsi="Times New Roman"/>
          <w:sz w:val="20"/>
        </w:rPr>
      </w:pPr>
    </w:p>
    <w:p w:rsidR="00000000" w:rsidRDefault="00D15141">
      <w:pPr>
        <w:ind w:firstLine="225"/>
        <w:jc w:val="both"/>
        <w:rPr>
          <w:rFonts w:ascii="Times New Roman" w:hAnsi="Times New Roman"/>
          <w:sz w:val="20"/>
        </w:rPr>
      </w:pPr>
      <w:r>
        <w:rPr>
          <w:rFonts w:ascii="Times New Roman" w:hAnsi="Times New Roman"/>
          <w:sz w:val="20"/>
        </w:rPr>
        <w:t>2.10. Накладные расходы в составе локальных смет определяются каждой пусконаладочной организацией в индивидуальном порядке в соответствии с "Методическими рекомендациями по расчету величины накладных расходов при определении стоимости строительной продукции" *.</w:t>
      </w:r>
    </w:p>
    <w:p w:rsidR="00000000" w:rsidRDefault="00D15141">
      <w:pPr>
        <w:ind w:firstLine="225"/>
        <w:jc w:val="both"/>
        <w:rPr>
          <w:rFonts w:ascii="Times New Roman" w:hAnsi="Times New Roman"/>
          <w:sz w:val="20"/>
        </w:rPr>
      </w:pPr>
      <w:r>
        <w:rPr>
          <w:rFonts w:ascii="Times New Roman" w:hAnsi="Times New Roman"/>
          <w:sz w:val="20"/>
        </w:rPr>
        <w:t xml:space="preserve">2.11. Сметная прибыль (плановые накопления) определяется в соответствии с "Методическими рекомендациями по определению величины сметной прибыли при формировании </w:t>
      </w:r>
      <w:r>
        <w:rPr>
          <w:rFonts w:ascii="Times New Roman" w:hAnsi="Times New Roman"/>
          <w:sz w:val="20"/>
        </w:rPr>
        <w:t>цен на строительную продукцию" **.</w:t>
      </w:r>
    </w:p>
    <w:p w:rsidR="00000000" w:rsidRDefault="00D15141">
      <w:pPr>
        <w:ind w:firstLine="225"/>
        <w:jc w:val="both"/>
        <w:rPr>
          <w:rFonts w:ascii="Times New Roman" w:hAnsi="Times New Roman"/>
          <w:sz w:val="20"/>
        </w:rPr>
      </w:pPr>
      <w:r>
        <w:rPr>
          <w:rFonts w:ascii="Times New Roman" w:hAnsi="Times New Roman"/>
          <w:sz w:val="20"/>
        </w:rPr>
        <w:t>2.12. Сметная стоимость пусконаладочных работ в базисном уровне цен при необходимости может определяться за итогом локальной сметы, рассчитанной в текущем (прогнозируемом) уровне цен.</w:t>
      </w:r>
    </w:p>
    <w:p w:rsidR="00000000" w:rsidRDefault="00D15141">
      <w:pPr>
        <w:ind w:firstLine="225"/>
        <w:jc w:val="both"/>
        <w:rPr>
          <w:rFonts w:ascii="Times New Roman" w:hAnsi="Times New Roman"/>
          <w:sz w:val="20"/>
        </w:rPr>
      </w:pPr>
      <w:r>
        <w:rPr>
          <w:rFonts w:ascii="Times New Roman" w:hAnsi="Times New Roman"/>
          <w:sz w:val="20"/>
        </w:rPr>
        <w:t>Для расчета сметной стоимости работ в базисном уровне цен по состоянию на 1 января 1991 г. принимается стоимость 1 чел.-ч в размере 1,37 руб., нормы накладных расходов и нормативной прибыли (плановых накоплений) принимаются в соответствии с постановлением Госстроя СССР от 29 декабря 1990 г. №</w:t>
      </w:r>
      <w:r>
        <w:rPr>
          <w:rFonts w:ascii="Times New Roman" w:hAnsi="Times New Roman"/>
          <w:sz w:val="20"/>
        </w:rPr>
        <w:t xml:space="preserve"> 116.</w:t>
      </w:r>
    </w:p>
    <w:p w:rsidR="00000000" w:rsidRDefault="00D15141">
      <w:pPr>
        <w:ind w:firstLine="225"/>
        <w:jc w:val="both"/>
        <w:rPr>
          <w:rFonts w:ascii="Times New Roman" w:hAnsi="Times New Roman"/>
          <w:sz w:val="20"/>
        </w:rPr>
      </w:pPr>
      <w:r>
        <w:rPr>
          <w:rFonts w:ascii="Times New Roman" w:hAnsi="Times New Roman"/>
          <w:sz w:val="20"/>
        </w:rPr>
        <w:t>2.13. Стоимость пусконаладочных работ в текущих (прогнозируемых) ценах может быть также определена методом расчета затрат по ценам за единицу рабочего времени. Стоимость работ определяется как произведение цены 1 чел.-ч (или 1 чел.-дня) на общую трудоемкость предстоящих работ, определенную в порядке, изложенном выше.</w:t>
      </w:r>
    </w:p>
    <w:p w:rsidR="00000000" w:rsidRDefault="00D15141">
      <w:pPr>
        <w:ind w:firstLine="225"/>
        <w:jc w:val="both"/>
        <w:rPr>
          <w:rFonts w:ascii="Times New Roman" w:hAnsi="Times New Roman"/>
          <w:sz w:val="20"/>
        </w:rPr>
      </w:pPr>
      <w:r>
        <w:rPr>
          <w:rFonts w:ascii="Times New Roman" w:hAnsi="Times New Roman"/>
          <w:sz w:val="20"/>
        </w:rPr>
        <w:t>Цена единицы рабочего времени (1 чел.-ч, 1 чел.-дня) калькулируется с учетом всех видов затрат, формирующих себестоимость работ и гарантированную прибыль.</w:t>
      </w:r>
    </w:p>
    <w:p w:rsidR="00000000" w:rsidRDefault="00D15141">
      <w:pPr>
        <w:ind w:firstLine="225"/>
        <w:jc w:val="both"/>
        <w:rPr>
          <w:rFonts w:ascii="Times New Roman" w:hAnsi="Times New Roman"/>
          <w:sz w:val="20"/>
        </w:rPr>
      </w:pPr>
      <w:r>
        <w:rPr>
          <w:rFonts w:ascii="Times New Roman" w:hAnsi="Times New Roman"/>
          <w:sz w:val="20"/>
        </w:rPr>
        <w:t>2.14. Сметы на повторные и допол</w:t>
      </w:r>
      <w:r>
        <w:rPr>
          <w:rFonts w:ascii="Times New Roman" w:hAnsi="Times New Roman"/>
          <w:sz w:val="20"/>
        </w:rPr>
        <w:t>нительные пусконаладочные работы составляются отдельно от основных локальных смет. К повторно выполняемым пусконаладочным работам относятся работы, производимые до сдачи объекта в эксплуатацию и вызванные изменением технологического процесса, режима работы оборудования, что связано с частичным изменением проекта, а также вынужденной заменой оборудования. Затраты на повторное выполнение пусконаладочных работ для исправления брака или отступлений от технологии производства работ в указанные сметы не включаютс</w:t>
      </w:r>
      <w:r>
        <w:rPr>
          <w:rFonts w:ascii="Times New Roman" w:hAnsi="Times New Roman"/>
          <w:sz w:val="20"/>
        </w:rPr>
        <w:t>я.</w:t>
      </w:r>
    </w:p>
    <w:p w:rsidR="00000000" w:rsidRDefault="00D15141">
      <w:pPr>
        <w:pStyle w:val="Preformat"/>
        <w:ind w:firstLine="225"/>
        <w:rPr>
          <w:rFonts w:ascii="Times New Roman" w:hAnsi="Times New Roman"/>
        </w:rPr>
      </w:pPr>
      <w:r>
        <w:rPr>
          <w:rFonts w:ascii="Times New Roman" w:hAnsi="Times New Roman"/>
        </w:rPr>
        <w:t>___________</w:t>
      </w:r>
    </w:p>
    <w:p w:rsidR="00000000" w:rsidRDefault="00D15141">
      <w:pPr>
        <w:ind w:firstLine="225"/>
        <w:jc w:val="both"/>
        <w:rPr>
          <w:rFonts w:ascii="Times New Roman" w:hAnsi="Times New Roman"/>
        </w:rPr>
      </w:pPr>
      <w:r>
        <w:rPr>
          <w:rFonts w:ascii="Times New Roman" w:hAnsi="Times New Roman"/>
        </w:rPr>
        <w:t>* Письмо Минстроя России от 30 октября 1992 г. № БФ-907/12.</w:t>
      </w:r>
    </w:p>
    <w:p w:rsidR="00000000" w:rsidRDefault="00D15141">
      <w:pPr>
        <w:ind w:firstLine="225"/>
        <w:jc w:val="both"/>
        <w:rPr>
          <w:rFonts w:ascii="Times New Roman" w:hAnsi="Times New Roman"/>
        </w:rPr>
      </w:pPr>
      <w:r>
        <w:rPr>
          <w:rFonts w:ascii="Times New Roman" w:hAnsi="Times New Roman"/>
        </w:rPr>
        <w:t>** Письмо Минстроя России от 30 октября 1992 г. № БФ-906/12.</w:t>
      </w:r>
    </w:p>
    <w:p w:rsidR="00000000" w:rsidRDefault="00D15141">
      <w:pPr>
        <w:ind w:firstLine="225"/>
        <w:jc w:val="both"/>
        <w:rPr>
          <w:rFonts w:ascii="Times New Roman" w:hAnsi="Times New Roman"/>
          <w:sz w:val="20"/>
        </w:rPr>
      </w:pPr>
    </w:p>
    <w:p w:rsidR="00000000" w:rsidRDefault="00D15141">
      <w:pPr>
        <w:pStyle w:val="Heading"/>
        <w:jc w:val="center"/>
        <w:rPr>
          <w:rFonts w:ascii="Times New Roman" w:hAnsi="Times New Roman"/>
          <w:sz w:val="20"/>
        </w:rPr>
      </w:pPr>
      <w:r>
        <w:rPr>
          <w:rFonts w:ascii="Times New Roman" w:hAnsi="Times New Roman"/>
          <w:sz w:val="20"/>
        </w:rPr>
        <w:t xml:space="preserve">3. СВОДНЫЕ СМЕТЫ НА ВВОД В ЭКСПЛУАТАЦИЮ ПРЕДПРИЯТИЙ, </w:t>
      </w:r>
    </w:p>
    <w:p w:rsidR="00000000" w:rsidRDefault="00D15141">
      <w:pPr>
        <w:pStyle w:val="Heading"/>
        <w:jc w:val="center"/>
        <w:rPr>
          <w:rFonts w:ascii="Times New Roman" w:hAnsi="Times New Roman"/>
          <w:sz w:val="20"/>
        </w:rPr>
      </w:pPr>
      <w:r>
        <w:rPr>
          <w:rFonts w:ascii="Times New Roman" w:hAnsi="Times New Roman"/>
          <w:sz w:val="20"/>
        </w:rPr>
        <w:t>ЗДАНИЙ, СООРУЖЕНИЙ</w:t>
      </w:r>
    </w:p>
    <w:p w:rsidR="00000000" w:rsidRDefault="00D15141">
      <w:pPr>
        <w:pStyle w:val="Heading"/>
        <w:jc w:val="center"/>
        <w:rPr>
          <w:rFonts w:ascii="Times New Roman" w:hAnsi="Times New Roman"/>
          <w:sz w:val="20"/>
        </w:rPr>
      </w:pPr>
    </w:p>
    <w:p w:rsidR="00000000" w:rsidRDefault="00D15141">
      <w:pPr>
        <w:ind w:firstLine="225"/>
        <w:jc w:val="both"/>
        <w:rPr>
          <w:rFonts w:ascii="Times New Roman" w:hAnsi="Times New Roman"/>
          <w:sz w:val="20"/>
        </w:rPr>
      </w:pPr>
      <w:r>
        <w:rPr>
          <w:rFonts w:ascii="Times New Roman" w:hAnsi="Times New Roman"/>
          <w:sz w:val="20"/>
        </w:rPr>
        <w:t>3.1. Сводные сметы на ввод в эксплуатацию предприятий, зданий и сооружений составляются по форме № 1 на основании:</w:t>
      </w:r>
    </w:p>
    <w:p w:rsidR="00000000" w:rsidRDefault="00D15141">
      <w:pPr>
        <w:ind w:firstLine="225"/>
        <w:jc w:val="both"/>
        <w:rPr>
          <w:rFonts w:ascii="Times New Roman" w:hAnsi="Times New Roman"/>
          <w:sz w:val="20"/>
        </w:rPr>
      </w:pPr>
      <w:r>
        <w:rPr>
          <w:rFonts w:ascii="Times New Roman" w:hAnsi="Times New Roman"/>
          <w:sz w:val="20"/>
        </w:rPr>
        <w:t>данных проекта: технических и технико-экономических показателей, проектных расходов сырья, материалов, топливно-энергетических ресурсов, штатного расписания эксплуатационного персонала и</w:t>
      </w:r>
      <w:r>
        <w:rPr>
          <w:rFonts w:ascii="Times New Roman" w:hAnsi="Times New Roman"/>
          <w:sz w:val="20"/>
        </w:rPr>
        <w:t xml:space="preserve"> др.;</w:t>
      </w:r>
    </w:p>
    <w:p w:rsidR="00000000" w:rsidRDefault="00D15141">
      <w:pPr>
        <w:ind w:firstLine="225"/>
        <w:jc w:val="both"/>
        <w:rPr>
          <w:rFonts w:ascii="Times New Roman" w:hAnsi="Times New Roman"/>
          <w:sz w:val="20"/>
        </w:rPr>
      </w:pPr>
      <w:r>
        <w:rPr>
          <w:rFonts w:ascii="Times New Roman" w:hAnsi="Times New Roman"/>
          <w:sz w:val="20"/>
        </w:rPr>
        <w:t>продолжительности пускового периода, комплексного опробования оборудования и других нормативов, устанавливаемых ведомственными положениями и инструкциями;</w:t>
      </w:r>
    </w:p>
    <w:p w:rsidR="00000000" w:rsidRDefault="00D15141">
      <w:pPr>
        <w:ind w:firstLine="225"/>
        <w:jc w:val="both"/>
        <w:rPr>
          <w:rFonts w:ascii="Times New Roman" w:hAnsi="Times New Roman"/>
          <w:sz w:val="20"/>
        </w:rPr>
      </w:pPr>
      <w:r>
        <w:rPr>
          <w:rFonts w:ascii="Times New Roman" w:hAnsi="Times New Roman"/>
          <w:sz w:val="20"/>
        </w:rPr>
        <w:t>нормативов по охране труда, промышленной санитарии и пожарной безопасности;</w:t>
      </w:r>
    </w:p>
    <w:p w:rsidR="00000000" w:rsidRDefault="00D15141">
      <w:pPr>
        <w:ind w:firstLine="225"/>
        <w:jc w:val="both"/>
        <w:rPr>
          <w:rFonts w:ascii="Times New Roman" w:hAnsi="Times New Roman"/>
          <w:sz w:val="20"/>
        </w:rPr>
      </w:pPr>
      <w:r>
        <w:rPr>
          <w:rFonts w:ascii="Times New Roman" w:hAnsi="Times New Roman"/>
          <w:sz w:val="20"/>
        </w:rPr>
        <w:t>смет, расчетов, калькуляций, контрактов, договорных условий привлекаемых организаций и специалистов;</w:t>
      </w:r>
    </w:p>
    <w:p w:rsidR="00000000" w:rsidRDefault="00D15141">
      <w:pPr>
        <w:ind w:firstLine="225"/>
        <w:jc w:val="both"/>
        <w:rPr>
          <w:rFonts w:ascii="Times New Roman" w:hAnsi="Times New Roman"/>
          <w:sz w:val="20"/>
        </w:rPr>
      </w:pPr>
      <w:r>
        <w:rPr>
          <w:rFonts w:ascii="Times New Roman" w:hAnsi="Times New Roman"/>
          <w:sz w:val="20"/>
        </w:rPr>
        <w:t>производственных программ и графиков.</w:t>
      </w:r>
    </w:p>
    <w:p w:rsidR="00000000" w:rsidRDefault="00D15141">
      <w:pPr>
        <w:ind w:firstLine="225"/>
        <w:jc w:val="both"/>
        <w:rPr>
          <w:rFonts w:ascii="Times New Roman" w:hAnsi="Times New Roman"/>
          <w:sz w:val="20"/>
        </w:rPr>
      </w:pPr>
      <w:r>
        <w:rPr>
          <w:rFonts w:ascii="Times New Roman" w:hAnsi="Times New Roman"/>
          <w:sz w:val="20"/>
        </w:rPr>
        <w:t>3.2. В сводные сметы включаются следующие статьи затрат по разделам:</w:t>
      </w:r>
    </w:p>
    <w:p w:rsidR="00000000" w:rsidRDefault="00D15141">
      <w:pPr>
        <w:ind w:firstLine="225"/>
        <w:jc w:val="both"/>
        <w:rPr>
          <w:rFonts w:ascii="Times New Roman" w:hAnsi="Times New Roman"/>
          <w:sz w:val="20"/>
        </w:rPr>
      </w:pPr>
      <w:r>
        <w:rPr>
          <w:rFonts w:ascii="Times New Roman" w:hAnsi="Times New Roman"/>
          <w:sz w:val="20"/>
        </w:rPr>
        <w:t>1. Стоимость пусконаладочных работ, выполняемых подрядными организа</w:t>
      </w:r>
      <w:r>
        <w:rPr>
          <w:rFonts w:ascii="Times New Roman" w:hAnsi="Times New Roman"/>
          <w:sz w:val="20"/>
        </w:rPr>
        <w:t>циями.</w:t>
      </w:r>
    </w:p>
    <w:p w:rsidR="00000000" w:rsidRDefault="00D15141">
      <w:pPr>
        <w:ind w:firstLine="225"/>
        <w:jc w:val="both"/>
        <w:rPr>
          <w:rFonts w:ascii="Times New Roman" w:hAnsi="Times New Roman"/>
          <w:sz w:val="20"/>
        </w:rPr>
      </w:pPr>
      <w:r>
        <w:rPr>
          <w:rFonts w:ascii="Times New Roman" w:hAnsi="Times New Roman"/>
          <w:sz w:val="20"/>
        </w:rPr>
        <w:t>2. Стоимость сырья, полуфабрикатов и материальных ресурсов.</w:t>
      </w:r>
    </w:p>
    <w:p w:rsidR="00000000" w:rsidRDefault="00D15141">
      <w:pPr>
        <w:ind w:firstLine="225"/>
        <w:jc w:val="both"/>
        <w:rPr>
          <w:rFonts w:ascii="Times New Roman" w:hAnsi="Times New Roman"/>
          <w:sz w:val="20"/>
        </w:rPr>
      </w:pPr>
      <w:r>
        <w:rPr>
          <w:rFonts w:ascii="Times New Roman" w:hAnsi="Times New Roman"/>
          <w:sz w:val="20"/>
        </w:rPr>
        <w:t>3. Содержание эксплуатационного персонала.</w:t>
      </w:r>
    </w:p>
    <w:p w:rsidR="00000000" w:rsidRDefault="00D15141">
      <w:pPr>
        <w:ind w:firstLine="225"/>
        <w:jc w:val="both"/>
        <w:rPr>
          <w:rFonts w:ascii="Times New Roman" w:hAnsi="Times New Roman"/>
          <w:sz w:val="20"/>
        </w:rPr>
      </w:pPr>
      <w:r>
        <w:rPr>
          <w:rFonts w:ascii="Times New Roman" w:hAnsi="Times New Roman"/>
          <w:sz w:val="20"/>
        </w:rPr>
        <w:t>4. Прочие затраты.</w:t>
      </w:r>
    </w:p>
    <w:p w:rsidR="00000000" w:rsidRDefault="00D15141">
      <w:pPr>
        <w:ind w:firstLine="225"/>
        <w:jc w:val="both"/>
        <w:rPr>
          <w:rFonts w:ascii="Times New Roman" w:hAnsi="Times New Roman"/>
          <w:sz w:val="20"/>
        </w:rPr>
      </w:pPr>
      <w:r>
        <w:rPr>
          <w:rFonts w:ascii="Times New Roman" w:hAnsi="Times New Roman"/>
          <w:sz w:val="20"/>
        </w:rPr>
        <w:t>3.3. В сводной смете отдельной строкой может предусматриваться резерв средств на непредвиденные работы и затраты, который предназначается для оплаты дополнительных или повторных пусконаладочных работ и покрытия связанных с ними дополнительных затрат по другим разделам сводной сметы, а также для компенсации прочих затрат подрядных организаций, если подтвержденные в установленном по</w:t>
      </w:r>
      <w:r>
        <w:rPr>
          <w:rFonts w:ascii="Times New Roman" w:hAnsi="Times New Roman"/>
          <w:sz w:val="20"/>
        </w:rPr>
        <w:t>рядке фактические затраты превысили сумму средств, предусмотренную разделом "Прочие затраты".</w:t>
      </w:r>
    </w:p>
    <w:p w:rsidR="00000000" w:rsidRDefault="00D15141">
      <w:pPr>
        <w:ind w:firstLine="225"/>
        <w:jc w:val="both"/>
        <w:rPr>
          <w:rFonts w:ascii="Times New Roman" w:hAnsi="Times New Roman"/>
          <w:sz w:val="20"/>
        </w:rPr>
      </w:pPr>
      <w:r>
        <w:rPr>
          <w:rFonts w:ascii="Times New Roman" w:hAnsi="Times New Roman"/>
          <w:sz w:val="20"/>
        </w:rPr>
        <w:t>3.4. За итогом сводной сметы следует указывать возвратные суммы от реализации продукции, получаемой в период комплексного опробования оборудования.</w:t>
      </w:r>
    </w:p>
    <w:p w:rsidR="00000000" w:rsidRDefault="00D15141">
      <w:pPr>
        <w:ind w:firstLine="225"/>
        <w:jc w:val="both"/>
        <w:rPr>
          <w:rFonts w:ascii="Times New Roman" w:hAnsi="Times New Roman"/>
          <w:sz w:val="20"/>
        </w:rPr>
      </w:pPr>
      <w:r>
        <w:rPr>
          <w:rFonts w:ascii="Times New Roman" w:hAnsi="Times New Roman"/>
          <w:sz w:val="20"/>
        </w:rPr>
        <w:t>3.5. К сводной смете при необходимости составляется пояснительная записка, в которую включаются необходимые сведения о предприятии, технико-экономических показателях проекта, организациях, участвующих в обеспечении ввода предприятия в эксплуатацию, составе сметной докум</w:t>
      </w:r>
      <w:r>
        <w:rPr>
          <w:rFonts w:ascii="Times New Roman" w:hAnsi="Times New Roman"/>
          <w:sz w:val="20"/>
        </w:rPr>
        <w:t>ентации, применяемых нормативах и другие данные.</w:t>
      </w:r>
    </w:p>
    <w:p w:rsidR="00000000" w:rsidRDefault="00D15141">
      <w:pPr>
        <w:ind w:firstLine="225"/>
        <w:jc w:val="both"/>
        <w:rPr>
          <w:rFonts w:ascii="Times New Roman" w:hAnsi="Times New Roman"/>
          <w:sz w:val="20"/>
        </w:rPr>
      </w:pPr>
    </w:p>
    <w:p w:rsidR="00000000" w:rsidRDefault="00D15141">
      <w:pPr>
        <w:pStyle w:val="Heading"/>
        <w:jc w:val="center"/>
        <w:rPr>
          <w:rFonts w:ascii="Times New Roman" w:hAnsi="Times New Roman"/>
          <w:sz w:val="20"/>
        </w:rPr>
      </w:pPr>
      <w:r>
        <w:rPr>
          <w:rFonts w:ascii="Times New Roman" w:hAnsi="Times New Roman"/>
          <w:sz w:val="20"/>
        </w:rPr>
        <w:t xml:space="preserve">4. РАСЧЕТЫ ЗАТРАТ, </w:t>
      </w:r>
    </w:p>
    <w:p w:rsidR="00000000" w:rsidRDefault="00D15141">
      <w:pPr>
        <w:pStyle w:val="Heading"/>
        <w:jc w:val="center"/>
        <w:rPr>
          <w:rFonts w:ascii="Times New Roman" w:hAnsi="Times New Roman"/>
          <w:sz w:val="20"/>
        </w:rPr>
      </w:pPr>
      <w:r>
        <w:rPr>
          <w:rFonts w:ascii="Times New Roman" w:hAnsi="Times New Roman"/>
          <w:sz w:val="20"/>
        </w:rPr>
        <w:t>ВКЛЮЧАЕМЫХ В РАЗДЕЛЫ СВОДНОЙ СМЕТЫ</w:t>
      </w:r>
    </w:p>
    <w:p w:rsidR="00000000" w:rsidRDefault="00D15141">
      <w:pPr>
        <w:pStyle w:val="Heading"/>
        <w:jc w:val="center"/>
        <w:rPr>
          <w:rFonts w:ascii="Times New Roman" w:hAnsi="Times New Roman"/>
          <w:sz w:val="20"/>
        </w:rPr>
      </w:pPr>
    </w:p>
    <w:p w:rsidR="00000000" w:rsidRDefault="00D15141">
      <w:pPr>
        <w:ind w:firstLine="225"/>
        <w:jc w:val="both"/>
        <w:rPr>
          <w:rFonts w:ascii="Times New Roman" w:hAnsi="Times New Roman"/>
          <w:sz w:val="20"/>
        </w:rPr>
      </w:pPr>
      <w:r>
        <w:rPr>
          <w:rFonts w:ascii="Times New Roman" w:hAnsi="Times New Roman"/>
          <w:sz w:val="20"/>
        </w:rPr>
        <w:t>4.1. В раздел 1 сводной сметы включается стоимость пусконаладочных работ по объектам основного и вспомогательного производства, определенная на основании локальных смет.</w:t>
      </w:r>
    </w:p>
    <w:p w:rsidR="00000000" w:rsidRDefault="00D15141">
      <w:pPr>
        <w:ind w:firstLine="225"/>
        <w:jc w:val="both"/>
        <w:rPr>
          <w:rFonts w:ascii="Times New Roman" w:hAnsi="Times New Roman"/>
          <w:sz w:val="20"/>
        </w:rPr>
      </w:pPr>
      <w:r>
        <w:rPr>
          <w:rFonts w:ascii="Times New Roman" w:hAnsi="Times New Roman"/>
          <w:sz w:val="20"/>
        </w:rPr>
        <w:t>4.2. В раздел 2 сводный сметы включается стоимость сырья, основных и вспомогательных материалов, покупных изделий, полуфабрикатов, образующих основу изготавливаемой продукции или являющихся необходимыми компонентами при ее изготовлении,</w:t>
      </w:r>
      <w:r>
        <w:rPr>
          <w:rFonts w:ascii="Times New Roman" w:hAnsi="Times New Roman"/>
          <w:sz w:val="20"/>
        </w:rPr>
        <w:t xml:space="preserve"> а также топлива, электроэнергии, пара, воды и других ресурсов, расходуемых в период пусконаладочных работ, включая комплексное опробование оборудования.</w:t>
      </w:r>
    </w:p>
    <w:p w:rsidR="00000000" w:rsidRDefault="00D15141">
      <w:pPr>
        <w:ind w:firstLine="225"/>
        <w:jc w:val="both"/>
        <w:rPr>
          <w:rFonts w:ascii="Times New Roman" w:hAnsi="Times New Roman"/>
          <w:sz w:val="20"/>
        </w:rPr>
      </w:pPr>
      <w:r>
        <w:rPr>
          <w:rFonts w:ascii="Times New Roman" w:hAnsi="Times New Roman"/>
          <w:sz w:val="20"/>
        </w:rPr>
        <w:t>Стоимость сырья и материально-энергетических ресурсов определяется на основании ресурсного расчета (форма № 3).</w:t>
      </w:r>
    </w:p>
    <w:p w:rsidR="00000000" w:rsidRDefault="00D15141">
      <w:pPr>
        <w:ind w:firstLine="225"/>
        <w:jc w:val="both"/>
        <w:rPr>
          <w:rFonts w:ascii="Times New Roman" w:hAnsi="Times New Roman"/>
          <w:sz w:val="20"/>
        </w:rPr>
      </w:pPr>
      <w:r>
        <w:rPr>
          <w:rFonts w:ascii="Times New Roman" w:hAnsi="Times New Roman"/>
          <w:sz w:val="20"/>
        </w:rPr>
        <w:t>Расход сырья, материалов и энергоресурсов принимается по данным технико-экономической части проекта с учетом продолжительности пусконаладочных работ и программы выпуска продукции в период комплексного опробования оборудования. Расход ресурсов мож</w:t>
      </w:r>
      <w:r>
        <w:rPr>
          <w:rFonts w:ascii="Times New Roman" w:hAnsi="Times New Roman"/>
          <w:sz w:val="20"/>
        </w:rPr>
        <w:t>ет быть изменен исходя из конкретных условий.</w:t>
      </w:r>
    </w:p>
    <w:p w:rsidR="00000000" w:rsidRDefault="00D15141">
      <w:pPr>
        <w:ind w:firstLine="225"/>
        <w:jc w:val="both"/>
        <w:rPr>
          <w:rFonts w:ascii="Times New Roman" w:hAnsi="Times New Roman"/>
          <w:sz w:val="20"/>
        </w:rPr>
      </w:pPr>
      <w:r>
        <w:rPr>
          <w:rFonts w:ascii="Times New Roman" w:hAnsi="Times New Roman"/>
          <w:sz w:val="20"/>
        </w:rPr>
        <w:t>Стоимость сырья и ресурсов рассчитывается по действующим ценам и тарифам на сырье, продукцию, ресурсы и услуги.</w:t>
      </w:r>
    </w:p>
    <w:p w:rsidR="00000000" w:rsidRDefault="00D15141">
      <w:pPr>
        <w:ind w:firstLine="225"/>
        <w:jc w:val="both"/>
        <w:rPr>
          <w:rFonts w:ascii="Times New Roman" w:hAnsi="Times New Roman"/>
          <w:sz w:val="20"/>
        </w:rPr>
      </w:pPr>
      <w:r>
        <w:rPr>
          <w:rFonts w:ascii="Times New Roman" w:hAnsi="Times New Roman"/>
          <w:sz w:val="20"/>
        </w:rPr>
        <w:t>4.3. Затраты на содержание эксплуатационного персонала (раздел 3 сводной сметы) определяются на основании ресурсного расчета (форма № 4). В расчете приводятся затраты труда (в чел.-днях или чел.-ч) основных производственных рабочих (аппаратчиков, операторов, машинистов и т.п.), вспомогательных рабочих, инженерно-технических работников и служащих, младш</w:t>
      </w:r>
      <w:r>
        <w:rPr>
          <w:rFonts w:ascii="Times New Roman" w:hAnsi="Times New Roman"/>
          <w:sz w:val="20"/>
        </w:rPr>
        <w:t>его обслуживающего персонала, привлекаемых на период проведения пусконаладочных работ. Затраты труда указанного персонала рассчитываются исходя из их необходимой численности по данным проекта и продолжительности участия в пусконаладочных работ. Сметные затраты (в руб.) определяются на основании действующей в отрасли оплаты труда.</w:t>
      </w:r>
    </w:p>
    <w:p w:rsidR="00000000" w:rsidRDefault="00D15141">
      <w:pPr>
        <w:ind w:firstLine="225"/>
        <w:jc w:val="both"/>
        <w:rPr>
          <w:rFonts w:ascii="Times New Roman" w:hAnsi="Times New Roman"/>
          <w:sz w:val="20"/>
        </w:rPr>
      </w:pPr>
      <w:r>
        <w:rPr>
          <w:rFonts w:ascii="Times New Roman" w:hAnsi="Times New Roman"/>
          <w:sz w:val="20"/>
        </w:rPr>
        <w:t>4.4. В разделе 4 "Прочие затраты" включаются суммы средств, расходуемых заказчиком для возмещения в виде компенсации затрат подрядных пусконаладочных организаций, не связанных непо</w:t>
      </w:r>
      <w:r>
        <w:rPr>
          <w:rFonts w:ascii="Times New Roman" w:hAnsi="Times New Roman"/>
          <w:sz w:val="20"/>
        </w:rPr>
        <w:t>средственно с выполнением пусконаладочных работ, в том числе затрат на командировки пусконаладочного персонала, а также составление сметной документации.</w:t>
      </w:r>
    </w:p>
    <w:p w:rsidR="00000000" w:rsidRDefault="00D15141">
      <w:pPr>
        <w:ind w:firstLine="225"/>
        <w:jc w:val="both"/>
        <w:rPr>
          <w:rFonts w:ascii="Times New Roman" w:hAnsi="Times New Roman"/>
          <w:sz w:val="20"/>
        </w:rPr>
      </w:pPr>
      <w:r>
        <w:rPr>
          <w:rFonts w:ascii="Times New Roman" w:hAnsi="Times New Roman"/>
          <w:sz w:val="20"/>
        </w:rPr>
        <w:t>Прочие затраты подрядных организаций рассчитываются в соответствии с "Методическими рекомендациями по определению затрат на строительство временных зданий и сооружений, дополнительных затрат при производстве строительно-монтажных работ в зимнее время, затрат на содержание заказчика-застройщика и технического надзора, прочих работ и затрат при определении с</w:t>
      </w:r>
      <w:r>
        <w:rPr>
          <w:rFonts w:ascii="Times New Roman" w:hAnsi="Times New Roman"/>
          <w:sz w:val="20"/>
        </w:rPr>
        <w:t>тоимости строительной продукции" *.</w:t>
      </w:r>
    </w:p>
    <w:p w:rsidR="00000000" w:rsidRDefault="00D15141">
      <w:pPr>
        <w:ind w:firstLine="225"/>
        <w:jc w:val="both"/>
        <w:rPr>
          <w:rFonts w:ascii="Times New Roman" w:hAnsi="Times New Roman"/>
          <w:sz w:val="20"/>
        </w:rPr>
      </w:pPr>
      <w:r>
        <w:rPr>
          <w:rFonts w:ascii="Times New Roman" w:hAnsi="Times New Roman"/>
          <w:sz w:val="20"/>
        </w:rPr>
        <w:t>В раздел "Прочие затраты" включаются также затраты на оплату работ и услуг проектных, научно-исследовательских организаций, предприятий - изготовителей оборудования, консультационных фирм, отдельных специалистов, привлекаемых заказчиком в период пуска предприятия. Указанные затраты определяются в соответствии с договорами (контрактами) исходя из занятости специалистов.</w:t>
      </w:r>
    </w:p>
    <w:p w:rsidR="00000000" w:rsidRDefault="00D15141">
      <w:pPr>
        <w:ind w:firstLine="225"/>
        <w:jc w:val="both"/>
        <w:rPr>
          <w:rFonts w:ascii="Times New Roman" w:hAnsi="Times New Roman"/>
          <w:sz w:val="20"/>
        </w:rPr>
      </w:pPr>
      <w:r>
        <w:rPr>
          <w:rFonts w:ascii="Times New Roman" w:hAnsi="Times New Roman"/>
          <w:sz w:val="20"/>
        </w:rPr>
        <w:t xml:space="preserve">4.5. В возвратные суммы, показываемые за итогом сводной сметы, включаются стоимость готовой продукции и </w:t>
      </w:r>
      <w:r>
        <w:rPr>
          <w:rFonts w:ascii="Times New Roman" w:hAnsi="Times New Roman"/>
          <w:sz w:val="20"/>
        </w:rPr>
        <w:t>незавершенного производства, полученных за период комплексного опробования оборудования, которая определяется по действующим ценам, а также стоимость некондиционной продукции, брака и отходов - по цене их возможной реализации.</w:t>
      </w:r>
    </w:p>
    <w:p w:rsidR="00000000" w:rsidRDefault="00D15141">
      <w:pPr>
        <w:pStyle w:val="Preformat"/>
        <w:ind w:firstLine="225"/>
        <w:rPr>
          <w:rFonts w:ascii="Times New Roman" w:hAnsi="Times New Roman"/>
          <w:sz w:val="18"/>
        </w:rPr>
      </w:pPr>
      <w:r>
        <w:rPr>
          <w:rFonts w:ascii="Times New Roman" w:hAnsi="Times New Roman"/>
          <w:sz w:val="18"/>
        </w:rPr>
        <w:t>__________</w:t>
      </w:r>
    </w:p>
    <w:p w:rsidR="00000000" w:rsidRDefault="00D15141">
      <w:pPr>
        <w:ind w:firstLine="225"/>
        <w:jc w:val="both"/>
        <w:rPr>
          <w:rFonts w:ascii="Times New Roman" w:hAnsi="Times New Roman"/>
        </w:rPr>
      </w:pPr>
      <w:r>
        <w:rPr>
          <w:rFonts w:ascii="Times New Roman" w:hAnsi="Times New Roman"/>
        </w:rPr>
        <w:t>* Письмо Минстроя России от 3 ноября 1992 г. № БФ-925/12.</w:t>
      </w:r>
    </w:p>
    <w:p w:rsidR="00000000" w:rsidRDefault="00D15141">
      <w:pPr>
        <w:ind w:firstLine="225"/>
        <w:jc w:val="both"/>
        <w:rPr>
          <w:rFonts w:ascii="Times New Roman" w:hAnsi="Times New Roman"/>
          <w:sz w:val="20"/>
        </w:rPr>
      </w:pPr>
    </w:p>
    <w:p w:rsidR="00000000" w:rsidRDefault="00D15141">
      <w:pPr>
        <w:ind w:firstLine="225"/>
        <w:jc w:val="both"/>
        <w:rPr>
          <w:rFonts w:ascii="Times New Roman" w:hAnsi="Times New Roman"/>
          <w:sz w:val="20"/>
        </w:rPr>
      </w:pPr>
    </w:p>
    <w:p w:rsidR="00000000" w:rsidRDefault="00D15141">
      <w:pPr>
        <w:ind w:firstLine="225"/>
        <w:jc w:val="both"/>
        <w:rPr>
          <w:rFonts w:ascii="Times New Roman" w:hAnsi="Times New Roman"/>
          <w:sz w:val="20"/>
        </w:rPr>
      </w:pPr>
    </w:p>
    <w:p w:rsidR="00000000" w:rsidRDefault="00D15141">
      <w:pPr>
        <w:ind w:firstLine="225"/>
        <w:jc w:val="both"/>
        <w:rPr>
          <w:rFonts w:ascii="Times New Roman" w:hAnsi="Times New Roman"/>
          <w:sz w:val="20"/>
        </w:rPr>
      </w:pPr>
    </w:p>
    <w:p w:rsidR="00000000" w:rsidRDefault="00D15141">
      <w:pPr>
        <w:ind w:firstLine="225"/>
        <w:jc w:val="both"/>
        <w:rPr>
          <w:rFonts w:ascii="Times New Roman" w:hAnsi="Times New Roman"/>
          <w:sz w:val="20"/>
        </w:rPr>
      </w:pPr>
    </w:p>
    <w:p w:rsidR="00000000" w:rsidRDefault="00D15141">
      <w:pPr>
        <w:ind w:firstLine="225"/>
        <w:jc w:val="both"/>
        <w:rPr>
          <w:rFonts w:ascii="Times New Roman" w:hAnsi="Times New Roman"/>
          <w:sz w:val="20"/>
        </w:rPr>
      </w:pPr>
    </w:p>
    <w:p w:rsidR="00000000" w:rsidRDefault="00D15141">
      <w:pPr>
        <w:ind w:firstLine="225"/>
        <w:jc w:val="both"/>
        <w:rPr>
          <w:rFonts w:ascii="Times New Roman" w:hAnsi="Times New Roman"/>
          <w:sz w:val="20"/>
        </w:rPr>
      </w:pPr>
    </w:p>
    <w:p w:rsidR="00000000" w:rsidRDefault="00D15141">
      <w:pPr>
        <w:ind w:firstLine="225"/>
        <w:jc w:val="both"/>
        <w:rPr>
          <w:rFonts w:ascii="Times New Roman" w:hAnsi="Times New Roman"/>
          <w:sz w:val="20"/>
        </w:rPr>
      </w:pPr>
    </w:p>
    <w:p w:rsidR="00000000" w:rsidRDefault="00D15141">
      <w:pPr>
        <w:pStyle w:val="Preformat"/>
        <w:jc w:val="right"/>
        <w:rPr>
          <w:rFonts w:ascii="Times New Roman" w:hAnsi="Times New Roman"/>
        </w:rPr>
      </w:pPr>
      <w:r>
        <w:rPr>
          <w:rFonts w:ascii="Times New Roman" w:hAnsi="Times New Roman"/>
        </w:rPr>
        <w:t>Приложение 1</w:t>
      </w:r>
    </w:p>
    <w:p w:rsidR="00000000" w:rsidRDefault="00D15141">
      <w:pPr>
        <w:pStyle w:val="Preformat"/>
        <w:jc w:val="right"/>
        <w:rPr>
          <w:rFonts w:ascii="Times New Roman" w:hAnsi="Times New Roman"/>
        </w:rPr>
      </w:pPr>
      <w:r>
        <w:rPr>
          <w:rFonts w:ascii="Times New Roman" w:hAnsi="Times New Roman"/>
        </w:rPr>
        <w:t>Форма № 1</w:t>
      </w:r>
    </w:p>
    <w:p w:rsidR="00000000" w:rsidRDefault="00D15141">
      <w:pPr>
        <w:pStyle w:val="Preformat"/>
        <w:jc w:val="right"/>
        <w:rPr>
          <w:rFonts w:ascii="Times New Roman" w:hAnsi="Times New Roman"/>
        </w:rPr>
      </w:pPr>
    </w:p>
    <w:p w:rsidR="00000000" w:rsidRDefault="00D15141">
      <w:pPr>
        <w:pStyle w:val="Heading"/>
        <w:jc w:val="center"/>
        <w:rPr>
          <w:rFonts w:ascii="Times New Roman" w:hAnsi="Times New Roman"/>
          <w:sz w:val="20"/>
        </w:rPr>
      </w:pPr>
      <w:r>
        <w:rPr>
          <w:rFonts w:ascii="Times New Roman" w:hAnsi="Times New Roman"/>
          <w:sz w:val="20"/>
        </w:rPr>
        <w:t>СВОДНАЯ СМЕТА</w:t>
      </w:r>
    </w:p>
    <w:p w:rsidR="00000000" w:rsidRDefault="00D15141">
      <w:pPr>
        <w:pStyle w:val="Heading"/>
        <w:jc w:val="center"/>
        <w:rPr>
          <w:rFonts w:ascii="Times New Roman" w:hAnsi="Times New Roman"/>
          <w:sz w:val="20"/>
        </w:rPr>
      </w:pPr>
      <w:r>
        <w:rPr>
          <w:rFonts w:ascii="Times New Roman" w:hAnsi="Times New Roman"/>
          <w:sz w:val="20"/>
        </w:rPr>
        <w:t>НА ВВОД В ЭКСПЛУАТАЦИЮ</w:t>
      </w:r>
    </w:p>
    <w:p w:rsidR="00000000" w:rsidRDefault="00D15141">
      <w:pPr>
        <w:pStyle w:val="Heading"/>
        <w:jc w:val="center"/>
        <w:rPr>
          <w:rFonts w:ascii="Times New Roman" w:hAnsi="Times New Roman"/>
          <w:sz w:val="20"/>
        </w:rPr>
      </w:pPr>
    </w:p>
    <w:p w:rsidR="00000000" w:rsidRDefault="00D15141">
      <w:pPr>
        <w:pStyle w:val="Preformat"/>
        <w:jc w:val="both"/>
        <w:rPr>
          <w:rFonts w:ascii="Times New Roman" w:hAnsi="Times New Roman"/>
        </w:rPr>
      </w:pPr>
      <w:r>
        <w:rPr>
          <w:rFonts w:ascii="Times New Roman" w:hAnsi="Times New Roman"/>
        </w:rPr>
        <w:t>__________________________________________________________________________________</w:t>
      </w:r>
    </w:p>
    <w:p w:rsidR="00000000" w:rsidRDefault="00D15141">
      <w:pPr>
        <w:pStyle w:val="Preformat"/>
        <w:jc w:val="center"/>
        <w:rPr>
          <w:rFonts w:ascii="Times New Roman" w:hAnsi="Times New Roman"/>
          <w:sz w:val="18"/>
        </w:rPr>
      </w:pPr>
      <w:r>
        <w:rPr>
          <w:rFonts w:ascii="Times New Roman" w:hAnsi="Times New Roman"/>
          <w:sz w:val="18"/>
        </w:rPr>
        <w:t xml:space="preserve"> (наименование предприятия, здания, сооружения)</w:t>
      </w:r>
    </w:p>
    <w:p w:rsidR="00000000" w:rsidRDefault="00D15141">
      <w:pPr>
        <w:pStyle w:val="Preformat"/>
        <w:rPr>
          <w:rFonts w:ascii="Times New Roman" w:hAnsi="Times New Roman"/>
        </w:rPr>
      </w:pPr>
    </w:p>
    <w:p w:rsidR="00000000" w:rsidRDefault="00D15141">
      <w:pPr>
        <w:pStyle w:val="Preformat"/>
        <w:ind w:firstLine="3261"/>
        <w:jc w:val="right"/>
        <w:rPr>
          <w:rFonts w:ascii="Times New Roman" w:hAnsi="Times New Roman"/>
        </w:rPr>
      </w:pPr>
      <w:r>
        <w:rPr>
          <w:rFonts w:ascii="Times New Roman" w:hAnsi="Times New Roman"/>
        </w:rPr>
        <w:t>Сметная стоимо</w:t>
      </w:r>
      <w:r>
        <w:rPr>
          <w:rFonts w:ascii="Times New Roman" w:hAnsi="Times New Roman"/>
        </w:rPr>
        <w:t>сть _________ тыс. руб.</w:t>
      </w:r>
    </w:p>
    <w:p w:rsidR="00000000" w:rsidRDefault="00D15141">
      <w:pPr>
        <w:pStyle w:val="Preformat"/>
        <w:ind w:firstLine="3261"/>
        <w:jc w:val="right"/>
        <w:rPr>
          <w:rFonts w:ascii="Times New Roman" w:hAnsi="Times New Roman"/>
        </w:rPr>
      </w:pPr>
      <w:r>
        <w:rPr>
          <w:rFonts w:ascii="Times New Roman" w:hAnsi="Times New Roman"/>
        </w:rPr>
        <w:t>В том числе возвратных сумм</w:t>
      </w:r>
    </w:p>
    <w:p w:rsidR="00000000" w:rsidRDefault="00D15141">
      <w:pPr>
        <w:pStyle w:val="Preformat"/>
        <w:ind w:firstLine="3261"/>
        <w:jc w:val="right"/>
        <w:rPr>
          <w:rFonts w:ascii="Times New Roman" w:hAnsi="Times New Roman"/>
        </w:rPr>
      </w:pPr>
      <w:r>
        <w:rPr>
          <w:rFonts w:ascii="Times New Roman" w:hAnsi="Times New Roman"/>
        </w:rPr>
        <w:t>_________________ тыс. руб.</w:t>
      </w:r>
    </w:p>
    <w:p w:rsidR="00000000" w:rsidRDefault="00D15141">
      <w:pPr>
        <w:pStyle w:val="Preformat"/>
        <w:rPr>
          <w:rFonts w:ascii="Times New Roman" w:hAnsi="Times New Roman"/>
        </w:rPr>
      </w:pPr>
    </w:p>
    <w:p w:rsidR="00000000" w:rsidRDefault="00D15141">
      <w:pPr>
        <w:pStyle w:val="Preformat"/>
        <w:rPr>
          <w:rFonts w:ascii="Times New Roman" w:hAnsi="Times New Roman"/>
        </w:rPr>
      </w:pPr>
      <w:r>
        <w:rPr>
          <w:rFonts w:ascii="Times New Roman" w:hAnsi="Times New Roman"/>
        </w:rPr>
        <w:t>Составлена в ценах на _________________________ 199 ____ г.</w:t>
      </w:r>
    </w:p>
    <w:p w:rsidR="00000000" w:rsidRDefault="00D15141">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984"/>
        <w:gridCol w:w="3544"/>
        <w:gridCol w:w="2468"/>
      </w:tblGrid>
      <w:tr w:rsidR="00000000">
        <w:tblPrEx>
          <w:tblCellMar>
            <w:top w:w="0" w:type="dxa"/>
            <w:bottom w:w="0" w:type="dxa"/>
          </w:tblCellMar>
        </w:tblPrEx>
        <w:tc>
          <w:tcPr>
            <w:tcW w:w="534" w:type="dxa"/>
          </w:tcPr>
          <w:p w:rsidR="00000000" w:rsidRDefault="00D15141">
            <w:pPr>
              <w:pStyle w:val="Preformat"/>
              <w:jc w:val="center"/>
              <w:rPr>
                <w:rFonts w:ascii="Times New Roman" w:hAnsi="Times New Roman"/>
              </w:rPr>
            </w:pPr>
            <w:r>
              <w:rPr>
                <w:rFonts w:ascii="Times New Roman" w:hAnsi="Times New Roman"/>
              </w:rPr>
              <w:t>№ п/п</w:t>
            </w:r>
          </w:p>
        </w:tc>
        <w:tc>
          <w:tcPr>
            <w:tcW w:w="1984" w:type="dxa"/>
          </w:tcPr>
          <w:p w:rsidR="00000000" w:rsidRDefault="00D15141">
            <w:pPr>
              <w:pStyle w:val="Preformat"/>
              <w:jc w:val="center"/>
              <w:rPr>
                <w:rFonts w:ascii="Times New Roman" w:hAnsi="Times New Roman"/>
              </w:rPr>
            </w:pPr>
            <w:r>
              <w:rPr>
                <w:rFonts w:ascii="Times New Roman" w:hAnsi="Times New Roman"/>
              </w:rPr>
              <w:t>Номер сметы, расчета</w:t>
            </w:r>
          </w:p>
        </w:tc>
        <w:tc>
          <w:tcPr>
            <w:tcW w:w="3544" w:type="dxa"/>
          </w:tcPr>
          <w:p w:rsidR="00000000" w:rsidRDefault="00D15141">
            <w:pPr>
              <w:pStyle w:val="Preformat"/>
              <w:jc w:val="center"/>
              <w:rPr>
                <w:rFonts w:ascii="Times New Roman" w:hAnsi="Times New Roman"/>
              </w:rPr>
            </w:pPr>
            <w:r>
              <w:rPr>
                <w:rFonts w:ascii="Times New Roman" w:hAnsi="Times New Roman"/>
              </w:rPr>
              <w:t>Наименование разделов, объектов, работ и затрат</w:t>
            </w:r>
          </w:p>
        </w:tc>
        <w:tc>
          <w:tcPr>
            <w:tcW w:w="2468" w:type="dxa"/>
          </w:tcPr>
          <w:p w:rsidR="00000000" w:rsidRDefault="00D15141">
            <w:pPr>
              <w:pStyle w:val="Preformat"/>
              <w:jc w:val="center"/>
              <w:rPr>
                <w:rFonts w:ascii="Times New Roman" w:hAnsi="Times New Roman"/>
              </w:rPr>
            </w:pPr>
            <w:r>
              <w:rPr>
                <w:rFonts w:ascii="Times New Roman" w:hAnsi="Times New Roman"/>
              </w:rPr>
              <w:t xml:space="preserve">Сметная стоимость, </w:t>
            </w:r>
          </w:p>
          <w:p w:rsidR="00000000" w:rsidRDefault="00D15141">
            <w:pPr>
              <w:pStyle w:val="Preformat"/>
              <w:jc w:val="center"/>
              <w:rPr>
                <w:rFonts w:ascii="Times New Roman" w:hAnsi="Times New Roman"/>
              </w:rPr>
            </w:pPr>
            <w:r>
              <w:rPr>
                <w:rFonts w:ascii="Times New Roman" w:hAnsi="Times New Roman"/>
              </w:rPr>
              <w:t>тыс. руб.</w:t>
            </w:r>
          </w:p>
        </w:tc>
      </w:tr>
    </w:tbl>
    <w:p w:rsidR="00000000" w:rsidRDefault="00D15141">
      <w:pPr>
        <w:pStyle w:val="Preformat"/>
        <w:rPr>
          <w:rFonts w:ascii="Times New Roman" w:hAnsi="Times New Roman"/>
        </w:rPr>
      </w:pPr>
    </w:p>
    <w:p w:rsidR="00000000" w:rsidRDefault="00D15141">
      <w:pPr>
        <w:pStyle w:val="Preformat"/>
        <w:ind w:firstLine="3261"/>
        <w:rPr>
          <w:rFonts w:ascii="Times New Roman" w:hAnsi="Times New Roman"/>
        </w:rPr>
      </w:pPr>
      <w:r>
        <w:rPr>
          <w:rFonts w:ascii="Times New Roman" w:hAnsi="Times New Roman"/>
        </w:rPr>
        <w:t>1. Пусконаладочные работы, выполняемые</w:t>
      </w:r>
    </w:p>
    <w:p w:rsidR="00000000" w:rsidRDefault="00D15141">
      <w:pPr>
        <w:pStyle w:val="Preformat"/>
        <w:ind w:firstLine="3261"/>
        <w:rPr>
          <w:rFonts w:ascii="Times New Roman" w:hAnsi="Times New Roman"/>
        </w:rPr>
      </w:pPr>
      <w:r>
        <w:rPr>
          <w:rFonts w:ascii="Times New Roman" w:hAnsi="Times New Roman"/>
        </w:rPr>
        <w:t xml:space="preserve">    подрядными организациями</w:t>
      </w:r>
    </w:p>
    <w:p w:rsidR="00000000" w:rsidRDefault="00D15141">
      <w:pPr>
        <w:pStyle w:val="Preformat"/>
        <w:rPr>
          <w:rFonts w:ascii="Times New Roman" w:hAnsi="Times New Roman"/>
        </w:rPr>
      </w:pPr>
      <w:r>
        <w:rPr>
          <w:rFonts w:ascii="Times New Roman" w:hAnsi="Times New Roman"/>
        </w:rPr>
        <w:t>1.  Локальная смета №........................................................................................................................</w:t>
      </w:r>
    </w:p>
    <w:p w:rsidR="00000000" w:rsidRDefault="00D15141">
      <w:pPr>
        <w:pStyle w:val="Preformat"/>
        <w:rPr>
          <w:rFonts w:ascii="Times New Roman" w:hAnsi="Times New Roman"/>
        </w:rPr>
      </w:pPr>
      <w:r>
        <w:rPr>
          <w:rFonts w:ascii="Times New Roman" w:hAnsi="Times New Roman"/>
        </w:rPr>
        <w:t>2.  .................................................</w:t>
      </w:r>
      <w:r>
        <w:rPr>
          <w:rFonts w:ascii="Times New Roman" w:hAnsi="Times New Roman"/>
        </w:rPr>
        <w:t>.......................................................................................................</w:t>
      </w:r>
    </w:p>
    <w:p w:rsidR="00000000" w:rsidRDefault="00D15141">
      <w:pPr>
        <w:pStyle w:val="Preformat"/>
        <w:ind w:firstLine="3261"/>
        <w:rPr>
          <w:rFonts w:ascii="Times New Roman" w:hAnsi="Times New Roman"/>
        </w:rPr>
      </w:pPr>
      <w:r>
        <w:rPr>
          <w:rFonts w:ascii="Times New Roman" w:hAnsi="Times New Roman"/>
        </w:rPr>
        <w:t>Итого по разделу 1</w:t>
      </w:r>
    </w:p>
    <w:p w:rsidR="00000000" w:rsidRDefault="00D15141">
      <w:pPr>
        <w:pStyle w:val="Preformat"/>
        <w:ind w:firstLine="3261"/>
        <w:rPr>
          <w:rFonts w:ascii="Times New Roman" w:hAnsi="Times New Roman"/>
        </w:rPr>
      </w:pPr>
      <w:r>
        <w:rPr>
          <w:rFonts w:ascii="Times New Roman" w:hAnsi="Times New Roman"/>
        </w:rPr>
        <w:t>2. Стоимость сырья и материальных ресурсов</w:t>
      </w:r>
    </w:p>
    <w:p w:rsidR="00000000" w:rsidRDefault="00D15141">
      <w:pPr>
        <w:pStyle w:val="Preformat"/>
        <w:rPr>
          <w:rFonts w:ascii="Times New Roman" w:hAnsi="Times New Roman"/>
        </w:rPr>
      </w:pPr>
      <w:r>
        <w:rPr>
          <w:rFonts w:ascii="Times New Roman" w:hAnsi="Times New Roman"/>
        </w:rPr>
        <w:t>3.  Расчет №.........................................................................................................................................</w:t>
      </w:r>
    </w:p>
    <w:p w:rsidR="00000000" w:rsidRDefault="00D15141">
      <w:pPr>
        <w:pStyle w:val="Preformat"/>
        <w:rPr>
          <w:rFonts w:ascii="Times New Roman" w:hAnsi="Times New Roman"/>
        </w:rPr>
      </w:pPr>
      <w:r>
        <w:rPr>
          <w:rFonts w:ascii="Times New Roman" w:hAnsi="Times New Roman"/>
        </w:rPr>
        <w:t>4.  ........................................................................................................................................................</w:t>
      </w:r>
    </w:p>
    <w:p w:rsidR="00000000" w:rsidRDefault="00D15141">
      <w:pPr>
        <w:pStyle w:val="Preformat"/>
        <w:ind w:firstLine="3261"/>
        <w:rPr>
          <w:rFonts w:ascii="Times New Roman" w:hAnsi="Times New Roman"/>
        </w:rPr>
      </w:pPr>
      <w:r>
        <w:rPr>
          <w:rFonts w:ascii="Times New Roman" w:hAnsi="Times New Roman"/>
        </w:rPr>
        <w:t>Итого по разделу 2</w:t>
      </w:r>
    </w:p>
    <w:p w:rsidR="00000000" w:rsidRDefault="00D15141">
      <w:pPr>
        <w:pStyle w:val="Preformat"/>
        <w:ind w:firstLine="3261"/>
        <w:rPr>
          <w:rFonts w:ascii="Times New Roman" w:hAnsi="Times New Roman"/>
        </w:rPr>
      </w:pPr>
      <w:r>
        <w:rPr>
          <w:rFonts w:ascii="Times New Roman" w:hAnsi="Times New Roman"/>
        </w:rPr>
        <w:t>3. Содержание эксплу</w:t>
      </w:r>
      <w:r>
        <w:rPr>
          <w:rFonts w:ascii="Times New Roman" w:hAnsi="Times New Roman"/>
        </w:rPr>
        <w:t>атационного персонала</w:t>
      </w:r>
    </w:p>
    <w:p w:rsidR="00000000" w:rsidRDefault="00D15141">
      <w:pPr>
        <w:pStyle w:val="Preformat"/>
        <w:rPr>
          <w:rFonts w:ascii="Times New Roman" w:hAnsi="Times New Roman"/>
        </w:rPr>
      </w:pPr>
      <w:r>
        <w:rPr>
          <w:rFonts w:ascii="Times New Roman" w:hAnsi="Times New Roman"/>
        </w:rPr>
        <w:t>5.  Расчет №.........................................................................................................................................</w:t>
      </w:r>
    </w:p>
    <w:p w:rsidR="00000000" w:rsidRDefault="00D15141">
      <w:pPr>
        <w:pStyle w:val="Preformat"/>
        <w:rPr>
          <w:rFonts w:ascii="Times New Roman" w:hAnsi="Times New Roman"/>
        </w:rPr>
      </w:pPr>
      <w:r>
        <w:rPr>
          <w:rFonts w:ascii="Times New Roman" w:hAnsi="Times New Roman"/>
        </w:rPr>
        <w:t>6.  ........................................................................................................................................................</w:t>
      </w:r>
    </w:p>
    <w:p w:rsidR="00000000" w:rsidRDefault="00D15141">
      <w:pPr>
        <w:pStyle w:val="Heading"/>
        <w:jc w:val="center"/>
        <w:rPr>
          <w:rFonts w:ascii="Times New Roman" w:hAnsi="Times New Roman"/>
          <w:b w:val="0"/>
          <w:sz w:val="20"/>
        </w:rPr>
      </w:pPr>
      <w:r>
        <w:rPr>
          <w:rFonts w:ascii="Times New Roman" w:hAnsi="Times New Roman"/>
          <w:b w:val="0"/>
          <w:sz w:val="20"/>
        </w:rPr>
        <w:t>Итого по разделу 3</w:t>
      </w:r>
    </w:p>
    <w:p w:rsidR="00000000" w:rsidRDefault="00D15141">
      <w:pPr>
        <w:pStyle w:val="Heading"/>
        <w:jc w:val="center"/>
        <w:rPr>
          <w:rFonts w:ascii="Times New Roman" w:hAnsi="Times New Roman"/>
          <w:b w:val="0"/>
          <w:sz w:val="20"/>
        </w:rPr>
      </w:pPr>
      <w:r>
        <w:rPr>
          <w:rFonts w:ascii="Times New Roman" w:hAnsi="Times New Roman"/>
          <w:b w:val="0"/>
          <w:sz w:val="20"/>
        </w:rPr>
        <w:t>4. Прочие затраты</w:t>
      </w:r>
    </w:p>
    <w:p w:rsidR="00000000" w:rsidRDefault="00D15141">
      <w:pPr>
        <w:pStyle w:val="Preformat"/>
        <w:rPr>
          <w:rFonts w:ascii="Times New Roman" w:hAnsi="Times New Roman"/>
        </w:rPr>
      </w:pPr>
      <w:r>
        <w:rPr>
          <w:rFonts w:ascii="Times New Roman" w:hAnsi="Times New Roman"/>
        </w:rPr>
        <w:t>7.  Расчет №......................................................................................................................................</w:t>
      </w:r>
      <w:r>
        <w:rPr>
          <w:rFonts w:ascii="Times New Roman" w:hAnsi="Times New Roman"/>
        </w:rPr>
        <w:t>...</w:t>
      </w:r>
    </w:p>
    <w:p w:rsidR="00000000" w:rsidRDefault="00D15141">
      <w:pPr>
        <w:pStyle w:val="Preformat"/>
        <w:rPr>
          <w:rFonts w:ascii="Times New Roman" w:hAnsi="Times New Roman"/>
        </w:rPr>
      </w:pPr>
      <w:r>
        <w:rPr>
          <w:rFonts w:ascii="Times New Roman" w:hAnsi="Times New Roman"/>
        </w:rPr>
        <w:t>8.  ........................................................................................................................................................</w:t>
      </w:r>
    </w:p>
    <w:p w:rsidR="00000000" w:rsidRDefault="00D15141">
      <w:pPr>
        <w:pStyle w:val="Preformat"/>
        <w:ind w:firstLine="3261"/>
        <w:rPr>
          <w:rFonts w:ascii="Times New Roman" w:hAnsi="Times New Roman"/>
        </w:rPr>
      </w:pPr>
      <w:r>
        <w:rPr>
          <w:rFonts w:ascii="Times New Roman" w:hAnsi="Times New Roman"/>
        </w:rPr>
        <w:t>Итого по разделу 4</w:t>
      </w:r>
    </w:p>
    <w:p w:rsidR="00000000" w:rsidRDefault="00D15141">
      <w:pPr>
        <w:pStyle w:val="Preformat"/>
        <w:rPr>
          <w:rFonts w:ascii="Times New Roman" w:hAnsi="Times New Roman"/>
        </w:rPr>
      </w:pPr>
      <w:r>
        <w:rPr>
          <w:rFonts w:ascii="Times New Roman" w:hAnsi="Times New Roman"/>
        </w:rPr>
        <w:t>9.  Резерв средств на непредвиденные работы и затраты</w:t>
      </w:r>
    </w:p>
    <w:p w:rsidR="00000000" w:rsidRDefault="00D15141">
      <w:pPr>
        <w:pStyle w:val="Preformat"/>
        <w:rPr>
          <w:rFonts w:ascii="Times New Roman" w:hAnsi="Times New Roman"/>
        </w:rPr>
      </w:pPr>
    </w:p>
    <w:p w:rsidR="00000000" w:rsidRDefault="00D15141">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D15141">
      <w:pPr>
        <w:pStyle w:val="Heading"/>
        <w:jc w:val="center"/>
        <w:rPr>
          <w:rFonts w:ascii="Times New Roman" w:hAnsi="Times New Roman"/>
          <w:b w:val="0"/>
          <w:sz w:val="20"/>
        </w:rPr>
      </w:pPr>
    </w:p>
    <w:p w:rsidR="00000000" w:rsidRDefault="00D15141">
      <w:pPr>
        <w:pStyle w:val="Heading"/>
        <w:jc w:val="center"/>
        <w:rPr>
          <w:rFonts w:ascii="Times New Roman" w:hAnsi="Times New Roman"/>
          <w:b w:val="0"/>
          <w:sz w:val="20"/>
        </w:rPr>
      </w:pPr>
      <w:r>
        <w:rPr>
          <w:rFonts w:ascii="Times New Roman" w:hAnsi="Times New Roman"/>
          <w:b w:val="0"/>
          <w:sz w:val="20"/>
        </w:rPr>
        <w:t>Всего по сводной смете</w:t>
      </w:r>
    </w:p>
    <w:p w:rsidR="00000000" w:rsidRDefault="00D15141">
      <w:pPr>
        <w:pStyle w:val="Heading"/>
        <w:jc w:val="center"/>
        <w:rPr>
          <w:rFonts w:ascii="Times New Roman" w:hAnsi="Times New Roman"/>
          <w:sz w:val="20"/>
        </w:rPr>
      </w:pPr>
    </w:p>
    <w:p w:rsidR="00000000" w:rsidRDefault="00D15141">
      <w:pPr>
        <w:pStyle w:val="Preformat"/>
        <w:rPr>
          <w:rFonts w:ascii="Times New Roman" w:hAnsi="Times New Roman"/>
        </w:rPr>
      </w:pPr>
      <w:r>
        <w:rPr>
          <w:rFonts w:ascii="Times New Roman" w:hAnsi="Times New Roman"/>
        </w:rPr>
        <w:t>10. Расчет №                                         Возвратные суммы</w:t>
      </w:r>
    </w:p>
    <w:p w:rsidR="00000000" w:rsidRDefault="00D15141">
      <w:pPr>
        <w:pStyle w:val="Preformat"/>
        <w:rPr>
          <w:rFonts w:ascii="Times New Roman" w:hAnsi="Times New Roman"/>
        </w:rPr>
      </w:pPr>
    </w:p>
    <w:p w:rsidR="00000000" w:rsidRDefault="00D15141">
      <w:pPr>
        <w:pStyle w:val="Preformat"/>
        <w:rPr>
          <w:rFonts w:ascii="Times New Roman" w:hAnsi="Times New Roman"/>
        </w:rPr>
      </w:pPr>
    </w:p>
    <w:p w:rsidR="00000000" w:rsidRDefault="00D15141">
      <w:pPr>
        <w:pStyle w:val="Preformat"/>
        <w:rPr>
          <w:rFonts w:ascii="Times New Roman" w:hAnsi="Times New Roman"/>
        </w:rPr>
      </w:pPr>
      <w:r>
        <w:rPr>
          <w:rFonts w:ascii="Times New Roman" w:hAnsi="Times New Roman"/>
        </w:rPr>
        <w:t xml:space="preserve">    Руководитель организации -</w:t>
      </w:r>
    </w:p>
    <w:p w:rsidR="00000000" w:rsidRDefault="00D15141">
      <w:pPr>
        <w:pStyle w:val="Preformat"/>
        <w:rPr>
          <w:rFonts w:ascii="Times New Roman" w:hAnsi="Times New Roman"/>
        </w:rPr>
      </w:pPr>
      <w:r>
        <w:rPr>
          <w:rFonts w:ascii="Times New Roman" w:hAnsi="Times New Roman"/>
        </w:rPr>
        <w:t xml:space="preserve">    составитель сметы                  ___________________________</w:t>
      </w:r>
      <w:r>
        <w:rPr>
          <w:rFonts w:ascii="Times New Roman" w:hAnsi="Times New Roman"/>
        </w:rPr>
        <w:t>_____</w:t>
      </w:r>
    </w:p>
    <w:p w:rsidR="00000000" w:rsidRDefault="00D15141">
      <w:pPr>
        <w:pStyle w:val="Preformat"/>
        <w:rPr>
          <w:rFonts w:ascii="Times New Roman" w:hAnsi="Times New Roman"/>
        </w:rPr>
      </w:pPr>
    </w:p>
    <w:p w:rsidR="00000000" w:rsidRDefault="00D15141">
      <w:pPr>
        <w:pStyle w:val="Preformat"/>
        <w:rPr>
          <w:rFonts w:ascii="Times New Roman" w:hAnsi="Times New Roman"/>
        </w:rPr>
      </w:pPr>
      <w:r>
        <w:rPr>
          <w:rFonts w:ascii="Times New Roman" w:hAnsi="Times New Roman"/>
        </w:rPr>
        <w:t xml:space="preserve">    Начальник отдела                   ________________________________</w:t>
      </w:r>
    </w:p>
    <w:p w:rsidR="00000000" w:rsidRDefault="00D15141">
      <w:pPr>
        <w:pStyle w:val="Preformat"/>
        <w:rPr>
          <w:rFonts w:ascii="Times New Roman" w:hAnsi="Times New Roman"/>
        </w:rPr>
      </w:pPr>
    </w:p>
    <w:p w:rsidR="00000000" w:rsidRDefault="00D15141">
      <w:pPr>
        <w:pStyle w:val="Preformat"/>
        <w:rPr>
          <w:rFonts w:ascii="Times New Roman" w:hAnsi="Times New Roman"/>
        </w:rPr>
      </w:pPr>
    </w:p>
    <w:p w:rsidR="00000000" w:rsidRDefault="00D15141">
      <w:pPr>
        <w:pStyle w:val="Preformat"/>
        <w:rPr>
          <w:rFonts w:ascii="Times New Roman" w:hAnsi="Times New Roman"/>
        </w:rPr>
      </w:pPr>
    </w:p>
    <w:p w:rsidR="00000000" w:rsidRDefault="00D15141">
      <w:pPr>
        <w:pStyle w:val="Preformat"/>
        <w:rPr>
          <w:rFonts w:ascii="Times New Roman" w:hAnsi="Times New Roman"/>
        </w:rPr>
      </w:pPr>
    </w:p>
    <w:p w:rsidR="00000000" w:rsidRDefault="00D15141">
      <w:pPr>
        <w:pStyle w:val="Preformat"/>
        <w:rPr>
          <w:rFonts w:ascii="Times New Roman" w:hAnsi="Times New Roman"/>
        </w:rPr>
      </w:pPr>
    </w:p>
    <w:p w:rsidR="00000000" w:rsidRDefault="00D15141">
      <w:pPr>
        <w:pStyle w:val="Preformat"/>
        <w:rPr>
          <w:rFonts w:ascii="Times New Roman" w:hAnsi="Times New Roman"/>
        </w:rPr>
      </w:pPr>
    </w:p>
    <w:p w:rsidR="00000000" w:rsidRDefault="00D15141">
      <w:pPr>
        <w:pStyle w:val="Preformat"/>
        <w:rPr>
          <w:rFonts w:ascii="Times New Roman" w:hAnsi="Times New Roman"/>
        </w:rPr>
      </w:pPr>
    </w:p>
    <w:p w:rsidR="00000000" w:rsidRDefault="00D15141">
      <w:pPr>
        <w:pStyle w:val="Preformat"/>
        <w:rPr>
          <w:rFonts w:ascii="Times New Roman" w:hAnsi="Times New Roman"/>
        </w:rPr>
      </w:pPr>
    </w:p>
    <w:p w:rsidR="00000000" w:rsidRDefault="00D15141">
      <w:pPr>
        <w:pStyle w:val="Preformat"/>
        <w:rPr>
          <w:rFonts w:ascii="Times New Roman" w:hAnsi="Times New Roman"/>
        </w:rPr>
      </w:pPr>
    </w:p>
    <w:p w:rsidR="00000000" w:rsidRDefault="00D15141">
      <w:pPr>
        <w:pStyle w:val="Preformat"/>
        <w:rPr>
          <w:rFonts w:ascii="Times New Roman" w:hAnsi="Times New Roman"/>
        </w:rPr>
      </w:pPr>
    </w:p>
    <w:p w:rsidR="00000000" w:rsidRDefault="00D15141">
      <w:pPr>
        <w:jc w:val="right"/>
        <w:rPr>
          <w:rFonts w:ascii="Times New Roman" w:hAnsi="Times New Roman"/>
          <w:sz w:val="20"/>
        </w:rPr>
      </w:pPr>
      <w:r>
        <w:rPr>
          <w:rFonts w:ascii="Times New Roman" w:hAnsi="Times New Roman"/>
          <w:sz w:val="20"/>
        </w:rPr>
        <w:t>Приложение 2</w:t>
      </w:r>
    </w:p>
    <w:p w:rsidR="00000000" w:rsidRDefault="00D15141">
      <w:pPr>
        <w:jc w:val="right"/>
        <w:rPr>
          <w:rFonts w:ascii="Times New Roman" w:hAnsi="Times New Roman"/>
          <w:sz w:val="20"/>
        </w:rPr>
      </w:pPr>
      <w:r>
        <w:rPr>
          <w:rFonts w:ascii="Times New Roman" w:hAnsi="Times New Roman"/>
          <w:sz w:val="20"/>
        </w:rPr>
        <w:t>Форма № 2</w:t>
      </w:r>
    </w:p>
    <w:p w:rsidR="00000000" w:rsidRDefault="00D15141">
      <w:pPr>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D15141">
      <w:pPr>
        <w:jc w:val="center"/>
        <w:rPr>
          <w:rFonts w:ascii="Times New Roman" w:hAnsi="Times New Roman"/>
        </w:rPr>
      </w:pPr>
      <w:r>
        <w:rPr>
          <w:rFonts w:ascii="Times New Roman" w:hAnsi="Times New Roman"/>
        </w:rPr>
        <w:t xml:space="preserve"> (наименование предприятия, здания, сооружения)</w:t>
      </w:r>
    </w:p>
    <w:p w:rsidR="00000000" w:rsidRDefault="00D15141">
      <w:pPr>
        <w:rPr>
          <w:rFonts w:ascii="Times New Roman" w:hAnsi="Times New Roman"/>
          <w:sz w:val="20"/>
        </w:rPr>
      </w:pPr>
    </w:p>
    <w:p w:rsidR="00000000" w:rsidRDefault="00D15141">
      <w:pPr>
        <w:pStyle w:val="Heading"/>
        <w:jc w:val="center"/>
        <w:rPr>
          <w:rFonts w:ascii="Times New Roman" w:hAnsi="Times New Roman"/>
          <w:sz w:val="20"/>
        </w:rPr>
      </w:pPr>
      <w:r>
        <w:rPr>
          <w:rFonts w:ascii="Times New Roman" w:hAnsi="Times New Roman"/>
          <w:sz w:val="20"/>
        </w:rPr>
        <w:t>ЛОКАЛЬНАЯ СМЕТА №</w:t>
      </w:r>
    </w:p>
    <w:p w:rsidR="00000000" w:rsidRDefault="00D15141">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D15141">
      <w:pPr>
        <w:pStyle w:val="Preformat"/>
        <w:jc w:val="center"/>
        <w:rPr>
          <w:rFonts w:ascii="Times New Roman" w:hAnsi="Times New Roman"/>
          <w:sz w:val="18"/>
        </w:rPr>
      </w:pPr>
      <w:r>
        <w:rPr>
          <w:rFonts w:ascii="Times New Roman" w:hAnsi="Times New Roman"/>
          <w:sz w:val="18"/>
        </w:rPr>
        <w:t>(наименование вида пусконаладочных работ)</w:t>
      </w:r>
    </w:p>
    <w:p w:rsidR="00000000" w:rsidRDefault="00D15141">
      <w:pPr>
        <w:pStyle w:val="Preformat"/>
        <w:rPr>
          <w:rFonts w:ascii="Times New Roman" w:hAnsi="Times New Roman"/>
        </w:rPr>
      </w:pPr>
    </w:p>
    <w:p w:rsidR="00000000" w:rsidRDefault="00D15141">
      <w:pPr>
        <w:jc w:val="right"/>
        <w:rPr>
          <w:rFonts w:ascii="Times New Roman" w:hAnsi="Times New Roman"/>
          <w:sz w:val="20"/>
        </w:rPr>
      </w:pPr>
      <w:r>
        <w:rPr>
          <w:rFonts w:ascii="Times New Roman" w:hAnsi="Times New Roman"/>
          <w:sz w:val="20"/>
        </w:rPr>
        <w:t>Сметная стоимость ___________ тыс. руб.</w:t>
      </w:r>
    </w:p>
    <w:p w:rsidR="00000000" w:rsidRDefault="00D15141">
      <w:pPr>
        <w:jc w:val="right"/>
        <w:rPr>
          <w:rFonts w:ascii="Times New Roman" w:hAnsi="Times New Roman"/>
          <w:sz w:val="20"/>
        </w:rPr>
      </w:pPr>
      <w:r>
        <w:rPr>
          <w:rFonts w:ascii="Times New Roman" w:hAnsi="Times New Roman"/>
          <w:sz w:val="20"/>
        </w:rPr>
        <w:t>Нормативная трудоемкость _______ чел.-ч</w:t>
      </w:r>
    </w:p>
    <w:p w:rsidR="00000000" w:rsidRDefault="00D15141">
      <w:pPr>
        <w:jc w:val="right"/>
        <w:rPr>
          <w:rFonts w:ascii="Times New Roman" w:hAnsi="Times New Roman"/>
          <w:sz w:val="20"/>
        </w:rPr>
      </w:pPr>
      <w:r>
        <w:rPr>
          <w:rFonts w:ascii="Times New Roman" w:hAnsi="Times New Roman"/>
          <w:sz w:val="20"/>
        </w:rPr>
        <w:t>Сметная заработная плата _____ тыс. руб.</w:t>
      </w:r>
    </w:p>
    <w:p w:rsidR="00000000" w:rsidRDefault="00D15141">
      <w:pPr>
        <w:jc w:val="right"/>
        <w:rPr>
          <w:rFonts w:ascii="Times New Roman" w:hAnsi="Times New Roman"/>
          <w:sz w:val="20"/>
        </w:rPr>
      </w:pPr>
    </w:p>
    <w:p w:rsidR="00000000" w:rsidRDefault="00D15141">
      <w:pPr>
        <w:rPr>
          <w:rFonts w:ascii="Times New Roman" w:hAnsi="Times New Roman"/>
          <w:sz w:val="20"/>
        </w:rPr>
      </w:pPr>
      <w:r>
        <w:rPr>
          <w:rFonts w:ascii="Times New Roman" w:hAnsi="Times New Roman"/>
          <w:sz w:val="20"/>
        </w:rPr>
        <w:t>Ос</w:t>
      </w:r>
      <w:r>
        <w:rPr>
          <w:rFonts w:ascii="Times New Roman" w:hAnsi="Times New Roman"/>
          <w:sz w:val="20"/>
        </w:rPr>
        <w:t>нование ________________________________</w:t>
      </w:r>
    </w:p>
    <w:p w:rsidR="00000000" w:rsidRDefault="00D15141">
      <w:pPr>
        <w:rPr>
          <w:rFonts w:ascii="Times New Roman" w:hAnsi="Times New Roman"/>
          <w:sz w:val="20"/>
        </w:rPr>
      </w:pPr>
      <w:r>
        <w:rPr>
          <w:rFonts w:ascii="Times New Roman" w:hAnsi="Times New Roman"/>
          <w:sz w:val="20"/>
        </w:rPr>
        <w:t>Составлена в ценах на _________________________ 199 ____ г.</w:t>
      </w:r>
    </w:p>
    <w:p w:rsidR="00000000" w:rsidRDefault="00D15141">
      <w:pPr>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417"/>
        <w:gridCol w:w="1559"/>
        <w:gridCol w:w="1134"/>
        <w:gridCol w:w="1150"/>
        <w:gridCol w:w="835"/>
        <w:gridCol w:w="1134"/>
        <w:gridCol w:w="766"/>
      </w:tblGrid>
      <w:tr w:rsidR="00000000">
        <w:tblPrEx>
          <w:tblCellMar>
            <w:top w:w="0" w:type="dxa"/>
            <w:bottom w:w="0" w:type="dxa"/>
          </w:tblCellMar>
        </w:tblPrEx>
        <w:tc>
          <w:tcPr>
            <w:tcW w:w="534" w:type="dxa"/>
            <w:tcBorders>
              <w:bottom w:val="nil"/>
            </w:tcBorders>
          </w:tcPr>
          <w:p w:rsidR="00000000" w:rsidRDefault="00D15141">
            <w:pPr>
              <w:jc w:val="center"/>
              <w:rPr>
                <w:rFonts w:ascii="Times New Roman" w:hAnsi="Times New Roman"/>
              </w:rPr>
            </w:pPr>
            <w:r>
              <w:rPr>
                <w:rFonts w:ascii="Times New Roman" w:hAnsi="Times New Roman"/>
              </w:rPr>
              <w:t>№ п/п</w:t>
            </w:r>
          </w:p>
        </w:tc>
        <w:tc>
          <w:tcPr>
            <w:tcW w:w="1417" w:type="dxa"/>
            <w:tcBorders>
              <w:bottom w:val="nil"/>
            </w:tcBorders>
          </w:tcPr>
          <w:p w:rsidR="00000000" w:rsidRDefault="00D15141">
            <w:pPr>
              <w:jc w:val="center"/>
              <w:rPr>
                <w:rFonts w:ascii="Times New Roman" w:hAnsi="Times New Roman"/>
              </w:rPr>
            </w:pPr>
            <w:r>
              <w:rPr>
                <w:rFonts w:ascii="Times New Roman" w:hAnsi="Times New Roman"/>
              </w:rPr>
              <w:t>Шифр, номер норматива и</w:t>
            </w:r>
          </w:p>
        </w:tc>
        <w:tc>
          <w:tcPr>
            <w:tcW w:w="1559" w:type="dxa"/>
            <w:tcBorders>
              <w:bottom w:val="nil"/>
            </w:tcBorders>
          </w:tcPr>
          <w:p w:rsidR="00000000" w:rsidRDefault="00D15141">
            <w:pPr>
              <w:jc w:val="center"/>
              <w:rPr>
                <w:rFonts w:ascii="Times New Roman" w:hAnsi="Times New Roman"/>
              </w:rPr>
            </w:pPr>
            <w:r>
              <w:rPr>
                <w:rFonts w:ascii="Times New Roman" w:hAnsi="Times New Roman"/>
              </w:rPr>
              <w:t>Наименование оборудования</w:t>
            </w:r>
          </w:p>
        </w:tc>
        <w:tc>
          <w:tcPr>
            <w:tcW w:w="1134" w:type="dxa"/>
          </w:tcPr>
          <w:p w:rsidR="00000000" w:rsidRDefault="00D15141">
            <w:pPr>
              <w:jc w:val="center"/>
              <w:rPr>
                <w:rFonts w:ascii="Times New Roman" w:hAnsi="Times New Roman"/>
              </w:rPr>
            </w:pPr>
            <w:r>
              <w:rPr>
                <w:rFonts w:ascii="Times New Roman" w:hAnsi="Times New Roman"/>
              </w:rPr>
              <w:t>Единица измерения</w:t>
            </w:r>
          </w:p>
        </w:tc>
        <w:tc>
          <w:tcPr>
            <w:tcW w:w="1985" w:type="dxa"/>
            <w:gridSpan w:val="2"/>
          </w:tcPr>
          <w:p w:rsidR="00000000" w:rsidRDefault="00D15141">
            <w:pPr>
              <w:jc w:val="center"/>
              <w:rPr>
                <w:rFonts w:ascii="Times New Roman" w:hAnsi="Times New Roman"/>
              </w:rPr>
            </w:pPr>
            <w:r>
              <w:rPr>
                <w:rFonts w:ascii="Times New Roman" w:hAnsi="Times New Roman"/>
              </w:rPr>
              <w:t>Количество (расход)</w:t>
            </w:r>
          </w:p>
        </w:tc>
        <w:tc>
          <w:tcPr>
            <w:tcW w:w="1900" w:type="dxa"/>
            <w:gridSpan w:val="2"/>
          </w:tcPr>
          <w:p w:rsidR="00000000" w:rsidRDefault="00D15141">
            <w:pPr>
              <w:jc w:val="center"/>
              <w:rPr>
                <w:rFonts w:ascii="Times New Roman" w:hAnsi="Times New Roman"/>
              </w:rPr>
            </w:pPr>
            <w:r>
              <w:rPr>
                <w:rFonts w:ascii="Times New Roman" w:hAnsi="Times New Roman"/>
              </w:rPr>
              <w:t>Сметная стоимость тыс. руб.</w:t>
            </w:r>
          </w:p>
        </w:tc>
      </w:tr>
      <w:tr w:rsidR="00000000">
        <w:tblPrEx>
          <w:tblCellMar>
            <w:top w:w="0" w:type="dxa"/>
            <w:bottom w:w="0" w:type="dxa"/>
          </w:tblCellMar>
        </w:tblPrEx>
        <w:tc>
          <w:tcPr>
            <w:tcW w:w="534" w:type="dxa"/>
            <w:tcBorders>
              <w:top w:val="nil"/>
            </w:tcBorders>
          </w:tcPr>
          <w:p w:rsidR="00000000" w:rsidRDefault="00D15141">
            <w:pPr>
              <w:jc w:val="center"/>
              <w:rPr>
                <w:rFonts w:ascii="Times New Roman" w:hAnsi="Times New Roman"/>
              </w:rPr>
            </w:pPr>
          </w:p>
        </w:tc>
        <w:tc>
          <w:tcPr>
            <w:tcW w:w="1417" w:type="dxa"/>
            <w:tcBorders>
              <w:top w:val="nil"/>
            </w:tcBorders>
          </w:tcPr>
          <w:p w:rsidR="00000000" w:rsidRDefault="00D15141">
            <w:pPr>
              <w:jc w:val="center"/>
              <w:rPr>
                <w:rFonts w:ascii="Times New Roman" w:hAnsi="Times New Roman"/>
              </w:rPr>
            </w:pPr>
            <w:r>
              <w:rPr>
                <w:rFonts w:ascii="Times New Roman" w:hAnsi="Times New Roman"/>
              </w:rPr>
              <w:t>другие обоснования</w:t>
            </w:r>
          </w:p>
        </w:tc>
        <w:tc>
          <w:tcPr>
            <w:tcW w:w="1559" w:type="dxa"/>
            <w:tcBorders>
              <w:top w:val="nil"/>
            </w:tcBorders>
          </w:tcPr>
          <w:p w:rsidR="00000000" w:rsidRDefault="00D15141">
            <w:pPr>
              <w:jc w:val="center"/>
              <w:rPr>
                <w:rFonts w:ascii="Times New Roman" w:hAnsi="Times New Roman"/>
              </w:rPr>
            </w:pPr>
            <w:r>
              <w:rPr>
                <w:rFonts w:ascii="Times New Roman" w:hAnsi="Times New Roman"/>
              </w:rPr>
              <w:t>или работ, ресурсов и затрат</w:t>
            </w:r>
          </w:p>
        </w:tc>
        <w:tc>
          <w:tcPr>
            <w:tcW w:w="1134" w:type="dxa"/>
          </w:tcPr>
          <w:p w:rsidR="00000000" w:rsidRDefault="00D15141">
            <w:pPr>
              <w:jc w:val="center"/>
              <w:rPr>
                <w:rFonts w:ascii="Times New Roman" w:hAnsi="Times New Roman"/>
              </w:rPr>
            </w:pPr>
          </w:p>
        </w:tc>
        <w:tc>
          <w:tcPr>
            <w:tcW w:w="1150" w:type="dxa"/>
          </w:tcPr>
          <w:p w:rsidR="00000000" w:rsidRDefault="00D15141">
            <w:pPr>
              <w:jc w:val="center"/>
              <w:rPr>
                <w:rFonts w:ascii="Times New Roman" w:hAnsi="Times New Roman"/>
              </w:rPr>
            </w:pPr>
            <w:r>
              <w:rPr>
                <w:rFonts w:ascii="Times New Roman" w:hAnsi="Times New Roman"/>
              </w:rPr>
              <w:t>на единицу измерения</w:t>
            </w:r>
          </w:p>
        </w:tc>
        <w:tc>
          <w:tcPr>
            <w:tcW w:w="835" w:type="dxa"/>
          </w:tcPr>
          <w:p w:rsidR="00000000" w:rsidRDefault="00D15141">
            <w:pPr>
              <w:jc w:val="center"/>
              <w:rPr>
                <w:rFonts w:ascii="Times New Roman" w:hAnsi="Times New Roman"/>
              </w:rPr>
            </w:pPr>
            <w:r>
              <w:rPr>
                <w:rFonts w:ascii="Times New Roman" w:hAnsi="Times New Roman"/>
              </w:rPr>
              <w:t>всего</w:t>
            </w:r>
          </w:p>
        </w:tc>
        <w:tc>
          <w:tcPr>
            <w:tcW w:w="1134" w:type="dxa"/>
          </w:tcPr>
          <w:p w:rsidR="00000000" w:rsidRDefault="00D15141">
            <w:pPr>
              <w:jc w:val="center"/>
              <w:rPr>
                <w:rFonts w:ascii="Times New Roman" w:hAnsi="Times New Roman"/>
              </w:rPr>
            </w:pPr>
            <w:r>
              <w:rPr>
                <w:rFonts w:ascii="Times New Roman" w:hAnsi="Times New Roman"/>
              </w:rPr>
              <w:t xml:space="preserve">на </w:t>
            </w:r>
          </w:p>
          <w:p w:rsidR="00000000" w:rsidRDefault="00D15141">
            <w:pPr>
              <w:jc w:val="center"/>
              <w:rPr>
                <w:rFonts w:ascii="Times New Roman" w:hAnsi="Times New Roman"/>
              </w:rPr>
            </w:pPr>
            <w:r>
              <w:rPr>
                <w:rFonts w:ascii="Times New Roman" w:hAnsi="Times New Roman"/>
              </w:rPr>
              <w:t>единицу измерения</w:t>
            </w:r>
          </w:p>
        </w:tc>
        <w:tc>
          <w:tcPr>
            <w:tcW w:w="766" w:type="dxa"/>
          </w:tcPr>
          <w:p w:rsidR="00000000" w:rsidRDefault="00D15141">
            <w:pPr>
              <w:jc w:val="center"/>
              <w:rPr>
                <w:rFonts w:ascii="Times New Roman" w:hAnsi="Times New Roman"/>
              </w:rPr>
            </w:pPr>
            <w:r>
              <w:rPr>
                <w:rFonts w:ascii="Times New Roman" w:hAnsi="Times New Roman"/>
              </w:rPr>
              <w:t>всего</w:t>
            </w:r>
          </w:p>
        </w:tc>
      </w:tr>
      <w:tr w:rsidR="00000000">
        <w:tblPrEx>
          <w:tblCellMar>
            <w:top w:w="0" w:type="dxa"/>
            <w:bottom w:w="0" w:type="dxa"/>
          </w:tblCellMar>
        </w:tblPrEx>
        <w:tc>
          <w:tcPr>
            <w:tcW w:w="534" w:type="dxa"/>
            <w:tcBorders>
              <w:bottom w:val="nil"/>
            </w:tcBorders>
          </w:tcPr>
          <w:p w:rsidR="00000000" w:rsidRDefault="00D15141">
            <w:pPr>
              <w:jc w:val="center"/>
              <w:rPr>
                <w:rFonts w:ascii="Times New Roman" w:hAnsi="Times New Roman"/>
                <w:sz w:val="20"/>
              </w:rPr>
            </w:pPr>
            <w:r>
              <w:rPr>
                <w:rFonts w:ascii="Times New Roman" w:hAnsi="Times New Roman"/>
                <w:sz w:val="20"/>
              </w:rPr>
              <w:t>1</w:t>
            </w:r>
          </w:p>
        </w:tc>
        <w:tc>
          <w:tcPr>
            <w:tcW w:w="1417" w:type="dxa"/>
            <w:tcBorders>
              <w:bottom w:val="nil"/>
            </w:tcBorders>
          </w:tcPr>
          <w:p w:rsidR="00000000" w:rsidRDefault="00D15141">
            <w:pPr>
              <w:jc w:val="center"/>
              <w:rPr>
                <w:rFonts w:ascii="Times New Roman" w:hAnsi="Times New Roman"/>
                <w:sz w:val="20"/>
              </w:rPr>
            </w:pPr>
            <w:r>
              <w:rPr>
                <w:rFonts w:ascii="Times New Roman" w:hAnsi="Times New Roman"/>
                <w:sz w:val="20"/>
              </w:rPr>
              <w:t>2</w:t>
            </w:r>
          </w:p>
        </w:tc>
        <w:tc>
          <w:tcPr>
            <w:tcW w:w="1559" w:type="dxa"/>
            <w:tcBorders>
              <w:bottom w:val="nil"/>
            </w:tcBorders>
          </w:tcPr>
          <w:p w:rsidR="00000000" w:rsidRDefault="00D15141">
            <w:pPr>
              <w:jc w:val="center"/>
              <w:rPr>
                <w:rFonts w:ascii="Times New Roman" w:hAnsi="Times New Roman"/>
                <w:sz w:val="20"/>
              </w:rPr>
            </w:pPr>
            <w:r>
              <w:rPr>
                <w:rFonts w:ascii="Times New Roman" w:hAnsi="Times New Roman"/>
                <w:sz w:val="20"/>
              </w:rPr>
              <w:t>3</w:t>
            </w:r>
          </w:p>
        </w:tc>
        <w:tc>
          <w:tcPr>
            <w:tcW w:w="1134" w:type="dxa"/>
            <w:tcBorders>
              <w:bottom w:val="nil"/>
            </w:tcBorders>
          </w:tcPr>
          <w:p w:rsidR="00000000" w:rsidRDefault="00D15141">
            <w:pPr>
              <w:jc w:val="center"/>
              <w:rPr>
                <w:rFonts w:ascii="Times New Roman" w:hAnsi="Times New Roman"/>
                <w:sz w:val="20"/>
              </w:rPr>
            </w:pPr>
            <w:r>
              <w:rPr>
                <w:rFonts w:ascii="Times New Roman" w:hAnsi="Times New Roman"/>
                <w:sz w:val="20"/>
              </w:rPr>
              <w:t>4</w:t>
            </w:r>
          </w:p>
        </w:tc>
        <w:tc>
          <w:tcPr>
            <w:tcW w:w="1150" w:type="dxa"/>
            <w:tcBorders>
              <w:bottom w:val="nil"/>
            </w:tcBorders>
          </w:tcPr>
          <w:p w:rsidR="00000000" w:rsidRDefault="00D15141">
            <w:pPr>
              <w:jc w:val="center"/>
              <w:rPr>
                <w:rFonts w:ascii="Times New Roman" w:hAnsi="Times New Roman"/>
                <w:sz w:val="20"/>
              </w:rPr>
            </w:pPr>
            <w:r>
              <w:rPr>
                <w:rFonts w:ascii="Times New Roman" w:hAnsi="Times New Roman"/>
                <w:sz w:val="20"/>
              </w:rPr>
              <w:t>5</w:t>
            </w:r>
          </w:p>
        </w:tc>
        <w:tc>
          <w:tcPr>
            <w:tcW w:w="835" w:type="dxa"/>
            <w:tcBorders>
              <w:bottom w:val="nil"/>
            </w:tcBorders>
          </w:tcPr>
          <w:p w:rsidR="00000000" w:rsidRDefault="00D15141">
            <w:pPr>
              <w:jc w:val="center"/>
              <w:rPr>
                <w:rFonts w:ascii="Times New Roman" w:hAnsi="Times New Roman"/>
                <w:sz w:val="20"/>
              </w:rPr>
            </w:pPr>
            <w:r>
              <w:rPr>
                <w:rFonts w:ascii="Times New Roman" w:hAnsi="Times New Roman"/>
                <w:sz w:val="20"/>
              </w:rPr>
              <w:t>6</w:t>
            </w:r>
          </w:p>
        </w:tc>
        <w:tc>
          <w:tcPr>
            <w:tcW w:w="1134" w:type="dxa"/>
            <w:tcBorders>
              <w:bottom w:val="nil"/>
            </w:tcBorders>
          </w:tcPr>
          <w:p w:rsidR="00000000" w:rsidRDefault="00D15141">
            <w:pPr>
              <w:jc w:val="center"/>
              <w:rPr>
                <w:rFonts w:ascii="Times New Roman" w:hAnsi="Times New Roman"/>
                <w:sz w:val="20"/>
              </w:rPr>
            </w:pPr>
            <w:r>
              <w:rPr>
                <w:rFonts w:ascii="Times New Roman" w:hAnsi="Times New Roman"/>
                <w:sz w:val="20"/>
              </w:rPr>
              <w:t>7</w:t>
            </w:r>
          </w:p>
        </w:tc>
        <w:tc>
          <w:tcPr>
            <w:tcW w:w="766" w:type="dxa"/>
            <w:tcBorders>
              <w:bottom w:val="nil"/>
            </w:tcBorders>
          </w:tcPr>
          <w:p w:rsidR="00000000" w:rsidRDefault="00D15141">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534" w:type="dxa"/>
            <w:tcBorders>
              <w:bottom w:val="nil"/>
            </w:tcBorders>
          </w:tcPr>
          <w:p w:rsidR="00000000" w:rsidRDefault="00D15141">
            <w:pPr>
              <w:jc w:val="center"/>
              <w:rPr>
                <w:rFonts w:ascii="Times New Roman" w:hAnsi="Times New Roman"/>
                <w:sz w:val="20"/>
              </w:rPr>
            </w:pPr>
          </w:p>
        </w:tc>
        <w:tc>
          <w:tcPr>
            <w:tcW w:w="1417" w:type="dxa"/>
            <w:tcBorders>
              <w:bottom w:val="nil"/>
            </w:tcBorders>
          </w:tcPr>
          <w:p w:rsidR="00000000" w:rsidRDefault="00D15141">
            <w:pPr>
              <w:jc w:val="center"/>
              <w:rPr>
                <w:rFonts w:ascii="Times New Roman" w:hAnsi="Times New Roman"/>
                <w:sz w:val="20"/>
              </w:rPr>
            </w:pPr>
          </w:p>
        </w:tc>
        <w:tc>
          <w:tcPr>
            <w:tcW w:w="1559" w:type="dxa"/>
            <w:tcBorders>
              <w:bottom w:val="nil"/>
            </w:tcBorders>
          </w:tcPr>
          <w:p w:rsidR="00000000" w:rsidRDefault="00D15141">
            <w:pPr>
              <w:jc w:val="center"/>
              <w:rPr>
                <w:rFonts w:ascii="Times New Roman" w:hAnsi="Times New Roman"/>
                <w:sz w:val="20"/>
              </w:rPr>
            </w:pPr>
          </w:p>
        </w:tc>
        <w:tc>
          <w:tcPr>
            <w:tcW w:w="1134" w:type="dxa"/>
            <w:tcBorders>
              <w:bottom w:val="nil"/>
            </w:tcBorders>
          </w:tcPr>
          <w:p w:rsidR="00000000" w:rsidRDefault="00D15141">
            <w:pPr>
              <w:jc w:val="center"/>
              <w:rPr>
                <w:rFonts w:ascii="Times New Roman" w:hAnsi="Times New Roman"/>
                <w:sz w:val="20"/>
              </w:rPr>
            </w:pPr>
          </w:p>
        </w:tc>
        <w:tc>
          <w:tcPr>
            <w:tcW w:w="1150" w:type="dxa"/>
            <w:tcBorders>
              <w:bottom w:val="nil"/>
            </w:tcBorders>
          </w:tcPr>
          <w:p w:rsidR="00000000" w:rsidRDefault="00D15141">
            <w:pPr>
              <w:jc w:val="center"/>
              <w:rPr>
                <w:rFonts w:ascii="Times New Roman" w:hAnsi="Times New Roman"/>
                <w:sz w:val="20"/>
              </w:rPr>
            </w:pPr>
          </w:p>
        </w:tc>
        <w:tc>
          <w:tcPr>
            <w:tcW w:w="835" w:type="dxa"/>
            <w:tcBorders>
              <w:bottom w:val="nil"/>
            </w:tcBorders>
          </w:tcPr>
          <w:p w:rsidR="00000000" w:rsidRDefault="00D15141">
            <w:pPr>
              <w:jc w:val="center"/>
              <w:rPr>
                <w:rFonts w:ascii="Times New Roman" w:hAnsi="Times New Roman"/>
                <w:sz w:val="20"/>
              </w:rPr>
            </w:pPr>
          </w:p>
        </w:tc>
        <w:tc>
          <w:tcPr>
            <w:tcW w:w="1134" w:type="dxa"/>
            <w:tcBorders>
              <w:bottom w:val="nil"/>
            </w:tcBorders>
          </w:tcPr>
          <w:p w:rsidR="00000000" w:rsidRDefault="00D15141">
            <w:pPr>
              <w:jc w:val="center"/>
              <w:rPr>
                <w:rFonts w:ascii="Times New Roman" w:hAnsi="Times New Roman"/>
                <w:sz w:val="20"/>
              </w:rPr>
            </w:pPr>
          </w:p>
        </w:tc>
        <w:tc>
          <w:tcPr>
            <w:tcW w:w="766" w:type="dxa"/>
            <w:tcBorders>
              <w:bottom w:val="nil"/>
            </w:tcBorders>
          </w:tcPr>
          <w:p w:rsidR="00000000" w:rsidRDefault="00D15141">
            <w:pPr>
              <w:jc w:val="center"/>
              <w:rPr>
                <w:rFonts w:ascii="Times New Roman" w:hAnsi="Times New Roman"/>
                <w:sz w:val="20"/>
              </w:rPr>
            </w:pPr>
          </w:p>
        </w:tc>
      </w:tr>
    </w:tbl>
    <w:p w:rsidR="00000000" w:rsidRDefault="00D15141">
      <w:pPr>
        <w:rPr>
          <w:rFonts w:ascii="Times New Roman" w:hAnsi="Times New Roman"/>
          <w:sz w:val="20"/>
        </w:rPr>
      </w:pPr>
    </w:p>
    <w:p w:rsidR="00000000" w:rsidRDefault="00D15141">
      <w:pPr>
        <w:rPr>
          <w:rFonts w:ascii="Times New Roman" w:hAnsi="Times New Roman"/>
          <w:sz w:val="20"/>
        </w:rPr>
      </w:pPr>
      <w:r>
        <w:rPr>
          <w:rFonts w:ascii="Times New Roman" w:hAnsi="Times New Roman"/>
          <w:sz w:val="20"/>
        </w:rPr>
        <w:t>Составил ______________________________________________</w:t>
      </w:r>
    </w:p>
    <w:p w:rsidR="00000000" w:rsidRDefault="00D15141">
      <w:pPr>
        <w:rPr>
          <w:rFonts w:ascii="Times New Roman" w:hAnsi="Times New Roman"/>
          <w:sz w:val="20"/>
        </w:rPr>
      </w:pPr>
      <w:r>
        <w:rPr>
          <w:rFonts w:ascii="Times New Roman" w:hAnsi="Times New Roman"/>
          <w:sz w:val="20"/>
        </w:rPr>
        <w:t xml:space="preserve">                              </w:t>
      </w:r>
      <w:r>
        <w:rPr>
          <w:rFonts w:ascii="Times New Roman" w:hAnsi="Times New Roman"/>
        </w:rPr>
        <w:t>должность, подпись, инициалы, фамилия</w:t>
      </w:r>
    </w:p>
    <w:p w:rsidR="00000000" w:rsidRDefault="00D15141">
      <w:pPr>
        <w:rPr>
          <w:rFonts w:ascii="Times New Roman" w:hAnsi="Times New Roman"/>
          <w:sz w:val="20"/>
        </w:rPr>
      </w:pPr>
      <w:r>
        <w:rPr>
          <w:rFonts w:ascii="Times New Roman" w:hAnsi="Times New Roman"/>
          <w:sz w:val="20"/>
        </w:rPr>
        <w:t>Проверил _____________________</w:t>
      </w:r>
      <w:r>
        <w:rPr>
          <w:rFonts w:ascii="Times New Roman" w:hAnsi="Times New Roman"/>
          <w:sz w:val="20"/>
        </w:rPr>
        <w:t>_________________________</w:t>
      </w:r>
    </w:p>
    <w:p w:rsidR="00000000" w:rsidRDefault="00D15141">
      <w:pPr>
        <w:rPr>
          <w:rFonts w:ascii="Times New Roman" w:hAnsi="Times New Roman"/>
        </w:rPr>
      </w:pPr>
      <w:r>
        <w:rPr>
          <w:rFonts w:ascii="Times New Roman" w:hAnsi="Times New Roman"/>
          <w:sz w:val="20"/>
        </w:rPr>
        <w:t xml:space="preserve">                              </w:t>
      </w:r>
      <w:r>
        <w:rPr>
          <w:rFonts w:ascii="Times New Roman" w:hAnsi="Times New Roman"/>
        </w:rPr>
        <w:t>должность, подпись, инициалы, фамилия</w:t>
      </w:r>
    </w:p>
    <w:p w:rsidR="00000000" w:rsidRDefault="00D15141">
      <w:pPr>
        <w:rPr>
          <w:rFonts w:ascii="Times New Roman" w:hAnsi="Times New Roman"/>
        </w:rPr>
      </w:pPr>
    </w:p>
    <w:p w:rsidR="00000000" w:rsidRDefault="00D15141">
      <w:pPr>
        <w:rPr>
          <w:rFonts w:ascii="Times New Roman" w:hAnsi="Times New Roman"/>
        </w:rPr>
      </w:pPr>
    </w:p>
    <w:p w:rsidR="00000000" w:rsidRDefault="00D15141">
      <w:pPr>
        <w:jc w:val="right"/>
        <w:rPr>
          <w:rFonts w:ascii="Times New Roman" w:hAnsi="Times New Roman"/>
          <w:sz w:val="20"/>
        </w:rPr>
      </w:pPr>
      <w:r>
        <w:rPr>
          <w:rFonts w:ascii="Times New Roman" w:hAnsi="Times New Roman"/>
          <w:sz w:val="20"/>
        </w:rPr>
        <w:t>Приложение 3</w:t>
      </w:r>
    </w:p>
    <w:p w:rsidR="00000000" w:rsidRDefault="00D15141">
      <w:pPr>
        <w:jc w:val="right"/>
        <w:rPr>
          <w:rFonts w:ascii="Times New Roman" w:hAnsi="Times New Roman"/>
          <w:sz w:val="20"/>
        </w:rPr>
      </w:pPr>
      <w:r>
        <w:rPr>
          <w:rFonts w:ascii="Times New Roman" w:hAnsi="Times New Roman"/>
          <w:sz w:val="20"/>
        </w:rPr>
        <w:t>Форма № 3</w:t>
      </w:r>
    </w:p>
    <w:p w:rsidR="00000000" w:rsidRDefault="00D15141">
      <w:pPr>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D15141">
      <w:pPr>
        <w:jc w:val="center"/>
        <w:rPr>
          <w:rFonts w:ascii="Times New Roman" w:hAnsi="Times New Roman"/>
        </w:rPr>
      </w:pPr>
      <w:r>
        <w:rPr>
          <w:rFonts w:ascii="Times New Roman" w:hAnsi="Times New Roman"/>
        </w:rPr>
        <w:t>(наименование предприятия, здания, сооружения)</w:t>
      </w:r>
    </w:p>
    <w:p w:rsidR="00000000" w:rsidRDefault="00D15141">
      <w:pPr>
        <w:rPr>
          <w:rFonts w:ascii="Times New Roman" w:hAnsi="Times New Roman"/>
          <w:sz w:val="20"/>
        </w:rPr>
      </w:pPr>
    </w:p>
    <w:p w:rsidR="00000000" w:rsidRDefault="00D15141">
      <w:pPr>
        <w:pStyle w:val="Heading"/>
        <w:jc w:val="center"/>
        <w:rPr>
          <w:rFonts w:ascii="Times New Roman" w:hAnsi="Times New Roman"/>
          <w:sz w:val="20"/>
        </w:rPr>
      </w:pPr>
      <w:r>
        <w:rPr>
          <w:rFonts w:ascii="Times New Roman" w:hAnsi="Times New Roman"/>
          <w:sz w:val="20"/>
        </w:rPr>
        <w:t>РАСЧЕТ №</w:t>
      </w:r>
    </w:p>
    <w:p w:rsidR="00000000" w:rsidRDefault="00D15141">
      <w:pPr>
        <w:pStyle w:val="Heading"/>
        <w:jc w:val="center"/>
        <w:rPr>
          <w:rFonts w:ascii="Times New Roman" w:hAnsi="Times New Roman"/>
          <w:sz w:val="20"/>
        </w:rPr>
      </w:pPr>
      <w:r>
        <w:rPr>
          <w:rFonts w:ascii="Times New Roman" w:hAnsi="Times New Roman"/>
          <w:sz w:val="20"/>
        </w:rPr>
        <w:t>СТОИМОСТИ СЫРЬЯ, МАТЕРИАЛЬНЫХ И ТОПЛИВНО-ЭНЕРГЕТИЧЕСКИХ</w:t>
      </w:r>
    </w:p>
    <w:p w:rsidR="00000000" w:rsidRDefault="00D15141">
      <w:pPr>
        <w:pStyle w:val="Heading"/>
        <w:jc w:val="center"/>
        <w:rPr>
          <w:rFonts w:ascii="Times New Roman" w:hAnsi="Times New Roman"/>
          <w:sz w:val="20"/>
        </w:rPr>
      </w:pPr>
      <w:r>
        <w:rPr>
          <w:rFonts w:ascii="Times New Roman" w:hAnsi="Times New Roman"/>
          <w:sz w:val="20"/>
        </w:rPr>
        <w:t>РЕСУРСОВ ДЛЯ ПУСКОНАЛАДОЧНЫХ РАБОТ И КОМПЛЕКСНОГО ОБОРУДОВАНИЯ</w:t>
      </w:r>
    </w:p>
    <w:p w:rsidR="00000000" w:rsidRDefault="00D15141">
      <w:pPr>
        <w:pStyle w:val="Heading"/>
        <w:jc w:val="center"/>
        <w:rPr>
          <w:rFonts w:ascii="Times New Roman" w:hAnsi="Times New Roman"/>
          <w:sz w:val="20"/>
        </w:rPr>
      </w:pPr>
    </w:p>
    <w:p w:rsidR="00000000" w:rsidRDefault="00D15141">
      <w:pPr>
        <w:pStyle w:val="Preformat"/>
        <w:rPr>
          <w:rFonts w:ascii="Times New Roman" w:hAnsi="Times New Roman"/>
        </w:rPr>
      </w:pPr>
      <w:r>
        <w:rPr>
          <w:rFonts w:ascii="Times New Roman" w:hAnsi="Times New Roman"/>
        </w:rPr>
        <w:t>Стоимость сырья, материальных</w:t>
      </w:r>
    </w:p>
    <w:p w:rsidR="00000000" w:rsidRDefault="00D15141">
      <w:pPr>
        <w:pStyle w:val="Preformat"/>
        <w:rPr>
          <w:rFonts w:ascii="Times New Roman" w:hAnsi="Times New Roman"/>
        </w:rPr>
      </w:pPr>
      <w:r>
        <w:rPr>
          <w:rFonts w:ascii="Times New Roman" w:hAnsi="Times New Roman"/>
        </w:rPr>
        <w:t>и топливно-энергетических ресурсов ________________ тыс. руб.</w:t>
      </w:r>
    </w:p>
    <w:p w:rsidR="00000000" w:rsidRDefault="00D15141">
      <w:pPr>
        <w:pStyle w:val="Preformat"/>
        <w:rPr>
          <w:rFonts w:ascii="Times New Roman" w:hAnsi="Times New Roman"/>
        </w:rPr>
      </w:pPr>
    </w:p>
    <w:p w:rsidR="00000000" w:rsidRDefault="00D15141">
      <w:pPr>
        <w:pStyle w:val="Preformat"/>
        <w:rPr>
          <w:rFonts w:ascii="Times New Roman" w:hAnsi="Times New Roman"/>
        </w:rPr>
      </w:pPr>
      <w:r>
        <w:rPr>
          <w:rFonts w:ascii="Times New Roman" w:hAnsi="Times New Roman"/>
        </w:rPr>
        <w:t>Составлен в ценах на ___________________</w:t>
      </w:r>
      <w:r>
        <w:rPr>
          <w:rFonts w:ascii="Times New Roman" w:hAnsi="Times New Roman"/>
        </w:rPr>
        <w:t>______ 199 ____ г.</w:t>
      </w:r>
    </w:p>
    <w:p w:rsidR="00000000" w:rsidRDefault="00D15141">
      <w:pPr>
        <w:pStyle w:val="Preformat"/>
        <w:rPr>
          <w:rFonts w:ascii="Times New Roman" w:hAnsi="Times New Roman"/>
        </w:rPr>
      </w:pPr>
    </w:p>
    <w:tbl>
      <w:tblPr>
        <w:tblW w:w="0" w:type="auto"/>
        <w:tblLayout w:type="fixed"/>
        <w:tblLook w:val="0000" w:firstRow="0" w:lastRow="0" w:firstColumn="0" w:lastColumn="0" w:noHBand="0" w:noVBand="0"/>
      </w:tblPr>
      <w:tblGrid>
        <w:gridCol w:w="534"/>
        <w:gridCol w:w="992"/>
        <w:gridCol w:w="1167"/>
        <w:gridCol w:w="676"/>
        <w:gridCol w:w="1134"/>
        <w:gridCol w:w="2693"/>
        <w:gridCol w:w="667"/>
        <w:gridCol w:w="667"/>
      </w:tblGrid>
      <w:tr w:rsidR="00000000">
        <w:tblPrEx>
          <w:tblCellMar>
            <w:top w:w="0" w:type="dxa"/>
            <w:bottom w:w="0" w:type="dxa"/>
          </w:tblCellMar>
        </w:tblPrEx>
        <w:tc>
          <w:tcPr>
            <w:tcW w:w="534" w:type="dxa"/>
            <w:tcBorders>
              <w:top w:val="single" w:sz="6" w:space="0" w:color="auto"/>
              <w:left w:val="single" w:sz="6" w:space="0" w:color="auto"/>
            </w:tcBorders>
          </w:tcPr>
          <w:p w:rsidR="00000000" w:rsidRDefault="00D15141">
            <w:pPr>
              <w:pStyle w:val="Preformat"/>
              <w:jc w:val="center"/>
              <w:rPr>
                <w:rFonts w:ascii="Times New Roman" w:hAnsi="Times New Roman"/>
              </w:rPr>
            </w:pPr>
            <w:r>
              <w:rPr>
                <w:rFonts w:ascii="Times New Roman" w:hAnsi="Times New Roman"/>
                <w:sz w:val="18"/>
              </w:rPr>
              <w:t>№ п/п</w:t>
            </w:r>
          </w:p>
        </w:tc>
        <w:tc>
          <w:tcPr>
            <w:tcW w:w="992" w:type="dxa"/>
            <w:tcBorders>
              <w:top w:val="single" w:sz="6" w:space="0" w:color="auto"/>
              <w:left w:val="single" w:sz="6" w:space="0" w:color="auto"/>
              <w:right w:val="single" w:sz="6" w:space="0" w:color="auto"/>
            </w:tcBorders>
          </w:tcPr>
          <w:p w:rsidR="00000000" w:rsidRDefault="00D15141">
            <w:pPr>
              <w:pStyle w:val="Preformat"/>
              <w:ind w:left="-108"/>
              <w:jc w:val="center"/>
              <w:rPr>
                <w:rFonts w:ascii="Times New Roman" w:hAnsi="Times New Roman"/>
                <w:sz w:val="18"/>
              </w:rPr>
            </w:pPr>
            <w:r>
              <w:rPr>
                <w:rFonts w:ascii="Times New Roman" w:hAnsi="Times New Roman"/>
                <w:sz w:val="18"/>
              </w:rPr>
              <w:t>Обосно-вание</w:t>
            </w:r>
          </w:p>
        </w:tc>
        <w:tc>
          <w:tcPr>
            <w:tcW w:w="1167" w:type="dxa"/>
            <w:tcBorders>
              <w:top w:val="single" w:sz="6" w:space="0" w:color="auto"/>
              <w:left w:val="nil"/>
            </w:tcBorders>
          </w:tcPr>
          <w:p w:rsidR="00000000" w:rsidRDefault="00D15141">
            <w:pPr>
              <w:pStyle w:val="Preformat"/>
              <w:jc w:val="center"/>
              <w:rPr>
                <w:rFonts w:ascii="Times New Roman" w:hAnsi="Times New Roman"/>
              </w:rPr>
            </w:pPr>
            <w:r>
              <w:rPr>
                <w:rFonts w:ascii="Times New Roman" w:hAnsi="Times New Roman"/>
                <w:sz w:val="18"/>
              </w:rPr>
              <w:t xml:space="preserve">Наименование сырья, </w:t>
            </w:r>
          </w:p>
        </w:tc>
        <w:tc>
          <w:tcPr>
            <w:tcW w:w="676" w:type="dxa"/>
            <w:tcBorders>
              <w:top w:val="single" w:sz="6" w:space="0" w:color="auto"/>
              <w:left w:val="single" w:sz="6" w:space="0" w:color="auto"/>
            </w:tcBorders>
          </w:tcPr>
          <w:p w:rsidR="00000000" w:rsidRDefault="00D15141">
            <w:pPr>
              <w:pStyle w:val="Preformat"/>
              <w:jc w:val="center"/>
              <w:rPr>
                <w:rFonts w:ascii="Times New Roman" w:hAnsi="Times New Roman"/>
              </w:rPr>
            </w:pPr>
            <w:r>
              <w:rPr>
                <w:rFonts w:ascii="Times New Roman" w:hAnsi="Times New Roman"/>
                <w:sz w:val="18"/>
              </w:rPr>
              <w:t>Единица</w:t>
            </w:r>
          </w:p>
        </w:tc>
        <w:tc>
          <w:tcPr>
            <w:tcW w:w="3827" w:type="dxa"/>
            <w:gridSpan w:val="2"/>
            <w:tcBorders>
              <w:top w:val="single" w:sz="6" w:space="0" w:color="auto"/>
              <w:left w:val="single" w:sz="6" w:space="0" w:color="auto"/>
              <w:bottom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sz w:val="18"/>
              </w:rPr>
              <w:t>Расход сырья, материальных и топливно- энергетических ресурсов</w:t>
            </w:r>
          </w:p>
        </w:tc>
        <w:tc>
          <w:tcPr>
            <w:tcW w:w="1332" w:type="dxa"/>
            <w:gridSpan w:val="2"/>
            <w:tcBorders>
              <w:top w:val="single" w:sz="6" w:space="0" w:color="auto"/>
              <w:left w:val="nil"/>
              <w:bottom w:val="single" w:sz="6" w:space="0" w:color="auto"/>
              <w:right w:val="single" w:sz="6" w:space="0" w:color="auto"/>
            </w:tcBorders>
          </w:tcPr>
          <w:p w:rsidR="00000000" w:rsidRDefault="00D15141">
            <w:pPr>
              <w:pStyle w:val="Preformat"/>
              <w:jc w:val="center"/>
              <w:rPr>
                <w:rFonts w:ascii="Times New Roman" w:hAnsi="Times New Roman"/>
                <w:sz w:val="18"/>
              </w:rPr>
            </w:pPr>
            <w:r>
              <w:rPr>
                <w:rFonts w:ascii="Times New Roman" w:hAnsi="Times New Roman"/>
                <w:sz w:val="18"/>
              </w:rPr>
              <w:t xml:space="preserve">Стоимость, </w:t>
            </w:r>
          </w:p>
          <w:p w:rsidR="00000000" w:rsidRDefault="00D15141">
            <w:pPr>
              <w:pStyle w:val="Preformat"/>
              <w:jc w:val="center"/>
              <w:rPr>
                <w:rFonts w:ascii="Times New Roman" w:hAnsi="Times New Roman"/>
              </w:rPr>
            </w:pPr>
            <w:r>
              <w:rPr>
                <w:rFonts w:ascii="Times New Roman" w:hAnsi="Times New Roman"/>
                <w:sz w:val="18"/>
              </w:rPr>
              <w:t>тыс. руб.</w:t>
            </w:r>
          </w:p>
        </w:tc>
      </w:tr>
      <w:tr w:rsidR="00000000">
        <w:tblPrEx>
          <w:tblCellMar>
            <w:top w:w="0" w:type="dxa"/>
            <w:bottom w:w="0" w:type="dxa"/>
          </w:tblCellMar>
        </w:tblPrEx>
        <w:tc>
          <w:tcPr>
            <w:tcW w:w="534" w:type="dxa"/>
            <w:tcBorders>
              <w:left w:val="single" w:sz="6" w:space="0" w:color="auto"/>
            </w:tcBorders>
          </w:tcPr>
          <w:p w:rsidR="00000000" w:rsidRDefault="00D15141">
            <w:pPr>
              <w:pStyle w:val="Preformat"/>
              <w:jc w:val="center"/>
              <w:rPr>
                <w:rFonts w:ascii="Times New Roman" w:hAnsi="Times New Roman"/>
              </w:rPr>
            </w:pPr>
          </w:p>
        </w:tc>
        <w:tc>
          <w:tcPr>
            <w:tcW w:w="992" w:type="dxa"/>
            <w:tcBorders>
              <w:left w:val="single" w:sz="6" w:space="0" w:color="auto"/>
              <w:right w:val="single" w:sz="6" w:space="0" w:color="auto"/>
            </w:tcBorders>
          </w:tcPr>
          <w:p w:rsidR="00000000" w:rsidRDefault="00D15141">
            <w:pPr>
              <w:pStyle w:val="Preformat"/>
              <w:ind w:left="-108"/>
              <w:jc w:val="center"/>
              <w:rPr>
                <w:rFonts w:ascii="Times New Roman" w:hAnsi="Times New Roman"/>
                <w:sz w:val="18"/>
              </w:rPr>
            </w:pPr>
            <w:r>
              <w:rPr>
                <w:rFonts w:ascii="Times New Roman" w:hAnsi="Times New Roman"/>
                <w:sz w:val="18"/>
              </w:rPr>
              <w:t>сметной стоимости</w:t>
            </w:r>
          </w:p>
        </w:tc>
        <w:tc>
          <w:tcPr>
            <w:tcW w:w="1167" w:type="dxa"/>
            <w:tcBorders>
              <w:left w:val="nil"/>
            </w:tcBorders>
          </w:tcPr>
          <w:p w:rsidR="00000000" w:rsidRDefault="00D15141">
            <w:pPr>
              <w:pStyle w:val="Preformat"/>
              <w:jc w:val="center"/>
              <w:rPr>
                <w:rFonts w:ascii="Times New Roman" w:hAnsi="Times New Roman"/>
              </w:rPr>
            </w:pPr>
            <w:r>
              <w:rPr>
                <w:rFonts w:ascii="Times New Roman" w:hAnsi="Times New Roman"/>
                <w:sz w:val="18"/>
              </w:rPr>
              <w:t>материалов, топлива, энергоресурсов</w:t>
            </w:r>
          </w:p>
        </w:tc>
        <w:tc>
          <w:tcPr>
            <w:tcW w:w="676"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sz w:val="18"/>
              </w:rPr>
              <w:t>изме рения</w:t>
            </w:r>
          </w:p>
        </w:tc>
        <w:tc>
          <w:tcPr>
            <w:tcW w:w="1134" w:type="dxa"/>
            <w:tcBorders>
              <w:left w:val="nil"/>
            </w:tcBorders>
          </w:tcPr>
          <w:p w:rsidR="00000000" w:rsidRDefault="00D15141">
            <w:pPr>
              <w:pStyle w:val="Preformat"/>
              <w:jc w:val="center"/>
              <w:rPr>
                <w:rFonts w:ascii="Times New Roman" w:hAnsi="Times New Roman"/>
              </w:rPr>
            </w:pPr>
            <w:r>
              <w:rPr>
                <w:rFonts w:ascii="Times New Roman" w:hAnsi="Times New Roman"/>
                <w:sz w:val="18"/>
              </w:rPr>
              <w:t>на единицу проектной производительности</w:t>
            </w:r>
          </w:p>
        </w:tc>
        <w:tc>
          <w:tcPr>
            <w:tcW w:w="2693"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sz w:val="18"/>
              </w:rPr>
              <w:t>на период пусконаладочных работ и программы выпуска продукции в период комплексного опробования оборудования</w:t>
            </w:r>
          </w:p>
        </w:tc>
        <w:tc>
          <w:tcPr>
            <w:tcW w:w="667" w:type="dxa"/>
            <w:tcBorders>
              <w:left w:val="nil"/>
            </w:tcBorders>
          </w:tcPr>
          <w:p w:rsidR="00000000" w:rsidRDefault="00D15141">
            <w:pPr>
              <w:pStyle w:val="Preformat"/>
              <w:jc w:val="center"/>
              <w:rPr>
                <w:rFonts w:ascii="Times New Roman" w:hAnsi="Times New Roman"/>
              </w:rPr>
            </w:pPr>
            <w:r>
              <w:rPr>
                <w:rFonts w:ascii="Times New Roman" w:hAnsi="Times New Roman"/>
                <w:sz w:val="18"/>
              </w:rPr>
              <w:t>единицы измерения</w:t>
            </w:r>
          </w:p>
        </w:tc>
        <w:tc>
          <w:tcPr>
            <w:tcW w:w="667"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sz w:val="18"/>
              </w:rPr>
              <w:t>всего</w:t>
            </w:r>
          </w:p>
        </w:tc>
      </w:tr>
      <w:tr w:rsidR="00000000">
        <w:tblPrEx>
          <w:tblCellMar>
            <w:top w:w="0" w:type="dxa"/>
            <w:bottom w:w="0" w:type="dxa"/>
          </w:tblCellMar>
        </w:tblPrEx>
        <w:tc>
          <w:tcPr>
            <w:tcW w:w="534" w:type="dxa"/>
            <w:tcBorders>
              <w:top w:val="single" w:sz="6" w:space="0" w:color="auto"/>
              <w:left w:val="single" w:sz="6" w:space="0" w:color="auto"/>
              <w:bottom w:val="single" w:sz="6" w:space="0" w:color="auto"/>
            </w:tcBorders>
          </w:tcPr>
          <w:p w:rsidR="00000000" w:rsidRDefault="00D15141">
            <w:pPr>
              <w:pStyle w:val="Preformat"/>
              <w:jc w:val="center"/>
              <w:rPr>
                <w:rFonts w:ascii="Times New Roman" w:hAnsi="Times New Roman"/>
              </w:rPr>
            </w:pPr>
            <w:r>
              <w:rPr>
                <w:rFonts w:ascii="Times New Roman" w:hAnsi="Times New Roman"/>
              </w:rPr>
              <w:t>1</w:t>
            </w:r>
          </w:p>
        </w:tc>
        <w:tc>
          <w:tcPr>
            <w:tcW w:w="992" w:type="dxa"/>
            <w:tcBorders>
              <w:top w:val="single" w:sz="6" w:space="0" w:color="auto"/>
              <w:left w:val="single" w:sz="6" w:space="0" w:color="auto"/>
              <w:bottom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2</w:t>
            </w:r>
          </w:p>
        </w:tc>
        <w:tc>
          <w:tcPr>
            <w:tcW w:w="1167" w:type="dxa"/>
            <w:tcBorders>
              <w:top w:val="single" w:sz="6" w:space="0" w:color="auto"/>
              <w:left w:val="nil"/>
              <w:bottom w:val="single" w:sz="6" w:space="0" w:color="auto"/>
            </w:tcBorders>
          </w:tcPr>
          <w:p w:rsidR="00000000" w:rsidRDefault="00D15141">
            <w:pPr>
              <w:pStyle w:val="Preformat"/>
              <w:jc w:val="center"/>
              <w:rPr>
                <w:rFonts w:ascii="Times New Roman" w:hAnsi="Times New Roman"/>
              </w:rPr>
            </w:pPr>
            <w:r>
              <w:rPr>
                <w:rFonts w:ascii="Times New Roman" w:hAnsi="Times New Roman"/>
              </w:rPr>
              <w:t>3</w:t>
            </w:r>
          </w:p>
        </w:tc>
        <w:tc>
          <w:tcPr>
            <w:tcW w:w="676" w:type="dxa"/>
            <w:tcBorders>
              <w:top w:val="single" w:sz="6" w:space="0" w:color="auto"/>
              <w:left w:val="single" w:sz="6" w:space="0" w:color="auto"/>
              <w:bottom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4</w:t>
            </w:r>
          </w:p>
        </w:tc>
        <w:tc>
          <w:tcPr>
            <w:tcW w:w="1134" w:type="dxa"/>
            <w:tcBorders>
              <w:top w:val="single" w:sz="6" w:space="0" w:color="auto"/>
              <w:left w:val="nil"/>
              <w:bottom w:val="single" w:sz="6" w:space="0" w:color="auto"/>
            </w:tcBorders>
          </w:tcPr>
          <w:p w:rsidR="00000000" w:rsidRDefault="00D15141">
            <w:pPr>
              <w:pStyle w:val="Preformat"/>
              <w:jc w:val="center"/>
              <w:rPr>
                <w:rFonts w:ascii="Times New Roman" w:hAnsi="Times New Roman"/>
              </w:rPr>
            </w:pPr>
            <w:r>
              <w:rPr>
                <w:rFonts w:ascii="Times New Roman" w:hAnsi="Times New Roman"/>
              </w:rPr>
              <w:t>5</w:t>
            </w:r>
          </w:p>
        </w:tc>
        <w:tc>
          <w:tcPr>
            <w:tcW w:w="2693" w:type="dxa"/>
            <w:tcBorders>
              <w:top w:val="single" w:sz="6" w:space="0" w:color="auto"/>
              <w:left w:val="single" w:sz="6" w:space="0" w:color="auto"/>
              <w:bottom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6</w:t>
            </w:r>
          </w:p>
        </w:tc>
        <w:tc>
          <w:tcPr>
            <w:tcW w:w="667" w:type="dxa"/>
            <w:tcBorders>
              <w:top w:val="single" w:sz="6" w:space="0" w:color="auto"/>
              <w:left w:val="nil"/>
              <w:bottom w:val="single" w:sz="6" w:space="0" w:color="auto"/>
            </w:tcBorders>
          </w:tcPr>
          <w:p w:rsidR="00000000" w:rsidRDefault="00D15141">
            <w:pPr>
              <w:pStyle w:val="Preformat"/>
              <w:jc w:val="center"/>
              <w:rPr>
                <w:rFonts w:ascii="Times New Roman" w:hAnsi="Times New Roman"/>
              </w:rPr>
            </w:pPr>
            <w:r>
              <w:rPr>
                <w:rFonts w:ascii="Times New Roman" w:hAnsi="Times New Roman"/>
              </w:rPr>
              <w:t>7</w:t>
            </w:r>
          </w:p>
        </w:tc>
        <w:tc>
          <w:tcPr>
            <w:tcW w:w="667" w:type="dxa"/>
            <w:tcBorders>
              <w:top w:val="single" w:sz="6" w:space="0" w:color="auto"/>
              <w:left w:val="single" w:sz="6" w:space="0" w:color="auto"/>
              <w:bottom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8</w:t>
            </w:r>
          </w:p>
        </w:tc>
      </w:tr>
      <w:tr w:rsidR="00000000">
        <w:tblPrEx>
          <w:tblCellMar>
            <w:top w:w="0" w:type="dxa"/>
            <w:bottom w:w="0" w:type="dxa"/>
          </w:tblCellMar>
        </w:tblPrEx>
        <w:tc>
          <w:tcPr>
            <w:tcW w:w="534" w:type="dxa"/>
            <w:tcBorders>
              <w:left w:val="single" w:sz="6" w:space="0" w:color="auto"/>
            </w:tcBorders>
          </w:tcPr>
          <w:p w:rsidR="00000000" w:rsidRDefault="00D15141">
            <w:pPr>
              <w:pStyle w:val="Preformat"/>
              <w:jc w:val="center"/>
              <w:rPr>
                <w:rFonts w:ascii="Times New Roman" w:hAnsi="Times New Roman"/>
              </w:rPr>
            </w:pPr>
          </w:p>
        </w:tc>
        <w:tc>
          <w:tcPr>
            <w:tcW w:w="992" w:type="dxa"/>
            <w:tcBorders>
              <w:left w:val="single" w:sz="6" w:space="0" w:color="auto"/>
              <w:right w:val="single" w:sz="6" w:space="0" w:color="auto"/>
            </w:tcBorders>
          </w:tcPr>
          <w:p w:rsidR="00000000" w:rsidRDefault="00D15141">
            <w:pPr>
              <w:pStyle w:val="Preformat"/>
              <w:jc w:val="center"/>
              <w:rPr>
                <w:rFonts w:ascii="Times New Roman" w:hAnsi="Times New Roman"/>
              </w:rPr>
            </w:pPr>
          </w:p>
        </w:tc>
        <w:tc>
          <w:tcPr>
            <w:tcW w:w="1167" w:type="dxa"/>
            <w:tcBorders>
              <w:left w:val="nil"/>
            </w:tcBorders>
          </w:tcPr>
          <w:p w:rsidR="00000000" w:rsidRDefault="00D15141">
            <w:pPr>
              <w:pStyle w:val="Preformat"/>
              <w:jc w:val="center"/>
              <w:rPr>
                <w:rFonts w:ascii="Times New Roman" w:hAnsi="Times New Roman"/>
              </w:rPr>
            </w:pPr>
          </w:p>
        </w:tc>
        <w:tc>
          <w:tcPr>
            <w:tcW w:w="676" w:type="dxa"/>
            <w:tcBorders>
              <w:left w:val="single" w:sz="6" w:space="0" w:color="auto"/>
              <w:right w:val="single" w:sz="6" w:space="0" w:color="auto"/>
            </w:tcBorders>
          </w:tcPr>
          <w:p w:rsidR="00000000" w:rsidRDefault="00D15141">
            <w:pPr>
              <w:pStyle w:val="Preformat"/>
              <w:jc w:val="center"/>
              <w:rPr>
                <w:rFonts w:ascii="Times New Roman" w:hAnsi="Times New Roman"/>
              </w:rPr>
            </w:pPr>
          </w:p>
        </w:tc>
        <w:tc>
          <w:tcPr>
            <w:tcW w:w="1134" w:type="dxa"/>
            <w:tcBorders>
              <w:left w:val="nil"/>
            </w:tcBorders>
          </w:tcPr>
          <w:p w:rsidR="00000000" w:rsidRDefault="00D15141">
            <w:pPr>
              <w:pStyle w:val="Preformat"/>
              <w:jc w:val="center"/>
              <w:rPr>
                <w:rFonts w:ascii="Times New Roman" w:hAnsi="Times New Roman"/>
              </w:rPr>
            </w:pPr>
          </w:p>
        </w:tc>
        <w:tc>
          <w:tcPr>
            <w:tcW w:w="2693" w:type="dxa"/>
            <w:tcBorders>
              <w:left w:val="single" w:sz="6" w:space="0" w:color="auto"/>
              <w:right w:val="single" w:sz="6" w:space="0" w:color="auto"/>
            </w:tcBorders>
          </w:tcPr>
          <w:p w:rsidR="00000000" w:rsidRDefault="00D15141">
            <w:pPr>
              <w:pStyle w:val="Preformat"/>
              <w:jc w:val="center"/>
              <w:rPr>
                <w:rFonts w:ascii="Times New Roman" w:hAnsi="Times New Roman"/>
              </w:rPr>
            </w:pPr>
          </w:p>
        </w:tc>
        <w:tc>
          <w:tcPr>
            <w:tcW w:w="667" w:type="dxa"/>
            <w:tcBorders>
              <w:left w:val="nil"/>
            </w:tcBorders>
          </w:tcPr>
          <w:p w:rsidR="00000000" w:rsidRDefault="00D15141">
            <w:pPr>
              <w:pStyle w:val="Preformat"/>
              <w:jc w:val="center"/>
              <w:rPr>
                <w:rFonts w:ascii="Times New Roman" w:hAnsi="Times New Roman"/>
              </w:rPr>
            </w:pPr>
          </w:p>
        </w:tc>
        <w:tc>
          <w:tcPr>
            <w:tcW w:w="667" w:type="dxa"/>
            <w:tcBorders>
              <w:left w:val="single" w:sz="6" w:space="0" w:color="auto"/>
              <w:right w:val="single" w:sz="6" w:space="0" w:color="auto"/>
            </w:tcBorders>
          </w:tcPr>
          <w:p w:rsidR="00000000" w:rsidRDefault="00D15141">
            <w:pPr>
              <w:pStyle w:val="Preformat"/>
              <w:jc w:val="center"/>
              <w:rPr>
                <w:rFonts w:ascii="Times New Roman" w:hAnsi="Times New Roman"/>
              </w:rPr>
            </w:pPr>
          </w:p>
        </w:tc>
      </w:tr>
    </w:tbl>
    <w:p w:rsidR="00000000" w:rsidRDefault="00D15141">
      <w:pPr>
        <w:pStyle w:val="Preformat"/>
        <w:rPr>
          <w:rFonts w:ascii="Times New Roman" w:hAnsi="Times New Roman"/>
        </w:rPr>
      </w:pPr>
    </w:p>
    <w:p w:rsidR="00000000" w:rsidRDefault="00D15141">
      <w:pPr>
        <w:pStyle w:val="Preformat"/>
        <w:rPr>
          <w:rFonts w:ascii="Times New Roman" w:hAnsi="Times New Roman"/>
        </w:rPr>
      </w:pPr>
      <w:r>
        <w:rPr>
          <w:rFonts w:ascii="Times New Roman" w:hAnsi="Times New Roman"/>
        </w:rPr>
        <w:t>Составил ______________________________________________</w:t>
      </w:r>
    </w:p>
    <w:p w:rsidR="00000000" w:rsidRDefault="00D15141">
      <w:pPr>
        <w:pStyle w:val="Preformat"/>
        <w:rPr>
          <w:rFonts w:ascii="Times New Roman" w:hAnsi="Times New Roman"/>
          <w:sz w:val="18"/>
        </w:rPr>
      </w:pPr>
      <w:r>
        <w:rPr>
          <w:rFonts w:ascii="Times New Roman" w:hAnsi="Times New Roman"/>
        </w:rPr>
        <w:t xml:space="preserve">                         </w:t>
      </w:r>
      <w:r>
        <w:rPr>
          <w:rFonts w:ascii="Times New Roman" w:hAnsi="Times New Roman"/>
          <w:sz w:val="18"/>
        </w:rPr>
        <w:t xml:space="preserve"> должность</w:t>
      </w:r>
      <w:r>
        <w:rPr>
          <w:rFonts w:ascii="Times New Roman" w:hAnsi="Times New Roman"/>
          <w:sz w:val="18"/>
        </w:rPr>
        <w:t>, подпись, инициалы, фамилия</w:t>
      </w:r>
    </w:p>
    <w:p w:rsidR="00000000" w:rsidRDefault="00D15141">
      <w:pPr>
        <w:pStyle w:val="Preformat"/>
        <w:rPr>
          <w:rFonts w:ascii="Times New Roman" w:hAnsi="Times New Roman"/>
        </w:rPr>
      </w:pPr>
      <w:r>
        <w:rPr>
          <w:rFonts w:ascii="Times New Roman" w:hAnsi="Times New Roman"/>
        </w:rPr>
        <w:t>Проверил ______________________________________________</w:t>
      </w:r>
    </w:p>
    <w:p w:rsidR="00000000" w:rsidRDefault="00D15141">
      <w:pPr>
        <w:pStyle w:val="Preformat"/>
        <w:rPr>
          <w:rFonts w:ascii="Times New Roman" w:hAnsi="Times New Roman"/>
          <w:sz w:val="18"/>
        </w:rPr>
      </w:pPr>
      <w:r>
        <w:rPr>
          <w:rFonts w:ascii="Times New Roman" w:hAnsi="Times New Roman"/>
        </w:rPr>
        <w:t xml:space="preserve">                           </w:t>
      </w:r>
      <w:r>
        <w:rPr>
          <w:rFonts w:ascii="Times New Roman" w:hAnsi="Times New Roman"/>
          <w:sz w:val="18"/>
        </w:rPr>
        <w:t>должность, подпись, инициалы, фамилия</w:t>
      </w:r>
    </w:p>
    <w:p w:rsidR="00000000" w:rsidRDefault="00D15141">
      <w:pPr>
        <w:pStyle w:val="Preformat"/>
        <w:rPr>
          <w:rFonts w:ascii="Times New Roman" w:hAnsi="Times New Roman"/>
        </w:rPr>
      </w:pPr>
    </w:p>
    <w:p w:rsidR="00000000" w:rsidRDefault="00D15141">
      <w:pPr>
        <w:jc w:val="right"/>
        <w:rPr>
          <w:rFonts w:ascii="Times New Roman" w:hAnsi="Times New Roman"/>
          <w:sz w:val="20"/>
        </w:rPr>
      </w:pPr>
      <w:r>
        <w:rPr>
          <w:rFonts w:ascii="Times New Roman" w:hAnsi="Times New Roman"/>
          <w:sz w:val="20"/>
        </w:rPr>
        <w:t>Приложение 4</w:t>
      </w:r>
    </w:p>
    <w:p w:rsidR="00000000" w:rsidRDefault="00D15141">
      <w:pPr>
        <w:jc w:val="right"/>
        <w:rPr>
          <w:rFonts w:ascii="Times New Roman" w:hAnsi="Times New Roman"/>
          <w:sz w:val="20"/>
        </w:rPr>
      </w:pPr>
      <w:r>
        <w:rPr>
          <w:rFonts w:ascii="Times New Roman" w:hAnsi="Times New Roman"/>
          <w:sz w:val="20"/>
        </w:rPr>
        <w:t>Форма № 4</w:t>
      </w:r>
    </w:p>
    <w:p w:rsidR="00000000" w:rsidRDefault="00D15141">
      <w:pPr>
        <w:jc w:val="right"/>
        <w:rPr>
          <w:rFonts w:ascii="Times New Roman" w:hAnsi="Times New Roman"/>
          <w:sz w:val="20"/>
        </w:rPr>
      </w:pPr>
    </w:p>
    <w:p w:rsidR="00000000" w:rsidRDefault="00D15141">
      <w:pPr>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D15141">
      <w:pPr>
        <w:jc w:val="center"/>
        <w:rPr>
          <w:rFonts w:ascii="Times New Roman" w:hAnsi="Times New Roman"/>
        </w:rPr>
      </w:pPr>
      <w:r>
        <w:rPr>
          <w:rFonts w:ascii="Times New Roman" w:hAnsi="Times New Roman"/>
        </w:rPr>
        <w:t xml:space="preserve"> (наименование предприятия, здания, сооружения)</w:t>
      </w:r>
    </w:p>
    <w:p w:rsidR="00000000" w:rsidRDefault="00D15141">
      <w:pPr>
        <w:rPr>
          <w:rFonts w:ascii="Times New Roman" w:hAnsi="Times New Roman"/>
        </w:rPr>
      </w:pPr>
    </w:p>
    <w:p w:rsidR="00000000" w:rsidRDefault="00D15141">
      <w:pPr>
        <w:ind w:firstLine="45"/>
        <w:jc w:val="both"/>
        <w:rPr>
          <w:rFonts w:ascii="Times New Roman" w:hAnsi="Times New Roman"/>
          <w:sz w:val="20"/>
        </w:rPr>
      </w:pPr>
      <w:r>
        <w:rPr>
          <w:rFonts w:ascii="Times New Roman" w:hAnsi="Times New Roman"/>
          <w:sz w:val="20"/>
        </w:rPr>
        <w:t>Стоимость затрат на содержание эксплуатационного персонала ____ тыс. руб.</w:t>
      </w:r>
    </w:p>
    <w:p w:rsidR="00000000" w:rsidRDefault="00D15141">
      <w:pPr>
        <w:ind w:firstLine="45"/>
        <w:jc w:val="both"/>
        <w:rPr>
          <w:rFonts w:ascii="Times New Roman" w:hAnsi="Times New Roman"/>
          <w:sz w:val="20"/>
        </w:rPr>
      </w:pPr>
      <w:r>
        <w:rPr>
          <w:rFonts w:ascii="Times New Roman" w:hAnsi="Times New Roman"/>
          <w:sz w:val="20"/>
        </w:rPr>
        <w:t>Продолжительность пусконаладочных работ ________________ рабочих дней.</w:t>
      </w:r>
    </w:p>
    <w:p w:rsidR="00000000" w:rsidRDefault="00D15141">
      <w:pPr>
        <w:ind w:firstLine="45"/>
        <w:jc w:val="both"/>
        <w:rPr>
          <w:rFonts w:ascii="Times New Roman" w:hAnsi="Times New Roman"/>
          <w:sz w:val="20"/>
        </w:rPr>
      </w:pPr>
      <w:r>
        <w:rPr>
          <w:rFonts w:ascii="Times New Roman" w:hAnsi="Times New Roman"/>
          <w:sz w:val="20"/>
        </w:rPr>
        <w:t>Продолжительность комплексного опробования оборудования ____</w:t>
      </w:r>
      <w:r>
        <w:rPr>
          <w:rFonts w:ascii="Times New Roman" w:hAnsi="Times New Roman"/>
          <w:sz w:val="20"/>
        </w:rPr>
        <w:t>____ часов.</w:t>
      </w:r>
    </w:p>
    <w:p w:rsidR="00000000" w:rsidRDefault="00D15141">
      <w:pPr>
        <w:pStyle w:val="Preformat"/>
        <w:rPr>
          <w:rFonts w:ascii="Times New Roman" w:hAnsi="Times New Roman"/>
        </w:rPr>
      </w:pPr>
    </w:p>
    <w:p w:rsidR="00000000" w:rsidRDefault="00D15141">
      <w:pPr>
        <w:pStyle w:val="Preformat"/>
        <w:rPr>
          <w:rFonts w:ascii="Times New Roman" w:hAnsi="Times New Roman"/>
        </w:rPr>
      </w:pPr>
    </w:p>
    <w:p w:rsidR="00000000" w:rsidRDefault="00D15141">
      <w:pPr>
        <w:pStyle w:val="Heading"/>
        <w:jc w:val="center"/>
        <w:rPr>
          <w:rFonts w:ascii="Times New Roman" w:hAnsi="Times New Roman"/>
          <w:sz w:val="20"/>
        </w:rPr>
      </w:pPr>
      <w:r>
        <w:rPr>
          <w:rFonts w:ascii="Times New Roman" w:hAnsi="Times New Roman"/>
          <w:sz w:val="20"/>
        </w:rPr>
        <w:t>РАСЧЕТ №</w:t>
      </w:r>
    </w:p>
    <w:p w:rsidR="00000000" w:rsidRDefault="00D15141">
      <w:pPr>
        <w:pStyle w:val="Heading"/>
        <w:jc w:val="center"/>
        <w:rPr>
          <w:rFonts w:ascii="Times New Roman" w:hAnsi="Times New Roman"/>
          <w:sz w:val="20"/>
        </w:rPr>
      </w:pPr>
      <w:r>
        <w:rPr>
          <w:rFonts w:ascii="Times New Roman" w:hAnsi="Times New Roman"/>
          <w:sz w:val="20"/>
        </w:rPr>
        <w:t>ЗАТРАТ НА СОДЕРЖАНИЕ ЭКСПЛУАТАЦИОННОГО ПЕРСОНАЛА</w:t>
      </w:r>
    </w:p>
    <w:p w:rsidR="00000000" w:rsidRDefault="00D15141">
      <w:pPr>
        <w:pStyle w:val="Heading"/>
        <w:jc w:val="center"/>
        <w:rPr>
          <w:rFonts w:ascii="Times New Roman" w:hAnsi="Times New Roman"/>
          <w:sz w:val="20"/>
        </w:rPr>
      </w:pPr>
      <w:r>
        <w:rPr>
          <w:rFonts w:ascii="Times New Roman" w:hAnsi="Times New Roman"/>
          <w:sz w:val="20"/>
        </w:rPr>
        <w:t>НА ПЕРИОД ПУСКОНАЛАДОЧНЫХ РАБОТ</w:t>
      </w:r>
    </w:p>
    <w:p w:rsidR="00000000" w:rsidRDefault="00D15141">
      <w:pPr>
        <w:pStyle w:val="Heading"/>
        <w:jc w:val="center"/>
        <w:rPr>
          <w:rFonts w:ascii="Times New Roman" w:hAnsi="Times New Roman"/>
          <w:sz w:val="20"/>
        </w:rPr>
      </w:pPr>
    </w:p>
    <w:p w:rsidR="00000000" w:rsidRDefault="00D15141">
      <w:pPr>
        <w:pStyle w:val="Preformat"/>
        <w:rPr>
          <w:rFonts w:ascii="Times New Roman" w:hAnsi="Times New Roman"/>
        </w:rPr>
      </w:pPr>
      <w:r>
        <w:rPr>
          <w:rFonts w:ascii="Times New Roman" w:hAnsi="Times New Roman"/>
        </w:rPr>
        <w:t>Составлен в ценах на _________________________ 199 ____ г.</w:t>
      </w:r>
    </w:p>
    <w:p w:rsidR="00000000" w:rsidRDefault="00D15141">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275"/>
        <w:gridCol w:w="709"/>
        <w:gridCol w:w="709"/>
        <w:gridCol w:w="709"/>
        <w:gridCol w:w="1417"/>
        <w:gridCol w:w="935"/>
        <w:gridCol w:w="1140"/>
        <w:gridCol w:w="1105"/>
      </w:tblGrid>
      <w:tr w:rsidR="00000000">
        <w:tblPrEx>
          <w:tblCellMar>
            <w:top w:w="0" w:type="dxa"/>
            <w:bottom w:w="0" w:type="dxa"/>
          </w:tblCellMar>
        </w:tblPrEx>
        <w:tc>
          <w:tcPr>
            <w:tcW w:w="534" w:type="dxa"/>
            <w:tcBorders>
              <w:bottom w:val="nil"/>
            </w:tcBorders>
          </w:tcPr>
          <w:p w:rsidR="00000000" w:rsidRDefault="00D15141">
            <w:pPr>
              <w:pStyle w:val="Preformat"/>
              <w:jc w:val="center"/>
              <w:rPr>
                <w:rFonts w:ascii="Times New Roman" w:hAnsi="Times New Roman"/>
                <w:sz w:val="18"/>
              </w:rPr>
            </w:pPr>
            <w:r>
              <w:rPr>
                <w:rFonts w:ascii="Times New Roman" w:hAnsi="Times New Roman"/>
                <w:sz w:val="18"/>
              </w:rPr>
              <w:t>№ п/п</w:t>
            </w:r>
          </w:p>
        </w:tc>
        <w:tc>
          <w:tcPr>
            <w:tcW w:w="1275" w:type="dxa"/>
            <w:tcBorders>
              <w:bottom w:val="nil"/>
            </w:tcBorders>
          </w:tcPr>
          <w:p w:rsidR="00000000" w:rsidRDefault="00D15141">
            <w:pPr>
              <w:pStyle w:val="Preformat"/>
              <w:jc w:val="center"/>
              <w:rPr>
                <w:rFonts w:ascii="Times New Roman" w:hAnsi="Times New Roman"/>
                <w:sz w:val="18"/>
              </w:rPr>
            </w:pPr>
            <w:r>
              <w:rPr>
                <w:rFonts w:ascii="Times New Roman" w:hAnsi="Times New Roman"/>
                <w:sz w:val="18"/>
              </w:rPr>
              <w:t xml:space="preserve">Наимено вание </w:t>
            </w:r>
          </w:p>
        </w:tc>
        <w:tc>
          <w:tcPr>
            <w:tcW w:w="709" w:type="dxa"/>
            <w:tcBorders>
              <w:bottom w:val="nil"/>
            </w:tcBorders>
          </w:tcPr>
          <w:p w:rsidR="00000000" w:rsidRDefault="00D15141">
            <w:pPr>
              <w:pStyle w:val="Preformat"/>
              <w:jc w:val="center"/>
              <w:rPr>
                <w:rFonts w:ascii="Times New Roman" w:hAnsi="Times New Roman"/>
                <w:sz w:val="18"/>
              </w:rPr>
            </w:pPr>
            <w:r>
              <w:rPr>
                <w:rFonts w:ascii="Times New Roman" w:hAnsi="Times New Roman"/>
                <w:sz w:val="18"/>
              </w:rPr>
              <w:t xml:space="preserve">Количество </w:t>
            </w:r>
          </w:p>
        </w:tc>
        <w:tc>
          <w:tcPr>
            <w:tcW w:w="2835" w:type="dxa"/>
            <w:gridSpan w:val="3"/>
          </w:tcPr>
          <w:p w:rsidR="00000000" w:rsidRDefault="00D15141">
            <w:pPr>
              <w:pStyle w:val="Preformat"/>
              <w:jc w:val="center"/>
              <w:rPr>
                <w:rFonts w:ascii="Times New Roman" w:hAnsi="Times New Roman"/>
                <w:sz w:val="18"/>
              </w:rPr>
            </w:pPr>
            <w:r>
              <w:rPr>
                <w:rFonts w:ascii="Times New Roman" w:hAnsi="Times New Roman"/>
                <w:sz w:val="18"/>
              </w:rPr>
              <w:t>Количество рабочих дней (часов)  на период</w:t>
            </w:r>
          </w:p>
        </w:tc>
        <w:tc>
          <w:tcPr>
            <w:tcW w:w="935" w:type="dxa"/>
            <w:tcBorders>
              <w:bottom w:val="nil"/>
            </w:tcBorders>
          </w:tcPr>
          <w:p w:rsidR="00000000" w:rsidRDefault="00D15141">
            <w:pPr>
              <w:pStyle w:val="Preformat"/>
              <w:jc w:val="center"/>
              <w:rPr>
                <w:rFonts w:ascii="Times New Roman" w:hAnsi="Times New Roman"/>
                <w:sz w:val="18"/>
              </w:rPr>
            </w:pPr>
            <w:r>
              <w:rPr>
                <w:rFonts w:ascii="Times New Roman" w:hAnsi="Times New Roman"/>
                <w:sz w:val="18"/>
              </w:rPr>
              <w:t xml:space="preserve">Всего затрат </w:t>
            </w:r>
          </w:p>
        </w:tc>
        <w:tc>
          <w:tcPr>
            <w:tcW w:w="1140" w:type="dxa"/>
            <w:tcBorders>
              <w:bottom w:val="nil"/>
            </w:tcBorders>
          </w:tcPr>
          <w:p w:rsidR="00000000" w:rsidRDefault="00D15141">
            <w:pPr>
              <w:pStyle w:val="Preformat"/>
              <w:jc w:val="center"/>
              <w:rPr>
                <w:rFonts w:ascii="Times New Roman" w:hAnsi="Times New Roman"/>
                <w:sz w:val="18"/>
              </w:rPr>
            </w:pPr>
            <w:r>
              <w:rPr>
                <w:rFonts w:ascii="Times New Roman" w:hAnsi="Times New Roman"/>
                <w:sz w:val="18"/>
              </w:rPr>
              <w:t xml:space="preserve">Дневная (часовая) </w:t>
            </w:r>
          </w:p>
        </w:tc>
        <w:tc>
          <w:tcPr>
            <w:tcW w:w="1101" w:type="dxa"/>
            <w:tcBorders>
              <w:bottom w:val="nil"/>
            </w:tcBorders>
          </w:tcPr>
          <w:p w:rsidR="00000000" w:rsidRDefault="00D15141">
            <w:pPr>
              <w:pStyle w:val="Preformat"/>
              <w:jc w:val="center"/>
              <w:rPr>
                <w:rFonts w:ascii="Times New Roman" w:hAnsi="Times New Roman"/>
                <w:sz w:val="18"/>
              </w:rPr>
            </w:pPr>
            <w:r>
              <w:rPr>
                <w:rFonts w:ascii="Times New Roman" w:hAnsi="Times New Roman"/>
                <w:sz w:val="18"/>
              </w:rPr>
              <w:t xml:space="preserve">Сумма затрат, </w:t>
            </w:r>
          </w:p>
        </w:tc>
      </w:tr>
      <w:tr w:rsidR="00000000">
        <w:tblPrEx>
          <w:tblCellMar>
            <w:top w:w="0" w:type="dxa"/>
            <w:bottom w:w="0" w:type="dxa"/>
          </w:tblCellMar>
        </w:tblPrEx>
        <w:tc>
          <w:tcPr>
            <w:tcW w:w="534" w:type="dxa"/>
            <w:tcBorders>
              <w:top w:val="nil"/>
            </w:tcBorders>
          </w:tcPr>
          <w:p w:rsidR="00000000" w:rsidRDefault="00D15141">
            <w:pPr>
              <w:pStyle w:val="Preformat"/>
              <w:jc w:val="center"/>
              <w:rPr>
                <w:rFonts w:ascii="Times New Roman" w:hAnsi="Times New Roman"/>
                <w:sz w:val="18"/>
              </w:rPr>
            </w:pPr>
          </w:p>
        </w:tc>
        <w:tc>
          <w:tcPr>
            <w:tcW w:w="1275" w:type="dxa"/>
            <w:tcBorders>
              <w:top w:val="nil"/>
            </w:tcBorders>
          </w:tcPr>
          <w:p w:rsidR="00000000" w:rsidRDefault="00D15141">
            <w:pPr>
              <w:pStyle w:val="Preformat"/>
              <w:jc w:val="center"/>
              <w:rPr>
                <w:rFonts w:ascii="Times New Roman" w:hAnsi="Times New Roman"/>
                <w:sz w:val="18"/>
              </w:rPr>
            </w:pPr>
            <w:r>
              <w:rPr>
                <w:rFonts w:ascii="Times New Roman" w:hAnsi="Times New Roman"/>
                <w:sz w:val="18"/>
              </w:rPr>
              <w:t>профессий и должностей, категория или разряд</w:t>
            </w:r>
          </w:p>
        </w:tc>
        <w:tc>
          <w:tcPr>
            <w:tcW w:w="709" w:type="dxa"/>
            <w:tcBorders>
              <w:top w:val="nil"/>
            </w:tcBorders>
          </w:tcPr>
          <w:p w:rsidR="00000000" w:rsidRDefault="00D15141">
            <w:pPr>
              <w:pStyle w:val="Preformat"/>
              <w:jc w:val="center"/>
              <w:rPr>
                <w:rFonts w:ascii="Times New Roman" w:hAnsi="Times New Roman"/>
                <w:sz w:val="18"/>
              </w:rPr>
            </w:pPr>
            <w:r>
              <w:rPr>
                <w:rFonts w:ascii="Times New Roman" w:hAnsi="Times New Roman"/>
                <w:sz w:val="18"/>
              </w:rPr>
              <w:t>человек</w:t>
            </w:r>
          </w:p>
        </w:tc>
        <w:tc>
          <w:tcPr>
            <w:tcW w:w="709" w:type="dxa"/>
          </w:tcPr>
          <w:p w:rsidR="00000000" w:rsidRDefault="00D15141">
            <w:pPr>
              <w:pStyle w:val="Preformat"/>
              <w:jc w:val="center"/>
              <w:rPr>
                <w:rFonts w:ascii="Times New Roman" w:hAnsi="Times New Roman"/>
                <w:sz w:val="18"/>
              </w:rPr>
            </w:pPr>
            <w:r>
              <w:rPr>
                <w:rFonts w:ascii="Times New Roman" w:hAnsi="Times New Roman"/>
                <w:sz w:val="18"/>
              </w:rPr>
              <w:t>наладки</w:t>
            </w:r>
          </w:p>
        </w:tc>
        <w:tc>
          <w:tcPr>
            <w:tcW w:w="709" w:type="dxa"/>
          </w:tcPr>
          <w:p w:rsidR="00000000" w:rsidRDefault="00D15141">
            <w:pPr>
              <w:pStyle w:val="Preformat"/>
              <w:jc w:val="center"/>
              <w:rPr>
                <w:rFonts w:ascii="Times New Roman" w:hAnsi="Times New Roman"/>
                <w:sz w:val="18"/>
              </w:rPr>
            </w:pPr>
            <w:r>
              <w:rPr>
                <w:rFonts w:ascii="Times New Roman" w:hAnsi="Times New Roman"/>
                <w:sz w:val="18"/>
              </w:rPr>
              <w:t>пуска</w:t>
            </w:r>
          </w:p>
        </w:tc>
        <w:tc>
          <w:tcPr>
            <w:tcW w:w="1417" w:type="dxa"/>
          </w:tcPr>
          <w:p w:rsidR="00000000" w:rsidRDefault="00D15141">
            <w:pPr>
              <w:pStyle w:val="Preformat"/>
              <w:jc w:val="center"/>
              <w:rPr>
                <w:rFonts w:ascii="Times New Roman" w:hAnsi="Times New Roman"/>
                <w:sz w:val="18"/>
              </w:rPr>
            </w:pPr>
            <w:r>
              <w:rPr>
                <w:rFonts w:ascii="Times New Roman" w:hAnsi="Times New Roman"/>
                <w:sz w:val="18"/>
              </w:rPr>
              <w:t>комплексного опробования оборудования</w:t>
            </w:r>
          </w:p>
        </w:tc>
        <w:tc>
          <w:tcPr>
            <w:tcW w:w="934" w:type="dxa"/>
            <w:tcBorders>
              <w:top w:val="nil"/>
            </w:tcBorders>
          </w:tcPr>
          <w:p w:rsidR="00000000" w:rsidRDefault="00D15141">
            <w:pPr>
              <w:pStyle w:val="Preformat"/>
              <w:jc w:val="center"/>
              <w:rPr>
                <w:rFonts w:ascii="Times New Roman" w:hAnsi="Times New Roman"/>
                <w:sz w:val="18"/>
              </w:rPr>
            </w:pPr>
            <w:r>
              <w:rPr>
                <w:rFonts w:ascii="Times New Roman" w:hAnsi="Times New Roman"/>
                <w:sz w:val="18"/>
              </w:rPr>
              <w:t>труда, чел.-дни (чел.-ч)</w:t>
            </w:r>
          </w:p>
        </w:tc>
        <w:tc>
          <w:tcPr>
            <w:tcW w:w="1137" w:type="dxa"/>
            <w:tcBorders>
              <w:top w:val="nil"/>
            </w:tcBorders>
          </w:tcPr>
          <w:p w:rsidR="00000000" w:rsidRDefault="00D15141">
            <w:pPr>
              <w:pStyle w:val="Preformat"/>
              <w:jc w:val="center"/>
              <w:rPr>
                <w:rFonts w:ascii="Times New Roman" w:hAnsi="Times New Roman"/>
                <w:sz w:val="18"/>
              </w:rPr>
            </w:pPr>
            <w:r>
              <w:rPr>
                <w:rFonts w:ascii="Times New Roman" w:hAnsi="Times New Roman"/>
                <w:sz w:val="18"/>
              </w:rPr>
              <w:t>ставка по тарифу или окладу *, руб.</w:t>
            </w:r>
          </w:p>
        </w:tc>
        <w:tc>
          <w:tcPr>
            <w:tcW w:w="1105" w:type="dxa"/>
            <w:tcBorders>
              <w:top w:val="nil"/>
            </w:tcBorders>
          </w:tcPr>
          <w:p w:rsidR="00000000" w:rsidRDefault="00D15141">
            <w:pPr>
              <w:pStyle w:val="Preformat"/>
              <w:jc w:val="center"/>
              <w:rPr>
                <w:rFonts w:ascii="Times New Roman" w:hAnsi="Times New Roman"/>
                <w:sz w:val="18"/>
              </w:rPr>
            </w:pPr>
            <w:r>
              <w:rPr>
                <w:rFonts w:ascii="Times New Roman" w:hAnsi="Times New Roman"/>
                <w:sz w:val="18"/>
              </w:rPr>
              <w:t>тыс. руб. (гр.8хгр.7)</w:t>
            </w:r>
          </w:p>
        </w:tc>
      </w:tr>
      <w:tr w:rsidR="00000000">
        <w:tblPrEx>
          <w:tblCellMar>
            <w:top w:w="0" w:type="dxa"/>
            <w:bottom w:w="0" w:type="dxa"/>
          </w:tblCellMar>
        </w:tblPrEx>
        <w:tc>
          <w:tcPr>
            <w:tcW w:w="534" w:type="dxa"/>
            <w:tcBorders>
              <w:bottom w:val="nil"/>
            </w:tcBorders>
          </w:tcPr>
          <w:p w:rsidR="00000000" w:rsidRDefault="00D15141">
            <w:pPr>
              <w:pStyle w:val="Preformat"/>
              <w:jc w:val="center"/>
              <w:rPr>
                <w:rFonts w:ascii="Times New Roman" w:hAnsi="Times New Roman"/>
              </w:rPr>
            </w:pPr>
            <w:r>
              <w:rPr>
                <w:rFonts w:ascii="Times New Roman" w:hAnsi="Times New Roman"/>
              </w:rPr>
              <w:t>1</w:t>
            </w:r>
          </w:p>
        </w:tc>
        <w:tc>
          <w:tcPr>
            <w:tcW w:w="1275" w:type="dxa"/>
            <w:tcBorders>
              <w:bottom w:val="nil"/>
            </w:tcBorders>
          </w:tcPr>
          <w:p w:rsidR="00000000" w:rsidRDefault="00D15141">
            <w:pPr>
              <w:pStyle w:val="Preformat"/>
              <w:jc w:val="center"/>
              <w:rPr>
                <w:rFonts w:ascii="Times New Roman" w:hAnsi="Times New Roman"/>
              </w:rPr>
            </w:pPr>
            <w:r>
              <w:rPr>
                <w:rFonts w:ascii="Times New Roman" w:hAnsi="Times New Roman"/>
              </w:rPr>
              <w:t>2</w:t>
            </w:r>
          </w:p>
        </w:tc>
        <w:tc>
          <w:tcPr>
            <w:tcW w:w="709" w:type="dxa"/>
            <w:tcBorders>
              <w:bottom w:val="nil"/>
            </w:tcBorders>
          </w:tcPr>
          <w:p w:rsidR="00000000" w:rsidRDefault="00D15141">
            <w:pPr>
              <w:pStyle w:val="Preformat"/>
              <w:jc w:val="center"/>
              <w:rPr>
                <w:rFonts w:ascii="Times New Roman" w:hAnsi="Times New Roman"/>
              </w:rPr>
            </w:pPr>
            <w:r>
              <w:rPr>
                <w:rFonts w:ascii="Times New Roman" w:hAnsi="Times New Roman"/>
              </w:rPr>
              <w:t>3</w:t>
            </w:r>
          </w:p>
        </w:tc>
        <w:tc>
          <w:tcPr>
            <w:tcW w:w="709" w:type="dxa"/>
            <w:tcBorders>
              <w:bottom w:val="nil"/>
            </w:tcBorders>
          </w:tcPr>
          <w:p w:rsidR="00000000" w:rsidRDefault="00D15141">
            <w:pPr>
              <w:pStyle w:val="Preformat"/>
              <w:jc w:val="center"/>
              <w:rPr>
                <w:rFonts w:ascii="Times New Roman" w:hAnsi="Times New Roman"/>
              </w:rPr>
            </w:pPr>
            <w:r>
              <w:rPr>
                <w:rFonts w:ascii="Times New Roman" w:hAnsi="Times New Roman"/>
              </w:rPr>
              <w:t>4</w:t>
            </w:r>
          </w:p>
        </w:tc>
        <w:tc>
          <w:tcPr>
            <w:tcW w:w="709" w:type="dxa"/>
            <w:tcBorders>
              <w:bottom w:val="nil"/>
            </w:tcBorders>
          </w:tcPr>
          <w:p w:rsidR="00000000" w:rsidRDefault="00D15141">
            <w:pPr>
              <w:pStyle w:val="Preformat"/>
              <w:jc w:val="center"/>
              <w:rPr>
                <w:rFonts w:ascii="Times New Roman" w:hAnsi="Times New Roman"/>
              </w:rPr>
            </w:pPr>
            <w:r>
              <w:rPr>
                <w:rFonts w:ascii="Times New Roman" w:hAnsi="Times New Roman"/>
              </w:rPr>
              <w:t>5</w:t>
            </w:r>
          </w:p>
        </w:tc>
        <w:tc>
          <w:tcPr>
            <w:tcW w:w="1417" w:type="dxa"/>
            <w:tcBorders>
              <w:bottom w:val="nil"/>
            </w:tcBorders>
          </w:tcPr>
          <w:p w:rsidR="00000000" w:rsidRDefault="00D15141">
            <w:pPr>
              <w:pStyle w:val="Preformat"/>
              <w:jc w:val="center"/>
              <w:rPr>
                <w:rFonts w:ascii="Times New Roman" w:hAnsi="Times New Roman"/>
              </w:rPr>
            </w:pPr>
            <w:r>
              <w:rPr>
                <w:rFonts w:ascii="Times New Roman" w:hAnsi="Times New Roman"/>
              </w:rPr>
              <w:t>6</w:t>
            </w:r>
          </w:p>
        </w:tc>
        <w:tc>
          <w:tcPr>
            <w:tcW w:w="934" w:type="dxa"/>
            <w:tcBorders>
              <w:bottom w:val="nil"/>
            </w:tcBorders>
          </w:tcPr>
          <w:p w:rsidR="00000000" w:rsidRDefault="00D15141">
            <w:pPr>
              <w:pStyle w:val="Preformat"/>
              <w:jc w:val="center"/>
              <w:rPr>
                <w:rFonts w:ascii="Times New Roman" w:hAnsi="Times New Roman"/>
              </w:rPr>
            </w:pPr>
            <w:r>
              <w:rPr>
                <w:rFonts w:ascii="Times New Roman" w:hAnsi="Times New Roman"/>
              </w:rPr>
              <w:t>7</w:t>
            </w:r>
          </w:p>
        </w:tc>
        <w:tc>
          <w:tcPr>
            <w:tcW w:w="1137" w:type="dxa"/>
            <w:tcBorders>
              <w:bottom w:val="nil"/>
            </w:tcBorders>
          </w:tcPr>
          <w:p w:rsidR="00000000" w:rsidRDefault="00D15141">
            <w:pPr>
              <w:pStyle w:val="Preformat"/>
              <w:jc w:val="center"/>
              <w:rPr>
                <w:rFonts w:ascii="Times New Roman" w:hAnsi="Times New Roman"/>
              </w:rPr>
            </w:pPr>
            <w:r>
              <w:rPr>
                <w:rFonts w:ascii="Times New Roman" w:hAnsi="Times New Roman"/>
              </w:rPr>
              <w:t>8</w:t>
            </w:r>
          </w:p>
        </w:tc>
        <w:tc>
          <w:tcPr>
            <w:tcW w:w="1105" w:type="dxa"/>
            <w:tcBorders>
              <w:bottom w:val="nil"/>
            </w:tcBorders>
          </w:tcPr>
          <w:p w:rsidR="00000000" w:rsidRDefault="00D15141">
            <w:pPr>
              <w:pStyle w:val="Preformat"/>
              <w:jc w:val="center"/>
              <w:rPr>
                <w:rFonts w:ascii="Times New Roman" w:hAnsi="Times New Roman"/>
              </w:rPr>
            </w:pPr>
            <w:r>
              <w:rPr>
                <w:rFonts w:ascii="Times New Roman" w:hAnsi="Times New Roman"/>
              </w:rPr>
              <w:t>9</w:t>
            </w:r>
          </w:p>
        </w:tc>
      </w:tr>
      <w:tr w:rsidR="00000000">
        <w:tblPrEx>
          <w:tblCellMar>
            <w:top w:w="0" w:type="dxa"/>
            <w:bottom w:w="0" w:type="dxa"/>
          </w:tblCellMar>
        </w:tblPrEx>
        <w:tc>
          <w:tcPr>
            <w:tcW w:w="534" w:type="dxa"/>
            <w:tcBorders>
              <w:bottom w:val="nil"/>
            </w:tcBorders>
          </w:tcPr>
          <w:p w:rsidR="00000000" w:rsidRDefault="00D15141">
            <w:pPr>
              <w:pStyle w:val="Preformat"/>
              <w:jc w:val="center"/>
              <w:rPr>
                <w:rFonts w:ascii="Times New Roman" w:hAnsi="Times New Roman"/>
              </w:rPr>
            </w:pPr>
          </w:p>
          <w:p w:rsidR="00000000" w:rsidRDefault="00D15141">
            <w:pPr>
              <w:pStyle w:val="Preformat"/>
              <w:jc w:val="center"/>
              <w:rPr>
                <w:rFonts w:ascii="Times New Roman" w:hAnsi="Times New Roman"/>
              </w:rPr>
            </w:pPr>
          </w:p>
        </w:tc>
        <w:tc>
          <w:tcPr>
            <w:tcW w:w="1275" w:type="dxa"/>
            <w:tcBorders>
              <w:bottom w:val="nil"/>
            </w:tcBorders>
          </w:tcPr>
          <w:p w:rsidR="00000000" w:rsidRDefault="00D15141">
            <w:pPr>
              <w:pStyle w:val="Preformat"/>
              <w:jc w:val="center"/>
              <w:rPr>
                <w:rFonts w:ascii="Times New Roman" w:hAnsi="Times New Roman"/>
              </w:rPr>
            </w:pPr>
          </w:p>
        </w:tc>
        <w:tc>
          <w:tcPr>
            <w:tcW w:w="709" w:type="dxa"/>
            <w:tcBorders>
              <w:bottom w:val="nil"/>
            </w:tcBorders>
          </w:tcPr>
          <w:p w:rsidR="00000000" w:rsidRDefault="00D15141">
            <w:pPr>
              <w:pStyle w:val="Preformat"/>
              <w:jc w:val="center"/>
              <w:rPr>
                <w:rFonts w:ascii="Times New Roman" w:hAnsi="Times New Roman"/>
              </w:rPr>
            </w:pPr>
          </w:p>
        </w:tc>
        <w:tc>
          <w:tcPr>
            <w:tcW w:w="709" w:type="dxa"/>
            <w:tcBorders>
              <w:bottom w:val="nil"/>
            </w:tcBorders>
          </w:tcPr>
          <w:p w:rsidR="00000000" w:rsidRDefault="00D15141">
            <w:pPr>
              <w:pStyle w:val="Preformat"/>
              <w:jc w:val="center"/>
              <w:rPr>
                <w:rFonts w:ascii="Times New Roman" w:hAnsi="Times New Roman"/>
              </w:rPr>
            </w:pPr>
          </w:p>
        </w:tc>
        <w:tc>
          <w:tcPr>
            <w:tcW w:w="709" w:type="dxa"/>
            <w:tcBorders>
              <w:bottom w:val="nil"/>
            </w:tcBorders>
          </w:tcPr>
          <w:p w:rsidR="00000000" w:rsidRDefault="00D15141">
            <w:pPr>
              <w:pStyle w:val="Preformat"/>
              <w:jc w:val="center"/>
              <w:rPr>
                <w:rFonts w:ascii="Times New Roman" w:hAnsi="Times New Roman"/>
              </w:rPr>
            </w:pPr>
          </w:p>
        </w:tc>
        <w:tc>
          <w:tcPr>
            <w:tcW w:w="1417" w:type="dxa"/>
            <w:tcBorders>
              <w:bottom w:val="nil"/>
            </w:tcBorders>
          </w:tcPr>
          <w:p w:rsidR="00000000" w:rsidRDefault="00D15141">
            <w:pPr>
              <w:pStyle w:val="Preformat"/>
              <w:jc w:val="center"/>
              <w:rPr>
                <w:rFonts w:ascii="Times New Roman" w:hAnsi="Times New Roman"/>
              </w:rPr>
            </w:pPr>
          </w:p>
        </w:tc>
        <w:tc>
          <w:tcPr>
            <w:tcW w:w="934" w:type="dxa"/>
            <w:tcBorders>
              <w:bottom w:val="nil"/>
            </w:tcBorders>
          </w:tcPr>
          <w:p w:rsidR="00000000" w:rsidRDefault="00D15141">
            <w:pPr>
              <w:pStyle w:val="Preformat"/>
              <w:jc w:val="center"/>
              <w:rPr>
                <w:rFonts w:ascii="Times New Roman" w:hAnsi="Times New Roman"/>
              </w:rPr>
            </w:pPr>
          </w:p>
        </w:tc>
        <w:tc>
          <w:tcPr>
            <w:tcW w:w="1137" w:type="dxa"/>
            <w:tcBorders>
              <w:bottom w:val="nil"/>
            </w:tcBorders>
          </w:tcPr>
          <w:p w:rsidR="00000000" w:rsidRDefault="00D15141">
            <w:pPr>
              <w:pStyle w:val="Preformat"/>
              <w:jc w:val="center"/>
              <w:rPr>
                <w:rFonts w:ascii="Times New Roman" w:hAnsi="Times New Roman"/>
              </w:rPr>
            </w:pPr>
          </w:p>
        </w:tc>
        <w:tc>
          <w:tcPr>
            <w:tcW w:w="1105" w:type="dxa"/>
            <w:tcBorders>
              <w:bottom w:val="nil"/>
            </w:tcBorders>
          </w:tcPr>
          <w:p w:rsidR="00000000" w:rsidRDefault="00D15141">
            <w:pPr>
              <w:pStyle w:val="Preformat"/>
              <w:jc w:val="center"/>
              <w:rPr>
                <w:rFonts w:ascii="Times New Roman" w:hAnsi="Times New Roman"/>
              </w:rPr>
            </w:pPr>
          </w:p>
        </w:tc>
      </w:tr>
    </w:tbl>
    <w:p w:rsidR="00000000" w:rsidRDefault="00D15141">
      <w:pPr>
        <w:pStyle w:val="Preformat"/>
        <w:rPr>
          <w:rFonts w:ascii="Times New Roman" w:hAnsi="Times New Roman"/>
        </w:rPr>
      </w:pPr>
    </w:p>
    <w:p w:rsidR="00000000" w:rsidRDefault="00D15141">
      <w:pPr>
        <w:pStyle w:val="Preformat"/>
        <w:rPr>
          <w:rFonts w:ascii="Times New Roman" w:hAnsi="Times New Roman"/>
        </w:rPr>
      </w:pPr>
      <w:r>
        <w:rPr>
          <w:rFonts w:ascii="Times New Roman" w:hAnsi="Times New Roman"/>
        </w:rPr>
        <w:t>_</w:t>
      </w:r>
      <w:r>
        <w:rPr>
          <w:rFonts w:ascii="Times New Roman" w:hAnsi="Times New Roman"/>
        </w:rPr>
        <w:t>_______</w:t>
      </w:r>
    </w:p>
    <w:p w:rsidR="00000000" w:rsidRDefault="00D15141">
      <w:pPr>
        <w:pStyle w:val="Preformat"/>
        <w:ind w:firstLine="284"/>
        <w:rPr>
          <w:rFonts w:ascii="Times New Roman" w:hAnsi="Times New Roman"/>
          <w:sz w:val="18"/>
        </w:rPr>
      </w:pPr>
      <w:r>
        <w:rPr>
          <w:rFonts w:ascii="Times New Roman" w:hAnsi="Times New Roman"/>
          <w:sz w:val="18"/>
        </w:rPr>
        <w:t>* Дневная (часовая) ставка для ИТР определяется исходя из среднемесячного оклада.</w:t>
      </w:r>
    </w:p>
    <w:p w:rsidR="00000000" w:rsidRDefault="00D15141">
      <w:pPr>
        <w:pStyle w:val="Preformat"/>
        <w:rPr>
          <w:rFonts w:ascii="Times New Roman" w:hAnsi="Times New Roman"/>
        </w:rPr>
      </w:pPr>
    </w:p>
    <w:p w:rsidR="00000000" w:rsidRDefault="00D15141">
      <w:pPr>
        <w:pStyle w:val="Preformat"/>
        <w:rPr>
          <w:rFonts w:ascii="Times New Roman" w:hAnsi="Times New Roman"/>
        </w:rPr>
      </w:pPr>
    </w:p>
    <w:p w:rsidR="00000000" w:rsidRDefault="00D15141">
      <w:pPr>
        <w:pStyle w:val="Preformat"/>
        <w:rPr>
          <w:rFonts w:ascii="Times New Roman" w:hAnsi="Times New Roman"/>
        </w:rPr>
      </w:pPr>
      <w:r>
        <w:rPr>
          <w:rFonts w:ascii="Times New Roman" w:hAnsi="Times New Roman"/>
        </w:rPr>
        <w:t>Составил ______________________________________________</w:t>
      </w:r>
    </w:p>
    <w:p w:rsidR="00000000" w:rsidRDefault="00D15141">
      <w:pPr>
        <w:pStyle w:val="Preformat"/>
        <w:rPr>
          <w:rFonts w:ascii="Times New Roman" w:hAnsi="Times New Roman"/>
          <w:sz w:val="18"/>
        </w:rPr>
      </w:pPr>
      <w:r>
        <w:rPr>
          <w:rFonts w:ascii="Times New Roman" w:hAnsi="Times New Roman"/>
        </w:rPr>
        <w:t xml:space="preserve">                           </w:t>
      </w:r>
      <w:r>
        <w:rPr>
          <w:rFonts w:ascii="Times New Roman" w:hAnsi="Times New Roman"/>
          <w:sz w:val="18"/>
        </w:rPr>
        <w:t>(должность, подпись, инициалы, фамилия)</w:t>
      </w:r>
    </w:p>
    <w:p w:rsidR="00000000" w:rsidRDefault="00D15141">
      <w:pPr>
        <w:pStyle w:val="Preformat"/>
        <w:rPr>
          <w:rFonts w:ascii="Times New Roman" w:hAnsi="Times New Roman"/>
        </w:rPr>
      </w:pPr>
      <w:r>
        <w:rPr>
          <w:rFonts w:ascii="Times New Roman" w:hAnsi="Times New Roman"/>
        </w:rPr>
        <w:t>Проверил ______________________________________________</w:t>
      </w:r>
    </w:p>
    <w:p w:rsidR="00000000" w:rsidRDefault="00D15141">
      <w:pPr>
        <w:pStyle w:val="Preformat"/>
        <w:rPr>
          <w:rFonts w:ascii="Times New Roman" w:hAnsi="Times New Roman"/>
          <w:sz w:val="18"/>
        </w:rPr>
      </w:pPr>
      <w:r>
        <w:rPr>
          <w:rFonts w:ascii="Times New Roman" w:hAnsi="Times New Roman"/>
        </w:rPr>
        <w:t xml:space="preserve">                          </w:t>
      </w:r>
      <w:r>
        <w:rPr>
          <w:rFonts w:ascii="Times New Roman" w:hAnsi="Times New Roman"/>
          <w:sz w:val="18"/>
        </w:rPr>
        <w:t>(должность, подпись, инициалы, фамилия)</w:t>
      </w:r>
    </w:p>
    <w:p w:rsidR="00000000" w:rsidRDefault="00D15141">
      <w:pPr>
        <w:pStyle w:val="Preformat"/>
        <w:rPr>
          <w:rFonts w:ascii="Times New Roman" w:hAnsi="Times New Roman"/>
        </w:rPr>
      </w:pPr>
    </w:p>
    <w:p w:rsidR="00000000" w:rsidRDefault="00D15141">
      <w:pPr>
        <w:pStyle w:val="Preformat"/>
        <w:rPr>
          <w:rFonts w:ascii="Times New Roman" w:hAnsi="Times New Roman"/>
        </w:rPr>
      </w:pPr>
    </w:p>
    <w:p w:rsidR="00000000" w:rsidRDefault="00D15141">
      <w:pPr>
        <w:jc w:val="right"/>
        <w:rPr>
          <w:rFonts w:ascii="Times New Roman" w:hAnsi="Times New Roman"/>
          <w:sz w:val="20"/>
        </w:rPr>
      </w:pPr>
      <w:r>
        <w:rPr>
          <w:rFonts w:ascii="Times New Roman" w:hAnsi="Times New Roman"/>
          <w:sz w:val="20"/>
        </w:rPr>
        <w:t>Приложение 5</w:t>
      </w:r>
    </w:p>
    <w:p w:rsidR="00000000" w:rsidRDefault="00D15141">
      <w:pPr>
        <w:jc w:val="right"/>
        <w:rPr>
          <w:rFonts w:ascii="Times New Roman" w:hAnsi="Times New Roman"/>
          <w:sz w:val="20"/>
        </w:rPr>
      </w:pPr>
    </w:p>
    <w:p w:rsidR="00000000" w:rsidRDefault="00D15141">
      <w:pPr>
        <w:pStyle w:val="Heading"/>
        <w:jc w:val="center"/>
        <w:rPr>
          <w:rFonts w:ascii="Times New Roman" w:hAnsi="Times New Roman"/>
          <w:sz w:val="20"/>
        </w:rPr>
      </w:pPr>
      <w:r>
        <w:rPr>
          <w:rFonts w:ascii="Times New Roman" w:hAnsi="Times New Roman"/>
          <w:sz w:val="20"/>
        </w:rPr>
        <w:t xml:space="preserve">ПЕРЕЧЕНЬ СБОРНИКОВ </w:t>
      </w:r>
    </w:p>
    <w:p w:rsidR="00000000" w:rsidRDefault="00D15141">
      <w:pPr>
        <w:pStyle w:val="Heading"/>
        <w:jc w:val="center"/>
        <w:rPr>
          <w:rFonts w:ascii="Times New Roman" w:hAnsi="Times New Roman"/>
          <w:sz w:val="20"/>
        </w:rPr>
      </w:pPr>
      <w:r>
        <w:rPr>
          <w:rFonts w:ascii="Times New Roman" w:hAnsi="Times New Roman"/>
          <w:sz w:val="20"/>
        </w:rPr>
        <w:t xml:space="preserve">РЕСУРСНЫХ СМЕТНЫХ НОРМ НА ПУСКОНАЛАДОЧНЫЕ </w:t>
      </w:r>
    </w:p>
    <w:p w:rsidR="00000000" w:rsidRDefault="00D15141">
      <w:pPr>
        <w:pStyle w:val="Heading"/>
        <w:jc w:val="center"/>
        <w:rPr>
          <w:rFonts w:ascii="Times New Roman" w:hAnsi="Times New Roman"/>
          <w:sz w:val="20"/>
        </w:rPr>
      </w:pPr>
      <w:r>
        <w:rPr>
          <w:rFonts w:ascii="Times New Roman" w:hAnsi="Times New Roman"/>
          <w:sz w:val="20"/>
        </w:rPr>
        <w:t>РАБОТЫ МЕЖОТРАСЛЕВОГО ПРИМЕНЕНИЯ</w:t>
      </w:r>
    </w:p>
    <w:p w:rsidR="00000000" w:rsidRDefault="00D15141">
      <w:pPr>
        <w:pStyle w:val="Preformat"/>
        <w:rPr>
          <w:rFonts w:ascii="Times New Roman" w:hAnsi="Times New Roman"/>
        </w:rPr>
      </w:pPr>
    </w:p>
    <w:tbl>
      <w:tblPr>
        <w:tblW w:w="0" w:type="auto"/>
        <w:tblLayout w:type="fixed"/>
        <w:tblLook w:val="0000" w:firstRow="0" w:lastRow="0" w:firstColumn="0" w:lastColumn="0" w:noHBand="0" w:noVBand="0"/>
      </w:tblPr>
      <w:tblGrid>
        <w:gridCol w:w="1101"/>
        <w:gridCol w:w="4677"/>
        <w:gridCol w:w="2752"/>
      </w:tblGrid>
      <w:tr w:rsidR="00000000">
        <w:tblPrEx>
          <w:tblCellMar>
            <w:top w:w="0" w:type="dxa"/>
            <w:bottom w:w="0" w:type="dxa"/>
          </w:tblCellMar>
        </w:tblPrEx>
        <w:tc>
          <w:tcPr>
            <w:tcW w:w="1101" w:type="dxa"/>
            <w:tcBorders>
              <w:top w:val="single" w:sz="6" w:space="0" w:color="auto"/>
              <w:left w:val="single" w:sz="6" w:space="0" w:color="auto"/>
              <w:right w:val="single" w:sz="6" w:space="0" w:color="auto"/>
            </w:tcBorders>
          </w:tcPr>
          <w:p w:rsidR="00000000" w:rsidRDefault="00D15141">
            <w:pPr>
              <w:pStyle w:val="Preformat"/>
              <w:jc w:val="center"/>
              <w:rPr>
                <w:rFonts w:ascii="Times New Roman" w:hAnsi="Times New Roman"/>
                <w:sz w:val="18"/>
              </w:rPr>
            </w:pPr>
            <w:r>
              <w:rPr>
                <w:rFonts w:ascii="Times New Roman" w:hAnsi="Times New Roman"/>
                <w:sz w:val="18"/>
              </w:rPr>
              <w:t>Номер сборника</w:t>
            </w:r>
          </w:p>
        </w:tc>
        <w:tc>
          <w:tcPr>
            <w:tcW w:w="4677" w:type="dxa"/>
            <w:tcBorders>
              <w:top w:val="single" w:sz="6" w:space="0" w:color="auto"/>
              <w:left w:val="single" w:sz="6" w:space="0" w:color="auto"/>
              <w:bottom w:val="single" w:sz="6" w:space="0" w:color="auto"/>
              <w:right w:val="single" w:sz="6" w:space="0" w:color="auto"/>
            </w:tcBorders>
          </w:tcPr>
          <w:p w:rsidR="00000000" w:rsidRDefault="00D15141">
            <w:pPr>
              <w:pStyle w:val="Preformat"/>
              <w:jc w:val="center"/>
              <w:rPr>
                <w:rFonts w:ascii="Times New Roman" w:hAnsi="Times New Roman"/>
                <w:sz w:val="18"/>
              </w:rPr>
            </w:pPr>
            <w:r>
              <w:rPr>
                <w:rFonts w:ascii="Times New Roman" w:hAnsi="Times New Roman"/>
                <w:sz w:val="18"/>
              </w:rPr>
              <w:t>Наименование сборника</w:t>
            </w:r>
          </w:p>
        </w:tc>
        <w:tc>
          <w:tcPr>
            <w:tcW w:w="2752" w:type="dxa"/>
            <w:tcBorders>
              <w:top w:val="single" w:sz="6" w:space="0" w:color="auto"/>
              <w:left w:val="single" w:sz="6" w:space="0" w:color="auto"/>
              <w:bottom w:val="single" w:sz="6" w:space="0" w:color="auto"/>
              <w:right w:val="single" w:sz="6" w:space="0" w:color="auto"/>
            </w:tcBorders>
          </w:tcPr>
          <w:p w:rsidR="00000000" w:rsidRDefault="00D15141">
            <w:pPr>
              <w:pStyle w:val="Preformat"/>
              <w:jc w:val="center"/>
              <w:rPr>
                <w:rFonts w:ascii="Times New Roman" w:hAnsi="Times New Roman"/>
                <w:sz w:val="18"/>
              </w:rPr>
            </w:pPr>
            <w:r>
              <w:rPr>
                <w:rFonts w:ascii="Times New Roman" w:hAnsi="Times New Roman"/>
                <w:sz w:val="18"/>
              </w:rPr>
              <w:t>Данные о введении в дейст</w:t>
            </w:r>
            <w:r>
              <w:rPr>
                <w:rFonts w:ascii="Times New Roman" w:hAnsi="Times New Roman"/>
                <w:sz w:val="18"/>
              </w:rPr>
              <w:t>вие (дата и номер письма Госстроя России)</w:t>
            </w:r>
          </w:p>
        </w:tc>
      </w:tr>
      <w:tr w:rsidR="00000000">
        <w:tblPrEx>
          <w:tblCellMar>
            <w:top w:w="0" w:type="dxa"/>
            <w:bottom w:w="0" w:type="dxa"/>
          </w:tblCellMar>
        </w:tblPrEx>
        <w:tc>
          <w:tcPr>
            <w:tcW w:w="1101" w:type="dxa"/>
            <w:tcBorders>
              <w:top w:val="single" w:sz="6" w:space="0" w:color="auto"/>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1.</w:t>
            </w:r>
          </w:p>
        </w:tc>
        <w:tc>
          <w:tcPr>
            <w:tcW w:w="4677" w:type="dxa"/>
            <w:tcBorders>
              <w:left w:val="nil"/>
            </w:tcBorders>
          </w:tcPr>
          <w:p w:rsidR="00000000" w:rsidRDefault="00D15141">
            <w:pPr>
              <w:pStyle w:val="Preformat"/>
              <w:jc w:val="both"/>
              <w:rPr>
                <w:rFonts w:ascii="Times New Roman" w:hAnsi="Times New Roman"/>
              </w:rPr>
            </w:pPr>
            <w:r>
              <w:rPr>
                <w:rFonts w:ascii="Times New Roman" w:hAnsi="Times New Roman"/>
              </w:rPr>
              <w:t>Электротехнические устройства</w:t>
            </w:r>
          </w:p>
        </w:tc>
        <w:tc>
          <w:tcPr>
            <w:tcW w:w="2752"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13.12.93 № 12-324</w:t>
            </w:r>
          </w:p>
        </w:tc>
      </w:tr>
      <w:tr w:rsidR="00000000">
        <w:tblPrEx>
          <w:tblCellMar>
            <w:top w:w="0" w:type="dxa"/>
            <w:bottom w:w="0" w:type="dxa"/>
          </w:tblCellMar>
        </w:tblPrEx>
        <w:tc>
          <w:tcPr>
            <w:tcW w:w="1101"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2.</w:t>
            </w:r>
          </w:p>
        </w:tc>
        <w:tc>
          <w:tcPr>
            <w:tcW w:w="4677" w:type="dxa"/>
            <w:tcBorders>
              <w:left w:val="nil"/>
            </w:tcBorders>
          </w:tcPr>
          <w:p w:rsidR="00000000" w:rsidRDefault="00D15141">
            <w:pPr>
              <w:pStyle w:val="Preformat"/>
              <w:jc w:val="both"/>
              <w:rPr>
                <w:rFonts w:ascii="Times New Roman" w:hAnsi="Times New Roman"/>
              </w:rPr>
            </w:pPr>
            <w:r>
              <w:rPr>
                <w:rFonts w:ascii="Times New Roman" w:hAnsi="Times New Roman"/>
              </w:rPr>
              <w:t>Автоматизированные системы управления</w:t>
            </w:r>
          </w:p>
        </w:tc>
        <w:tc>
          <w:tcPr>
            <w:tcW w:w="2752"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13.12.93 № 12-324</w:t>
            </w:r>
          </w:p>
        </w:tc>
      </w:tr>
      <w:tr w:rsidR="00000000">
        <w:tblPrEx>
          <w:tblCellMar>
            <w:top w:w="0" w:type="dxa"/>
            <w:bottom w:w="0" w:type="dxa"/>
          </w:tblCellMar>
        </w:tblPrEx>
        <w:tc>
          <w:tcPr>
            <w:tcW w:w="1101"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3.</w:t>
            </w:r>
          </w:p>
        </w:tc>
        <w:tc>
          <w:tcPr>
            <w:tcW w:w="4677" w:type="dxa"/>
            <w:tcBorders>
              <w:left w:val="nil"/>
            </w:tcBorders>
          </w:tcPr>
          <w:p w:rsidR="00000000" w:rsidRDefault="00D15141">
            <w:pPr>
              <w:pStyle w:val="Preformat"/>
              <w:jc w:val="both"/>
              <w:rPr>
                <w:rFonts w:ascii="Times New Roman" w:hAnsi="Times New Roman"/>
              </w:rPr>
            </w:pPr>
            <w:r>
              <w:rPr>
                <w:rFonts w:ascii="Times New Roman" w:hAnsi="Times New Roman"/>
              </w:rPr>
              <w:t>Системы вентиляции и кондиционирования воздуха</w:t>
            </w:r>
          </w:p>
        </w:tc>
        <w:tc>
          <w:tcPr>
            <w:tcW w:w="2752"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10.08.93 № 12-197</w:t>
            </w:r>
          </w:p>
        </w:tc>
      </w:tr>
      <w:tr w:rsidR="00000000">
        <w:tblPrEx>
          <w:tblCellMar>
            <w:top w:w="0" w:type="dxa"/>
            <w:bottom w:w="0" w:type="dxa"/>
          </w:tblCellMar>
        </w:tblPrEx>
        <w:tc>
          <w:tcPr>
            <w:tcW w:w="1101"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4.</w:t>
            </w:r>
          </w:p>
        </w:tc>
        <w:tc>
          <w:tcPr>
            <w:tcW w:w="4677" w:type="dxa"/>
            <w:tcBorders>
              <w:left w:val="nil"/>
            </w:tcBorders>
          </w:tcPr>
          <w:p w:rsidR="00000000" w:rsidRDefault="00D15141">
            <w:pPr>
              <w:pStyle w:val="Preformat"/>
              <w:jc w:val="both"/>
              <w:rPr>
                <w:rFonts w:ascii="Times New Roman" w:hAnsi="Times New Roman"/>
              </w:rPr>
            </w:pPr>
            <w:r>
              <w:rPr>
                <w:rFonts w:ascii="Times New Roman" w:hAnsi="Times New Roman"/>
              </w:rPr>
              <w:t>Подъемно-транспортное оборудование</w:t>
            </w:r>
          </w:p>
        </w:tc>
        <w:tc>
          <w:tcPr>
            <w:tcW w:w="2752"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13.12.93 № 12-324</w:t>
            </w:r>
          </w:p>
        </w:tc>
      </w:tr>
      <w:tr w:rsidR="00000000">
        <w:tblPrEx>
          <w:tblCellMar>
            <w:top w:w="0" w:type="dxa"/>
            <w:bottom w:w="0" w:type="dxa"/>
          </w:tblCellMar>
        </w:tblPrEx>
        <w:tc>
          <w:tcPr>
            <w:tcW w:w="1101"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5.</w:t>
            </w:r>
          </w:p>
        </w:tc>
        <w:tc>
          <w:tcPr>
            <w:tcW w:w="4677" w:type="dxa"/>
            <w:tcBorders>
              <w:left w:val="nil"/>
            </w:tcBorders>
          </w:tcPr>
          <w:p w:rsidR="00000000" w:rsidRDefault="00D15141">
            <w:pPr>
              <w:pStyle w:val="Preformat"/>
              <w:jc w:val="both"/>
              <w:rPr>
                <w:rFonts w:ascii="Times New Roman" w:hAnsi="Times New Roman"/>
              </w:rPr>
            </w:pPr>
            <w:r>
              <w:rPr>
                <w:rFonts w:ascii="Times New Roman" w:hAnsi="Times New Roman"/>
              </w:rPr>
              <w:t xml:space="preserve">Металлообрабатывающее оборудование. </w:t>
            </w:r>
          </w:p>
          <w:p w:rsidR="00000000" w:rsidRDefault="00D15141">
            <w:pPr>
              <w:pStyle w:val="Preformat"/>
              <w:jc w:val="both"/>
              <w:rPr>
                <w:rFonts w:ascii="Times New Roman" w:hAnsi="Times New Roman"/>
              </w:rPr>
            </w:pPr>
            <w:r>
              <w:rPr>
                <w:rFonts w:ascii="Times New Roman" w:hAnsi="Times New Roman"/>
              </w:rPr>
              <w:t>Выпуск 1 "Кузнечно-прессовое оборудование"</w:t>
            </w:r>
          </w:p>
        </w:tc>
        <w:tc>
          <w:tcPr>
            <w:tcW w:w="2752"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13.12.93 № 12-324</w:t>
            </w:r>
          </w:p>
        </w:tc>
      </w:tr>
      <w:tr w:rsidR="00000000">
        <w:tblPrEx>
          <w:tblCellMar>
            <w:top w:w="0" w:type="dxa"/>
            <w:bottom w:w="0" w:type="dxa"/>
          </w:tblCellMar>
        </w:tblPrEx>
        <w:tc>
          <w:tcPr>
            <w:tcW w:w="1101"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6.</w:t>
            </w:r>
          </w:p>
        </w:tc>
        <w:tc>
          <w:tcPr>
            <w:tcW w:w="4677" w:type="dxa"/>
            <w:tcBorders>
              <w:left w:val="nil"/>
            </w:tcBorders>
          </w:tcPr>
          <w:p w:rsidR="00000000" w:rsidRDefault="00D15141">
            <w:pPr>
              <w:pStyle w:val="Preformat"/>
              <w:jc w:val="both"/>
              <w:rPr>
                <w:rFonts w:ascii="Times New Roman" w:hAnsi="Times New Roman"/>
              </w:rPr>
            </w:pPr>
            <w:r>
              <w:rPr>
                <w:rFonts w:ascii="Times New Roman" w:hAnsi="Times New Roman"/>
              </w:rPr>
              <w:t>Холодильные и компрессорные установки</w:t>
            </w:r>
          </w:p>
        </w:tc>
        <w:tc>
          <w:tcPr>
            <w:tcW w:w="2752"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10.08.93 № 12-197</w:t>
            </w:r>
          </w:p>
        </w:tc>
      </w:tr>
      <w:tr w:rsidR="00000000">
        <w:tblPrEx>
          <w:tblCellMar>
            <w:top w:w="0" w:type="dxa"/>
            <w:bottom w:w="0" w:type="dxa"/>
          </w:tblCellMar>
        </w:tblPrEx>
        <w:tc>
          <w:tcPr>
            <w:tcW w:w="1101"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7.</w:t>
            </w:r>
          </w:p>
        </w:tc>
        <w:tc>
          <w:tcPr>
            <w:tcW w:w="4677" w:type="dxa"/>
            <w:tcBorders>
              <w:left w:val="nil"/>
            </w:tcBorders>
          </w:tcPr>
          <w:p w:rsidR="00000000" w:rsidRDefault="00D15141">
            <w:pPr>
              <w:pStyle w:val="Preformat"/>
              <w:jc w:val="both"/>
              <w:rPr>
                <w:rFonts w:ascii="Times New Roman" w:hAnsi="Times New Roman"/>
              </w:rPr>
            </w:pPr>
            <w:r>
              <w:rPr>
                <w:rFonts w:ascii="Times New Roman" w:hAnsi="Times New Roman"/>
              </w:rPr>
              <w:t>Теплоэнергетическое оборудование</w:t>
            </w:r>
          </w:p>
        </w:tc>
        <w:tc>
          <w:tcPr>
            <w:tcW w:w="2752"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10.08.93 № 12-197</w:t>
            </w:r>
          </w:p>
        </w:tc>
      </w:tr>
      <w:tr w:rsidR="00000000">
        <w:tblPrEx>
          <w:tblCellMar>
            <w:top w:w="0" w:type="dxa"/>
            <w:bottom w:w="0" w:type="dxa"/>
          </w:tblCellMar>
        </w:tblPrEx>
        <w:tc>
          <w:tcPr>
            <w:tcW w:w="1101"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8.</w:t>
            </w:r>
          </w:p>
        </w:tc>
        <w:tc>
          <w:tcPr>
            <w:tcW w:w="4677" w:type="dxa"/>
            <w:tcBorders>
              <w:left w:val="nil"/>
            </w:tcBorders>
          </w:tcPr>
          <w:p w:rsidR="00000000" w:rsidRDefault="00D15141">
            <w:pPr>
              <w:pStyle w:val="Preformat"/>
              <w:jc w:val="both"/>
              <w:rPr>
                <w:rFonts w:ascii="Times New Roman" w:hAnsi="Times New Roman"/>
              </w:rPr>
            </w:pPr>
            <w:r>
              <w:rPr>
                <w:rFonts w:ascii="Times New Roman" w:hAnsi="Times New Roman"/>
              </w:rPr>
              <w:t>Деревообраб</w:t>
            </w:r>
            <w:r>
              <w:rPr>
                <w:rFonts w:ascii="Times New Roman" w:hAnsi="Times New Roman"/>
              </w:rPr>
              <w:t>атывающее оборудование</w:t>
            </w:r>
          </w:p>
        </w:tc>
        <w:tc>
          <w:tcPr>
            <w:tcW w:w="2752" w:type="dxa"/>
            <w:tcBorders>
              <w:left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03.11.93 № 12-268</w:t>
            </w:r>
          </w:p>
        </w:tc>
      </w:tr>
      <w:tr w:rsidR="00000000">
        <w:tblPrEx>
          <w:tblCellMar>
            <w:top w:w="0" w:type="dxa"/>
            <w:bottom w:w="0" w:type="dxa"/>
          </w:tblCellMar>
        </w:tblPrEx>
        <w:tc>
          <w:tcPr>
            <w:tcW w:w="1101" w:type="dxa"/>
            <w:tcBorders>
              <w:left w:val="single" w:sz="6" w:space="0" w:color="auto"/>
              <w:bottom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9.</w:t>
            </w:r>
          </w:p>
        </w:tc>
        <w:tc>
          <w:tcPr>
            <w:tcW w:w="4677" w:type="dxa"/>
            <w:tcBorders>
              <w:left w:val="nil"/>
              <w:bottom w:val="single" w:sz="6" w:space="0" w:color="auto"/>
            </w:tcBorders>
          </w:tcPr>
          <w:p w:rsidR="00000000" w:rsidRDefault="00D15141">
            <w:pPr>
              <w:pStyle w:val="Preformat"/>
              <w:jc w:val="both"/>
              <w:rPr>
                <w:rFonts w:ascii="Times New Roman" w:hAnsi="Times New Roman"/>
              </w:rPr>
            </w:pPr>
            <w:r>
              <w:rPr>
                <w:rFonts w:ascii="Times New Roman" w:hAnsi="Times New Roman"/>
              </w:rPr>
              <w:t>Сооружения водоснабжения и канализации</w:t>
            </w:r>
          </w:p>
        </w:tc>
        <w:tc>
          <w:tcPr>
            <w:tcW w:w="2752" w:type="dxa"/>
            <w:tcBorders>
              <w:left w:val="single" w:sz="6" w:space="0" w:color="auto"/>
              <w:bottom w:val="single" w:sz="6" w:space="0" w:color="auto"/>
              <w:right w:val="single" w:sz="6" w:space="0" w:color="auto"/>
            </w:tcBorders>
          </w:tcPr>
          <w:p w:rsidR="00000000" w:rsidRDefault="00D15141">
            <w:pPr>
              <w:pStyle w:val="Preformat"/>
              <w:jc w:val="center"/>
              <w:rPr>
                <w:rFonts w:ascii="Times New Roman" w:hAnsi="Times New Roman"/>
              </w:rPr>
            </w:pPr>
            <w:r>
              <w:rPr>
                <w:rFonts w:ascii="Times New Roman" w:hAnsi="Times New Roman"/>
              </w:rPr>
              <w:t>10.08.93 № 12-197</w:t>
            </w:r>
          </w:p>
        </w:tc>
      </w:tr>
    </w:tbl>
    <w:p w:rsidR="00000000" w:rsidRDefault="00D15141">
      <w:pPr>
        <w:pStyle w:val="Preformat"/>
        <w:rPr>
          <w:rFonts w:ascii="Times New Roman" w:hAnsi="Times New Roman"/>
        </w:rPr>
      </w:pPr>
    </w:p>
    <w:p w:rsidR="00000000" w:rsidRDefault="00D15141">
      <w:pPr>
        <w:pStyle w:val="Preformat"/>
        <w:rPr>
          <w:rFonts w:ascii="Times New Roman" w:hAnsi="Times New Roman"/>
        </w:rPr>
      </w:pPr>
    </w:p>
    <w:p w:rsidR="00000000" w:rsidRDefault="00D15141">
      <w:pPr>
        <w:jc w:val="right"/>
        <w:rPr>
          <w:rFonts w:ascii="Times New Roman" w:hAnsi="Times New Roman"/>
          <w:sz w:val="20"/>
        </w:rPr>
      </w:pPr>
      <w:r>
        <w:rPr>
          <w:rFonts w:ascii="Times New Roman" w:hAnsi="Times New Roman"/>
          <w:sz w:val="20"/>
        </w:rPr>
        <w:t>Приложение 6</w:t>
      </w:r>
    </w:p>
    <w:p w:rsidR="00000000" w:rsidRDefault="00D15141">
      <w:pPr>
        <w:jc w:val="right"/>
        <w:rPr>
          <w:rFonts w:ascii="Times New Roman" w:hAnsi="Times New Roman"/>
          <w:sz w:val="20"/>
        </w:rPr>
      </w:pPr>
    </w:p>
    <w:p w:rsidR="00000000" w:rsidRDefault="00D15141">
      <w:pPr>
        <w:pStyle w:val="Heading"/>
        <w:jc w:val="center"/>
        <w:rPr>
          <w:rFonts w:ascii="Times New Roman" w:hAnsi="Times New Roman"/>
          <w:sz w:val="20"/>
        </w:rPr>
      </w:pPr>
      <w:r>
        <w:rPr>
          <w:rFonts w:ascii="Times New Roman" w:hAnsi="Times New Roman"/>
          <w:sz w:val="20"/>
        </w:rPr>
        <w:t xml:space="preserve">КОЭФФИЦИЕНТЫ К ОСНОВНОЙ ЗАРАБОТНОЙ ПЛАТЕ </w:t>
      </w:r>
    </w:p>
    <w:p w:rsidR="00000000" w:rsidRDefault="00D15141">
      <w:pPr>
        <w:pStyle w:val="Heading"/>
        <w:jc w:val="center"/>
        <w:rPr>
          <w:rFonts w:ascii="Times New Roman" w:hAnsi="Times New Roman"/>
          <w:sz w:val="20"/>
        </w:rPr>
      </w:pPr>
      <w:r>
        <w:rPr>
          <w:rFonts w:ascii="Times New Roman" w:hAnsi="Times New Roman"/>
          <w:sz w:val="20"/>
        </w:rPr>
        <w:t xml:space="preserve">ПУСКОНАЛАДОЧНОГО ПЕРСОНАЛА ПРИ РАБОТЕ </w:t>
      </w:r>
    </w:p>
    <w:p w:rsidR="00000000" w:rsidRDefault="00D15141">
      <w:pPr>
        <w:pStyle w:val="Heading"/>
        <w:jc w:val="center"/>
        <w:rPr>
          <w:rFonts w:ascii="Times New Roman" w:hAnsi="Times New Roman"/>
          <w:sz w:val="20"/>
        </w:rPr>
      </w:pPr>
      <w:r>
        <w:rPr>
          <w:rFonts w:ascii="Times New Roman" w:hAnsi="Times New Roman"/>
          <w:sz w:val="20"/>
        </w:rPr>
        <w:t>ВО ВРЕДНЫХ УСЛОВИЯХ</w:t>
      </w:r>
    </w:p>
    <w:p w:rsidR="00000000" w:rsidRDefault="00D15141">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6237"/>
        <w:gridCol w:w="1475"/>
      </w:tblGrid>
      <w:tr w:rsidR="00000000">
        <w:tblPrEx>
          <w:tblCellMar>
            <w:top w:w="0" w:type="dxa"/>
            <w:bottom w:w="0" w:type="dxa"/>
          </w:tblCellMar>
        </w:tblPrEx>
        <w:tc>
          <w:tcPr>
            <w:tcW w:w="817" w:type="dxa"/>
          </w:tcPr>
          <w:p w:rsidR="00000000" w:rsidRDefault="00D15141">
            <w:pPr>
              <w:pStyle w:val="Preformat"/>
              <w:jc w:val="center"/>
              <w:rPr>
                <w:rFonts w:ascii="Times New Roman" w:hAnsi="Times New Roman"/>
                <w:sz w:val="18"/>
              </w:rPr>
            </w:pPr>
            <w:r>
              <w:rPr>
                <w:rFonts w:ascii="Times New Roman" w:hAnsi="Times New Roman"/>
                <w:sz w:val="18"/>
              </w:rPr>
              <w:t>№ п/п</w:t>
            </w:r>
          </w:p>
        </w:tc>
        <w:tc>
          <w:tcPr>
            <w:tcW w:w="6237" w:type="dxa"/>
          </w:tcPr>
          <w:p w:rsidR="00000000" w:rsidRDefault="00D15141">
            <w:pPr>
              <w:pStyle w:val="Preformat"/>
              <w:jc w:val="center"/>
              <w:rPr>
                <w:rFonts w:ascii="Times New Roman" w:hAnsi="Times New Roman"/>
                <w:sz w:val="18"/>
              </w:rPr>
            </w:pPr>
            <w:r>
              <w:rPr>
                <w:rFonts w:ascii="Times New Roman" w:hAnsi="Times New Roman"/>
                <w:sz w:val="18"/>
              </w:rPr>
              <w:t>Условия производства работ</w:t>
            </w:r>
          </w:p>
        </w:tc>
        <w:tc>
          <w:tcPr>
            <w:tcW w:w="1475" w:type="dxa"/>
          </w:tcPr>
          <w:p w:rsidR="00000000" w:rsidRDefault="00D15141">
            <w:pPr>
              <w:pStyle w:val="Preformat"/>
              <w:jc w:val="center"/>
              <w:rPr>
                <w:rFonts w:ascii="Times New Roman" w:hAnsi="Times New Roman"/>
                <w:sz w:val="18"/>
              </w:rPr>
            </w:pPr>
            <w:r>
              <w:rPr>
                <w:rFonts w:ascii="Times New Roman" w:hAnsi="Times New Roman"/>
                <w:sz w:val="18"/>
              </w:rPr>
              <w:t>Коэффициенты</w:t>
            </w:r>
          </w:p>
        </w:tc>
      </w:tr>
      <w:tr w:rsidR="00000000">
        <w:tblPrEx>
          <w:tblCellMar>
            <w:top w:w="0" w:type="dxa"/>
            <w:bottom w:w="0" w:type="dxa"/>
          </w:tblCellMar>
        </w:tblPrEx>
        <w:tc>
          <w:tcPr>
            <w:tcW w:w="817" w:type="dxa"/>
          </w:tcPr>
          <w:p w:rsidR="00000000" w:rsidRDefault="00D15141">
            <w:pPr>
              <w:pStyle w:val="Preformat"/>
              <w:jc w:val="center"/>
              <w:rPr>
                <w:rFonts w:ascii="Times New Roman" w:hAnsi="Times New Roman"/>
              </w:rPr>
            </w:pPr>
            <w:r>
              <w:rPr>
                <w:rFonts w:ascii="Times New Roman" w:hAnsi="Times New Roman"/>
              </w:rPr>
              <w:t>1.</w:t>
            </w:r>
          </w:p>
        </w:tc>
        <w:tc>
          <w:tcPr>
            <w:tcW w:w="6237" w:type="dxa"/>
          </w:tcPr>
          <w:p w:rsidR="00000000" w:rsidRDefault="00D15141">
            <w:pPr>
              <w:pStyle w:val="Preformat"/>
              <w:rPr>
                <w:rFonts w:ascii="Times New Roman" w:hAnsi="Times New Roman"/>
              </w:rPr>
            </w:pPr>
            <w:r>
              <w:rPr>
                <w:rFonts w:ascii="Times New Roman" w:hAnsi="Times New Roman"/>
              </w:rPr>
              <w:t>В действующих цехах  предприятий с вредными условиями труда, в которых рабочим промышленного предприятия установлен сокра-щенный рабочий день, а работники, выполняющие пусконаладоч-ные работы, имеют рабочий день нормальной продолжительности</w:t>
            </w:r>
          </w:p>
        </w:tc>
        <w:tc>
          <w:tcPr>
            <w:tcW w:w="1475" w:type="dxa"/>
          </w:tcPr>
          <w:p w:rsidR="00000000" w:rsidRDefault="00D15141">
            <w:pPr>
              <w:pStyle w:val="Preformat"/>
              <w:jc w:val="center"/>
              <w:rPr>
                <w:rFonts w:ascii="Times New Roman" w:hAnsi="Times New Roman"/>
              </w:rPr>
            </w:pPr>
            <w:r>
              <w:rPr>
                <w:rFonts w:ascii="Times New Roman" w:hAnsi="Times New Roman"/>
              </w:rPr>
              <w:t>1,5</w:t>
            </w:r>
          </w:p>
        </w:tc>
      </w:tr>
      <w:tr w:rsidR="00000000">
        <w:tblPrEx>
          <w:tblCellMar>
            <w:top w:w="0" w:type="dxa"/>
            <w:bottom w:w="0" w:type="dxa"/>
          </w:tblCellMar>
        </w:tblPrEx>
        <w:tc>
          <w:tcPr>
            <w:tcW w:w="817" w:type="dxa"/>
          </w:tcPr>
          <w:p w:rsidR="00000000" w:rsidRDefault="00D15141">
            <w:pPr>
              <w:pStyle w:val="Preformat"/>
              <w:jc w:val="center"/>
              <w:rPr>
                <w:rFonts w:ascii="Times New Roman" w:hAnsi="Times New Roman"/>
              </w:rPr>
            </w:pPr>
          </w:p>
        </w:tc>
        <w:tc>
          <w:tcPr>
            <w:tcW w:w="6237" w:type="dxa"/>
          </w:tcPr>
          <w:p w:rsidR="00000000" w:rsidRDefault="00D15141">
            <w:pPr>
              <w:pStyle w:val="Preformat"/>
              <w:rPr>
                <w:rFonts w:ascii="Times New Roman" w:hAnsi="Times New Roman"/>
              </w:rPr>
            </w:pPr>
            <w:r>
              <w:rPr>
                <w:rFonts w:ascii="Times New Roman" w:hAnsi="Times New Roman"/>
              </w:rPr>
              <w:t>То же с вредными условиями труда, если работники, занятые на пусконаладочных работах, переведены на сокращенный рабочий день:</w:t>
            </w:r>
          </w:p>
        </w:tc>
        <w:tc>
          <w:tcPr>
            <w:tcW w:w="1475" w:type="dxa"/>
          </w:tcPr>
          <w:p w:rsidR="00000000" w:rsidRDefault="00D15141">
            <w:pPr>
              <w:pStyle w:val="Preformat"/>
              <w:jc w:val="center"/>
              <w:rPr>
                <w:rFonts w:ascii="Times New Roman" w:hAnsi="Times New Roman"/>
              </w:rPr>
            </w:pPr>
          </w:p>
        </w:tc>
      </w:tr>
      <w:tr w:rsidR="00000000">
        <w:tblPrEx>
          <w:tblCellMar>
            <w:top w:w="0" w:type="dxa"/>
            <w:bottom w:w="0" w:type="dxa"/>
          </w:tblCellMar>
        </w:tblPrEx>
        <w:tc>
          <w:tcPr>
            <w:tcW w:w="817" w:type="dxa"/>
          </w:tcPr>
          <w:p w:rsidR="00000000" w:rsidRDefault="00D15141">
            <w:pPr>
              <w:pStyle w:val="Preformat"/>
              <w:jc w:val="center"/>
              <w:rPr>
                <w:rFonts w:ascii="Times New Roman" w:hAnsi="Times New Roman"/>
              </w:rPr>
            </w:pPr>
            <w:r>
              <w:rPr>
                <w:rFonts w:ascii="Times New Roman" w:hAnsi="Times New Roman"/>
              </w:rPr>
              <w:t>2.</w:t>
            </w:r>
          </w:p>
        </w:tc>
        <w:tc>
          <w:tcPr>
            <w:tcW w:w="6237" w:type="dxa"/>
          </w:tcPr>
          <w:p w:rsidR="00000000" w:rsidRDefault="00D15141">
            <w:pPr>
              <w:pStyle w:val="Preformat"/>
              <w:rPr>
                <w:rFonts w:ascii="Times New Roman" w:hAnsi="Times New Roman"/>
              </w:rPr>
            </w:pPr>
            <w:r>
              <w:rPr>
                <w:rFonts w:ascii="Times New Roman" w:hAnsi="Times New Roman"/>
              </w:rPr>
              <w:t>при 36-часовой рабочей неделе</w:t>
            </w:r>
          </w:p>
        </w:tc>
        <w:tc>
          <w:tcPr>
            <w:tcW w:w="1475" w:type="dxa"/>
          </w:tcPr>
          <w:p w:rsidR="00000000" w:rsidRDefault="00D15141">
            <w:pPr>
              <w:pStyle w:val="Preformat"/>
              <w:jc w:val="center"/>
              <w:rPr>
                <w:rFonts w:ascii="Times New Roman" w:hAnsi="Times New Roman"/>
              </w:rPr>
            </w:pPr>
            <w:r>
              <w:rPr>
                <w:rFonts w:ascii="Times New Roman" w:hAnsi="Times New Roman"/>
              </w:rPr>
              <w:t>1,55</w:t>
            </w:r>
          </w:p>
        </w:tc>
      </w:tr>
      <w:tr w:rsidR="00000000">
        <w:tblPrEx>
          <w:tblCellMar>
            <w:top w:w="0" w:type="dxa"/>
            <w:bottom w:w="0" w:type="dxa"/>
          </w:tblCellMar>
        </w:tblPrEx>
        <w:tc>
          <w:tcPr>
            <w:tcW w:w="817" w:type="dxa"/>
          </w:tcPr>
          <w:p w:rsidR="00000000" w:rsidRDefault="00D15141">
            <w:pPr>
              <w:pStyle w:val="Preformat"/>
              <w:jc w:val="center"/>
              <w:rPr>
                <w:rFonts w:ascii="Times New Roman" w:hAnsi="Times New Roman"/>
              </w:rPr>
            </w:pPr>
            <w:r>
              <w:rPr>
                <w:rFonts w:ascii="Times New Roman" w:hAnsi="Times New Roman"/>
              </w:rPr>
              <w:t>3.</w:t>
            </w:r>
          </w:p>
        </w:tc>
        <w:tc>
          <w:tcPr>
            <w:tcW w:w="6237" w:type="dxa"/>
          </w:tcPr>
          <w:p w:rsidR="00000000" w:rsidRDefault="00D15141">
            <w:pPr>
              <w:pStyle w:val="Preformat"/>
              <w:rPr>
                <w:rFonts w:ascii="Times New Roman" w:hAnsi="Times New Roman"/>
              </w:rPr>
            </w:pPr>
            <w:r>
              <w:rPr>
                <w:rFonts w:ascii="Times New Roman" w:hAnsi="Times New Roman"/>
              </w:rPr>
              <w:t>при 24-часовой рабочей неделе</w:t>
            </w:r>
          </w:p>
        </w:tc>
        <w:tc>
          <w:tcPr>
            <w:tcW w:w="1475" w:type="dxa"/>
          </w:tcPr>
          <w:p w:rsidR="00000000" w:rsidRDefault="00D15141">
            <w:pPr>
              <w:pStyle w:val="Preformat"/>
              <w:jc w:val="center"/>
              <w:rPr>
                <w:rFonts w:ascii="Times New Roman" w:hAnsi="Times New Roman"/>
              </w:rPr>
            </w:pPr>
            <w:r>
              <w:rPr>
                <w:rFonts w:ascii="Times New Roman" w:hAnsi="Times New Roman"/>
              </w:rPr>
              <w:t>2,3</w:t>
            </w:r>
          </w:p>
        </w:tc>
      </w:tr>
    </w:tbl>
    <w:p w:rsidR="00000000" w:rsidRDefault="00D15141">
      <w:pPr>
        <w:pStyle w:val="Preformat"/>
        <w:rPr>
          <w:rFonts w:ascii="Times New Roman" w:hAnsi="Times New Roman"/>
        </w:rPr>
      </w:pPr>
    </w:p>
    <w:p w:rsidR="00000000" w:rsidRDefault="00D15141">
      <w:pPr>
        <w:ind w:firstLine="180"/>
        <w:jc w:val="both"/>
        <w:rPr>
          <w:rFonts w:ascii="Times New Roman" w:hAnsi="Times New Roman"/>
        </w:rPr>
      </w:pPr>
      <w:r>
        <w:rPr>
          <w:rFonts w:ascii="Times New Roman" w:hAnsi="Times New Roman"/>
        </w:rPr>
        <w:t>Примечание. Указанные коэффициенты не применяются при выполнении работ в подземных условиях.</w:t>
      </w:r>
    </w:p>
    <w:p w:rsidR="00000000" w:rsidRDefault="00D15141">
      <w:pPr>
        <w:ind w:firstLine="180"/>
        <w:jc w:val="both"/>
        <w:rPr>
          <w:rFonts w:ascii="Times New Roman" w:hAnsi="Times New Roman"/>
        </w:rPr>
      </w:pPr>
    </w:p>
    <w:p w:rsidR="00000000" w:rsidRDefault="00D15141">
      <w:pPr>
        <w:ind w:firstLine="180"/>
        <w:jc w:val="both"/>
        <w:rPr>
          <w:rFonts w:ascii="Times New Roman" w:hAnsi="Times New Roman"/>
        </w:rPr>
      </w:pPr>
    </w:p>
    <w:p w:rsidR="00000000" w:rsidRDefault="00D15141">
      <w:pPr>
        <w:ind w:firstLine="284"/>
        <w:jc w:val="right"/>
        <w:rPr>
          <w:rFonts w:ascii="Times New Roman" w:hAnsi="Times New Roman"/>
          <w:sz w:val="20"/>
        </w:rPr>
      </w:pPr>
      <w:r>
        <w:rPr>
          <w:rFonts w:ascii="Times New Roman" w:hAnsi="Times New Roman"/>
          <w:sz w:val="20"/>
        </w:rPr>
        <w:t>Приложение  7</w:t>
      </w:r>
    </w:p>
    <w:p w:rsidR="00000000" w:rsidRDefault="00D15141">
      <w:pPr>
        <w:ind w:firstLine="284"/>
        <w:jc w:val="both"/>
        <w:rPr>
          <w:rFonts w:ascii="Times New Roman" w:hAnsi="Times New Roman"/>
          <w:sz w:val="20"/>
        </w:rPr>
      </w:pPr>
    </w:p>
    <w:p w:rsidR="00000000" w:rsidRDefault="00D15141">
      <w:pPr>
        <w:ind w:firstLine="284"/>
        <w:jc w:val="center"/>
        <w:rPr>
          <w:rFonts w:ascii="Times New Roman" w:hAnsi="Times New Roman"/>
          <w:b/>
          <w:sz w:val="20"/>
        </w:rPr>
      </w:pPr>
      <w:r>
        <w:rPr>
          <w:rFonts w:ascii="Times New Roman" w:hAnsi="Times New Roman"/>
          <w:b/>
          <w:sz w:val="20"/>
        </w:rPr>
        <w:t xml:space="preserve">КОЭФФИЦИЕНТЫ К ОСНОВНОЙ ЗАРАБОТНОЙ ПЛАТЕ ПУСКОНАЛАДОЧНОГО ПЕРСОНАЛА ПРИ ВЫПОЛНЕНИИ РАБОТ </w:t>
      </w:r>
    </w:p>
    <w:p w:rsidR="00000000" w:rsidRDefault="00D15141">
      <w:pPr>
        <w:ind w:firstLine="284"/>
        <w:jc w:val="center"/>
        <w:rPr>
          <w:rFonts w:ascii="Times New Roman" w:hAnsi="Times New Roman"/>
          <w:b/>
          <w:sz w:val="20"/>
        </w:rPr>
      </w:pPr>
      <w:r>
        <w:rPr>
          <w:rFonts w:ascii="Times New Roman" w:hAnsi="Times New Roman"/>
          <w:b/>
          <w:sz w:val="20"/>
        </w:rPr>
        <w:t>В ПОДЗЕМНЫХ УСЛОВИЯХ</w:t>
      </w:r>
    </w:p>
    <w:p w:rsidR="00000000" w:rsidRDefault="00D15141">
      <w:pPr>
        <w:ind w:firstLine="284"/>
        <w:jc w:val="both"/>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00"/>
        <w:gridCol w:w="6588"/>
        <w:gridCol w:w="1276"/>
      </w:tblGrid>
      <w:tr w:rsidR="00000000">
        <w:tblPrEx>
          <w:tblCellMar>
            <w:top w:w="0" w:type="dxa"/>
            <w:bottom w:w="0" w:type="dxa"/>
          </w:tblCellMar>
        </w:tblPrEx>
        <w:tc>
          <w:tcPr>
            <w:tcW w:w="500" w:type="dxa"/>
            <w:tcBorders>
              <w:top w:val="single" w:sz="6" w:space="0" w:color="auto"/>
              <w:left w:val="single" w:sz="6" w:space="0" w:color="auto"/>
              <w:bottom w:val="single" w:sz="6" w:space="0" w:color="auto"/>
            </w:tcBorders>
          </w:tcPr>
          <w:p w:rsidR="00000000" w:rsidRDefault="00D15141">
            <w:pPr>
              <w:jc w:val="center"/>
              <w:rPr>
                <w:rFonts w:ascii="Times New Roman" w:hAnsi="Times New Roman"/>
              </w:rPr>
            </w:pPr>
            <w:r>
              <w:rPr>
                <w:rFonts w:ascii="Times New Roman" w:hAnsi="Times New Roman"/>
              </w:rPr>
              <w:t>№ п/п</w:t>
            </w:r>
          </w:p>
        </w:tc>
        <w:tc>
          <w:tcPr>
            <w:tcW w:w="6588" w:type="dxa"/>
            <w:tcBorders>
              <w:top w:val="single" w:sz="6" w:space="0" w:color="auto"/>
              <w:left w:val="single" w:sz="6" w:space="0" w:color="auto"/>
              <w:bottom w:val="single" w:sz="6" w:space="0" w:color="auto"/>
              <w:right w:val="single" w:sz="6" w:space="0" w:color="auto"/>
            </w:tcBorders>
          </w:tcPr>
          <w:p w:rsidR="00000000" w:rsidRDefault="00D15141">
            <w:pPr>
              <w:jc w:val="center"/>
              <w:rPr>
                <w:rFonts w:ascii="Times New Roman" w:hAnsi="Times New Roman"/>
              </w:rPr>
            </w:pPr>
            <w:r>
              <w:rPr>
                <w:rFonts w:ascii="Times New Roman" w:hAnsi="Times New Roman"/>
              </w:rPr>
              <w:t>Наименование мест производства работ</w:t>
            </w:r>
          </w:p>
        </w:tc>
        <w:tc>
          <w:tcPr>
            <w:tcW w:w="1276" w:type="dxa"/>
            <w:tcBorders>
              <w:top w:val="single" w:sz="6" w:space="0" w:color="auto"/>
              <w:left w:val="nil"/>
              <w:bottom w:val="single" w:sz="6" w:space="0" w:color="auto"/>
              <w:right w:val="single" w:sz="6" w:space="0" w:color="auto"/>
            </w:tcBorders>
          </w:tcPr>
          <w:p w:rsidR="00000000" w:rsidRDefault="00D15141">
            <w:pPr>
              <w:jc w:val="center"/>
              <w:rPr>
                <w:rFonts w:ascii="Times New Roman" w:hAnsi="Times New Roman"/>
              </w:rPr>
            </w:pPr>
            <w:r>
              <w:rPr>
                <w:rFonts w:ascii="Times New Roman" w:hAnsi="Times New Roman"/>
              </w:rPr>
              <w:t>Коэффициент</w:t>
            </w:r>
          </w:p>
        </w:tc>
      </w:tr>
      <w:tr w:rsidR="00000000">
        <w:tblPrEx>
          <w:tblCellMar>
            <w:top w:w="0" w:type="dxa"/>
            <w:bottom w:w="0" w:type="dxa"/>
          </w:tblCellMar>
        </w:tblPrEx>
        <w:tc>
          <w:tcPr>
            <w:tcW w:w="500" w:type="dxa"/>
            <w:tcBorders>
              <w:top w:val="single" w:sz="6" w:space="0" w:color="auto"/>
              <w:left w:val="single" w:sz="6" w:space="0" w:color="auto"/>
            </w:tcBorders>
          </w:tcPr>
          <w:p w:rsidR="00000000" w:rsidRDefault="00D15141">
            <w:pPr>
              <w:jc w:val="center"/>
              <w:rPr>
                <w:rFonts w:ascii="Times New Roman" w:hAnsi="Times New Roman"/>
                <w:sz w:val="20"/>
              </w:rPr>
            </w:pPr>
            <w:r>
              <w:rPr>
                <w:rFonts w:ascii="Times New Roman" w:hAnsi="Times New Roman"/>
                <w:sz w:val="20"/>
              </w:rPr>
              <w:t>1</w:t>
            </w:r>
          </w:p>
        </w:tc>
        <w:tc>
          <w:tcPr>
            <w:tcW w:w="6588" w:type="dxa"/>
            <w:tcBorders>
              <w:top w:val="single" w:sz="6" w:space="0" w:color="auto"/>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В подземных условиях</w:t>
            </w:r>
            <w:r>
              <w:rPr>
                <w:rFonts w:ascii="Times New Roman" w:hAnsi="Times New Roman"/>
                <w:sz w:val="20"/>
              </w:rPr>
              <w:t xml:space="preserve"> в угольных и сланцевых шахтах</w:t>
            </w:r>
          </w:p>
        </w:tc>
        <w:tc>
          <w:tcPr>
            <w:tcW w:w="1276" w:type="dxa"/>
            <w:tcBorders>
              <w:top w:val="single" w:sz="6" w:space="0" w:color="auto"/>
              <w:left w:val="nil"/>
              <w:right w:val="single" w:sz="6" w:space="0" w:color="auto"/>
            </w:tcBorders>
          </w:tcPr>
          <w:p w:rsidR="00000000" w:rsidRDefault="00D15141">
            <w:pPr>
              <w:jc w:val="center"/>
              <w:rPr>
                <w:rFonts w:ascii="Times New Roman" w:hAnsi="Times New Roman"/>
                <w:sz w:val="20"/>
              </w:rPr>
            </w:pPr>
            <w:r>
              <w:rPr>
                <w:rFonts w:ascii="Times New Roman" w:hAnsi="Times New Roman"/>
                <w:sz w:val="20"/>
              </w:rPr>
              <w:t>2,45</w:t>
            </w: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p>
        </w:tc>
        <w:tc>
          <w:tcPr>
            <w:tcW w:w="6588" w:type="dxa"/>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То же с особо вредными и особо тяжелыми условиями труда для группы ставок:</w:t>
            </w:r>
          </w:p>
        </w:tc>
        <w:tc>
          <w:tcPr>
            <w:tcW w:w="1276" w:type="dxa"/>
            <w:tcBorders>
              <w:left w:val="nil"/>
              <w:right w:val="single" w:sz="6" w:space="0" w:color="auto"/>
            </w:tcBorders>
          </w:tcPr>
          <w:p w:rsidR="00000000" w:rsidRDefault="00D15141">
            <w:pPr>
              <w:jc w:val="center"/>
              <w:rPr>
                <w:rFonts w:ascii="Times New Roman" w:hAnsi="Times New Roman"/>
                <w:sz w:val="20"/>
              </w:rPr>
            </w:pP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2</w:t>
            </w:r>
          </w:p>
        </w:tc>
        <w:tc>
          <w:tcPr>
            <w:tcW w:w="6588" w:type="dxa"/>
            <w:tcBorders>
              <w:left w:val="single" w:sz="6" w:space="0" w:color="auto"/>
              <w:right w:val="single" w:sz="6" w:space="0" w:color="auto"/>
            </w:tcBorders>
          </w:tcPr>
          <w:p w:rsidR="00000000" w:rsidRDefault="00D15141">
            <w:pPr>
              <w:ind w:firstLine="311"/>
              <w:rPr>
                <w:rFonts w:ascii="Times New Roman" w:hAnsi="Times New Roman"/>
                <w:sz w:val="20"/>
              </w:rPr>
            </w:pPr>
            <w:r>
              <w:rPr>
                <w:rFonts w:ascii="Times New Roman" w:hAnsi="Times New Roman"/>
                <w:sz w:val="20"/>
                <w:lang w:val="en-US"/>
              </w:rPr>
              <w:t>I</w:t>
            </w:r>
          </w:p>
        </w:tc>
        <w:tc>
          <w:tcPr>
            <w:tcW w:w="1276" w:type="dxa"/>
            <w:tcBorders>
              <w:left w:val="nil"/>
              <w:right w:val="single" w:sz="6" w:space="0" w:color="auto"/>
            </w:tcBorders>
          </w:tcPr>
          <w:p w:rsidR="00000000" w:rsidRDefault="00D15141">
            <w:pPr>
              <w:jc w:val="center"/>
              <w:rPr>
                <w:rFonts w:ascii="Times New Roman" w:hAnsi="Times New Roman"/>
                <w:sz w:val="20"/>
              </w:rPr>
            </w:pPr>
            <w:r>
              <w:rPr>
                <w:rFonts w:ascii="Times New Roman" w:hAnsi="Times New Roman"/>
                <w:sz w:val="20"/>
              </w:rPr>
              <w:t>2,7</w:t>
            </w: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3</w:t>
            </w:r>
          </w:p>
        </w:tc>
        <w:tc>
          <w:tcPr>
            <w:tcW w:w="6588" w:type="dxa"/>
            <w:tcBorders>
              <w:left w:val="single" w:sz="6" w:space="0" w:color="auto"/>
              <w:right w:val="single" w:sz="6" w:space="0" w:color="auto"/>
            </w:tcBorders>
          </w:tcPr>
          <w:p w:rsidR="00000000" w:rsidRDefault="00D15141">
            <w:pPr>
              <w:ind w:firstLine="311"/>
              <w:rPr>
                <w:rFonts w:ascii="Times New Roman" w:hAnsi="Times New Roman"/>
                <w:sz w:val="20"/>
              </w:rPr>
            </w:pPr>
            <w:r>
              <w:rPr>
                <w:rFonts w:ascii="Times New Roman" w:hAnsi="Times New Roman"/>
                <w:sz w:val="20"/>
                <w:lang w:val="en-US"/>
              </w:rPr>
              <w:t>II</w:t>
            </w:r>
          </w:p>
        </w:tc>
        <w:tc>
          <w:tcPr>
            <w:tcW w:w="1276" w:type="dxa"/>
            <w:tcBorders>
              <w:left w:val="nil"/>
              <w:right w:val="single" w:sz="6" w:space="0" w:color="auto"/>
            </w:tcBorders>
          </w:tcPr>
          <w:p w:rsidR="00000000" w:rsidRDefault="00D15141">
            <w:pPr>
              <w:jc w:val="center"/>
              <w:rPr>
                <w:rFonts w:ascii="Times New Roman" w:hAnsi="Times New Roman"/>
                <w:sz w:val="20"/>
              </w:rPr>
            </w:pPr>
            <w:r>
              <w:rPr>
                <w:rFonts w:ascii="Times New Roman" w:hAnsi="Times New Roman"/>
                <w:sz w:val="20"/>
              </w:rPr>
              <w:t>2,95</w:t>
            </w: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4</w:t>
            </w:r>
          </w:p>
        </w:tc>
        <w:tc>
          <w:tcPr>
            <w:tcW w:w="6588" w:type="dxa"/>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В подземных условиях в шахтах по добыче руд черных и цветных металлов, горно-химического сырья, слюды и соли, огнеупорного сырья</w:t>
            </w:r>
          </w:p>
        </w:tc>
        <w:tc>
          <w:tcPr>
            <w:tcW w:w="1276" w:type="dxa"/>
            <w:tcBorders>
              <w:left w:val="nil"/>
              <w:right w:val="single" w:sz="6" w:space="0" w:color="auto"/>
            </w:tcBorders>
          </w:tcPr>
          <w:p w:rsidR="00000000" w:rsidRDefault="00D15141">
            <w:pPr>
              <w:jc w:val="center"/>
              <w:rPr>
                <w:rFonts w:ascii="Times New Roman" w:hAnsi="Times New Roman"/>
                <w:sz w:val="20"/>
              </w:rPr>
            </w:pPr>
            <w:r>
              <w:rPr>
                <w:rFonts w:ascii="Times New Roman" w:hAnsi="Times New Roman"/>
                <w:sz w:val="20"/>
              </w:rPr>
              <w:t>1,67</w:t>
            </w: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p>
        </w:tc>
        <w:tc>
          <w:tcPr>
            <w:tcW w:w="6588" w:type="dxa"/>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То же с особо вредными и особо тяжелыми условиями труда для группы ставок:</w:t>
            </w:r>
          </w:p>
        </w:tc>
        <w:tc>
          <w:tcPr>
            <w:tcW w:w="1276" w:type="dxa"/>
            <w:tcBorders>
              <w:left w:val="nil"/>
              <w:right w:val="single" w:sz="6" w:space="0" w:color="auto"/>
            </w:tcBorders>
          </w:tcPr>
          <w:p w:rsidR="00000000" w:rsidRDefault="00D15141">
            <w:pPr>
              <w:jc w:val="center"/>
              <w:rPr>
                <w:rFonts w:ascii="Times New Roman" w:hAnsi="Times New Roman"/>
                <w:sz w:val="20"/>
              </w:rPr>
            </w:pP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5</w:t>
            </w:r>
          </w:p>
        </w:tc>
        <w:tc>
          <w:tcPr>
            <w:tcW w:w="6588" w:type="dxa"/>
            <w:tcBorders>
              <w:left w:val="single" w:sz="6" w:space="0" w:color="auto"/>
              <w:right w:val="single" w:sz="6" w:space="0" w:color="auto"/>
            </w:tcBorders>
          </w:tcPr>
          <w:p w:rsidR="00000000" w:rsidRDefault="00D15141">
            <w:pPr>
              <w:ind w:firstLine="311"/>
              <w:rPr>
                <w:rFonts w:ascii="Times New Roman" w:hAnsi="Times New Roman"/>
                <w:sz w:val="20"/>
              </w:rPr>
            </w:pPr>
            <w:r>
              <w:rPr>
                <w:rFonts w:ascii="Times New Roman" w:hAnsi="Times New Roman"/>
                <w:sz w:val="20"/>
                <w:lang w:val="en-US"/>
              </w:rPr>
              <w:t>I</w:t>
            </w:r>
          </w:p>
        </w:tc>
        <w:tc>
          <w:tcPr>
            <w:tcW w:w="1276" w:type="dxa"/>
            <w:tcBorders>
              <w:left w:val="nil"/>
              <w:right w:val="single" w:sz="6" w:space="0" w:color="auto"/>
            </w:tcBorders>
          </w:tcPr>
          <w:p w:rsidR="00000000" w:rsidRDefault="00D15141">
            <w:pPr>
              <w:jc w:val="center"/>
              <w:rPr>
                <w:rFonts w:ascii="Times New Roman" w:hAnsi="Times New Roman"/>
                <w:sz w:val="20"/>
              </w:rPr>
            </w:pPr>
            <w:r>
              <w:rPr>
                <w:rFonts w:ascii="Times New Roman" w:hAnsi="Times New Roman"/>
                <w:sz w:val="20"/>
              </w:rPr>
              <w:t>1,85</w:t>
            </w: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6</w:t>
            </w:r>
          </w:p>
        </w:tc>
        <w:tc>
          <w:tcPr>
            <w:tcW w:w="6588" w:type="dxa"/>
            <w:tcBorders>
              <w:left w:val="single" w:sz="6" w:space="0" w:color="auto"/>
              <w:right w:val="single" w:sz="6" w:space="0" w:color="auto"/>
            </w:tcBorders>
          </w:tcPr>
          <w:p w:rsidR="00000000" w:rsidRDefault="00D15141">
            <w:pPr>
              <w:ind w:firstLine="311"/>
              <w:rPr>
                <w:rFonts w:ascii="Times New Roman" w:hAnsi="Times New Roman"/>
                <w:sz w:val="20"/>
              </w:rPr>
            </w:pPr>
            <w:r>
              <w:rPr>
                <w:rFonts w:ascii="Times New Roman" w:hAnsi="Times New Roman"/>
                <w:sz w:val="20"/>
                <w:lang w:val="en-US"/>
              </w:rPr>
              <w:t>II</w:t>
            </w:r>
          </w:p>
        </w:tc>
        <w:tc>
          <w:tcPr>
            <w:tcW w:w="1276" w:type="dxa"/>
            <w:tcBorders>
              <w:left w:val="nil"/>
              <w:right w:val="single" w:sz="6" w:space="0" w:color="auto"/>
            </w:tcBorders>
          </w:tcPr>
          <w:p w:rsidR="00000000" w:rsidRDefault="00D15141">
            <w:pPr>
              <w:jc w:val="center"/>
              <w:rPr>
                <w:rFonts w:ascii="Times New Roman" w:hAnsi="Times New Roman"/>
                <w:sz w:val="20"/>
              </w:rPr>
            </w:pPr>
            <w:r>
              <w:rPr>
                <w:rFonts w:ascii="Times New Roman" w:hAnsi="Times New Roman"/>
                <w:sz w:val="20"/>
              </w:rPr>
              <w:t>2,04</w:t>
            </w: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7</w:t>
            </w:r>
          </w:p>
        </w:tc>
        <w:tc>
          <w:tcPr>
            <w:tcW w:w="6588" w:type="dxa"/>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В подземных условиях в шахтах по добыче флюсов, закладочных</w:t>
            </w:r>
            <w:r>
              <w:rPr>
                <w:rFonts w:ascii="Times New Roman" w:hAnsi="Times New Roman"/>
                <w:sz w:val="20"/>
                <w:lang w:val="en-US"/>
              </w:rPr>
              <w:t xml:space="preserve"> </w:t>
            </w:r>
            <w:r>
              <w:rPr>
                <w:rFonts w:ascii="Times New Roman" w:hAnsi="Times New Roman"/>
                <w:sz w:val="20"/>
              </w:rPr>
              <w:t>и других нерудных материалов</w:t>
            </w:r>
          </w:p>
        </w:tc>
        <w:tc>
          <w:tcPr>
            <w:tcW w:w="1276" w:type="dxa"/>
            <w:tcBorders>
              <w:left w:val="nil"/>
              <w:right w:val="single" w:sz="6" w:space="0" w:color="auto"/>
            </w:tcBorders>
          </w:tcPr>
          <w:p w:rsidR="00000000" w:rsidRDefault="00D15141">
            <w:pPr>
              <w:jc w:val="center"/>
              <w:rPr>
                <w:rFonts w:ascii="Times New Roman" w:hAnsi="Times New Roman"/>
                <w:sz w:val="20"/>
              </w:rPr>
            </w:pPr>
            <w:r>
              <w:rPr>
                <w:rFonts w:ascii="Times New Roman" w:hAnsi="Times New Roman"/>
                <w:sz w:val="20"/>
              </w:rPr>
              <w:t>1,47</w:t>
            </w: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p>
        </w:tc>
        <w:tc>
          <w:tcPr>
            <w:tcW w:w="6588" w:type="dxa"/>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Метрополитены, тоннели и подземные сооружен</w:t>
            </w:r>
            <w:r>
              <w:rPr>
                <w:rFonts w:ascii="Times New Roman" w:hAnsi="Times New Roman"/>
                <w:sz w:val="20"/>
              </w:rPr>
              <w:t>ия специального назначения:</w:t>
            </w:r>
          </w:p>
        </w:tc>
        <w:tc>
          <w:tcPr>
            <w:tcW w:w="1276" w:type="dxa"/>
            <w:tcBorders>
              <w:left w:val="nil"/>
              <w:right w:val="single" w:sz="6" w:space="0" w:color="auto"/>
            </w:tcBorders>
          </w:tcPr>
          <w:p w:rsidR="00000000" w:rsidRDefault="00D15141">
            <w:pPr>
              <w:jc w:val="center"/>
              <w:rPr>
                <w:rFonts w:ascii="Times New Roman" w:hAnsi="Times New Roman"/>
                <w:sz w:val="20"/>
              </w:rPr>
            </w:pP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8</w:t>
            </w:r>
          </w:p>
        </w:tc>
        <w:tc>
          <w:tcPr>
            <w:tcW w:w="6588" w:type="dxa"/>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 xml:space="preserve">    при подземном способе работ</w:t>
            </w:r>
          </w:p>
        </w:tc>
        <w:tc>
          <w:tcPr>
            <w:tcW w:w="1276" w:type="dxa"/>
            <w:tcBorders>
              <w:left w:val="nil"/>
              <w:right w:val="single" w:sz="6" w:space="0" w:color="auto"/>
            </w:tcBorders>
          </w:tcPr>
          <w:p w:rsidR="00000000" w:rsidRDefault="00D15141">
            <w:pPr>
              <w:jc w:val="center"/>
              <w:rPr>
                <w:rFonts w:ascii="Times New Roman" w:hAnsi="Times New Roman"/>
                <w:sz w:val="20"/>
              </w:rPr>
            </w:pPr>
            <w:r>
              <w:rPr>
                <w:rFonts w:ascii="Times New Roman" w:hAnsi="Times New Roman"/>
                <w:sz w:val="20"/>
              </w:rPr>
              <w:t>1,67</w:t>
            </w: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p>
        </w:tc>
        <w:tc>
          <w:tcPr>
            <w:tcW w:w="6588" w:type="dxa"/>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 xml:space="preserve">    то же с особо вредными и особо тяжелыми условиями труда для группы       ставок:</w:t>
            </w:r>
          </w:p>
        </w:tc>
        <w:tc>
          <w:tcPr>
            <w:tcW w:w="1276" w:type="dxa"/>
            <w:tcBorders>
              <w:left w:val="nil"/>
              <w:right w:val="single" w:sz="6" w:space="0" w:color="auto"/>
            </w:tcBorders>
          </w:tcPr>
          <w:p w:rsidR="00000000" w:rsidRDefault="00D15141">
            <w:pPr>
              <w:jc w:val="center"/>
              <w:rPr>
                <w:rFonts w:ascii="Times New Roman" w:hAnsi="Times New Roman"/>
                <w:sz w:val="20"/>
              </w:rPr>
            </w:pP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9</w:t>
            </w:r>
          </w:p>
        </w:tc>
        <w:tc>
          <w:tcPr>
            <w:tcW w:w="6588" w:type="dxa"/>
            <w:tcBorders>
              <w:left w:val="single" w:sz="6" w:space="0" w:color="auto"/>
              <w:right w:val="single" w:sz="6" w:space="0" w:color="auto"/>
            </w:tcBorders>
          </w:tcPr>
          <w:p w:rsidR="00000000" w:rsidRDefault="00D15141">
            <w:pPr>
              <w:ind w:firstLine="311"/>
              <w:rPr>
                <w:rFonts w:ascii="Times New Roman" w:hAnsi="Times New Roman"/>
                <w:sz w:val="20"/>
              </w:rPr>
            </w:pPr>
            <w:r>
              <w:rPr>
                <w:rFonts w:ascii="Times New Roman" w:hAnsi="Times New Roman"/>
                <w:sz w:val="20"/>
                <w:lang w:val="en-US"/>
              </w:rPr>
              <w:t>I</w:t>
            </w:r>
          </w:p>
        </w:tc>
        <w:tc>
          <w:tcPr>
            <w:tcW w:w="1276" w:type="dxa"/>
            <w:tcBorders>
              <w:left w:val="nil"/>
              <w:right w:val="single" w:sz="6" w:space="0" w:color="auto"/>
            </w:tcBorders>
          </w:tcPr>
          <w:p w:rsidR="00000000" w:rsidRDefault="00D15141">
            <w:pPr>
              <w:jc w:val="center"/>
              <w:rPr>
                <w:rFonts w:ascii="Times New Roman" w:hAnsi="Times New Roman"/>
                <w:sz w:val="20"/>
              </w:rPr>
            </w:pPr>
            <w:r>
              <w:rPr>
                <w:rFonts w:ascii="Times New Roman" w:hAnsi="Times New Roman"/>
                <w:sz w:val="20"/>
              </w:rPr>
              <w:t>1,85</w:t>
            </w: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10</w:t>
            </w:r>
          </w:p>
        </w:tc>
        <w:tc>
          <w:tcPr>
            <w:tcW w:w="6588" w:type="dxa"/>
            <w:tcBorders>
              <w:left w:val="single" w:sz="6" w:space="0" w:color="auto"/>
              <w:right w:val="single" w:sz="6" w:space="0" w:color="auto"/>
            </w:tcBorders>
          </w:tcPr>
          <w:p w:rsidR="00000000" w:rsidRDefault="00D15141">
            <w:pPr>
              <w:ind w:firstLine="311"/>
              <w:rPr>
                <w:rFonts w:ascii="Times New Roman" w:hAnsi="Times New Roman"/>
                <w:sz w:val="20"/>
              </w:rPr>
            </w:pPr>
            <w:r>
              <w:rPr>
                <w:rFonts w:ascii="Times New Roman" w:hAnsi="Times New Roman"/>
                <w:sz w:val="20"/>
                <w:lang w:val="en-US"/>
              </w:rPr>
              <w:t>II</w:t>
            </w:r>
          </w:p>
        </w:tc>
        <w:tc>
          <w:tcPr>
            <w:tcW w:w="1276" w:type="dxa"/>
            <w:tcBorders>
              <w:left w:val="nil"/>
              <w:right w:val="single" w:sz="6" w:space="0" w:color="auto"/>
            </w:tcBorders>
          </w:tcPr>
          <w:p w:rsidR="00000000" w:rsidRDefault="00D15141">
            <w:pPr>
              <w:jc w:val="center"/>
              <w:rPr>
                <w:rFonts w:ascii="Times New Roman" w:hAnsi="Times New Roman"/>
                <w:sz w:val="20"/>
              </w:rPr>
            </w:pPr>
            <w:r>
              <w:rPr>
                <w:rFonts w:ascii="Times New Roman" w:hAnsi="Times New Roman"/>
                <w:sz w:val="20"/>
              </w:rPr>
              <w:t>2,04</w:t>
            </w: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11</w:t>
            </w:r>
          </w:p>
        </w:tc>
        <w:tc>
          <w:tcPr>
            <w:tcW w:w="6588" w:type="dxa"/>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 xml:space="preserve">    при открытом способе работ</w:t>
            </w:r>
          </w:p>
        </w:tc>
        <w:tc>
          <w:tcPr>
            <w:tcW w:w="1276" w:type="dxa"/>
            <w:tcBorders>
              <w:left w:val="nil"/>
              <w:right w:val="single" w:sz="6" w:space="0" w:color="auto"/>
            </w:tcBorders>
          </w:tcPr>
          <w:p w:rsidR="00000000" w:rsidRDefault="00D15141">
            <w:pPr>
              <w:jc w:val="center"/>
              <w:rPr>
                <w:rFonts w:ascii="Times New Roman" w:hAnsi="Times New Roman"/>
                <w:sz w:val="20"/>
              </w:rPr>
            </w:pPr>
            <w:r>
              <w:rPr>
                <w:rFonts w:ascii="Times New Roman" w:hAnsi="Times New Roman"/>
                <w:sz w:val="20"/>
              </w:rPr>
              <w:t>1,24</w:t>
            </w: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12</w:t>
            </w:r>
          </w:p>
        </w:tc>
        <w:tc>
          <w:tcPr>
            <w:tcW w:w="6588" w:type="dxa"/>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 xml:space="preserve">    то же с особо вредными и особо тяжелыми условиями труда</w:t>
            </w:r>
          </w:p>
        </w:tc>
        <w:tc>
          <w:tcPr>
            <w:tcW w:w="1276" w:type="dxa"/>
            <w:tcBorders>
              <w:left w:val="nil"/>
              <w:right w:val="single" w:sz="6" w:space="0" w:color="auto"/>
            </w:tcBorders>
          </w:tcPr>
          <w:p w:rsidR="00000000" w:rsidRDefault="00D15141">
            <w:pPr>
              <w:jc w:val="center"/>
              <w:rPr>
                <w:rFonts w:ascii="Times New Roman" w:hAnsi="Times New Roman"/>
                <w:sz w:val="20"/>
              </w:rPr>
            </w:pPr>
            <w:r>
              <w:rPr>
                <w:rFonts w:ascii="Times New Roman" w:hAnsi="Times New Roman"/>
                <w:sz w:val="20"/>
              </w:rPr>
              <w:t>1,33</w:t>
            </w: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13</w:t>
            </w:r>
          </w:p>
        </w:tc>
        <w:tc>
          <w:tcPr>
            <w:tcW w:w="6588" w:type="dxa"/>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Работы на поверхности шахт и рудников</w:t>
            </w:r>
          </w:p>
        </w:tc>
        <w:tc>
          <w:tcPr>
            <w:tcW w:w="1276" w:type="dxa"/>
            <w:tcBorders>
              <w:left w:val="nil"/>
              <w:right w:val="single" w:sz="6" w:space="0" w:color="auto"/>
            </w:tcBorders>
          </w:tcPr>
          <w:p w:rsidR="00000000" w:rsidRDefault="00D15141">
            <w:pPr>
              <w:jc w:val="center"/>
              <w:rPr>
                <w:rFonts w:ascii="Times New Roman" w:hAnsi="Times New Roman"/>
                <w:sz w:val="20"/>
              </w:rPr>
            </w:pPr>
            <w:r>
              <w:rPr>
                <w:rFonts w:ascii="Times New Roman" w:hAnsi="Times New Roman"/>
                <w:sz w:val="20"/>
              </w:rPr>
              <w:t>1,14</w:t>
            </w: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p>
        </w:tc>
        <w:tc>
          <w:tcPr>
            <w:tcW w:w="6588" w:type="dxa"/>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В подземных условиях в эксплуатируемых тоннелях метрополитенов в ночное время после снятия напряжения (в "окно"):</w:t>
            </w:r>
          </w:p>
        </w:tc>
        <w:tc>
          <w:tcPr>
            <w:tcW w:w="1276" w:type="dxa"/>
            <w:tcBorders>
              <w:left w:val="nil"/>
              <w:right w:val="single" w:sz="6" w:space="0" w:color="auto"/>
            </w:tcBorders>
          </w:tcPr>
          <w:p w:rsidR="00000000" w:rsidRDefault="00D15141">
            <w:pPr>
              <w:jc w:val="center"/>
              <w:rPr>
                <w:rFonts w:ascii="Times New Roman" w:hAnsi="Times New Roman"/>
                <w:sz w:val="20"/>
              </w:rPr>
            </w:pPr>
          </w:p>
        </w:tc>
      </w:tr>
      <w:tr w:rsidR="00000000">
        <w:tblPrEx>
          <w:tblCellMar>
            <w:top w:w="0" w:type="dxa"/>
            <w:bottom w:w="0" w:type="dxa"/>
          </w:tblCellMar>
        </w:tblPrEx>
        <w:tc>
          <w:tcPr>
            <w:tcW w:w="50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14</w:t>
            </w:r>
          </w:p>
        </w:tc>
        <w:tc>
          <w:tcPr>
            <w:tcW w:w="6588" w:type="dxa"/>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 xml:space="preserve">    при использовании рабочих в течение рабочей смены то</w:t>
            </w:r>
            <w:r>
              <w:rPr>
                <w:rFonts w:ascii="Times New Roman" w:hAnsi="Times New Roman"/>
                <w:sz w:val="20"/>
              </w:rPr>
              <w:t>лько для выполнения работ, связанных с "окном"</w:t>
            </w:r>
          </w:p>
        </w:tc>
        <w:tc>
          <w:tcPr>
            <w:tcW w:w="1276" w:type="dxa"/>
            <w:tcBorders>
              <w:left w:val="nil"/>
              <w:right w:val="single" w:sz="6" w:space="0" w:color="auto"/>
            </w:tcBorders>
          </w:tcPr>
          <w:p w:rsidR="00000000" w:rsidRDefault="00D15141">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500" w:type="dxa"/>
            <w:tcBorders>
              <w:left w:val="single" w:sz="6" w:space="0" w:color="auto"/>
              <w:bottom w:val="single" w:sz="6" w:space="0" w:color="auto"/>
            </w:tcBorders>
          </w:tcPr>
          <w:p w:rsidR="00000000" w:rsidRDefault="00D15141">
            <w:pPr>
              <w:jc w:val="center"/>
              <w:rPr>
                <w:rFonts w:ascii="Times New Roman" w:hAnsi="Times New Roman"/>
                <w:sz w:val="20"/>
              </w:rPr>
            </w:pPr>
            <w:r>
              <w:rPr>
                <w:rFonts w:ascii="Times New Roman" w:hAnsi="Times New Roman"/>
                <w:sz w:val="20"/>
              </w:rPr>
              <w:t>15</w:t>
            </w:r>
          </w:p>
        </w:tc>
        <w:tc>
          <w:tcPr>
            <w:tcW w:w="6588" w:type="dxa"/>
            <w:tcBorders>
              <w:left w:val="single" w:sz="6" w:space="0" w:color="auto"/>
              <w:bottom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 xml:space="preserve">    при использовании части рабочей смены (до пуска рабочих в тоннель и после выхода из тоннеля) для выполнения работ, не связанных с "окном"</w:t>
            </w:r>
          </w:p>
        </w:tc>
        <w:tc>
          <w:tcPr>
            <w:tcW w:w="1276" w:type="dxa"/>
            <w:tcBorders>
              <w:left w:val="nil"/>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2</w:t>
            </w:r>
          </w:p>
        </w:tc>
      </w:tr>
    </w:tbl>
    <w:p w:rsidR="00000000" w:rsidRDefault="00D15141">
      <w:pPr>
        <w:ind w:firstLine="284"/>
        <w:jc w:val="both"/>
        <w:rPr>
          <w:rFonts w:ascii="Times New Roman" w:hAnsi="Times New Roman"/>
          <w:sz w:val="20"/>
        </w:rPr>
      </w:pPr>
    </w:p>
    <w:p w:rsidR="00000000" w:rsidRDefault="00D15141">
      <w:pPr>
        <w:ind w:firstLine="284"/>
        <w:jc w:val="both"/>
        <w:rPr>
          <w:rFonts w:ascii="Times New Roman" w:hAnsi="Times New Roman"/>
        </w:rPr>
      </w:pPr>
      <w:r>
        <w:rPr>
          <w:rFonts w:ascii="Times New Roman" w:hAnsi="Times New Roman"/>
        </w:rPr>
        <w:t>Примечания: 1. Коэффициенты рассчитаны на подземных работах - при шестичасовом рабочем дне, а на остальных работах - при семичасовом рабочем дне.</w:t>
      </w:r>
    </w:p>
    <w:p w:rsidR="00000000" w:rsidRDefault="00D15141">
      <w:pPr>
        <w:ind w:firstLine="284"/>
        <w:jc w:val="both"/>
        <w:rPr>
          <w:rFonts w:ascii="Times New Roman" w:hAnsi="Times New Roman"/>
        </w:rPr>
      </w:pPr>
      <w:r>
        <w:rPr>
          <w:rFonts w:ascii="Times New Roman" w:hAnsi="Times New Roman"/>
        </w:rPr>
        <w:t xml:space="preserve">2. Коэффициенты, приведенные в пп.1, 2 и 3, рассчитаны при 30-часовой рабочей неделе; при 36-часовой рабочей неделе указанные коэффициенты пересчитываются делением на </w:t>
      </w:r>
      <w:r>
        <w:rPr>
          <w:rFonts w:ascii="Times New Roman" w:hAnsi="Times New Roman"/>
        </w:rPr>
        <w:t>1,2.</w:t>
      </w:r>
    </w:p>
    <w:p w:rsidR="00000000" w:rsidRDefault="00D15141">
      <w:pPr>
        <w:ind w:firstLine="284"/>
        <w:jc w:val="both"/>
        <w:rPr>
          <w:rFonts w:ascii="Times New Roman" w:hAnsi="Times New Roman"/>
        </w:rPr>
      </w:pPr>
      <w:r>
        <w:rPr>
          <w:rFonts w:ascii="Times New Roman" w:hAnsi="Times New Roman"/>
        </w:rPr>
        <w:t>3. При производстве работ в условиях, предусмотренных в настоящей таблице, может быть применен только один из коэффициентов.</w:t>
      </w:r>
    </w:p>
    <w:p w:rsidR="00000000" w:rsidRDefault="00D15141">
      <w:pPr>
        <w:ind w:firstLine="284"/>
        <w:jc w:val="both"/>
        <w:rPr>
          <w:rFonts w:ascii="Times New Roman" w:hAnsi="Times New Roman"/>
        </w:rPr>
      </w:pPr>
      <w:r>
        <w:rPr>
          <w:rFonts w:ascii="Times New Roman" w:hAnsi="Times New Roman"/>
        </w:rPr>
        <w:t>4. Применение коэффициентов, приведенных в пп.14 и 15, при составлении сметной документации необходимо обосновать проектными данными.</w:t>
      </w:r>
    </w:p>
    <w:p w:rsidR="00000000" w:rsidRDefault="00D15141">
      <w:pPr>
        <w:ind w:firstLine="180"/>
        <w:jc w:val="both"/>
        <w:rPr>
          <w:rFonts w:ascii="Times New Roman" w:hAnsi="Times New Roman"/>
          <w:sz w:val="20"/>
        </w:rPr>
      </w:pPr>
    </w:p>
    <w:p w:rsidR="00000000" w:rsidRDefault="00D15141">
      <w:pPr>
        <w:ind w:firstLine="180"/>
        <w:jc w:val="both"/>
        <w:rPr>
          <w:rFonts w:ascii="Times New Roman" w:hAnsi="Times New Roman"/>
          <w:sz w:val="20"/>
        </w:rPr>
      </w:pPr>
    </w:p>
    <w:p w:rsidR="00000000" w:rsidRDefault="00D15141">
      <w:pPr>
        <w:ind w:firstLine="284"/>
        <w:jc w:val="right"/>
        <w:rPr>
          <w:rFonts w:ascii="Times New Roman" w:hAnsi="Times New Roman"/>
          <w:sz w:val="20"/>
        </w:rPr>
      </w:pPr>
      <w:r>
        <w:rPr>
          <w:rFonts w:ascii="Times New Roman" w:hAnsi="Times New Roman"/>
          <w:sz w:val="20"/>
        </w:rPr>
        <w:t>Приложение</w:t>
      </w:r>
      <w:r>
        <w:rPr>
          <w:rFonts w:ascii="Times New Roman" w:hAnsi="Times New Roman"/>
          <w:sz w:val="20"/>
          <w:lang w:val="en-US"/>
        </w:rPr>
        <w:t xml:space="preserve"> </w:t>
      </w:r>
      <w:r>
        <w:rPr>
          <w:rFonts w:ascii="Times New Roman" w:hAnsi="Times New Roman"/>
          <w:sz w:val="20"/>
        </w:rPr>
        <w:t>8</w:t>
      </w:r>
    </w:p>
    <w:p w:rsidR="00000000" w:rsidRDefault="00D15141">
      <w:pPr>
        <w:ind w:firstLine="284"/>
        <w:jc w:val="center"/>
        <w:rPr>
          <w:rFonts w:ascii="Times New Roman" w:hAnsi="Times New Roman"/>
          <w:b/>
          <w:sz w:val="20"/>
        </w:rPr>
      </w:pPr>
    </w:p>
    <w:p w:rsidR="00000000" w:rsidRDefault="00D15141">
      <w:pPr>
        <w:ind w:firstLine="284"/>
        <w:jc w:val="center"/>
        <w:rPr>
          <w:rFonts w:ascii="Times New Roman" w:hAnsi="Times New Roman"/>
          <w:b/>
          <w:sz w:val="20"/>
        </w:rPr>
      </w:pPr>
      <w:r>
        <w:rPr>
          <w:rFonts w:ascii="Times New Roman" w:hAnsi="Times New Roman"/>
          <w:b/>
          <w:sz w:val="20"/>
        </w:rPr>
        <w:t xml:space="preserve">ПРИМЕР СОСТАВЛЕНИЯ ЛОКАЛЬНОЙ СМЕТЫ </w:t>
      </w:r>
    </w:p>
    <w:p w:rsidR="00000000" w:rsidRDefault="00D15141">
      <w:pPr>
        <w:ind w:firstLine="284"/>
        <w:jc w:val="center"/>
        <w:rPr>
          <w:rFonts w:ascii="Times New Roman" w:hAnsi="Times New Roman"/>
          <w:b/>
          <w:sz w:val="20"/>
        </w:rPr>
      </w:pPr>
      <w:r>
        <w:rPr>
          <w:rFonts w:ascii="Times New Roman" w:hAnsi="Times New Roman"/>
          <w:b/>
          <w:sz w:val="20"/>
        </w:rPr>
        <w:t>НА ПУСКОНАЛАДОЧНЫЕ РАБОТЫ</w:t>
      </w:r>
    </w:p>
    <w:p w:rsidR="00000000" w:rsidRDefault="00D15141">
      <w:pPr>
        <w:ind w:firstLine="284"/>
        <w:jc w:val="both"/>
        <w:rPr>
          <w:rFonts w:ascii="Times New Roman" w:hAnsi="Times New Roman"/>
          <w:sz w:val="20"/>
        </w:rPr>
      </w:pPr>
    </w:p>
    <w:p w:rsidR="00000000" w:rsidRDefault="00D15141">
      <w:pPr>
        <w:ind w:firstLine="284"/>
        <w:jc w:val="center"/>
        <w:rPr>
          <w:rFonts w:ascii="Times New Roman" w:hAnsi="Times New Roman"/>
          <w:sz w:val="20"/>
        </w:rPr>
      </w:pPr>
      <w:r>
        <w:rPr>
          <w:rFonts w:ascii="Times New Roman" w:hAnsi="Times New Roman"/>
          <w:position w:val="-30"/>
          <w:sz w:val="20"/>
        </w:rPr>
        <w:object w:dxaOrig="5160" w:dyaOrig="680">
          <v:shape id="_x0000_i1028" type="#_x0000_t75" style="width:207pt;height:27pt" o:ole="">
            <v:imagedata r:id="rId10" o:title=""/>
          </v:shape>
          <o:OLEObject Type="Embed" ProgID="Equation.3" ShapeID="_x0000_i1028" DrawAspect="Content" ObjectID="_1427217113" r:id="rId11"/>
        </w:object>
      </w:r>
    </w:p>
    <w:p w:rsidR="00000000" w:rsidRDefault="00D15141">
      <w:pPr>
        <w:ind w:firstLine="284"/>
        <w:jc w:val="center"/>
        <w:rPr>
          <w:rFonts w:ascii="Times New Roman" w:hAnsi="Times New Roman"/>
          <w:sz w:val="20"/>
        </w:rPr>
      </w:pPr>
    </w:p>
    <w:p w:rsidR="00000000" w:rsidRDefault="00D15141">
      <w:pPr>
        <w:ind w:firstLine="284"/>
        <w:jc w:val="center"/>
        <w:rPr>
          <w:rFonts w:ascii="Times New Roman" w:hAnsi="Times New Roman"/>
          <w:b/>
          <w:sz w:val="20"/>
        </w:rPr>
      </w:pPr>
      <w:r>
        <w:rPr>
          <w:rFonts w:ascii="Times New Roman" w:hAnsi="Times New Roman"/>
          <w:b/>
          <w:sz w:val="20"/>
        </w:rPr>
        <w:t>ЛОКАЛЬНАЯ СМЕТА №</w:t>
      </w:r>
      <w:r>
        <w:rPr>
          <w:rFonts w:ascii="Times New Roman" w:hAnsi="Times New Roman"/>
          <w:b/>
          <w:sz w:val="20"/>
          <w:lang w:val="en-US"/>
        </w:rPr>
        <w:t xml:space="preserve"> </w:t>
      </w:r>
    </w:p>
    <w:p w:rsidR="00000000" w:rsidRDefault="00D15141">
      <w:pPr>
        <w:ind w:firstLine="284"/>
        <w:jc w:val="center"/>
        <w:rPr>
          <w:rFonts w:ascii="Times New Roman" w:hAnsi="Times New Roman"/>
          <w:b/>
          <w:sz w:val="20"/>
        </w:rPr>
      </w:pPr>
      <w:r>
        <w:rPr>
          <w:rFonts w:ascii="Times New Roman" w:hAnsi="Times New Roman"/>
          <w:b/>
          <w:sz w:val="20"/>
        </w:rPr>
        <w:t>на электроналадочные работы</w:t>
      </w:r>
      <w:r>
        <w:rPr>
          <w:rFonts w:ascii="Times New Roman" w:hAnsi="Times New Roman"/>
          <w:b/>
          <w:sz w:val="20"/>
          <w:lang w:val="en-US"/>
        </w:rPr>
        <w:t xml:space="preserve"> </w:t>
      </w:r>
      <w:r>
        <w:rPr>
          <w:rFonts w:ascii="Times New Roman" w:hAnsi="Times New Roman"/>
          <w:b/>
          <w:sz w:val="20"/>
        </w:rPr>
        <w:t>цеха №'1</w:t>
      </w:r>
    </w:p>
    <w:p w:rsidR="00000000" w:rsidRDefault="00D15141">
      <w:pPr>
        <w:ind w:firstLine="284"/>
        <w:jc w:val="both"/>
        <w:rPr>
          <w:rFonts w:ascii="Times New Roman" w:hAnsi="Times New Roman"/>
          <w:sz w:val="20"/>
        </w:rPr>
      </w:pPr>
    </w:p>
    <w:p w:rsidR="00000000" w:rsidRDefault="00D15141">
      <w:pPr>
        <w:ind w:firstLine="284"/>
        <w:jc w:val="right"/>
        <w:rPr>
          <w:rFonts w:ascii="Times New Roman" w:hAnsi="Times New Roman"/>
          <w:sz w:val="20"/>
        </w:rPr>
      </w:pPr>
      <w:r>
        <w:rPr>
          <w:rFonts w:ascii="Times New Roman" w:hAnsi="Times New Roman"/>
          <w:sz w:val="20"/>
        </w:rPr>
        <w:t xml:space="preserve">Сметная стоимость          - 124,45 тыс. руб. </w:t>
      </w:r>
    </w:p>
    <w:p w:rsidR="00000000" w:rsidRDefault="00D15141">
      <w:pPr>
        <w:ind w:firstLine="284"/>
        <w:jc w:val="right"/>
        <w:rPr>
          <w:rFonts w:ascii="Times New Roman" w:hAnsi="Times New Roman"/>
          <w:sz w:val="20"/>
        </w:rPr>
      </w:pPr>
      <w:r>
        <w:rPr>
          <w:rFonts w:ascii="Times New Roman" w:hAnsi="Times New Roman"/>
          <w:sz w:val="20"/>
        </w:rPr>
        <w:t>Нормативная трудоемкость   - 30,36 чел.-</w:t>
      </w:r>
      <w:r>
        <w:rPr>
          <w:rFonts w:ascii="Times New Roman" w:hAnsi="Times New Roman"/>
          <w:sz w:val="20"/>
        </w:rPr>
        <w:t xml:space="preserve">ч. </w:t>
      </w:r>
    </w:p>
    <w:p w:rsidR="00000000" w:rsidRDefault="00D15141">
      <w:pPr>
        <w:ind w:firstLine="284"/>
        <w:jc w:val="right"/>
        <w:rPr>
          <w:rFonts w:ascii="Times New Roman" w:hAnsi="Times New Roman"/>
          <w:sz w:val="20"/>
        </w:rPr>
      </w:pPr>
      <w:r>
        <w:rPr>
          <w:rFonts w:ascii="Times New Roman" w:hAnsi="Times New Roman"/>
          <w:sz w:val="20"/>
        </w:rPr>
        <w:t>Сметная заработная плата - 43,29 тыс. руб.</w:t>
      </w:r>
    </w:p>
    <w:p w:rsidR="00000000" w:rsidRDefault="00D15141">
      <w:pPr>
        <w:ind w:firstLine="284"/>
        <w:jc w:val="right"/>
        <w:rPr>
          <w:rFonts w:ascii="Times New Roman" w:hAnsi="Times New Roman"/>
          <w:sz w:val="20"/>
        </w:rPr>
      </w:pPr>
    </w:p>
    <w:p w:rsidR="00000000" w:rsidRDefault="00D15141">
      <w:pPr>
        <w:ind w:firstLine="284"/>
        <w:jc w:val="both"/>
        <w:rPr>
          <w:rFonts w:ascii="Times New Roman" w:hAnsi="Times New Roman"/>
          <w:sz w:val="20"/>
        </w:rPr>
      </w:pPr>
      <w:r>
        <w:rPr>
          <w:rFonts w:ascii="Times New Roman" w:hAnsi="Times New Roman"/>
          <w:sz w:val="20"/>
        </w:rPr>
        <w:t>Основание: спецификация на оборудование;</w:t>
      </w:r>
    </w:p>
    <w:p w:rsidR="00000000" w:rsidRDefault="00D15141">
      <w:pPr>
        <w:ind w:firstLine="284"/>
        <w:jc w:val="both"/>
        <w:rPr>
          <w:rFonts w:ascii="Times New Roman" w:hAnsi="Times New Roman"/>
          <w:sz w:val="20"/>
        </w:rPr>
      </w:pPr>
      <w:r>
        <w:rPr>
          <w:rFonts w:ascii="Times New Roman" w:hAnsi="Times New Roman"/>
          <w:sz w:val="20"/>
        </w:rPr>
        <w:t xml:space="preserve">                    принципиальная электрическая схема.</w:t>
      </w:r>
    </w:p>
    <w:p w:rsidR="00000000" w:rsidRDefault="00D15141">
      <w:pPr>
        <w:ind w:firstLine="284"/>
        <w:jc w:val="both"/>
        <w:rPr>
          <w:rFonts w:ascii="Times New Roman" w:hAnsi="Times New Roman"/>
          <w:sz w:val="20"/>
        </w:rPr>
      </w:pPr>
      <w:r>
        <w:rPr>
          <w:rFonts w:ascii="Times New Roman" w:hAnsi="Times New Roman"/>
          <w:sz w:val="20"/>
        </w:rPr>
        <w:t>Составлена в ценах на 1 января 1994 г.</w:t>
      </w:r>
    </w:p>
    <w:p w:rsidR="00000000" w:rsidRDefault="00D15141">
      <w:pPr>
        <w:ind w:firstLine="284"/>
        <w:jc w:val="both"/>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0"/>
        <w:gridCol w:w="6"/>
        <w:gridCol w:w="1275"/>
        <w:gridCol w:w="3192"/>
        <w:gridCol w:w="636"/>
        <w:gridCol w:w="850"/>
        <w:gridCol w:w="567"/>
        <w:gridCol w:w="851"/>
        <w:gridCol w:w="708"/>
      </w:tblGrid>
      <w:tr w:rsidR="00000000">
        <w:tblPrEx>
          <w:tblCellMar>
            <w:top w:w="0" w:type="dxa"/>
            <w:bottom w:w="0" w:type="dxa"/>
          </w:tblCellMar>
        </w:tblPrEx>
        <w:tc>
          <w:tcPr>
            <w:tcW w:w="426" w:type="dxa"/>
            <w:gridSpan w:val="2"/>
            <w:tcBorders>
              <w:top w:val="single" w:sz="6" w:space="0" w:color="auto"/>
              <w:left w:val="single" w:sz="6" w:space="0" w:color="auto"/>
            </w:tcBorders>
          </w:tcPr>
          <w:p w:rsidR="00000000" w:rsidRDefault="00D15141">
            <w:pPr>
              <w:jc w:val="center"/>
              <w:rPr>
                <w:rFonts w:ascii="Times New Roman" w:hAnsi="Times New Roman"/>
                <w:sz w:val="20"/>
              </w:rPr>
            </w:pPr>
          </w:p>
          <w:p w:rsidR="00000000" w:rsidRDefault="00D15141">
            <w:pPr>
              <w:jc w:val="center"/>
              <w:rPr>
                <w:rFonts w:ascii="Times New Roman" w:hAnsi="Times New Roman"/>
                <w:sz w:val="20"/>
              </w:rPr>
            </w:pPr>
          </w:p>
          <w:p w:rsidR="00000000" w:rsidRDefault="00D15141">
            <w:pPr>
              <w:jc w:val="cente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right w:val="single" w:sz="6" w:space="0" w:color="auto"/>
            </w:tcBorders>
          </w:tcPr>
          <w:p w:rsidR="00000000" w:rsidRDefault="00D15141">
            <w:pPr>
              <w:jc w:val="center"/>
              <w:rPr>
                <w:rFonts w:ascii="Times New Roman" w:hAnsi="Times New Roman"/>
                <w:sz w:val="20"/>
              </w:rPr>
            </w:pPr>
          </w:p>
          <w:p w:rsidR="00000000" w:rsidRDefault="00D15141">
            <w:pPr>
              <w:jc w:val="center"/>
              <w:rPr>
                <w:rFonts w:ascii="Times New Roman" w:hAnsi="Times New Roman"/>
                <w:sz w:val="20"/>
              </w:rPr>
            </w:pPr>
            <w:r>
              <w:rPr>
                <w:rFonts w:ascii="Times New Roman" w:hAnsi="Times New Roman"/>
                <w:sz w:val="20"/>
              </w:rPr>
              <w:t xml:space="preserve">Шифр, номер норматива и </w:t>
            </w:r>
          </w:p>
        </w:tc>
        <w:tc>
          <w:tcPr>
            <w:tcW w:w="3192" w:type="dxa"/>
            <w:tcBorders>
              <w:top w:val="single" w:sz="6" w:space="0" w:color="auto"/>
              <w:left w:val="nil"/>
            </w:tcBorders>
          </w:tcPr>
          <w:p w:rsidR="00000000" w:rsidRDefault="00D15141">
            <w:pPr>
              <w:jc w:val="center"/>
              <w:rPr>
                <w:rFonts w:ascii="Times New Roman" w:hAnsi="Times New Roman"/>
                <w:sz w:val="20"/>
              </w:rPr>
            </w:pPr>
          </w:p>
          <w:p w:rsidR="00000000" w:rsidRDefault="00D15141">
            <w:pPr>
              <w:jc w:val="center"/>
              <w:rPr>
                <w:rFonts w:ascii="Times New Roman" w:hAnsi="Times New Roman"/>
                <w:sz w:val="20"/>
              </w:rPr>
            </w:pPr>
            <w:r>
              <w:rPr>
                <w:rFonts w:ascii="Times New Roman" w:hAnsi="Times New Roman"/>
                <w:sz w:val="20"/>
              </w:rPr>
              <w:t>Наименование оборудования или работ</w:t>
            </w:r>
          </w:p>
        </w:tc>
        <w:tc>
          <w:tcPr>
            <w:tcW w:w="636" w:type="dxa"/>
            <w:tcBorders>
              <w:top w:val="single" w:sz="6" w:space="0" w:color="auto"/>
              <w:left w:val="single" w:sz="6" w:space="0" w:color="auto"/>
              <w:right w:val="single" w:sz="6" w:space="0" w:color="auto"/>
            </w:tcBorders>
          </w:tcPr>
          <w:p w:rsidR="00000000" w:rsidRDefault="00D15141">
            <w:pPr>
              <w:jc w:val="center"/>
              <w:rPr>
                <w:rFonts w:ascii="Times New Roman" w:hAnsi="Times New Roman"/>
                <w:sz w:val="20"/>
              </w:rPr>
            </w:pPr>
          </w:p>
          <w:p w:rsidR="00000000" w:rsidRDefault="00D15141">
            <w:pPr>
              <w:jc w:val="center"/>
              <w:rPr>
                <w:rFonts w:ascii="Times New Roman" w:hAnsi="Times New Roman"/>
                <w:sz w:val="20"/>
              </w:rPr>
            </w:pPr>
            <w:r>
              <w:rPr>
                <w:rFonts w:ascii="Times New Roman" w:hAnsi="Times New Roman"/>
                <w:sz w:val="20"/>
              </w:rPr>
              <w:t xml:space="preserve">Единица </w:t>
            </w:r>
          </w:p>
        </w:tc>
        <w:tc>
          <w:tcPr>
            <w:tcW w:w="1417" w:type="dxa"/>
            <w:gridSpan w:val="2"/>
            <w:tcBorders>
              <w:top w:val="single" w:sz="6" w:space="0" w:color="auto"/>
              <w:left w:val="nil"/>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Количество (расход)</w:t>
            </w:r>
          </w:p>
        </w:tc>
        <w:tc>
          <w:tcPr>
            <w:tcW w:w="1559" w:type="dxa"/>
            <w:gridSpan w:val="2"/>
            <w:tcBorders>
              <w:top w:val="single" w:sz="6" w:space="0" w:color="auto"/>
              <w:left w:val="nil"/>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 xml:space="preserve">Сметная стоимость, </w:t>
            </w:r>
          </w:p>
          <w:p w:rsidR="00000000" w:rsidRDefault="00D15141">
            <w:pPr>
              <w:jc w:val="center"/>
              <w:rPr>
                <w:rFonts w:ascii="Times New Roman" w:hAnsi="Times New Roman"/>
                <w:sz w:val="20"/>
              </w:rPr>
            </w:pPr>
            <w:r>
              <w:rPr>
                <w:rFonts w:ascii="Times New Roman" w:hAnsi="Times New Roman"/>
                <w:sz w:val="20"/>
              </w:rPr>
              <w:t>тыс. руб.</w:t>
            </w:r>
          </w:p>
        </w:tc>
      </w:tr>
      <w:tr w:rsidR="00000000">
        <w:tblPrEx>
          <w:tblCellMar>
            <w:top w:w="0" w:type="dxa"/>
            <w:bottom w:w="0" w:type="dxa"/>
          </w:tblCellMar>
        </w:tblPrEx>
        <w:tc>
          <w:tcPr>
            <w:tcW w:w="426" w:type="dxa"/>
            <w:gridSpan w:val="2"/>
            <w:tcBorders>
              <w:left w:val="single" w:sz="6" w:space="0" w:color="auto"/>
              <w:bottom w:val="single" w:sz="6" w:space="0" w:color="auto"/>
            </w:tcBorders>
          </w:tcPr>
          <w:p w:rsidR="00000000" w:rsidRDefault="00D15141">
            <w:pPr>
              <w:jc w:val="center"/>
              <w:rPr>
                <w:rFonts w:ascii="Times New Roman" w:hAnsi="Times New Roman"/>
                <w:sz w:val="20"/>
              </w:rPr>
            </w:pPr>
            <w:r>
              <w:rPr>
                <w:rFonts w:ascii="Times New Roman" w:hAnsi="Times New Roman"/>
                <w:sz w:val="20"/>
              </w:rPr>
              <w:t>п/п</w:t>
            </w:r>
          </w:p>
        </w:tc>
        <w:tc>
          <w:tcPr>
            <w:tcW w:w="1275" w:type="dxa"/>
            <w:tcBorders>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другие обоснования</w:t>
            </w:r>
          </w:p>
        </w:tc>
        <w:tc>
          <w:tcPr>
            <w:tcW w:w="3192" w:type="dxa"/>
            <w:tcBorders>
              <w:left w:val="nil"/>
              <w:bottom w:val="single" w:sz="6" w:space="0" w:color="auto"/>
            </w:tcBorders>
          </w:tcPr>
          <w:p w:rsidR="00000000" w:rsidRDefault="00D15141">
            <w:pPr>
              <w:jc w:val="center"/>
              <w:rPr>
                <w:rFonts w:ascii="Times New Roman" w:hAnsi="Times New Roman"/>
                <w:sz w:val="20"/>
              </w:rPr>
            </w:pPr>
          </w:p>
        </w:tc>
        <w:tc>
          <w:tcPr>
            <w:tcW w:w="636" w:type="dxa"/>
            <w:tcBorders>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изме рения</w:t>
            </w:r>
          </w:p>
        </w:tc>
        <w:tc>
          <w:tcPr>
            <w:tcW w:w="850" w:type="dxa"/>
            <w:tcBorders>
              <w:left w:val="nil"/>
              <w:bottom w:val="single" w:sz="6" w:space="0" w:color="auto"/>
            </w:tcBorders>
          </w:tcPr>
          <w:p w:rsidR="00000000" w:rsidRDefault="00D15141">
            <w:pPr>
              <w:jc w:val="center"/>
              <w:rPr>
                <w:rFonts w:ascii="Times New Roman" w:hAnsi="Times New Roman"/>
                <w:sz w:val="20"/>
              </w:rPr>
            </w:pPr>
            <w:r>
              <w:rPr>
                <w:rFonts w:ascii="Times New Roman" w:hAnsi="Times New Roman"/>
                <w:sz w:val="20"/>
              </w:rPr>
              <w:t>на единицу измере ния</w:t>
            </w:r>
          </w:p>
        </w:tc>
        <w:tc>
          <w:tcPr>
            <w:tcW w:w="567" w:type="dxa"/>
            <w:tcBorders>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p>
          <w:p w:rsidR="00000000" w:rsidRDefault="00D15141">
            <w:pPr>
              <w:jc w:val="center"/>
              <w:rPr>
                <w:rFonts w:ascii="Times New Roman" w:hAnsi="Times New Roman"/>
                <w:sz w:val="20"/>
              </w:rPr>
            </w:pPr>
            <w:r>
              <w:rPr>
                <w:rFonts w:ascii="Times New Roman" w:hAnsi="Times New Roman"/>
                <w:sz w:val="20"/>
              </w:rPr>
              <w:t>всего</w:t>
            </w:r>
          </w:p>
        </w:tc>
        <w:tc>
          <w:tcPr>
            <w:tcW w:w="851" w:type="dxa"/>
            <w:tcBorders>
              <w:left w:val="nil"/>
              <w:bottom w:val="single" w:sz="6" w:space="0" w:color="auto"/>
            </w:tcBorders>
          </w:tcPr>
          <w:p w:rsidR="00000000" w:rsidRDefault="00D15141">
            <w:pPr>
              <w:jc w:val="center"/>
              <w:rPr>
                <w:rFonts w:ascii="Times New Roman" w:hAnsi="Times New Roman"/>
                <w:sz w:val="20"/>
              </w:rPr>
            </w:pPr>
            <w:r>
              <w:rPr>
                <w:rFonts w:ascii="Times New Roman" w:hAnsi="Times New Roman"/>
                <w:sz w:val="20"/>
              </w:rPr>
              <w:t>на единицу измере ния</w:t>
            </w:r>
          </w:p>
        </w:tc>
        <w:tc>
          <w:tcPr>
            <w:tcW w:w="708" w:type="dxa"/>
            <w:tcBorders>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p>
          <w:p w:rsidR="00000000" w:rsidRDefault="00D15141">
            <w:pPr>
              <w:jc w:val="center"/>
              <w:rPr>
                <w:rFonts w:ascii="Times New Roman" w:hAnsi="Times New Roman"/>
                <w:sz w:val="20"/>
              </w:rPr>
            </w:pPr>
            <w:r>
              <w:rPr>
                <w:rFonts w:ascii="Times New Roman" w:hAnsi="Times New Roman"/>
                <w:sz w:val="20"/>
              </w:rPr>
              <w:t>всего</w:t>
            </w:r>
          </w:p>
        </w:tc>
      </w:tr>
      <w:tr w:rsidR="00000000">
        <w:tblPrEx>
          <w:tblCellMar>
            <w:top w:w="0" w:type="dxa"/>
            <w:bottom w:w="0" w:type="dxa"/>
          </w:tblCellMar>
        </w:tblPrEx>
        <w:tc>
          <w:tcPr>
            <w:tcW w:w="426" w:type="dxa"/>
            <w:gridSpan w:val="2"/>
            <w:tcBorders>
              <w:top w:val="single" w:sz="6" w:space="0" w:color="auto"/>
              <w:left w:val="single" w:sz="6" w:space="0" w:color="auto"/>
              <w:bottom w:val="single" w:sz="6" w:space="0" w:color="auto"/>
            </w:tcBorders>
          </w:tcPr>
          <w:p w:rsidR="00000000" w:rsidRDefault="00D15141">
            <w:pPr>
              <w:jc w:val="center"/>
              <w:rPr>
                <w:rFonts w:ascii="Times New Roman" w:hAnsi="Times New Roman"/>
                <w:sz w:val="20"/>
              </w:rPr>
            </w:pPr>
            <w:r>
              <w:rPr>
                <w:rFonts w:ascii="Times New Roman" w:hAnsi="Times New Roman"/>
                <w:sz w:val="20"/>
              </w:rPr>
              <w:t>1</w:t>
            </w:r>
          </w:p>
        </w:tc>
        <w:tc>
          <w:tcPr>
            <w:tcW w:w="1275" w:type="dxa"/>
            <w:tcBorders>
              <w:top w:val="single" w:sz="6" w:space="0" w:color="auto"/>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2</w:t>
            </w:r>
          </w:p>
        </w:tc>
        <w:tc>
          <w:tcPr>
            <w:tcW w:w="3192" w:type="dxa"/>
            <w:tcBorders>
              <w:top w:val="single" w:sz="6" w:space="0" w:color="auto"/>
              <w:left w:val="nil"/>
              <w:bottom w:val="single" w:sz="6" w:space="0" w:color="auto"/>
            </w:tcBorders>
          </w:tcPr>
          <w:p w:rsidR="00000000" w:rsidRDefault="00D15141">
            <w:pPr>
              <w:jc w:val="center"/>
              <w:rPr>
                <w:rFonts w:ascii="Times New Roman" w:hAnsi="Times New Roman"/>
                <w:sz w:val="20"/>
              </w:rPr>
            </w:pPr>
            <w:r>
              <w:rPr>
                <w:rFonts w:ascii="Times New Roman" w:hAnsi="Times New Roman"/>
                <w:sz w:val="20"/>
              </w:rPr>
              <w:t>3</w:t>
            </w:r>
          </w:p>
        </w:tc>
        <w:tc>
          <w:tcPr>
            <w:tcW w:w="636" w:type="dxa"/>
            <w:tcBorders>
              <w:top w:val="single" w:sz="6" w:space="0" w:color="auto"/>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4</w:t>
            </w:r>
          </w:p>
        </w:tc>
        <w:tc>
          <w:tcPr>
            <w:tcW w:w="850" w:type="dxa"/>
            <w:tcBorders>
              <w:top w:val="single" w:sz="6" w:space="0" w:color="auto"/>
              <w:left w:val="nil"/>
              <w:bottom w:val="single" w:sz="6" w:space="0" w:color="auto"/>
            </w:tcBorders>
          </w:tcPr>
          <w:p w:rsidR="00000000" w:rsidRDefault="00D15141">
            <w:pPr>
              <w:jc w:val="center"/>
              <w:rPr>
                <w:rFonts w:ascii="Times New Roman" w:hAnsi="Times New Roman"/>
                <w:sz w:val="20"/>
              </w:rPr>
            </w:pPr>
            <w:r>
              <w:rPr>
                <w:rFonts w:ascii="Times New Roman" w:hAnsi="Times New Roman"/>
                <w:sz w:val="20"/>
              </w:rPr>
              <w:t>5</w:t>
            </w:r>
          </w:p>
        </w:tc>
        <w:tc>
          <w:tcPr>
            <w:tcW w:w="567" w:type="dxa"/>
            <w:tcBorders>
              <w:top w:val="single" w:sz="6" w:space="0" w:color="auto"/>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6</w:t>
            </w:r>
          </w:p>
        </w:tc>
        <w:tc>
          <w:tcPr>
            <w:tcW w:w="851" w:type="dxa"/>
            <w:tcBorders>
              <w:top w:val="single" w:sz="6" w:space="0" w:color="auto"/>
              <w:left w:val="nil"/>
              <w:bottom w:val="single" w:sz="6" w:space="0" w:color="auto"/>
            </w:tcBorders>
          </w:tcPr>
          <w:p w:rsidR="00000000" w:rsidRDefault="00D15141">
            <w:pPr>
              <w:jc w:val="center"/>
              <w:rPr>
                <w:rFonts w:ascii="Times New Roman" w:hAnsi="Times New Roman"/>
                <w:sz w:val="20"/>
              </w:rPr>
            </w:pPr>
            <w:r>
              <w:rPr>
                <w:rFonts w:ascii="Times New Roman" w:hAnsi="Times New Roman"/>
                <w:sz w:val="20"/>
              </w:rPr>
              <w:t>7</w:t>
            </w:r>
          </w:p>
        </w:tc>
        <w:tc>
          <w:tcPr>
            <w:tcW w:w="708" w:type="dxa"/>
            <w:tcBorders>
              <w:top w:val="single" w:sz="6" w:space="0" w:color="auto"/>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426" w:type="dxa"/>
            <w:gridSpan w:val="2"/>
            <w:tcBorders>
              <w:top w:val="single" w:sz="6" w:space="0" w:color="auto"/>
              <w:left w:val="single" w:sz="6" w:space="0" w:color="auto"/>
            </w:tcBorders>
          </w:tcPr>
          <w:p w:rsidR="00000000" w:rsidRDefault="00D15141">
            <w:pPr>
              <w:jc w:val="center"/>
              <w:rPr>
                <w:rFonts w:ascii="Times New Roman" w:hAnsi="Times New Roman"/>
                <w:sz w:val="20"/>
              </w:rPr>
            </w:pPr>
            <w:r>
              <w:rPr>
                <w:rFonts w:ascii="Times New Roman" w:hAnsi="Times New Roman"/>
                <w:sz w:val="20"/>
              </w:rPr>
              <w:t>1</w:t>
            </w:r>
          </w:p>
        </w:tc>
        <w:tc>
          <w:tcPr>
            <w:tcW w:w="1275" w:type="dxa"/>
            <w:tcBorders>
              <w:top w:val="single" w:sz="6" w:space="0" w:color="auto"/>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 xml:space="preserve">Сборник </w:t>
            </w:r>
          </w:p>
          <w:p w:rsidR="00000000" w:rsidRDefault="00D15141">
            <w:pPr>
              <w:rPr>
                <w:rFonts w:ascii="Times New Roman" w:hAnsi="Times New Roman"/>
                <w:sz w:val="20"/>
              </w:rPr>
            </w:pPr>
            <w:r>
              <w:rPr>
                <w:rFonts w:ascii="Times New Roman" w:hAnsi="Times New Roman"/>
                <w:sz w:val="20"/>
                <w:lang w:val="en-US"/>
              </w:rPr>
              <w:t>PCH</w:t>
            </w:r>
            <w:r>
              <w:rPr>
                <w:rFonts w:ascii="Times New Roman" w:hAnsi="Times New Roman"/>
                <w:sz w:val="20"/>
              </w:rPr>
              <w:t xml:space="preserve"> № 1</w:t>
            </w:r>
            <w:r>
              <w:rPr>
                <w:rFonts w:ascii="Times New Roman" w:hAnsi="Times New Roman"/>
                <w:sz w:val="20"/>
                <w:lang w:val="en-US"/>
              </w:rPr>
              <w:t xml:space="preserve"> </w:t>
            </w:r>
          </w:p>
          <w:p w:rsidR="00000000" w:rsidRDefault="00D15141">
            <w:pPr>
              <w:rPr>
                <w:rFonts w:ascii="Times New Roman" w:hAnsi="Times New Roman"/>
                <w:sz w:val="20"/>
                <w:lang w:val="en-US"/>
              </w:rPr>
            </w:pPr>
            <w:r>
              <w:rPr>
                <w:rFonts w:ascii="Times New Roman" w:hAnsi="Times New Roman"/>
                <w:sz w:val="20"/>
              </w:rPr>
              <w:t xml:space="preserve">1-20-4, </w:t>
            </w:r>
          </w:p>
          <w:p w:rsidR="00000000" w:rsidRDefault="00D15141">
            <w:pPr>
              <w:rPr>
                <w:rFonts w:ascii="Times New Roman" w:hAnsi="Times New Roman"/>
                <w:sz w:val="20"/>
              </w:rPr>
            </w:pPr>
            <w:r>
              <w:rPr>
                <w:rFonts w:ascii="Times New Roman" w:hAnsi="Times New Roman"/>
                <w:sz w:val="20"/>
              </w:rPr>
              <w:t>ВУ п.4</w:t>
            </w:r>
          </w:p>
        </w:tc>
        <w:tc>
          <w:tcPr>
            <w:tcW w:w="3192" w:type="dxa"/>
            <w:tcBorders>
              <w:top w:val="single" w:sz="6" w:space="0" w:color="auto"/>
              <w:left w:val="nil"/>
            </w:tcBorders>
          </w:tcPr>
          <w:p w:rsidR="00000000" w:rsidRDefault="00D15141">
            <w:pPr>
              <w:rPr>
                <w:rFonts w:ascii="Times New Roman" w:hAnsi="Times New Roman"/>
                <w:sz w:val="20"/>
              </w:rPr>
            </w:pPr>
            <w:r>
              <w:rPr>
                <w:rFonts w:ascii="Times New Roman" w:hAnsi="Times New Roman"/>
                <w:sz w:val="20"/>
              </w:rPr>
              <w:t>Выключатель 3-полюсный с электромагнитным расцепите</w:t>
            </w:r>
            <w:r>
              <w:rPr>
                <w:rFonts w:ascii="Times New Roman" w:hAnsi="Times New Roman"/>
                <w:sz w:val="20"/>
              </w:rPr>
              <w:t>лем (без проверки срабатывания расце-пителя), номинальный ток до 50 А</w:t>
            </w:r>
          </w:p>
        </w:tc>
        <w:tc>
          <w:tcPr>
            <w:tcW w:w="636" w:type="dxa"/>
            <w:tcBorders>
              <w:top w:val="single" w:sz="6" w:space="0" w:color="auto"/>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шт.</w:t>
            </w:r>
          </w:p>
        </w:tc>
        <w:tc>
          <w:tcPr>
            <w:tcW w:w="850" w:type="dxa"/>
            <w:tcBorders>
              <w:top w:val="single" w:sz="6" w:space="0" w:color="auto"/>
              <w:left w:val="nil"/>
            </w:tcBorders>
          </w:tcPr>
          <w:p w:rsidR="00000000" w:rsidRDefault="00D15141">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5</w:t>
            </w:r>
          </w:p>
        </w:tc>
        <w:tc>
          <w:tcPr>
            <w:tcW w:w="851" w:type="dxa"/>
            <w:tcBorders>
              <w:top w:val="single" w:sz="6" w:space="0" w:color="auto"/>
              <w:left w:val="nil"/>
            </w:tcBorders>
          </w:tcPr>
          <w:p w:rsidR="00000000" w:rsidRDefault="00D15141">
            <w:pPr>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6" w:type="dxa"/>
            <w:gridSpan w:val="2"/>
            <w:tcBorders>
              <w:left w:val="single" w:sz="6" w:space="0" w:color="auto"/>
            </w:tcBorders>
          </w:tcPr>
          <w:p w:rsidR="00000000" w:rsidRDefault="00D15141">
            <w:pPr>
              <w:jc w:val="center"/>
              <w:rPr>
                <w:rFonts w:ascii="Times New Roman" w:hAnsi="Times New Roman"/>
                <w:sz w:val="20"/>
              </w:rPr>
            </w:pPr>
          </w:p>
        </w:tc>
        <w:tc>
          <w:tcPr>
            <w:tcW w:w="1275" w:type="dxa"/>
            <w:tcBorders>
              <w:left w:val="single" w:sz="6" w:space="0" w:color="auto"/>
              <w:right w:val="single" w:sz="6" w:space="0" w:color="auto"/>
            </w:tcBorders>
          </w:tcPr>
          <w:p w:rsidR="00000000" w:rsidRDefault="00D15141">
            <w:pPr>
              <w:rPr>
                <w:rFonts w:ascii="Times New Roman" w:hAnsi="Times New Roman"/>
                <w:sz w:val="20"/>
              </w:rPr>
            </w:pPr>
          </w:p>
        </w:tc>
        <w:tc>
          <w:tcPr>
            <w:tcW w:w="3192" w:type="dxa"/>
            <w:tcBorders>
              <w:left w:val="nil"/>
            </w:tcBorders>
          </w:tcPr>
          <w:p w:rsidR="00000000" w:rsidRDefault="00D15141">
            <w:pPr>
              <w:rPr>
                <w:rFonts w:ascii="Times New Roman" w:hAnsi="Times New Roman"/>
                <w:sz w:val="20"/>
              </w:rPr>
            </w:pPr>
            <w:r>
              <w:rPr>
                <w:rFonts w:ascii="Times New Roman" w:hAnsi="Times New Roman"/>
                <w:sz w:val="20"/>
              </w:rPr>
              <w:t>Затраты труда 2х0,5</w:t>
            </w:r>
          </w:p>
        </w:tc>
        <w:tc>
          <w:tcPr>
            <w:tcW w:w="636" w:type="dxa"/>
            <w:tcBorders>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чел.-ч</w:t>
            </w:r>
          </w:p>
        </w:tc>
        <w:tc>
          <w:tcPr>
            <w:tcW w:w="850" w:type="dxa"/>
            <w:tcBorders>
              <w:left w:val="nil"/>
            </w:tcBorders>
          </w:tcPr>
          <w:p w:rsidR="00000000" w:rsidRDefault="00D15141">
            <w:pPr>
              <w:jc w:val="center"/>
              <w:rPr>
                <w:rFonts w:ascii="Times New Roman" w:hAnsi="Times New Roman"/>
                <w:sz w:val="20"/>
              </w:rPr>
            </w:pPr>
            <w:r>
              <w:rPr>
                <w:rFonts w:ascii="Times New Roman" w:hAnsi="Times New Roman"/>
                <w:sz w:val="20"/>
              </w:rPr>
              <w:t>1</w:t>
            </w:r>
          </w:p>
        </w:tc>
        <w:tc>
          <w:tcPr>
            <w:tcW w:w="567" w:type="dxa"/>
            <w:tcBorders>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5</w:t>
            </w:r>
          </w:p>
        </w:tc>
        <w:tc>
          <w:tcPr>
            <w:tcW w:w="851" w:type="dxa"/>
            <w:tcBorders>
              <w:left w:val="nil"/>
            </w:tcBorders>
          </w:tcPr>
          <w:p w:rsidR="00000000" w:rsidRDefault="00D15141">
            <w:pPr>
              <w:jc w:val="center"/>
              <w:rPr>
                <w:rFonts w:ascii="Times New Roman" w:hAnsi="Times New Roman"/>
                <w:sz w:val="20"/>
              </w:rPr>
            </w:pPr>
            <w:r>
              <w:rPr>
                <w:rFonts w:ascii="Times New Roman" w:hAnsi="Times New Roman"/>
                <w:sz w:val="20"/>
              </w:rPr>
              <w:t>—</w:t>
            </w:r>
          </w:p>
        </w:tc>
        <w:tc>
          <w:tcPr>
            <w:tcW w:w="708" w:type="dxa"/>
            <w:tcBorders>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6" w:type="dxa"/>
            <w:gridSpan w:val="2"/>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2</w:t>
            </w:r>
          </w:p>
        </w:tc>
        <w:tc>
          <w:tcPr>
            <w:tcW w:w="1275" w:type="dxa"/>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 xml:space="preserve">Сборник </w:t>
            </w:r>
          </w:p>
          <w:p w:rsidR="00000000" w:rsidRDefault="00D15141">
            <w:pPr>
              <w:rPr>
                <w:rFonts w:ascii="Times New Roman" w:hAnsi="Times New Roman"/>
                <w:sz w:val="20"/>
              </w:rPr>
            </w:pPr>
            <w:r>
              <w:rPr>
                <w:rFonts w:ascii="Times New Roman" w:hAnsi="Times New Roman"/>
                <w:sz w:val="20"/>
                <w:lang w:val="en-US"/>
              </w:rPr>
              <w:t>PCH</w:t>
            </w:r>
            <w:r>
              <w:rPr>
                <w:rFonts w:ascii="Times New Roman" w:hAnsi="Times New Roman"/>
                <w:sz w:val="20"/>
              </w:rPr>
              <w:t xml:space="preserve"> № 1</w:t>
            </w:r>
            <w:r>
              <w:rPr>
                <w:rFonts w:ascii="Times New Roman" w:hAnsi="Times New Roman"/>
                <w:sz w:val="20"/>
                <w:lang w:val="en-US"/>
              </w:rPr>
              <w:t xml:space="preserve"> </w:t>
            </w:r>
          </w:p>
          <w:p w:rsidR="00000000" w:rsidRDefault="00D15141">
            <w:pPr>
              <w:rPr>
                <w:rFonts w:ascii="Times New Roman" w:hAnsi="Times New Roman"/>
                <w:sz w:val="20"/>
              </w:rPr>
            </w:pPr>
            <w:r>
              <w:rPr>
                <w:rFonts w:ascii="Times New Roman" w:hAnsi="Times New Roman"/>
                <w:sz w:val="20"/>
              </w:rPr>
              <w:t>1-126-1</w:t>
            </w:r>
          </w:p>
        </w:tc>
        <w:tc>
          <w:tcPr>
            <w:tcW w:w="3192" w:type="dxa"/>
            <w:tcBorders>
              <w:left w:val="nil"/>
            </w:tcBorders>
          </w:tcPr>
          <w:p w:rsidR="00000000" w:rsidRDefault="00D15141">
            <w:pPr>
              <w:rPr>
                <w:rFonts w:ascii="Times New Roman" w:hAnsi="Times New Roman"/>
                <w:sz w:val="20"/>
              </w:rPr>
            </w:pPr>
            <w:r>
              <w:rPr>
                <w:rFonts w:ascii="Times New Roman" w:hAnsi="Times New Roman"/>
                <w:sz w:val="20"/>
              </w:rPr>
              <w:t>Электродвигатель с короткозамкнутым ротором напряжением до 1 кВ</w:t>
            </w:r>
          </w:p>
        </w:tc>
        <w:tc>
          <w:tcPr>
            <w:tcW w:w="636" w:type="dxa"/>
            <w:tcBorders>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шт.</w:t>
            </w:r>
          </w:p>
        </w:tc>
        <w:tc>
          <w:tcPr>
            <w:tcW w:w="850" w:type="dxa"/>
            <w:tcBorders>
              <w:left w:val="nil"/>
            </w:tcBorders>
          </w:tcPr>
          <w:p w:rsidR="00000000" w:rsidRDefault="00D15141">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5</w:t>
            </w:r>
          </w:p>
        </w:tc>
        <w:tc>
          <w:tcPr>
            <w:tcW w:w="851" w:type="dxa"/>
            <w:tcBorders>
              <w:left w:val="nil"/>
            </w:tcBorders>
          </w:tcPr>
          <w:p w:rsidR="00000000" w:rsidRDefault="00D15141">
            <w:pPr>
              <w:jc w:val="center"/>
              <w:rPr>
                <w:rFonts w:ascii="Times New Roman" w:hAnsi="Times New Roman"/>
                <w:sz w:val="20"/>
              </w:rPr>
            </w:pPr>
            <w:r>
              <w:rPr>
                <w:rFonts w:ascii="Times New Roman" w:hAnsi="Times New Roman"/>
                <w:sz w:val="20"/>
              </w:rPr>
              <w:t>—</w:t>
            </w:r>
          </w:p>
        </w:tc>
        <w:tc>
          <w:tcPr>
            <w:tcW w:w="708" w:type="dxa"/>
            <w:tcBorders>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6" w:type="dxa"/>
            <w:gridSpan w:val="2"/>
            <w:tcBorders>
              <w:left w:val="single" w:sz="6" w:space="0" w:color="auto"/>
            </w:tcBorders>
          </w:tcPr>
          <w:p w:rsidR="00000000" w:rsidRDefault="00D15141">
            <w:pPr>
              <w:jc w:val="center"/>
              <w:rPr>
                <w:rFonts w:ascii="Times New Roman" w:hAnsi="Times New Roman"/>
                <w:sz w:val="20"/>
              </w:rPr>
            </w:pPr>
          </w:p>
        </w:tc>
        <w:tc>
          <w:tcPr>
            <w:tcW w:w="1275" w:type="dxa"/>
            <w:tcBorders>
              <w:left w:val="single" w:sz="6" w:space="0" w:color="auto"/>
              <w:right w:val="single" w:sz="6" w:space="0" w:color="auto"/>
            </w:tcBorders>
          </w:tcPr>
          <w:p w:rsidR="00000000" w:rsidRDefault="00D15141">
            <w:pPr>
              <w:rPr>
                <w:rFonts w:ascii="Times New Roman" w:hAnsi="Times New Roman"/>
                <w:sz w:val="20"/>
              </w:rPr>
            </w:pPr>
          </w:p>
        </w:tc>
        <w:tc>
          <w:tcPr>
            <w:tcW w:w="3192" w:type="dxa"/>
            <w:tcBorders>
              <w:left w:val="nil"/>
              <w:bottom w:val="single" w:sz="6" w:space="0" w:color="auto"/>
            </w:tcBorders>
          </w:tcPr>
          <w:p w:rsidR="00000000" w:rsidRDefault="00D15141">
            <w:pPr>
              <w:rPr>
                <w:rFonts w:ascii="Times New Roman" w:hAnsi="Times New Roman"/>
                <w:sz w:val="20"/>
              </w:rPr>
            </w:pPr>
            <w:r>
              <w:rPr>
                <w:rFonts w:ascii="Times New Roman" w:hAnsi="Times New Roman"/>
                <w:sz w:val="20"/>
              </w:rPr>
              <w:t>Затраты труда</w:t>
            </w:r>
          </w:p>
        </w:tc>
        <w:tc>
          <w:tcPr>
            <w:tcW w:w="636" w:type="dxa"/>
            <w:tcBorders>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чел.-ч</w:t>
            </w:r>
          </w:p>
        </w:tc>
        <w:tc>
          <w:tcPr>
            <w:tcW w:w="850" w:type="dxa"/>
            <w:tcBorders>
              <w:left w:val="nil"/>
              <w:bottom w:val="single" w:sz="6" w:space="0" w:color="auto"/>
            </w:tcBorders>
          </w:tcPr>
          <w:p w:rsidR="00000000" w:rsidRDefault="00D15141">
            <w:pPr>
              <w:jc w:val="center"/>
              <w:rPr>
                <w:rFonts w:ascii="Times New Roman" w:hAnsi="Times New Roman"/>
                <w:sz w:val="20"/>
              </w:rPr>
            </w:pPr>
            <w:r>
              <w:rPr>
                <w:rFonts w:ascii="Times New Roman" w:hAnsi="Times New Roman"/>
                <w:sz w:val="20"/>
              </w:rPr>
              <w:t>3</w:t>
            </w:r>
          </w:p>
        </w:tc>
        <w:tc>
          <w:tcPr>
            <w:tcW w:w="567" w:type="dxa"/>
            <w:tcBorders>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15</w:t>
            </w:r>
          </w:p>
        </w:tc>
        <w:tc>
          <w:tcPr>
            <w:tcW w:w="851" w:type="dxa"/>
            <w:tcBorders>
              <w:left w:val="nil"/>
              <w:bottom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c>
          <w:tcPr>
            <w:tcW w:w="708" w:type="dxa"/>
            <w:tcBorders>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6" w:type="dxa"/>
            <w:gridSpan w:val="2"/>
            <w:tcBorders>
              <w:left w:val="single" w:sz="6" w:space="0" w:color="auto"/>
            </w:tcBorders>
          </w:tcPr>
          <w:p w:rsidR="00000000" w:rsidRDefault="00D15141">
            <w:pPr>
              <w:jc w:val="center"/>
              <w:rPr>
                <w:rFonts w:ascii="Times New Roman" w:hAnsi="Times New Roman"/>
                <w:sz w:val="20"/>
              </w:rPr>
            </w:pPr>
          </w:p>
          <w:p w:rsidR="00000000" w:rsidRDefault="00D15141">
            <w:pPr>
              <w:jc w:val="center"/>
              <w:rPr>
                <w:rFonts w:ascii="Times New Roman" w:hAnsi="Times New Roman"/>
                <w:sz w:val="20"/>
              </w:rPr>
            </w:pPr>
          </w:p>
        </w:tc>
        <w:tc>
          <w:tcPr>
            <w:tcW w:w="1275" w:type="dxa"/>
            <w:tcBorders>
              <w:left w:val="single" w:sz="6" w:space="0" w:color="auto"/>
              <w:right w:val="single" w:sz="6" w:space="0" w:color="auto"/>
            </w:tcBorders>
          </w:tcPr>
          <w:p w:rsidR="00000000" w:rsidRDefault="00D15141">
            <w:pPr>
              <w:rPr>
                <w:rFonts w:ascii="Times New Roman" w:hAnsi="Times New Roman"/>
                <w:sz w:val="20"/>
              </w:rPr>
            </w:pPr>
          </w:p>
        </w:tc>
        <w:tc>
          <w:tcPr>
            <w:tcW w:w="3192" w:type="dxa"/>
            <w:tcBorders>
              <w:top w:val="single" w:sz="6" w:space="0" w:color="auto"/>
              <w:left w:val="nil"/>
            </w:tcBorders>
          </w:tcPr>
          <w:p w:rsidR="00000000" w:rsidRDefault="00D15141">
            <w:pPr>
              <w:rPr>
                <w:rFonts w:ascii="Times New Roman" w:hAnsi="Times New Roman"/>
                <w:sz w:val="20"/>
              </w:rPr>
            </w:pPr>
            <w:r>
              <w:rPr>
                <w:rFonts w:ascii="Times New Roman" w:hAnsi="Times New Roman"/>
                <w:sz w:val="20"/>
              </w:rPr>
              <w:t>Итого затраты труда</w:t>
            </w:r>
          </w:p>
        </w:tc>
        <w:tc>
          <w:tcPr>
            <w:tcW w:w="636" w:type="dxa"/>
            <w:tcBorders>
              <w:top w:val="single" w:sz="6" w:space="0" w:color="auto"/>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чел.-ч</w:t>
            </w:r>
          </w:p>
        </w:tc>
        <w:tc>
          <w:tcPr>
            <w:tcW w:w="850" w:type="dxa"/>
            <w:tcBorders>
              <w:top w:val="single" w:sz="6" w:space="0" w:color="auto"/>
              <w:left w:val="nil"/>
            </w:tcBorders>
          </w:tcPr>
          <w:p w:rsidR="00000000" w:rsidRDefault="00D15141">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20</w:t>
            </w:r>
          </w:p>
        </w:tc>
        <w:tc>
          <w:tcPr>
            <w:tcW w:w="851" w:type="dxa"/>
            <w:tcBorders>
              <w:top w:val="single" w:sz="6" w:space="0" w:color="auto"/>
              <w:left w:val="nil"/>
            </w:tcBorders>
          </w:tcPr>
          <w:p w:rsidR="00000000" w:rsidRDefault="00D15141">
            <w:pPr>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3</w:t>
            </w:r>
          </w:p>
        </w:tc>
        <w:tc>
          <w:tcPr>
            <w:tcW w:w="1281" w:type="dxa"/>
            <w:gridSpan w:val="2"/>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Общие положения о применении сборников</w:t>
            </w:r>
            <w:r>
              <w:rPr>
                <w:rFonts w:ascii="Times New Roman" w:hAnsi="Times New Roman"/>
                <w:sz w:val="20"/>
                <w:lang w:val="en-US"/>
              </w:rPr>
              <w:t xml:space="preserve"> </w:t>
            </w:r>
            <w:r>
              <w:rPr>
                <w:rFonts w:ascii="Times New Roman" w:hAnsi="Times New Roman"/>
                <w:sz w:val="20"/>
              </w:rPr>
              <w:t xml:space="preserve">РСН, </w:t>
            </w:r>
            <w:r>
              <w:rPr>
                <w:rFonts w:ascii="Times New Roman" w:hAnsi="Times New Roman"/>
                <w:sz w:val="20"/>
                <w:lang w:val="en-US"/>
              </w:rPr>
              <w:t xml:space="preserve"> </w:t>
            </w:r>
            <w:r>
              <w:rPr>
                <w:rFonts w:ascii="Times New Roman" w:hAnsi="Times New Roman"/>
                <w:sz w:val="20"/>
              </w:rPr>
              <w:t>табл.1, пп</w:t>
            </w:r>
            <w:r>
              <w:rPr>
                <w:rFonts w:ascii="Times New Roman" w:hAnsi="Times New Roman"/>
                <w:sz w:val="20"/>
                <w:lang w:val="en-US"/>
              </w:rPr>
              <w:t>.</w:t>
            </w:r>
            <w:r>
              <w:rPr>
                <w:rFonts w:ascii="Times New Roman" w:hAnsi="Times New Roman"/>
                <w:sz w:val="20"/>
              </w:rPr>
              <w:t xml:space="preserve"> 6 и 9</w:t>
            </w:r>
          </w:p>
        </w:tc>
        <w:tc>
          <w:tcPr>
            <w:tcW w:w="3192" w:type="dxa"/>
            <w:tcBorders>
              <w:left w:val="nil"/>
            </w:tcBorders>
          </w:tcPr>
          <w:p w:rsidR="00000000" w:rsidRDefault="00D15141">
            <w:pPr>
              <w:rPr>
                <w:rFonts w:ascii="Times New Roman" w:hAnsi="Times New Roman"/>
                <w:sz w:val="20"/>
              </w:rPr>
            </w:pPr>
            <w:r>
              <w:rPr>
                <w:rFonts w:ascii="Times New Roman" w:hAnsi="Times New Roman"/>
                <w:sz w:val="20"/>
              </w:rPr>
              <w:t>Итого затраты труда с учетом выполнения работ в электроустановках, находящихся под напряжением, без оформления наряда-допуска, на пылевзрывозащищенн</w:t>
            </w:r>
            <w:r>
              <w:rPr>
                <w:rFonts w:ascii="Times New Roman" w:hAnsi="Times New Roman"/>
                <w:sz w:val="20"/>
              </w:rPr>
              <w:t>ом электрооборудовании 20 х 1,2 х 1,1</w:t>
            </w:r>
          </w:p>
        </w:tc>
        <w:tc>
          <w:tcPr>
            <w:tcW w:w="636" w:type="dxa"/>
            <w:tcBorders>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чел.-ч</w:t>
            </w:r>
          </w:p>
        </w:tc>
        <w:tc>
          <w:tcPr>
            <w:tcW w:w="850" w:type="dxa"/>
            <w:tcBorders>
              <w:left w:val="nil"/>
            </w:tcBorders>
          </w:tcPr>
          <w:p w:rsidR="00000000" w:rsidRDefault="00D15141">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26,4</w:t>
            </w:r>
          </w:p>
        </w:tc>
        <w:tc>
          <w:tcPr>
            <w:tcW w:w="851" w:type="dxa"/>
            <w:tcBorders>
              <w:left w:val="nil"/>
            </w:tcBorders>
          </w:tcPr>
          <w:p w:rsidR="00000000" w:rsidRDefault="00D15141">
            <w:pPr>
              <w:jc w:val="center"/>
              <w:rPr>
                <w:rFonts w:ascii="Times New Roman" w:hAnsi="Times New Roman"/>
                <w:sz w:val="20"/>
              </w:rPr>
            </w:pPr>
            <w:r>
              <w:rPr>
                <w:rFonts w:ascii="Times New Roman" w:hAnsi="Times New Roman"/>
                <w:sz w:val="20"/>
              </w:rPr>
              <w:t>—</w:t>
            </w:r>
          </w:p>
        </w:tc>
        <w:tc>
          <w:tcPr>
            <w:tcW w:w="708" w:type="dxa"/>
            <w:tcBorders>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4</w:t>
            </w:r>
          </w:p>
        </w:tc>
        <w:tc>
          <w:tcPr>
            <w:tcW w:w="1281" w:type="dxa"/>
            <w:gridSpan w:val="2"/>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 xml:space="preserve">То же, </w:t>
            </w:r>
          </w:p>
          <w:p w:rsidR="00000000" w:rsidRDefault="00D15141">
            <w:pPr>
              <w:rPr>
                <w:rFonts w:ascii="Times New Roman" w:hAnsi="Times New Roman"/>
                <w:sz w:val="20"/>
              </w:rPr>
            </w:pPr>
            <w:r>
              <w:rPr>
                <w:rFonts w:ascii="Times New Roman" w:hAnsi="Times New Roman"/>
                <w:sz w:val="20"/>
              </w:rPr>
              <w:t>табл.2</w:t>
            </w:r>
          </w:p>
        </w:tc>
        <w:tc>
          <w:tcPr>
            <w:tcW w:w="3192" w:type="dxa"/>
            <w:tcBorders>
              <w:left w:val="nil"/>
            </w:tcBorders>
          </w:tcPr>
          <w:p w:rsidR="00000000" w:rsidRDefault="00D15141">
            <w:pPr>
              <w:rPr>
                <w:rFonts w:ascii="Times New Roman" w:hAnsi="Times New Roman"/>
                <w:sz w:val="20"/>
              </w:rPr>
            </w:pPr>
            <w:r>
              <w:rPr>
                <w:rFonts w:ascii="Times New Roman" w:hAnsi="Times New Roman"/>
                <w:sz w:val="20"/>
              </w:rPr>
              <w:t>Итого затраты труда с учетом малого объема работ (менее 200 чел.-ч) 26,4 х 1,15</w:t>
            </w:r>
          </w:p>
        </w:tc>
        <w:tc>
          <w:tcPr>
            <w:tcW w:w="636" w:type="dxa"/>
            <w:tcBorders>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чел.-ч</w:t>
            </w:r>
          </w:p>
        </w:tc>
        <w:tc>
          <w:tcPr>
            <w:tcW w:w="850" w:type="dxa"/>
            <w:tcBorders>
              <w:left w:val="nil"/>
            </w:tcBorders>
          </w:tcPr>
          <w:p w:rsidR="00000000" w:rsidRDefault="00D15141">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30,36</w:t>
            </w:r>
          </w:p>
        </w:tc>
        <w:tc>
          <w:tcPr>
            <w:tcW w:w="851" w:type="dxa"/>
            <w:tcBorders>
              <w:left w:val="nil"/>
            </w:tcBorders>
          </w:tcPr>
          <w:p w:rsidR="00000000" w:rsidRDefault="00D15141">
            <w:pPr>
              <w:jc w:val="center"/>
              <w:rPr>
                <w:rFonts w:ascii="Times New Roman" w:hAnsi="Times New Roman"/>
                <w:sz w:val="20"/>
              </w:rPr>
            </w:pPr>
            <w:r>
              <w:rPr>
                <w:rFonts w:ascii="Times New Roman" w:hAnsi="Times New Roman"/>
                <w:sz w:val="20"/>
              </w:rPr>
              <w:t>—</w:t>
            </w:r>
          </w:p>
        </w:tc>
        <w:tc>
          <w:tcPr>
            <w:tcW w:w="708" w:type="dxa"/>
            <w:tcBorders>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5</w:t>
            </w:r>
          </w:p>
        </w:tc>
        <w:tc>
          <w:tcPr>
            <w:tcW w:w="1281" w:type="dxa"/>
            <w:gridSpan w:val="2"/>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 xml:space="preserve">Методичес-кие рекомен-дации по составлению смет на ПНР ресурсным методом, </w:t>
            </w:r>
          </w:p>
          <w:p w:rsidR="00000000" w:rsidRDefault="00D15141">
            <w:pPr>
              <w:rPr>
                <w:rFonts w:ascii="Times New Roman" w:hAnsi="Times New Roman"/>
                <w:sz w:val="20"/>
              </w:rPr>
            </w:pPr>
            <w:r>
              <w:rPr>
                <w:rFonts w:ascii="Times New Roman" w:hAnsi="Times New Roman"/>
                <w:sz w:val="20"/>
              </w:rPr>
              <w:t>п. 2.7</w:t>
            </w:r>
          </w:p>
        </w:tc>
        <w:tc>
          <w:tcPr>
            <w:tcW w:w="3192" w:type="dxa"/>
            <w:tcBorders>
              <w:left w:val="nil"/>
            </w:tcBorders>
          </w:tcPr>
          <w:p w:rsidR="00000000" w:rsidRDefault="00D15141">
            <w:pPr>
              <w:rPr>
                <w:rFonts w:ascii="Times New Roman" w:hAnsi="Times New Roman"/>
                <w:sz w:val="20"/>
              </w:rPr>
            </w:pPr>
            <w:r>
              <w:rPr>
                <w:rFonts w:ascii="Times New Roman" w:hAnsi="Times New Roman"/>
                <w:sz w:val="20"/>
              </w:rPr>
              <w:t xml:space="preserve">Заработная плата пусконаладочного персонала  </w:t>
            </w:r>
          </w:p>
          <w:p w:rsidR="00000000" w:rsidRDefault="00D15141">
            <w:pPr>
              <w:jc w:val="center"/>
              <w:rPr>
                <w:rFonts w:ascii="Times New Roman" w:hAnsi="Times New Roman"/>
                <w:sz w:val="20"/>
              </w:rPr>
            </w:pPr>
            <w:r>
              <w:rPr>
                <w:rFonts w:ascii="Times New Roman" w:hAnsi="Times New Roman"/>
                <w:position w:val="-28"/>
                <w:sz w:val="20"/>
              </w:rPr>
              <w:object w:dxaOrig="1120" w:dyaOrig="740">
                <v:shape id="_x0000_i1029" type="#_x0000_t75" style="width:51pt;height:33.75pt" o:ole="">
                  <v:imagedata r:id="rId12" o:title=""/>
                </v:shape>
                <o:OLEObject Type="Embed" ProgID="Equation.3" ShapeID="_x0000_i1029" DrawAspect="Content" ObjectID="_1427217114" r:id="rId13"/>
              </w:object>
            </w:r>
          </w:p>
          <w:p w:rsidR="00000000" w:rsidRDefault="00D15141">
            <w:pPr>
              <w:rPr>
                <w:rFonts w:ascii="Times New Roman" w:hAnsi="Times New Roman"/>
                <w:sz w:val="20"/>
              </w:rPr>
            </w:pPr>
            <w:r>
              <w:rPr>
                <w:rFonts w:ascii="Times New Roman" w:hAnsi="Times New Roman"/>
                <w:position w:val="-14"/>
                <w:sz w:val="20"/>
              </w:rPr>
              <w:object w:dxaOrig="1960" w:dyaOrig="400">
                <v:shape id="_x0000_i1030" type="#_x0000_t75" style="width:95.25pt;height:19.5pt" o:ole="">
                  <v:imagedata r:id="rId14" o:title=""/>
                </v:shape>
                <o:OLEObject Type="Embed" ProgID="Equation.3" ShapeID="_x0000_i1030" DrawAspect="Content" ObjectID="_1427217115" r:id="rId15"/>
              </w:object>
            </w:r>
            <w:r>
              <w:rPr>
                <w:rFonts w:ascii="Times New Roman" w:hAnsi="Times New Roman"/>
                <w:sz w:val="20"/>
              </w:rPr>
              <w:t xml:space="preserve">   (по данным бухгалтерии подрядной организации)</w:t>
            </w:r>
          </w:p>
          <w:p w:rsidR="00000000" w:rsidRDefault="00D15141">
            <w:pPr>
              <w:jc w:val="center"/>
              <w:rPr>
                <w:rFonts w:ascii="Times New Roman" w:hAnsi="Times New Roman"/>
                <w:sz w:val="20"/>
              </w:rPr>
            </w:pPr>
            <w:r>
              <w:rPr>
                <w:rFonts w:ascii="Times New Roman" w:hAnsi="Times New Roman"/>
                <w:sz w:val="20"/>
              </w:rPr>
              <w:t>210 : 169,2= 1,24</w:t>
            </w:r>
          </w:p>
          <w:p w:rsidR="00000000" w:rsidRDefault="00D15141">
            <w:pPr>
              <w:rPr>
                <w:rFonts w:ascii="Times New Roman" w:hAnsi="Times New Roman"/>
                <w:sz w:val="20"/>
              </w:rPr>
            </w:pPr>
            <w:r>
              <w:rPr>
                <w:rFonts w:ascii="Times New Roman" w:hAnsi="Times New Roman"/>
                <w:position w:val="-6"/>
                <w:sz w:val="20"/>
              </w:rPr>
              <w:object w:dxaOrig="279" w:dyaOrig="320">
                <v:shape id="_x0000_i1031" type="#_x0000_t75" style="width:15pt;height:15.75pt" o:ole="">
                  <v:imagedata r:id="rId16" o:title=""/>
                </v:shape>
                <o:OLEObject Type="Embed" ProgID="Equation.3" ShapeID="_x0000_i1031" DrawAspect="Content" ObjectID="_1427217116" r:id="rId17"/>
              </w:object>
            </w:r>
            <w:r>
              <w:rPr>
                <w:rFonts w:ascii="Times New Roman" w:hAnsi="Times New Roman"/>
                <w:sz w:val="20"/>
              </w:rPr>
              <w:t xml:space="preserve"> с учетам районного коэффициента </w:t>
            </w:r>
          </w:p>
          <w:p w:rsidR="00000000" w:rsidRDefault="00D15141">
            <w:pPr>
              <w:jc w:val="center"/>
              <w:rPr>
                <w:rFonts w:ascii="Times New Roman" w:hAnsi="Times New Roman"/>
                <w:sz w:val="20"/>
              </w:rPr>
            </w:pPr>
            <w:r>
              <w:rPr>
                <w:rFonts w:ascii="Times New Roman" w:hAnsi="Times New Roman"/>
                <w:sz w:val="20"/>
              </w:rPr>
              <w:t>К = 1,15    1,24</w:t>
            </w:r>
            <w:r>
              <w:rPr>
                <w:rFonts w:ascii="Times New Roman" w:hAnsi="Times New Roman"/>
                <w:sz w:val="20"/>
                <w:lang w:val="en-US"/>
              </w:rPr>
              <w:t xml:space="preserve"> </w:t>
            </w:r>
            <w:r>
              <w:rPr>
                <w:rFonts w:ascii="Times New Roman" w:hAnsi="Times New Roman"/>
                <w:sz w:val="20"/>
              </w:rPr>
              <w:t>х 1,15 = 1,426</w:t>
            </w:r>
          </w:p>
          <w:p w:rsidR="00000000" w:rsidRDefault="00D15141">
            <w:pPr>
              <w:rPr>
                <w:rFonts w:ascii="Times New Roman" w:hAnsi="Times New Roman"/>
                <w:sz w:val="20"/>
              </w:rPr>
            </w:pPr>
            <w:r>
              <w:rPr>
                <w:rFonts w:ascii="Times New Roman" w:hAnsi="Times New Roman"/>
                <w:sz w:val="20"/>
              </w:rPr>
              <w:t>Всего</w:t>
            </w:r>
            <w:r>
              <w:rPr>
                <w:rFonts w:ascii="Times New Roman" w:hAnsi="Times New Roman"/>
                <w:sz w:val="20"/>
              </w:rPr>
              <w:t xml:space="preserve"> заработная плата </w:t>
            </w:r>
          </w:p>
          <w:p w:rsidR="00000000" w:rsidRDefault="00D15141">
            <w:pPr>
              <w:jc w:val="center"/>
              <w:rPr>
                <w:rFonts w:ascii="Times New Roman" w:hAnsi="Times New Roman"/>
                <w:sz w:val="20"/>
              </w:rPr>
            </w:pPr>
            <w:r>
              <w:rPr>
                <w:rFonts w:ascii="Times New Roman" w:hAnsi="Times New Roman"/>
                <w:sz w:val="20"/>
              </w:rPr>
              <w:t>1,426 х 30,36</w:t>
            </w:r>
          </w:p>
        </w:tc>
        <w:tc>
          <w:tcPr>
            <w:tcW w:w="636" w:type="dxa"/>
            <w:tcBorders>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чел.-ч</w:t>
            </w:r>
          </w:p>
        </w:tc>
        <w:tc>
          <w:tcPr>
            <w:tcW w:w="850" w:type="dxa"/>
            <w:tcBorders>
              <w:left w:val="nil"/>
            </w:tcBorders>
          </w:tcPr>
          <w:p w:rsidR="00000000" w:rsidRDefault="00D15141">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30,36</w:t>
            </w:r>
          </w:p>
        </w:tc>
        <w:tc>
          <w:tcPr>
            <w:tcW w:w="851" w:type="dxa"/>
            <w:tcBorders>
              <w:left w:val="nil"/>
            </w:tcBorders>
          </w:tcPr>
          <w:p w:rsidR="00000000" w:rsidRDefault="00D15141">
            <w:pPr>
              <w:jc w:val="center"/>
              <w:rPr>
                <w:rFonts w:ascii="Times New Roman" w:hAnsi="Times New Roman"/>
                <w:sz w:val="20"/>
              </w:rPr>
            </w:pPr>
            <w:r>
              <w:rPr>
                <w:rFonts w:ascii="Times New Roman" w:hAnsi="Times New Roman"/>
                <w:sz w:val="20"/>
              </w:rPr>
              <w:t>1,426</w:t>
            </w:r>
          </w:p>
        </w:tc>
        <w:tc>
          <w:tcPr>
            <w:tcW w:w="708" w:type="dxa"/>
            <w:tcBorders>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43,29</w:t>
            </w:r>
          </w:p>
        </w:tc>
      </w:tr>
      <w:tr w:rsidR="00000000">
        <w:tblPrEx>
          <w:tblCellMar>
            <w:top w:w="0" w:type="dxa"/>
            <w:bottom w:w="0" w:type="dxa"/>
          </w:tblCellMar>
        </w:tblPrEx>
        <w:tc>
          <w:tcPr>
            <w:tcW w:w="42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6</w:t>
            </w:r>
          </w:p>
        </w:tc>
        <w:tc>
          <w:tcPr>
            <w:tcW w:w="1281" w:type="dxa"/>
            <w:gridSpan w:val="2"/>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То же, п.2.10</w:t>
            </w:r>
          </w:p>
        </w:tc>
        <w:tc>
          <w:tcPr>
            <w:tcW w:w="3192" w:type="dxa"/>
            <w:tcBorders>
              <w:left w:val="nil"/>
              <w:bottom w:val="single" w:sz="6" w:space="0" w:color="auto"/>
            </w:tcBorders>
          </w:tcPr>
          <w:p w:rsidR="00000000" w:rsidRDefault="00D15141">
            <w:pPr>
              <w:rPr>
                <w:rFonts w:ascii="Times New Roman" w:hAnsi="Times New Roman"/>
                <w:sz w:val="20"/>
              </w:rPr>
            </w:pPr>
            <w:r>
              <w:rPr>
                <w:rFonts w:ascii="Times New Roman" w:hAnsi="Times New Roman"/>
                <w:sz w:val="20"/>
              </w:rPr>
              <w:t>Накладные расходы</w:t>
            </w:r>
          </w:p>
        </w:tc>
        <w:tc>
          <w:tcPr>
            <w:tcW w:w="636" w:type="dxa"/>
            <w:tcBorders>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p>
        </w:tc>
        <w:tc>
          <w:tcPr>
            <w:tcW w:w="850" w:type="dxa"/>
            <w:tcBorders>
              <w:left w:val="nil"/>
              <w:bottom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c>
          <w:tcPr>
            <w:tcW w:w="567" w:type="dxa"/>
            <w:tcBorders>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c>
          <w:tcPr>
            <w:tcW w:w="851" w:type="dxa"/>
            <w:tcBorders>
              <w:left w:val="nil"/>
              <w:bottom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c>
          <w:tcPr>
            <w:tcW w:w="708" w:type="dxa"/>
            <w:tcBorders>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56,28</w:t>
            </w:r>
          </w:p>
        </w:tc>
      </w:tr>
      <w:tr w:rsidR="00000000">
        <w:tblPrEx>
          <w:tblCellMar>
            <w:top w:w="0" w:type="dxa"/>
            <w:bottom w:w="0" w:type="dxa"/>
          </w:tblCellMar>
        </w:tblPrEx>
        <w:tc>
          <w:tcPr>
            <w:tcW w:w="420" w:type="dxa"/>
            <w:tcBorders>
              <w:left w:val="single" w:sz="6" w:space="0" w:color="auto"/>
            </w:tcBorders>
          </w:tcPr>
          <w:p w:rsidR="00000000" w:rsidRDefault="00D15141">
            <w:pPr>
              <w:jc w:val="center"/>
              <w:rPr>
                <w:rFonts w:ascii="Times New Roman" w:hAnsi="Times New Roman"/>
                <w:sz w:val="20"/>
              </w:rPr>
            </w:pPr>
          </w:p>
          <w:p w:rsidR="00000000" w:rsidRDefault="00D15141">
            <w:pPr>
              <w:jc w:val="center"/>
              <w:rPr>
                <w:rFonts w:ascii="Times New Roman" w:hAnsi="Times New Roman"/>
                <w:sz w:val="20"/>
              </w:rPr>
            </w:pPr>
          </w:p>
        </w:tc>
        <w:tc>
          <w:tcPr>
            <w:tcW w:w="1281" w:type="dxa"/>
            <w:gridSpan w:val="2"/>
            <w:tcBorders>
              <w:left w:val="single" w:sz="6" w:space="0" w:color="auto"/>
              <w:right w:val="single" w:sz="6" w:space="0" w:color="auto"/>
            </w:tcBorders>
          </w:tcPr>
          <w:p w:rsidR="00000000" w:rsidRDefault="00D15141">
            <w:pPr>
              <w:rPr>
                <w:rFonts w:ascii="Times New Roman" w:hAnsi="Times New Roman"/>
                <w:sz w:val="20"/>
              </w:rPr>
            </w:pPr>
          </w:p>
        </w:tc>
        <w:tc>
          <w:tcPr>
            <w:tcW w:w="3192" w:type="dxa"/>
            <w:tcBorders>
              <w:top w:val="single" w:sz="6" w:space="0" w:color="auto"/>
              <w:left w:val="nil"/>
            </w:tcBorders>
          </w:tcPr>
          <w:p w:rsidR="00000000" w:rsidRDefault="00D15141">
            <w:pPr>
              <w:rPr>
                <w:rFonts w:ascii="Times New Roman" w:hAnsi="Times New Roman"/>
                <w:sz w:val="20"/>
              </w:rPr>
            </w:pPr>
            <w:r>
              <w:rPr>
                <w:rFonts w:ascii="Times New Roman" w:hAnsi="Times New Roman"/>
                <w:sz w:val="20"/>
              </w:rPr>
              <w:t>Итого с накладными расходами</w:t>
            </w:r>
          </w:p>
        </w:tc>
        <w:tc>
          <w:tcPr>
            <w:tcW w:w="636" w:type="dxa"/>
            <w:tcBorders>
              <w:top w:val="single" w:sz="6" w:space="0" w:color="auto"/>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чел.-ч</w:t>
            </w:r>
          </w:p>
        </w:tc>
        <w:tc>
          <w:tcPr>
            <w:tcW w:w="850" w:type="dxa"/>
            <w:tcBorders>
              <w:top w:val="single" w:sz="6" w:space="0" w:color="auto"/>
              <w:left w:val="nil"/>
            </w:tcBorders>
          </w:tcPr>
          <w:p w:rsidR="00000000" w:rsidRDefault="00D15141">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30,36</w:t>
            </w:r>
          </w:p>
        </w:tc>
        <w:tc>
          <w:tcPr>
            <w:tcW w:w="851" w:type="dxa"/>
            <w:tcBorders>
              <w:top w:val="single" w:sz="6" w:space="0" w:color="auto"/>
              <w:left w:val="nil"/>
            </w:tcBorders>
          </w:tcPr>
          <w:p w:rsidR="00000000" w:rsidRDefault="00D15141">
            <w:pPr>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99,57</w:t>
            </w:r>
          </w:p>
        </w:tc>
      </w:tr>
      <w:tr w:rsidR="00000000">
        <w:tblPrEx>
          <w:tblCellMar>
            <w:top w:w="0" w:type="dxa"/>
            <w:bottom w:w="0" w:type="dxa"/>
          </w:tblCellMar>
        </w:tblPrEx>
        <w:tc>
          <w:tcPr>
            <w:tcW w:w="420" w:type="dxa"/>
            <w:tcBorders>
              <w:left w:val="single" w:sz="6" w:space="0" w:color="auto"/>
            </w:tcBorders>
          </w:tcPr>
          <w:p w:rsidR="00000000" w:rsidRDefault="00D15141">
            <w:pPr>
              <w:jc w:val="center"/>
              <w:rPr>
                <w:rFonts w:ascii="Times New Roman" w:hAnsi="Times New Roman"/>
                <w:sz w:val="20"/>
              </w:rPr>
            </w:pPr>
            <w:r>
              <w:rPr>
                <w:rFonts w:ascii="Times New Roman" w:hAnsi="Times New Roman"/>
                <w:sz w:val="20"/>
              </w:rPr>
              <w:t>7</w:t>
            </w:r>
          </w:p>
        </w:tc>
        <w:tc>
          <w:tcPr>
            <w:tcW w:w="1281" w:type="dxa"/>
            <w:gridSpan w:val="2"/>
            <w:tcBorders>
              <w:left w:val="single" w:sz="6" w:space="0" w:color="auto"/>
              <w:right w:val="single" w:sz="6" w:space="0" w:color="auto"/>
            </w:tcBorders>
          </w:tcPr>
          <w:p w:rsidR="00000000" w:rsidRDefault="00D15141">
            <w:pPr>
              <w:rPr>
                <w:rFonts w:ascii="Times New Roman" w:hAnsi="Times New Roman"/>
                <w:sz w:val="20"/>
              </w:rPr>
            </w:pPr>
            <w:r>
              <w:rPr>
                <w:rFonts w:ascii="Times New Roman" w:hAnsi="Times New Roman"/>
                <w:sz w:val="20"/>
              </w:rPr>
              <w:t>То же, п.2.11</w:t>
            </w:r>
          </w:p>
        </w:tc>
        <w:tc>
          <w:tcPr>
            <w:tcW w:w="3192" w:type="dxa"/>
            <w:tcBorders>
              <w:left w:val="nil"/>
              <w:bottom w:val="single" w:sz="6" w:space="0" w:color="auto"/>
            </w:tcBorders>
          </w:tcPr>
          <w:p w:rsidR="00000000" w:rsidRDefault="00D15141">
            <w:pPr>
              <w:rPr>
                <w:rFonts w:ascii="Times New Roman" w:hAnsi="Times New Roman"/>
                <w:sz w:val="20"/>
              </w:rPr>
            </w:pPr>
            <w:r>
              <w:rPr>
                <w:rFonts w:ascii="Times New Roman" w:hAnsi="Times New Roman"/>
                <w:sz w:val="20"/>
              </w:rPr>
              <w:t xml:space="preserve">Сметная прибыль </w:t>
            </w:r>
          </w:p>
          <w:p w:rsidR="00000000" w:rsidRDefault="00D15141">
            <w:pPr>
              <w:rPr>
                <w:rFonts w:ascii="Times New Roman" w:hAnsi="Times New Roman"/>
                <w:sz w:val="20"/>
              </w:rPr>
            </w:pPr>
            <w:r>
              <w:rPr>
                <w:rFonts w:ascii="Times New Roman" w:hAnsi="Times New Roman"/>
                <w:sz w:val="20"/>
              </w:rPr>
              <w:t>(плановые накопления)</w:t>
            </w:r>
          </w:p>
        </w:tc>
        <w:tc>
          <w:tcPr>
            <w:tcW w:w="636" w:type="dxa"/>
            <w:tcBorders>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p>
        </w:tc>
        <w:tc>
          <w:tcPr>
            <w:tcW w:w="850" w:type="dxa"/>
            <w:tcBorders>
              <w:left w:val="nil"/>
              <w:bottom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c>
          <w:tcPr>
            <w:tcW w:w="567" w:type="dxa"/>
            <w:tcBorders>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c>
          <w:tcPr>
            <w:tcW w:w="851" w:type="dxa"/>
            <w:tcBorders>
              <w:left w:val="nil"/>
              <w:bottom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c>
          <w:tcPr>
            <w:tcW w:w="708" w:type="dxa"/>
            <w:tcBorders>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24,89</w:t>
            </w:r>
          </w:p>
        </w:tc>
      </w:tr>
      <w:tr w:rsidR="00000000">
        <w:tblPrEx>
          <w:tblCellMar>
            <w:top w:w="0" w:type="dxa"/>
            <w:bottom w:w="0" w:type="dxa"/>
          </w:tblCellMar>
        </w:tblPrEx>
        <w:tc>
          <w:tcPr>
            <w:tcW w:w="420" w:type="dxa"/>
            <w:tcBorders>
              <w:left w:val="single" w:sz="6" w:space="0" w:color="auto"/>
              <w:bottom w:val="single" w:sz="6" w:space="0" w:color="auto"/>
            </w:tcBorders>
          </w:tcPr>
          <w:p w:rsidR="00000000" w:rsidRDefault="00D15141">
            <w:pPr>
              <w:jc w:val="center"/>
              <w:rPr>
                <w:rFonts w:ascii="Times New Roman" w:hAnsi="Times New Roman"/>
                <w:sz w:val="20"/>
              </w:rPr>
            </w:pPr>
          </w:p>
        </w:tc>
        <w:tc>
          <w:tcPr>
            <w:tcW w:w="1281" w:type="dxa"/>
            <w:gridSpan w:val="2"/>
            <w:tcBorders>
              <w:left w:val="single" w:sz="6" w:space="0" w:color="auto"/>
              <w:bottom w:val="single" w:sz="6" w:space="0" w:color="auto"/>
              <w:right w:val="single" w:sz="6" w:space="0" w:color="auto"/>
            </w:tcBorders>
          </w:tcPr>
          <w:p w:rsidR="00000000" w:rsidRDefault="00D15141">
            <w:pPr>
              <w:rPr>
                <w:rFonts w:ascii="Times New Roman" w:hAnsi="Times New Roman"/>
                <w:sz w:val="20"/>
              </w:rPr>
            </w:pPr>
          </w:p>
        </w:tc>
        <w:tc>
          <w:tcPr>
            <w:tcW w:w="3192" w:type="dxa"/>
            <w:tcBorders>
              <w:top w:val="single" w:sz="6" w:space="0" w:color="auto"/>
              <w:left w:val="nil"/>
              <w:bottom w:val="single" w:sz="6" w:space="0" w:color="auto"/>
            </w:tcBorders>
          </w:tcPr>
          <w:p w:rsidR="00000000" w:rsidRDefault="00D15141">
            <w:pPr>
              <w:rPr>
                <w:rFonts w:ascii="Times New Roman" w:hAnsi="Times New Roman"/>
                <w:sz w:val="20"/>
              </w:rPr>
            </w:pPr>
            <w:r>
              <w:rPr>
                <w:rFonts w:ascii="Times New Roman" w:hAnsi="Times New Roman"/>
                <w:sz w:val="20"/>
              </w:rPr>
              <w:t>Всего по смете</w:t>
            </w:r>
          </w:p>
        </w:tc>
        <w:tc>
          <w:tcPr>
            <w:tcW w:w="636" w:type="dxa"/>
            <w:tcBorders>
              <w:top w:val="single" w:sz="6" w:space="0" w:color="auto"/>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чел.-ч</w:t>
            </w:r>
          </w:p>
        </w:tc>
        <w:tc>
          <w:tcPr>
            <w:tcW w:w="850" w:type="dxa"/>
            <w:tcBorders>
              <w:top w:val="single" w:sz="6" w:space="0" w:color="auto"/>
              <w:left w:val="nil"/>
              <w:bottom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30,36</w:t>
            </w:r>
          </w:p>
        </w:tc>
        <w:tc>
          <w:tcPr>
            <w:tcW w:w="851" w:type="dxa"/>
            <w:tcBorders>
              <w:top w:val="single" w:sz="6" w:space="0" w:color="auto"/>
              <w:left w:val="nil"/>
              <w:bottom w:val="single" w:sz="6" w:space="0" w:color="auto"/>
            </w:tcBorders>
          </w:tcPr>
          <w:p w:rsidR="00000000" w:rsidRDefault="00D15141">
            <w:pPr>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D15141">
            <w:pPr>
              <w:jc w:val="center"/>
              <w:rPr>
                <w:rFonts w:ascii="Times New Roman" w:hAnsi="Times New Roman"/>
                <w:sz w:val="20"/>
              </w:rPr>
            </w:pPr>
            <w:r>
              <w:rPr>
                <w:rFonts w:ascii="Times New Roman" w:hAnsi="Times New Roman"/>
                <w:sz w:val="20"/>
              </w:rPr>
              <w:t>124,46</w:t>
            </w:r>
          </w:p>
        </w:tc>
      </w:tr>
    </w:tbl>
    <w:p w:rsidR="00000000" w:rsidRDefault="00D15141">
      <w:pPr>
        <w:ind w:firstLine="284"/>
        <w:jc w:val="both"/>
        <w:rPr>
          <w:rFonts w:ascii="Times New Roman" w:hAnsi="Times New Roman"/>
          <w:sz w:val="20"/>
        </w:rPr>
      </w:pPr>
    </w:p>
    <w:p w:rsidR="00000000" w:rsidRDefault="00D15141">
      <w:pPr>
        <w:ind w:firstLine="284"/>
        <w:jc w:val="both"/>
        <w:rPr>
          <w:rFonts w:ascii="Times New Roman" w:hAnsi="Times New Roman"/>
          <w:sz w:val="20"/>
        </w:rPr>
      </w:pPr>
      <w:r>
        <w:rPr>
          <w:rFonts w:ascii="Times New Roman" w:hAnsi="Times New Roman"/>
          <w:sz w:val="20"/>
        </w:rPr>
        <w:t>Составил ________________________</w:t>
      </w:r>
    </w:p>
    <w:p w:rsidR="00000000" w:rsidRDefault="00D15141">
      <w:pPr>
        <w:ind w:firstLine="284"/>
        <w:jc w:val="both"/>
        <w:rPr>
          <w:rFonts w:ascii="Times New Roman" w:hAnsi="Times New Roman"/>
          <w:sz w:val="20"/>
        </w:rPr>
      </w:pPr>
      <w:r>
        <w:rPr>
          <w:rFonts w:ascii="Times New Roman" w:hAnsi="Times New Roman"/>
          <w:sz w:val="20"/>
        </w:rPr>
        <w:t>Проверил ________________________</w:t>
      </w:r>
    </w:p>
    <w:p w:rsidR="00000000" w:rsidRDefault="00D15141">
      <w:pPr>
        <w:ind w:firstLine="284"/>
        <w:jc w:val="both"/>
        <w:rPr>
          <w:rFonts w:ascii="Times New Roman" w:hAnsi="Times New Roman"/>
          <w:sz w:val="20"/>
        </w:rPr>
      </w:pPr>
    </w:p>
    <w:p w:rsidR="00000000" w:rsidRDefault="00D15141">
      <w:pPr>
        <w:ind w:firstLine="284"/>
        <w:jc w:val="both"/>
        <w:rPr>
          <w:rFonts w:ascii="Times New Roman" w:hAnsi="Times New Roman"/>
        </w:rPr>
      </w:pPr>
      <w:r>
        <w:rPr>
          <w:rFonts w:ascii="Times New Roman" w:hAnsi="Times New Roman"/>
        </w:rPr>
        <w:t>Примечания: 1. Данный пример составления локальной сметы имеет условный характер.</w:t>
      </w:r>
    </w:p>
    <w:p w:rsidR="00000000" w:rsidRDefault="00D15141">
      <w:pPr>
        <w:ind w:firstLine="284"/>
        <w:jc w:val="both"/>
        <w:rPr>
          <w:rFonts w:ascii="Times New Roman" w:hAnsi="Times New Roman"/>
        </w:rPr>
      </w:pPr>
      <w:r>
        <w:rPr>
          <w:rFonts w:ascii="Times New Roman" w:hAnsi="Times New Roman"/>
        </w:rPr>
        <w:t>2. Стоимость 1 чел.-ч (З</w:t>
      </w:r>
      <w:r>
        <w:rPr>
          <w:rFonts w:ascii="Times New Roman" w:hAnsi="Times New Roman"/>
          <w:vertAlign w:val="superscript"/>
        </w:rPr>
        <w:t>ч</w:t>
      </w:r>
      <w:r>
        <w:rPr>
          <w:rFonts w:ascii="Times New Roman" w:hAnsi="Times New Roman"/>
        </w:rPr>
        <w:t>) рассчитана исходя из усредненной заработной платы пускона</w:t>
      </w:r>
      <w:r>
        <w:rPr>
          <w:rFonts w:ascii="Times New Roman" w:hAnsi="Times New Roman"/>
        </w:rPr>
        <w:t>ладочного персонала, без учета составов звеньев исполнителей работ, приведенных в сборнике РСН № 1.</w:t>
      </w:r>
    </w:p>
    <w:p w:rsidR="00000000" w:rsidRDefault="00D15141">
      <w:pPr>
        <w:ind w:firstLine="284"/>
        <w:jc w:val="both"/>
        <w:rPr>
          <w:rFonts w:ascii="Times New Roman" w:hAnsi="Times New Roman"/>
        </w:rPr>
      </w:pPr>
    </w:p>
    <w:p w:rsidR="00000000" w:rsidRDefault="00D15141">
      <w:pPr>
        <w:ind w:firstLine="284"/>
        <w:jc w:val="both"/>
        <w:rPr>
          <w:rFonts w:ascii="Times New Roman" w:hAnsi="Times New Roman"/>
        </w:rPr>
      </w:pPr>
    </w:p>
    <w:p w:rsidR="00000000" w:rsidRDefault="00D15141">
      <w:pPr>
        <w:ind w:firstLine="284"/>
        <w:jc w:val="center"/>
        <w:rPr>
          <w:rFonts w:ascii="Times New Roman" w:hAnsi="Times New Roman"/>
          <w:b/>
          <w:sz w:val="20"/>
        </w:rPr>
      </w:pPr>
      <w:r>
        <w:rPr>
          <w:rFonts w:ascii="Times New Roman" w:hAnsi="Times New Roman"/>
          <w:b/>
          <w:sz w:val="20"/>
        </w:rPr>
        <w:t>СОДЕРЖАНИЕ</w:t>
      </w:r>
    </w:p>
    <w:p w:rsidR="00000000" w:rsidRDefault="00D15141">
      <w:pPr>
        <w:ind w:firstLine="284"/>
        <w:jc w:val="both"/>
        <w:rPr>
          <w:rFonts w:ascii="Times New Roman" w:hAnsi="Times New Roman"/>
          <w:sz w:val="20"/>
        </w:rPr>
      </w:pPr>
    </w:p>
    <w:p w:rsidR="00000000" w:rsidRDefault="00D15141">
      <w:pPr>
        <w:ind w:firstLine="284"/>
        <w:jc w:val="both"/>
        <w:rPr>
          <w:rFonts w:ascii="Times New Roman" w:hAnsi="Times New Roman"/>
          <w:sz w:val="20"/>
        </w:rPr>
      </w:pPr>
      <w:r>
        <w:rPr>
          <w:rFonts w:ascii="Times New Roman" w:hAnsi="Times New Roman"/>
          <w:sz w:val="20"/>
        </w:rPr>
        <w:t>Общие полевения по применению сборников ресурсных сметных норм на пусконаладочные работы</w:t>
      </w:r>
    </w:p>
    <w:p w:rsidR="00000000" w:rsidRDefault="00D15141">
      <w:pPr>
        <w:ind w:firstLine="284"/>
        <w:jc w:val="both"/>
        <w:rPr>
          <w:rFonts w:ascii="Times New Roman" w:hAnsi="Times New Roman"/>
          <w:sz w:val="20"/>
        </w:rPr>
      </w:pPr>
      <w:r>
        <w:rPr>
          <w:rFonts w:ascii="Times New Roman" w:hAnsi="Times New Roman"/>
          <w:sz w:val="20"/>
        </w:rPr>
        <w:t>Вводная часть</w:t>
      </w:r>
    </w:p>
    <w:p w:rsidR="00000000" w:rsidRDefault="00D15141">
      <w:pPr>
        <w:ind w:firstLine="284"/>
        <w:jc w:val="both"/>
        <w:rPr>
          <w:rFonts w:ascii="Times New Roman" w:hAnsi="Times New Roman"/>
          <w:sz w:val="20"/>
        </w:rPr>
      </w:pPr>
      <w:r>
        <w:rPr>
          <w:rFonts w:ascii="Times New Roman" w:hAnsi="Times New Roman"/>
          <w:sz w:val="20"/>
          <w:lang w:val="en-US"/>
        </w:rPr>
        <w:t>1.</w:t>
      </w:r>
      <w:r>
        <w:rPr>
          <w:rFonts w:ascii="Times New Roman" w:hAnsi="Times New Roman"/>
          <w:sz w:val="20"/>
        </w:rPr>
        <w:t xml:space="preserve"> Общие положения </w:t>
      </w:r>
    </w:p>
    <w:p w:rsidR="00000000" w:rsidRDefault="00D15141">
      <w:pPr>
        <w:ind w:firstLine="284"/>
        <w:jc w:val="both"/>
        <w:rPr>
          <w:rFonts w:ascii="Times New Roman" w:hAnsi="Times New Roman"/>
          <w:sz w:val="20"/>
        </w:rPr>
      </w:pPr>
      <w:r>
        <w:rPr>
          <w:rFonts w:ascii="Times New Roman" w:hAnsi="Times New Roman"/>
          <w:sz w:val="20"/>
        </w:rPr>
        <w:t xml:space="preserve">2. Порядок применения норм </w:t>
      </w:r>
    </w:p>
    <w:p w:rsidR="00000000" w:rsidRDefault="00D15141">
      <w:pPr>
        <w:ind w:firstLine="284"/>
        <w:jc w:val="both"/>
        <w:rPr>
          <w:rFonts w:ascii="Times New Roman" w:hAnsi="Times New Roman"/>
          <w:sz w:val="20"/>
        </w:rPr>
      </w:pPr>
      <w:r>
        <w:rPr>
          <w:rFonts w:ascii="Times New Roman" w:hAnsi="Times New Roman"/>
          <w:sz w:val="20"/>
        </w:rPr>
        <w:t>Приложение.  Перечень сборников ресурсных сметных норм на пусконаладочные работы межотраслевого применения</w:t>
      </w:r>
    </w:p>
    <w:p w:rsidR="00000000" w:rsidRDefault="00D15141">
      <w:pPr>
        <w:ind w:firstLine="284"/>
        <w:jc w:val="both"/>
        <w:rPr>
          <w:rFonts w:ascii="Times New Roman" w:hAnsi="Times New Roman"/>
          <w:sz w:val="20"/>
        </w:rPr>
      </w:pPr>
      <w:r>
        <w:rPr>
          <w:rFonts w:ascii="Times New Roman" w:hAnsi="Times New Roman"/>
          <w:sz w:val="20"/>
        </w:rPr>
        <w:t>Методические рекомендация по составлению сметных расчетов (омег) на пусконаладочные работы ресурсным методом</w:t>
      </w:r>
    </w:p>
    <w:p w:rsidR="00000000" w:rsidRDefault="00D15141">
      <w:pPr>
        <w:ind w:firstLine="284"/>
        <w:jc w:val="both"/>
        <w:rPr>
          <w:rFonts w:ascii="Times New Roman" w:hAnsi="Times New Roman"/>
          <w:sz w:val="20"/>
        </w:rPr>
      </w:pPr>
      <w:r>
        <w:rPr>
          <w:rFonts w:ascii="Times New Roman" w:hAnsi="Times New Roman"/>
          <w:sz w:val="20"/>
        </w:rPr>
        <w:t xml:space="preserve">1. Общие положения </w:t>
      </w:r>
    </w:p>
    <w:p w:rsidR="00000000" w:rsidRDefault="00D15141">
      <w:pPr>
        <w:ind w:firstLine="284"/>
        <w:jc w:val="both"/>
        <w:rPr>
          <w:rFonts w:ascii="Times New Roman" w:hAnsi="Times New Roman"/>
          <w:sz w:val="20"/>
        </w:rPr>
      </w:pPr>
      <w:r>
        <w:rPr>
          <w:rFonts w:ascii="Times New Roman" w:hAnsi="Times New Roman"/>
          <w:sz w:val="20"/>
        </w:rPr>
        <w:t>2. Локальны</w:t>
      </w:r>
      <w:r>
        <w:rPr>
          <w:rFonts w:ascii="Times New Roman" w:hAnsi="Times New Roman"/>
          <w:sz w:val="20"/>
        </w:rPr>
        <w:t xml:space="preserve">е сметы </w:t>
      </w:r>
    </w:p>
    <w:p w:rsidR="00000000" w:rsidRDefault="00D15141">
      <w:pPr>
        <w:ind w:firstLine="284"/>
        <w:jc w:val="both"/>
        <w:rPr>
          <w:rFonts w:ascii="Times New Roman" w:hAnsi="Times New Roman"/>
          <w:sz w:val="20"/>
        </w:rPr>
      </w:pPr>
      <w:r>
        <w:rPr>
          <w:rFonts w:ascii="Times New Roman" w:hAnsi="Times New Roman"/>
          <w:sz w:val="20"/>
        </w:rPr>
        <w:t xml:space="preserve">3. Сводные сметы на ввод в эксплуатацию предприятий, зданий, сооружений </w:t>
      </w:r>
    </w:p>
    <w:p w:rsidR="00000000" w:rsidRDefault="00D15141">
      <w:pPr>
        <w:ind w:firstLine="284"/>
        <w:jc w:val="both"/>
        <w:rPr>
          <w:rFonts w:ascii="Times New Roman" w:hAnsi="Times New Roman"/>
          <w:sz w:val="20"/>
        </w:rPr>
      </w:pPr>
      <w:r>
        <w:rPr>
          <w:rFonts w:ascii="Times New Roman" w:hAnsi="Times New Roman"/>
          <w:sz w:val="20"/>
        </w:rPr>
        <w:t xml:space="preserve">4. Расчет затрат, включаемых в разделы сводной ометы </w:t>
      </w:r>
    </w:p>
    <w:p w:rsidR="00000000" w:rsidRDefault="00D15141">
      <w:pPr>
        <w:ind w:firstLine="284"/>
        <w:jc w:val="both"/>
        <w:rPr>
          <w:rFonts w:ascii="Times New Roman" w:hAnsi="Times New Roman"/>
          <w:sz w:val="20"/>
        </w:rPr>
      </w:pPr>
      <w:r>
        <w:rPr>
          <w:rFonts w:ascii="Times New Roman" w:hAnsi="Times New Roman"/>
          <w:sz w:val="20"/>
        </w:rPr>
        <w:t>Приложения: 1. Сводная смета на ввод в эксплуатацию</w:t>
      </w:r>
    </w:p>
    <w:p w:rsidR="00000000" w:rsidRDefault="00D15141">
      <w:pPr>
        <w:ind w:firstLine="284"/>
        <w:jc w:val="both"/>
        <w:rPr>
          <w:rFonts w:ascii="Times New Roman" w:hAnsi="Times New Roman"/>
          <w:sz w:val="20"/>
        </w:rPr>
      </w:pPr>
      <w:r>
        <w:rPr>
          <w:rFonts w:ascii="Times New Roman" w:hAnsi="Times New Roman"/>
          <w:sz w:val="20"/>
        </w:rPr>
        <w:t xml:space="preserve">2. Локальная смета </w:t>
      </w:r>
    </w:p>
    <w:p w:rsidR="00000000" w:rsidRDefault="00D15141">
      <w:pPr>
        <w:ind w:firstLine="284"/>
        <w:jc w:val="both"/>
        <w:rPr>
          <w:rFonts w:ascii="Times New Roman" w:hAnsi="Times New Roman"/>
          <w:sz w:val="20"/>
        </w:rPr>
      </w:pPr>
      <w:r>
        <w:rPr>
          <w:rFonts w:ascii="Times New Roman" w:hAnsi="Times New Roman"/>
          <w:sz w:val="20"/>
        </w:rPr>
        <w:t xml:space="preserve">3. Расчет стоимости сырья, материальных и топливно-энергетических ресурсов для пусконаладочных работ и комплексного опробования оборудования </w:t>
      </w:r>
    </w:p>
    <w:p w:rsidR="00000000" w:rsidRDefault="00D15141">
      <w:pPr>
        <w:ind w:firstLine="284"/>
        <w:jc w:val="both"/>
        <w:rPr>
          <w:rFonts w:ascii="Times New Roman" w:hAnsi="Times New Roman"/>
          <w:sz w:val="20"/>
        </w:rPr>
      </w:pPr>
      <w:r>
        <w:rPr>
          <w:rFonts w:ascii="Times New Roman" w:hAnsi="Times New Roman"/>
          <w:sz w:val="20"/>
        </w:rPr>
        <w:t xml:space="preserve">4. Расчет затрат на содержание эксплуатационного персонала на период пусконаладочных работ </w:t>
      </w:r>
    </w:p>
    <w:p w:rsidR="00000000" w:rsidRDefault="00D15141">
      <w:pPr>
        <w:ind w:firstLine="284"/>
        <w:jc w:val="both"/>
        <w:rPr>
          <w:rFonts w:ascii="Times New Roman" w:hAnsi="Times New Roman"/>
          <w:sz w:val="20"/>
        </w:rPr>
      </w:pPr>
      <w:r>
        <w:rPr>
          <w:rFonts w:ascii="Times New Roman" w:hAnsi="Times New Roman"/>
          <w:sz w:val="20"/>
        </w:rPr>
        <w:t>5. Перечень сборников ресурсных сметных норм на пусконаладочные работы</w:t>
      </w:r>
      <w:r>
        <w:rPr>
          <w:rFonts w:ascii="Times New Roman" w:hAnsi="Times New Roman"/>
          <w:sz w:val="20"/>
        </w:rPr>
        <w:t xml:space="preserve"> межотраслевого применения </w:t>
      </w:r>
    </w:p>
    <w:p w:rsidR="00000000" w:rsidRDefault="00D15141">
      <w:pPr>
        <w:ind w:firstLine="284"/>
        <w:jc w:val="both"/>
        <w:rPr>
          <w:rFonts w:ascii="Times New Roman" w:hAnsi="Times New Roman"/>
          <w:sz w:val="20"/>
        </w:rPr>
      </w:pPr>
      <w:r>
        <w:rPr>
          <w:rFonts w:ascii="Times New Roman" w:hAnsi="Times New Roman"/>
          <w:sz w:val="20"/>
        </w:rPr>
        <w:t>6. Коэффициенты к основной заработной плате пусконаладочного персонала при работе во вредных условиях</w:t>
      </w:r>
    </w:p>
    <w:p w:rsidR="00000000" w:rsidRDefault="00D15141">
      <w:pPr>
        <w:ind w:firstLine="284"/>
        <w:jc w:val="both"/>
        <w:rPr>
          <w:rFonts w:ascii="Times New Roman" w:hAnsi="Times New Roman"/>
          <w:sz w:val="20"/>
        </w:rPr>
      </w:pPr>
      <w:r>
        <w:rPr>
          <w:rFonts w:ascii="Times New Roman" w:hAnsi="Times New Roman"/>
          <w:sz w:val="20"/>
        </w:rPr>
        <w:t>7. Коэффициенты к основной заработной плате пусконаладочного персонала при выполнении работ в подземных условиях</w:t>
      </w:r>
    </w:p>
    <w:p w:rsidR="00000000" w:rsidRDefault="00D15141">
      <w:pPr>
        <w:ind w:firstLine="284"/>
        <w:jc w:val="both"/>
        <w:rPr>
          <w:rFonts w:ascii="Times New Roman" w:hAnsi="Times New Roman"/>
          <w:sz w:val="20"/>
        </w:rPr>
      </w:pPr>
      <w:r>
        <w:rPr>
          <w:rFonts w:ascii="Times New Roman" w:hAnsi="Times New Roman"/>
          <w:sz w:val="20"/>
        </w:rPr>
        <w:t>8. Пример составления локальной сметы на пусконаладочные работы</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141"/>
    <w:rsid w:val="00D1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 w:type="paragraph" w:customStyle="1" w:styleId="FR1">
    <w:name w:val="FR1"/>
    <w:pPr>
      <w:widowControl w:val="0"/>
      <w:overflowPunct w:val="0"/>
      <w:autoSpaceDE w:val="0"/>
      <w:autoSpaceDN w:val="0"/>
      <w:adjustRightInd w:val="0"/>
      <w:textAlignment w:val="baseline"/>
    </w:pPr>
    <w:rPr>
      <w:sz w:val="32"/>
    </w:rPr>
  </w:style>
  <w:style w:type="paragraph" w:customStyle="1" w:styleId="FR2">
    <w:name w:val="FR2"/>
    <w:pPr>
      <w:widowControl w:val="0"/>
      <w:overflowPunct w:val="0"/>
      <w:autoSpaceDE w:val="0"/>
      <w:autoSpaceDN w:val="0"/>
      <w:adjustRightInd w:val="0"/>
      <w:textAlignment w:val="baseline"/>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4516</Words>
  <Characters>25743</Characters>
  <Application>Microsoft Office Word</Application>
  <DocSecurity>0</DocSecurity>
  <Lines>214</Lines>
  <Paragraphs>60</Paragraphs>
  <ScaleCrop>false</ScaleCrop>
  <Company>Elcom Ltd</Company>
  <LinksUpToDate>false</LinksUpToDate>
  <CharactersWithSpaces>30199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ГОСКОМИТЕТ РОССИЙСКОЙ ФЕДЕРАЦИИ</dc:title>
  <dc:subject/>
  <dc:creator>CNTI</dc:creator>
  <cp:keywords/>
  <dc:description/>
  <cp:lastModifiedBy>Parhomeiai</cp:lastModifiedBy>
  <cp:revision>2</cp:revision>
  <dcterms:created xsi:type="dcterms:W3CDTF">2013-04-11T11:42:00Z</dcterms:created>
  <dcterms:modified xsi:type="dcterms:W3CDTF">2013-04-11T11:42:00Z</dcterms:modified>
</cp:coreProperties>
</file>