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19B2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РДС 35-201-99</w:t>
      </w: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НОРМАТИВНЫХ ДОКУМЕНТОВ В СТРОИТЕЛЬСТВЕ</w:t>
      </w:r>
    </w:p>
    <w:p w:rsidR="00000000" w:rsidRDefault="005819B2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РУКОВОДЯЩИЙ ДОКУМЕНТ СИСТЕМЫ </w:t>
      </w:r>
    </w:p>
    <w:p w:rsidR="00000000" w:rsidRDefault="005819B2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</w:t>
      </w: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реализации требований доступности для инвалидов к объектам </w:t>
      </w: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социальной инфраструктуры </w:t>
      </w:r>
    </w:p>
    <w:p w:rsidR="00000000" w:rsidRDefault="005819B2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PROCEDURE</w:t>
      </w:r>
      <w:proofErr w:type="spellEnd"/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Realization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Access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Disabl</w:t>
      </w:r>
      <w:r>
        <w:rPr>
          <w:rFonts w:ascii="Times New Roman" w:hAnsi="Times New Roman"/>
          <w:sz w:val="20"/>
        </w:rPr>
        <w:t>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Persons</w:t>
      </w:r>
      <w:proofErr w:type="spellEnd"/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Social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Infrastructural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Objects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819B2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5819B2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1999-12-22 </w:t>
      </w:r>
    </w:p>
    <w:p w:rsidR="00000000" w:rsidRDefault="005819B2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 РАЗРАБОТАН Институтом общественных зданий (</w:t>
      </w:r>
      <w:proofErr w:type="spellStart"/>
      <w:r>
        <w:rPr>
          <w:rFonts w:ascii="Times New Roman" w:hAnsi="Times New Roman"/>
          <w:sz w:val="20"/>
        </w:rPr>
        <w:t>A.M.Гарнец</w:t>
      </w:r>
      <w:proofErr w:type="spellEnd"/>
      <w:r>
        <w:rPr>
          <w:rFonts w:ascii="Times New Roman" w:hAnsi="Times New Roman"/>
          <w:sz w:val="20"/>
        </w:rPr>
        <w:t>) и Архитектурным проектно-исследовательским объединением "</w:t>
      </w:r>
      <w:proofErr w:type="spellStart"/>
      <w:r>
        <w:rPr>
          <w:rFonts w:ascii="Times New Roman" w:hAnsi="Times New Roman"/>
          <w:sz w:val="20"/>
        </w:rPr>
        <w:t>АПИО-Центр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Л.А.Смывина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ВНЕСЕН Управлением архитектуры Госстроя России и Департаментом по вопросам реабилитации и социальной интеграции инвалидов Минтруда России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СОГЛАСОВАН с Центральным правлением Всероссийского общества инвалидов, Центральным правлением Всероссийского общества слепых и Центральным правл</w:t>
      </w:r>
      <w:r>
        <w:rPr>
          <w:rFonts w:ascii="Times New Roman" w:hAnsi="Times New Roman"/>
          <w:sz w:val="20"/>
        </w:rPr>
        <w:t>ением Всероссийского общества глухих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 ПРИНЯТ И ВВЕДЕН В ДЕЙСТВИЕ совместным постановлением Госстроя России и Минтруда России от 22 декабря 1999 г. № 74/51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ВЗАМЕН </w:t>
      </w:r>
      <w:proofErr w:type="spellStart"/>
      <w:r>
        <w:rPr>
          <w:rFonts w:ascii="Times New Roman" w:hAnsi="Times New Roman"/>
          <w:sz w:val="20"/>
        </w:rPr>
        <w:t>РДС</w:t>
      </w:r>
      <w:proofErr w:type="spellEnd"/>
      <w:r>
        <w:rPr>
          <w:rFonts w:ascii="Times New Roman" w:hAnsi="Times New Roman"/>
          <w:sz w:val="20"/>
        </w:rPr>
        <w:t xml:space="preserve"> 35-201-98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7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Не нуждается в государственной регистрации (письмо Минюста России от 28.02.2000 № 1352а-ЭР)</w:t>
      </w:r>
    </w:p>
    <w:p w:rsidR="00000000" w:rsidRDefault="005819B2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 К ПЕРЕИЗДАНИЮ редакционной коллегией Госстроя России (</w:t>
      </w:r>
      <w:proofErr w:type="spellStart"/>
      <w:r>
        <w:rPr>
          <w:rFonts w:ascii="Times New Roman" w:hAnsi="Times New Roman"/>
          <w:sz w:val="20"/>
        </w:rPr>
        <w:t>С.А.Топкишев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Н.Н.Якимова</w:t>
      </w:r>
      <w:proofErr w:type="spellEnd"/>
      <w:r>
        <w:rPr>
          <w:rFonts w:ascii="Times New Roman" w:hAnsi="Times New Roman"/>
          <w:sz w:val="20"/>
        </w:rPr>
        <w:t>), Минтруда России (</w:t>
      </w:r>
      <w:proofErr w:type="spellStart"/>
      <w:r>
        <w:rPr>
          <w:rFonts w:ascii="Times New Roman" w:hAnsi="Times New Roman"/>
          <w:sz w:val="20"/>
        </w:rPr>
        <w:t>А.И.Осадчих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А.Е.Лысенко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Ю.В.Колосов</w:t>
      </w:r>
      <w:proofErr w:type="spellEnd"/>
      <w:r>
        <w:rPr>
          <w:rFonts w:ascii="Times New Roman" w:hAnsi="Times New Roman"/>
          <w:sz w:val="20"/>
        </w:rPr>
        <w:t xml:space="preserve">) и </w:t>
      </w:r>
      <w:proofErr w:type="spellStart"/>
      <w:r>
        <w:rPr>
          <w:rFonts w:ascii="Times New Roman" w:hAnsi="Times New Roman"/>
          <w:sz w:val="20"/>
        </w:rPr>
        <w:t>ЦП</w:t>
      </w:r>
      <w:proofErr w:type="spellEnd"/>
      <w:r>
        <w:rPr>
          <w:rFonts w:ascii="Times New Roman" w:hAnsi="Times New Roman"/>
          <w:sz w:val="20"/>
        </w:rPr>
        <w:t xml:space="preserve"> ВОИ (</w:t>
      </w:r>
      <w:proofErr w:type="spellStart"/>
      <w:r>
        <w:rPr>
          <w:rFonts w:ascii="Times New Roman" w:hAnsi="Times New Roman"/>
          <w:sz w:val="20"/>
        </w:rPr>
        <w:t>А.В.Ломакин-Румянцев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Порядок разработан в целях выполне</w:t>
      </w:r>
      <w:r>
        <w:rPr>
          <w:rFonts w:ascii="Times New Roman" w:hAnsi="Times New Roman"/>
          <w:sz w:val="20"/>
        </w:rPr>
        <w:t>ния требований Федерального закона "О социальной защите инвалидов в Российской Федерации" от 24 ноября 1995 г. № 181-ФЗ (Собрание законодательства Российской Федерации, 1995, № 48, ст. 4563) и Градостроительного кодекса Российской Федерации (Собрание законодательства Российской Федерации, 1998, № 19, ст. 2069).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Данный документ определяет порядок реализации требований доступности для инвалидов и других групп населения с ограниченными возможностями (к которым могут быть отнесены люди преклонного возраста, с в</w:t>
      </w:r>
      <w:r>
        <w:rPr>
          <w:rFonts w:ascii="Times New Roman" w:hAnsi="Times New Roman"/>
          <w:sz w:val="20"/>
        </w:rPr>
        <w:t>ременными или длительными нарушениями здоровья и функций движения, беременные женщины и люди с детскими колясками и т.п.) к объектам социальной инфраструктуры (жилым, общественным и производственным зданиям и сооружениям, включая сооружения общественного пассажирского транспорта, места отдыха, культурно-зрелищные и другие учреждения) при разработке, согласовании и утверждении проектной документации на их строительство и реконструкцию, а также регламентирует основы взаимодействия участников инвестиционного п</w:t>
      </w:r>
      <w:r>
        <w:rPr>
          <w:rFonts w:ascii="Times New Roman" w:hAnsi="Times New Roman"/>
          <w:sz w:val="20"/>
        </w:rPr>
        <w:t>роцесса в области проектирования, строительства и реконструкции объектов социальной инфраструктуры.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Такое взаимодействие основано на участии территориальных органов социальной защиты </w:t>
      </w:r>
      <w:r>
        <w:rPr>
          <w:rFonts w:ascii="Times New Roman" w:hAnsi="Times New Roman"/>
          <w:sz w:val="20"/>
        </w:rPr>
        <w:lastRenderedPageBreak/>
        <w:t xml:space="preserve">населения и учете мнения общественных объединений инвалидов на всех этапах инвестиционного процесса в области строительства, включая формирование и утверждение заданий на проектирование застройки, архитектурно-планировочных заданий (далее - </w:t>
      </w:r>
      <w:proofErr w:type="spellStart"/>
      <w:r>
        <w:rPr>
          <w:rFonts w:ascii="Times New Roman" w:hAnsi="Times New Roman"/>
          <w:sz w:val="20"/>
        </w:rPr>
        <w:t>АПЗ</w:t>
      </w:r>
      <w:proofErr w:type="spellEnd"/>
      <w:r>
        <w:rPr>
          <w:rFonts w:ascii="Times New Roman" w:hAnsi="Times New Roman"/>
          <w:sz w:val="20"/>
        </w:rPr>
        <w:t>), заданий на проектирование объектов социальной инфраструктуры, техническое сопровож</w:t>
      </w:r>
      <w:r>
        <w:rPr>
          <w:rFonts w:ascii="Times New Roman" w:hAnsi="Times New Roman"/>
          <w:sz w:val="20"/>
        </w:rPr>
        <w:t>дение в процессе проектирования и строительства, а также контроль и надзор за исполнением требований нормативных документов в области строительства при приемке вводимых в эксплуатацию объектов социальной инфраструктуры.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ОБЛАСТЬ ПРИМЕНЕНИЯ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Порядок регламентирует условия и уровни взаимодействия участников инвестиционного процесса в области строительства при подготовке исходно-разрешительной документации, разработке, согласовании, утверждении и реализации проектной документации для строительства, расши</w:t>
      </w:r>
      <w:r>
        <w:rPr>
          <w:rFonts w:ascii="Times New Roman" w:hAnsi="Times New Roman"/>
          <w:sz w:val="20"/>
        </w:rPr>
        <w:t>рения, реконструкции или технического перевооружения (далее - строительства) объектов социальной инфраструктуры на территории Российской Федерации с учетом потребностей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Настоящий документ определяет задачи всех участников инвестиционного процесса в области строительства по обеспечению условий для доступа инвалидов к объектам социальной инфраструктуры, а также для беспрепятственного пользования инвалидами объектами воздушного, железнодорожного, автомобильного, водного транспорта, средствами свя</w:t>
      </w:r>
      <w:r>
        <w:rPr>
          <w:rFonts w:ascii="Times New Roman" w:hAnsi="Times New Roman"/>
          <w:sz w:val="20"/>
        </w:rPr>
        <w:t>зи и информации.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 ОБЩИЕ ПОЛОЖЕНИЯ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проектировании, строительстве и реконструкции объектов социальной инфраструктуры (отдельных зданий и сооружений, а также комплексов жилищно-гражданского и производственного назначения) заказчикам, инвесторам, научно-исследовательским, проектным и строительным организациям независимо от их ведомственной принадлежности и форм собственности, а также территориальным органам архитектуры и градостроительства, органам социальной защиты населения, органам государственно</w:t>
      </w:r>
      <w:r>
        <w:rPr>
          <w:rFonts w:ascii="Times New Roman" w:hAnsi="Times New Roman"/>
          <w:sz w:val="20"/>
        </w:rPr>
        <w:t>й вневедомственной экспертизы и Государственного архитектурно-строительного надзора Российской Федерации (</w:t>
      </w:r>
      <w:proofErr w:type="spellStart"/>
      <w:r>
        <w:rPr>
          <w:rFonts w:ascii="Times New Roman" w:hAnsi="Times New Roman"/>
          <w:sz w:val="20"/>
        </w:rPr>
        <w:t>Госархстройнадзора</w:t>
      </w:r>
      <w:proofErr w:type="spellEnd"/>
      <w:r>
        <w:rPr>
          <w:rFonts w:ascii="Times New Roman" w:hAnsi="Times New Roman"/>
          <w:sz w:val="20"/>
        </w:rPr>
        <w:t xml:space="preserve"> России) необходимо руководствоваться законодательными, нормативными правовыми и нормативно-методическими документами федеральных органов исполнительной власти Российской Федерации, определяющими требования к созданию среды жизнедеятельности, доступной для инвалидов, а также настоящим Порядком и соответствующими нормативными и правовыми актами субъектов Российской Федерации.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</w:t>
      </w:r>
      <w:r>
        <w:rPr>
          <w:rFonts w:ascii="Times New Roman" w:hAnsi="Times New Roman"/>
          <w:sz w:val="20"/>
        </w:rPr>
        <w:t>ировании застройки городов и других поселений, зданий и сооружений с учетом требований доступности для инвалидов следует в первую очередь руководствоваться ведомственными строительными нормами (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62-91*) "Проектирование среды жизнедеятельности с учетом потребностей инвалидов и </w:t>
      </w:r>
      <w:proofErr w:type="spellStart"/>
      <w:r>
        <w:rPr>
          <w:rFonts w:ascii="Times New Roman" w:hAnsi="Times New Roman"/>
          <w:sz w:val="20"/>
        </w:rPr>
        <w:t>маломобильных</w:t>
      </w:r>
      <w:proofErr w:type="spellEnd"/>
      <w:r>
        <w:rPr>
          <w:rFonts w:ascii="Times New Roman" w:hAnsi="Times New Roman"/>
          <w:sz w:val="20"/>
        </w:rPr>
        <w:t xml:space="preserve"> групп населения", а также рекомендациями, разработанными в развитие этого документа, и соответствующими пособиями, инструкциями, методическими указаниями и другими документами, утвержденными в установленном порядке.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</w:rPr>
        <w:t xml:space="preserve"> В случаях когда при реконструкции застройки, строительстве и реконструкции зданий и сооружений, а также исторических и культурных памятников не могут быть выполнены в полном объеме требования действующих нормативных документов в части доступности объектов социальной инфраструктуры для инвалидов, по согласованию с местным органом социальной защиты населения и с учетом мнения заинтересованных общественных объединений инвалидов должны быть приняты решения (в необходимой для конкретной ситуации степени), обесп</w:t>
      </w:r>
      <w:r>
        <w:rPr>
          <w:rFonts w:ascii="Times New Roman" w:hAnsi="Times New Roman"/>
          <w:sz w:val="20"/>
        </w:rPr>
        <w:t>ечивающие условия жизнедеятельности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наиболее сложных ситуациях в необходимых случаях органы социальной защиты населения совместно с органами архитектуры и градостроительства создают временную или постоянно действующую экспертную комиссию с участием квалифицированных специалистов, представителей заинтересованных организаций и общественных объединений инвалидов для выработки рекомендаций по созданию условий доступности объекта для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экспертной комиссии представляются в орган</w:t>
      </w:r>
      <w:r>
        <w:rPr>
          <w:rFonts w:ascii="Times New Roman" w:hAnsi="Times New Roman"/>
          <w:sz w:val="20"/>
        </w:rPr>
        <w:t>ы исполнительной власти субъектов Российской Федерации или местного самоуправления для принятия соответствующих решений и учета при выполнении проектных и строительных работ, а при необходимости - информирования об этих решениях общественности.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5. Оформление и выдача исходно-разрешительной документации, в том числе заданий на проектирование застройки, </w:t>
      </w:r>
      <w:proofErr w:type="spellStart"/>
      <w:r>
        <w:rPr>
          <w:rFonts w:ascii="Times New Roman" w:hAnsi="Times New Roman"/>
          <w:sz w:val="20"/>
        </w:rPr>
        <w:t>АПЗ</w:t>
      </w:r>
      <w:proofErr w:type="spellEnd"/>
      <w:r>
        <w:rPr>
          <w:rFonts w:ascii="Times New Roman" w:hAnsi="Times New Roman"/>
          <w:sz w:val="20"/>
        </w:rPr>
        <w:t xml:space="preserve"> и заданий на проектирование объектов социальной инфраструктуры, не допускаются без согласования с местным органом социальной защиты населения в случаях ко</w:t>
      </w:r>
      <w:r>
        <w:rPr>
          <w:rFonts w:ascii="Times New Roman" w:hAnsi="Times New Roman"/>
          <w:sz w:val="20"/>
        </w:rPr>
        <w:t>гда требования действующих нормативных актов в части доступности для инвалидов объектов социальной инфраструктуры не могут быть выполнены в полном объеме по тем или иным причинам.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определяется в целевых программах формирования доступной для инвалидов среды жизнедеятельности, которые разрабатываются во исполнение постановления Правительства Российской</w:t>
      </w:r>
      <w:r>
        <w:rPr>
          <w:rFonts w:ascii="Times New Roman" w:hAnsi="Times New Roman"/>
          <w:sz w:val="20"/>
        </w:rPr>
        <w:t xml:space="preserve"> Федерации от 7 декабря 1996 г. № 1449 (Собрание законодательства Российской Федерации, 1996, № 51, ст. 5806) местными органами социальной защиты населения (или по их заказу) с участием органов архитектуры и градостроительства, а также других заинтересованных органов (здравоохранения, культуры, народного образования и др.) на основе реально сложившихся социальных и градостроительных условий и исходя из учета мнений общественных объединений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Расположение в структуре города специализированных учр</w:t>
      </w:r>
      <w:r>
        <w:rPr>
          <w:rFonts w:ascii="Times New Roman" w:hAnsi="Times New Roman"/>
          <w:sz w:val="20"/>
        </w:rPr>
        <w:t>еждений, предназначенных для медицинского обслуживания и реабилитации инвалидов, и вместимость этих учреждений следует определять по реальной и прогнозируемой в них потребности в конкретном городе, районе, микрорайоне. Такой принцип позволит более гибко решать задачу обеспечения нуждающихся специализированными учреждениями. Принятие оптимального решения задач расположения и вместимости таких объектов обеспечивается путем взаимодействия местных органов архитектуры и градостроительства с органами социальной з</w:t>
      </w:r>
      <w:r>
        <w:rPr>
          <w:rFonts w:ascii="Times New Roman" w:hAnsi="Times New Roman"/>
          <w:sz w:val="20"/>
        </w:rPr>
        <w:t>ащиты населения при участии общественных объединений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Требования по обеспечению условий жизнедеятельности инвалидов при разработке градостроительной документации на всех стадиях и видах проектирования, кроме проектов планировки и проектов застройки (далее - планировочная документация), устанавливаются в соответствующих нормативных документах в области строительства.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Ill</w:t>
      </w:r>
      <w:proofErr w:type="spellEnd"/>
      <w:r>
        <w:rPr>
          <w:rFonts w:ascii="Times New Roman" w:hAnsi="Times New Roman"/>
          <w:sz w:val="20"/>
        </w:rPr>
        <w:t xml:space="preserve"> ПОРЯДОК РЕАЛИЗАЦИИ ТРЕБОВАНИЙ ДОСТУПНОСТИ ДЛЯ ИНВАЛИДОВ ПРИ ПРОЕКТИРОВАНИИ И СТРОИТЕЛЬСТВЕ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Разработка проектов планировк</w:t>
      </w:r>
      <w:r>
        <w:rPr>
          <w:rFonts w:ascii="Times New Roman" w:hAnsi="Times New Roman"/>
          <w:sz w:val="20"/>
        </w:rPr>
        <w:t>и, проектов застройки и проектной документации на строительство и реконструкцию объектов социальной инфраструктуры с учетом потребностей инвалидов осуществляется на основе исходно-разрешительной документации, позволяющей заказчику (инвестору, застройщику) заключить договор на проектирование градостроительного или архитектурно-строительного объекта.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При подготовке и утверждении задания на проектирование застройки или </w:t>
      </w:r>
      <w:proofErr w:type="spellStart"/>
      <w:r>
        <w:rPr>
          <w:rFonts w:ascii="Times New Roman" w:hAnsi="Times New Roman"/>
          <w:sz w:val="20"/>
        </w:rPr>
        <w:t>АПЗ</w:t>
      </w:r>
      <w:proofErr w:type="spellEnd"/>
      <w:r>
        <w:rPr>
          <w:rFonts w:ascii="Times New Roman" w:hAnsi="Times New Roman"/>
          <w:sz w:val="20"/>
        </w:rPr>
        <w:t xml:space="preserve"> на проектирование и строительство объектов социальной инфраструктуры местными органа</w:t>
      </w:r>
      <w:r>
        <w:rPr>
          <w:rFonts w:ascii="Times New Roman" w:hAnsi="Times New Roman"/>
          <w:sz w:val="20"/>
        </w:rPr>
        <w:t>ми социальной защиты населения и органами архитектуры и градостроительства в числе исходных показателей устанавливаются основные обязательные (функциональные) требования, выполнение которых средствами архитектуры и градостроительства обеспечивает создание условий доступности строящихся зданий и сооружений для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Задание на проектирование застройки или </w:t>
      </w:r>
      <w:proofErr w:type="spellStart"/>
      <w:r>
        <w:rPr>
          <w:rFonts w:ascii="Times New Roman" w:hAnsi="Times New Roman"/>
          <w:sz w:val="20"/>
        </w:rPr>
        <w:t>АПЗ</w:t>
      </w:r>
      <w:proofErr w:type="spellEnd"/>
      <w:r>
        <w:rPr>
          <w:rFonts w:ascii="Times New Roman" w:hAnsi="Times New Roman"/>
          <w:sz w:val="20"/>
        </w:rPr>
        <w:t xml:space="preserve"> на проектирование и строительство объекта социальной инфраструктуры утверждается в установленном порядке при условии предварительного его согл</w:t>
      </w:r>
      <w:r>
        <w:rPr>
          <w:rFonts w:ascii="Times New Roman" w:hAnsi="Times New Roman"/>
          <w:sz w:val="20"/>
        </w:rPr>
        <w:t>асования с территориальным органом социальной защиты населения и передается заказчиком вместе с заданием на проектирование подрядной проектной организации.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Задание на проектирование объекта строительства составляется заказчиком (инвестором, застройщиком) и включает в свой состав мероприятия по созданию доступной для инвалидов среды жизнедеятельности в соответствии с требованиями, указанными в </w:t>
      </w:r>
      <w:proofErr w:type="spellStart"/>
      <w:r>
        <w:rPr>
          <w:rFonts w:ascii="Times New Roman" w:hAnsi="Times New Roman"/>
          <w:sz w:val="20"/>
        </w:rPr>
        <w:t>АПЗ</w:t>
      </w:r>
      <w:proofErr w:type="spellEnd"/>
      <w:r>
        <w:rPr>
          <w:rFonts w:ascii="Times New Roman" w:hAnsi="Times New Roman"/>
          <w:sz w:val="20"/>
        </w:rPr>
        <w:t xml:space="preserve">. В задании должны быть конкретизированы (по сравнению с </w:t>
      </w:r>
      <w:proofErr w:type="spellStart"/>
      <w:r>
        <w:rPr>
          <w:rFonts w:ascii="Times New Roman" w:hAnsi="Times New Roman"/>
          <w:sz w:val="20"/>
        </w:rPr>
        <w:t>АПЗ</w:t>
      </w:r>
      <w:proofErr w:type="spellEnd"/>
      <w:r>
        <w:rPr>
          <w:rFonts w:ascii="Times New Roman" w:hAnsi="Times New Roman"/>
          <w:sz w:val="20"/>
        </w:rPr>
        <w:t>) требования по обеспечению жизнедеятельности инв</w:t>
      </w:r>
      <w:r>
        <w:rPr>
          <w:rFonts w:ascii="Times New Roman" w:hAnsi="Times New Roman"/>
          <w:sz w:val="20"/>
        </w:rPr>
        <w:t xml:space="preserve">алидов и других </w:t>
      </w:r>
      <w:proofErr w:type="spellStart"/>
      <w:r>
        <w:rPr>
          <w:rFonts w:ascii="Times New Roman" w:hAnsi="Times New Roman"/>
          <w:sz w:val="20"/>
        </w:rPr>
        <w:t>маломобильных</w:t>
      </w:r>
      <w:proofErr w:type="spellEnd"/>
      <w:r>
        <w:rPr>
          <w:rFonts w:ascii="Times New Roman" w:hAnsi="Times New Roman"/>
          <w:sz w:val="20"/>
        </w:rPr>
        <w:t xml:space="preserve"> групп населения.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Задание на проектирование объекта строительства при наличии в </w:t>
      </w:r>
      <w:proofErr w:type="spellStart"/>
      <w:r>
        <w:rPr>
          <w:rFonts w:ascii="Times New Roman" w:hAnsi="Times New Roman"/>
          <w:sz w:val="20"/>
        </w:rPr>
        <w:t>АПЗ</w:t>
      </w:r>
      <w:proofErr w:type="spellEnd"/>
      <w:r>
        <w:rPr>
          <w:rFonts w:ascii="Times New Roman" w:hAnsi="Times New Roman"/>
          <w:sz w:val="20"/>
        </w:rPr>
        <w:t xml:space="preserve"> требований по доступности его для инвалидов представляется заказчиком (инвестором, застройщиком) на согласование в органы государственной вневедомственной экспертизы и последующее утверждение в установленном порядке.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За предоставление недостоверной информации о состоянии среды жизнедеятельности или </w:t>
      </w:r>
      <w:proofErr w:type="spellStart"/>
      <w:r>
        <w:rPr>
          <w:rFonts w:ascii="Times New Roman" w:hAnsi="Times New Roman"/>
          <w:sz w:val="20"/>
        </w:rPr>
        <w:t>непредоставление</w:t>
      </w:r>
      <w:proofErr w:type="spellEnd"/>
      <w:r>
        <w:rPr>
          <w:rFonts w:ascii="Times New Roman" w:hAnsi="Times New Roman"/>
          <w:sz w:val="20"/>
        </w:rPr>
        <w:t xml:space="preserve"> такой информации, используемой в качестве исходных данных для проектирован</w:t>
      </w:r>
      <w:r>
        <w:rPr>
          <w:rFonts w:ascii="Times New Roman" w:hAnsi="Times New Roman"/>
          <w:sz w:val="20"/>
        </w:rPr>
        <w:t>ия объекта строительства, в соответствии со статьей 66 Градостроительного кодекса Российской Федерации (Собрание законодательства Российской Федерации, 1998, № 19, ст. 2069) установлена ответственность заказчика (инвестора, застройщика) и других заинтересованных организаций за нарушение законодательства Российской Федерации о градостроительстве.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Проектные и проектно-строительные организации, юридические и физические лица, принимающие участие в разработке проектно-сметной документации на строительство, несут</w:t>
      </w:r>
      <w:r>
        <w:rPr>
          <w:rFonts w:ascii="Times New Roman" w:hAnsi="Times New Roman"/>
          <w:sz w:val="20"/>
        </w:rPr>
        <w:t xml:space="preserve"> ответственность в порядке, установленном действующим законодательством, за ее качество, соответствие утвержденному заданию на проектирование и соблюдение обязательных требований действующих нормативных документов в области строительства в части проектирования среды жизнедеятельности с учетом потребностей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Проектная документация на строительство объектов социальной инфраструктуры с учетом потребностей инвалидов должна разрабатываться в строгом соответствии с требованиями государственных станда</w:t>
      </w:r>
      <w:r>
        <w:rPr>
          <w:rFonts w:ascii="Times New Roman" w:hAnsi="Times New Roman"/>
          <w:sz w:val="20"/>
        </w:rPr>
        <w:t>ртов, действующих строительных норм и правил и технических условий, должна согласовываться и утверждаться в установленном порядке.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В составе основных видов и стадий разработки утверждаемой части проектной документации на строительство объектов социальной инфраструктуры выполняется специальный раздел проекта с пояснительной запиской "Основные решения по обеспечению условий жизнедеятельности инвалидов", необходимыми обоснованиями принятых решений и графическими материалами.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Планировочная и проектная д</w:t>
      </w:r>
      <w:r>
        <w:rPr>
          <w:rFonts w:ascii="Times New Roman" w:hAnsi="Times New Roman"/>
          <w:sz w:val="20"/>
        </w:rPr>
        <w:t xml:space="preserve">окументация на строительство объектов социальной инфраструктуры, независимо от источника финансирования, при наличии в </w:t>
      </w:r>
      <w:proofErr w:type="spellStart"/>
      <w:r>
        <w:rPr>
          <w:rFonts w:ascii="Times New Roman" w:hAnsi="Times New Roman"/>
          <w:sz w:val="20"/>
        </w:rPr>
        <w:t>АПЗ</w:t>
      </w:r>
      <w:proofErr w:type="spellEnd"/>
      <w:r>
        <w:rPr>
          <w:rFonts w:ascii="Times New Roman" w:hAnsi="Times New Roman"/>
          <w:sz w:val="20"/>
        </w:rPr>
        <w:t xml:space="preserve"> требований по доступности инвалидов к этим объектам должна представляться в органы государственной вневедомственной экспертизы.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Планировочная и проектная документация на объекты строительства, не соответствующая требованиям п.16 настоящего Порядка, не принимается к рассмотрению органами государственной вневедомственной экспертизы.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Контроль за соблюдением требований доступности д</w:t>
      </w:r>
      <w:r>
        <w:rPr>
          <w:rFonts w:ascii="Times New Roman" w:hAnsi="Times New Roman"/>
          <w:sz w:val="20"/>
        </w:rPr>
        <w:t xml:space="preserve">ля инвалидов зданий и сооружений в процессе их строительства, реконструкции и ввода в эксплуатацию обеспечивается территориальными органами </w:t>
      </w:r>
      <w:proofErr w:type="spellStart"/>
      <w:r>
        <w:rPr>
          <w:rFonts w:ascii="Times New Roman" w:hAnsi="Times New Roman"/>
          <w:sz w:val="20"/>
        </w:rPr>
        <w:t>Госархстройнадзора</w:t>
      </w:r>
      <w:proofErr w:type="spellEnd"/>
      <w:r>
        <w:rPr>
          <w:rFonts w:ascii="Times New Roman" w:hAnsi="Times New Roman"/>
          <w:sz w:val="20"/>
        </w:rPr>
        <w:t xml:space="preserve"> России при участии представителей территориальных органов социальной защиты населения, которые включаются в состав приемочных комиссий, и представителей общественных объединений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IV</w:t>
      </w:r>
      <w:proofErr w:type="spellEnd"/>
      <w:r>
        <w:rPr>
          <w:rFonts w:ascii="Times New Roman" w:hAnsi="Times New Roman"/>
          <w:sz w:val="20"/>
        </w:rPr>
        <w:t xml:space="preserve"> СОСТАВ И СОДЕРЖАНИЕ ДОКУМЕНТАЦИИ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Состав и содержание планировочной и проектной документации на строительство объектов социальной инфраструктуры, включая с</w:t>
      </w:r>
      <w:r>
        <w:rPr>
          <w:rFonts w:ascii="Times New Roman" w:hAnsi="Times New Roman"/>
          <w:sz w:val="20"/>
        </w:rPr>
        <w:t>пециальный раздел с мероприятиями по учету потребностей инвалидов, должны отвечать требованиям Инструкции о составе, порядке разработки, согласования и утверждения градостроительной документации и Инструкции о порядке разработки, согласования, утверждения и составе проектной документации на строительство предприятий, зданий и сооружений (СНиП 11-01-95).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21. Задание на проектирование застройки, </w:t>
      </w:r>
      <w:proofErr w:type="spellStart"/>
      <w:r>
        <w:rPr>
          <w:rFonts w:ascii="Times New Roman" w:hAnsi="Times New Roman"/>
          <w:sz w:val="20"/>
        </w:rPr>
        <w:t>АПЗ</w:t>
      </w:r>
      <w:proofErr w:type="spellEnd"/>
      <w:r>
        <w:rPr>
          <w:rFonts w:ascii="Times New Roman" w:hAnsi="Times New Roman"/>
          <w:sz w:val="20"/>
        </w:rPr>
        <w:t xml:space="preserve"> и задание на проектирование объектов социальной инфраструктуры в числе основных требований к объекту строительс</w:t>
      </w:r>
      <w:r>
        <w:rPr>
          <w:rFonts w:ascii="Times New Roman" w:hAnsi="Times New Roman"/>
          <w:sz w:val="20"/>
        </w:rPr>
        <w:t>тва должны содержать основные обязательные требования по учету потребностей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Основные решения по обеспечению условий жизнедеятельности инвалидов должны разрабатываться на основе функциональных требований к объектам социальной инфраструктуры, специальному оборудованию, приспособлениям и устройствам, облегчающим инвалидам пользование зданиями и сооружениями.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В планировочной и проектной документации на строительство объектов социальной инфраструктуры с учетом потребностей инвалидов должны исп</w:t>
      </w:r>
      <w:r>
        <w:rPr>
          <w:rFonts w:ascii="Times New Roman" w:hAnsi="Times New Roman"/>
          <w:sz w:val="20"/>
        </w:rPr>
        <w:t>ользоваться, как правило, решения, принятые на предыдущих стадиях разработки, включая соответствующие части утвержденной в установленном порядке градостроительной и проектной документации на строительство.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 В составе специального раздела проектной документации на строительство зданий и сооружений производственного назначения с учетом потребностей инвалидов должны содержаться материалы по генеральному плану и транспорту и архитектурно-строительным решениям объекта строительства с мероприятиями по обеспече</w:t>
      </w:r>
      <w:r>
        <w:rPr>
          <w:rFonts w:ascii="Times New Roman" w:hAnsi="Times New Roman"/>
          <w:sz w:val="20"/>
        </w:rPr>
        <w:t>нию для инвалидов условий доступности к зданиям и сооружениям, а в пояснительной записке - соответствующие обоснования.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материалах по генеральному плану и транспорту объекта строительства приводятся мероприятия, соответствующие решения и показатели по обеспечению инвалидам условий доступности к объектам социальной инфраструктуры, средствам общественного пассажирского транспорта, связи и информатики.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архитектурно-строительных решениях должны содержаться: краткое описание и обоснование архитектурного замы</w:t>
      </w:r>
      <w:r>
        <w:rPr>
          <w:rFonts w:ascii="Times New Roman" w:hAnsi="Times New Roman"/>
          <w:sz w:val="20"/>
        </w:rPr>
        <w:t>сла, принципиальные решения по обеспечению для инвалидов условий доступности зданий, сооружений, рекреационных зон и информации.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 В составе специального раздела проектной документации на строительство зданий и сооружений жилищно-гражданского назначения с учетом потребностей инвалидов разрабатываются материалы, указанные в СНиП 11-01-95, с дополнениями, отражающими специфику создания доступной для инвалидов среды жизнедеятельности.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схеме генерального плана или непосредственно на генеральном плане показ</w:t>
      </w:r>
      <w:r>
        <w:rPr>
          <w:rFonts w:ascii="Times New Roman" w:hAnsi="Times New Roman"/>
          <w:sz w:val="20"/>
        </w:rPr>
        <w:t>ываются объекты социальной инфраструктуры, к которым должна быть обеспечена доступность для инвалидов: гаражи и места парковки специальных автотранспортных средств инвалидов, площадки для отдыха, занятий спортом, малые архитектурные формы, иные элементы внешнего благоустройства и др.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26. В соответствии с заданием на проектирование и с учетом предложений органов социальной защиты населения в проектной документации на строительство дополнительно могут быть приведены рекомендации по цветовому решению фасадов ж</w:t>
      </w:r>
      <w:r>
        <w:rPr>
          <w:rFonts w:ascii="Times New Roman" w:hAnsi="Times New Roman"/>
          <w:sz w:val="20"/>
        </w:rPr>
        <w:t>илых и общественных зданий, устройству рекламы и иной визуальной информации с учетом особенностей восприятия ее инвалидами.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ЗАКОНОДАТЕЛЬНЫХ, НОРМАТИВНО-ПРАВОВЫХ АКТОВ И НОРМАТИВНЫХ ДОКУМЕНТОВ, НЕОБХОДИМЫХ ДЛЯ РУКОВОДСТВА ПРИ РАЗРАБОТКЕ ПРОЕКТНОЙ ДОКУМЕНТАЦИИ НА СТРОИТЕЛЬСТВО И ЭКСПЛУАТАЦИИ ОБЪЕКТОВ СОЦИАЛЬНОЙ ИНФРАСТРУКТУРЫ С УЧЕТОМ ПОТРЕБНОСТЕЙ ИНВАЛИДОВ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Федеральный закон "О социальной защите инвалидов в Российской Федерации" № 181-ФЗ от 24 ноября 1995 г. (Собрание законодательства Российско</w:t>
      </w:r>
      <w:r>
        <w:rPr>
          <w:rFonts w:ascii="Times New Roman" w:hAnsi="Times New Roman"/>
          <w:sz w:val="20"/>
        </w:rPr>
        <w:t>й Федерации, 1995, № 48, ст. 4563)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Градостроительный кодекс Российской Федерации (Собрание законодательства Российской Федерации, 1998, № 19, ст. 2069)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Указ Президента Российской Федерации от 2 октября 1992 г. № 1156 "О мерах по формированию доступной для инвалидов среды жизнедеятельности" (Собрание актов Президента и Правительства Российской Федерации, 1992, № 14, ст. 1097)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Постановление Правительства Российской Федерации от 7 декабря 1996 г. № 1449 "О мерах по обеспечению беспрепятственного досту</w:t>
      </w:r>
      <w:r>
        <w:rPr>
          <w:rFonts w:ascii="Times New Roman" w:hAnsi="Times New Roman"/>
          <w:sz w:val="20"/>
        </w:rPr>
        <w:t>па инвалидов к информации и объектам социальной инфраструктуры" (Собрание законодательства Российской Федерации, 1996, № 51, ст. 5806)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Постановление Министерства строительства Российской Федерации и Министерства социальной защиты населения Российской Федерации от 11 ноября 1994 г. № 18-27/1-4403-15 "О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сооружений"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СНиП 2.07.01-89* "Градостроительство. Планировка и зас</w:t>
      </w:r>
      <w:r>
        <w:rPr>
          <w:rFonts w:ascii="Times New Roman" w:hAnsi="Times New Roman"/>
          <w:sz w:val="20"/>
        </w:rPr>
        <w:t>тройка городских и сельских поселений". Вводная часть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СНиП 2.08.01-89* "Жилые здания". Вводная часть, абзац первый, пп.1.9; 1.12; 1.17; 1.23; 1.28; 1.38*; 1.50*; 1.52*; 2.2; 2.6 и 2.7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СНиП 2.08.02-89* "Общественные здания и сооружения". Раздел 4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СНиП 2.09.02-85* "Производственные здания". Раздел 1, пп.1.4; 2.20; 2.33; 2.34; 2.35; 2.40; 2.58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СНиП 2.09.04-87* "Административные и бытовые здания". Пункты 1.1; 1.9; 1.18; 2.1; 2.3; 2.5; 2.14-2.19; 2.25; 2.30; 2.31; 2.52; 3.2; 3.6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СНиП II-89-80* "</w:t>
      </w:r>
      <w:r>
        <w:rPr>
          <w:rFonts w:ascii="Times New Roman" w:hAnsi="Times New Roman"/>
          <w:sz w:val="20"/>
        </w:rPr>
        <w:t>Генеральные планы промышленных предприятий". Пункты 3.12; 3.16; 3.82; 3.85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Инструкция о составе, порядке разработки, согласования и утверждения градостроительной документации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СНиП 11-01-95 "Инструкция о порядке разработки, согласования, утверждения и составе проектной документации на строительство предприятий, зданий и сооружений"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СНиП 2.10.02-84 "Здания и помещения для хранения и переработки сельскохозяйственной продукции" (изменение № 1)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 СНиП 2.10.03-84 "Животноводческие, птицеводческие и </w:t>
      </w:r>
      <w:r>
        <w:rPr>
          <w:rFonts w:ascii="Times New Roman" w:hAnsi="Times New Roman"/>
          <w:sz w:val="20"/>
        </w:rPr>
        <w:t>звероводческие здания и помещения" (изменение № 1)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СНиП 2.10.04-85 "Теплицы и парники" (изменение № 1)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СНиП 2.10.05-85 "Предприятия, здания и сооружения по хранению и переработке зерна" (изменение № 1)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СНиП 2.11.02-87 "Холодильники" (изменение № 1)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СНиП 3.05.01-85 "Внутренние санитарно-технические системы" (изменение № 1)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20.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62-91* "Проектирование среды жизнедеятельности с учетом потребностей инвалидов и </w:t>
      </w:r>
      <w:proofErr w:type="spellStart"/>
      <w:r>
        <w:rPr>
          <w:rFonts w:ascii="Times New Roman" w:hAnsi="Times New Roman"/>
          <w:sz w:val="20"/>
        </w:rPr>
        <w:t>маломобильных</w:t>
      </w:r>
      <w:proofErr w:type="spellEnd"/>
      <w:r>
        <w:rPr>
          <w:rFonts w:ascii="Times New Roman" w:hAnsi="Times New Roman"/>
          <w:sz w:val="20"/>
        </w:rPr>
        <w:t xml:space="preserve"> групп населения". Изменение № 1 (приказ Председателя </w:t>
      </w:r>
      <w:proofErr w:type="spellStart"/>
      <w:r>
        <w:rPr>
          <w:rFonts w:ascii="Times New Roman" w:hAnsi="Times New Roman"/>
          <w:sz w:val="20"/>
        </w:rPr>
        <w:t>Госкомархитектур</w:t>
      </w:r>
      <w:r>
        <w:rPr>
          <w:rFonts w:ascii="Times New Roman" w:hAnsi="Times New Roman"/>
          <w:sz w:val="20"/>
        </w:rPr>
        <w:t>ы</w:t>
      </w:r>
      <w:proofErr w:type="spellEnd"/>
      <w:r>
        <w:rPr>
          <w:rFonts w:ascii="Times New Roman" w:hAnsi="Times New Roman"/>
          <w:sz w:val="20"/>
        </w:rPr>
        <w:t xml:space="preserve"> от 29 ноября 1991 г. № 166) и изменение № 2 (постановление </w:t>
      </w:r>
      <w:proofErr w:type="spellStart"/>
      <w:r>
        <w:rPr>
          <w:rFonts w:ascii="Times New Roman" w:hAnsi="Times New Roman"/>
          <w:sz w:val="20"/>
        </w:rPr>
        <w:t>Минстроя</w:t>
      </w:r>
      <w:proofErr w:type="spellEnd"/>
      <w:r>
        <w:rPr>
          <w:rFonts w:ascii="Times New Roman" w:hAnsi="Times New Roman"/>
          <w:sz w:val="20"/>
        </w:rPr>
        <w:t xml:space="preserve"> России от 26 июля 1994 г. № 18-3)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21. 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512-78 "Инструкция по проектированию зданий и помещений для электронно-вычислительных машин" (изменение № 2).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22. </w:t>
      </w:r>
      <w:proofErr w:type="spellStart"/>
      <w:r>
        <w:rPr>
          <w:rFonts w:ascii="Times New Roman" w:hAnsi="Times New Roman"/>
          <w:sz w:val="20"/>
        </w:rPr>
        <w:t>РДС</w:t>
      </w:r>
      <w:proofErr w:type="spellEnd"/>
      <w:r>
        <w:rPr>
          <w:rFonts w:ascii="Times New Roman" w:hAnsi="Times New Roman"/>
          <w:sz w:val="20"/>
        </w:rPr>
        <w:t xml:space="preserve"> 11-201-95 "Инструкция о порядке проведения государственной экспертизы проектов строительства"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23. СП 31-102-99 "Требования доступности общественных зданий и сооружений для инвалидов и других </w:t>
      </w:r>
      <w:proofErr w:type="spellStart"/>
      <w:r>
        <w:rPr>
          <w:rFonts w:ascii="Times New Roman" w:hAnsi="Times New Roman"/>
          <w:sz w:val="20"/>
        </w:rPr>
        <w:t>маломобильных</w:t>
      </w:r>
      <w:proofErr w:type="spellEnd"/>
      <w:r>
        <w:rPr>
          <w:rFonts w:ascii="Times New Roman" w:hAnsi="Times New Roman"/>
          <w:sz w:val="20"/>
        </w:rPr>
        <w:t xml:space="preserve"> посетителей".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 Рекомендации по проектированию окружающей среды, зданий и со</w:t>
      </w:r>
      <w:r>
        <w:rPr>
          <w:rFonts w:ascii="Times New Roman" w:hAnsi="Times New Roman"/>
          <w:sz w:val="20"/>
        </w:rPr>
        <w:t xml:space="preserve">оружений с учетом потребностей инвалидов и других </w:t>
      </w:r>
      <w:proofErr w:type="spellStart"/>
      <w:r>
        <w:rPr>
          <w:rFonts w:ascii="Times New Roman" w:hAnsi="Times New Roman"/>
          <w:sz w:val="20"/>
        </w:rPr>
        <w:t>маломобильных</w:t>
      </w:r>
      <w:proofErr w:type="spellEnd"/>
      <w:r>
        <w:rPr>
          <w:rFonts w:ascii="Times New Roman" w:hAnsi="Times New Roman"/>
          <w:sz w:val="20"/>
        </w:rPr>
        <w:t xml:space="preserve"> групп населения: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1 "Общие положения"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2 "Градостроительные требования"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3 "Жилые здания и комплексы"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7. Часть 1 "Проектирование новых и адаптация существующих зданий для воспитания, обучения и реабилитации детей-инвалидов"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10 "Общественные здания и сооружения. Учреждения лечебно-профилактические: поликлиники, амбулатории, аптеки"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12 "Общественные здания и сооружения. Спортивные сооружения"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13 "Обще</w:t>
      </w:r>
      <w:r>
        <w:rPr>
          <w:rFonts w:ascii="Times New Roman" w:hAnsi="Times New Roman"/>
          <w:sz w:val="20"/>
        </w:rPr>
        <w:t>ственные здания и сооружения. Физкультурно-оздоровительные сооружения"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14 "Общественные здания и сооружения. Кинотеатры, клубы, библиотеки, музеи"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19 "Общественные здания и сооружения. Здания и сооружения транспортного назначения"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20 "Промышленные предприятия, здания и сооружения для труда инвалидов различных категорий"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ПРИНЦИПЫ РАЗРАБОТКИ ЦЕЛЕВЫХ ПРОГРАММ ПО ФОРМИРОВАНИЮ ДОСТУПНОЙ ДЛЯ ИНВАЛИДОВ СРЕДЫ ЖИЗНЕДЕЯТЕЛЬНОСТИ </w:t>
      </w: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ОБЩИЕ ПОЛОЖЕНИЯ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 В зависимости от местных особенн</w:t>
      </w:r>
      <w:r>
        <w:rPr>
          <w:rFonts w:ascii="Times New Roman" w:hAnsi="Times New Roman"/>
          <w:sz w:val="20"/>
        </w:rPr>
        <w:t>остей и социально-экономических условий при разработке целевых программ по формированию доступной для инвалидов среды жизнедеятельности могут использоваться различные методики, а также вноситься в предлагаемые состав и содержание целевых программ необходимые изменения, не противоречащие при этом основным направлениям, целям и задачам, определенным Указом Президента Российской Федерации от 2 октября 1992 г. № 1156 "О мерах по формированию доступной для инвалидов среды жизнедеятельности" и статьями 14 и 15 Фе</w:t>
      </w:r>
      <w:r>
        <w:rPr>
          <w:rFonts w:ascii="Times New Roman" w:hAnsi="Times New Roman"/>
          <w:sz w:val="20"/>
        </w:rPr>
        <w:t>дерального закона "О социальной защите инвалидов в Российской Федерации".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 Целевая программа по формированию доступной для инвалидов среды жизнедеятельности разрабатывается для каждого субъекта Российской Федерации, каждой его территориальной единицы, каждого города, городского района (префектуры), поселка городского типа и иных поселений.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 Целевая программа города, городского района, поселка городского типа и иных поселений должна содержать мероприятия по обеспечению доступности для инвалидов всех об</w:t>
      </w:r>
      <w:r>
        <w:rPr>
          <w:rFonts w:ascii="Times New Roman" w:hAnsi="Times New Roman"/>
          <w:sz w:val="20"/>
        </w:rPr>
        <w:t>ъектов социальной инфраструктуры (зданий и сооружений жилищно-гражданского и производственного назначения, включая предприятия и системы транспортного и информационного обслуживания) в пределах территории, подведомственной местным органам власти и управления.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 Целевая программа субъекта Российской Федерации по формированию доступной для инвалидов среды жизнедеятельности, в отличие от программ, указанных в предыдущем абзаце, должна содержать мероприятия по обеспечению доступности для инвалидов государстве</w:t>
      </w:r>
      <w:r>
        <w:rPr>
          <w:rFonts w:ascii="Times New Roman" w:hAnsi="Times New Roman"/>
          <w:sz w:val="20"/>
        </w:rPr>
        <w:t>нных учреждений субъекта Российской Федерации, а также пассажирского обслуживания инвалидов междугородным транспортом и другие мероприятия, входящие в компетенцию субъекта Российской Федерации.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 Мероприятия по проектированию, строительству и реконструкции объектов социальной инфраструктуры финансируются за счет средств соответствующих бюджетов (субъекта Российской Федерации, города, городского района, поселка городского типа или иного поселения), а также внебюджетных источников и средств юридических и фи</w:t>
      </w:r>
      <w:r>
        <w:rPr>
          <w:rFonts w:ascii="Times New Roman" w:hAnsi="Times New Roman"/>
          <w:sz w:val="20"/>
        </w:rPr>
        <w:t>зических лиц, владеющих на правах аренды или собственности объектами социальной инфраструктуры.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ОСНОВНЫЕ ЦЕЛИ И ЗАДАЧИ ЦЕЛЕВЫХ ПРОГРАММ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 Цели и важнейшие направления государственной политики в обеспечении инвалидам равных со всеми гражданами возможностей в пользовании жилыми и общественными зданиями, трудоустройстве, получении образования и услуг социально-бытовых и культурных учреждений посредством создания условий доступности ко всем сферам общественной жизни определены Указом Президента Российско</w:t>
      </w:r>
      <w:r>
        <w:rPr>
          <w:rFonts w:ascii="Times New Roman" w:hAnsi="Times New Roman"/>
          <w:sz w:val="20"/>
        </w:rPr>
        <w:t>й Федерации от 2 октября 1992 г. № 1156 "О мерах по формированию доступной для инвалидов среды жизнедеятельности" и закреплены в статьях 14 и 15 Федерального закона "О социальной защите инвалидов в Российской Федерации".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Установленные в этих актах требования к проведению конкретных мероприятий по приспособлению среды к потребностям инвалидов относятся к проектированию и строительству новых зданий и сооружений, а также к тем из них, в которых в силу различных обстоятельств проводятся или будут проводиться ра</w:t>
      </w:r>
      <w:r>
        <w:rPr>
          <w:rFonts w:ascii="Times New Roman" w:hAnsi="Times New Roman"/>
          <w:sz w:val="20"/>
        </w:rPr>
        <w:t>боты по реконструкции, капитальному ремонту либо переоборудованию.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 Целевая программа должна основываться на генеральном и перспективном планах развития города и отдельных его районов, поселка городского типа или сельского поселения, учитывать предполагаемые и возможные варианты развития социальной инфраструктуры путем застройки новых территорий и реконструкции сложившихся жилых и промышленных районов, строительства новых и реконструкции действующих зданий и сооружений.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 Конечная цель программы состои</w:t>
      </w:r>
      <w:r>
        <w:rPr>
          <w:rFonts w:ascii="Times New Roman" w:hAnsi="Times New Roman"/>
          <w:sz w:val="20"/>
        </w:rPr>
        <w:t>т в создании средствами архитектуры и градостроительства условий, обеспечивающих инвалидам равные со всеми гражданами возможности 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 При разработке и реализации целевых программ формирования доступной для инвалидов среды жизнедеятельности на текущий и ближайший (2-3 года) периоды следует</w:t>
      </w:r>
      <w:r>
        <w:rPr>
          <w:rFonts w:ascii="Times New Roman" w:hAnsi="Times New Roman"/>
          <w:sz w:val="20"/>
        </w:rPr>
        <w:t xml:space="preserve"> особое внимание уделять совмещению мероприятий, направленных на создание для инвалидов условий доступности объектов социальной инфраструктуры с проведением плановых и планово-предупредительных ремонтных работ по благоустройству территорий, пешеходных и транспортных коммуникаций, переоборудованию зданий, сооружений и их помещений общественного назначения вне зависимости от форм собственности.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 Территориальным органам социальной защиты населения рекомендуется совместно с органами архитектуры и градостроит</w:t>
      </w:r>
      <w:r>
        <w:rPr>
          <w:rFonts w:ascii="Times New Roman" w:hAnsi="Times New Roman"/>
          <w:sz w:val="20"/>
        </w:rPr>
        <w:t>ельства, а также другими заинтересованными организациями, уполномоченными на то органами исполнительной власти и управления и с учетом мнения общественных объединений инвалидов и имеющихся у них статистических и аналитических материалов, а при необходимости и в зависимости от изменений социально-экономической ситуации корректировать перспективные целевые программы формирования доступной для инвалидов среды жизнедеятельности, своевременно представлять предложения по корректировке этих программ местным органа</w:t>
      </w:r>
      <w:r>
        <w:rPr>
          <w:rFonts w:ascii="Times New Roman" w:hAnsi="Times New Roman"/>
          <w:sz w:val="20"/>
        </w:rPr>
        <w:t>м исполнительной и законодательной власти, а также регулярно контролировать исполнение мероприятий, предусмотренных целевыми программами, при проектировании, строительстве и реконструкции объектов социальной инфраструктуры.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 Принципиальные подходы к решению проблем реабилитации городской среды с учетом потребностей инвалидов и других </w:t>
      </w:r>
      <w:proofErr w:type="spellStart"/>
      <w:r>
        <w:rPr>
          <w:rFonts w:ascii="Times New Roman" w:hAnsi="Times New Roman"/>
          <w:sz w:val="20"/>
        </w:rPr>
        <w:t>маломобильных</w:t>
      </w:r>
      <w:proofErr w:type="spellEnd"/>
      <w:r>
        <w:rPr>
          <w:rFonts w:ascii="Times New Roman" w:hAnsi="Times New Roman"/>
          <w:sz w:val="20"/>
        </w:rPr>
        <w:t xml:space="preserve"> групп населения основаны на том, что те параметры и требования, которые обеспечивают инвалидам условия доступности, не только создают возможность для удовлетво</w:t>
      </w:r>
      <w:r>
        <w:rPr>
          <w:rFonts w:ascii="Times New Roman" w:hAnsi="Times New Roman"/>
          <w:sz w:val="20"/>
        </w:rPr>
        <w:t>рения потребностей представителей групп населения с ограниченными возможностями, но и способствуют реальному повышению общего уровня комфортности среды жизнедеятельности для всех групп населения.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 Важнейшими критериями доступности для инвалида среды в целом и отдельных ее элементов, в частности, являются, с одной стороны, уровень ограничений жизнедеятельности, выражающийся степенью способности инвалида к самообслуживанию, самостоятельному либо с помощью других лиц передвижению, общению, контролю своего п</w:t>
      </w:r>
      <w:r>
        <w:rPr>
          <w:rFonts w:ascii="Times New Roman" w:hAnsi="Times New Roman"/>
          <w:sz w:val="20"/>
        </w:rPr>
        <w:t>оведения, обучению и трудовой деятельности, с другой стороны - способность среды адаптироваться к возможностям и потребностям жизнедеятельности инвалида.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разработке целевой программы каждое учреждение социальной защиты населения должно иметь необходимый для работы комплект соответствующих нормативных документов и методических материалов, разработанных Государственным комитетом Российской Федерации по жилищной и строительной политике (Госстроем России) и Министерством труда и социального развития Российс</w:t>
      </w:r>
      <w:r>
        <w:rPr>
          <w:rFonts w:ascii="Times New Roman" w:hAnsi="Times New Roman"/>
          <w:sz w:val="20"/>
        </w:rPr>
        <w:t>кой Федерации (Минтруда России), обязательных для руководства и рекомендованных к применению и использованию в повседневной деятельности при работе по формированию доступной для инвалидов среды жизнедеятельности.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ПРИМЕРНАЯ СТРУКТУРА ЦЕЛЕВОЙ ПРОГРАММЫ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Целевая программа строится по принципу поэтапного переоборудования (преобразования) всей среды жизнедеятельности с учетом максимального использования реальных возможностей каждого из этапов. При этом возможно и желательно выделение в программе самостоя</w:t>
      </w:r>
      <w:r>
        <w:rPr>
          <w:rFonts w:ascii="Times New Roman" w:hAnsi="Times New Roman"/>
          <w:sz w:val="20"/>
        </w:rPr>
        <w:t>тельных разделов и подразделов, содержащих мероприятия по строительству и реконструкции соответственно.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Для рациональной организации работ рекомендуется формировать целевую программу по тематическим разделам, а при необходимости и по подразделам, группируя в них соответствующие по направлениям деятельности мероприятия, последовательность реализации которых должна определяться по этапам с указанием конкретных сроков выполнения каждого из мероприятий и конкретных должностных лиц, ответственных за их реали</w:t>
      </w:r>
      <w:r>
        <w:rPr>
          <w:rFonts w:ascii="Times New Roman" w:hAnsi="Times New Roman"/>
          <w:sz w:val="20"/>
        </w:rPr>
        <w:t>зацию.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Разделы мероприятий программы: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Строительство новых объектов в условиях реконструкции и развития городской инфраструктуры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Реконструктивные мероприятия. Пешеходные пути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Жилище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Здания и сооружения общественного назначения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Здания учреждений органов власти и управления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Специализированные учреждения для инвалидов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Организация рабочих мест для инвалидов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Системы внутригородского транспортного пассажирского обслуживания инвалидов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Координация и контроль за ходом выполнения прог</w:t>
      </w:r>
      <w:r>
        <w:rPr>
          <w:rFonts w:ascii="Times New Roman" w:hAnsi="Times New Roman"/>
          <w:sz w:val="20"/>
        </w:rPr>
        <w:t>раммных мероприятий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Каждый этап программы должен соответствовать определенному направлению и периоду деятельности (кварталу, полугодию, году и т.п.) в зависимости от полноты имеющейся информации, наличия соответствующих материально-технических и финансовых ресурсов, проводимых на подведомственной территории сопутствующих мероприятий, например, в области совершенствования медицинского обслуживания населения, общего, среднего, специального и высшего образования, развития системы учреждений социальной защи</w:t>
      </w:r>
      <w:r>
        <w:rPr>
          <w:rFonts w:ascii="Times New Roman" w:hAnsi="Times New Roman"/>
          <w:sz w:val="20"/>
        </w:rPr>
        <w:t>ты населения и т.п.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 Мероприятия программы рекомендуется определять и формировать исходя из учета планируемых на ближайшие периоды работ по проектированию и строительству новых зданий и сооружений, ремонту или реконструкции действующих объектов, обновлению, ремонту или укладке нового полотна проезжей части улиц и тротуаров, а также других ремонтно-восстановительных работ, большая часть которых может быть совмещена с мероприятиями по обеспечению условий доступности для инвалидов, что позволит существенно </w:t>
      </w:r>
      <w:r>
        <w:rPr>
          <w:rFonts w:ascii="Times New Roman" w:hAnsi="Times New Roman"/>
          <w:sz w:val="20"/>
        </w:rPr>
        <w:t>сократить расходы материально-технических и финансовых ресурсов при реализации программных мероприятий.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 Особого внимания и соответственно возможного выделения в самостоятельный подраздел программы требует решение проблем реконструкции и ремонта памятников архитектуры и народного зодчества, культовых зданий, к которым также должна быть обеспечена доступность инвалидов. При этом нужно отдавать себе отчет в том, что подобные работы могут производиться в пределах, позволяющих в наибольшей степени сохранить </w:t>
      </w:r>
      <w:r>
        <w:rPr>
          <w:rFonts w:ascii="Times New Roman" w:hAnsi="Times New Roman"/>
          <w:sz w:val="20"/>
        </w:rPr>
        <w:t>первозданный облик либо архитектурно-художественные достоинства объекта.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Рекомендуется оформлять мероприятия целевой программы в табличной форме, в которой указываются собственно мероприятие и его содержание с указанием возможного совмещения работ с работами по планируемому строительству, реконструкции или ремонту того или иного объекта. Рекомендуется указать организацию, ответственную за выполнение мероприятия, планируемые сроки завершения работ или этапов работ, предполагаемую стоимость работ по мероп</w:t>
      </w:r>
      <w:r>
        <w:rPr>
          <w:rFonts w:ascii="Times New Roman" w:hAnsi="Times New Roman"/>
          <w:sz w:val="20"/>
        </w:rPr>
        <w:t>риятию, источник финансирования, а также конкретное должностное лицо, ответственное за контроль над выполнением мероприятия.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СОДЕРЖАНИЕ РАЗДЕЛОВ МЕРОПРИЯТИЙ ЦЕЛЕВОЙ ПРОГРАММЫ </w:t>
      </w: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 Строительство новых объектов и развитие городской инфраструктуры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4.1.1 Важнейшее и обязательное требование, которым рекомендуется руководствоваться при разработке мероприятий целевой программы развития каждого города, его района, жилого района либо микрорайона, а также городских и сельских поселений всех типов, заключается в </w:t>
      </w:r>
      <w:r>
        <w:rPr>
          <w:rFonts w:ascii="Times New Roman" w:hAnsi="Times New Roman"/>
          <w:sz w:val="20"/>
        </w:rPr>
        <w:t>том, что все проектируемое и планируемое строительство новых жилых, общественных и производственных зданий должно вестись с точным и неукоснительным соблюдением требований действующих нормативных документов в области строительства, особенно в части обеспечения условий доступности для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и строительстве индивидуальных жилых домов, возводимых на правах частной собственности, вопросы обеспечения доступности их для инвалидов могут решаться по усмотрению заказчика (застройщика).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4.1.2 </w:t>
      </w:r>
      <w:r>
        <w:rPr>
          <w:rFonts w:ascii="Times New Roman" w:hAnsi="Times New Roman"/>
          <w:sz w:val="20"/>
        </w:rPr>
        <w:t>При этом предлагается исходить из того, что на создание условий, удовлетворяющих потребности инвалидов, при застройке и благоустройстве новых жилых районов и микрорайонов, в процессе строительства новых зданий и сооружений, при устройстве новых тротуаров и пешеходных переходов через проезжую часть вновь прокладываемых улиц требуется значительно меньше материальных и финансовых ресурсов, чем при последующей модернизации и переустройстве уже сложившейся среды.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 Реконструктивные мероприятия в городе. </w:t>
      </w: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Пеше</w:t>
      </w:r>
      <w:r>
        <w:rPr>
          <w:rFonts w:ascii="Times New Roman" w:hAnsi="Times New Roman"/>
          <w:sz w:val="20"/>
        </w:rPr>
        <w:t xml:space="preserve">ходные пути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 Важнейшим аспектом решения проблемы реконструкции (реабилитации) городской среды в связи с потребностями инвалидов должно стать, прежде всего, поэлементное ее приспособление и постепенное переустройство в масштабах, зависящих от сложившихся в каждый конкретный момент условий и особенностей города.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В качестве первоочередных мероприятий этой части программы должно стать использование регулярно проводимых в городе работ по ремонту полотна и покрытий дорог и тротуаров, в процессе котор</w:t>
      </w:r>
      <w:r>
        <w:rPr>
          <w:rFonts w:ascii="Times New Roman" w:hAnsi="Times New Roman"/>
          <w:sz w:val="20"/>
        </w:rPr>
        <w:t>ых возможно и необходимо создание доступных для инвалидов пешеходных путей.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 Реконструкция тротуаров и проезжей части улиц может и должна производиться участками и постепенно в процессе планового или вынужденного ремонта дорожного покрытия, но обязательно в соответствии с действующими нормативными документами, рекомендуемыми чертежами и пособиями. Предлагаемый способ организации работ по приспособлению пешеходной части улиц к потребностям инвалидов не требует выделения каких-либо дополнительных финансо</w:t>
      </w:r>
      <w:r>
        <w:rPr>
          <w:rFonts w:ascii="Times New Roman" w:hAnsi="Times New Roman"/>
          <w:sz w:val="20"/>
        </w:rPr>
        <w:t xml:space="preserve">вых и материально-технических ресурсов. Так, шаг за шагом, на каждом из этапов программы и без грандиозных мероприятий, действительно требующих больших капиталовложений, можно в течение достаточно ограниченного периода преобразовать всю </w:t>
      </w:r>
      <w:proofErr w:type="spellStart"/>
      <w:r>
        <w:rPr>
          <w:rFonts w:ascii="Times New Roman" w:hAnsi="Times New Roman"/>
          <w:sz w:val="20"/>
        </w:rPr>
        <w:t>пешеходно-транспортную</w:t>
      </w:r>
      <w:proofErr w:type="spellEnd"/>
      <w:r>
        <w:rPr>
          <w:rFonts w:ascii="Times New Roman" w:hAnsi="Times New Roman"/>
          <w:sz w:val="20"/>
        </w:rPr>
        <w:t xml:space="preserve"> сеть города и приспособить ее к потребностям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4.2.4 Таким же способом, постепенно и по мере проведения ремонтных работ рекомендуется предусматривать мероприятия по облагораживанию пешеходных путей и в дальнейшем, на каждом из последующих этап</w:t>
      </w:r>
      <w:r>
        <w:rPr>
          <w:rFonts w:ascii="Times New Roman" w:hAnsi="Times New Roman"/>
          <w:sz w:val="20"/>
        </w:rPr>
        <w:t>ов преобразования городской среды.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 Жилище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В основу разработки мероприятий этого раздела целевой программы должно быть положено соблюдение закрепленного Конституцией Российской Федерации права каждого гражданина, не исключая инвалида, на свободный и самостоятельный выбор места и способа проживания. Поэтому при формировании этой части целевой программы предлагается исходить из действительных условий проживания инвалидов с учетом реальных их предпочтений в выборе типа жилища. Программные мероприят</w:t>
      </w:r>
      <w:r>
        <w:rPr>
          <w:rFonts w:ascii="Times New Roman" w:hAnsi="Times New Roman"/>
          <w:sz w:val="20"/>
        </w:rPr>
        <w:t>ия в этом случае целесообразно строить (и по мере необходимости корректировать в дальнейшем) на основе складывающихся социально-экономических условий и форм совершенствования системы специализированных учреждений социальной защиты населения.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В целях решения жилищной проблемы для инвалидов целевой программой должны предусматриваться соответствующие мероприятия, основанные на следующих принципах: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реальных условий каждого этапа программы строительство, по возможности, всех новых многоква</w:t>
      </w:r>
      <w:r>
        <w:rPr>
          <w:rFonts w:ascii="Times New Roman" w:hAnsi="Times New Roman"/>
          <w:sz w:val="20"/>
        </w:rPr>
        <w:t>ртирных жилых зданий должно основываться на проектной документации, архитектурно-планировочные решения которой учитывают возможности, при необходимости, адаптации каждой из квартир к потребностям инвалидов любых категорий;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реконструктивных или ремонтных работ существующего муниципального жилищного фонда необходимо ориентироваться на приспособление квартир к возможностям последующей адаптации жилища в соответствии с потребностями инвалидов;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предусматривать необходимое расширение и совершенство</w:t>
      </w:r>
      <w:r>
        <w:rPr>
          <w:rFonts w:ascii="Times New Roman" w:hAnsi="Times New Roman"/>
          <w:sz w:val="20"/>
        </w:rPr>
        <w:t xml:space="preserve">вание сети и форм стационарных и </w:t>
      </w:r>
      <w:proofErr w:type="spellStart"/>
      <w:r>
        <w:rPr>
          <w:rFonts w:ascii="Times New Roman" w:hAnsi="Times New Roman"/>
          <w:sz w:val="20"/>
        </w:rPr>
        <w:t>полустационарных</w:t>
      </w:r>
      <w:proofErr w:type="spellEnd"/>
      <w:r>
        <w:rPr>
          <w:rFonts w:ascii="Times New Roman" w:hAnsi="Times New Roman"/>
          <w:sz w:val="20"/>
        </w:rPr>
        <w:t xml:space="preserve"> учреждений социального обслуживания и реабилитации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4.3.3 При составлении этого раздела целевой программы следует учитывать, что действующими в настоящее время нормативными документами в области строительства предусмотрена возможность устройства квартир для инвалидов на креслах-колясках в первых этажах многоквартирных домов. В то же время, в каждом отдельном случае и в зависимости от местных условий могут быть разработаны и предложены для освоения </w:t>
      </w:r>
      <w:r>
        <w:rPr>
          <w:rFonts w:ascii="Times New Roman" w:hAnsi="Times New Roman"/>
          <w:sz w:val="20"/>
        </w:rPr>
        <w:t>новые, более совершенные и современные проекты массового жилища, в квартирах которого предусматриваются возможности создания условий для проживания инвалидов на любом из этажей.</w:t>
      </w:r>
    </w:p>
    <w:p w:rsidR="00000000" w:rsidRDefault="005819B2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 Здания и сооружения общественного назначения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 К зданиям и сооружениям общественного назначения, подлежащим адаптации к потребностям инвалидов, в первую очередь относятся поликлиники, амбулатории, аптеки, физкультурно-спортивные здания и сооружения, учреждения культуры и искусства, предприятия связи, торговли, общественно</w:t>
      </w:r>
      <w:r>
        <w:rPr>
          <w:rFonts w:ascii="Times New Roman" w:hAnsi="Times New Roman"/>
          <w:sz w:val="20"/>
        </w:rPr>
        <w:t>го питания, бытового, коммунального и пассажирского обслуживания, кредитно-финансовые и банковские организации и учреждения, учреждения жилищно-коммунального хозяйства, общественные туалеты и т.п.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 При разработке целевой программы следует исходить из того, что: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каждом городе, каждом его районе, каждом поселке и ином поселении все, за редким исключением, объекты общественного назначения должны быть предназначены и доступны для всех людей, в том числе и для инвалидов любых категорий;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правильной и р</w:t>
      </w:r>
      <w:r>
        <w:rPr>
          <w:rFonts w:ascii="Times New Roman" w:hAnsi="Times New Roman"/>
          <w:sz w:val="20"/>
        </w:rPr>
        <w:t>ациональной организации все мероприятия и работы по обеспечению доступности зданий и сооружений для инвалидов могут быть выполнены в достаточно сжатые сроки и с минимальными затратами. В таких случаях местные (муниципальные) органы исполнительной власти при оформлении документации на сдачу в аренду или продажу нежилых помещений могут устанавливать требования, обязывающие арендатора или нового собственника обеспечить выполнение требований доступности для инвалидов согласно соответствующим положениям действую</w:t>
      </w:r>
      <w:r>
        <w:rPr>
          <w:rFonts w:ascii="Times New Roman" w:hAnsi="Times New Roman"/>
          <w:sz w:val="20"/>
        </w:rPr>
        <w:t>щих нормативных документов в области строительства.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ответственным представителям местных органов власти и управления целесообразно взять на себя обязанность по разъяснению руководству либо владельцам предприятий общественно-бытового, торгового и культурного обслуживания населения, что инвалиды - такие же клиенты, как и все остальные, за счет которых предприятие получает прибыль.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4.4.3 В целевой программе целесообразно учесть, что как при проектировании и строительстве новых учебных заведений в стру</w:t>
      </w:r>
      <w:r>
        <w:rPr>
          <w:rFonts w:ascii="Times New Roman" w:hAnsi="Times New Roman"/>
          <w:sz w:val="20"/>
        </w:rPr>
        <w:t>ктуре сложившихся или вновь застраиваемых районов городов, так и при реконструкции существующих зданий учебных заведений необходимо предусматривать возможность для той части детей-инвалидов, кто способен к обучению и общению (например, для детей на креслах-колясках, детей с ослабленным зрением или слухом и др.), получать начальное, общее, специальное и высшее образование совместно с другими детьми в учебных заведениях открытого типа (начальных, средних, средних технических, высших учебных заведениях и пр.).</w:t>
      </w:r>
      <w:r>
        <w:rPr>
          <w:rFonts w:ascii="Times New Roman" w:hAnsi="Times New Roman"/>
          <w:sz w:val="20"/>
        </w:rPr>
        <w:t xml:space="preserve"> В конечном счете одной из целей этой части программы должно стать последовательное и постепенное приспособление всех общеобразовательных и профессиональных учебных заведений для обучения в них инвалидов наравне со всеми детьми.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4.4.4 Особое внимание в целевой программе следует уделить вопросам обеспечения доступности для инвалидов всех медицинских учреждений (поликлиник, амбулаторий, аптек, больниц, родильных домов и пр.). По мере проведения в них плановых ремонтных или реконструктивных работ должны быть в</w:t>
      </w:r>
      <w:r>
        <w:rPr>
          <w:rFonts w:ascii="Times New Roman" w:hAnsi="Times New Roman"/>
          <w:sz w:val="20"/>
        </w:rPr>
        <w:t>ыполнены мероприятия по их приспособлению к потребностям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 Здания учреждений органов власти и управления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 В числе первоочередных и обязательных должны предусматриваться мероприятия по обеспечению условий доступности для инвалидов всех категорий во все учреждения социальной защиты населения, а также в государственные и муниципальные учреждения, в той или иной степени связанные с решением проблем инвалидов. Эти работы должны быть выполнены в возможно более короткие сроки и вне зависимости</w:t>
      </w:r>
      <w:r>
        <w:rPr>
          <w:rFonts w:ascii="Times New Roman" w:hAnsi="Times New Roman"/>
          <w:sz w:val="20"/>
        </w:rPr>
        <w:t xml:space="preserve"> от их стоимости и трудоемкости.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 При разработке этого раздела целевой программы следует иметь в виду, что каждое учреждение должно иметь не менее одного входа, оборудованного таким образом, чтобы им мог воспользоваться любой инвалид. Если отсутствует реальная возможность обеспечения доступности для инвалидов всех этажей и помещений учреждения, то службы или подразделения этого учреждения могут быть расположены таким образом, чтобы те из них, которые могут и должны быть непосредственно связаны с работо</w:t>
      </w:r>
      <w:r>
        <w:rPr>
          <w:rFonts w:ascii="Times New Roman" w:hAnsi="Times New Roman"/>
          <w:sz w:val="20"/>
        </w:rPr>
        <w:t>й по общению с инвалидами и решению их проблем, находились в доступной для инвалидов зоне учреждения (в пределах первого этажа здания или доступной для инвалидов части здания).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4.5.3 В зависимости от обстоятельств в качестве варианта может быть предложено создание общественной приемной, расположенной вблизи от доступного для инвалидов входа, либо в другом доступном для них помещении. В этом случае работа учреждения должна быть организована таким образом, чтобы в помещение общественной приемной в зависимости</w:t>
      </w:r>
      <w:r>
        <w:rPr>
          <w:rFonts w:ascii="Times New Roman" w:hAnsi="Times New Roman"/>
          <w:sz w:val="20"/>
        </w:rPr>
        <w:t xml:space="preserve"> от необходимости могли приглашаться соответствующие специалисты тех или иных служб и подразделений учреждения для проведения требуемых консультаций и других работ с инвалидом-посетителем.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4.5.4 В тех случаях, когда в многоэтажном здании учреждения есть необходимость в том, чтобы инвалиды могли посещать помещения, расположенные на разных этажах, по крайней мере один из пассажирских лифтов должен быть доступен для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4.5.5 В этой части целевой программы, по мере возможности, следует предусмотреть мер</w:t>
      </w:r>
      <w:r>
        <w:rPr>
          <w:rFonts w:ascii="Times New Roman" w:hAnsi="Times New Roman"/>
          <w:sz w:val="20"/>
        </w:rPr>
        <w:t xml:space="preserve">оприятия по установке в каждом учреждении не менее одного </w:t>
      </w:r>
      <w:proofErr w:type="spellStart"/>
      <w:r>
        <w:rPr>
          <w:rFonts w:ascii="Times New Roman" w:hAnsi="Times New Roman"/>
          <w:sz w:val="20"/>
        </w:rPr>
        <w:t>текстофона</w:t>
      </w:r>
      <w:proofErr w:type="spellEnd"/>
      <w:r>
        <w:rPr>
          <w:rFonts w:ascii="Times New Roman" w:hAnsi="Times New Roman"/>
          <w:sz w:val="20"/>
        </w:rPr>
        <w:t xml:space="preserve"> для работы с глухими абонентами, а в вестибюлях учреждений - звуковых информаторов по типу таксофонов, которыми могут пользоваться посетители с нарушениями зрения. Кроме того, в вестибюлях крупных и сложных по внутренней планировке зданий рекомендуется предусматривать установку рельефной схемы расположения основных помещений учреждения с указанием их назначения и номеров кабинетов в целях создания условий ориентирования для людей с нарушен</w:t>
      </w:r>
      <w:r>
        <w:rPr>
          <w:rFonts w:ascii="Times New Roman" w:hAnsi="Times New Roman"/>
          <w:sz w:val="20"/>
        </w:rPr>
        <w:t>иями зрения.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 Организация рабочих мест для инвалидов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4.6.1 При разработке этого раздела целевой программы предлагается ориентироваться в первую очередь не на физические и функциональные недостатки инвалида, а на его потенциальные способности, реабилитационный потенциал, природные наклонности и дарования, на возможности их развития и совершенствования.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Поэтому первым и основным условием при определении рабочего места для инвалида и устройстве его на работу должно стать правило: в первую очередь инвалид</w:t>
      </w:r>
      <w:r>
        <w:rPr>
          <w:rFonts w:ascii="Times New Roman" w:hAnsi="Times New Roman"/>
          <w:sz w:val="20"/>
        </w:rPr>
        <w:t>у, по возможности, подбирается такое рабочее место и такая работа, которые в наибольшей степени соответствуют его профессиональным навыкам и психофизиологическим возможностям.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остальные возможные варианты трудоустройства зависят от характера инвалидности, профессиональной ориентации и условий конкретного рабочего места. Аналогичные подходы могут быть применены при подборе рабочего места для инвалида, пользующегося креслом-коляской, который в состоянии выполнять любую "сидячую" работу, имеющуюся практиче</w:t>
      </w:r>
      <w:r>
        <w:rPr>
          <w:rFonts w:ascii="Times New Roman" w:hAnsi="Times New Roman"/>
          <w:sz w:val="20"/>
        </w:rPr>
        <w:t>ски на любом производстве.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4.6.2 В составе целевой программы может быть использована и такая, ставшая в нашем обществе традиционной, форма трудоустройства инвалида, как предоставление работы в основном на специализированных предприятиях инвалидов. Такие предприятия организованы преимущественно в системах Всероссийских общественных объединений инвалидов и при соответствующих условиях могут создаваться при местных общественных объединениях инвалидов, а также при различных организациях независимо от форм собст</w:t>
      </w:r>
      <w:r>
        <w:rPr>
          <w:rFonts w:ascii="Times New Roman" w:hAnsi="Times New Roman"/>
          <w:sz w:val="20"/>
        </w:rPr>
        <w:t>венности.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4.6.3 В разработке целевой программы может быть использована еще одна форма рационального трудоустройства инвалидов - надомная работа. Для ее организации необходимо предусматривать организацию системы доставки на дом сырья, полуфабрикатов, деталей, заданий и т.п., вывоза готовой продукции, а при необходимости и предоставления инвалиду соответствующих технологического оборудования и оснастки, а также методической помощи в рациональной организации рабочего места.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4.6.4 В программных мероприятиях дол</w:t>
      </w:r>
      <w:r>
        <w:rPr>
          <w:rFonts w:ascii="Times New Roman" w:hAnsi="Times New Roman"/>
          <w:sz w:val="20"/>
        </w:rPr>
        <w:t>жно быть учтено, что труд инвалидов может найти также широкое применение в области традиционных народных промыслов, на производствах с гибкой технологией по выпуску мелкосерийных партий художественных и бытовых изделий, пользующихся повышенным спросом, и пр. Целевой установкой этой части программы должно стать не столько создание конкурентоспособности инвалидов на рынке труда, сколько создание конкурентоспособности продукции, производимой с участием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Специализированные учреждения для инвалидо</w:t>
      </w:r>
      <w:r>
        <w:rPr>
          <w:rFonts w:ascii="Times New Roman" w:hAnsi="Times New Roman"/>
          <w:sz w:val="20"/>
        </w:rPr>
        <w:t xml:space="preserve">в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4.7.1 При разработке этого раздела целевой программы следует исходить из того, что за последние годы система учреждений социальной защиты населения стала претерпевать существенные изменения не только в сторону совершенствования стационарных учреждений и служб, но и в направлении создания и развития </w:t>
      </w:r>
      <w:proofErr w:type="spellStart"/>
      <w:r>
        <w:rPr>
          <w:rFonts w:ascii="Times New Roman" w:hAnsi="Times New Roman"/>
          <w:sz w:val="20"/>
        </w:rPr>
        <w:t>полустационарных</w:t>
      </w:r>
      <w:proofErr w:type="spellEnd"/>
      <w:r>
        <w:rPr>
          <w:rFonts w:ascii="Times New Roman" w:hAnsi="Times New Roman"/>
          <w:sz w:val="20"/>
        </w:rPr>
        <w:t xml:space="preserve"> и нестационарных форм обслуживания. Система учреждений социального обслуживания инвалидов пополняется также учреждениями различных уровней, ориентированными на социальное (включая социально-м</w:t>
      </w:r>
      <w:r>
        <w:rPr>
          <w:rFonts w:ascii="Times New Roman" w:hAnsi="Times New Roman"/>
          <w:sz w:val="20"/>
        </w:rPr>
        <w:t>едицинское) обслуживание на дому, на проведение социальной, медико-социальной и профессиональной реабилитации.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4.7.2 К специализированным объектам относятся здания и сооружения учреждений, в которых обеспечивается проживание, обслуживание, лечение, получение образования и даже трудоустройство тех групп </w:t>
      </w:r>
      <w:proofErr w:type="spellStart"/>
      <w:r>
        <w:rPr>
          <w:rFonts w:ascii="Times New Roman" w:hAnsi="Times New Roman"/>
          <w:sz w:val="20"/>
        </w:rPr>
        <w:t>маломобильного</w:t>
      </w:r>
      <w:proofErr w:type="spellEnd"/>
      <w:r>
        <w:rPr>
          <w:rFonts w:ascii="Times New Roman" w:hAnsi="Times New Roman"/>
          <w:sz w:val="20"/>
        </w:rPr>
        <w:t xml:space="preserve"> населения, которые по состоянию здоровья не могут пользоваться общественной инфраструктурой городов и сельских поселений. Принципы размещения этих учреждений в структуре города должны учитывать</w:t>
      </w:r>
      <w:r>
        <w:rPr>
          <w:rFonts w:ascii="Times New Roman" w:hAnsi="Times New Roman"/>
          <w:sz w:val="20"/>
        </w:rPr>
        <w:t xml:space="preserve"> необходимый уровень изоляции пациентов (например, </w:t>
      </w:r>
      <w:proofErr w:type="spellStart"/>
      <w:r>
        <w:rPr>
          <w:rFonts w:ascii="Times New Roman" w:hAnsi="Times New Roman"/>
          <w:sz w:val="20"/>
        </w:rPr>
        <w:t>психохроников</w:t>
      </w:r>
      <w:proofErr w:type="spellEnd"/>
      <w:r>
        <w:rPr>
          <w:rFonts w:ascii="Times New Roman" w:hAnsi="Times New Roman"/>
          <w:sz w:val="20"/>
        </w:rPr>
        <w:t xml:space="preserve"> и им подобных), с другой стороны, - достаточно удобную их связь с жилыми массивами для приезжающих работников этих учреждений и посетителей (родственников, знакомых, благотворителей и т.п.), навещающих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4.7.3 Стационарное социальное обслуживание обеспечивается сетью домов-интернатов, школ-интернатов, детских домов и других подобных учреждений, профилированных в соответствии с возрастом, состоянием здоровья и социальным положением инв</w:t>
      </w:r>
      <w:r>
        <w:rPr>
          <w:rFonts w:ascii="Times New Roman" w:hAnsi="Times New Roman"/>
          <w:sz w:val="20"/>
        </w:rPr>
        <w:t>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4.7.4 </w:t>
      </w:r>
      <w:proofErr w:type="spellStart"/>
      <w:r>
        <w:rPr>
          <w:rFonts w:ascii="Times New Roman" w:hAnsi="Times New Roman"/>
          <w:sz w:val="20"/>
        </w:rPr>
        <w:t>Полустационарное</w:t>
      </w:r>
      <w:proofErr w:type="spellEnd"/>
      <w:r>
        <w:rPr>
          <w:rFonts w:ascii="Times New Roman" w:hAnsi="Times New Roman"/>
          <w:sz w:val="20"/>
        </w:rPr>
        <w:t xml:space="preserve"> социальное обслуживание в отделениях дневного или ночного пребывания организуется, как правило, в муниципальных центрах социального обслуживания или при органах социальной защиты населения и включает социально-бытовое, медицинское и культурное обслуживание граждан пожилого возраста и инвалидов, организацию их питания, отдыха и досуга, обеспечение их посильного участия в трудовой деятельности и поддержание активного образа жизни.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4.7.5 Срочное социальное обслуживание включает о</w:t>
      </w:r>
      <w:r>
        <w:rPr>
          <w:rFonts w:ascii="Times New Roman" w:hAnsi="Times New Roman"/>
          <w:sz w:val="20"/>
        </w:rPr>
        <w:t>казание следующих услуг: разовое обеспечение нуждающихся горячим питанием или продуктовыми наборами; обеспечение одеждой, обувью, другими предметами первой необходимости; разовое оказание медицинской помощи, а также оказание экстренной медико-психологической помощи; содействие в устройстве во временное жилье; оказание юридической помощи; иные срочные социальные услуги.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4.7.6 Социально-консультативная помощь направлена на адаптацию инвалидов в обществе, семье и быту и обеспечивается муниципальными центрами с</w:t>
      </w:r>
      <w:r>
        <w:rPr>
          <w:rFonts w:ascii="Times New Roman" w:hAnsi="Times New Roman"/>
          <w:sz w:val="20"/>
        </w:rPr>
        <w:t>оциального обслуживания населения.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4.7.7 Социальное (включая социально-медицинское) обслуживание на дому направлено на максимально возможное продление пребывания граждан пожилого возраста и инвалидов в привычной среде в целях поддержания их социального статуса, качества жизни, защиты их законных прав и интересов. Обслуживание на дому обеспечивается соответствующими отделениями, которые создаются в муниципальных центрах социального обслуживания или при местных органах социальной защиты населения.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их функци</w:t>
      </w:r>
      <w:r>
        <w:rPr>
          <w:rFonts w:ascii="Times New Roman" w:hAnsi="Times New Roman"/>
          <w:sz w:val="20"/>
        </w:rPr>
        <w:t>и входят: организация питания, включая доставку продуктов на дом; помощь в приобретении медикаментов, продовольственных и промышленных товаров первой необходимости; содействие в получении медицинской помощи, включая сопровождение в медицинские учреждения различных уровней; другие надомные услуги, в том числе содействие в организации обеспечения топливом, водой и т.п.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 Системы внутригородского транспортного пассажирского обслуживания инвалидов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4.8.1 В зависимости от социально-экономических условий и ме</w:t>
      </w:r>
      <w:r>
        <w:rPr>
          <w:rFonts w:ascii="Times New Roman" w:hAnsi="Times New Roman"/>
          <w:sz w:val="20"/>
        </w:rPr>
        <w:t>стных особенностей для разработки этой части целевой программы могут быть рекомендованы следующие возможные варианты организации транспортного обслуживания инвалидов в пределах города: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обеспечение всех инвалидов или семей с такими инвалидами, физические и эргономические особенности которых не позволяют им пользоваться обычными средствами пассажирского транспорта, приспособленными для них средствами индивидуального транспорта. При этом совершенно не обязательно вносить существенные изменения в систему орг</w:t>
      </w:r>
      <w:r>
        <w:rPr>
          <w:rFonts w:ascii="Times New Roman" w:hAnsi="Times New Roman"/>
          <w:sz w:val="20"/>
        </w:rPr>
        <w:t>анизации городского общественного пассажирского транспорта;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организация системы транспортного обслуживания инвалидов по аналогии с общественным обслуживанием на основе использования специально приспособленных для перевозки инвалидов транспортных средств, к примеру, специально оборудованных для этого автобусов или микроавтобусов, которые двигаются по определенным маршрутам в соответствии с жестким расписанием. Такие маршруты могут устанавливаться на основе предпочтительных трасс передвижения инвалидов, ко</w:t>
      </w:r>
      <w:r>
        <w:rPr>
          <w:rFonts w:ascii="Times New Roman" w:hAnsi="Times New Roman"/>
          <w:sz w:val="20"/>
        </w:rPr>
        <w:t>торые определяются при участии органов социальной защиты населения и с учетом мнений общественных объединений инвалидов;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организация специальных (дублирующих) маршрутов движения приспособленных для перевозки инвалидов автобусов или микроавтобусов параллельно с обычными видами транспорта (трамваями, троллейбусами, линиями метрополитена и пр.);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создание специальных транспортных служб, обеспечивающих перевозку инвалидов на оборудованных для этого автомашинах или автобусах по предварительному заказу или в</w:t>
      </w:r>
      <w:r>
        <w:rPr>
          <w:rFonts w:ascii="Times New Roman" w:hAnsi="Times New Roman"/>
          <w:sz w:val="20"/>
        </w:rPr>
        <w:t>ызову;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различные комбинированные системы из перечисленных вариантов.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4.8.2 Выбор той или иной схемы внутригородского транспортного обслуживания инвалидов должен основываться на экономической целесообразности с учетом форм собственности транспортных предприятий, особенностей расселения инвалидов и их предпочтений в маршрутах передвижения. Это не означает, что практически все транспортные средства, особенно на начальных этапах совершенствования систем пассажирского транспорта, должны быть доступны для инва</w:t>
      </w:r>
      <w:r>
        <w:rPr>
          <w:rFonts w:ascii="Times New Roman" w:hAnsi="Times New Roman"/>
          <w:sz w:val="20"/>
        </w:rPr>
        <w:t>лидов. Последующие развитие и совершенствование системы внутригородского транспортного обслуживания инвалидов может идти постепенно, по мере выявления реальных потребностей инвалидов, с одной стороны, и насыщения парка специализированным пассажирским транспортом - с другой.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 Координация и контроль за ходом выполнения программных мероприятий 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4.9.1 В этом разделе целевой программы важное место должно быть отведено повышению требовательности местных органов социальной защиты населения к социальной ориент</w:t>
      </w:r>
      <w:r>
        <w:rPr>
          <w:rFonts w:ascii="Times New Roman" w:hAnsi="Times New Roman"/>
          <w:sz w:val="20"/>
        </w:rPr>
        <w:t>ированности в деятельности местных органов власти и управления, организаций и учреждений, от которых зависит формирование среды жизнедеятельности, доступной для инвалидов.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этих целях органам социальной защиты населения необходимо на основе взаимодействия с местными органами архитектуры и градостроительства, с другими заинтересованными организациями, а также с учетом мнений местных общественных объединений инвалидов и на основе имеющихся у них статистических и аналитических материалов оперативно влиять на </w:t>
      </w:r>
      <w:r>
        <w:rPr>
          <w:rFonts w:ascii="Times New Roman" w:hAnsi="Times New Roman"/>
          <w:sz w:val="20"/>
        </w:rPr>
        <w:t>происходящие в городе процессы преобразования среды жизнедеятельности, участвовать в организации и проведении анализа и контроля за выполнением программных мероприятий и в зависимости от изменений социально-экономической ситуации своевременно вносить необходимые коррективы в эту программу.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4.9.2 Для каждого мероприятия, включенного в программу, должны быть установлены конкретный срок и соответствующее конкретное должностное лицо, ответственное за его выполнение. Рекомендуется, чтобы о содержании программы б</w:t>
      </w:r>
      <w:r>
        <w:rPr>
          <w:rFonts w:ascii="Times New Roman" w:hAnsi="Times New Roman"/>
          <w:sz w:val="20"/>
        </w:rPr>
        <w:t>ыли проинформированы общественные организации инвалидов, а также население через местные средства массовой информации. Желательно, чтобы не реже двух раз в год проводился публичный отчет о выполнении мероприятий и этапов программы перед общественностью.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4.9.3 Главным результатом реализации целевой программы по формированию доступной для инвалидов среды жизнедеятельности следует считать возможность достижения значительного социального эффекта, связанного как с улучшением качества жизни инвалидов, так и с пов</w:t>
      </w:r>
      <w:r>
        <w:rPr>
          <w:rFonts w:ascii="Times New Roman" w:hAnsi="Times New Roman"/>
          <w:sz w:val="20"/>
        </w:rPr>
        <w:t>ышением общего уровня комфорта городской среды для всех граждан, а также определенного экономического эффекта, обусловленного повышением независимости инвалидов, их возвратом к труду, снижением нагрузки на активную часть населения.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5819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000000" w:rsidRDefault="005819B2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ОБЛАСТЬ ПРИМЕНЕНИЯ</w:t>
      </w:r>
    </w:p>
    <w:p w:rsidR="00000000" w:rsidRDefault="005819B2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II</w:t>
      </w:r>
      <w:proofErr w:type="spellEnd"/>
      <w:r>
        <w:rPr>
          <w:rFonts w:ascii="Times New Roman" w:hAnsi="Times New Roman"/>
        </w:rPr>
        <w:t xml:space="preserve"> ОБЩИЕ ПОЛОЖЕНИЯ</w:t>
      </w:r>
    </w:p>
    <w:p w:rsidR="00000000" w:rsidRDefault="005819B2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Ill</w:t>
      </w:r>
      <w:proofErr w:type="spellEnd"/>
      <w:r>
        <w:rPr>
          <w:rFonts w:ascii="Times New Roman" w:hAnsi="Times New Roman"/>
        </w:rPr>
        <w:t xml:space="preserve"> ПОРЯДОК РЕАЛИЗАЦИИ ТРЕБОВАНИЙ ДОСТУПНОСТИ ДЛЯ ИНВАЛИДОВ ПРИ ПРОЕКТИРОВАНИИ И СТРОИТЕЛЬСТВЕ</w:t>
      </w:r>
    </w:p>
    <w:p w:rsidR="00000000" w:rsidRDefault="005819B2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IV</w:t>
      </w:r>
      <w:proofErr w:type="spellEnd"/>
      <w:r>
        <w:rPr>
          <w:rFonts w:ascii="Times New Roman" w:hAnsi="Times New Roman"/>
        </w:rPr>
        <w:t xml:space="preserve"> СОСТАВ И СОДЕРЖАНИЕ ДОКУМЕНТАЦИИ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ПЕРЕЧЕНЬ ЗАКОНОДАТЕЛЬНЫХ, НОРМАТИВНО-ПРАВОВЫХ АКТОВ И НОРМАТИВНЫХ ДОКУМЕНТОВ, НЕОБХОДИМ</w:t>
      </w:r>
      <w:r>
        <w:rPr>
          <w:rFonts w:ascii="Times New Roman" w:hAnsi="Times New Roman"/>
        </w:rPr>
        <w:t xml:space="preserve">ЫХ ДЛЯ РУКОВОДСТВА ПРИ РАЗРАБОТКЕ ПРОЕКТНОЙ ДОКУМЕНТАЦИИ НА СТРОИТЕЛЬСТВО И ЭКСПЛУАТАЦИИ ОБЪЕКТОВ </w:t>
      </w:r>
      <w:proofErr w:type="spellStart"/>
      <w:r>
        <w:rPr>
          <w:rFonts w:ascii="Times New Roman" w:hAnsi="Times New Roman"/>
        </w:rPr>
        <w:t>СОЦИА</w:t>
      </w:r>
      <w:proofErr w:type="spellEnd"/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ОСНОВНЫЕ ПРИНЦИПЫ РАЗРАБОТКИ ЦЕЛЕВЫХ ПРОГРАММ ПО ФОРМИРОВАНИЮ ДОСТУПНОЙ ДЛЯ ИНВАЛИДОВ СРЕДЫ ЖИЗНЕДЕЯТЕЛЬНОСТИ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ОБЩИЕ ПОЛОЖЕНИЯ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ОСНОВНЫЕ ЦЕЛИ И ЗАДАЧИ ЦЕЛЕВЫХ ПРОГРАММ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ПРИМЕРНАЯ СТРУКТУРА ЦЕЛЕВОЙ ПРОГРАММЫ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СОДЕРЖАНИЕ РАЗДЕЛОВ МЕРОПРИЯТИЙ ЦЕЛЕВОЙ ПРОГРАММЫ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4.1 Строительство новых объектов и развитие городской инфраструктуры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4.2 Реконструктивные мероприятия в городе. Пешеходные пути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4.3 Жилище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4.4 Зда</w:t>
      </w:r>
      <w:r>
        <w:rPr>
          <w:rFonts w:ascii="Times New Roman" w:hAnsi="Times New Roman"/>
        </w:rPr>
        <w:t>ния и сооружения общественного назначения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4.5 Здания учреждений органов власти и управления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4.6 Организация рабочих мест для инвалидов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4.7 Специализированные учреждения для инвалидов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4.8 Системы внутригородского транспортного пассажирского обслуживания инвалидов</w:t>
      </w:r>
    </w:p>
    <w:p w:rsidR="00000000" w:rsidRDefault="005819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4.9 Координация и контроль за ходом выполнения программных мероприятий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B2"/>
    <w:rsid w:val="005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8035</Words>
  <Characters>45803</Characters>
  <Application>Microsoft Office Word</Application>
  <DocSecurity>0</DocSecurity>
  <Lines>381</Lines>
  <Paragraphs>107</Paragraphs>
  <ScaleCrop>false</ScaleCrop>
  <Company>Elcom Ltd</Company>
  <LinksUpToDate>false</LinksUpToDate>
  <CharactersWithSpaces>53731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РДС 35-201-99</dc:title>
  <dc:subject/>
  <dc:creator>CNTI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