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A70A8">
      <w:pPr>
        <w:pStyle w:val="Heading"/>
        <w:jc w:val="center"/>
        <w:rPr>
          <w:rFonts w:ascii="Times New Roman" w:hAnsi="Times New Roman"/>
          <w:b w:val="0"/>
          <w:color w:val="000000"/>
          <w:sz w:val="20"/>
        </w:rPr>
      </w:pPr>
      <w:bookmarkStart w:id="0" w:name="_GoBack"/>
      <w:bookmarkEnd w:id="0"/>
      <w:r>
        <w:rPr>
          <w:rFonts w:ascii="Times New Roman" w:hAnsi="Times New Roman"/>
          <w:b w:val="0"/>
          <w:color w:val="000000"/>
          <w:sz w:val="20"/>
        </w:rPr>
        <w:t xml:space="preserve">Федеральный горный и промышленный надзор России </w:t>
      </w:r>
    </w:p>
    <w:p w:rsidR="00000000" w:rsidRDefault="00AA70A8">
      <w:pPr>
        <w:pStyle w:val="Heading"/>
        <w:jc w:val="center"/>
        <w:rPr>
          <w:rFonts w:ascii="Times New Roman" w:hAnsi="Times New Roman"/>
          <w:b w:val="0"/>
          <w:color w:val="000000"/>
          <w:sz w:val="20"/>
        </w:rPr>
      </w:pPr>
      <w:r>
        <w:rPr>
          <w:rFonts w:ascii="Times New Roman" w:hAnsi="Times New Roman"/>
          <w:b w:val="0"/>
          <w:color w:val="000000"/>
          <w:sz w:val="20"/>
        </w:rPr>
        <w:t>(Госгортехнадзор России)</w:t>
      </w:r>
    </w:p>
    <w:p w:rsidR="00000000" w:rsidRDefault="00AA70A8">
      <w:pPr>
        <w:pStyle w:val="Heading"/>
        <w:jc w:val="center"/>
        <w:rPr>
          <w:rFonts w:ascii="Times New Roman" w:hAnsi="Times New Roman"/>
          <w:b w:val="0"/>
          <w:color w:val="000000"/>
          <w:sz w:val="20"/>
        </w:rPr>
      </w:pPr>
    </w:p>
    <w:p w:rsidR="00000000" w:rsidRDefault="00AA70A8">
      <w:pPr>
        <w:jc w:val="right"/>
        <w:rPr>
          <w:rFonts w:ascii="Times New Roman" w:hAnsi="Times New Roman"/>
          <w:b w:val="0"/>
          <w:color w:val="000000"/>
          <w:sz w:val="20"/>
        </w:rPr>
      </w:pPr>
      <w:r>
        <w:rPr>
          <w:rFonts w:ascii="Times New Roman" w:hAnsi="Times New Roman"/>
          <w:b w:val="0"/>
          <w:color w:val="000000"/>
          <w:sz w:val="20"/>
        </w:rPr>
        <w:t>Утверждено</w:t>
      </w:r>
    </w:p>
    <w:p w:rsidR="00000000" w:rsidRDefault="00AA70A8">
      <w:pPr>
        <w:jc w:val="right"/>
        <w:rPr>
          <w:rFonts w:ascii="Times New Roman" w:hAnsi="Times New Roman"/>
          <w:b w:val="0"/>
          <w:color w:val="000000"/>
          <w:sz w:val="20"/>
        </w:rPr>
      </w:pPr>
      <w:r>
        <w:rPr>
          <w:rFonts w:ascii="Times New Roman" w:hAnsi="Times New Roman"/>
          <w:b w:val="0"/>
          <w:color w:val="000000"/>
          <w:sz w:val="20"/>
        </w:rPr>
        <w:t>Госгортехнадзором России постановление</w:t>
      </w:r>
    </w:p>
    <w:p w:rsidR="00000000" w:rsidRDefault="00AA70A8">
      <w:pPr>
        <w:jc w:val="right"/>
        <w:rPr>
          <w:rFonts w:ascii="Times New Roman" w:hAnsi="Times New Roman"/>
          <w:b w:val="0"/>
          <w:color w:val="000000"/>
          <w:sz w:val="20"/>
        </w:rPr>
      </w:pPr>
      <w:r>
        <w:rPr>
          <w:rFonts w:ascii="Times New Roman" w:hAnsi="Times New Roman"/>
          <w:b w:val="0"/>
          <w:color w:val="000000"/>
          <w:sz w:val="20"/>
        </w:rPr>
        <w:t>от 24.12.97 № 54</w:t>
      </w:r>
    </w:p>
    <w:p w:rsidR="00000000" w:rsidRDefault="00AA70A8">
      <w:pPr>
        <w:jc w:val="right"/>
        <w:rPr>
          <w:rFonts w:ascii="Times New Roman" w:hAnsi="Times New Roman"/>
          <w:b w:val="0"/>
          <w:color w:val="000000"/>
          <w:sz w:val="20"/>
        </w:rPr>
      </w:pPr>
      <w:r>
        <w:rPr>
          <w:rFonts w:ascii="Times New Roman" w:hAnsi="Times New Roman"/>
          <w:b w:val="0"/>
          <w:color w:val="000000"/>
          <w:sz w:val="20"/>
        </w:rPr>
        <w:t>Срок введения в действие с 01.01.98</w:t>
      </w:r>
    </w:p>
    <w:p w:rsidR="00000000" w:rsidRDefault="00AA70A8">
      <w:pPr>
        <w:jc w:val="right"/>
        <w:rPr>
          <w:rFonts w:ascii="Times New Roman" w:hAnsi="Times New Roman"/>
          <w:b w:val="0"/>
          <w:color w:val="000000"/>
          <w:sz w:val="20"/>
        </w:rPr>
      </w:pPr>
    </w:p>
    <w:p w:rsidR="00000000" w:rsidRDefault="00AA70A8">
      <w:pPr>
        <w:pStyle w:val="Heading"/>
        <w:jc w:val="center"/>
        <w:rPr>
          <w:rFonts w:ascii="Times New Roman" w:hAnsi="Times New Roman"/>
          <w:color w:val="000000"/>
          <w:sz w:val="20"/>
        </w:rPr>
      </w:pPr>
      <w:r>
        <w:rPr>
          <w:rFonts w:ascii="Times New Roman" w:hAnsi="Times New Roman"/>
          <w:color w:val="000000"/>
          <w:sz w:val="20"/>
        </w:rPr>
        <w:t>Инструкция</w:t>
      </w:r>
    </w:p>
    <w:p w:rsidR="00000000" w:rsidRDefault="00AA70A8">
      <w:pPr>
        <w:pStyle w:val="Heading"/>
        <w:jc w:val="center"/>
        <w:rPr>
          <w:rFonts w:ascii="Times New Roman" w:hAnsi="Times New Roman"/>
          <w:color w:val="000000"/>
          <w:sz w:val="20"/>
        </w:rPr>
      </w:pPr>
      <w:r>
        <w:rPr>
          <w:rFonts w:ascii="Times New Roman" w:hAnsi="Times New Roman"/>
          <w:color w:val="000000"/>
          <w:sz w:val="20"/>
        </w:rPr>
        <w:t>по производству геодезическо-маркшейдерских работ при строительств</w:t>
      </w:r>
      <w:r>
        <w:rPr>
          <w:rFonts w:ascii="Times New Roman" w:hAnsi="Times New Roman"/>
          <w:color w:val="000000"/>
          <w:sz w:val="20"/>
        </w:rPr>
        <w:t>е коммунальных тоннелей и инженерных коммуникаций подземным способом</w:t>
      </w:r>
    </w:p>
    <w:p w:rsidR="00000000" w:rsidRDefault="00AA70A8">
      <w:pPr>
        <w:pStyle w:val="Heading"/>
        <w:jc w:val="center"/>
        <w:rPr>
          <w:rFonts w:ascii="Times New Roman" w:hAnsi="Times New Roman"/>
          <w:color w:val="000000"/>
          <w:sz w:val="20"/>
        </w:rPr>
      </w:pPr>
    </w:p>
    <w:p w:rsidR="00000000" w:rsidRDefault="00AA70A8">
      <w:pPr>
        <w:pStyle w:val="Heading"/>
        <w:jc w:val="center"/>
        <w:rPr>
          <w:rFonts w:ascii="Times New Roman" w:hAnsi="Times New Roman"/>
          <w:color w:val="000000"/>
          <w:sz w:val="20"/>
        </w:rPr>
      </w:pPr>
      <w:r>
        <w:rPr>
          <w:rFonts w:ascii="Times New Roman" w:hAnsi="Times New Roman"/>
          <w:color w:val="000000"/>
          <w:sz w:val="20"/>
        </w:rPr>
        <w:t>РД 07-226-98</w:t>
      </w:r>
    </w:p>
    <w:p w:rsidR="00000000" w:rsidRDefault="00AA70A8">
      <w:pPr>
        <w:pStyle w:val="Heading"/>
        <w:jc w:val="center"/>
        <w:rPr>
          <w:rFonts w:ascii="Times New Roman" w:hAnsi="Times New Roman"/>
          <w:b w:val="0"/>
          <w:color w:val="000000"/>
          <w:sz w:val="20"/>
        </w:rPr>
      </w:pPr>
    </w:p>
    <w:p w:rsidR="00000000" w:rsidRDefault="00AA70A8">
      <w:pPr>
        <w:pStyle w:val="Heading"/>
        <w:jc w:val="center"/>
        <w:rPr>
          <w:rFonts w:ascii="Times New Roman" w:hAnsi="Times New Roman"/>
          <w:b w:val="0"/>
          <w:color w:val="000000"/>
          <w:sz w:val="20"/>
        </w:rPr>
      </w:pPr>
    </w:p>
    <w:p w:rsidR="00000000" w:rsidRDefault="00AA70A8">
      <w:pPr>
        <w:pStyle w:val="Heading"/>
        <w:jc w:val="center"/>
        <w:rPr>
          <w:rFonts w:ascii="Times New Roman" w:hAnsi="Times New Roman"/>
          <w:color w:val="000000"/>
          <w:sz w:val="20"/>
        </w:rPr>
      </w:pPr>
      <w:r>
        <w:rPr>
          <w:rFonts w:ascii="Times New Roman" w:hAnsi="Times New Roman"/>
          <w:color w:val="000000"/>
          <w:sz w:val="20"/>
        </w:rPr>
        <w:t>1. Общие положения</w:t>
      </w:r>
    </w:p>
    <w:p w:rsidR="00000000" w:rsidRDefault="00AA70A8">
      <w:pPr>
        <w:pStyle w:val="Heading"/>
        <w:jc w:val="center"/>
        <w:rPr>
          <w:rFonts w:ascii="Times New Roman" w:hAnsi="Times New Roman"/>
          <w:b w:val="0"/>
          <w:color w:val="000000"/>
          <w:sz w:val="20"/>
        </w:rPr>
      </w:pPr>
    </w:p>
    <w:p w:rsidR="00000000" w:rsidRDefault="00AA70A8">
      <w:pPr>
        <w:pStyle w:val="Heading"/>
        <w:jc w:val="center"/>
        <w:rPr>
          <w:rFonts w:ascii="Times New Roman" w:hAnsi="Times New Roman"/>
          <w:b w:val="0"/>
          <w:color w:val="000000"/>
          <w:sz w:val="20"/>
        </w:rPr>
      </w:pPr>
      <w:r>
        <w:rPr>
          <w:rFonts w:ascii="Times New Roman" w:hAnsi="Times New Roman"/>
          <w:b w:val="0"/>
          <w:color w:val="000000"/>
          <w:sz w:val="20"/>
        </w:rPr>
        <w:t xml:space="preserve">1.1. Современные тенденции в развитии маркшейдерского обеспечения горных работ </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Увеличивающийся объем информации о процессах горного производства, взаимосвязях и обусловленности их развития невозможен без применения кибернетики, теории систем, экономико-математических методов, вычислительной техники, информационно-вычислительных и автоматизированных систем.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Системный (комплексный) подход к решению пробле</w:t>
      </w:r>
      <w:r>
        <w:rPr>
          <w:rFonts w:ascii="Times New Roman" w:hAnsi="Times New Roman"/>
          <w:b w:val="0"/>
          <w:color w:val="000000"/>
          <w:sz w:val="20"/>
        </w:rPr>
        <w:t>м маркшейдерского дела и использование точных количественных методов и вычислительной техники при производстве маркшейдерских работ являются основными составными частями процесса автоматизации маркшейдерского обеспечения горных работ и создают качественно новые условия его реализации. Автоматизация в маркшейдерском деле является не только орудием самосовершенствования, но и поднимает на более высокий уровень все горное производство.</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Одним из важнейших направлений развития системы маркшейдерского обеспечения</w:t>
      </w:r>
      <w:r>
        <w:rPr>
          <w:rFonts w:ascii="Times New Roman" w:hAnsi="Times New Roman"/>
          <w:b w:val="0"/>
          <w:color w:val="000000"/>
          <w:sz w:val="20"/>
        </w:rPr>
        <w:t xml:space="preserve"> горных работ является создание технической базы, которая позволила бы в полной мере использовать возможности электронно-оптической и вычислительной техники, экономико-математических методов, информационной технологии для повышения эффективности учета и контроля за горными работами и обоснованности принимаемых решений.</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Другим направлением системы маркшейдерского обеспечения является создание маркшейдерского информационного обеспечения, как объекта интерпретации на основе пакета данных, обеспечивающего устра</w:t>
      </w:r>
      <w:r>
        <w:rPr>
          <w:rFonts w:ascii="Times New Roman" w:hAnsi="Times New Roman"/>
          <w:b w:val="0"/>
          <w:color w:val="000000"/>
          <w:sz w:val="20"/>
        </w:rPr>
        <w:t>нение неоправданного дублирования, снижения издержек и комплексное использование однократно собираемых данных.</w:t>
      </w:r>
    </w:p>
    <w:p w:rsidR="00000000" w:rsidRDefault="00AA70A8">
      <w:pPr>
        <w:rPr>
          <w:rFonts w:ascii="Times New Roman" w:hAnsi="Times New Roman"/>
          <w:b w:val="0"/>
          <w:color w:val="000000"/>
          <w:sz w:val="20"/>
        </w:rPr>
      </w:pPr>
    </w:p>
    <w:p w:rsidR="00000000" w:rsidRDefault="00AA70A8">
      <w:pPr>
        <w:pStyle w:val="Heading"/>
        <w:jc w:val="center"/>
        <w:rPr>
          <w:rFonts w:ascii="Times New Roman" w:hAnsi="Times New Roman"/>
          <w:color w:val="000000"/>
          <w:sz w:val="20"/>
        </w:rPr>
      </w:pPr>
      <w:r>
        <w:rPr>
          <w:rFonts w:ascii="Times New Roman" w:hAnsi="Times New Roman"/>
          <w:color w:val="000000"/>
          <w:sz w:val="20"/>
        </w:rPr>
        <w:t xml:space="preserve">1.2. Общие требования </w:t>
      </w:r>
    </w:p>
    <w:p w:rsidR="00000000" w:rsidRDefault="00AA70A8">
      <w:pPr>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1.2.1. "Инструкция по производству геодезическо-маркшейдерских работ при строительстве коммунальных тоннелей и инженерных коммуникаций подземным способом" (далее по тексту Инструкция) обязательна для руководителей, должностных лиц и специалистов всех организаций (предприятий), осуществляющих проектирование, строительство, реконструкцию и эксплуатацию коммунальных тоннелей (</w:t>
      </w:r>
      <w:r>
        <w:rPr>
          <w:rFonts w:ascii="Times New Roman" w:hAnsi="Times New Roman"/>
          <w:b w:val="0"/>
          <w:color w:val="000000"/>
          <w:sz w:val="20"/>
        </w:rPr>
        <w:t>кроме транспортных) и подземных инженерных коммуникаций на территории Российской Федерации независимо от их ведомственной подчиненности, организационно-правовых форм и форм собственности.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1.2.2. Инструкция разработана на основе Закона Российской Федерации "О недрах", Положения о Федеральном горном и промышленном надзоре России, утвержденного Указом Президента Российской Федерации от 18.02.1993 г. № 234, Инструкции по производству маркшейдерских работ, действующих правил безопасности и правил технической экс</w:t>
      </w:r>
      <w:r>
        <w:rPr>
          <w:rFonts w:ascii="Times New Roman" w:hAnsi="Times New Roman"/>
          <w:b w:val="0"/>
          <w:color w:val="000000"/>
          <w:sz w:val="20"/>
        </w:rPr>
        <w:t>плуатации.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1.2.3. Маркшейдерские работы и исполнительная маркшейдерская документация предназначены для решения вопросов проектирования и строительства подземных сооружений, рационального использования подземного пространства городов, охраны недр и природных объектов от вредного влияния подземного строительства, а также для обеспечения безопасности строительно-монтажных работ.</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1.2.4. Инструкция устанавливает технические требования на следующие виды маркшейдерских работ, выполняемых геодезическо-маркшейдерско</w:t>
      </w:r>
      <w:r>
        <w:rPr>
          <w:rFonts w:ascii="Times New Roman" w:hAnsi="Times New Roman"/>
          <w:b w:val="0"/>
          <w:color w:val="000000"/>
          <w:sz w:val="20"/>
        </w:rPr>
        <w:t>й службой строительно-монтажной организации: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lastRenderedPageBreak/>
        <w:t>построение маркшейдерских опорных и съемочных систем на земной поверхности;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ориентирование, центрирование и построение подземных маркшейдерских опорных и съемочных сетей;</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маркшейдерское обеспечение строительства технических комплексов на поверхности, сооружения шахтных стволов и монтажа подъемных установок;</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вынос в натуру основных проектных геометрических параметров тоннеля и обеспечение проходки его по заданному направлению и встречными забоями;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маркшейдерский к</w:t>
      </w:r>
      <w:r>
        <w:rPr>
          <w:rFonts w:ascii="Times New Roman" w:hAnsi="Times New Roman"/>
          <w:b w:val="0"/>
          <w:color w:val="000000"/>
          <w:sz w:val="20"/>
        </w:rPr>
        <w:t>онтроль за положением проходческих щитов;</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маркшейдерский контроль за возведением вторичной обделки;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замеры и приемка выполненных объемов горных и строительно-монтажных работ;</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исполнительная съемка подземных сооружений в процессе строительно-монтажных работ и после их завершения;</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инструментальные наблюдения за деформациями тоннеля и зданиями и сооружениями на земной поверхности, попадающими в зону влияния горнопроходческих работ;</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обработка на ЭВМ маркшейдерских измерений;</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ведение полевой, вычислительной и гр</w:t>
      </w:r>
      <w:r>
        <w:rPr>
          <w:rFonts w:ascii="Times New Roman" w:hAnsi="Times New Roman"/>
          <w:b w:val="0"/>
          <w:color w:val="000000"/>
          <w:sz w:val="20"/>
        </w:rPr>
        <w:t>афической документации.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1.2.5. Для выполнения маркшейдерских работ организация (предприятие) обязана иметь в своем составе маркшейдерскую службу. На руководителя организации возлагается ответственность за укомплектование маркшейдерской службы необходимым количеством инженерно-технических работников и рабочих, обеспечение ее специально оборудованными помещениями, автотранспортом, инструментами, приборами и материалами. Штат маркшейдерской службы устанавливается исходя из необходимости своевременного выполнен</w:t>
      </w:r>
      <w:r>
        <w:rPr>
          <w:rFonts w:ascii="Times New Roman" w:hAnsi="Times New Roman"/>
          <w:b w:val="0"/>
          <w:color w:val="000000"/>
          <w:sz w:val="20"/>
        </w:rPr>
        <w:t>ия всего комплекса маркшейдерских работ, предусмотренных настоящей Инструкцией и другими нормативными документами, относящимися к маркшейдерской службе, при этом учитываются горно-геологические и горнотехнические факторы, объемы и технология ведения горных, строительно-монтажных и строительных работ.</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Требования к помещениям маркшейдерской службы приведены в приложении 1, примерный перечень необходимых инструментов и приборов - в приложении 2, методика определения числа работников маркшейдерской службы - в п</w:t>
      </w:r>
      <w:r>
        <w:rPr>
          <w:rFonts w:ascii="Times New Roman" w:hAnsi="Times New Roman"/>
          <w:b w:val="0"/>
          <w:color w:val="000000"/>
          <w:sz w:val="20"/>
        </w:rPr>
        <w:t>риложении 3.</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1.2.6. Отдельные виды геодезических и маркшейдерских работ могут выполняться сторонними специализированными организациями, имеющими лицензию на право производства маркшейдерских работ, выданную Госгортехнадзором России, Технический проект на эти работы согласовывается с органами государственного горного надзора. Организации (предприятию)-заказчику передается технический отчет о выполненных работах и следующие материалы:</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 xml:space="preserve">- при построении маркшейдерских опорных геодезических сетей на поверхности </w:t>
      </w:r>
      <w:r>
        <w:rPr>
          <w:rFonts w:ascii="Times New Roman" w:hAnsi="Times New Roman"/>
          <w:b w:val="0"/>
          <w:color w:val="000000"/>
          <w:sz w:val="20"/>
        </w:rPr>
        <w:t>- каталоги координат и высот пунктов;</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 при построении подземных маркшейдерских опорных сетей - журналы измерений, ведомости вычислений, каталоги координат и высот пунктов;</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 при съемке промышленной площадки и горных выработок - журналы измерений, ведомости вычислений и оригиналы планов (масштаба 1:500).</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При выполнении других видов маркшейдерских работ перечень передаваемых заказчику материалов устанавливаются по согласованию.</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1.2.7. Работы по построению маркшейдерских опорных геодезических сетей и топограф</w:t>
      </w:r>
      <w:r>
        <w:rPr>
          <w:rFonts w:ascii="Times New Roman" w:hAnsi="Times New Roman"/>
          <w:b w:val="0"/>
          <w:color w:val="000000"/>
          <w:sz w:val="20"/>
        </w:rPr>
        <w:t>ической съемки земной поверхности выполняются в порядке, установленном Федеральной службой геодезии и картографии России.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Разрешение Федеральной службы геодезии и картографии не требуется на производство следующих топографо-геодезических работ, выполняемых на строительных площадках:</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различного рода разбивки, периодические съемки и другие виды геодезическо-маркшейдерских измерений с целью контроля за правильностью производства строительно-монтажных и горных работ в соответствии с проектами;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съемки для отраже</w:t>
      </w:r>
      <w:r>
        <w:rPr>
          <w:rFonts w:ascii="Times New Roman" w:hAnsi="Times New Roman"/>
          <w:b w:val="0"/>
          <w:color w:val="000000"/>
          <w:sz w:val="20"/>
        </w:rPr>
        <w:t>ния на планах текущих измерений, для определения объемов земельных работ, для реконструкции железнодорожных путей и автомобильных дорог;</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наблюдения за деформацией земной поверхности в районах горных подработок, наблюдения за осадкой зданий и сооружений в процессе их строительства и эксплуатации.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1.2.8. Все геодезическо-маркшейдерские работы должны производиться с контролем. Инструменты и приборы, используемые при производстве измерений, исследуют и проверяют с целью установления их пригодности для выполнени</w:t>
      </w:r>
      <w:r>
        <w:rPr>
          <w:rFonts w:ascii="Times New Roman" w:hAnsi="Times New Roman"/>
          <w:b w:val="0"/>
          <w:color w:val="000000"/>
          <w:sz w:val="20"/>
        </w:rPr>
        <w:t xml:space="preserve">я работ, соблюдая требования инструкций по эксплуатации приборов, инструкций Федеральной службы геодезии и картографии и </w:t>
      </w:r>
      <w:r>
        <w:rPr>
          <w:rFonts w:ascii="Times New Roman" w:hAnsi="Times New Roman"/>
          <w:b w:val="0"/>
          <w:color w:val="000000"/>
          <w:sz w:val="20"/>
        </w:rPr>
        <w:lastRenderedPageBreak/>
        <w:t>Инструкции по производству маркшейдерских работ.</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 xml:space="preserve">1.2.9. Строительно-монтажная организация должна иметь "Книгу маркшейдерских указаний", в которую главный (старший) и участковые маркшейдеры записывают выявленные отклонения от проекта ведения горных работ и необходимые предупреждения по вопросам, входящим в компетенцию маркшейдерской службы. Форма Книги и порядок ее ведения устанавливается </w:t>
      </w:r>
      <w:r>
        <w:rPr>
          <w:rFonts w:ascii="Times New Roman" w:hAnsi="Times New Roman"/>
          <w:b w:val="0"/>
          <w:color w:val="000000"/>
          <w:sz w:val="20"/>
        </w:rPr>
        <w:t>по согласованию с органами Государственного горного надзора.</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1.2.10. Контроль за своевременным выполнением и качеством маркшейдерских работ возлагается на главного маркшейдера организации (предприятия).</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1.2.11. Государственный надзор и контроль за соблюдением правил выполнения маркшейдерских работ при ведении подземных горных выработок и требований безопасности осуществляют органы Госгортехнадзора России.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1.2.12. Строительно-монтажная организация должна иметь лицензию на пользование участком недр и на право</w:t>
      </w:r>
      <w:r>
        <w:rPr>
          <w:rFonts w:ascii="Times New Roman" w:hAnsi="Times New Roman"/>
          <w:b w:val="0"/>
          <w:color w:val="000000"/>
          <w:sz w:val="20"/>
        </w:rPr>
        <w:t xml:space="preserve"> производства маркшейдерских работ при строительстве подземных сооружений, не связанных с добычей полезных ископаемых, в том числе подземных гидросооружений, тоннелей различного назначения, метро, коллекторов и др., а также инструментальный маркшейдерский контроль за их состоянием (устойчивостью). Указанные лицензии выдают органы Госгортехнадзора России и территориальные подразделения МПР России.</w:t>
      </w:r>
    </w:p>
    <w:p w:rsidR="00000000" w:rsidRDefault="00AA70A8">
      <w:pPr>
        <w:pStyle w:val="Heading"/>
        <w:jc w:val="center"/>
        <w:rPr>
          <w:rFonts w:ascii="Times New Roman" w:hAnsi="Times New Roman"/>
          <w:color w:val="000000"/>
          <w:sz w:val="20"/>
        </w:rPr>
      </w:pPr>
      <w:r>
        <w:rPr>
          <w:rFonts w:ascii="Times New Roman" w:hAnsi="Times New Roman"/>
          <w:color w:val="000000"/>
          <w:sz w:val="20"/>
        </w:rPr>
        <w:t>2. Маркшейдерские опорные геодезические сети</w:t>
      </w:r>
    </w:p>
    <w:p w:rsidR="00000000" w:rsidRDefault="00AA70A8">
      <w:pPr>
        <w:pStyle w:val="Heading"/>
        <w:jc w:val="center"/>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2.1. В качестве исходных пунктов для построения маркшейдерской опо</w:t>
      </w:r>
      <w:r>
        <w:rPr>
          <w:rFonts w:ascii="Times New Roman" w:hAnsi="Times New Roman"/>
          <w:b w:val="0"/>
          <w:color w:val="000000"/>
          <w:sz w:val="20"/>
        </w:rPr>
        <w:t>рной геодезической сети служат пункты государственной геодезической сети и сетей сгущения.</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2.2. Плановой геодезической основой на поверхности могут служить имеющиеся на территории строительства пункты полигонометрии, триангуляции и трилатерации 4-го класса (при расстоянии между сбиваемыми выработками L &gt; 1 км) или 1-го разряда (при L &lt; 1 км). Высотной основой могут являться реперы и марки городской или государственной геодезической сети IV класса.</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2.3. Для съемки городских ( поселковых) территорий и промышл</w:t>
      </w:r>
      <w:r>
        <w:rPr>
          <w:rFonts w:ascii="Times New Roman" w:hAnsi="Times New Roman"/>
          <w:b w:val="0"/>
          <w:color w:val="000000"/>
          <w:sz w:val="20"/>
        </w:rPr>
        <w:t>енных площадок плотность плановой опорной сети всех классов и разрядов должна быть в застроенной части не менее четырех пунктов на 1 км</w:t>
      </w:r>
      <w:r>
        <w:rPr>
          <w:rFonts w:ascii="Times New Roman" w:hAnsi="Times New Roman"/>
          <w:b w:val="0"/>
          <w:color w:val="000000"/>
          <w:sz w:val="20"/>
          <w:vertAlign w:val="superscript"/>
        </w:rPr>
        <w:t>2</w:t>
      </w:r>
      <w:r>
        <w:rPr>
          <w:rFonts w:ascii="Times New Roman" w:hAnsi="Times New Roman"/>
          <w:b w:val="0"/>
          <w:color w:val="000000"/>
          <w:sz w:val="20"/>
        </w:rPr>
        <w:t>, в незастроенной части - не менее одного пункта на 1 км</w:t>
      </w:r>
      <w:r>
        <w:rPr>
          <w:rFonts w:ascii="Times New Roman" w:hAnsi="Times New Roman"/>
          <w:b w:val="0"/>
          <w:color w:val="000000"/>
          <w:sz w:val="20"/>
          <w:vertAlign w:val="superscript"/>
        </w:rPr>
        <w:t>2</w:t>
      </w:r>
      <w:r>
        <w:rPr>
          <w:rFonts w:ascii="Times New Roman" w:hAnsi="Times New Roman"/>
          <w:b w:val="0"/>
          <w:color w:val="000000"/>
          <w:sz w:val="20"/>
        </w:rPr>
        <w:t>.</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Плотность высотной опорной сети должна быть: при съемке в масштабе 1:5000 - не менее одного репера на 10 - 15 км</w:t>
      </w:r>
      <w:r>
        <w:rPr>
          <w:rFonts w:ascii="Times New Roman" w:hAnsi="Times New Roman"/>
          <w:b w:val="0"/>
          <w:color w:val="000000"/>
          <w:sz w:val="20"/>
          <w:vertAlign w:val="superscript"/>
        </w:rPr>
        <w:t>2</w:t>
      </w:r>
      <w:r>
        <w:rPr>
          <w:rFonts w:ascii="Times New Roman" w:hAnsi="Times New Roman"/>
          <w:b w:val="0"/>
          <w:color w:val="000000"/>
          <w:sz w:val="20"/>
        </w:rPr>
        <w:t>, при съемке в масштабе 1:2000 незастроенных территорий - не менее одного репера на 5 - 7 км</w:t>
      </w:r>
      <w:r>
        <w:rPr>
          <w:rFonts w:ascii="Times New Roman" w:hAnsi="Times New Roman"/>
          <w:b w:val="0"/>
          <w:color w:val="000000"/>
          <w:sz w:val="20"/>
          <w:vertAlign w:val="superscript"/>
        </w:rPr>
        <w:t>2</w:t>
      </w:r>
      <w:r>
        <w:rPr>
          <w:rFonts w:ascii="Times New Roman" w:hAnsi="Times New Roman"/>
          <w:b w:val="0"/>
          <w:color w:val="000000"/>
          <w:sz w:val="20"/>
        </w:rPr>
        <w:t>, застроенных и подлежащих застройке территорий - не менее одного репера на 5 км</w:t>
      </w:r>
      <w:r>
        <w:rPr>
          <w:rFonts w:ascii="Times New Roman" w:hAnsi="Times New Roman"/>
          <w:b w:val="0"/>
          <w:color w:val="000000"/>
          <w:sz w:val="20"/>
          <w:vertAlign w:val="superscript"/>
        </w:rPr>
        <w:t>2</w:t>
      </w:r>
      <w:r>
        <w:rPr>
          <w:rFonts w:ascii="Times New Roman" w:hAnsi="Times New Roman"/>
          <w:b w:val="0"/>
          <w:color w:val="000000"/>
          <w:sz w:val="20"/>
        </w:rPr>
        <w:t>.</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 xml:space="preserve">2.4. Маркшейдерскую опорную </w:t>
      </w:r>
      <w:r>
        <w:rPr>
          <w:rFonts w:ascii="Times New Roman" w:hAnsi="Times New Roman"/>
          <w:b w:val="0"/>
          <w:color w:val="000000"/>
          <w:sz w:val="20"/>
        </w:rPr>
        <w:t>геодезическую сеть на территории строящегося объекта создают методами триангуляции 1 и 2 разрядов, нивелированием III и IV классов в соответствии с требованиями действующих инструкций Федеральной службы геодезии и картографии России.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 xml:space="preserve">2.5. Для ориентирования и центрирования подземных маркшейдерских опорных сетей в качестве необходимых пунктов используются пункты триангуляции (полигонометрии) 1 разряда или опорных сетей более высокого класса. Подходные пункты располагаются не далее 100 м от устья стволов или </w:t>
      </w:r>
      <w:r>
        <w:rPr>
          <w:rFonts w:ascii="Times New Roman" w:hAnsi="Times New Roman"/>
          <w:b w:val="0"/>
          <w:color w:val="000000"/>
          <w:sz w:val="20"/>
        </w:rPr>
        <w:t>от порталов. Подходный пункт и не менее двух смежных с ним пунктов опорной сети закрепляют постоянными центрами с таким расчетом, чтобы обеспечить проложение от него к стволу (порталу) висячего полигонометрического хода 1-го разряда с числом сторон не более двух.</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2.6. Пункты опорной геодезической сети закрепляют центрами, рекомендованными для местных условий инструкциями Федеральной службы геодезии и картографии, а также их ведомственными инструктивными и методическими указаниями.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 xml:space="preserve">На пунктах триангуляции 1 </w:t>
      </w:r>
      <w:r>
        <w:rPr>
          <w:rFonts w:ascii="Times New Roman" w:hAnsi="Times New Roman"/>
          <w:b w:val="0"/>
          <w:color w:val="000000"/>
          <w:sz w:val="20"/>
        </w:rPr>
        <w:t>разряда должны быть установлены наружные геодезические знаки (простые пирамиды и сигналы). На пунктах триангуляции 2 разряда допускается устанавливать вехи.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2.7. При выполнении работ по созданию (реконструкции) маркшейдерской опорной геодезической сети сторонними организациями места закладки центров и реперов согласовывают с главным маркшейдером строительно-монтажной организации (предприятия).</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Акты о приемке геодезических пунктов подписывает руководитель маркшейдерской службы организации (предприятия).</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2.8.</w:t>
      </w:r>
      <w:r>
        <w:rPr>
          <w:rFonts w:ascii="Times New Roman" w:hAnsi="Times New Roman"/>
          <w:b w:val="0"/>
          <w:color w:val="000000"/>
          <w:sz w:val="20"/>
        </w:rPr>
        <w:t xml:space="preserve"> Все виды создаваемых геодезических сетей на поверхности должны отвечать требованиям, предъявляемым к сетям 4-го класса, 1-го разряда и 2-го разряда (приложение 4).</w:t>
      </w:r>
    </w:p>
    <w:p w:rsidR="00000000" w:rsidRDefault="00AA70A8">
      <w:pPr>
        <w:pStyle w:val="Heading"/>
        <w:jc w:val="center"/>
        <w:rPr>
          <w:rFonts w:ascii="Times New Roman" w:hAnsi="Times New Roman"/>
          <w:b w:val="0"/>
          <w:color w:val="000000"/>
          <w:sz w:val="20"/>
        </w:rPr>
      </w:pPr>
    </w:p>
    <w:p w:rsidR="00000000" w:rsidRDefault="00AA70A8">
      <w:pPr>
        <w:pStyle w:val="Heading"/>
        <w:jc w:val="center"/>
        <w:rPr>
          <w:rFonts w:ascii="Times New Roman" w:hAnsi="Times New Roman"/>
          <w:color w:val="000000"/>
          <w:sz w:val="20"/>
        </w:rPr>
      </w:pPr>
      <w:r>
        <w:rPr>
          <w:rFonts w:ascii="Times New Roman" w:hAnsi="Times New Roman"/>
          <w:color w:val="000000"/>
          <w:sz w:val="20"/>
        </w:rPr>
        <w:t>3. Съемочные работы</w:t>
      </w:r>
    </w:p>
    <w:p w:rsidR="00000000" w:rsidRDefault="00AA70A8">
      <w:pPr>
        <w:pStyle w:val="Heading"/>
        <w:jc w:val="center"/>
        <w:rPr>
          <w:rFonts w:ascii="Times New Roman" w:hAnsi="Times New Roman"/>
          <w:b w:val="0"/>
          <w:color w:val="000000"/>
          <w:sz w:val="20"/>
        </w:rPr>
      </w:pPr>
    </w:p>
    <w:p w:rsidR="00000000" w:rsidRDefault="00AA70A8">
      <w:pPr>
        <w:pStyle w:val="Heading"/>
        <w:jc w:val="center"/>
        <w:rPr>
          <w:rFonts w:ascii="Times New Roman" w:hAnsi="Times New Roman"/>
          <w:color w:val="000000"/>
          <w:sz w:val="20"/>
        </w:rPr>
      </w:pPr>
      <w:r>
        <w:rPr>
          <w:rFonts w:ascii="Times New Roman" w:hAnsi="Times New Roman"/>
          <w:color w:val="000000"/>
          <w:sz w:val="20"/>
        </w:rPr>
        <w:t xml:space="preserve">3.1. Общие требования к топографической съемке земной поверхности </w:t>
      </w:r>
    </w:p>
    <w:p w:rsidR="00000000" w:rsidRDefault="00AA70A8">
      <w:pPr>
        <w:pStyle w:val="Heading"/>
        <w:jc w:val="center"/>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3.1.1. При топографической съемке земной поверхности территории строительной организации соблюдают требования "Инструкции по топографической съеме в масштабах 1:5000, 1:2000, 1:1000 и 1: 500" и настоящей Инструкции.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3.1.2. Для проектирования горных объектов</w:t>
      </w:r>
      <w:r>
        <w:rPr>
          <w:rFonts w:ascii="Times New Roman" w:hAnsi="Times New Roman"/>
          <w:b w:val="0"/>
          <w:color w:val="000000"/>
          <w:sz w:val="20"/>
        </w:rPr>
        <w:t xml:space="preserve"> устанавливаются следующие масштабы съемки земной поверхности: 1:2000 с сечением рельефа через 0,5 или 1,0 м для составления проектов детальной планировки и застройки территории производственно-хозяйственной деятельности строительной организации; для составления проектов линейных сооружений; 1:1000 с сечением рельефа через 0,5 или 1,0 м для составления рабочих чертежей объектов строительства и вертикальной планировки территории.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 xml:space="preserve">З.1.3. Исполнительные съемки по окончании строительства (реконструкции) горных </w:t>
      </w:r>
      <w:r>
        <w:rPr>
          <w:rFonts w:ascii="Times New Roman" w:hAnsi="Times New Roman"/>
          <w:b w:val="0"/>
          <w:color w:val="000000"/>
          <w:sz w:val="20"/>
        </w:rPr>
        <w:t>объектов выполняются в масштабах 1:2000, 1:1000 и 1:500 в зависимости от размеров снимаемых территорий и густоты сетей подземных коммуникаций по согласованию с органами Государственного горного надзора.</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3.1.4. На топографических планах в масштабах 1:2000 - 1:500 подлежат обязательному отражению действующими условными знаками все предметы местности, ситуация, рельеф и объекты, связанные с горными выработками: провалы, воронки, отвалы пород, устья горных выработок, выходы горных пород и тел полезных ископаемы</w:t>
      </w:r>
      <w:r>
        <w:rPr>
          <w:rFonts w:ascii="Times New Roman" w:hAnsi="Times New Roman"/>
          <w:b w:val="0"/>
          <w:color w:val="000000"/>
          <w:sz w:val="20"/>
        </w:rPr>
        <w:t>х на земную поверхность. На топографические планы наносят границы горных отводов и отводов земельных участков.</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3.1.5. Точность планов земной поверхности оценивается по данным контрольных измерений. Предельные расхождения в положении контуров местности с четкими очертаниями относительно ближайших пунктов съемочного обоснования не должны превышать на плане 1,0 мм, а в горных районах - 1,4 мм.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 xml:space="preserve">Предельные погрешности взаимного положения на плане точек близлежащих важных контуров (капитальных сооружений, зданий </w:t>
      </w:r>
      <w:r>
        <w:rPr>
          <w:rFonts w:ascii="Times New Roman" w:hAnsi="Times New Roman"/>
          <w:b w:val="0"/>
          <w:color w:val="000000"/>
          <w:sz w:val="20"/>
        </w:rPr>
        <w:t>и т.п.) не должны превышать 0,4 мм.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Предельные расхождения высот точек относительно высотного обоснования не должны превышать: 0,5 высоты сечения рельефа при углах наклона местности до 2°; 2/3 - при углах наклона от 2° до 6° для планов масштаба 1:2000 и до 10° для планов масштабов 1:1000, 1:500; 1/3 - при сечении рельефа через 0,5 м для планов масштаба 1:2000. На лесных участках местности указанные расхождения допускают в полтора раза большими.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3.1.6. Предельная погрешность определения положения устьев сква</w:t>
      </w:r>
      <w:r>
        <w:rPr>
          <w:rFonts w:ascii="Times New Roman" w:hAnsi="Times New Roman"/>
          <w:b w:val="0"/>
          <w:color w:val="000000"/>
          <w:sz w:val="20"/>
        </w:rPr>
        <w:t>жин, колодцев, шурфов, штолен и других горных выработок, вне зависимости от масштаба съемки не должна превышать 1 м в плане и 0,3 м по высоте относительно ближайших пунктов съемочной сети.</w:t>
      </w:r>
    </w:p>
    <w:p w:rsidR="00000000" w:rsidRDefault="00AA70A8">
      <w:pPr>
        <w:ind w:firstLine="240"/>
        <w:jc w:val="both"/>
        <w:rPr>
          <w:rFonts w:ascii="Times New Roman" w:hAnsi="Times New Roman"/>
          <w:b w:val="0"/>
          <w:color w:val="000000"/>
          <w:sz w:val="20"/>
        </w:rPr>
      </w:pPr>
    </w:p>
    <w:p w:rsidR="00000000" w:rsidRDefault="00AA70A8">
      <w:pPr>
        <w:pStyle w:val="Heading"/>
        <w:jc w:val="center"/>
        <w:rPr>
          <w:rFonts w:ascii="Times New Roman" w:hAnsi="Times New Roman"/>
          <w:color w:val="000000"/>
          <w:sz w:val="20"/>
        </w:rPr>
      </w:pPr>
      <w:r>
        <w:rPr>
          <w:rFonts w:ascii="Times New Roman" w:hAnsi="Times New Roman"/>
          <w:color w:val="000000"/>
          <w:sz w:val="20"/>
        </w:rPr>
        <w:t xml:space="preserve">3.2. Геодезическо-маркшейдерские разбивочные работы </w:t>
      </w:r>
    </w:p>
    <w:p w:rsidR="00000000" w:rsidRDefault="00AA70A8">
      <w:pPr>
        <w:pStyle w:val="Heading"/>
        <w:jc w:val="center"/>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3.2.1. Разбивочные работы должны обеспечивать вынос в натуру осей, высотных отметок и контуров сооружений на поверхности, предусмотренных проектом строительства, реконструкции, расширения объектов предприятия (организации).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3.2.2. По требуемой точности разбивки, метод</w:t>
      </w:r>
      <w:r>
        <w:rPr>
          <w:rFonts w:ascii="Times New Roman" w:hAnsi="Times New Roman"/>
          <w:b w:val="0"/>
          <w:color w:val="000000"/>
          <w:sz w:val="20"/>
        </w:rPr>
        <w:t>ам подготовки данных и производства работ все сооружения при строительстве коллекторных тоннелей делятся на 3 группы.</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u w:val="single"/>
        </w:rPr>
        <w:t>Группа А</w:t>
      </w:r>
      <w:r>
        <w:rPr>
          <w:rFonts w:ascii="Times New Roman" w:hAnsi="Times New Roman"/>
          <w:b w:val="0"/>
          <w:color w:val="000000"/>
          <w:sz w:val="20"/>
        </w:rPr>
        <w:t>. Подземные сооружения, имеющие выходы на поверхность и геометрически связанные с проектом трассы тоннеля или проектом планировки застройки. К ним относятся: устья стволов, насосные станции, порталы тоннелей, котлованы, устья технологических скважин (замораживающих, водопонижающих, энергетических, вентиляционных и др.).</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u w:val="single"/>
        </w:rPr>
        <w:t>Группа Б</w:t>
      </w:r>
      <w:r>
        <w:rPr>
          <w:rFonts w:ascii="Times New Roman" w:hAnsi="Times New Roman"/>
          <w:b w:val="0"/>
          <w:color w:val="000000"/>
          <w:sz w:val="20"/>
        </w:rPr>
        <w:t xml:space="preserve">. Сооружения и оборудование подъемных установок шахтных </w:t>
      </w:r>
      <w:r>
        <w:rPr>
          <w:rFonts w:ascii="Times New Roman" w:hAnsi="Times New Roman"/>
          <w:b w:val="0"/>
          <w:color w:val="000000"/>
          <w:sz w:val="20"/>
        </w:rPr>
        <w:t>стволов, геометрически связанные с осями ствола. К ним относятся: копер, строительные краны, подъемные машины (лебедки), крановые и подъездные рельсовые пути.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u w:val="single"/>
        </w:rPr>
        <w:t>Группа. В</w:t>
      </w:r>
      <w:r>
        <w:rPr>
          <w:rFonts w:ascii="Times New Roman" w:hAnsi="Times New Roman"/>
          <w:b w:val="0"/>
          <w:color w:val="000000"/>
          <w:sz w:val="20"/>
        </w:rPr>
        <w:t>. Вспомогательные сооружения, расположенные на строительных площадках; подземные и наземные коммуникации и дороги, расположенные за пределами строительных площадок.</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3.2.3. Оси сооружений группы А задаются проектом аналитически (координатами) и разбиваются со средней квадратичной погрешностью, не превышающей 20 мм относительно пунктов плановой</w:t>
      </w:r>
      <w:r>
        <w:rPr>
          <w:rFonts w:ascii="Times New Roman" w:hAnsi="Times New Roman"/>
          <w:b w:val="0"/>
          <w:color w:val="000000"/>
          <w:sz w:val="20"/>
        </w:rPr>
        <w:t xml:space="preserve"> основы или оси тоннеля.</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Работы выполняются с точностью угловых и линейных измерений, отвечающей требованиям, предъявляемым к полигонометрии 2 разряда (см. приложение 4). С той же точностью производят разбивку трассы тоннеля, используемой для строительных работ.</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3.2.4. Если количество или расположение пунктов плановой геодезической основы не обеспечивают точность перенесения осей сооружений по п. 3.2.3., то производят сгущение существующей сети по методике полигонометрии 1 разряда (см. приложение 4). С тако</w:t>
      </w:r>
      <w:r>
        <w:rPr>
          <w:rFonts w:ascii="Times New Roman" w:hAnsi="Times New Roman"/>
          <w:b w:val="0"/>
          <w:color w:val="000000"/>
          <w:sz w:val="20"/>
        </w:rPr>
        <w:t>й же точностью производят восстановление утраченных осевых точек трассы тоннеля и пунктов геодезической основы;</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3.2.5. Геодезической основой для разбивки сооружений и оборудования подъемных установок являются оси ствола. Геодезические разбивочные работы должны выполняться с точностью, обеспечивающей соблюдение допусков, предусмотренных технологическими условиями на монтаж оборудования подъемных установок.</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3.2.6. При укладке рельсового пути под козловый кран маркшейдер инструментально контролирует соблюдение</w:t>
      </w:r>
      <w:r>
        <w:rPr>
          <w:rFonts w:ascii="Times New Roman" w:hAnsi="Times New Roman"/>
          <w:b w:val="0"/>
          <w:color w:val="000000"/>
          <w:sz w:val="20"/>
        </w:rPr>
        <w:t xml:space="preserve"> следующих допусков: разность отметок головок подкрановых рельсов в одном поперечном сечении не должна превышать 10 мм; отклонение в расстоянии между осями рельсов - 8 мм; отклонение рельса от прямой линии в плане - 15 мм на участке длиной 30 м; разность отметок головок рельсов на длине 10 м подкранового пути - 20 мм.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3.2.7. Разбивку сооружений группы В производят, как правило, путем непосредственного выноса линейных и угловых размеров, указанных в рабочих чертежах проекта сооружений. При их отсутствии испо</w:t>
      </w:r>
      <w:r>
        <w:rPr>
          <w:rFonts w:ascii="Times New Roman" w:hAnsi="Times New Roman"/>
          <w:b w:val="0"/>
          <w:color w:val="000000"/>
          <w:sz w:val="20"/>
        </w:rPr>
        <w:t>льзуют графический метод подготовки разбивочных данных. Этими же методами производят подготовку и вынос в натуру трассы тоннеля, если она не используется для привязки строительных работ.</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3.2.8. Аналитический метод подготовки данных для разбивки сооружений группы В применяют при отсутствии на местности надежных контуров или когда проекты сооружений увязаны с проектом планировки. В этом случае для геодезических разбивочных работ принимают допустимые средние квадратичные ошибки: 45</w:t>
      </w:r>
      <w:r>
        <w:rPr>
          <w:rFonts w:ascii="Times New Roman" w:hAnsi="Times New Roman"/>
          <w:b w:val="0"/>
          <w:i/>
          <w:color w:val="000000"/>
          <w:sz w:val="20"/>
        </w:rPr>
        <w:t>"</w:t>
      </w:r>
      <w:r>
        <w:rPr>
          <w:rFonts w:ascii="Times New Roman" w:hAnsi="Times New Roman"/>
          <w:b w:val="0"/>
          <w:color w:val="000000"/>
          <w:sz w:val="20"/>
        </w:rPr>
        <w:t xml:space="preserve"> - для угловых измерений; 1:</w:t>
      </w:r>
      <w:r>
        <w:rPr>
          <w:rFonts w:ascii="Times New Roman" w:hAnsi="Times New Roman"/>
          <w:b w:val="0"/>
          <w:color w:val="000000"/>
          <w:sz w:val="20"/>
        </w:rPr>
        <w:t>1000 - для линейных измерений.</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3.2.9. Вынесенные в натуру точки осей сооружений всех групп должны быть проверены контрольными измерениями, закреплены временными знаками и привязаны к местным предметам или искусственным сооружениям с целью их восстановления.</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3.2.10. Высотные разбивки сооружений всех групп выполнят по методике технического нивелирования.</w:t>
      </w:r>
    </w:p>
    <w:p w:rsidR="00000000" w:rsidRDefault="00AA70A8">
      <w:pPr>
        <w:pStyle w:val="Heading"/>
        <w:jc w:val="center"/>
        <w:rPr>
          <w:rFonts w:ascii="Times New Roman" w:hAnsi="Times New Roman"/>
          <w:b w:val="0"/>
          <w:color w:val="000000"/>
          <w:sz w:val="20"/>
        </w:rPr>
      </w:pPr>
    </w:p>
    <w:p w:rsidR="00000000" w:rsidRDefault="00AA70A8">
      <w:pPr>
        <w:pStyle w:val="Heading"/>
        <w:jc w:val="center"/>
        <w:rPr>
          <w:rFonts w:ascii="Times New Roman" w:hAnsi="Times New Roman"/>
          <w:color w:val="000000"/>
          <w:sz w:val="20"/>
        </w:rPr>
      </w:pPr>
      <w:r>
        <w:rPr>
          <w:rFonts w:ascii="Times New Roman" w:hAnsi="Times New Roman"/>
          <w:color w:val="000000"/>
          <w:sz w:val="20"/>
        </w:rPr>
        <w:t>4. Маркшейдерские работы при рекультивации земель</w:t>
      </w:r>
    </w:p>
    <w:p w:rsidR="00000000" w:rsidRDefault="00AA70A8">
      <w:pPr>
        <w:pStyle w:val="Heading"/>
        <w:jc w:val="center"/>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4.1. Маркшейдерские работы при рекультивации земель, нарушенных горно-строительными работами, включают:</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п</w:t>
      </w:r>
      <w:r>
        <w:rPr>
          <w:rFonts w:ascii="Times New Roman" w:hAnsi="Times New Roman"/>
          <w:b w:val="0"/>
          <w:color w:val="000000"/>
          <w:sz w:val="20"/>
        </w:rPr>
        <w:t>одготовку графической документации, необходимой для проектирования горнотехнического этапа рекультивации;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обеспечение горнотехнических работ по рекультивации;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исполнительную съемку рекультивированных территорий.</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4.2. Исходной графической документацией для проектирования горнотехнических работ по рекультивации служат топографические планы земной поверхности. Содержание этих планов должно быть приведено в соответствие с состоянием местности на начало горнотехнического этапа рекультивации.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Рельеф мульд оседани</w:t>
      </w:r>
      <w:r>
        <w:rPr>
          <w:rFonts w:ascii="Times New Roman" w:hAnsi="Times New Roman"/>
          <w:b w:val="0"/>
          <w:color w:val="000000"/>
          <w:sz w:val="20"/>
        </w:rPr>
        <w:t>й, рекультивированных в сельскохозяйственных или строительных целях, на исходных планах изображают горизонталями с высотой сечения 0,5 или 1,0 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Для проектирования горнотехнических работ по рекультивации используют копии с исходных планов земной поверхности.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4.3. Способы съемки и подсчета объемов перемещенных горных пород и почвы устанавливают в зависимости от формы техногенного рельефа.</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4.4. Исполнительную съемку рекультивированных участков выполняют в следующих масштабах:</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1:2000 с высотой сечения рельефа</w:t>
      </w:r>
      <w:r>
        <w:rPr>
          <w:rFonts w:ascii="Times New Roman" w:hAnsi="Times New Roman"/>
          <w:b w:val="0"/>
          <w:color w:val="000000"/>
          <w:sz w:val="20"/>
        </w:rPr>
        <w:t xml:space="preserve"> горизонталями через 0,5 или 1,0 м - при сельскохозяйственном, рекреационном и строительном назначениях рекультивации;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1:5000 с высотой сечения рельефа горизонталями через 1,0 или 2,0 м - при лесохозяйственном, водохозяйственном и других назначениях рекультивации.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4.5. Копии планов, составленных по исполнительной съемке, передаются предприятию (организации), принимающей рекультивированные земли.</w:t>
      </w:r>
    </w:p>
    <w:p w:rsidR="00000000" w:rsidRDefault="00AA70A8">
      <w:pPr>
        <w:pStyle w:val="Heading"/>
        <w:jc w:val="center"/>
        <w:rPr>
          <w:rFonts w:ascii="Times New Roman" w:hAnsi="Times New Roman"/>
          <w:b w:val="0"/>
          <w:color w:val="000000"/>
          <w:sz w:val="20"/>
        </w:rPr>
      </w:pPr>
    </w:p>
    <w:p w:rsidR="00000000" w:rsidRDefault="00AA70A8">
      <w:pPr>
        <w:pStyle w:val="Heading"/>
        <w:jc w:val="center"/>
        <w:rPr>
          <w:rFonts w:ascii="Times New Roman" w:hAnsi="Times New Roman"/>
          <w:color w:val="000000"/>
          <w:sz w:val="20"/>
        </w:rPr>
      </w:pPr>
      <w:r>
        <w:rPr>
          <w:rFonts w:ascii="Times New Roman" w:hAnsi="Times New Roman"/>
          <w:color w:val="000000"/>
          <w:sz w:val="20"/>
        </w:rPr>
        <w:t>5. Маркшейдерские работы при проведении подземных горных выработок</w:t>
      </w:r>
    </w:p>
    <w:p w:rsidR="00000000" w:rsidRDefault="00AA70A8">
      <w:pPr>
        <w:ind w:firstLine="240"/>
        <w:jc w:val="both"/>
        <w:rPr>
          <w:rFonts w:ascii="Times New Roman" w:hAnsi="Times New Roman"/>
          <w:color w:val="000000"/>
          <w:sz w:val="20"/>
        </w:rPr>
      </w:pPr>
    </w:p>
    <w:p w:rsidR="00000000" w:rsidRDefault="00AA70A8">
      <w:pPr>
        <w:pStyle w:val="Heading"/>
        <w:jc w:val="center"/>
        <w:rPr>
          <w:rFonts w:ascii="Times New Roman" w:hAnsi="Times New Roman"/>
          <w:color w:val="000000"/>
          <w:sz w:val="20"/>
        </w:rPr>
      </w:pPr>
      <w:r>
        <w:rPr>
          <w:rFonts w:ascii="Times New Roman" w:hAnsi="Times New Roman"/>
          <w:color w:val="000000"/>
          <w:sz w:val="20"/>
        </w:rPr>
        <w:t xml:space="preserve">5.1. Подземные маркшейдерские опорные сети </w:t>
      </w:r>
    </w:p>
    <w:p w:rsidR="00000000" w:rsidRDefault="00AA70A8">
      <w:pPr>
        <w:pStyle w:val="Heading"/>
        <w:jc w:val="center"/>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5.1.1. Подземные маркшейдерские опорные сети являются главной геометрической основой для выполнения съемок горных выработок и решения различных горно-геометрических задач, связанных с обеспечением правильного и безопасного ведения подземных горных работ.</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Построение подземной маркшейдерской опорной сети осуществляют по техническому проекту, составленному с учетом перспективного плана проведения горных выработок.</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5.1.2. Исходными пунктами для развития подземных опорных сетей служат подходные пункты, удовлетв</w:t>
      </w:r>
      <w:r>
        <w:rPr>
          <w:rFonts w:ascii="Times New Roman" w:hAnsi="Times New Roman"/>
          <w:b w:val="0"/>
          <w:color w:val="000000"/>
          <w:sz w:val="20"/>
        </w:rPr>
        <w:t>оряющие требованиям триангуляции (полигонометрии) 1-го разряда или опорных сетей более высокого класса точности, когда проведение горных выработок осуществляется из штолен или наклонных стволов. Если горные выработки ведутся из вертикальных стволов, то исходными пунктами опорных сетей являются пункты центрирования и ориентирования сети, заложенные в околоствольных выработках.</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5.1.3. Подземные опорные сети состоят из полигонометрических ходов, прокладываемых по главным выработкам. Построение опорных сетей вы</w:t>
      </w:r>
      <w:r>
        <w:rPr>
          <w:rFonts w:ascii="Times New Roman" w:hAnsi="Times New Roman"/>
          <w:b w:val="0"/>
          <w:color w:val="000000"/>
          <w:sz w:val="20"/>
        </w:rPr>
        <w:t>полняют с разделением полигонометрических ходов на секции гироскопически ориентированными сторонами (гиросторонами). Опорные сети создают в виде систем замкнутых, разомкнутых и висячих ходов. Висячие ходы должны быть проложены дважды или примыкать к гиросторонам. Разомкнутые ходы прокладывают между исходными сторонами сети.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Высоты пунктов определяют геометрическим или тригонометрическим нивелированием.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5.1.4. Пункты подземных маркшейдерских опорных сетей в зависимости от срока их существования и способа зак</w:t>
      </w:r>
      <w:r>
        <w:rPr>
          <w:rFonts w:ascii="Times New Roman" w:hAnsi="Times New Roman"/>
          <w:b w:val="0"/>
          <w:color w:val="000000"/>
          <w:sz w:val="20"/>
        </w:rPr>
        <w:t>репления разделяют на постоянные и временные (приложение 5). Постоянные пункты закладывают группами в местах, обеспечивающих их неподвижность и длительную сохранность. В каждой группе должно быть не менее трех пунктов, а в околоствольном дворе при исходном ориентировании - не менее четырех. При неустойчивых породах постоянные пункты закладывают по мере возможности.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5.1.5. Точность измерений в полигонометрических ходах характеризуется следующими показателями: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средние квадратичные погрешности измерения горизо</w:t>
      </w:r>
      <w:r>
        <w:rPr>
          <w:rFonts w:ascii="Times New Roman" w:hAnsi="Times New Roman"/>
          <w:b w:val="0"/>
          <w:color w:val="000000"/>
          <w:sz w:val="20"/>
        </w:rPr>
        <w:t>нтальных углов - 20</w:t>
      </w:r>
      <w:r>
        <w:rPr>
          <w:rFonts w:ascii="Times New Roman" w:hAnsi="Times New Roman"/>
          <w:b w:val="0"/>
          <w:i/>
          <w:color w:val="000000"/>
          <w:sz w:val="20"/>
        </w:rPr>
        <w:t>"</w:t>
      </w:r>
      <w:r>
        <w:rPr>
          <w:rFonts w:ascii="Times New Roman" w:hAnsi="Times New Roman"/>
          <w:b w:val="0"/>
          <w:color w:val="000000"/>
          <w:sz w:val="20"/>
        </w:rPr>
        <w:t>, вертикальных - 30</w:t>
      </w:r>
      <w:r>
        <w:rPr>
          <w:rFonts w:ascii="Times New Roman" w:hAnsi="Times New Roman"/>
          <w:b w:val="0"/>
          <w:i/>
          <w:color w:val="000000"/>
          <w:sz w:val="20"/>
        </w:rPr>
        <w:t>"</w:t>
      </w:r>
      <w:r>
        <w:rPr>
          <w:rFonts w:ascii="Times New Roman" w:hAnsi="Times New Roman"/>
          <w:b w:val="0"/>
          <w:color w:val="000000"/>
          <w:sz w:val="20"/>
        </w:rPr>
        <w:t>;</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средняя квадратичная погрешность гироскопического ориентирования не более 1</w:t>
      </w:r>
      <w:r>
        <w:rPr>
          <w:rFonts w:ascii="Times New Roman" w:hAnsi="Times New Roman"/>
          <w:b w:val="0"/>
          <w:color w:val="000000"/>
          <w:sz w:val="20"/>
        </w:rPr>
        <w:sym w:font="Symbol" w:char="F0A2"/>
      </w:r>
      <w:r>
        <w:rPr>
          <w:rFonts w:ascii="Times New Roman" w:hAnsi="Times New Roman"/>
          <w:b w:val="0"/>
          <w:color w:val="000000"/>
          <w:sz w:val="20"/>
        </w:rPr>
        <w:t>;</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расхождение между двумя измерениями линии светодальномерами - не более 3 см, стальными рулетками - 1:3000 длины стороны.</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5.1.6. По мере подвигания горных выработок подземную опорную сеть периодически пополняют. Пункты полигонометрических ходов не должны отставать от забоев выработок больше чем на 500 м, если исходные планы горных выработок составляют в масштабе 1:2000, и на 300 м, если пла</w:t>
      </w:r>
      <w:r>
        <w:rPr>
          <w:rFonts w:ascii="Times New Roman" w:hAnsi="Times New Roman"/>
          <w:b w:val="0"/>
          <w:color w:val="000000"/>
          <w:sz w:val="20"/>
        </w:rPr>
        <w:t>ны составляют в масштабе 1:1000.</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При ведении горных работ вблизи утвержденных границ опасных зон, у затопленных и загазированных выработок удаление пунктов полигонометрических ходов от забоев выработок не должно превышать 30 м при подходе выработок на расстояние 50 м к указанным границами и 150 м при проведении выработок вдоль границы зоны.</w:t>
      </w:r>
    </w:p>
    <w:p w:rsidR="00000000" w:rsidRDefault="00AA70A8">
      <w:pPr>
        <w:ind w:firstLine="240"/>
        <w:jc w:val="both"/>
        <w:rPr>
          <w:rFonts w:ascii="Times New Roman" w:hAnsi="Times New Roman"/>
          <w:b w:val="0"/>
          <w:color w:val="000000"/>
          <w:sz w:val="20"/>
        </w:rPr>
      </w:pPr>
    </w:p>
    <w:p w:rsidR="00000000" w:rsidRDefault="00AA70A8">
      <w:pPr>
        <w:pStyle w:val="Heading"/>
        <w:jc w:val="center"/>
        <w:rPr>
          <w:rFonts w:ascii="Times New Roman" w:hAnsi="Times New Roman"/>
          <w:color w:val="000000"/>
          <w:sz w:val="20"/>
        </w:rPr>
      </w:pPr>
      <w:r>
        <w:rPr>
          <w:rFonts w:ascii="Times New Roman" w:hAnsi="Times New Roman"/>
          <w:color w:val="000000"/>
          <w:sz w:val="20"/>
        </w:rPr>
        <w:t xml:space="preserve">5.2. Ориентирование и центрирование опорной сети </w:t>
      </w:r>
    </w:p>
    <w:p w:rsidR="00000000" w:rsidRDefault="00AA70A8">
      <w:pPr>
        <w:pStyle w:val="Heading"/>
        <w:jc w:val="center"/>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5.2.1. Ориентирование подземной маркшейдерской опорной сети должно производиться независимо дважды (одним или разными</w:t>
      </w:r>
      <w:r>
        <w:rPr>
          <w:rFonts w:ascii="Times New Roman" w:hAnsi="Times New Roman"/>
          <w:b w:val="0"/>
          <w:color w:val="000000"/>
          <w:sz w:val="20"/>
        </w:rPr>
        <w:t xml:space="preserve"> методами). Расхождение в результатах ориентирования одной и той же стороны не должно превышать 3</w:t>
      </w:r>
      <w:r>
        <w:rPr>
          <w:rFonts w:ascii="Times New Roman" w:hAnsi="Times New Roman"/>
          <w:b w:val="0"/>
          <w:color w:val="000000"/>
          <w:sz w:val="20"/>
        </w:rPr>
        <w:sym w:font="Symbol" w:char="F0A2"/>
      </w:r>
      <w:r>
        <w:rPr>
          <w:rFonts w:ascii="Times New Roman" w:hAnsi="Times New Roman"/>
          <w:b w:val="0"/>
          <w:color w:val="000000"/>
          <w:sz w:val="20"/>
        </w:rPr>
        <w:t>. За окончательное значение дирекционного угла принимают среднее взвешенное значение.</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5.2.2. Гироскопический способ ориентирования подземных маркшейдерских опорных сетей необходимо применять во всех случаях.</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Геометрическое ориентирование через один вертикальный шахтный ствол применяется при глубине ствола не более 500 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5.2.3. Центрирование сети осуществляется примыканием к отвесам, опущенным в вертикальные го</w:t>
      </w:r>
      <w:r>
        <w:rPr>
          <w:rFonts w:ascii="Times New Roman" w:hAnsi="Times New Roman"/>
          <w:b w:val="0"/>
          <w:color w:val="000000"/>
          <w:sz w:val="20"/>
        </w:rPr>
        <w:t>рные выработки. Координаты отвесов определяются проложением от подходных пунктов полигонометрических ходов 2 разряда с количеством сторон не более 3-х.</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Расхождение в положении пункта, определенного по двум независимым проектированием через одну вертикальную выработку: не должно превышать 5 см при Н &lt; 500 м и величины 0,01Н (см) при Н &gt; 500 м, где Н - глубина ствола.</w:t>
      </w:r>
    </w:p>
    <w:p w:rsidR="00000000" w:rsidRDefault="00AA70A8">
      <w:pPr>
        <w:ind w:firstLine="240"/>
        <w:jc w:val="both"/>
        <w:rPr>
          <w:rFonts w:ascii="Times New Roman" w:hAnsi="Times New Roman"/>
          <w:b w:val="0"/>
          <w:color w:val="000000"/>
          <w:sz w:val="20"/>
        </w:rPr>
      </w:pPr>
    </w:p>
    <w:p w:rsidR="00000000" w:rsidRDefault="00AA70A8">
      <w:pPr>
        <w:ind w:firstLine="240"/>
        <w:jc w:val="center"/>
        <w:rPr>
          <w:rFonts w:ascii="Times New Roman" w:hAnsi="Times New Roman"/>
          <w:b w:val="0"/>
          <w:color w:val="000000"/>
          <w:sz w:val="20"/>
        </w:rPr>
      </w:pPr>
      <w:r>
        <w:rPr>
          <w:rFonts w:ascii="Times New Roman" w:hAnsi="Times New Roman"/>
          <w:b w:val="0"/>
          <w:color w:val="000000"/>
          <w:sz w:val="20"/>
        </w:rPr>
        <w:t>Гироскопическое ориентирование</w:t>
      </w:r>
    </w:p>
    <w:p w:rsidR="00000000" w:rsidRDefault="00AA70A8">
      <w:pPr>
        <w:ind w:firstLine="240"/>
        <w:jc w:val="both"/>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5.2.4. Для определения дирекционных углов сторон подземной опорной сети следует применять маркшейдерские гирос</w:t>
      </w:r>
      <w:r>
        <w:rPr>
          <w:rFonts w:ascii="Times New Roman" w:hAnsi="Times New Roman"/>
          <w:b w:val="0"/>
          <w:color w:val="000000"/>
          <w:sz w:val="20"/>
        </w:rPr>
        <w:t>копические приборы, позволяющие выполнять ориентирование со средней квадратичной погрешностью не более 1’.</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5.2.5. Гироскопические измерения, их обработку и вычисления выполняются в соответствии с требованиями руководства по эксплуатации прибора.</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5.2.6. Длина ориентируемых сторон подземной маркшейдерской сети должна быть не менее 50 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Гироскопический азимут каждой ориентируемой стороны определяется дважды.</w:t>
      </w:r>
    </w:p>
    <w:p w:rsidR="00000000" w:rsidRDefault="00AA70A8">
      <w:pPr>
        <w:ind w:firstLine="240"/>
        <w:jc w:val="both"/>
        <w:rPr>
          <w:rFonts w:ascii="Times New Roman" w:hAnsi="Times New Roman"/>
          <w:b w:val="0"/>
          <w:color w:val="000000"/>
          <w:sz w:val="20"/>
        </w:rPr>
      </w:pPr>
    </w:p>
    <w:p w:rsidR="00000000" w:rsidRDefault="00AA70A8">
      <w:pPr>
        <w:ind w:firstLine="240"/>
        <w:jc w:val="center"/>
        <w:rPr>
          <w:rFonts w:ascii="Times New Roman" w:hAnsi="Times New Roman"/>
          <w:b w:val="0"/>
          <w:color w:val="000000"/>
          <w:sz w:val="20"/>
        </w:rPr>
      </w:pPr>
      <w:r>
        <w:rPr>
          <w:rFonts w:ascii="Times New Roman" w:hAnsi="Times New Roman"/>
          <w:b w:val="0"/>
          <w:color w:val="000000"/>
          <w:sz w:val="20"/>
        </w:rPr>
        <w:t>Геометрическое ориентирование</w:t>
      </w:r>
    </w:p>
    <w:p w:rsidR="00000000" w:rsidRDefault="00AA70A8">
      <w:pPr>
        <w:ind w:firstLine="240"/>
        <w:jc w:val="both"/>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 xml:space="preserve">5.2.7. Геометрическое ориентирование подземной маркшейдерской опорной </w:t>
      </w:r>
      <w:r>
        <w:rPr>
          <w:rFonts w:ascii="Times New Roman" w:hAnsi="Times New Roman"/>
          <w:b w:val="0"/>
          <w:color w:val="000000"/>
          <w:sz w:val="20"/>
        </w:rPr>
        <w:t>сети выполняется через вертикальные горные выработки.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При ориентировании через один ствол расхождение измеренных расстояний между отвесами на поверхности и в шахте не должно превышать 2 мм.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5.2.8. Примыкание к створу отвесов при ориентировании через один шахтный ствол выполняют способом соединительного треугольника. При этом средние квадратичные погрешности передачи дирекционного угла не должны превышать 30</w:t>
      </w:r>
      <w:r>
        <w:rPr>
          <w:rFonts w:ascii="Times New Roman" w:hAnsi="Times New Roman"/>
          <w:b w:val="0"/>
          <w:i/>
          <w:color w:val="000000"/>
          <w:sz w:val="20"/>
        </w:rPr>
        <w:t>"</w:t>
      </w:r>
      <w:r>
        <w:rPr>
          <w:rFonts w:ascii="Times New Roman" w:hAnsi="Times New Roman"/>
          <w:b w:val="0"/>
          <w:color w:val="000000"/>
          <w:sz w:val="20"/>
        </w:rPr>
        <w:t>. Разность между измеренным и вычисленным значением расстояния между отвесами не должна превышать 3 м</w:t>
      </w:r>
      <w:r>
        <w:rPr>
          <w:rFonts w:ascii="Times New Roman" w:hAnsi="Times New Roman"/>
          <w:b w:val="0"/>
          <w:color w:val="000000"/>
          <w:sz w:val="20"/>
        </w:rPr>
        <w:t>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5.2.9. При ориентировании сети через два вертикальных ствола средняя квадратичная погрешность дирекционного угла линии, соединяющей отвесы, не должна превышать 20</w:t>
      </w:r>
      <w:r>
        <w:rPr>
          <w:rFonts w:ascii="Times New Roman" w:hAnsi="Times New Roman"/>
          <w:b w:val="0"/>
          <w:i/>
          <w:color w:val="000000"/>
          <w:sz w:val="20"/>
        </w:rPr>
        <w:t>"</w:t>
      </w:r>
      <w:r>
        <w:rPr>
          <w:rFonts w:ascii="Times New Roman" w:hAnsi="Times New Roman"/>
          <w:b w:val="0"/>
          <w:color w:val="000000"/>
          <w:sz w:val="20"/>
        </w:rPr>
        <w:t>.</w:t>
      </w:r>
    </w:p>
    <w:p w:rsidR="00000000" w:rsidRDefault="00AA70A8">
      <w:pPr>
        <w:ind w:firstLine="240"/>
        <w:jc w:val="both"/>
        <w:rPr>
          <w:rFonts w:ascii="Times New Roman" w:hAnsi="Times New Roman"/>
          <w:b w:val="0"/>
          <w:color w:val="000000"/>
          <w:sz w:val="20"/>
        </w:rPr>
      </w:pPr>
    </w:p>
    <w:p w:rsidR="00000000" w:rsidRDefault="00AA70A8">
      <w:pPr>
        <w:pStyle w:val="Heading"/>
        <w:jc w:val="center"/>
        <w:rPr>
          <w:rFonts w:ascii="Times New Roman" w:hAnsi="Times New Roman"/>
          <w:color w:val="000000"/>
          <w:sz w:val="20"/>
        </w:rPr>
      </w:pPr>
      <w:r>
        <w:rPr>
          <w:rFonts w:ascii="Times New Roman" w:hAnsi="Times New Roman"/>
          <w:color w:val="000000"/>
          <w:sz w:val="20"/>
        </w:rPr>
        <w:t xml:space="preserve">5.3. Угловые измерения </w:t>
      </w:r>
    </w:p>
    <w:p w:rsidR="00000000" w:rsidRDefault="00AA70A8">
      <w:pPr>
        <w:pStyle w:val="Heading"/>
        <w:jc w:val="center"/>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5.3.1. Углы в подземных полигонометрических ходах измеряются теодолитами, обеспечивающими необходимую точность, при этом применяются следующие способы центрирования: автоматический, оптический и шнуровым отвесом.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5.3.2. В полигонометрических ходах, прокладываемых в горизонтальных выработках и наклонных с углом наклон</w:t>
      </w:r>
      <w:r>
        <w:rPr>
          <w:rFonts w:ascii="Times New Roman" w:hAnsi="Times New Roman"/>
          <w:b w:val="0"/>
          <w:color w:val="000000"/>
          <w:sz w:val="20"/>
        </w:rPr>
        <w:t>а менее 30°, углы измеряют одним повторением или приемом. При измерении углов способом повторений разность между одинарным и окончательным (средним) значением угла не должна превышать 45</w:t>
      </w:r>
      <w:r>
        <w:rPr>
          <w:rFonts w:ascii="Times New Roman" w:hAnsi="Times New Roman"/>
          <w:b w:val="0"/>
          <w:i/>
          <w:color w:val="000000"/>
          <w:sz w:val="20"/>
        </w:rPr>
        <w:t>"</w:t>
      </w:r>
      <w:r>
        <w:rPr>
          <w:rFonts w:ascii="Times New Roman" w:hAnsi="Times New Roman"/>
          <w:b w:val="0"/>
          <w:color w:val="000000"/>
          <w:sz w:val="20"/>
        </w:rPr>
        <w:t>. При измерении углов способом приемов расхождение углов между полуприемами не должно превышать 1</w:t>
      </w:r>
      <w:r>
        <w:rPr>
          <w:rFonts w:ascii="Times New Roman" w:hAnsi="Times New Roman"/>
          <w:b w:val="0"/>
          <w:color w:val="000000"/>
          <w:sz w:val="20"/>
        </w:rPr>
        <w:sym w:font="Symbol" w:char="F0A2"/>
      </w:r>
      <w:r>
        <w:rPr>
          <w:rFonts w:ascii="Times New Roman" w:hAnsi="Times New Roman"/>
          <w:b w:val="0"/>
          <w:color w:val="000000"/>
          <w:sz w:val="20"/>
        </w:rPr>
        <w:t>.</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5.3.3. Перед использованием постоянных пунктов сети измеряется контрольный угол; разность между предыдущим значением угла и контрольным не должна превышать 1</w:t>
      </w:r>
      <w:r>
        <w:rPr>
          <w:rFonts w:ascii="Times New Roman" w:hAnsi="Times New Roman"/>
          <w:b w:val="0"/>
          <w:color w:val="000000"/>
          <w:sz w:val="20"/>
        </w:rPr>
        <w:sym w:font="Symbol" w:char="F0A2"/>
      </w:r>
      <w:r>
        <w:rPr>
          <w:rFonts w:ascii="Times New Roman" w:hAnsi="Times New Roman"/>
          <w:b w:val="0"/>
          <w:color w:val="000000"/>
          <w:sz w:val="20"/>
        </w:rPr>
        <w:t>.</w:t>
      </w:r>
    </w:p>
    <w:p w:rsidR="00000000" w:rsidRDefault="00AA70A8">
      <w:pPr>
        <w:rPr>
          <w:rFonts w:ascii="Times New Roman" w:hAnsi="Times New Roman"/>
          <w:b w:val="0"/>
          <w:color w:val="000000"/>
          <w:sz w:val="20"/>
        </w:rPr>
      </w:pPr>
    </w:p>
    <w:p w:rsidR="00000000" w:rsidRDefault="00AA70A8">
      <w:pPr>
        <w:pStyle w:val="Heading"/>
        <w:jc w:val="center"/>
        <w:rPr>
          <w:rFonts w:ascii="Times New Roman" w:hAnsi="Times New Roman"/>
          <w:color w:val="000000"/>
          <w:sz w:val="20"/>
        </w:rPr>
      </w:pPr>
      <w:r>
        <w:rPr>
          <w:rFonts w:ascii="Times New Roman" w:hAnsi="Times New Roman"/>
          <w:color w:val="000000"/>
          <w:sz w:val="20"/>
        </w:rPr>
        <w:t>5.4. Линейные измерения</w:t>
      </w:r>
    </w:p>
    <w:p w:rsidR="00000000" w:rsidRDefault="00AA70A8">
      <w:pPr>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5.4.1. Длину сторон в полигонометрическ</w:t>
      </w:r>
      <w:r>
        <w:rPr>
          <w:rFonts w:ascii="Times New Roman" w:hAnsi="Times New Roman"/>
          <w:b w:val="0"/>
          <w:color w:val="000000"/>
          <w:sz w:val="20"/>
        </w:rPr>
        <w:t>их ходах измеряют стальными компарированными рулетками, светодальномерами и другими приборами, обеспечивающими необходимую точность. Стальные рулетки (ленты) должны быть прокомпарированы с относительной погрешностью не более 1:15000.</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5.4.2. Стороны полигонометрических ходов измеряют дважды - в прямом и обратном направлениях. Разрешается измерять линии в одном направлении со смещением промежуточных отвесов или со смещением рулетки при повторном измерении. Отсчеты берутся до миллиметров, каждый интервал измер</w:t>
      </w:r>
      <w:r>
        <w:rPr>
          <w:rFonts w:ascii="Times New Roman" w:hAnsi="Times New Roman"/>
          <w:b w:val="0"/>
          <w:color w:val="000000"/>
          <w:sz w:val="20"/>
        </w:rPr>
        <w:t>яется не менее 2-х раз. В висячих ходах, примыкающим к гиросторонам, длина стороны обязательно измеряется в прямом и обратном направлениях.</w:t>
      </w:r>
    </w:p>
    <w:p w:rsidR="00000000" w:rsidRDefault="00AA70A8">
      <w:pPr>
        <w:ind w:firstLine="240"/>
        <w:jc w:val="both"/>
        <w:rPr>
          <w:rFonts w:ascii="Times New Roman" w:hAnsi="Times New Roman"/>
          <w:b w:val="0"/>
          <w:color w:val="000000"/>
          <w:sz w:val="20"/>
        </w:rPr>
      </w:pPr>
    </w:p>
    <w:p w:rsidR="00000000" w:rsidRDefault="00AA70A8">
      <w:pPr>
        <w:pStyle w:val="Heading"/>
        <w:jc w:val="center"/>
        <w:rPr>
          <w:rFonts w:ascii="Times New Roman" w:hAnsi="Times New Roman"/>
          <w:b w:val="0"/>
          <w:color w:val="000000"/>
          <w:sz w:val="20"/>
        </w:rPr>
      </w:pPr>
      <w:r>
        <w:rPr>
          <w:rFonts w:ascii="Times New Roman" w:hAnsi="Times New Roman"/>
          <w:b w:val="0"/>
          <w:color w:val="000000"/>
          <w:sz w:val="20"/>
        </w:rPr>
        <w:t xml:space="preserve">5.5. Обработка подземных опорных сетей </w:t>
      </w:r>
    </w:p>
    <w:p w:rsidR="00000000" w:rsidRDefault="00AA70A8">
      <w:pPr>
        <w:pStyle w:val="Heading"/>
        <w:jc w:val="center"/>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5.5.1. Обработка подземных опорных сетей включает: контроль вычислений в журналах измерений, введение поправок в измеренные длины, вычисление невязок, уравнивание сетей, оценку точности положения удаленных пунктов и вычисление координат пунктов полигонометрического хода.</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5.5.2. Угловая невязка в полигонометрических ходах не долж</w:t>
      </w:r>
      <w:r>
        <w:rPr>
          <w:rFonts w:ascii="Times New Roman" w:hAnsi="Times New Roman"/>
          <w:b w:val="0"/>
          <w:color w:val="000000"/>
          <w:sz w:val="20"/>
        </w:rPr>
        <w:t>на превышать величин, вычисленных по формулам:</w:t>
      </w:r>
    </w:p>
    <w:p w:rsidR="00000000" w:rsidRDefault="00AA70A8">
      <w:pPr>
        <w:ind w:firstLine="240"/>
        <w:jc w:val="both"/>
        <w:rPr>
          <w:rFonts w:ascii="Times New Roman" w:hAnsi="Times New Roman"/>
          <w:b w:val="0"/>
          <w:color w:val="000000"/>
          <w:sz w:val="20"/>
          <w:lang w:val="en-US"/>
        </w:rPr>
      </w:pPr>
      <w:r>
        <w:rPr>
          <w:rFonts w:ascii="Times New Roman" w:hAnsi="Times New Roman"/>
          <w:b w:val="0"/>
          <w:color w:val="000000"/>
          <w:sz w:val="20"/>
        </w:rPr>
        <w:t xml:space="preserve">1. В замкнутых полигонах </w:t>
      </w:r>
    </w:p>
    <w:p w:rsidR="00000000" w:rsidRDefault="00AA70A8">
      <w:pPr>
        <w:ind w:firstLine="240"/>
        <w:jc w:val="both"/>
        <w:rPr>
          <w:rFonts w:ascii="Times New Roman" w:hAnsi="Times New Roman"/>
          <w:b w:val="0"/>
          <w:color w:val="000000"/>
          <w:sz w:val="20"/>
        </w:rPr>
      </w:pPr>
      <w:r>
        <w:rPr>
          <w:rFonts w:ascii="Times New Roman" w:hAnsi="Times New Roman"/>
          <w:b w:val="0"/>
          <w:color w:val="000000"/>
          <w:position w:val="-12"/>
          <w:sz w:val="20"/>
          <w:lang w:val="en-US"/>
        </w:rPr>
        <w:object w:dxaOrig="112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18.75pt" o:ole="">
            <v:imagedata r:id="rId4" o:title=""/>
          </v:shape>
          <o:OLEObject Type="Embed" ProgID="Equation.3" ShapeID="_x0000_i1025" DrawAspect="Content" ObjectID="_1427216543" r:id="rId5"/>
        </w:objec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2. В висячих полигонах, пройденных дважды,</w:t>
      </w:r>
    </w:p>
    <w:p w:rsidR="00000000" w:rsidRDefault="00AA70A8">
      <w:pPr>
        <w:ind w:firstLine="240"/>
        <w:jc w:val="both"/>
        <w:rPr>
          <w:rFonts w:ascii="Times New Roman" w:hAnsi="Times New Roman"/>
          <w:b w:val="0"/>
          <w:color w:val="000000"/>
          <w:sz w:val="20"/>
        </w:rPr>
      </w:pPr>
      <w:r>
        <w:rPr>
          <w:rFonts w:ascii="Times New Roman" w:hAnsi="Times New Roman"/>
          <w:b w:val="0"/>
          <w:color w:val="000000"/>
          <w:position w:val="-12"/>
          <w:sz w:val="20"/>
          <w:lang w:val="en-US"/>
        </w:rPr>
        <w:object w:dxaOrig="1600" w:dyaOrig="380">
          <v:shape id="_x0000_i1026" type="#_x0000_t75" style="width:80.25pt;height:18.75pt" o:ole="">
            <v:imagedata r:id="rId6" o:title=""/>
          </v:shape>
          <o:OLEObject Type="Embed" ProgID="Equation.3" ShapeID="_x0000_i1026" DrawAspect="Content" ObjectID="_1427216544" r:id="rId7"/>
        </w:objec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3. В секциях полигонов и в разомкнутых полигонах, проложенных между гиросторонами,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position w:val="-14"/>
          <w:sz w:val="20"/>
          <w:lang w:val="en-US"/>
        </w:rPr>
        <w:object w:dxaOrig="1579" w:dyaOrig="440">
          <v:shape id="_x0000_i1027" type="#_x0000_t75" style="width:78.75pt;height:21.75pt" o:ole="">
            <v:imagedata r:id="rId8" o:title=""/>
          </v:shape>
          <o:OLEObject Type="Embed" ProgID="Equation.3" ShapeID="_x0000_i1027" DrawAspect="Content" ObjectID="_1427216545" r:id="rId9"/>
        </w:object>
      </w:r>
      <w:r>
        <w:rPr>
          <w:rFonts w:ascii="Times New Roman" w:hAnsi="Times New Roman"/>
          <w:b w:val="0"/>
          <w:color w:val="000000"/>
          <w:sz w:val="20"/>
        </w:rPr>
        <w:t>,</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 xml:space="preserve">где m - средняя квадратичная погрешность измерения углов; </w:t>
      </w:r>
      <w:r>
        <w:rPr>
          <w:rFonts w:ascii="Times New Roman" w:hAnsi="Times New Roman"/>
          <w:b w:val="0"/>
          <w:color w:val="000000"/>
          <w:sz w:val="20"/>
          <w:lang w:val="en-US"/>
        </w:rPr>
        <w:t>m</w:t>
      </w:r>
      <w:r>
        <w:rPr>
          <w:rFonts w:ascii="Times New Roman" w:hAnsi="Times New Roman"/>
          <w:b w:val="0"/>
          <w:color w:val="000000"/>
          <w:sz w:val="20"/>
          <w:vertAlign w:val="subscript"/>
          <w:lang w:val="en-US"/>
        </w:rPr>
        <w:t>c</w:t>
      </w:r>
      <w:r>
        <w:rPr>
          <w:rFonts w:ascii="Times New Roman" w:hAnsi="Times New Roman"/>
          <w:b w:val="0"/>
          <w:color w:val="000000"/>
          <w:sz w:val="20"/>
        </w:rPr>
        <w:t>- средняя квадратичная погрешность определения дирекционных углов гиросторон; n - число углов полигонометрического хода; n</w:t>
      </w:r>
      <w:r>
        <w:rPr>
          <w:rFonts w:ascii="Times New Roman" w:hAnsi="Times New Roman"/>
          <w:b w:val="0"/>
          <w:color w:val="000000"/>
          <w:sz w:val="20"/>
          <w:vertAlign w:val="subscript"/>
          <w:lang w:val="en-US"/>
        </w:rPr>
        <w:t>1</w:t>
      </w:r>
      <w:r>
        <w:rPr>
          <w:rFonts w:ascii="Times New Roman" w:hAnsi="Times New Roman"/>
          <w:b w:val="0"/>
          <w:color w:val="000000"/>
          <w:sz w:val="20"/>
        </w:rPr>
        <w:t xml:space="preserve"> + n</w:t>
      </w:r>
      <w:r>
        <w:rPr>
          <w:rFonts w:ascii="Times New Roman" w:hAnsi="Times New Roman"/>
          <w:b w:val="0"/>
          <w:color w:val="000000"/>
          <w:sz w:val="20"/>
          <w:vertAlign w:val="subscript"/>
          <w:lang w:val="en-US"/>
        </w:rPr>
        <w:t>2</w:t>
      </w:r>
      <w:r>
        <w:rPr>
          <w:rFonts w:ascii="Times New Roman" w:hAnsi="Times New Roman"/>
          <w:b w:val="0"/>
          <w:color w:val="000000"/>
          <w:sz w:val="20"/>
        </w:rPr>
        <w:t xml:space="preserve"> - число углов в первом и втором ходах.</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5.5.3. Линей</w:t>
      </w:r>
      <w:r>
        <w:rPr>
          <w:rFonts w:ascii="Times New Roman" w:hAnsi="Times New Roman"/>
          <w:b w:val="0"/>
          <w:color w:val="000000"/>
          <w:sz w:val="20"/>
        </w:rPr>
        <w:t>ная относительная невязка в замкнутых полигонах не должна превышать 1:3000 длины хода, в разомкнутых полигонах - 1:2000.</w:t>
      </w:r>
    </w:p>
    <w:p w:rsidR="00000000" w:rsidRDefault="00AA70A8">
      <w:pPr>
        <w:ind w:firstLine="240"/>
        <w:jc w:val="both"/>
        <w:rPr>
          <w:rFonts w:ascii="Times New Roman" w:hAnsi="Times New Roman"/>
          <w:b w:val="0"/>
          <w:color w:val="000000"/>
          <w:sz w:val="20"/>
        </w:rPr>
      </w:pPr>
    </w:p>
    <w:p w:rsidR="00000000" w:rsidRDefault="00AA70A8">
      <w:pPr>
        <w:pStyle w:val="Heading"/>
        <w:jc w:val="center"/>
        <w:rPr>
          <w:rFonts w:ascii="Times New Roman" w:hAnsi="Times New Roman"/>
          <w:color w:val="000000"/>
          <w:sz w:val="20"/>
          <w:lang w:val="en-US"/>
        </w:rPr>
      </w:pPr>
      <w:r>
        <w:rPr>
          <w:rFonts w:ascii="Times New Roman" w:hAnsi="Times New Roman"/>
          <w:color w:val="000000"/>
          <w:sz w:val="20"/>
        </w:rPr>
        <w:t xml:space="preserve">5.6. Определение высот пунктов опорной сети </w:t>
      </w:r>
    </w:p>
    <w:p w:rsidR="00000000" w:rsidRDefault="00AA70A8">
      <w:pPr>
        <w:pStyle w:val="Heading"/>
        <w:jc w:val="center"/>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5.6.1. Высоты в горные выработки на пункты опорной сети передаются независимо дважды через вертикальные, наклонные или горизонтальные горные выработки.</w:t>
      </w:r>
    </w:p>
    <w:p w:rsidR="00000000" w:rsidRDefault="00AA70A8">
      <w:pPr>
        <w:ind w:firstLine="240"/>
        <w:jc w:val="both"/>
        <w:rPr>
          <w:rFonts w:ascii="Times New Roman" w:hAnsi="Times New Roman"/>
          <w:b w:val="0"/>
          <w:color w:val="000000"/>
          <w:sz w:val="20"/>
          <w:lang w:val="en-US"/>
        </w:rPr>
      </w:pPr>
      <w:r>
        <w:rPr>
          <w:rFonts w:ascii="Times New Roman" w:hAnsi="Times New Roman"/>
          <w:b w:val="0"/>
          <w:color w:val="000000"/>
          <w:sz w:val="20"/>
        </w:rPr>
        <w:t>5.6.2. Передачу высот через вертикальные горные выработки рекомендуется выполнять длинной шахтной лентой, длиномером или другими приборами, обеспечивающими необходимую точность.</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5.6.3. Расхожд</w:t>
      </w:r>
      <w:r>
        <w:rPr>
          <w:rFonts w:ascii="Times New Roman" w:hAnsi="Times New Roman"/>
          <w:b w:val="0"/>
          <w:color w:val="000000"/>
          <w:sz w:val="20"/>
        </w:rPr>
        <w:t>ение между двумя независимыми передачами высот по вертикальным выработкам не должно превышать (мм)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sym w:font="Symbol" w:char="F044"/>
      </w:r>
      <w:r>
        <w:rPr>
          <w:rFonts w:ascii="Times New Roman" w:hAnsi="Times New Roman"/>
          <w:b w:val="0"/>
          <w:color w:val="000000"/>
          <w:sz w:val="20"/>
        </w:rPr>
        <w:t>h = (10 + 0,2H),</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где Н - глубина шахтного ствола, 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5.6.4. Техническое нивелирование выполняется, как правило, по выработкам с углов наклона менее 5°. Тригонометрическое нивелирование по наклонным выработкам рекомендуется производить одновременно с проложением полигонометрического хода.</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5.6.5. При техническом нивелировании прокладываются замкнутые ходы или висячие в прямом и обратном направлениях. Расстояние</w:t>
      </w:r>
      <w:r>
        <w:rPr>
          <w:rFonts w:ascii="Times New Roman" w:hAnsi="Times New Roman"/>
          <w:b w:val="0"/>
          <w:color w:val="000000"/>
          <w:sz w:val="20"/>
        </w:rPr>
        <w:t xml:space="preserve"> между нивелиром и рейками не должно превышать 100 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Невязки ходов технического нивелирования не должны превышать 50</w:t>
      </w:r>
      <w:r>
        <w:rPr>
          <w:rFonts w:ascii="Times New Roman" w:hAnsi="Times New Roman"/>
          <w:b w:val="0"/>
          <w:color w:val="000000"/>
          <w:position w:val="-6"/>
          <w:sz w:val="20"/>
        </w:rPr>
        <w:object w:dxaOrig="360" w:dyaOrig="320">
          <v:shape id="_x0000_i1028" type="#_x0000_t75" style="width:18pt;height:15.75pt" o:ole="">
            <v:imagedata r:id="rId10" o:title=""/>
          </v:shape>
          <o:OLEObject Type="Embed" ProgID="Equation.3" ShapeID="_x0000_i1028" DrawAspect="Content" ObjectID="_1427216546" r:id="rId11"/>
        </w:object>
      </w:r>
      <w:r>
        <w:rPr>
          <w:rFonts w:ascii="Times New Roman" w:hAnsi="Times New Roman"/>
          <w:b w:val="0"/>
          <w:color w:val="000000"/>
          <w:sz w:val="20"/>
        </w:rPr>
        <w:t>, мм, где L - длина хода, км.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 xml:space="preserve">5.6.6. При тригонометрическом нивелировании разность превышения для одной и той же линии не должна превышать более 0,4 l, мм, где l - длина линии, м. Для всего хода расхождение в превышениях не должно быть более 100 </w:t>
      </w:r>
      <w:r>
        <w:rPr>
          <w:rFonts w:ascii="Times New Roman" w:hAnsi="Times New Roman"/>
          <w:b w:val="0"/>
          <w:color w:val="000000"/>
          <w:position w:val="-6"/>
          <w:sz w:val="20"/>
        </w:rPr>
        <w:object w:dxaOrig="360" w:dyaOrig="320">
          <v:shape id="_x0000_i1029" type="#_x0000_t75" style="width:18pt;height:15.75pt" o:ole="">
            <v:imagedata r:id="rId10" o:title=""/>
          </v:shape>
          <o:OLEObject Type="Embed" ProgID="Equation.3" ShapeID="_x0000_i1029" DrawAspect="Content" ObjectID="_1427216547" r:id="rId12"/>
        </w:object>
      </w:r>
      <w:r>
        <w:rPr>
          <w:rFonts w:ascii="Times New Roman" w:hAnsi="Times New Roman"/>
          <w:b w:val="0"/>
          <w:color w:val="000000"/>
          <w:sz w:val="20"/>
        </w:rPr>
        <w:t>, мм, где L - длина хода, км.</w:t>
      </w:r>
    </w:p>
    <w:p w:rsidR="00000000" w:rsidRDefault="00AA70A8">
      <w:pPr>
        <w:pStyle w:val="Heading"/>
        <w:jc w:val="center"/>
        <w:rPr>
          <w:rFonts w:ascii="Times New Roman" w:hAnsi="Times New Roman"/>
          <w:b w:val="0"/>
          <w:color w:val="000000"/>
          <w:sz w:val="20"/>
          <w:lang w:val="en-US"/>
        </w:rPr>
      </w:pPr>
    </w:p>
    <w:p w:rsidR="00000000" w:rsidRDefault="00AA70A8">
      <w:pPr>
        <w:pStyle w:val="Heading"/>
        <w:jc w:val="center"/>
        <w:rPr>
          <w:rFonts w:ascii="Times New Roman" w:hAnsi="Times New Roman"/>
          <w:color w:val="000000"/>
          <w:sz w:val="20"/>
        </w:rPr>
      </w:pPr>
      <w:r>
        <w:rPr>
          <w:rFonts w:ascii="Times New Roman" w:hAnsi="Times New Roman"/>
          <w:color w:val="000000"/>
          <w:sz w:val="20"/>
        </w:rPr>
        <w:t>6. Подземные маркшейдерские съемочные сети</w:t>
      </w:r>
    </w:p>
    <w:p w:rsidR="00000000" w:rsidRDefault="00AA70A8">
      <w:pPr>
        <w:ind w:firstLine="240"/>
        <w:jc w:val="both"/>
        <w:rPr>
          <w:rFonts w:ascii="Times New Roman" w:hAnsi="Times New Roman"/>
          <w:color w:val="000000"/>
          <w:sz w:val="20"/>
        </w:rPr>
      </w:pPr>
    </w:p>
    <w:p w:rsidR="00000000" w:rsidRDefault="00AA70A8">
      <w:pPr>
        <w:pStyle w:val="Heading"/>
        <w:jc w:val="center"/>
        <w:rPr>
          <w:rFonts w:ascii="Times New Roman" w:hAnsi="Times New Roman"/>
          <w:color w:val="000000"/>
          <w:sz w:val="20"/>
          <w:lang w:val="en-US"/>
        </w:rPr>
      </w:pPr>
      <w:r>
        <w:rPr>
          <w:rFonts w:ascii="Times New Roman" w:hAnsi="Times New Roman"/>
          <w:color w:val="000000"/>
          <w:sz w:val="20"/>
        </w:rPr>
        <w:t xml:space="preserve">6.1. Общие положения </w:t>
      </w:r>
    </w:p>
    <w:p w:rsidR="00000000" w:rsidRDefault="00AA70A8">
      <w:pPr>
        <w:pStyle w:val="Heading"/>
        <w:jc w:val="center"/>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6.1.1</w:t>
      </w:r>
      <w:r>
        <w:rPr>
          <w:rFonts w:ascii="Times New Roman" w:hAnsi="Times New Roman"/>
          <w:b w:val="0"/>
          <w:color w:val="000000"/>
          <w:sz w:val="20"/>
        </w:rPr>
        <w:t>. Подземные маркшейдерские съемочные сети являются основой для съемки горных выработок и состоят из теодолитных ходов. Теодолитные ходы опираются на пункты опорной сети. Характеристика теодолитных ходов приведена в таблице 6.1.</w:t>
      </w:r>
    </w:p>
    <w:p w:rsidR="00000000" w:rsidRDefault="00AA70A8">
      <w:pPr>
        <w:jc w:val="right"/>
        <w:rPr>
          <w:rFonts w:ascii="Times New Roman" w:hAnsi="Times New Roman"/>
          <w:b w:val="0"/>
          <w:color w:val="000000"/>
          <w:sz w:val="20"/>
          <w:lang w:val="en-US"/>
        </w:rPr>
      </w:pPr>
      <w:r>
        <w:rPr>
          <w:rFonts w:ascii="Times New Roman" w:hAnsi="Times New Roman"/>
          <w:b w:val="0"/>
          <w:color w:val="000000"/>
          <w:sz w:val="20"/>
        </w:rPr>
        <w:t>Таблица 6.1</w:t>
      </w:r>
    </w:p>
    <w:p w:rsidR="00000000" w:rsidRDefault="00AA70A8">
      <w:pPr>
        <w:jc w:val="right"/>
        <w:rPr>
          <w:rFonts w:ascii="Times New Roman" w:hAnsi="Times New Roman"/>
          <w:b w:val="0"/>
          <w:color w:val="000000"/>
          <w:sz w:val="20"/>
        </w:rPr>
      </w:pPr>
    </w:p>
    <w:tbl>
      <w:tblPr>
        <w:tblW w:w="0" w:type="auto"/>
        <w:tblInd w:w="84" w:type="dxa"/>
        <w:tblLayout w:type="fixed"/>
        <w:tblCellMar>
          <w:left w:w="84" w:type="dxa"/>
          <w:right w:w="84" w:type="dxa"/>
        </w:tblCellMar>
        <w:tblLook w:val="0000" w:firstRow="0" w:lastRow="0" w:firstColumn="0" w:lastColumn="0" w:noHBand="0" w:noVBand="0"/>
      </w:tblPr>
      <w:tblGrid>
        <w:gridCol w:w="1458"/>
        <w:gridCol w:w="1661"/>
        <w:gridCol w:w="1425"/>
        <w:gridCol w:w="1552"/>
        <w:gridCol w:w="2301"/>
      </w:tblGrid>
      <w:tr w:rsidR="00000000">
        <w:tblPrEx>
          <w:tblCellMar>
            <w:top w:w="0" w:type="dxa"/>
            <w:bottom w:w="0" w:type="dxa"/>
          </w:tblCellMar>
        </w:tblPrEx>
        <w:tc>
          <w:tcPr>
            <w:tcW w:w="1458" w:type="dxa"/>
            <w:tcBorders>
              <w:top w:val="single" w:sz="6" w:space="0" w:color="auto"/>
              <w:left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Тип хода </w:t>
            </w:r>
          </w:p>
        </w:tc>
        <w:tc>
          <w:tcPr>
            <w:tcW w:w="3086" w:type="dxa"/>
            <w:gridSpan w:val="2"/>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Средняя квадратичная погрешность измерения углов </w:t>
            </w:r>
          </w:p>
        </w:tc>
        <w:tc>
          <w:tcPr>
            <w:tcW w:w="1552" w:type="dxa"/>
            <w:tcBorders>
              <w:top w:val="single" w:sz="6" w:space="0" w:color="auto"/>
              <w:left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Предельная длина хода, км </w:t>
            </w:r>
          </w:p>
        </w:tc>
        <w:tc>
          <w:tcPr>
            <w:tcW w:w="2301" w:type="dxa"/>
            <w:tcBorders>
              <w:top w:val="single" w:sz="6" w:space="0" w:color="auto"/>
              <w:left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Допустимое расхождение между </w:t>
            </w:r>
          </w:p>
        </w:tc>
      </w:tr>
      <w:tr w:rsidR="00000000">
        <w:tblPrEx>
          <w:tblCellMar>
            <w:top w:w="0" w:type="dxa"/>
            <w:bottom w:w="0" w:type="dxa"/>
          </w:tblCellMar>
        </w:tblPrEx>
        <w:tc>
          <w:tcPr>
            <w:tcW w:w="1458" w:type="dxa"/>
            <w:tcBorders>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p>
        </w:tc>
        <w:tc>
          <w:tcPr>
            <w:tcW w:w="1661"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горизонтальный, сек.</w:t>
            </w:r>
          </w:p>
        </w:tc>
        <w:tc>
          <w:tcPr>
            <w:tcW w:w="1425"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вертикальный, сек.</w:t>
            </w:r>
          </w:p>
        </w:tc>
        <w:tc>
          <w:tcPr>
            <w:tcW w:w="1552" w:type="dxa"/>
            <w:tcBorders>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p>
        </w:tc>
        <w:tc>
          <w:tcPr>
            <w:tcW w:w="2301" w:type="dxa"/>
            <w:tcBorders>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 двумя измерениями сторон</w:t>
            </w:r>
          </w:p>
        </w:tc>
      </w:tr>
      <w:tr w:rsidR="00000000">
        <w:tblPrEx>
          <w:tblCellMar>
            <w:top w:w="0" w:type="dxa"/>
            <w:bottom w:w="0" w:type="dxa"/>
          </w:tblCellMar>
        </w:tblPrEx>
        <w:tc>
          <w:tcPr>
            <w:tcW w:w="1458"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Теодолитный </w:t>
            </w:r>
          </w:p>
        </w:tc>
        <w:tc>
          <w:tcPr>
            <w:tcW w:w="1661"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40 </w:t>
            </w:r>
          </w:p>
        </w:tc>
        <w:tc>
          <w:tcPr>
            <w:tcW w:w="1425"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60 </w:t>
            </w:r>
          </w:p>
        </w:tc>
        <w:tc>
          <w:tcPr>
            <w:tcW w:w="1552"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1,0 </w:t>
            </w:r>
          </w:p>
        </w:tc>
        <w:tc>
          <w:tcPr>
            <w:tcW w:w="2301"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1:1000 </w:t>
            </w:r>
          </w:p>
        </w:tc>
      </w:tr>
    </w:tbl>
    <w:p w:rsidR="00000000" w:rsidRDefault="00AA70A8">
      <w:pPr>
        <w:ind w:firstLine="240"/>
        <w:jc w:val="both"/>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Теодолитные ходы могут быть, замкнутыми, разомкн</w:t>
      </w:r>
      <w:r>
        <w:rPr>
          <w:rFonts w:ascii="Times New Roman" w:hAnsi="Times New Roman"/>
          <w:b w:val="0"/>
          <w:color w:val="000000"/>
          <w:sz w:val="20"/>
        </w:rPr>
        <w:t>утыми или проложенными дважды. Отставание пунктов теодолитного хода от забоя выработки не должно превышать 50 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При проведении выработки в направлении границы опасной зоны теодолитные ходы прокладываются по мере подвигания забоя с отставанием не более 20 м. В этих случая координаты пунктов должны определяться независимо дважды.</w:t>
      </w:r>
    </w:p>
    <w:p w:rsidR="00000000" w:rsidRDefault="00AA70A8">
      <w:pPr>
        <w:ind w:firstLine="240"/>
        <w:jc w:val="both"/>
        <w:rPr>
          <w:rFonts w:ascii="Times New Roman" w:hAnsi="Times New Roman"/>
          <w:b w:val="0"/>
          <w:color w:val="000000"/>
          <w:sz w:val="20"/>
        </w:rPr>
      </w:pPr>
    </w:p>
    <w:p w:rsidR="00000000" w:rsidRDefault="00AA70A8">
      <w:pPr>
        <w:pStyle w:val="Heading"/>
        <w:jc w:val="center"/>
        <w:rPr>
          <w:rFonts w:ascii="Times New Roman" w:hAnsi="Times New Roman"/>
          <w:color w:val="000000"/>
          <w:sz w:val="20"/>
          <w:lang w:val="en-US"/>
        </w:rPr>
      </w:pPr>
      <w:r>
        <w:rPr>
          <w:rFonts w:ascii="Times New Roman" w:hAnsi="Times New Roman"/>
          <w:color w:val="000000"/>
          <w:sz w:val="20"/>
        </w:rPr>
        <w:t xml:space="preserve">6.2. Угловые и линейные измерения </w:t>
      </w:r>
    </w:p>
    <w:p w:rsidR="00000000" w:rsidRDefault="00AA70A8">
      <w:pPr>
        <w:pStyle w:val="Heading"/>
        <w:jc w:val="center"/>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Углы в теодолитных ходах измеряют теодолитами типа ТЗО, центрирование теодолита и сигналов выполняется с помощью шнуровых отвесов.</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В ходах, прок</w:t>
      </w:r>
      <w:r>
        <w:rPr>
          <w:rFonts w:ascii="Times New Roman" w:hAnsi="Times New Roman"/>
          <w:b w:val="0"/>
          <w:color w:val="000000"/>
          <w:sz w:val="20"/>
        </w:rPr>
        <w:t>ладываемых в выработках с углом наклона менее 30°, углы измеряются одним повторением или приемом.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Перед пополнением теодолитного хода следует измерять контрольный угол; разность между предыдущим и контрольным значениями угла не должна превышать 2</w:t>
      </w:r>
      <w:r>
        <w:rPr>
          <w:rFonts w:ascii="Times New Roman" w:hAnsi="Times New Roman"/>
          <w:b w:val="0"/>
          <w:i/>
          <w:color w:val="000000"/>
          <w:sz w:val="20"/>
        </w:rPr>
        <w:t>’</w:t>
      </w:r>
      <w:r>
        <w:rPr>
          <w:rFonts w:ascii="Times New Roman" w:hAnsi="Times New Roman"/>
          <w:b w:val="0"/>
          <w:color w:val="000000"/>
          <w:sz w:val="20"/>
        </w:rPr>
        <w:t>.</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Длина линий в теодолитных ходах измеряется стальными компарированными рулетками. Линии измеряют дважды (табл. 6.1).</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Отсчеты при измерении линий берутся до миллиметра.</w:t>
      </w:r>
    </w:p>
    <w:p w:rsidR="00000000" w:rsidRDefault="00AA70A8">
      <w:pPr>
        <w:ind w:firstLine="240"/>
        <w:jc w:val="both"/>
        <w:rPr>
          <w:rFonts w:ascii="Times New Roman" w:hAnsi="Times New Roman"/>
          <w:b w:val="0"/>
          <w:color w:val="000000"/>
          <w:sz w:val="20"/>
        </w:rPr>
      </w:pPr>
    </w:p>
    <w:p w:rsidR="00000000" w:rsidRDefault="00AA70A8">
      <w:pPr>
        <w:pStyle w:val="Heading"/>
        <w:jc w:val="center"/>
        <w:rPr>
          <w:rFonts w:ascii="Times New Roman" w:hAnsi="Times New Roman"/>
          <w:color w:val="000000"/>
          <w:sz w:val="20"/>
          <w:lang w:val="en-US"/>
        </w:rPr>
      </w:pPr>
      <w:r>
        <w:rPr>
          <w:rFonts w:ascii="Times New Roman" w:hAnsi="Times New Roman"/>
          <w:color w:val="000000"/>
          <w:sz w:val="20"/>
        </w:rPr>
        <w:t xml:space="preserve">6.3. Вычисление координат пунктов съемочных сетей </w:t>
      </w:r>
    </w:p>
    <w:p w:rsidR="00000000" w:rsidRDefault="00AA70A8">
      <w:pPr>
        <w:pStyle w:val="Heading"/>
        <w:jc w:val="center"/>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Перед вычислением координат пунктов съемочн</w:t>
      </w:r>
      <w:r>
        <w:rPr>
          <w:rFonts w:ascii="Times New Roman" w:hAnsi="Times New Roman"/>
          <w:b w:val="0"/>
          <w:color w:val="000000"/>
          <w:sz w:val="20"/>
        </w:rPr>
        <w:t>ых сетей проверяются записи и вычисления в журналах угловых и линейных измерений, а также соответствие выполненных измерений установленным допускам. В измеренную длину линии вводят поправки за компарирование и температуру в том случае, если они в сумме превышают 1:5000 длины измеренной линии.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Угловые невязки ходов съемных сетей не должны превышать величин, определяемых по формулам п. 5.5.2.</w:t>
      </w:r>
    </w:p>
    <w:p w:rsidR="00000000" w:rsidRDefault="00AA70A8">
      <w:pPr>
        <w:pStyle w:val="Heading"/>
        <w:jc w:val="center"/>
        <w:rPr>
          <w:rFonts w:ascii="Times New Roman" w:hAnsi="Times New Roman"/>
          <w:b w:val="0"/>
          <w:color w:val="000000"/>
          <w:sz w:val="20"/>
          <w:lang w:val="en-US"/>
        </w:rPr>
      </w:pPr>
    </w:p>
    <w:p w:rsidR="00000000" w:rsidRDefault="00AA70A8">
      <w:pPr>
        <w:pStyle w:val="Heading"/>
        <w:jc w:val="center"/>
        <w:rPr>
          <w:rFonts w:ascii="Times New Roman" w:hAnsi="Times New Roman"/>
          <w:color w:val="000000"/>
          <w:sz w:val="20"/>
          <w:lang w:val="en-US"/>
        </w:rPr>
      </w:pPr>
      <w:r>
        <w:rPr>
          <w:rFonts w:ascii="Times New Roman" w:hAnsi="Times New Roman"/>
          <w:color w:val="000000"/>
          <w:sz w:val="20"/>
        </w:rPr>
        <w:t xml:space="preserve">6.4. Определение высот пунктов съемочной сети </w:t>
      </w:r>
    </w:p>
    <w:p w:rsidR="00000000" w:rsidRDefault="00AA70A8">
      <w:pPr>
        <w:pStyle w:val="Heading"/>
        <w:jc w:val="center"/>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Высоты пунктов съемочной сети определяются техническим или тригономет</w:t>
      </w:r>
      <w:r>
        <w:rPr>
          <w:rFonts w:ascii="Times New Roman" w:hAnsi="Times New Roman"/>
          <w:b w:val="0"/>
          <w:color w:val="000000"/>
          <w:sz w:val="20"/>
        </w:rPr>
        <w:t>рическим нивелированием. Тригонометрическое нивелирование выполняется, как правило, одновременно с проложением теодолитовых ходов.</w:t>
      </w:r>
    </w:p>
    <w:p w:rsidR="00000000" w:rsidRDefault="00AA70A8">
      <w:pPr>
        <w:ind w:firstLine="240"/>
        <w:jc w:val="both"/>
        <w:rPr>
          <w:rFonts w:ascii="Times New Roman" w:hAnsi="Times New Roman"/>
          <w:b w:val="0"/>
          <w:color w:val="000000"/>
          <w:sz w:val="20"/>
          <w:lang w:val="en-US"/>
        </w:rPr>
      </w:pPr>
      <w:r>
        <w:rPr>
          <w:rFonts w:ascii="Times New Roman" w:hAnsi="Times New Roman"/>
          <w:b w:val="0"/>
          <w:color w:val="000000"/>
          <w:sz w:val="20"/>
        </w:rPr>
        <w:t xml:space="preserve">Допускаемая высотная невязка тригонометрического нивелирования не должна превышать 120 </w:t>
      </w:r>
      <w:r>
        <w:rPr>
          <w:rFonts w:ascii="Times New Roman" w:hAnsi="Times New Roman"/>
          <w:b w:val="0"/>
          <w:color w:val="000000"/>
          <w:position w:val="-6"/>
          <w:sz w:val="20"/>
        </w:rPr>
        <w:object w:dxaOrig="360" w:dyaOrig="320">
          <v:shape id="_x0000_i1030" type="#_x0000_t75" style="width:18pt;height:15.75pt" o:ole="">
            <v:imagedata r:id="rId10" o:title=""/>
          </v:shape>
          <o:OLEObject Type="Embed" ProgID="Equation.3" ShapeID="_x0000_i1030" DrawAspect="Content" ObjectID="_1427216548" r:id="rId13"/>
        </w:object>
      </w:r>
      <w:r>
        <w:rPr>
          <w:rFonts w:ascii="Times New Roman" w:hAnsi="Times New Roman"/>
          <w:b w:val="0"/>
          <w:color w:val="000000"/>
          <w:sz w:val="20"/>
        </w:rPr>
        <w:t xml:space="preserve">, мм, где L - длина хода, км. Невязка ходов технического нивелирования не должна превышать 50 </w:t>
      </w:r>
      <w:r>
        <w:rPr>
          <w:rFonts w:ascii="Times New Roman" w:hAnsi="Times New Roman"/>
          <w:b w:val="0"/>
          <w:color w:val="000000"/>
          <w:position w:val="-6"/>
          <w:sz w:val="20"/>
        </w:rPr>
        <w:object w:dxaOrig="360" w:dyaOrig="320">
          <v:shape id="_x0000_i1031" type="#_x0000_t75" style="width:18pt;height:15.75pt" o:ole="">
            <v:imagedata r:id="rId10" o:title=""/>
          </v:shape>
          <o:OLEObject Type="Embed" ProgID="Equation.3" ShapeID="_x0000_i1031" DrawAspect="Content" ObjectID="_1427216549" r:id="rId14"/>
        </w:object>
      </w:r>
      <w:r>
        <w:rPr>
          <w:rFonts w:ascii="Times New Roman" w:hAnsi="Times New Roman"/>
          <w:b w:val="0"/>
          <w:color w:val="000000"/>
          <w:sz w:val="20"/>
        </w:rPr>
        <w:t>, мм, где L - длина хода, км.</w:t>
      </w:r>
    </w:p>
    <w:p w:rsidR="00000000" w:rsidRDefault="00AA70A8">
      <w:pPr>
        <w:ind w:firstLine="240"/>
        <w:jc w:val="both"/>
        <w:rPr>
          <w:rFonts w:ascii="Times New Roman" w:hAnsi="Times New Roman"/>
          <w:b w:val="0"/>
          <w:color w:val="000000"/>
          <w:sz w:val="20"/>
          <w:lang w:val="en-US"/>
        </w:rPr>
      </w:pPr>
    </w:p>
    <w:p w:rsidR="00000000" w:rsidRDefault="00AA70A8">
      <w:pPr>
        <w:ind w:firstLine="240"/>
        <w:jc w:val="center"/>
        <w:rPr>
          <w:rFonts w:ascii="Times New Roman" w:hAnsi="Times New Roman"/>
          <w:color w:val="000000"/>
          <w:sz w:val="20"/>
        </w:rPr>
      </w:pPr>
      <w:r>
        <w:rPr>
          <w:rFonts w:ascii="Times New Roman" w:hAnsi="Times New Roman"/>
          <w:color w:val="000000"/>
          <w:sz w:val="20"/>
        </w:rPr>
        <w:t>7. Маркшейдерские работы при строительстве шахтных стволов, колодцев и скважин</w:t>
      </w:r>
    </w:p>
    <w:p w:rsidR="00000000" w:rsidRDefault="00AA70A8">
      <w:pPr>
        <w:ind w:firstLine="240"/>
        <w:jc w:val="both"/>
        <w:rPr>
          <w:rFonts w:ascii="Times New Roman" w:hAnsi="Times New Roman"/>
          <w:b w:val="0"/>
          <w:color w:val="000000"/>
          <w:sz w:val="20"/>
        </w:rPr>
      </w:pPr>
    </w:p>
    <w:p w:rsidR="00000000" w:rsidRDefault="00AA70A8">
      <w:pPr>
        <w:pStyle w:val="Heading"/>
        <w:jc w:val="center"/>
        <w:rPr>
          <w:rFonts w:ascii="Times New Roman" w:hAnsi="Times New Roman"/>
          <w:color w:val="000000"/>
          <w:sz w:val="20"/>
          <w:lang w:val="en-US"/>
        </w:rPr>
      </w:pPr>
      <w:r>
        <w:rPr>
          <w:rFonts w:ascii="Times New Roman" w:hAnsi="Times New Roman"/>
          <w:color w:val="000000"/>
          <w:sz w:val="20"/>
        </w:rPr>
        <w:t xml:space="preserve">7.1. Общие положения </w:t>
      </w:r>
    </w:p>
    <w:p w:rsidR="00000000" w:rsidRDefault="00AA70A8">
      <w:pPr>
        <w:pStyle w:val="Heading"/>
        <w:jc w:val="center"/>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7.1.1. При проведени</w:t>
      </w:r>
      <w:r>
        <w:rPr>
          <w:rFonts w:ascii="Times New Roman" w:hAnsi="Times New Roman"/>
          <w:b w:val="0"/>
          <w:color w:val="000000"/>
          <w:sz w:val="20"/>
        </w:rPr>
        <w:t>и капитальных горных выработок выполняют: проверку числовых значений и графической части проектных чертежей; перенесение геометрических элементов проекта в натуру; контроль за соблюдением геометрических элементов строящихся объектов; наблюдение за осадками сооружений, съемку горных выработок и пополнение чертежей горно-графической документации; учет объемов горнопроходческих работ.</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7.1.2. Маркшейдерские работы по перенесению геометрических элементов проекта в натуру производятся на основе пунктов маркшейдер</w:t>
      </w:r>
      <w:r>
        <w:rPr>
          <w:rFonts w:ascii="Times New Roman" w:hAnsi="Times New Roman"/>
          <w:b w:val="0"/>
          <w:color w:val="000000"/>
          <w:sz w:val="20"/>
        </w:rPr>
        <w:t>ских опорных сетей и осевых пунктов шахтных стволов.</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7.1.3. Отклонения строительных конструкций и технологического оборудования от проектного положения не должны превышать допустимых значений, установленных настоящей Инструкцией, строительными нормами и правилами (СНиП), государственными стандартами (ГОСТ), отраслевыми Правилами безопасности и Технической эксплуатации или особыми техническими условиями проекта.</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 xml:space="preserve">7.1.4. Все измерения, выполняемые при разбивках, должны быть зафиксированы в журнале разбивок. В </w:t>
      </w:r>
      <w:r>
        <w:rPr>
          <w:rFonts w:ascii="Times New Roman" w:hAnsi="Times New Roman"/>
          <w:b w:val="0"/>
          <w:color w:val="000000"/>
          <w:sz w:val="20"/>
        </w:rPr>
        <w:t>журнале приводится: схема разбивки, данные, относящиеся к исходным точкам; номера проектных чертежей; расстояния и размеры и т.п.</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После вынесения в натуру заданных углов, расстояний, высотных отметок производятся необходимые контрольные измерения. Схему разбивки объекта подписывают исполнитель работ по разбивке и начальник участка, принявший эти работы.</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7.1.5. При сооружении ствола выполняют следующие работы:</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 xml:space="preserve">при проходке ствола - проверка правильности размещения проходческого оборудования на поверхности и </w:t>
      </w:r>
      <w:r>
        <w:rPr>
          <w:rFonts w:ascii="Times New Roman" w:hAnsi="Times New Roman"/>
          <w:b w:val="0"/>
          <w:color w:val="000000"/>
          <w:sz w:val="20"/>
        </w:rPr>
        <w:t>в стволе, разбивка точек подвески проходческих отвесов, контроль за соблюдением проектных сечений ствола и положением временной и постоянной крепи;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при армировании ствола - составление проекта размещения отвесов и его осуществление, разработка шаблонов, проверка правильности размещения монтажного оборудования, контроль правильности установки расстрелов и навески проводников, окончательная профилировка проводников и стенок ствола после проведения монтажных работ;</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при проходке рассечки и разбивке околоствольн</w:t>
      </w:r>
      <w:r>
        <w:rPr>
          <w:rFonts w:ascii="Times New Roman" w:hAnsi="Times New Roman"/>
          <w:b w:val="0"/>
          <w:color w:val="000000"/>
          <w:sz w:val="20"/>
        </w:rPr>
        <w:t>ых выработок - проверка и уточнение дирекционных углов и координат осей тоннеля, передача высотной отметки на приствольные реперы, ориентирование подземных выработок.</w:t>
      </w:r>
    </w:p>
    <w:p w:rsidR="00000000" w:rsidRDefault="00AA70A8">
      <w:pPr>
        <w:pStyle w:val="Heading"/>
        <w:jc w:val="center"/>
        <w:rPr>
          <w:rFonts w:ascii="Times New Roman" w:hAnsi="Times New Roman"/>
          <w:b w:val="0"/>
          <w:color w:val="000000"/>
          <w:sz w:val="20"/>
          <w:lang w:val="en-US"/>
        </w:rPr>
      </w:pPr>
    </w:p>
    <w:p w:rsidR="00000000" w:rsidRDefault="00AA70A8">
      <w:pPr>
        <w:pStyle w:val="Heading"/>
        <w:jc w:val="center"/>
        <w:rPr>
          <w:rFonts w:ascii="Times New Roman" w:hAnsi="Times New Roman"/>
          <w:color w:val="000000"/>
          <w:sz w:val="20"/>
          <w:lang w:val="en-US"/>
        </w:rPr>
      </w:pPr>
      <w:r>
        <w:rPr>
          <w:rFonts w:ascii="Times New Roman" w:hAnsi="Times New Roman"/>
          <w:color w:val="000000"/>
          <w:sz w:val="20"/>
        </w:rPr>
        <w:t xml:space="preserve">7.2. Маркшейдерские работы при сооружении шахтных стволов </w:t>
      </w:r>
    </w:p>
    <w:p w:rsidR="00000000" w:rsidRDefault="00AA70A8">
      <w:pPr>
        <w:pStyle w:val="Heading"/>
        <w:jc w:val="center"/>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7.2.1. Вынос центра и осевых точек ствола производится от пунктов маркшейдерской опорной сети. Для этой цели прокладывается полигонометрический ход 2 разряда от опорных пунктов, удаленных от ствола не более чем на 300 м. Расхождение положения центра ствола из двукратных определений н</w:t>
      </w:r>
      <w:r>
        <w:rPr>
          <w:rFonts w:ascii="Times New Roman" w:hAnsi="Times New Roman"/>
          <w:b w:val="0"/>
          <w:color w:val="000000"/>
          <w:sz w:val="20"/>
        </w:rPr>
        <w:t>е должно превышать 0,2 м, расхождение дирекционного угла главной оси ствола не более 2’; погрешность разбивки другой оси (перпендикулярной) не должна превышать 30" относительно главной. Положение каждой оси ствола закрепляется не менее чем шестью пунктами, по три пункта с каждой стороны ствола. Расстояние между соседними пунктами должно быть не менее 40 м. Для определения координат осевых пунктов и вынесенного центра ствола прокладывается полигонометрический ход 2 разряда.</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7.2.2. При стесненных условиях рас</w:t>
      </w:r>
      <w:r>
        <w:rPr>
          <w:rFonts w:ascii="Times New Roman" w:hAnsi="Times New Roman"/>
          <w:b w:val="0"/>
          <w:color w:val="000000"/>
          <w:sz w:val="20"/>
        </w:rPr>
        <w:t>стояние между осевыми пунктами разрешается уменьшать до 20 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7.2.3. До начала проходки ствола проверяется положение проходческого копра, положение предохранительного щита, основные размеры опалубки после сборки ее в стволе.</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7.2.4. Проходческие отвесы должны находиться от постоянной крепи на расстоянии не менее 200 мм. Центральный отвес должен свободно проходить через полок, а боковые отвесы - между полком и стенкой крепи.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 xml:space="preserve">7.2.5. Измерения, выполняемые в стволе, отражаются в журнале проходки. Расстояния от </w:t>
      </w:r>
      <w:r>
        <w:rPr>
          <w:rFonts w:ascii="Times New Roman" w:hAnsi="Times New Roman"/>
          <w:b w:val="0"/>
          <w:color w:val="000000"/>
          <w:sz w:val="20"/>
        </w:rPr>
        <w:t>отвесов до стенок ствола измеряют, отсчитывая до сантиметра.</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7.2.6. Укладка расстрелов контрольного яруса проверяется относительно осей ствола, закрепленных осевыми скобами в его шейке. Положение продольной и поперечной осей каждого расстрела проверяется уровнем и парными отвесами.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7.2.7. Расстояния от отвесов до расстрела и до боковой грани проводника не должны превышать 200 мм.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7.2.8. Маркшейдерский контроль армирования выполняется не реже чем через 3 - 4 яруса расстрелов. Контроль включает проверку расст</w:t>
      </w:r>
      <w:r>
        <w:rPr>
          <w:rFonts w:ascii="Times New Roman" w:hAnsi="Times New Roman"/>
          <w:b w:val="0"/>
          <w:color w:val="000000"/>
          <w:sz w:val="20"/>
        </w:rPr>
        <w:t>ояний между смежными ярусами расстрелов, проверку положения расстрелов и проводников относительно армировочных отвесов и горизонтальности осей расстрелов.</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7.2.9. При монтаже канатной армировки выносятся разбивочные оси на монтажные горизонты; проверяется правильность положения канатных и вспомогательных проводников, а также направляющих устройств подъемных сосудов.</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7.2.10. Расстояния между осями канатов и разбивочными осями не должны отличаться от проектных более чем на 7 мм.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7.2.11. Маркшейдерские работы п</w:t>
      </w:r>
      <w:r>
        <w:rPr>
          <w:rFonts w:ascii="Times New Roman" w:hAnsi="Times New Roman"/>
          <w:b w:val="0"/>
          <w:color w:val="000000"/>
          <w:sz w:val="20"/>
        </w:rPr>
        <w:t>ри проходке шахтного ствола бурением и скважин большого диаметра включают: проверку соотношения геометрических элементов буровой установки, определение осадок ее фундамента и крена буровой вышки, контроль вертикальности оси ствола и съемку его породных стенок.</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7.2.12. Вертикальность стенок ствола определяется с помощью проекциометра типа ПМ4. Погрешность определения центра ствола не должна превышать 100 мм. Положение забоя по высоте определяется по суммарной длине бурового снаряда и труб буровой колонны.</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7.</w:t>
      </w:r>
      <w:r>
        <w:rPr>
          <w:rFonts w:ascii="Times New Roman" w:hAnsi="Times New Roman"/>
          <w:b w:val="0"/>
          <w:color w:val="000000"/>
          <w:sz w:val="20"/>
        </w:rPr>
        <w:t>2.13. Размеры и форму горизонтальных сечений и состояние породных стенок ствола рекомендуется определять звуколокационной съемкой.</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7.2.14. Маркшейдерские работы при сооружении ствола способом опускного колодца включают: контроль за цилиндричностью наружной и внутренней поверхностью колодца на всех этапах строительства; контроль за соблюдением вертикальности оси колодца в процессе опускания; исполнительная съемку внутренней поверхности колодца.</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7.2.15. Планировку дна котлована, щебеночную подготовку или песч</w:t>
      </w:r>
      <w:r>
        <w:rPr>
          <w:rFonts w:ascii="Times New Roman" w:hAnsi="Times New Roman"/>
          <w:b w:val="0"/>
          <w:color w:val="000000"/>
          <w:sz w:val="20"/>
        </w:rPr>
        <w:t xml:space="preserve">аную подушку проверяют нивелированием. Высота отдельных неровностей не должна превышать </w:t>
      </w:r>
      <w:r>
        <w:rPr>
          <w:rFonts w:ascii="Times New Roman" w:hAnsi="Times New Roman"/>
          <w:b w:val="0"/>
          <w:color w:val="000000"/>
          <w:sz w:val="20"/>
          <w:u w:val="single"/>
        </w:rPr>
        <w:t>+</w:t>
      </w:r>
      <w:r>
        <w:rPr>
          <w:rFonts w:ascii="Times New Roman" w:hAnsi="Times New Roman"/>
          <w:b w:val="0"/>
          <w:color w:val="000000"/>
          <w:sz w:val="20"/>
        </w:rPr>
        <w:t xml:space="preserve"> 50 мм для дна котлована и </w:t>
      </w:r>
      <w:r>
        <w:rPr>
          <w:rFonts w:ascii="Times New Roman" w:hAnsi="Times New Roman"/>
          <w:b w:val="0"/>
          <w:color w:val="000000"/>
          <w:sz w:val="20"/>
          <w:u w:val="single"/>
        </w:rPr>
        <w:t>+</w:t>
      </w:r>
      <w:r>
        <w:rPr>
          <w:rFonts w:ascii="Times New Roman" w:hAnsi="Times New Roman"/>
          <w:b w:val="0"/>
          <w:color w:val="000000"/>
          <w:sz w:val="20"/>
        </w:rPr>
        <w:t xml:space="preserve"> 10 мм - для остальных частей подготовки.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7.2.16. После установки на подготовленное основание ножевой части колодца ее нивелируют по 8 диаметрам при допустимой разности в отметках нулевой части + 10 мм. Результаты нивелирования заносят в журнал работ по опусканию колодца (приложение 6).</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7.2.17. До опускания колодца линейными измерениями относительно центра ствола проверяют качество возведения</w:t>
      </w:r>
      <w:r>
        <w:rPr>
          <w:rFonts w:ascii="Times New Roman" w:hAnsi="Times New Roman"/>
          <w:b w:val="0"/>
          <w:color w:val="000000"/>
          <w:sz w:val="20"/>
        </w:rPr>
        <w:t xml:space="preserve"> опалубки. При этом отклонение установленной опалубки от вертикали не должно превышать 5 мм на 1 м высоты, отклонение внутренних размеров опалубки в плане должно быть не более 3 мм, смещение вертикальной оси опалубки - не более 10 мм, местные неровности опалубки не более 3 мм.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7.2.18. Отклонение фактических размеров колодца от проектных не должны превышать:</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0,5 % - в размерах поперечного сечения;</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1 % - по диаметру;</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u w:val="single"/>
        </w:rPr>
        <w:t>+</w:t>
      </w:r>
      <w:r>
        <w:rPr>
          <w:rFonts w:ascii="Times New Roman" w:hAnsi="Times New Roman"/>
          <w:b w:val="0"/>
          <w:color w:val="000000"/>
          <w:sz w:val="20"/>
        </w:rPr>
        <w:t xml:space="preserve"> 30 мм - по толщине бетонных стен;</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u w:val="single"/>
        </w:rPr>
        <w:t>+</w:t>
      </w:r>
      <w:r>
        <w:rPr>
          <w:rFonts w:ascii="Times New Roman" w:hAnsi="Times New Roman"/>
          <w:b w:val="0"/>
          <w:color w:val="000000"/>
          <w:sz w:val="20"/>
        </w:rPr>
        <w:t xml:space="preserve"> 10 мм - по толщине железобетонных стен.</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7.2.19. Опускан</w:t>
      </w:r>
      <w:r>
        <w:rPr>
          <w:rFonts w:ascii="Times New Roman" w:hAnsi="Times New Roman"/>
          <w:b w:val="0"/>
          <w:color w:val="000000"/>
          <w:sz w:val="20"/>
        </w:rPr>
        <w:t>ие колодцев вблизи существующих зданий и сооружений должно сопровождаться инструментальными наблюдениями за состоянием этих зданий и сооружений.</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7.2.20. При проходке вертикальной выработки с обводненным забоем после каждой посадки колодца с помощью рейки производят определение отметок дна по пяти точкам (в центре забоя и по двум взаимно перпендикулярным диаметрам).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7.2.21. При диаметре опускного колодца более 10 м маркшейдерское обеспечение строительства ствола должно производиться по специально разработанн</w:t>
      </w:r>
      <w:r>
        <w:rPr>
          <w:rFonts w:ascii="Times New Roman" w:hAnsi="Times New Roman"/>
          <w:b w:val="0"/>
          <w:color w:val="000000"/>
          <w:sz w:val="20"/>
        </w:rPr>
        <w:t>ому проекту.</w:t>
      </w:r>
    </w:p>
    <w:p w:rsidR="00000000" w:rsidRDefault="00AA70A8">
      <w:pPr>
        <w:pStyle w:val="Heading"/>
        <w:jc w:val="center"/>
        <w:rPr>
          <w:rFonts w:ascii="Times New Roman" w:hAnsi="Times New Roman"/>
          <w:b w:val="0"/>
          <w:color w:val="000000"/>
          <w:sz w:val="20"/>
          <w:lang w:val="en-US"/>
        </w:rPr>
      </w:pPr>
    </w:p>
    <w:p w:rsidR="00000000" w:rsidRDefault="00AA70A8">
      <w:pPr>
        <w:pStyle w:val="Heading"/>
        <w:jc w:val="center"/>
        <w:rPr>
          <w:rFonts w:ascii="Times New Roman" w:hAnsi="Times New Roman"/>
          <w:color w:val="000000"/>
          <w:sz w:val="20"/>
          <w:lang w:val="en-US"/>
        </w:rPr>
      </w:pPr>
      <w:r>
        <w:rPr>
          <w:rFonts w:ascii="Times New Roman" w:hAnsi="Times New Roman"/>
          <w:color w:val="000000"/>
          <w:sz w:val="20"/>
        </w:rPr>
        <w:t>8. Маркшейдерские работы при проходке тоннеля</w:t>
      </w:r>
    </w:p>
    <w:p w:rsidR="00000000" w:rsidRDefault="00AA70A8">
      <w:pPr>
        <w:pStyle w:val="Heading"/>
        <w:jc w:val="center"/>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8.1. Перед монтажом щита маркшейдер закрепляет ось щита временными знаками и выставляет направляющие. После монтажа проверяется разворот, положение щита в плане и профиле, величина разворота вокруг продольной оси.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 xml:space="preserve">Отклонение проходческого щита от проектного положения не должно превышать в плане </w:t>
      </w:r>
      <w:r>
        <w:rPr>
          <w:rFonts w:ascii="Times New Roman" w:hAnsi="Times New Roman"/>
          <w:b w:val="0"/>
          <w:color w:val="000000"/>
          <w:sz w:val="20"/>
          <w:u w:val="single"/>
        </w:rPr>
        <w:t>+</w:t>
      </w:r>
      <w:r>
        <w:rPr>
          <w:rFonts w:ascii="Times New Roman" w:hAnsi="Times New Roman"/>
          <w:b w:val="0"/>
          <w:color w:val="000000"/>
          <w:sz w:val="20"/>
        </w:rPr>
        <w:t xml:space="preserve"> 30 мм, в профиле </w:t>
      </w:r>
      <w:r>
        <w:rPr>
          <w:rFonts w:ascii="Times New Roman" w:hAnsi="Times New Roman"/>
          <w:b w:val="0"/>
          <w:color w:val="000000"/>
          <w:sz w:val="20"/>
          <w:u w:val="single"/>
        </w:rPr>
        <w:t>+</w:t>
      </w:r>
      <w:r>
        <w:rPr>
          <w:rFonts w:ascii="Times New Roman" w:hAnsi="Times New Roman"/>
          <w:b w:val="0"/>
          <w:color w:val="000000"/>
          <w:sz w:val="20"/>
        </w:rPr>
        <w:t xml:space="preserve"> 10 мм, должен быть не более 5°.</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8.2. Задание направления выработкам производится с пунктов подземных полигонометрических ходов. Направ</w:t>
      </w:r>
      <w:r>
        <w:rPr>
          <w:rFonts w:ascii="Times New Roman" w:hAnsi="Times New Roman"/>
          <w:b w:val="0"/>
          <w:color w:val="000000"/>
          <w:sz w:val="20"/>
        </w:rPr>
        <w:t>ление фиксируется отвесами, оптическими или лазерными указателями. Количество отвесов для закрепления направления должно быть не менее трех; расстояние между отвесами должно быть не более 3 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8.3. Удаление забоя выработки от отвесов или устройств, указывающих направление, не должно превышать при использовании шнуровых отвесов - 30 м, светящихся отвесов - 70 м, оптических и лазерных указателей направления - соответственно 100 и 300 м. При этом направление задается теодолитом и ведется ежесменный контроль ст</w:t>
      </w:r>
      <w:r>
        <w:rPr>
          <w:rFonts w:ascii="Times New Roman" w:hAnsi="Times New Roman"/>
          <w:b w:val="0"/>
          <w:color w:val="000000"/>
          <w:sz w:val="20"/>
        </w:rPr>
        <w:t>абильности заданного направления с помощью контрольных отвесов.</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8.4. Направление щиту в вертикальной плоскости задается с помощью нивелира.</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 xml:space="preserve">8.5. Передвижение проходческого щита как на криволинейных, так и на прямолинейных участках должно производиться по заданному маркшейдером направлению. Отклонение щита от заданного направления на прямолинейных участках не должно превышать в плане </w:t>
      </w:r>
      <w:r>
        <w:rPr>
          <w:rFonts w:ascii="Times New Roman" w:hAnsi="Times New Roman"/>
          <w:b w:val="0"/>
          <w:color w:val="000000"/>
          <w:sz w:val="20"/>
          <w:u w:val="single"/>
        </w:rPr>
        <w:t>+</w:t>
      </w:r>
      <w:r>
        <w:rPr>
          <w:rFonts w:ascii="Times New Roman" w:hAnsi="Times New Roman"/>
          <w:b w:val="0"/>
          <w:color w:val="000000"/>
          <w:sz w:val="20"/>
        </w:rPr>
        <w:t xml:space="preserve"> 100 мм, в профиле - </w:t>
      </w:r>
      <w:r>
        <w:rPr>
          <w:rFonts w:ascii="Times New Roman" w:hAnsi="Times New Roman"/>
          <w:b w:val="0"/>
          <w:color w:val="000000"/>
          <w:sz w:val="20"/>
          <w:u w:val="single"/>
        </w:rPr>
        <w:t>+</w:t>
      </w:r>
      <w:r>
        <w:rPr>
          <w:rFonts w:ascii="Times New Roman" w:hAnsi="Times New Roman"/>
          <w:b w:val="0"/>
          <w:color w:val="000000"/>
          <w:sz w:val="20"/>
        </w:rPr>
        <w:t xml:space="preserve"> 70 мм. На криволинейных участках величина допустимых отклонений определяется проектом.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8.6. Маркшейдер</w:t>
      </w:r>
      <w:r>
        <w:rPr>
          <w:rFonts w:ascii="Times New Roman" w:hAnsi="Times New Roman"/>
          <w:b w:val="0"/>
          <w:color w:val="000000"/>
          <w:sz w:val="20"/>
        </w:rPr>
        <w:t>ские работы при проходке выработок встречными забоями выполняются в соответствии с проектом, разработанным главным маркшейдером и утвержденным главным инженером строительной организации (предприятия).</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В проекте приводятся оценка точности смыкания забоев, применяемые методика и приборы, а также производственные допуски расхождений выработок по ответственным направлениям.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8.7. При расстоянии не менее 50 м до места сбойки прокладывают контрольный ход и задают окончательное направление на сбойку. Правильность р</w:t>
      </w:r>
      <w:r>
        <w:rPr>
          <w:rFonts w:ascii="Times New Roman" w:hAnsi="Times New Roman"/>
          <w:b w:val="0"/>
          <w:color w:val="000000"/>
          <w:sz w:val="20"/>
        </w:rPr>
        <w:t>асчета окончательного направления на сбойку проверяет главный маркшейдер строительной организации (предприятия).</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8.8. При расстоянии 20 м до места сбойки, но не позднее чем 10 дней до нее главный маркшейдер строительной организации (предприятия) обязан в письменном виде поставить об этом в известность руководителя строительной организации. Начальникам участков выдается под роспись эскиз выработки с указанием маркшейдерского пункта и расстояния от него до места сбойки забоев.</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8.9. После сбойки тоннеля должны</w:t>
      </w:r>
      <w:r>
        <w:rPr>
          <w:rFonts w:ascii="Times New Roman" w:hAnsi="Times New Roman"/>
          <w:b w:val="0"/>
          <w:color w:val="000000"/>
          <w:sz w:val="20"/>
        </w:rPr>
        <w:t xml:space="preserve"> быть измерены фактические расхождения забоев, замкнут теодолитный ход и вычислены невязки.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8.10. Маркшейдерский контроль положения щита производят ежедневно, а при наличии сменного маркшейдера - в течение смены.</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8.11. Маркшейдер участка ведет альбом геологических зарисовок забоя. Если при проходке встречаются пустоты, маркшейдер обязательно должен произвести их съемку и контролировать выполнение работ по их забутовке.</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8.12. При возведении внутренней облицовки выполняются следующие маркшейдерские работы:</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пр</w:t>
      </w:r>
      <w:r>
        <w:rPr>
          <w:rFonts w:ascii="Times New Roman" w:hAnsi="Times New Roman"/>
          <w:b w:val="0"/>
          <w:color w:val="000000"/>
          <w:sz w:val="20"/>
        </w:rPr>
        <w:t>и сборке кружал на поверхности производится обмер каждого сегмента отдельно с помощью шаблона;</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при установке арматурного каркаса контролируется соответствие проекту основных параметров;</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после снятия опалубки с первого арматурного кольца проверяется соответствие фактической толщины отделки проектной;</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визуально проверяется качество лицевой и торцевой поверхности облицовки.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 xml:space="preserve">8.13. Объем выполненных за месяц работ, а также соответствие их проектной документации и соблюдение допустимых отклонений определяется по </w:t>
      </w:r>
      <w:r>
        <w:rPr>
          <w:rFonts w:ascii="Times New Roman" w:hAnsi="Times New Roman"/>
          <w:b w:val="0"/>
          <w:color w:val="000000"/>
          <w:sz w:val="20"/>
        </w:rPr>
        <w:t>данным маркшейдерских инструментальных замеров по состоянию на 1-е число каждого месяца.</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8.14. Допустимое увеличение поперечного сечения тоннеля, %</w:t>
      </w:r>
    </w:p>
    <w:p w:rsidR="00000000" w:rsidRDefault="00AA70A8">
      <w:pPr>
        <w:jc w:val="right"/>
        <w:rPr>
          <w:rFonts w:ascii="Times New Roman" w:hAnsi="Times New Roman"/>
          <w:b w:val="0"/>
          <w:color w:val="000000"/>
          <w:sz w:val="20"/>
        </w:rPr>
      </w:pPr>
    </w:p>
    <w:p w:rsidR="00000000" w:rsidRDefault="00AA70A8">
      <w:pPr>
        <w:jc w:val="right"/>
        <w:rPr>
          <w:rFonts w:ascii="Times New Roman" w:hAnsi="Times New Roman"/>
          <w:b w:val="0"/>
          <w:color w:val="000000"/>
          <w:sz w:val="20"/>
          <w:lang w:val="en-US"/>
        </w:rPr>
      </w:pPr>
      <w:r>
        <w:rPr>
          <w:rFonts w:ascii="Times New Roman" w:hAnsi="Times New Roman"/>
          <w:b w:val="0"/>
          <w:color w:val="000000"/>
          <w:sz w:val="20"/>
        </w:rPr>
        <w:t>Таблица 8.1</w:t>
      </w:r>
    </w:p>
    <w:p w:rsidR="00000000" w:rsidRDefault="00AA70A8">
      <w:pPr>
        <w:jc w:val="right"/>
        <w:rPr>
          <w:rFonts w:ascii="Times New Roman" w:hAnsi="Times New Roman"/>
          <w:b w:val="0"/>
          <w:color w:val="000000"/>
          <w:sz w:val="20"/>
        </w:rPr>
      </w:pPr>
    </w:p>
    <w:tbl>
      <w:tblPr>
        <w:tblW w:w="0" w:type="auto"/>
        <w:tblInd w:w="84" w:type="dxa"/>
        <w:tblLayout w:type="fixed"/>
        <w:tblCellMar>
          <w:left w:w="84" w:type="dxa"/>
          <w:right w:w="84" w:type="dxa"/>
        </w:tblCellMar>
        <w:tblLook w:val="0000" w:firstRow="0" w:lastRow="0" w:firstColumn="0" w:lastColumn="0" w:noHBand="0" w:noVBand="0"/>
      </w:tblPr>
      <w:tblGrid>
        <w:gridCol w:w="2616"/>
        <w:gridCol w:w="1548"/>
        <w:gridCol w:w="1272"/>
        <w:gridCol w:w="1224"/>
      </w:tblGrid>
      <w:tr w:rsidR="00000000">
        <w:tblPrEx>
          <w:tblCellMar>
            <w:top w:w="0" w:type="dxa"/>
            <w:bottom w:w="0" w:type="dxa"/>
          </w:tblCellMar>
        </w:tblPrEx>
        <w:tc>
          <w:tcPr>
            <w:tcW w:w="2616" w:type="dxa"/>
            <w:tcBorders>
              <w:top w:val="single" w:sz="6" w:space="0" w:color="auto"/>
              <w:left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Поперечное сечение тоннеля, м</w:t>
            </w:r>
            <w:r>
              <w:rPr>
                <w:rFonts w:ascii="Times New Roman" w:hAnsi="Times New Roman"/>
                <w:b w:val="0"/>
                <w:color w:val="000000"/>
                <w:sz w:val="20"/>
                <w:vertAlign w:val="superscript"/>
                <w:lang w:val="en-US"/>
              </w:rPr>
              <w:t>2</w:t>
            </w:r>
          </w:p>
        </w:tc>
        <w:tc>
          <w:tcPr>
            <w:tcW w:w="4044" w:type="dxa"/>
            <w:gridSpan w:val="3"/>
            <w:tcBorders>
              <w:top w:val="single" w:sz="6" w:space="0" w:color="auto"/>
              <w:left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Группа грунтов по условиям проходки </w:t>
            </w:r>
          </w:p>
        </w:tc>
      </w:tr>
      <w:tr w:rsidR="00000000">
        <w:tblPrEx>
          <w:tblCellMar>
            <w:top w:w="0" w:type="dxa"/>
            <w:bottom w:w="0" w:type="dxa"/>
          </w:tblCellMar>
        </w:tblPrEx>
        <w:tc>
          <w:tcPr>
            <w:tcW w:w="2616" w:type="dxa"/>
            <w:tcBorders>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548"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II - IV </w:t>
            </w:r>
          </w:p>
        </w:tc>
        <w:tc>
          <w:tcPr>
            <w:tcW w:w="1272"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V - VIII </w:t>
            </w:r>
          </w:p>
        </w:tc>
        <w:tc>
          <w:tcPr>
            <w:tcW w:w="1224"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IX - XI </w:t>
            </w:r>
          </w:p>
        </w:tc>
      </w:tr>
      <w:tr w:rsidR="00000000">
        <w:tblPrEx>
          <w:tblCellMar>
            <w:top w:w="0" w:type="dxa"/>
            <w:bottom w:w="0" w:type="dxa"/>
          </w:tblCellMar>
        </w:tblPrEx>
        <w:tc>
          <w:tcPr>
            <w:tcW w:w="2616" w:type="dxa"/>
            <w:tcBorders>
              <w:left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До 8 </w:t>
            </w:r>
          </w:p>
        </w:tc>
        <w:tc>
          <w:tcPr>
            <w:tcW w:w="1548" w:type="dxa"/>
            <w:tcBorders>
              <w:left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5 </w:t>
            </w:r>
          </w:p>
        </w:tc>
        <w:tc>
          <w:tcPr>
            <w:tcW w:w="1272" w:type="dxa"/>
            <w:tcBorders>
              <w:left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10 </w:t>
            </w:r>
          </w:p>
        </w:tc>
        <w:tc>
          <w:tcPr>
            <w:tcW w:w="1224" w:type="dxa"/>
            <w:tcBorders>
              <w:left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12 </w:t>
            </w:r>
          </w:p>
        </w:tc>
      </w:tr>
      <w:tr w:rsidR="00000000">
        <w:tblPrEx>
          <w:tblCellMar>
            <w:top w:w="0" w:type="dxa"/>
            <w:bottom w:w="0" w:type="dxa"/>
          </w:tblCellMar>
        </w:tblPrEx>
        <w:tc>
          <w:tcPr>
            <w:tcW w:w="2616" w:type="dxa"/>
            <w:tcBorders>
              <w:left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От 8 до 15 </w:t>
            </w:r>
          </w:p>
        </w:tc>
        <w:tc>
          <w:tcPr>
            <w:tcW w:w="1548" w:type="dxa"/>
            <w:tcBorders>
              <w:left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4 </w:t>
            </w:r>
          </w:p>
        </w:tc>
        <w:tc>
          <w:tcPr>
            <w:tcW w:w="1272" w:type="dxa"/>
            <w:tcBorders>
              <w:left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8 </w:t>
            </w:r>
          </w:p>
        </w:tc>
        <w:tc>
          <w:tcPr>
            <w:tcW w:w="1224" w:type="dxa"/>
            <w:tcBorders>
              <w:left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10 </w:t>
            </w:r>
          </w:p>
        </w:tc>
      </w:tr>
      <w:tr w:rsidR="00000000">
        <w:tblPrEx>
          <w:tblCellMar>
            <w:top w:w="0" w:type="dxa"/>
            <w:bottom w:w="0" w:type="dxa"/>
          </w:tblCellMar>
        </w:tblPrEx>
        <w:tc>
          <w:tcPr>
            <w:tcW w:w="2616" w:type="dxa"/>
            <w:tcBorders>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Более 15 </w:t>
            </w:r>
          </w:p>
        </w:tc>
        <w:tc>
          <w:tcPr>
            <w:tcW w:w="1548" w:type="dxa"/>
            <w:tcBorders>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3 </w:t>
            </w:r>
          </w:p>
        </w:tc>
        <w:tc>
          <w:tcPr>
            <w:tcW w:w="1272" w:type="dxa"/>
            <w:tcBorders>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5 </w:t>
            </w:r>
          </w:p>
        </w:tc>
        <w:tc>
          <w:tcPr>
            <w:tcW w:w="1224" w:type="dxa"/>
            <w:tcBorders>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7 </w:t>
            </w:r>
          </w:p>
        </w:tc>
      </w:tr>
    </w:tbl>
    <w:p w:rsidR="00000000" w:rsidRDefault="00AA70A8">
      <w:pPr>
        <w:jc w:val="center"/>
        <w:rPr>
          <w:rFonts w:ascii="Times New Roman" w:hAnsi="Times New Roman"/>
          <w:b w:val="0"/>
          <w:color w:val="000000"/>
          <w:sz w:val="20"/>
        </w:rPr>
      </w:pPr>
    </w:p>
    <w:p w:rsidR="00000000" w:rsidRDefault="00AA70A8">
      <w:pPr>
        <w:pStyle w:val="Heading"/>
        <w:jc w:val="center"/>
        <w:rPr>
          <w:rFonts w:ascii="Times New Roman" w:hAnsi="Times New Roman"/>
          <w:color w:val="000000"/>
          <w:sz w:val="20"/>
          <w:lang w:val="en-US"/>
        </w:rPr>
      </w:pPr>
      <w:r>
        <w:rPr>
          <w:rFonts w:ascii="Times New Roman" w:hAnsi="Times New Roman"/>
          <w:color w:val="000000"/>
          <w:sz w:val="20"/>
        </w:rPr>
        <w:t>9. Маркшейдерские работы при строительстве тоннелей специальными способами</w:t>
      </w:r>
    </w:p>
    <w:p w:rsidR="00000000" w:rsidRDefault="00AA70A8">
      <w:pPr>
        <w:pStyle w:val="Heading"/>
        <w:jc w:val="center"/>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9.1. Производство основных маркшейдерских работ в кессоне то же, что и в обычных условиях проходки.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До начала р</w:t>
      </w:r>
      <w:r>
        <w:rPr>
          <w:rFonts w:ascii="Times New Roman" w:hAnsi="Times New Roman"/>
          <w:b w:val="0"/>
          <w:color w:val="000000"/>
          <w:sz w:val="20"/>
        </w:rPr>
        <w:t>абот под сжатым воздухом необходимо определить координаты пунктов, заложенных в шлюзовой камере, а также пунктов, которые окажутся в рабочей зоне (зоне сжатого воздуха).</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9.2. При значительной длине кесонной проходки, когда сооружается новая шлюзовая камера и демонтируется старая, производятся контрольные измерения по всей зоне, находившейся ранее под сжатым воздухом.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9.3. При сооружении шлюзовой камеры в своде ее закрепляется два полигонометрических знака, расстояние между которым должно быть максимально во</w:t>
      </w:r>
      <w:r>
        <w:rPr>
          <w:rFonts w:ascii="Times New Roman" w:hAnsi="Times New Roman"/>
          <w:b w:val="0"/>
          <w:color w:val="000000"/>
          <w:sz w:val="20"/>
        </w:rPr>
        <w:t>зможным. Не следует закреплять маркшейдерские знаки на деревянных частях шлюза.</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Ближайшая маркшейдерская точка в зоне нормального давления должна быть по возможности удалена от шлюзовой камеры на расстояние не менее 80 - 100 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9.4. При проходке ствола с неподвижной шлюзовой камерой выполняются следующие маркшейдерские работы:</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разбивка и закрепление осей стволов в шлюзовой камере;</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контроль за соблюдением сечения ствола и вертикальности стенок ствола;</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замеры проходки и ведение журнала проходки.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9.5. Разбивка</w:t>
      </w:r>
      <w:r>
        <w:rPr>
          <w:rFonts w:ascii="Times New Roman" w:hAnsi="Times New Roman"/>
          <w:b w:val="0"/>
          <w:color w:val="000000"/>
          <w:sz w:val="20"/>
        </w:rPr>
        <w:t xml:space="preserve"> осей и закрепление их в рабочей камере осуществляется после возведения стенок камеры до перекрытия камеры потолком. Разбивка производится с помощью 4-х отвесов, опускаемых в шлюзовую камеру с поверхности.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9.6. Высотные отметки в шлюзовую камеру передают не менее чем на две осевые скобы от осевых пунктов, заложенных на поверхности. Передачу высотной отметки производят с помощью шахтной ленты обычным способом.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9.7. После окончания проходки ствола задают направление рассечке с помощью отвесов, опущенных с про</w:t>
      </w:r>
      <w:r>
        <w:rPr>
          <w:rFonts w:ascii="Times New Roman" w:hAnsi="Times New Roman"/>
          <w:b w:val="0"/>
          <w:color w:val="000000"/>
          <w:sz w:val="20"/>
        </w:rPr>
        <w:t>тивоположных скоб, установленных в шлюзовой камере.</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Дальнейшая проходка околоствольного участка тоннеля осуществляется по створу двух отвесов на расстояние не более 40 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9.8. Передачу высотной отметки на горизонт рассечки выполняют с помощью шахтной ленты (рулетки), опускаемой через грузовое отделение шлюзовой камеры.</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9.9. При искусственном замораживании грунтов выполняются следующие маркшейдерские работы:</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разбивка центров устьев замораживающих и контрольных скважин;</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контроль за положением бурового оборудо</w:t>
      </w:r>
      <w:r>
        <w:rPr>
          <w:rFonts w:ascii="Times New Roman" w:hAnsi="Times New Roman"/>
          <w:b w:val="0"/>
          <w:color w:val="000000"/>
          <w:sz w:val="20"/>
        </w:rPr>
        <w:t>вания и установкой кондукторов;</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съемка замораживающих скважин;</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составление исполнительных чертежей;</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определение объемов выполненных работ.</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9.10. Разбивка устьев скважин производится рулеточными промерами от осей ствола по расстояниям, указанным на проектных чертежах.</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 xml:space="preserve">9.11. По окончании бурения замораживающих и термометрических скважин и монтажа колонки производится съемка скважин в плане и по высоте с ошибкой, не превышающей соответственно </w:t>
      </w:r>
      <w:r>
        <w:rPr>
          <w:rFonts w:ascii="Times New Roman" w:hAnsi="Times New Roman"/>
          <w:b w:val="0"/>
          <w:color w:val="000000"/>
          <w:sz w:val="20"/>
          <w:u w:val="single"/>
        </w:rPr>
        <w:t>+</w:t>
      </w:r>
      <w:r>
        <w:rPr>
          <w:rFonts w:ascii="Times New Roman" w:hAnsi="Times New Roman"/>
          <w:b w:val="0"/>
          <w:color w:val="000000"/>
          <w:sz w:val="20"/>
        </w:rPr>
        <w:t xml:space="preserve"> 30 и </w:t>
      </w:r>
      <w:r>
        <w:rPr>
          <w:rFonts w:ascii="Times New Roman" w:hAnsi="Times New Roman"/>
          <w:b w:val="0"/>
          <w:color w:val="000000"/>
          <w:sz w:val="20"/>
          <w:u w:val="single"/>
        </w:rPr>
        <w:t>+</w:t>
      </w:r>
      <w:r>
        <w:rPr>
          <w:rFonts w:ascii="Times New Roman" w:hAnsi="Times New Roman"/>
          <w:b w:val="0"/>
          <w:color w:val="000000"/>
          <w:sz w:val="20"/>
        </w:rPr>
        <w:t xml:space="preserve"> 50 мм.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9.12. Фактическую глубину скважин определяет маркшей</w:t>
      </w:r>
      <w:r>
        <w:rPr>
          <w:rFonts w:ascii="Times New Roman" w:hAnsi="Times New Roman"/>
          <w:b w:val="0"/>
          <w:color w:val="000000"/>
          <w:sz w:val="20"/>
        </w:rPr>
        <w:t>дер непосредственным замером.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9.13. Максимальные отклонения скважин устанавливаются проектом, но не должны превышать для вертикальных скважин 0,01 глубины.</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9.14. По окончании контрольных измерений маркшейдер совместно с начальником участка должен составить на все скважины паспорт согласно приложению 7.</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9.15. При замораживании грунтов для проходки вертикальных и горизонтальных выработок должны быть составлены следующие исполнительные чертежи: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план поверхности в масштабе 1:100 с указанием фактического располо</w:t>
      </w:r>
      <w:r>
        <w:rPr>
          <w:rFonts w:ascii="Times New Roman" w:hAnsi="Times New Roman"/>
          <w:b w:val="0"/>
          <w:color w:val="000000"/>
          <w:sz w:val="20"/>
        </w:rPr>
        <w:t>жения скважин;</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развертка скважин по проектному контуру с приведением геологического разреза (для вертикальных скважин), положения скважин с указанием фактических и проектных отметок забоя, фактического уровня грунтовых вод и положения фильтров наблюдательных гидрогеологических скважин;</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нормальные к оси сооружения (ствола или тоннеля) сечения с указанием фактического положения скважин в масштабе 1:50.</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9.16. Нормальные сечения должны быть составлены через каждые 20 м, а для вертикальных скважин - по всем хара</w:t>
      </w:r>
      <w:r>
        <w:rPr>
          <w:rFonts w:ascii="Times New Roman" w:hAnsi="Times New Roman"/>
          <w:b w:val="0"/>
          <w:color w:val="000000"/>
          <w:sz w:val="20"/>
        </w:rPr>
        <w:t>ктерным участкам геологического разреза (Приложение 8).</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9.17. Маркшейдерские работы при водопонижении и тампонаже горных пород, точность и методика их производства одинаковые, что и при искусственном замораживании грунтов.</w:t>
      </w:r>
    </w:p>
    <w:p w:rsidR="00000000" w:rsidRDefault="00AA70A8">
      <w:pPr>
        <w:pStyle w:val="Heading"/>
        <w:jc w:val="center"/>
        <w:rPr>
          <w:rFonts w:ascii="Times New Roman" w:hAnsi="Times New Roman"/>
          <w:b w:val="0"/>
          <w:color w:val="000000"/>
          <w:sz w:val="20"/>
          <w:lang w:val="en-US"/>
        </w:rPr>
      </w:pPr>
    </w:p>
    <w:p w:rsidR="00000000" w:rsidRDefault="00AA70A8">
      <w:pPr>
        <w:pStyle w:val="Heading"/>
        <w:jc w:val="center"/>
        <w:rPr>
          <w:rFonts w:ascii="Times New Roman" w:hAnsi="Times New Roman"/>
          <w:color w:val="000000"/>
          <w:sz w:val="20"/>
          <w:lang w:val="en-US"/>
        </w:rPr>
      </w:pPr>
      <w:r>
        <w:rPr>
          <w:rFonts w:ascii="Times New Roman" w:hAnsi="Times New Roman"/>
          <w:color w:val="000000"/>
          <w:sz w:val="20"/>
        </w:rPr>
        <w:t xml:space="preserve">10. Охрана зданий и сооружений на земной поверхности. </w:t>
      </w:r>
    </w:p>
    <w:p w:rsidR="00000000" w:rsidRDefault="00AA70A8">
      <w:pPr>
        <w:pStyle w:val="Heading"/>
        <w:jc w:val="center"/>
        <w:rPr>
          <w:rFonts w:ascii="Times New Roman" w:hAnsi="Times New Roman"/>
          <w:color w:val="000000"/>
          <w:sz w:val="20"/>
          <w:lang w:val="en-US"/>
        </w:rPr>
      </w:pPr>
      <w:r>
        <w:rPr>
          <w:rFonts w:ascii="Times New Roman" w:hAnsi="Times New Roman"/>
          <w:color w:val="000000"/>
          <w:sz w:val="20"/>
        </w:rPr>
        <w:t xml:space="preserve">Маркшейдерские инструментальные наблюдения за деформациями </w:t>
      </w:r>
    </w:p>
    <w:p w:rsidR="00000000" w:rsidRDefault="00AA70A8">
      <w:pPr>
        <w:pStyle w:val="Heading"/>
        <w:jc w:val="center"/>
        <w:rPr>
          <w:rFonts w:ascii="Times New Roman" w:hAnsi="Times New Roman"/>
          <w:color w:val="000000"/>
          <w:sz w:val="20"/>
          <w:lang w:val="en-US"/>
        </w:rPr>
      </w:pPr>
      <w:r>
        <w:rPr>
          <w:rFonts w:ascii="Times New Roman" w:hAnsi="Times New Roman"/>
          <w:color w:val="000000"/>
          <w:sz w:val="20"/>
        </w:rPr>
        <w:t>горного массива и охраняемых объектов</w:t>
      </w:r>
    </w:p>
    <w:p w:rsidR="00000000" w:rsidRDefault="00AA70A8">
      <w:pPr>
        <w:pStyle w:val="Heading"/>
        <w:jc w:val="center"/>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10.1. При строительстве тоннелей имеет место оседание земной поверхности, вызываемое горными работами.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Величины оседаний зависят от гл</w:t>
      </w:r>
      <w:r>
        <w:rPr>
          <w:rFonts w:ascii="Times New Roman" w:hAnsi="Times New Roman"/>
          <w:b w:val="0"/>
          <w:color w:val="000000"/>
          <w:sz w:val="20"/>
        </w:rPr>
        <w:t>убины заложения тоннеля, гидрогеологических условий, сечения тоннеля и ряда других факторов.</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При наличии в районе строительства тоннелей необходимо выполнять работы, связанные с охраной зданий, а также производить инструментальные наблюдения за оседанием и деформациями земной поверхности и охраняемых объектов.</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10.2. Подработанные здания, сооружения и другие объекты до начала и после окончания влияния на них горных работ (при необходимости - в процессе подработки) обследуются комиссией в составе представител</w:t>
      </w:r>
      <w:r>
        <w:rPr>
          <w:rFonts w:ascii="Times New Roman" w:hAnsi="Times New Roman"/>
          <w:b w:val="0"/>
          <w:color w:val="000000"/>
          <w:sz w:val="20"/>
        </w:rPr>
        <w:t>ей строительно-монтажной организации и заказчика с обязательным привлечением лиц, компетентных в горных и строительных вопросах. Комиссия должна состоять преимущественно из инженеров маркшейдеров и строителей. В состав комиссии включается также представитель органов Государственного горного надзора.</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Указанная комиссия должна составить "Акт обследования технического состояния здания (сооружения)" согласно приложению 9.</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10.3. Здания и сооружения, за деформациями которых должны быть организованы наблюдения, оп</w:t>
      </w:r>
      <w:r>
        <w:rPr>
          <w:rFonts w:ascii="Times New Roman" w:hAnsi="Times New Roman"/>
          <w:b w:val="0"/>
          <w:color w:val="000000"/>
          <w:sz w:val="20"/>
        </w:rPr>
        <w:t>ределяются проектной организацией по согласованию с организациями, осуществляющими строительство и эксплуатацию, и органов Государственного горного надзора.</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 xml:space="preserve">Маркшейдерская служба осуществляет наблюдения лишь в тех случая, когда необходимая точность определения оседания составляет - </w:t>
      </w:r>
      <w:r>
        <w:rPr>
          <w:rFonts w:ascii="Times New Roman" w:hAnsi="Times New Roman"/>
          <w:b w:val="0"/>
          <w:color w:val="000000"/>
          <w:sz w:val="20"/>
          <w:u w:val="single"/>
        </w:rPr>
        <w:t>+</w:t>
      </w:r>
      <w:r>
        <w:rPr>
          <w:rFonts w:ascii="Times New Roman" w:hAnsi="Times New Roman"/>
          <w:b w:val="0"/>
          <w:color w:val="000000"/>
          <w:sz w:val="20"/>
        </w:rPr>
        <w:t xml:space="preserve"> 5 мм, число наблюдаемых реперов (марок) - не более 10 штук и общая длина нивелирного хода не превышает 500 м. В остальных случаях наблюдения за деформацией зданий, сооружений и земной поверхности выполняются специализированными</w:t>
      </w:r>
      <w:r>
        <w:rPr>
          <w:rFonts w:ascii="Times New Roman" w:hAnsi="Times New Roman"/>
          <w:b w:val="0"/>
          <w:color w:val="000000"/>
          <w:sz w:val="20"/>
        </w:rPr>
        <w:t xml:space="preserve"> организациями, имеющими лицензию Госгортехнадзора России, по договору с заказчиком или генподрядчиком.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10.4. Инструментальные наблюдения за деформациями земной поверхности, зданий и сооружений должны производиться в соответствии с проектом, разработанным проектной организацией.</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В проекте указываются конструкция наблюдательных станций, местоположение их и количество профильных линий на станции, методика, периодичность и сроки наблюдений.</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10.5. Проект наблюдательной станции включает: план наблюдательной стан</w:t>
      </w:r>
      <w:r>
        <w:rPr>
          <w:rFonts w:ascii="Times New Roman" w:hAnsi="Times New Roman"/>
          <w:b w:val="0"/>
          <w:color w:val="000000"/>
          <w:sz w:val="20"/>
        </w:rPr>
        <w:t>ции, геологические разрезы по профильным линиям, краткую пояснительную записку.</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10.6. Инструментальные наблюдения после окончания каждой серии измерений подвергаются аналитической и графической обработке по общеизвестным методикам, разработанным ВНИМИ и ИПКОН РАН.</w:t>
      </w:r>
    </w:p>
    <w:p w:rsidR="00000000" w:rsidRDefault="00AA70A8">
      <w:pPr>
        <w:pStyle w:val="Heading"/>
        <w:jc w:val="center"/>
        <w:rPr>
          <w:rFonts w:ascii="Times New Roman" w:hAnsi="Times New Roman"/>
          <w:b w:val="0"/>
          <w:color w:val="000000"/>
          <w:sz w:val="20"/>
          <w:lang w:val="en-US"/>
        </w:rPr>
      </w:pPr>
    </w:p>
    <w:p w:rsidR="00000000" w:rsidRDefault="00AA70A8">
      <w:pPr>
        <w:pStyle w:val="Heading"/>
        <w:jc w:val="center"/>
        <w:rPr>
          <w:rFonts w:ascii="Times New Roman" w:hAnsi="Times New Roman"/>
          <w:color w:val="000000"/>
          <w:sz w:val="20"/>
          <w:lang w:val="en-US"/>
        </w:rPr>
      </w:pPr>
      <w:r>
        <w:rPr>
          <w:rFonts w:ascii="Times New Roman" w:hAnsi="Times New Roman"/>
          <w:color w:val="000000"/>
          <w:sz w:val="20"/>
        </w:rPr>
        <w:t>11. Маркшейдерские вычисления на ЭВМ</w:t>
      </w:r>
    </w:p>
    <w:p w:rsidR="00000000" w:rsidRDefault="00AA70A8">
      <w:pPr>
        <w:pStyle w:val="Heading"/>
        <w:jc w:val="center"/>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11.1. Обоснованность целесообразности решения маркшейдерских задач на ЭВМ продиктована следующими факторами: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функциональной связью маркшейдерских задач с автоматизированной системой управления (АСУ) предприят</w:t>
      </w:r>
      <w:r>
        <w:rPr>
          <w:rFonts w:ascii="Times New Roman" w:hAnsi="Times New Roman"/>
          <w:b w:val="0"/>
          <w:color w:val="000000"/>
          <w:sz w:val="20"/>
        </w:rPr>
        <w:t>ия или отрасли;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полученным экономическим эффектом, рассчитанным по принятым в отрасли методике;</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экономией труда специалистов высокой квалификации;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ускорением процесса камеральной обработки результатов маркшейдерских измерений;</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повышением точности результатов за счет применения более совершенных способов математической обработки;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повышением качества документации.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 xml:space="preserve">11.2. Методика и рекомендации по выполнению маркшейдерских работ при вычислениях на ЭВМ, подготовке и контролю выходных документов решаемых задач, </w:t>
      </w:r>
      <w:r>
        <w:rPr>
          <w:rFonts w:ascii="Times New Roman" w:hAnsi="Times New Roman"/>
          <w:b w:val="0"/>
          <w:color w:val="000000"/>
          <w:sz w:val="20"/>
        </w:rPr>
        <w:t>оперативному исправлению выявленных ошибок, оформлению выходных документов с результатами решения, ведению вычислительной документации изложены в новой редакции Инструкции по производству маркшейдерских работ, разработанной ВНИМИ и утвержденной Госгортехнадзором России.</w:t>
      </w:r>
    </w:p>
    <w:p w:rsidR="00000000" w:rsidRDefault="00AA70A8">
      <w:pPr>
        <w:pStyle w:val="Heading"/>
        <w:jc w:val="center"/>
        <w:rPr>
          <w:rFonts w:ascii="Times New Roman" w:hAnsi="Times New Roman"/>
          <w:b w:val="0"/>
          <w:color w:val="000000"/>
          <w:sz w:val="20"/>
          <w:lang w:val="en-US"/>
        </w:rPr>
      </w:pPr>
    </w:p>
    <w:p w:rsidR="00000000" w:rsidRDefault="00AA70A8">
      <w:pPr>
        <w:pStyle w:val="Heading"/>
        <w:jc w:val="center"/>
        <w:rPr>
          <w:rFonts w:ascii="Times New Roman" w:hAnsi="Times New Roman"/>
          <w:color w:val="000000"/>
          <w:sz w:val="20"/>
          <w:lang w:val="en-US"/>
        </w:rPr>
      </w:pPr>
      <w:r>
        <w:rPr>
          <w:rFonts w:ascii="Times New Roman" w:hAnsi="Times New Roman"/>
          <w:color w:val="000000"/>
          <w:sz w:val="20"/>
        </w:rPr>
        <w:t>12. Маркшейдерская документация</w:t>
      </w:r>
    </w:p>
    <w:p w:rsidR="00000000" w:rsidRDefault="00AA70A8">
      <w:pPr>
        <w:pStyle w:val="Heading"/>
        <w:jc w:val="center"/>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 xml:space="preserve">Строительно-монтажная организация (предприятие) должна иметь предусмотренную настоящей Инструкцией обязательную маркшейдерскую и геодезическую документацию, состоящую из журналов измерений, вычислительной и </w:t>
      </w:r>
      <w:r>
        <w:rPr>
          <w:rFonts w:ascii="Times New Roman" w:hAnsi="Times New Roman"/>
          <w:b w:val="0"/>
          <w:color w:val="000000"/>
          <w:sz w:val="20"/>
        </w:rPr>
        <w:t>графической документации.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Маркшейдерская документация хранится в специальном помещении маркшейдерской службы. Порядок учета, хранение и пользование документацией регламентируется специальными инструкциями.</w:t>
      </w:r>
    </w:p>
    <w:p w:rsidR="00000000" w:rsidRDefault="00AA70A8">
      <w:pPr>
        <w:ind w:firstLine="240"/>
        <w:jc w:val="both"/>
        <w:rPr>
          <w:rFonts w:ascii="Times New Roman" w:hAnsi="Times New Roman"/>
          <w:b w:val="0"/>
          <w:color w:val="000000"/>
          <w:sz w:val="20"/>
        </w:rPr>
      </w:pPr>
    </w:p>
    <w:p w:rsidR="00000000" w:rsidRDefault="00AA70A8">
      <w:pPr>
        <w:ind w:firstLine="240"/>
        <w:jc w:val="center"/>
        <w:rPr>
          <w:rFonts w:ascii="Times New Roman" w:hAnsi="Times New Roman"/>
          <w:b w:val="0"/>
          <w:color w:val="000000"/>
          <w:sz w:val="20"/>
        </w:rPr>
      </w:pPr>
      <w:r>
        <w:rPr>
          <w:rFonts w:ascii="Times New Roman" w:hAnsi="Times New Roman"/>
          <w:b w:val="0"/>
          <w:color w:val="000000"/>
          <w:sz w:val="20"/>
        </w:rPr>
        <w:t>12.1. Первичная (полевая) документация</w:t>
      </w:r>
    </w:p>
    <w:p w:rsidR="00000000" w:rsidRDefault="00AA70A8">
      <w:pPr>
        <w:ind w:firstLine="240"/>
        <w:jc w:val="center"/>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В состав первичной маркшейдерской документации входят следующие журналы:</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угловых и линейных измерений на поверхности;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тахометрической съемки;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геометрического нивелирования на поверхности;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угловых и линейных измерений в подземных теодолитных ходах;</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подземного геомет</w:t>
      </w:r>
      <w:r>
        <w:rPr>
          <w:rFonts w:ascii="Times New Roman" w:hAnsi="Times New Roman"/>
          <w:b w:val="0"/>
          <w:color w:val="000000"/>
          <w:sz w:val="20"/>
        </w:rPr>
        <w:t>рического нивелирования;</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ориентирования подземных сетей;</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замеров и съемки горных выработок;</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разбивочных работ на поверхности;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передачи высот от реперов на поверхности к пунктам подземной маркшейдерской опорной сети;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съемки стенок и армировки шахтных стволов;</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проходки вертикальных шахтных стволов.</w:t>
      </w:r>
    </w:p>
    <w:p w:rsidR="00000000" w:rsidRDefault="00AA70A8">
      <w:pPr>
        <w:ind w:firstLine="240"/>
        <w:jc w:val="both"/>
        <w:rPr>
          <w:rFonts w:ascii="Times New Roman" w:hAnsi="Times New Roman"/>
          <w:b w:val="0"/>
          <w:color w:val="000000"/>
          <w:sz w:val="20"/>
        </w:rPr>
      </w:pPr>
    </w:p>
    <w:p w:rsidR="00000000" w:rsidRDefault="00AA70A8">
      <w:pPr>
        <w:ind w:firstLine="240"/>
        <w:jc w:val="center"/>
        <w:rPr>
          <w:rFonts w:ascii="Times New Roman" w:hAnsi="Times New Roman"/>
          <w:b w:val="0"/>
          <w:color w:val="000000"/>
          <w:sz w:val="20"/>
        </w:rPr>
      </w:pPr>
      <w:r>
        <w:rPr>
          <w:rFonts w:ascii="Times New Roman" w:hAnsi="Times New Roman"/>
          <w:b w:val="0"/>
          <w:color w:val="000000"/>
          <w:sz w:val="20"/>
        </w:rPr>
        <w:t>12.2. Вычислительная документация</w:t>
      </w:r>
    </w:p>
    <w:p w:rsidR="00000000" w:rsidRDefault="00AA70A8">
      <w:pPr>
        <w:ind w:firstLine="240"/>
        <w:jc w:val="center"/>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При работах на земной поверхности маркшейдерская вычислительная документация строительно-монтажной организации (предприятия) включает журналы (каталоги):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вычисления длин сторон п</w:t>
      </w:r>
      <w:r>
        <w:rPr>
          <w:rFonts w:ascii="Times New Roman" w:hAnsi="Times New Roman"/>
          <w:b w:val="0"/>
          <w:color w:val="000000"/>
          <w:sz w:val="20"/>
        </w:rPr>
        <w:t>олигонометрических ходов;</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вычисления и уравнивания полигонометрических ходов;</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уравнения нивелирных ходов и вычисления высот пунктов маркшейдерской опорной сети;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вычисления координат и высот пунктов маркшейдерской съемочной сети;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каталог координат и высот пунктов маркшейдерской опорной геодезической сети;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каталог координат осевых пунктов и центров стволов, колодцев, разведочных и технических скважин.</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При подземном способе ведения горных работ маркшейдерская вычислительная документация содержит журналы:</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вычис</w:t>
      </w:r>
      <w:r>
        <w:rPr>
          <w:rFonts w:ascii="Times New Roman" w:hAnsi="Times New Roman"/>
          <w:b w:val="0"/>
          <w:color w:val="000000"/>
          <w:sz w:val="20"/>
        </w:rPr>
        <w:t>ления ориентирования и центрирования подземной маркшейдерской опорной сети и передачи высотной отметки;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вычисления длин сторон подземных полигонометрических ходов;</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вычисления координат пунктов подземных маркшейдерских опорных и съемочных сетей (отдельно по опорным и съемочным сетям);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учета горных работ;</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маркшейдерских указаний.</w:t>
      </w:r>
    </w:p>
    <w:p w:rsidR="00000000" w:rsidRDefault="00AA70A8">
      <w:pPr>
        <w:ind w:firstLine="240"/>
        <w:jc w:val="both"/>
        <w:rPr>
          <w:rFonts w:ascii="Times New Roman" w:hAnsi="Times New Roman"/>
          <w:b w:val="0"/>
          <w:color w:val="000000"/>
          <w:sz w:val="20"/>
        </w:rPr>
      </w:pPr>
    </w:p>
    <w:p w:rsidR="00000000" w:rsidRDefault="00AA70A8">
      <w:pPr>
        <w:ind w:firstLine="240"/>
        <w:jc w:val="center"/>
        <w:rPr>
          <w:rFonts w:ascii="Times New Roman" w:hAnsi="Times New Roman"/>
          <w:b w:val="0"/>
          <w:color w:val="000000"/>
          <w:sz w:val="20"/>
        </w:rPr>
      </w:pPr>
      <w:r>
        <w:rPr>
          <w:rFonts w:ascii="Times New Roman" w:hAnsi="Times New Roman"/>
          <w:b w:val="0"/>
          <w:color w:val="000000"/>
          <w:sz w:val="20"/>
        </w:rPr>
        <w:t>12.3. Графическая документация</w:t>
      </w:r>
    </w:p>
    <w:p w:rsidR="00000000" w:rsidRDefault="00AA70A8">
      <w:pPr>
        <w:ind w:firstLine="240"/>
        <w:jc w:val="center"/>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В состав графической документации строительно-монтажной организации (предприятия) входят следующие чертежи: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план промплощадки в масштабе 1:500;</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 xml:space="preserve">план </w:t>
      </w:r>
      <w:r>
        <w:rPr>
          <w:rFonts w:ascii="Times New Roman" w:hAnsi="Times New Roman"/>
          <w:b w:val="0"/>
          <w:color w:val="000000"/>
          <w:sz w:val="20"/>
        </w:rPr>
        <w:t>расположения пунктов маркшейдерский опорной сети;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план расположения пунктов разбивочной сети;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абрисы и схемы конструкции реперов и центров пунктов опорной сети;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план горных выработок в масштабе 1:500 или 1:1000;</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совмещенный план поверхности и горных выработок в масштабе 1:500 или 1:1000;</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профиль тоннеля и геологический разрез по трассе тоннеля в масштабах: горизонтальный - 1:1000 или 1:2000, вертикальный - 1:100 или 1:200;</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чертежи запроектированных криволинейных участков тоннеля с указанием элементов разбив</w:t>
      </w:r>
      <w:r>
        <w:rPr>
          <w:rFonts w:ascii="Times New Roman" w:hAnsi="Times New Roman"/>
          <w:b w:val="0"/>
          <w:color w:val="000000"/>
          <w:sz w:val="20"/>
        </w:rPr>
        <w:t>ки кривых в масштабе 1:50 или 1:100;</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исполнительная схема тоннеля (масштабы: горизонтальный - 1:200, вертикальный - 1:20);</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разрезы по вертикальным шахтным стволам в масштабе 1:200;</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профили проводников жесткой армировки вертикальных шахтных стволов (масштабы: вертикальный - 1:100, горизонтальный 1:10).</w:t>
      </w:r>
    </w:p>
    <w:p w:rsidR="00000000" w:rsidRDefault="00AA70A8">
      <w:pPr>
        <w:pStyle w:val="Heading"/>
        <w:jc w:val="center"/>
        <w:rPr>
          <w:rFonts w:ascii="Times New Roman" w:hAnsi="Times New Roman"/>
          <w:b w:val="0"/>
          <w:color w:val="000000"/>
          <w:sz w:val="20"/>
          <w:lang w:val="en-US"/>
        </w:rPr>
      </w:pPr>
    </w:p>
    <w:p w:rsidR="00000000" w:rsidRDefault="00AA70A8">
      <w:pPr>
        <w:pStyle w:val="Heading"/>
        <w:jc w:val="center"/>
        <w:rPr>
          <w:rFonts w:ascii="Times New Roman" w:hAnsi="Times New Roman"/>
          <w:color w:val="000000"/>
          <w:sz w:val="20"/>
          <w:lang w:val="en-US"/>
        </w:rPr>
      </w:pPr>
      <w:r>
        <w:rPr>
          <w:rFonts w:ascii="Times New Roman" w:hAnsi="Times New Roman"/>
          <w:color w:val="000000"/>
          <w:sz w:val="20"/>
        </w:rPr>
        <w:t>13. Правила приемки горных работ</w:t>
      </w:r>
    </w:p>
    <w:p w:rsidR="00000000" w:rsidRDefault="00AA70A8">
      <w:pPr>
        <w:pStyle w:val="Heading"/>
        <w:jc w:val="center"/>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13.1. Приемка горных работ должна производиться:</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а) сменная (по объемам работ, выполненным в течение смены) - сменным мастером или начальником участка;</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б) ежемесячная - комис</w:t>
      </w:r>
      <w:r>
        <w:rPr>
          <w:rFonts w:ascii="Times New Roman" w:hAnsi="Times New Roman"/>
          <w:b w:val="0"/>
          <w:color w:val="000000"/>
          <w:sz w:val="20"/>
        </w:rPr>
        <w:t>сией в составе маркшейдера, нормировщика, представителя строительно-монтажной организации (предприятия) и заказчика;</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в) окончательная - при приемке-сдаче объекта в эксплуатацию в порядке, установленном требованиями СНиП по приемке в эксплуатацию законченных строительством предприятий, зданий и сооружений.</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13.2. При приемке горнопроходческих работ должно быть проверено соответствие проектным данным: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размеров поперечного сечения горных выработок в свету, вчерне и расположения их в плане и в вертикальной плоск</w:t>
      </w:r>
      <w:r>
        <w:rPr>
          <w:rFonts w:ascii="Times New Roman" w:hAnsi="Times New Roman"/>
          <w:b w:val="0"/>
          <w:color w:val="000000"/>
          <w:sz w:val="20"/>
        </w:rPr>
        <w:t>ости;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качества выполненных работ по возведению крепи (в том числе скрытых);</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осушительных, дренажных, водоотводных и вентиляционных устройств, рельсовых путей, трубопроводов, кабельных линий, и других коммуникаций;</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геологической, гидрогеологической и маркшейдерской документации, относящейся к данным выработкам.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13.3. Качество работ по возведению крепи надлежит устанавливать путем наружного осмотра и замеров или специальных способов, по актам строительных лабораторий (прочность бетона, тампонажного раствора и</w:t>
      </w:r>
      <w:r>
        <w:rPr>
          <w:rFonts w:ascii="Times New Roman" w:hAnsi="Times New Roman"/>
          <w:b w:val="0"/>
          <w:color w:val="000000"/>
          <w:sz w:val="20"/>
        </w:rPr>
        <w:t xml:space="preserve"> др.), а прочностных качеств сборных элементов крепей заводского изготовления - по заводским паспортам.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13.4. Выполненные горнопроходческие работы допускается принимать к маркшейдерским замерам только при наличии технической проектной документации и календарного плана работ, утвержденных в установленном порядке.</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13.5. Выполненные горнопроходческие работы должны соответствовать утвержденной технической документации в пределах норм и допусков, установленных проектами, государственными стандартами, строительны</w:t>
      </w:r>
      <w:r>
        <w:rPr>
          <w:rFonts w:ascii="Times New Roman" w:hAnsi="Times New Roman"/>
          <w:b w:val="0"/>
          <w:color w:val="000000"/>
          <w:sz w:val="20"/>
        </w:rPr>
        <w:t>ми нормами и правилами.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13.6. При маркшейдерских замерах горнопроходческих работ надлежит устанавливать:</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фактическое положение горнопроходческих работ на конец отчетного месяца;</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объемы горнопроходческих работ по выработкам и в целом по строительной организации (предприятию);</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распределение выполненных горнопроходческих работ по видам;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соответствие выполненных работ утвержденной технической документации и календарному плану горнопроходческих работ.</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13.7. При приемке горных выработок во время маркшейдерского з</w:t>
      </w:r>
      <w:r>
        <w:rPr>
          <w:rFonts w:ascii="Times New Roman" w:hAnsi="Times New Roman"/>
          <w:b w:val="0"/>
          <w:color w:val="000000"/>
          <w:sz w:val="20"/>
        </w:rPr>
        <w:t>амера подлежат проверке:</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выдержанность выработок по направлению;</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выдержанность выработок по уклону;</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соблюдение заданного (проектного) сечения выработки вчерне и в свету;</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геометрическая правильность установки крепи;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соблюдение допусков.</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13.8. Текущий ежемесячный контроль за качеством возведения крепи, правильностью укладки рельсового пути, соблюдение заданного сечения и направления при проходке горных выработок производят горные мастера, сменные инженеры и начальники участков.</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13.9. Объем вывалов из кровли и</w:t>
      </w:r>
      <w:r>
        <w:rPr>
          <w:rFonts w:ascii="Times New Roman" w:hAnsi="Times New Roman"/>
          <w:b w:val="0"/>
          <w:color w:val="000000"/>
          <w:sz w:val="20"/>
        </w:rPr>
        <w:t xml:space="preserve"> боков горной выработки следует определять по инструментальным замерам.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13.10. Точность маркшейдерского замера должна определяться по контрольным замерам, проводимым главным или старшим маркшейдером строительной организации (предприятия).</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 xml:space="preserve">13.11. Маркшейдерские замеры при приемке выполненных горнопроходческих работ следует производить комиссией в составе: главного инженера строительной организации, главного или старшего маркшейдера строительной организации при участии начальника участка или его заместителя, </w:t>
      </w:r>
      <w:r>
        <w:rPr>
          <w:rFonts w:ascii="Times New Roman" w:hAnsi="Times New Roman"/>
          <w:b w:val="0"/>
          <w:color w:val="000000"/>
          <w:sz w:val="20"/>
        </w:rPr>
        <w:t>представителей отдела труда и заработной платы и заказчика.</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13.12. Ежемесячные маркшейдерские замеры горнопроходческих работ должны проводиться один раз в месяц - на 1-ое число последующего месяца.</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13.13. Начальники участков во время маркшейдерских замеров предъявляют к сдаче все виды работ, все пройденные горные выработки и их соответствие технической документации.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13.14. Решения о возможности приемки горнопроходческих работ или об отнесении их в брак (в целом или частично) принимают непосредственно при ма</w:t>
      </w:r>
      <w:r>
        <w:rPr>
          <w:rFonts w:ascii="Times New Roman" w:hAnsi="Times New Roman"/>
          <w:b w:val="0"/>
          <w:color w:val="000000"/>
          <w:sz w:val="20"/>
        </w:rPr>
        <w:t>ркшейдерском замере горнопроходческих работ маркшейдер и руководитель строительной организации (предприятия) в присутствии заказчика и записываются маркшейдером в специальном замерном журнале (Приложение 10).</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13.15. Принятые горнопроходческие работы надлежит заносить в журнал месячных маркшейдерских замеров горнопроходческих работ (Приложение 11) в графу "подлежит оплате". Объемы горнопроходческих работ, занесенные в графу "не подлежит оплате", не учитывают и в выполнение плана до их исправления не включают</w:t>
      </w:r>
      <w:r>
        <w:rPr>
          <w:rFonts w:ascii="Times New Roman" w:hAnsi="Times New Roman"/>
          <w:b w:val="0"/>
          <w:color w:val="000000"/>
          <w:sz w:val="20"/>
        </w:rPr>
        <w:t>.</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13.16. Журнал месячных маркшейдерских замеров горнопроходческих работ после каждого замера подписывают руководитель строительной организации (предприятия) и главный маркшейдер этого предприятия.</w:t>
      </w:r>
    </w:p>
    <w:p w:rsidR="00000000" w:rsidRDefault="00AA70A8">
      <w:pPr>
        <w:pStyle w:val="Heading"/>
        <w:jc w:val="right"/>
        <w:rPr>
          <w:rFonts w:ascii="Times New Roman" w:hAnsi="Times New Roman"/>
          <w:b w:val="0"/>
          <w:color w:val="000000"/>
          <w:sz w:val="20"/>
          <w:lang w:val="en-US"/>
        </w:rPr>
      </w:pPr>
    </w:p>
    <w:p w:rsidR="00000000" w:rsidRDefault="00AA70A8">
      <w:pPr>
        <w:pStyle w:val="Heading"/>
        <w:jc w:val="right"/>
        <w:rPr>
          <w:rFonts w:ascii="Times New Roman" w:hAnsi="Times New Roman"/>
          <w:b w:val="0"/>
          <w:color w:val="000000"/>
          <w:sz w:val="20"/>
        </w:rPr>
      </w:pPr>
      <w:r>
        <w:rPr>
          <w:rFonts w:ascii="Times New Roman" w:hAnsi="Times New Roman"/>
          <w:b w:val="0"/>
          <w:color w:val="000000"/>
          <w:sz w:val="20"/>
        </w:rPr>
        <w:t>Приложение 1</w:t>
      </w:r>
    </w:p>
    <w:p w:rsidR="00000000" w:rsidRDefault="00AA70A8">
      <w:pPr>
        <w:jc w:val="center"/>
        <w:rPr>
          <w:rFonts w:ascii="Times New Roman" w:hAnsi="Times New Roman"/>
          <w:b w:val="0"/>
          <w:color w:val="000000"/>
          <w:sz w:val="20"/>
        </w:rPr>
      </w:pPr>
    </w:p>
    <w:p w:rsidR="00000000" w:rsidRDefault="00AA70A8">
      <w:pPr>
        <w:pStyle w:val="Heading"/>
        <w:jc w:val="center"/>
        <w:rPr>
          <w:rFonts w:ascii="Times New Roman" w:hAnsi="Times New Roman"/>
          <w:color w:val="000000"/>
          <w:sz w:val="20"/>
          <w:lang w:val="en-US"/>
        </w:rPr>
      </w:pPr>
      <w:r>
        <w:rPr>
          <w:rFonts w:ascii="Times New Roman" w:hAnsi="Times New Roman"/>
          <w:color w:val="000000"/>
          <w:sz w:val="20"/>
        </w:rPr>
        <w:t>Требования к помещениям маркшейдерской службы</w:t>
      </w:r>
    </w:p>
    <w:p w:rsidR="00000000" w:rsidRDefault="00AA70A8">
      <w:pPr>
        <w:pStyle w:val="Heading"/>
        <w:jc w:val="center"/>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Помещения маркшейдерской службы должны иметь хорошую освещенность и быть по возможности удалены от источников шума, вибрации, дополнительного запыления и увлажнения воздуха.</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Маркшейдерская служба строительно-монтажного управления (СМУ) должна иметь не м</w:t>
      </w:r>
      <w:r>
        <w:rPr>
          <w:rFonts w:ascii="Times New Roman" w:hAnsi="Times New Roman"/>
          <w:b w:val="0"/>
          <w:color w:val="000000"/>
          <w:sz w:val="20"/>
        </w:rPr>
        <w:t>енее трех комнат для работы (кабинет главного маркшейдера управления площадью 18 м</w:t>
      </w:r>
      <w:r>
        <w:rPr>
          <w:rFonts w:ascii="Times New Roman" w:hAnsi="Times New Roman"/>
          <w:b w:val="0"/>
          <w:color w:val="000000"/>
          <w:sz w:val="20"/>
          <w:vertAlign w:val="superscript"/>
          <w:lang w:val="en-US"/>
        </w:rPr>
        <w:t>2</w:t>
      </w:r>
      <w:r>
        <w:rPr>
          <w:rFonts w:ascii="Times New Roman" w:hAnsi="Times New Roman"/>
          <w:b w:val="0"/>
          <w:color w:val="000000"/>
          <w:sz w:val="20"/>
        </w:rPr>
        <w:t xml:space="preserve"> и комнату для участковых маркшейдеров площадью из расчета 6 м</w:t>
      </w:r>
      <w:r>
        <w:rPr>
          <w:rFonts w:ascii="Times New Roman" w:hAnsi="Times New Roman"/>
          <w:b w:val="0"/>
          <w:color w:val="000000"/>
          <w:sz w:val="20"/>
          <w:vertAlign w:val="superscript"/>
          <w:lang w:val="en-US"/>
        </w:rPr>
        <w:t>2</w:t>
      </w:r>
      <w:r>
        <w:rPr>
          <w:rFonts w:ascii="Times New Roman" w:hAnsi="Times New Roman"/>
          <w:b w:val="0"/>
          <w:color w:val="000000"/>
          <w:sz w:val="20"/>
        </w:rPr>
        <w:t xml:space="preserve"> на одного человека), кладовую для хранения маркшейдерских инструментов и приборов и комнату для размножения графической документации площадью 18 м</w:t>
      </w:r>
      <w:r>
        <w:rPr>
          <w:rFonts w:ascii="Times New Roman" w:hAnsi="Times New Roman"/>
          <w:b w:val="0"/>
          <w:color w:val="000000"/>
          <w:sz w:val="20"/>
          <w:vertAlign w:val="superscript"/>
          <w:lang w:val="en-US"/>
        </w:rPr>
        <w:t>2</w:t>
      </w:r>
      <w:r>
        <w:rPr>
          <w:rFonts w:ascii="Times New Roman" w:hAnsi="Times New Roman"/>
          <w:b w:val="0"/>
          <w:color w:val="000000"/>
          <w:sz w:val="20"/>
        </w:rPr>
        <w:t>.</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Кабинет главного маркшейдера организации (предприятия) оборудуется письменным столом, столом для работы с графической документацией, сейфом для хранения документации и шкафом, телефонным аппаратом, компьютером и стол</w:t>
      </w:r>
      <w:r>
        <w:rPr>
          <w:rFonts w:ascii="Times New Roman" w:hAnsi="Times New Roman"/>
          <w:b w:val="0"/>
          <w:color w:val="000000"/>
          <w:sz w:val="20"/>
        </w:rPr>
        <w:t>ом для чертежника.</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В комплект оборудования комнаты участковых маркшейдеров входят:</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письменные столы, стол для работы с графической документацией, сейф, шкаф для хранения чертежей, стол для чертежника, телефонный аппарат, компьютер.</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В кладовой для хранения маркшейдерских инструментов должны быть: стеллажи, стол для их чистки и смазки, устройство для зарядки аккумуляторов.</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 xml:space="preserve">В комнате для размещения графической документации должны быть: множительная техника, устройство для проявления чертежей, стол для монтажа </w:t>
      </w:r>
      <w:r>
        <w:rPr>
          <w:rFonts w:ascii="Times New Roman" w:hAnsi="Times New Roman"/>
          <w:b w:val="0"/>
          <w:color w:val="000000"/>
          <w:sz w:val="20"/>
        </w:rPr>
        <w:t>чертежей.</w:t>
      </w:r>
    </w:p>
    <w:p w:rsidR="00000000" w:rsidRDefault="00AA70A8">
      <w:pPr>
        <w:pStyle w:val="Heading"/>
        <w:jc w:val="right"/>
        <w:rPr>
          <w:rFonts w:ascii="Times New Roman" w:hAnsi="Times New Roman"/>
          <w:b w:val="0"/>
          <w:color w:val="000000"/>
          <w:sz w:val="20"/>
          <w:lang w:val="en-US"/>
        </w:rPr>
      </w:pPr>
    </w:p>
    <w:p w:rsidR="00000000" w:rsidRDefault="00AA70A8">
      <w:pPr>
        <w:pStyle w:val="Heading"/>
        <w:jc w:val="right"/>
        <w:rPr>
          <w:rFonts w:ascii="Times New Roman" w:hAnsi="Times New Roman"/>
          <w:b w:val="0"/>
          <w:color w:val="000000"/>
          <w:sz w:val="20"/>
          <w:lang w:val="en-US"/>
        </w:rPr>
      </w:pPr>
    </w:p>
    <w:p w:rsidR="00000000" w:rsidRDefault="00AA70A8">
      <w:pPr>
        <w:pStyle w:val="Heading"/>
        <w:jc w:val="right"/>
        <w:rPr>
          <w:rFonts w:ascii="Times New Roman" w:hAnsi="Times New Roman"/>
          <w:b w:val="0"/>
          <w:color w:val="000000"/>
          <w:sz w:val="20"/>
        </w:rPr>
      </w:pPr>
      <w:r>
        <w:rPr>
          <w:rFonts w:ascii="Times New Roman" w:hAnsi="Times New Roman"/>
          <w:b w:val="0"/>
          <w:color w:val="000000"/>
          <w:sz w:val="20"/>
        </w:rPr>
        <w:t xml:space="preserve">Приложение 2 </w:t>
      </w:r>
    </w:p>
    <w:p w:rsidR="00000000" w:rsidRDefault="00AA70A8">
      <w:pPr>
        <w:pStyle w:val="Heading"/>
        <w:jc w:val="center"/>
        <w:rPr>
          <w:rFonts w:ascii="Times New Roman" w:hAnsi="Times New Roman"/>
          <w:b w:val="0"/>
          <w:color w:val="000000"/>
          <w:sz w:val="20"/>
          <w:lang w:val="en-US"/>
        </w:rPr>
      </w:pPr>
    </w:p>
    <w:p w:rsidR="00000000" w:rsidRDefault="00AA70A8">
      <w:pPr>
        <w:pStyle w:val="Heading"/>
        <w:jc w:val="center"/>
        <w:rPr>
          <w:rFonts w:ascii="Times New Roman" w:hAnsi="Times New Roman"/>
          <w:color w:val="000000"/>
          <w:sz w:val="20"/>
          <w:lang w:val="en-US"/>
        </w:rPr>
      </w:pPr>
      <w:r>
        <w:rPr>
          <w:rFonts w:ascii="Times New Roman" w:hAnsi="Times New Roman"/>
          <w:color w:val="000000"/>
          <w:sz w:val="20"/>
        </w:rPr>
        <w:t>Примерный перечень маркшейдерских инструментов и приборов:</w:t>
      </w:r>
    </w:p>
    <w:p w:rsidR="00000000" w:rsidRDefault="00AA70A8">
      <w:pPr>
        <w:pStyle w:val="Heading"/>
        <w:jc w:val="center"/>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 Приборы для угловых измерений и тахеометрической съемки: теодолит точный, типа Т2 или Т5 - для угловых измерений при построении опорных маркшейдерских сетей на поверхности; теодолиты технические, типа Т15 и Т30 - для угловых измерений при построении съемочных сетей на земной поверхности, опорных и съемочных сетей в подземных выработках; для тахеометрической съемки и выноса проектов в натуру.</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2. Приборы для линейных изм</w:t>
      </w:r>
      <w:r>
        <w:rPr>
          <w:rFonts w:ascii="Times New Roman" w:hAnsi="Times New Roman"/>
          <w:b w:val="0"/>
          <w:color w:val="000000"/>
          <w:sz w:val="20"/>
        </w:rPr>
        <w:t>ерений: светодальномеры, электронно-оптические тахеометры - для измерения длины линий при построении опорных и съемочных сетей на земной поверхности, при построении опорных сетей в подземных горных выработках, при наблюдении за деформациями земной поверхности; рулетки измерительные металлические длиной от 20 до 50 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 xml:space="preserve">3. Вспомогательные приборы, приспособления и устройства для линейных угловых измерений и съемок: приборы центрировочные оптические, отвесы шнуровые, отвесы жесткие штанговые; штативы, консоли, </w:t>
      </w:r>
      <w:r>
        <w:rPr>
          <w:rFonts w:ascii="Times New Roman" w:hAnsi="Times New Roman"/>
          <w:b w:val="0"/>
          <w:color w:val="000000"/>
          <w:sz w:val="20"/>
        </w:rPr>
        <w:t>сигналы; эклиметры, эккеры; грузы массой 10 кг, термометры, динамометры.</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4. Приборы и устройства для нивелирования: нивелир высокоточный, типа Н-05 - для высокоточных измерений при наблюдениях за деформациями зданий и сооружений, деформациями земной поверхности; при работе с нивелиром Н-05 используют штриховые инварные рейки типа РН-1 или РН-2; нивелиры точные, типа Н-3 - для нивелирования III и IV классов и других точных работ; при работе с нивелиром Н-3 используют цельные двухсторонние шашечные рейки типа</w:t>
      </w:r>
      <w:r>
        <w:rPr>
          <w:rFonts w:ascii="Times New Roman" w:hAnsi="Times New Roman"/>
          <w:b w:val="0"/>
          <w:color w:val="000000"/>
          <w:sz w:val="20"/>
        </w:rPr>
        <w:t xml:space="preserve"> РН-3 и РН-4; нивелиры технической точности Н-10 - для технического нивелирования; при работе с нивелиром Н-10 используются цельные и складные шашечные рейки типа РН-4, РН-Т и др.</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5. Приборы и оборудование для ориентирования и центрирования маркшейдерской опорной сети в подземных горных выработках:</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гирокомпасы, гиронасадки - для ориентирования сторон маркшейдерской опорной сети; стальная проволока, ручные лебедки, блоки, центрировочные пластины, специальные грузы - для геометрического ориентирования и центр</w:t>
      </w:r>
      <w:r>
        <w:rPr>
          <w:rFonts w:ascii="Times New Roman" w:hAnsi="Times New Roman"/>
          <w:b w:val="0"/>
          <w:color w:val="000000"/>
          <w:sz w:val="20"/>
        </w:rPr>
        <w:t>ирования маркшейдерской опорной сети в подземных горных выработках.</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6. Приборы для передачи высотной отметки через вертикальные горные выработки: длиномеры или длинная шахтная лента.</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7. Для задания направлений выработкам - лазерные указатели направлений.</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Инструменты и приборы для камеральной отработки съемок и графических работ.</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Для камеральной отработки съемок необходимы следующие приборы и инструменты:</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 Для вычислений: микрокалькуляторы, персональные ЭВМ.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2. Для графических работ и подсчета объемов:</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лин</w:t>
      </w:r>
      <w:r>
        <w:rPr>
          <w:rFonts w:ascii="Times New Roman" w:hAnsi="Times New Roman"/>
          <w:b w:val="0"/>
          <w:color w:val="000000"/>
          <w:sz w:val="20"/>
        </w:rPr>
        <w:t>ейки Дробышева ЛД1, линейки ЛБЛ, контрольный метр;</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 xml:space="preserve">полярный координатограф, транспортиры, готовальни; </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штриховальный прибор, пантограф, пропорциональные циркули;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планиметры, курвиметры, трафареты для надписей и геометрических построений.</w:t>
      </w:r>
    </w:p>
    <w:p w:rsidR="00000000" w:rsidRDefault="00AA70A8">
      <w:pPr>
        <w:ind w:firstLine="240"/>
        <w:jc w:val="both"/>
        <w:rPr>
          <w:rFonts w:ascii="Times New Roman" w:hAnsi="Times New Roman"/>
          <w:b w:val="0"/>
          <w:color w:val="000000"/>
          <w:sz w:val="20"/>
          <w:lang w:val="en-US"/>
        </w:rPr>
      </w:pPr>
      <w:r>
        <w:rPr>
          <w:rFonts w:ascii="Times New Roman" w:hAnsi="Times New Roman"/>
          <w:b w:val="0"/>
          <w:color w:val="000000"/>
          <w:sz w:val="20"/>
        </w:rPr>
        <w:t>3. Для размножения графической документации: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настольный светокопировальный аппарат СКМН-1000-200 (СКН2); копировальная рама ФКР-115.</w:t>
      </w:r>
    </w:p>
    <w:p w:rsidR="00000000" w:rsidRDefault="00AA70A8">
      <w:pPr>
        <w:pStyle w:val="Heading"/>
        <w:jc w:val="right"/>
        <w:rPr>
          <w:rFonts w:ascii="Times New Roman" w:hAnsi="Times New Roman"/>
          <w:b w:val="0"/>
          <w:color w:val="000000"/>
          <w:sz w:val="20"/>
          <w:lang w:val="en-US"/>
        </w:rPr>
      </w:pPr>
    </w:p>
    <w:p w:rsidR="00000000" w:rsidRDefault="00AA70A8">
      <w:pPr>
        <w:pStyle w:val="Heading"/>
        <w:jc w:val="right"/>
        <w:rPr>
          <w:rFonts w:ascii="Times New Roman" w:hAnsi="Times New Roman"/>
          <w:b w:val="0"/>
          <w:color w:val="000000"/>
          <w:sz w:val="20"/>
          <w:lang w:val="en-US"/>
        </w:rPr>
      </w:pPr>
    </w:p>
    <w:p w:rsidR="00000000" w:rsidRDefault="00AA70A8">
      <w:pPr>
        <w:pStyle w:val="Heading"/>
        <w:jc w:val="right"/>
        <w:rPr>
          <w:rFonts w:ascii="Times New Roman" w:hAnsi="Times New Roman"/>
          <w:b w:val="0"/>
          <w:color w:val="000000"/>
          <w:sz w:val="20"/>
        </w:rPr>
      </w:pPr>
      <w:r>
        <w:rPr>
          <w:rFonts w:ascii="Times New Roman" w:hAnsi="Times New Roman"/>
          <w:b w:val="0"/>
          <w:color w:val="000000"/>
          <w:sz w:val="20"/>
        </w:rPr>
        <w:t xml:space="preserve">Приложение 3 </w:t>
      </w:r>
    </w:p>
    <w:p w:rsidR="00000000" w:rsidRDefault="00AA70A8">
      <w:pPr>
        <w:pStyle w:val="Heading"/>
        <w:jc w:val="center"/>
        <w:rPr>
          <w:rFonts w:ascii="Times New Roman" w:hAnsi="Times New Roman"/>
          <w:b w:val="0"/>
          <w:color w:val="000000"/>
          <w:sz w:val="20"/>
          <w:lang w:val="en-US"/>
        </w:rPr>
      </w:pPr>
    </w:p>
    <w:p w:rsidR="00000000" w:rsidRDefault="00AA70A8">
      <w:pPr>
        <w:pStyle w:val="Heading"/>
        <w:jc w:val="center"/>
        <w:rPr>
          <w:rFonts w:ascii="Times New Roman" w:hAnsi="Times New Roman"/>
          <w:color w:val="000000"/>
          <w:sz w:val="20"/>
        </w:rPr>
      </w:pPr>
      <w:r>
        <w:rPr>
          <w:rFonts w:ascii="Times New Roman" w:hAnsi="Times New Roman"/>
          <w:color w:val="000000"/>
          <w:sz w:val="20"/>
        </w:rPr>
        <w:t>Примерная методика расчета штатов маркшейдерской службы</w:t>
      </w:r>
    </w:p>
    <w:p w:rsidR="00000000" w:rsidRDefault="00AA70A8">
      <w:pPr>
        <w:rPr>
          <w:rFonts w:ascii="Times New Roman" w:hAnsi="Times New Roman"/>
          <w:b w:val="0"/>
          <w:color w:val="000000"/>
          <w:sz w:val="20"/>
        </w:rPr>
      </w:pPr>
    </w:p>
    <w:tbl>
      <w:tblPr>
        <w:tblW w:w="0" w:type="auto"/>
        <w:tblInd w:w="60" w:type="dxa"/>
        <w:tblLayout w:type="fixed"/>
        <w:tblCellMar>
          <w:left w:w="60" w:type="dxa"/>
          <w:right w:w="60" w:type="dxa"/>
        </w:tblCellMar>
        <w:tblLook w:val="0000" w:firstRow="0" w:lastRow="0" w:firstColumn="0" w:lastColumn="0" w:noHBand="0" w:noVBand="0"/>
      </w:tblPr>
      <w:tblGrid>
        <w:gridCol w:w="3297"/>
        <w:gridCol w:w="5052"/>
      </w:tblGrid>
      <w:tr w:rsidR="00000000">
        <w:tblPrEx>
          <w:tblCellMar>
            <w:top w:w="0" w:type="dxa"/>
            <w:bottom w:w="0" w:type="dxa"/>
          </w:tblCellMar>
        </w:tblPrEx>
        <w:tc>
          <w:tcPr>
            <w:tcW w:w="3297"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Должность</w:t>
            </w:r>
          </w:p>
        </w:tc>
        <w:tc>
          <w:tcPr>
            <w:tcW w:w="5052"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Численность, чел.</w:t>
            </w:r>
          </w:p>
        </w:tc>
      </w:tr>
      <w:tr w:rsidR="00000000">
        <w:tblPrEx>
          <w:tblCellMar>
            <w:top w:w="0" w:type="dxa"/>
            <w:left w:w="36" w:type="dxa"/>
            <w:bottom w:w="0" w:type="dxa"/>
            <w:right w:w="36" w:type="dxa"/>
          </w:tblCellMar>
        </w:tblPrEx>
        <w:tc>
          <w:tcPr>
            <w:tcW w:w="3297" w:type="dxa"/>
            <w:tcBorders>
              <w:left w:val="single" w:sz="6" w:space="0" w:color="auto"/>
            </w:tcBorders>
          </w:tcPr>
          <w:p w:rsidR="00000000" w:rsidRDefault="00AA70A8">
            <w:pPr>
              <w:jc w:val="both"/>
              <w:rPr>
                <w:rFonts w:ascii="Times New Roman" w:hAnsi="Times New Roman"/>
                <w:b w:val="0"/>
                <w:color w:val="000000"/>
                <w:sz w:val="20"/>
              </w:rPr>
            </w:pPr>
            <w:r>
              <w:rPr>
                <w:rFonts w:ascii="Times New Roman" w:hAnsi="Times New Roman"/>
                <w:b w:val="0"/>
                <w:color w:val="000000"/>
                <w:sz w:val="20"/>
              </w:rPr>
              <w:t xml:space="preserve">1. Главный маркшейдер управления </w:t>
            </w:r>
          </w:p>
        </w:tc>
        <w:tc>
          <w:tcPr>
            <w:tcW w:w="5052" w:type="dxa"/>
            <w:tcBorders>
              <w:left w:val="single" w:sz="6" w:space="0" w:color="auto"/>
              <w:right w:val="single" w:sz="6" w:space="0" w:color="auto"/>
            </w:tcBorders>
          </w:tcPr>
          <w:p w:rsidR="00000000" w:rsidRDefault="00AA70A8">
            <w:pPr>
              <w:jc w:val="both"/>
              <w:rPr>
                <w:rFonts w:ascii="Times New Roman" w:hAnsi="Times New Roman"/>
                <w:b w:val="0"/>
                <w:color w:val="000000"/>
                <w:sz w:val="20"/>
              </w:rPr>
            </w:pPr>
            <w:r>
              <w:rPr>
                <w:rFonts w:ascii="Times New Roman" w:hAnsi="Times New Roman"/>
                <w:b w:val="0"/>
                <w:color w:val="000000"/>
                <w:sz w:val="20"/>
              </w:rPr>
              <w:t xml:space="preserve">1 </w:t>
            </w:r>
          </w:p>
        </w:tc>
      </w:tr>
      <w:tr w:rsidR="00000000">
        <w:tblPrEx>
          <w:tblCellMar>
            <w:top w:w="0" w:type="dxa"/>
            <w:left w:w="36" w:type="dxa"/>
            <w:bottom w:w="0" w:type="dxa"/>
            <w:right w:w="36" w:type="dxa"/>
          </w:tblCellMar>
        </w:tblPrEx>
        <w:tc>
          <w:tcPr>
            <w:tcW w:w="3297" w:type="dxa"/>
            <w:tcBorders>
              <w:left w:val="single" w:sz="6" w:space="0" w:color="auto"/>
            </w:tcBorders>
          </w:tcPr>
          <w:p w:rsidR="00000000" w:rsidRDefault="00AA70A8">
            <w:pPr>
              <w:jc w:val="both"/>
              <w:rPr>
                <w:rFonts w:ascii="Times New Roman" w:hAnsi="Times New Roman"/>
                <w:b w:val="0"/>
                <w:color w:val="000000"/>
                <w:sz w:val="20"/>
              </w:rPr>
            </w:pPr>
            <w:r>
              <w:rPr>
                <w:rFonts w:ascii="Times New Roman" w:hAnsi="Times New Roman"/>
                <w:b w:val="0"/>
                <w:color w:val="000000"/>
                <w:sz w:val="20"/>
              </w:rPr>
              <w:t xml:space="preserve">2. Участковый маркшейдер </w:t>
            </w:r>
          </w:p>
        </w:tc>
        <w:tc>
          <w:tcPr>
            <w:tcW w:w="5052" w:type="dxa"/>
            <w:tcBorders>
              <w:left w:val="single" w:sz="6" w:space="0" w:color="auto"/>
              <w:right w:val="single" w:sz="6" w:space="0" w:color="auto"/>
            </w:tcBorders>
          </w:tcPr>
          <w:p w:rsidR="00000000" w:rsidRDefault="00AA70A8">
            <w:pPr>
              <w:jc w:val="both"/>
              <w:rPr>
                <w:rFonts w:ascii="Times New Roman" w:hAnsi="Times New Roman"/>
                <w:b w:val="0"/>
                <w:color w:val="000000"/>
                <w:sz w:val="20"/>
              </w:rPr>
            </w:pPr>
            <w:r>
              <w:rPr>
                <w:rFonts w:ascii="Times New Roman" w:hAnsi="Times New Roman"/>
                <w:b w:val="0"/>
                <w:color w:val="000000"/>
                <w:sz w:val="20"/>
              </w:rPr>
              <w:t xml:space="preserve">Из числа 700 млн руб. среднегодовой сметной стоимости строительных работ управления и не более 2-х забоев на человека </w:t>
            </w:r>
          </w:p>
        </w:tc>
      </w:tr>
      <w:tr w:rsidR="00000000">
        <w:tblPrEx>
          <w:tblCellMar>
            <w:top w:w="0" w:type="dxa"/>
            <w:left w:w="36" w:type="dxa"/>
            <w:bottom w:w="0" w:type="dxa"/>
            <w:right w:w="36" w:type="dxa"/>
          </w:tblCellMar>
        </w:tblPrEx>
        <w:tc>
          <w:tcPr>
            <w:tcW w:w="3297" w:type="dxa"/>
            <w:tcBorders>
              <w:left w:val="single" w:sz="6" w:space="0" w:color="auto"/>
            </w:tcBorders>
          </w:tcPr>
          <w:p w:rsidR="00000000" w:rsidRDefault="00AA70A8">
            <w:pPr>
              <w:jc w:val="both"/>
              <w:rPr>
                <w:rFonts w:ascii="Times New Roman" w:hAnsi="Times New Roman"/>
                <w:b w:val="0"/>
                <w:color w:val="000000"/>
                <w:sz w:val="20"/>
              </w:rPr>
            </w:pPr>
            <w:r>
              <w:rPr>
                <w:rFonts w:ascii="Times New Roman" w:hAnsi="Times New Roman"/>
                <w:b w:val="0"/>
                <w:color w:val="000000"/>
                <w:sz w:val="20"/>
              </w:rPr>
              <w:t xml:space="preserve">3. Сменный маркшейдер </w:t>
            </w:r>
          </w:p>
        </w:tc>
        <w:tc>
          <w:tcPr>
            <w:tcW w:w="5052" w:type="dxa"/>
            <w:tcBorders>
              <w:left w:val="single" w:sz="6" w:space="0" w:color="auto"/>
              <w:right w:val="single" w:sz="6" w:space="0" w:color="auto"/>
            </w:tcBorders>
          </w:tcPr>
          <w:p w:rsidR="00000000" w:rsidRDefault="00AA70A8">
            <w:pPr>
              <w:jc w:val="both"/>
              <w:rPr>
                <w:rFonts w:ascii="Times New Roman" w:hAnsi="Times New Roman"/>
                <w:b w:val="0"/>
                <w:color w:val="000000"/>
                <w:sz w:val="20"/>
              </w:rPr>
            </w:pPr>
            <w:r>
              <w:rPr>
                <w:rFonts w:ascii="Times New Roman" w:hAnsi="Times New Roman"/>
                <w:b w:val="0"/>
                <w:color w:val="000000"/>
                <w:sz w:val="20"/>
              </w:rPr>
              <w:t xml:space="preserve">По числу смен в день, требующих постоянного маркшейдерского обеспечения </w:t>
            </w:r>
          </w:p>
        </w:tc>
      </w:tr>
      <w:tr w:rsidR="00000000">
        <w:tblPrEx>
          <w:tblCellMar>
            <w:top w:w="0" w:type="dxa"/>
            <w:left w:w="36" w:type="dxa"/>
            <w:bottom w:w="0" w:type="dxa"/>
            <w:right w:w="36" w:type="dxa"/>
          </w:tblCellMar>
        </w:tblPrEx>
        <w:tc>
          <w:tcPr>
            <w:tcW w:w="3297" w:type="dxa"/>
            <w:tcBorders>
              <w:left w:val="single" w:sz="6" w:space="0" w:color="auto"/>
            </w:tcBorders>
          </w:tcPr>
          <w:p w:rsidR="00000000" w:rsidRDefault="00AA70A8">
            <w:pPr>
              <w:jc w:val="both"/>
              <w:rPr>
                <w:rFonts w:ascii="Times New Roman" w:hAnsi="Times New Roman"/>
                <w:b w:val="0"/>
                <w:color w:val="000000"/>
                <w:sz w:val="20"/>
              </w:rPr>
            </w:pPr>
            <w:r>
              <w:rPr>
                <w:rFonts w:ascii="Times New Roman" w:hAnsi="Times New Roman"/>
                <w:b w:val="0"/>
                <w:color w:val="000000"/>
                <w:sz w:val="20"/>
              </w:rPr>
              <w:t xml:space="preserve">4. Техник-картограф </w:t>
            </w:r>
          </w:p>
        </w:tc>
        <w:tc>
          <w:tcPr>
            <w:tcW w:w="5052" w:type="dxa"/>
            <w:tcBorders>
              <w:left w:val="single" w:sz="6" w:space="0" w:color="auto"/>
              <w:right w:val="single" w:sz="6" w:space="0" w:color="auto"/>
            </w:tcBorders>
          </w:tcPr>
          <w:p w:rsidR="00000000" w:rsidRDefault="00AA70A8">
            <w:pPr>
              <w:jc w:val="both"/>
              <w:rPr>
                <w:rFonts w:ascii="Times New Roman" w:hAnsi="Times New Roman"/>
                <w:b w:val="0"/>
                <w:color w:val="000000"/>
                <w:sz w:val="20"/>
              </w:rPr>
            </w:pPr>
            <w:r>
              <w:rPr>
                <w:rFonts w:ascii="Times New Roman" w:hAnsi="Times New Roman"/>
                <w:b w:val="0"/>
                <w:color w:val="000000"/>
                <w:sz w:val="20"/>
              </w:rPr>
              <w:t xml:space="preserve">1 </w:t>
            </w:r>
          </w:p>
        </w:tc>
      </w:tr>
      <w:tr w:rsidR="00000000">
        <w:tblPrEx>
          <w:tblCellMar>
            <w:top w:w="0" w:type="dxa"/>
            <w:left w:w="36" w:type="dxa"/>
            <w:bottom w:w="0" w:type="dxa"/>
            <w:right w:w="36" w:type="dxa"/>
          </w:tblCellMar>
        </w:tblPrEx>
        <w:tc>
          <w:tcPr>
            <w:tcW w:w="3297" w:type="dxa"/>
            <w:tcBorders>
              <w:left w:val="single" w:sz="6" w:space="0" w:color="auto"/>
              <w:bottom w:val="single" w:sz="6" w:space="0" w:color="auto"/>
            </w:tcBorders>
          </w:tcPr>
          <w:p w:rsidR="00000000" w:rsidRDefault="00AA70A8">
            <w:pPr>
              <w:jc w:val="both"/>
              <w:rPr>
                <w:rFonts w:ascii="Times New Roman" w:hAnsi="Times New Roman"/>
                <w:b w:val="0"/>
                <w:color w:val="000000"/>
                <w:sz w:val="20"/>
              </w:rPr>
            </w:pPr>
            <w:r>
              <w:rPr>
                <w:rFonts w:ascii="Times New Roman" w:hAnsi="Times New Roman"/>
                <w:b w:val="0"/>
                <w:color w:val="000000"/>
                <w:sz w:val="20"/>
              </w:rPr>
              <w:t xml:space="preserve">5. Маркшейдерские рабочие </w:t>
            </w:r>
          </w:p>
        </w:tc>
        <w:tc>
          <w:tcPr>
            <w:tcW w:w="5052" w:type="dxa"/>
            <w:tcBorders>
              <w:left w:val="single" w:sz="6" w:space="0" w:color="auto"/>
              <w:bottom w:val="single" w:sz="6" w:space="0" w:color="auto"/>
              <w:right w:val="single" w:sz="6" w:space="0" w:color="auto"/>
            </w:tcBorders>
          </w:tcPr>
          <w:p w:rsidR="00000000" w:rsidRDefault="00AA70A8">
            <w:pPr>
              <w:jc w:val="both"/>
              <w:rPr>
                <w:rFonts w:ascii="Times New Roman" w:hAnsi="Times New Roman"/>
                <w:b w:val="0"/>
                <w:color w:val="000000"/>
                <w:sz w:val="20"/>
              </w:rPr>
            </w:pPr>
            <w:r>
              <w:rPr>
                <w:rFonts w:ascii="Times New Roman" w:hAnsi="Times New Roman"/>
                <w:b w:val="0"/>
                <w:color w:val="000000"/>
                <w:sz w:val="20"/>
              </w:rPr>
              <w:t xml:space="preserve">Из расчета один человек на одного сменного маркшейдера </w:t>
            </w:r>
          </w:p>
        </w:tc>
      </w:tr>
    </w:tbl>
    <w:p w:rsidR="00000000" w:rsidRDefault="00AA70A8">
      <w:pPr>
        <w:pStyle w:val="Heading"/>
        <w:jc w:val="right"/>
        <w:rPr>
          <w:rFonts w:ascii="Times New Roman" w:hAnsi="Times New Roman"/>
          <w:b w:val="0"/>
          <w:color w:val="000000"/>
          <w:sz w:val="20"/>
          <w:lang w:val="en-US"/>
        </w:rPr>
      </w:pPr>
    </w:p>
    <w:p w:rsidR="00000000" w:rsidRDefault="00AA70A8">
      <w:pPr>
        <w:pStyle w:val="Heading"/>
        <w:jc w:val="right"/>
        <w:rPr>
          <w:rFonts w:ascii="Times New Roman" w:hAnsi="Times New Roman"/>
          <w:b w:val="0"/>
          <w:color w:val="000000"/>
          <w:sz w:val="20"/>
        </w:rPr>
      </w:pPr>
    </w:p>
    <w:p w:rsidR="00000000" w:rsidRDefault="00AA70A8">
      <w:pPr>
        <w:pStyle w:val="Heading"/>
        <w:jc w:val="right"/>
        <w:rPr>
          <w:rFonts w:ascii="Times New Roman" w:hAnsi="Times New Roman"/>
          <w:b w:val="0"/>
          <w:color w:val="000000"/>
          <w:sz w:val="20"/>
          <w:lang w:val="en-US"/>
        </w:rPr>
      </w:pPr>
      <w:r>
        <w:rPr>
          <w:rFonts w:ascii="Times New Roman" w:hAnsi="Times New Roman"/>
          <w:b w:val="0"/>
          <w:color w:val="000000"/>
          <w:sz w:val="20"/>
        </w:rPr>
        <w:t>Приложение 4</w:t>
      </w:r>
    </w:p>
    <w:p w:rsidR="00000000" w:rsidRDefault="00AA70A8">
      <w:pPr>
        <w:pStyle w:val="Heading"/>
        <w:jc w:val="right"/>
        <w:rPr>
          <w:rFonts w:ascii="Times New Roman" w:hAnsi="Times New Roman"/>
          <w:b w:val="0"/>
          <w:color w:val="000000"/>
          <w:sz w:val="20"/>
        </w:rPr>
      </w:pPr>
    </w:p>
    <w:p w:rsidR="00000000" w:rsidRDefault="00AA70A8">
      <w:pPr>
        <w:jc w:val="center"/>
        <w:rPr>
          <w:rFonts w:ascii="Times New Roman" w:hAnsi="Times New Roman"/>
          <w:b w:val="0"/>
          <w:color w:val="000000"/>
          <w:sz w:val="20"/>
        </w:rPr>
      </w:pPr>
      <w:r>
        <w:rPr>
          <w:rFonts w:ascii="Times New Roman" w:hAnsi="Times New Roman"/>
          <w:b w:val="0"/>
          <w:color w:val="000000"/>
          <w:sz w:val="20"/>
        </w:rPr>
        <w:t>Требования к геодезическим сетям на поверхности</w:t>
      </w:r>
    </w:p>
    <w:p w:rsidR="00000000" w:rsidRDefault="00AA70A8">
      <w:pPr>
        <w:jc w:val="right"/>
        <w:rPr>
          <w:rFonts w:ascii="Times New Roman" w:hAnsi="Times New Roman"/>
          <w:b w:val="0"/>
          <w:color w:val="000000"/>
          <w:sz w:val="20"/>
        </w:rPr>
      </w:pPr>
    </w:p>
    <w:tbl>
      <w:tblPr>
        <w:tblW w:w="0" w:type="auto"/>
        <w:tblInd w:w="84" w:type="dxa"/>
        <w:tblLayout w:type="fixed"/>
        <w:tblCellMar>
          <w:left w:w="84" w:type="dxa"/>
          <w:right w:w="84" w:type="dxa"/>
        </w:tblCellMar>
        <w:tblLook w:val="0000" w:firstRow="0" w:lastRow="0" w:firstColumn="0" w:lastColumn="0" w:noHBand="0" w:noVBand="0"/>
      </w:tblPr>
      <w:tblGrid>
        <w:gridCol w:w="4536"/>
        <w:gridCol w:w="1189"/>
        <w:gridCol w:w="1413"/>
        <w:gridCol w:w="1259"/>
      </w:tblGrid>
      <w:tr w:rsidR="00000000">
        <w:tblPrEx>
          <w:tblCellMar>
            <w:top w:w="0" w:type="dxa"/>
            <w:bottom w:w="0" w:type="dxa"/>
          </w:tblCellMar>
        </w:tblPrEx>
        <w:tc>
          <w:tcPr>
            <w:tcW w:w="4536" w:type="dxa"/>
            <w:tcBorders>
              <w:top w:val="single" w:sz="6" w:space="0" w:color="auto"/>
              <w:left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Показатели </w:t>
            </w:r>
          </w:p>
        </w:tc>
        <w:tc>
          <w:tcPr>
            <w:tcW w:w="1189" w:type="dxa"/>
            <w:tcBorders>
              <w:top w:val="single" w:sz="6" w:space="0" w:color="auto"/>
              <w:left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4-ый класс </w:t>
            </w:r>
          </w:p>
        </w:tc>
        <w:tc>
          <w:tcPr>
            <w:tcW w:w="1413" w:type="dxa"/>
            <w:tcBorders>
              <w:top w:val="single" w:sz="6" w:space="0" w:color="auto"/>
              <w:left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1-ый разряд </w:t>
            </w:r>
          </w:p>
        </w:tc>
        <w:tc>
          <w:tcPr>
            <w:tcW w:w="1259" w:type="dxa"/>
            <w:tcBorders>
              <w:top w:val="single" w:sz="6" w:space="0" w:color="auto"/>
              <w:left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2-ой разряд </w:t>
            </w:r>
          </w:p>
        </w:tc>
      </w:tr>
      <w:tr w:rsidR="00000000">
        <w:tblPrEx>
          <w:tblCellMar>
            <w:top w:w="0" w:type="dxa"/>
            <w:bottom w:w="0" w:type="dxa"/>
          </w:tblCellMar>
        </w:tblPrEx>
        <w:tc>
          <w:tcPr>
            <w:tcW w:w="4536" w:type="dxa"/>
            <w:tcBorders>
              <w:top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u w:val="single"/>
              </w:rPr>
              <w:t>Полигонометрия</w:t>
            </w:r>
          </w:p>
        </w:tc>
        <w:tc>
          <w:tcPr>
            <w:tcW w:w="1189" w:type="dxa"/>
            <w:tcBorders>
              <w:top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413" w:type="dxa"/>
            <w:tcBorders>
              <w:top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259" w:type="dxa"/>
            <w:tcBorders>
              <w:top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r>
      <w:tr w:rsidR="00000000">
        <w:tblPrEx>
          <w:tblCellMar>
            <w:top w:w="0" w:type="dxa"/>
            <w:bottom w:w="0" w:type="dxa"/>
          </w:tblCellMar>
        </w:tblPrEx>
        <w:tc>
          <w:tcPr>
            <w:tcW w:w="4536" w:type="dxa"/>
          </w:tcPr>
          <w:p w:rsidR="00000000" w:rsidRDefault="00AA70A8">
            <w:pPr>
              <w:rPr>
                <w:rFonts w:ascii="Times New Roman" w:hAnsi="Times New Roman"/>
                <w:b w:val="0"/>
                <w:color w:val="000000"/>
                <w:sz w:val="20"/>
              </w:rPr>
            </w:pPr>
            <w:r>
              <w:rPr>
                <w:rFonts w:ascii="Times New Roman" w:hAnsi="Times New Roman"/>
                <w:b w:val="0"/>
                <w:color w:val="000000"/>
                <w:sz w:val="20"/>
              </w:rPr>
              <w:t>Предельная длина хо</w:t>
            </w:r>
            <w:r>
              <w:rPr>
                <w:rFonts w:ascii="Times New Roman" w:hAnsi="Times New Roman"/>
                <w:b w:val="0"/>
                <w:color w:val="000000"/>
                <w:sz w:val="20"/>
              </w:rPr>
              <w:t xml:space="preserve">да, км </w:t>
            </w:r>
          </w:p>
        </w:tc>
        <w:tc>
          <w:tcPr>
            <w:tcW w:w="1189"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2,2 </w:t>
            </w:r>
          </w:p>
        </w:tc>
        <w:tc>
          <w:tcPr>
            <w:tcW w:w="1413"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1,0 </w:t>
            </w:r>
          </w:p>
        </w:tc>
        <w:tc>
          <w:tcPr>
            <w:tcW w:w="1259"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0,5 </w:t>
            </w:r>
          </w:p>
        </w:tc>
      </w:tr>
      <w:tr w:rsidR="00000000">
        <w:tblPrEx>
          <w:tblCellMar>
            <w:top w:w="0" w:type="dxa"/>
            <w:bottom w:w="0" w:type="dxa"/>
          </w:tblCellMar>
        </w:tblPrEx>
        <w:tc>
          <w:tcPr>
            <w:tcW w:w="4536" w:type="dxa"/>
          </w:tcPr>
          <w:p w:rsidR="00000000" w:rsidRDefault="00AA70A8">
            <w:pPr>
              <w:rPr>
                <w:rFonts w:ascii="Times New Roman" w:hAnsi="Times New Roman"/>
                <w:b w:val="0"/>
                <w:color w:val="000000"/>
                <w:sz w:val="20"/>
              </w:rPr>
            </w:pPr>
            <w:r>
              <w:rPr>
                <w:rFonts w:ascii="Times New Roman" w:hAnsi="Times New Roman"/>
                <w:b w:val="0"/>
                <w:color w:val="000000"/>
                <w:sz w:val="20"/>
              </w:rPr>
              <w:t>Длина стороны хода, км:</w:t>
            </w:r>
          </w:p>
        </w:tc>
        <w:tc>
          <w:tcPr>
            <w:tcW w:w="1189" w:type="dxa"/>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413" w:type="dxa"/>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259" w:type="dxa"/>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r>
      <w:tr w:rsidR="00000000">
        <w:tblPrEx>
          <w:tblCellMar>
            <w:top w:w="0" w:type="dxa"/>
            <w:bottom w:w="0" w:type="dxa"/>
          </w:tblCellMar>
        </w:tblPrEx>
        <w:tc>
          <w:tcPr>
            <w:tcW w:w="4536" w:type="dxa"/>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Наибольшая </w:t>
            </w:r>
          </w:p>
        </w:tc>
        <w:tc>
          <w:tcPr>
            <w:tcW w:w="1189"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1,0 </w:t>
            </w:r>
          </w:p>
        </w:tc>
        <w:tc>
          <w:tcPr>
            <w:tcW w:w="1413"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0,6 </w:t>
            </w:r>
          </w:p>
        </w:tc>
        <w:tc>
          <w:tcPr>
            <w:tcW w:w="1259"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0,4 </w:t>
            </w:r>
          </w:p>
        </w:tc>
      </w:tr>
      <w:tr w:rsidR="00000000">
        <w:tblPrEx>
          <w:tblCellMar>
            <w:top w:w="0" w:type="dxa"/>
            <w:bottom w:w="0" w:type="dxa"/>
          </w:tblCellMar>
        </w:tblPrEx>
        <w:tc>
          <w:tcPr>
            <w:tcW w:w="4536" w:type="dxa"/>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Наименьшая </w:t>
            </w:r>
          </w:p>
        </w:tc>
        <w:tc>
          <w:tcPr>
            <w:tcW w:w="1189"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0,25 </w:t>
            </w:r>
          </w:p>
        </w:tc>
        <w:tc>
          <w:tcPr>
            <w:tcW w:w="1413"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0,12 </w:t>
            </w:r>
          </w:p>
        </w:tc>
        <w:tc>
          <w:tcPr>
            <w:tcW w:w="1259"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0,08 </w:t>
            </w:r>
          </w:p>
        </w:tc>
      </w:tr>
      <w:tr w:rsidR="00000000">
        <w:tblPrEx>
          <w:tblCellMar>
            <w:top w:w="0" w:type="dxa"/>
            <w:bottom w:w="0" w:type="dxa"/>
          </w:tblCellMar>
        </w:tblPrEx>
        <w:tc>
          <w:tcPr>
            <w:tcW w:w="4536" w:type="dxa"/>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Оптимальная </w:t>
            </w:r>
          </w:p>
        </w:tc>
        <w:tc>
          <w:tcPr>
            <w:tcW w:w="1189"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0,5 </w:t>
            </w:r>
          </w:p>
        </w:tc>
        <w:tc>
          <w:tcPr>
            <w:tcW w:w="1413"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0,3 </w:t>
            </w:r>
          </w:p>
        </w:tc>
        <w:tc>
          <w:tcPr>
            <w:tcW w:w="1259"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0,2 </w:t>
            </w:r>
          </w:p>
        </w:tc>
      </w:tr>
      <w:tr w:rsidR="00000000">
        <w:tblPrEx>
          <w:tblCellMar>
            <w:top w:w="0" w:type="dxa"/>
            <w:bottom w:w="0" w:type="dxa"/>
          </w:tblCellMar>
        </w:tblPrEx>
        <w:tc>
          <w:tcPr>
            <w:tcW w:w="4536" w:type="dxa"/>
          </w:tcPr>
          <w:p w:rsidR="00000000" w:rsidRDefault="00AA70A8">
            <w:pPr>
              <w:rPr>
                <w:rFonts w:ascii="Times New Roman" w:hAnsi="Times New Roman"/>
                <w:b w:val="0"/>
                <w:color w:val="000000"/>
                <w:sz w:val="20"/>
              </w:rPr>
            </w:pPr>
            <w:r>
              <w:rPr>
                <w:rFonts w:ascii="Times New Roman" w:hAnsi="Times New Roman"/>
                <w:b w:val="0"/>
                <w:color w:val="000000"/>
                <w:sz w:val="20"/>
              </w:rPr>
              <w:t xml:space="preserve">Относительная ошибка хода, не более </w:t>
            </w:r>
          </w:p>
        </w:tc>
        <w:tc>
          <w:tcPr>
            <w:tcW w:w="1189"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1:25000 </w:t>
            </w:r>
          </w:p>
        </w:tc>
        <w:tc>
          <w:tcPr>
            <w:tcW w:w="1413"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1:10000 </w:t>
            </w:r>
          </w:p>
        </w:tc>
        <w:tc>
          <w:tcPr>
            <w:tcW w:w="1259"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1:5000 </w:t>
            </w:r>
          </w:p>
        </w:tc>
      </w:tr>
      <w:tr w:rsidR="00000000">
        <w:tblPrEx>
          <w:tblCellMar>
            <w:top w:w="0" w:type="dxa"/>
            <w:bottom w:w="0" w:type="dxa"/>
          </w:tblCellMar>
        </w:tblPrEx>
        <w:tc>
          <w:tcPr>
            <w:tcW w:w="4536" w:type="dxa"/>
          </w:tcPr>
          <w:p w:rsidR="00000000" w:rsidRDefault="00AA70A8">
            <w:pPr>
              <w:rPr>
                <w:rFonts w:ascii="Times New Roman" w:hAnsi="Times New Roman"/>
                <w:b w:val="0"/>
                <w:color w:val="000000"/>
                <w:sz w:val="20"/>
              </w:rPr>
            </w:pPr>
            <w:r>
              <w:rPr>
                <w:rFonts w:ascii="Times New Roman" w:hAnsi="Times New Roman"/>
                <w:b w:val="0"/>
                <w:color w:val="000000"/>
                <w:sz w:val="20"/>
              </w:rPr>
              <w:t xml:space="preserve">Средняя квадратичная погрешность измерения угла (по невязкам в ходах и полигона), с </w:t>
            </w:r>
          </w:p>
        </w:tc>
        <w:tc>
          <w:tcPr>
            <w:tcW w:w="1189"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u w:val="single"/>
              </w:rPr>
              <w:t>+</w:t>
            </w:r>
            <w:r>
              <w:rPr>
                <w:rFonts w:ascii="Times New Roman" w:hAnsi="Times New Roman"/>
                <w:b w:val="0"/>
                <w:color w:val="000000"/>
                <w:sz w:val="20"/>
              </w:rPr>
              <w:t xml:space="preserve"> 2 </w:t>
            </w:r>
          </w:p>
        </w:tc>
        <w:tc>
          <w:tcPr>
            <w:tcW w:w="1413"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u w:val="single"/>
              </w:rPr>
              <w:t>+</w:t>
            </w:r>
            <w:r>
              <w:rPr>
                <w:rFonts w:ascii="Times New Roman" w:hAnsi="Times New Roman"/>
                <w:b w:val="0"/>
                <w:color w:val="000000"/>
                <w:sz w:val="20"/>
              </w:rPr>
              <w:t xml:space="preserve"> 5 </w:t>
            </w:r>
          </w:p>
        </w:tc>
        <w:tc>
          <w:tcPr>
            <w:tcW w:w="1259"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u w:val="single"/>
              </w:rPr>
              <w:t>+</w:t>
            </w:r>
            <w:r>
              <w:rPr>
                <w:rFonts w:ascii="Times New Roman" w:hAnsi="Times New Roman"/>
                <w:b w:val="0"/>
                <w:color w:val="000000"/>
                <w:sz w:val="20"/>
              </w:rPr>
              <w:t xml:space="preserve"> 10 </w:t>
            </w:r>
          </w:p>
        </w:tc>
      </w:tr>
      <w:tr w:rsidR="00000000">
        <w:tblPrEx>
          <w:tblCellMar>
            <w:top w:w="0" w:type="dxa"/>
            <w:bottom w:w="0" w:type="dxa"/>
          </w:tblCellMar>
        </w:tblPrEx>
        <w:tc>
          <w:tcPr>
            <w:tcW w:w="4536" w:type="dxa"/>
          </w:tcPr>
          <w:p w:rsidR="00000000" w:rsidRDefault="00AA70A8">
            <w:pPr>
              <w:rPr>
                <w:rFonts w:ascii="Times New Roman" w:hAnsi="Times New Roman"/>
                <w:b w:val="0"/>
                <w:color w:val="000000"/>
                <w:sz w:val="20"/>
              </w:rPr>
            </w:pPr>
            <w:r>
              <w:rPr>
                <w:rFonts w:ascii="Times New Roman" w:hAnsi="Times New Roman"/>
                <w:b w:val="0"/>
                <w:color w:val="000000"/>
                <w:sz w:val="20"/>
              </w:rPr>
              <w:t>Угловая невязка хода или полигона, не более, с (n-число углов в ходе)</w:t>
            </w:r>
          </w:p>
        </w:tc>
        <w:tc>
          <w:tcPr>
            <w:tcW w:w="1189"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5 </w:t>
            </w:r>
            <w:r>
              <w:rPr>
                <w:rFonts w:ascii="Times New Roman" w:hAnsi="Times New Roman"/>
                <w:b w:val="0"/>
                <w:color w:val="000000"/>
                <w:position w:val="-8"/>
                <w:sz w:val="20"/>
              </w:rPr>
              <w:object w:dxaOrig="340" w:dyaOrig="340">
                <v:shape id="_x0000_i1032" type="#_x0000_t75" style="width:17.25pt;height:17.25pt" o:ole="">
                  <v:imagedata r:id="rId15" o:title=""/>
                </v:shape>
                <o:OLEObject Type="Embed" ProgID="Equation.3" ShapeID="_x0000_i1032" DrawAspect="Content" ObjectID="_1427216550" r:id="rId16"/>
              </w:object>
            </w:r>
          </w:p>
        </w:tc>
        <w:tc>
          <w:tcPr>
            <w:tcW w:w="1413"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10 </w:t>
            </w:r>
            <w:r>
              <w:rPr>
                <w:rFonts w:ascii="Times New Roman" w:hAnsi="Times New Roman"/>
                <w:b w:val="0"/>
                <w:color w:val="000000"/>
                <w:position w:val="-8"/>
                <w:sz w:val="20"/>
              </w:rPr>
              <w:object w:dxaOrig="340" w:dyaOrig="340">
                <v:shape id="_x0000_i1033" type="#_x0000_t75" style="width:17.25pt;height:17.25pt" o:ole="">
                  <v:imagedata r:id="rId15" o:title=""/>
                </v:shape>
                <o:OLEObject Type="Embed" ProgID="Equation.3" ShapeID="_x0000_i1033" DrawAspect="Content" ObjectID="_1427216551" r:id="rId17"/>
              </w:object>
            </w:r>
          </w:p>
        </w:tc>
        <w:tc>
          <w:tcPr>
            <w:tcW w:w="1259"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20 </w:t>
            </w:r>
            <w:r>
              <w:rPr>
                <w:rFonts w:ascii="Times New Roman" w:hAnsi="Times New Roman"/>
                <w:b w:val="0"/>
                <w:color w:val="000000"/>
                <w:position w:val="-8"/>
                <w:sz w:val="20"/>
              </w:rPr>
              <w:object w:dxaOrig="340" w:dyaOrig="340">
                <v:shape id="_x0000_i1034" type="#_x0000_t75" style="width:17.25pt;height:17.25pt" o:ole="">
                  <v:imagedata r:id="rId15" o:title=""/>
                </v:shape>
                <o:OLEObject Type="Embed" ProgID="Equation.3" ShapeID="_x0000_i1034" DrawAspect="Content" ObjectID="_1427216552" r:id="rId18"/>
              </w:object>
            </w:r>
          </w:p>
        </w:tc>
      </w:tr>
      <w:tr w:rsidR="00000000">
        <w:tblPrEx>
          <w:tblCellMar>
            <w:top w:w="0" w:type="dxa"/>
            <w:bottom w:w="0" w:type="dxa"/>
          </w:tblCellMar>
        </w:tblPrEx>
        <w:tc>
          <w:tcPr>
            <w:tcW w:w="4536"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u w:val="single"/>
              </w:rPr>
              <w:t>Триангуляция</w:t>
            </w:r>
          </w:p>
        </w:tc>
        <w:tc>
          <w:tcPr>
            <w:tcW w:w="1189" w:type="dxa"/>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413" w:type="dxa"/>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259" w:type="dxa"/>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r>
      <w:tr w:rsidR="00000000">
        <w:tblPrEx>
          <w:tblCellMar>
            <w:top w:w="0" w:type="dxa"/>
            <w:bottom w:w="0" w:type="dxa"/>
          </w:tblCellMar>
        </w:tblPrEx>
        <w:tc>
          <w:tcPr>
            <w:tcW w:w="4536" w:type="dxa"/>
          </w:tcPr>
          <w:p w:rsidR="00000000" w:rsidRDefault="00AA70A8">
            <w:pPr>
              <w:rPr>
                <w:rFonts w:ascii="Times New Roman" w:hAnsi="Times New Roman"/>
                <w:b w:val="0"/>
                <w:color w:val="000000"/>
                <w:sz w:val="20"/>
              </w:rPr>
            </w:pPr>
            <w:r>
              <w:rPr>
                <w:rFonts w:ascii="Times New Roman" w:hAnsi="Times New Roman"/>
                <w:b w:val="0"/>
                <w:color w:val="000000"/>
                <w:sz w:val="20"/>
              </w:rPr>
              <w:t>Длина сторо</w:t>
            </w:r>
            <w:r>
              <w:rPr>
                <w:rFonts w:ascii="Times New Roman" w:hAnsi="Times New Roman"/>
                <w:b w:val="0"/>
                <w:color w:val="000000"/>
                <w:sz w:val="20"/>
              </w:rPr>
              <w:t xml:space="preserve">ны треугольника, не более, км </w:t>
            </w:r>
          </w:p>
        </w:tc>
        <w:tc>
          <w:tcPr>
            <w:tcW w:w="1189"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1 - 2 </w:t>
            </w:r>
          </w:p>
        </w:tc>
        <w:tc>
          <w:tcPr>
            <w:tcW w:w="1413"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0,6 - 1,4 </w:t>
            </w:r>
          </w:p>
        </w:tc>
        <w:tc>
          <w:tcPr>
            <w:tcW w:w="1259"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0,2 - 0,6 </w:t>
            </w:r>
          </w:p>
        </w:tc>
      </w:tr>
      <w:tr w:rsidR="00000000">
        <w:tblPrEx>
          <w:tblCellMar>
            <w:top w:w="0" w:type="dxa"/>
            <w:bottom w:w="0" w:type="dxa"/>
          </w:tblCellMar>
        </w:tblPrEx>
        <w:tc>
          <w:tcPr>
            <w:tcW w:w="4536" w:type="dxa"/>
          </w:tcPr>
          <w:p w:rsidR="00000000" w:rsidRDefault="00AA70A8">
            <w:pPr>
              <w:rPr>
                <w:rFonts w:ascii="Times New Roman" w:hAnsi="Times New Roman"/>
                <w:b w:val="0"/>
                <w:color w:val="000000"/>
                <w:sz w:val="20"/>
              </w:rPr>
            </w:pPr>
            <w:r>
              <w:rPr>
                <w:rFonts w:ascii="Times New Roman" w:hAnsi="Times New Roman"/>
                <w:b w:val="0"/>
                <w:color w:val="000000"/>
                <w:sz w:val="20"/>
              </w:rPr>
              <w:t xml:space="preserve">Минимально допустима величина угла в треугольнике, градус </w:t>
            </w:r>
          </w:p>
        </w:tc>
        <w:tc>
          <w:tcPr>
            <w:tcW w:w="1189"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30 </w:t>
            </w:r>
          </w:p>
        </w:tc>
        <w:tc>
          <w:tcPr>
            <w:tcW w:w="1413"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30 </w:t>
            </w:r>
          </w:p>
        </w:tc>
        <w:tc>
          <w:tcPr>
            <w:tcW w:w="1259"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30 </w:t>
            </w:r>
          </w:p>
        </w:tc>
      </w:tr>
      <w:tr w:rsidR="00000000">
        <w:tblPrEx>
          <w:tblCellMar>
            <w:top w:w="0" w:type="dxa"/>
            <w:bottom w:w="0" w:type="dxa"/>
          </w:tblCellMar>
        </w:tblPrEx>
        <w:tc>
          <w:tcPr>
            <w:tcW w:w="4536" w:type="dxa"/>
          </w:tcPr>
          <w:p w:rsidR="00000000" w:rsidRDefault="00AA70A8">
            <w:pPr>
              <w:rPr>
                <w:rFonts w:ascii="Times New Roman" w:hAnsi="Times New Roman"/>
                <w:b w:val="0"/>
                <w:color w:val="000000"/>
                <w:sz w:val="20"/>
              </w:rPr>
            </w:pPr>
            <w:r>
              <w:rPr>
                <w:rFonts w:ascii="Times New Roman" w:hAnsi="Times New Roman"/>
                <w:b w:val="0"/>
                <w:color w:val="000000"/>
                <w:sz w:val="20"/>
              </w:rPr>
              <w:t xml:space="preserve">Число треугольников, не более </w:t>
            </w:r>
          </w:p>
        </w:tc>
        <w:tc>
          <w:tcPr>
            <w:tcW w:w="1189"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4 </w:t>
            </w:r>
          </w:p>
        </w:tc>
        <w:tc>
          <w:tcPr>
            <w:tcW w:w="1413"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4 </w:t>
            </w:r>
          </w:p>
        </w:tc>
        <w:tc>
          <w:tcPr>
            <w:tcW w:w="1259"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4 </w:t>
            </w:r>
          </w:p>
        </w:tc>
      </w:tr>
      <w:tr w:rsidR="00000000">
        <w:tblPrEx>
          <w:tblCellMar>
            <w:top w:w="0" w:type="dxa"/>
            <w:bottom w:w="0" w:type="dxa"/>
          </w:tblCellMar>
        </w:tblPrEx>
        <w:tc>
          <w:tcPr>
            <w:tcW w:w="4536" w:type="dxa"/>
          </w:tcPr>
          <w:p w:rsidR="00000000" w:rsidRDefault="00AA70A8">
            <w:pPr>
              <w:rPr>
                <w:rFonts w:ascii="Times New Roman" w:hAnsi="Times New Roman"/>
                <w:b w:val="0"/>
                <w:color w:val="000000"/>
                <w:sz w:val="20"/>
              </w:rPr>
            </w:pPr>
            <w:r>
              <w:rPr>
                <w:rFonts w:ascii="Times New Roman" w:hAnsi="Times New Roman"/>
                <w:b w:val="0"/>
                <w:color w:val="000000"/>
                <w:sz w:val="20"/>
              </w:rPr>
              <w:t xml:space="preserve">Минимальная длина выходной стороны, км </w:t>
            </w:r>
          </w:p>
        </w:tc>
        <w:tc>
          <w:tcPr>
            <w:tcW w:w="1189"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1,0 </w:t>
            </w:r>
          </w:p>
        </w:tc>
        <w:tc>
          <w:tcPr>
            <w:tcW w:w="1413"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0,6 </w:t>
            </w:r>
          </w:p>
        </w:tc>
        <w:tc>
          <w:tcPr>
            <w:tcW w:w="1259"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0,2 </w:t>
            </w:r>
          </w:p>
        </w:tc>
      </w:tr>
      <w:tr w:rsidR="00000000">
        <w:tblPrEx>
          <w:tblCellMar>
            <w:top w:w="0" w:type="dxa"/>
            <w:bottom w:w="0" w:type="dxa"/>
          </w:tblCellMar>
        </w:tblPrEx>
        <w:tc>
          <w:tcPr>
            <w:tcW w:w="4536" w:type="dxa"/>
          </w:tcPr>
          <w:p w:rsidR="00000000" w:rsidRDefault="00AA70A8">
            <w:pPr>
              <w:rPr>
                <w:rFonts w:ascii="Times New Roman" w:hAnsi="Times New Roman"/>
                <w:b w:val="0"/>
                <w:color w:val="000000"/>
                <w:sz w:val="20"/>
              </w:rPr>
            </w:pPr>
            <w:r>
              <w:rPr>
                <w:rFonts w:ascii="Times New Roman" w:hAnsi="Times New Roman"/>
                <w:b w:val="0"/>
                <w:color w:val="000000"/>
                <w:sz w:val="20"/>
              </w:rPr>
              <w:t xml:space="preserve">Средняя квадратичная погрешность измерений угла, вычисленная по невязкам треугольников, с </w:t>
            </w:r>
          </w:p>
        </w:tc>
        <w:tc>
          <w:tcPr>
            <w:tcW w:w="1189"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u w:val="single"/>
              </w:rPr>
              <w:t>+</w:t>
            </w:r>
            <w:r>
              <w:rPr>
                <w:rFonts w:ascii="Times New Roman" w:hAnsi="Times New Roman"/>
                <w:b w:val="0"/>
                <w:color w:val="000000"/>
                <w:sz w:val="20"/>
              </w:rPr>
              <w:t xml:space="preserve"> 2 </w:t>
            </w:r>
          </w:p>
        </w:tc>
        <w:tc>
          <w:tcPr>
            <w:tcW w:w="1413"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u w:val="single"/>
              </w:rPr>
              <w:t>+</w:t>
            </w:r>
            <w:r>
              <w:rPr>
                <w:rFonts w:ascii="Times New Roman" w:hAnsi="Times New Roman"/>
                <w:b w:val="0"/>
                <w:color w:val="000000"/>
                <w:sz w:val="20"/>
              </w:rPr>
              <w:t xml:space="preserve"> 5 </w:t>
            </w:r>
          </w:p>
        </w:tc>
        <w:tc>
          <w:tcPr>
            <w:tcW w:w="1259"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u w:val="single"/>
              </w:rPr>
              <w:t>+</w:t>
            </w:r>
            <w:r>
              <w:rPr>
                <w:rFonts w:ascii="Times New Roman" w:hAnsi="Times New Roman"/>
                <w:b w:val="0"/>
                <w:color w:val="000000"/>
                <w:sz w:val="20"/>
              </w:rPr>
              <w:t xml:space="preserve"> 10 </w:t>
            </w:r>
          </w:p>
        </w:tc>
      </w:tr>
      <w:tr w:rsidR="00000000">
        <w:tblPrEx>
          <w:tblCellMar>
            <w:top w:w="0" w:type="dxa"/>
            <w:bottom w:w="0" w:type="dxa"/>
          </w:tblCellMar>
        </w:tblPrEx>
        <w:tc>
          <w:tcPr>
            <w:tcW w:w="4536" w:type="dxa"/>
          </w:tcPr>
          <w:p w:rsidR="00000000" w:rsidRDefault="00AA70A8">
            <w:pPr>
              <w:rPr>
                <w:rFonts w:ascii="Times New Roman" w:hAnsi="Times New Roman"/>
                <w:b w:val="0"/>
                <w:color w:val="000000"/>
                <w:sz w:val="20"/>
              </w:rPr>
            </w:pPr>
            <w:r>
              <w:rPr>
                <w:rFonts w:ascii="Times New Roman" w:hAnsi="Times New Roman"/>
                <w:b w:val="0"/>
                <w:color w:val="000000"/>
                <w:sz w:val="20"/>
              </w:rPr>
              <w:t xml:space="preserve">Предельная невязка в треугольнике, с </w:t>
            </w:r>
          </w:p>
        </w:tc>
        <w:tc>
          <w:tcPr>
            <w:tcW w:w="1189"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u w:val="single"/>
              </w:rPr>
              <w:t>+</w:t>
            </w:r>
            <w:r>
              <w:rPr>
                <w:rFonts w:ascii="Times New Roman" w:hAnsi="Times New Roman"/>
                <w:b w:val="0"/>
                <w:color w:val="000000"/>
                <w:sz w:val="20"/>
              </w:rPr>
              <w:t xml:space="preserve"> 10 </w:t>
            </w:r>
          </w:p>
        </w:tc>
        <w:tc>
          <w:tcPr>
            <w:tcW w:w="1413"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u w:val="single"/>
              </w:rPr>
              <w:t>+</w:t>
            </w:r>
            <w:r>
              <w:rPr>
                <w:rFonts w:ascii="Times New Roman" w:hAnsi="Times New Roman"/>
                <w:b w:val="0"/>
                <w:color w:val="000000"/>
                <w:sz w:val="20"/>
              </w:rPr>
              <w:t xml:space="preserve"> 20 </w:t>
            </w:r>
          </w:p>
        </w:tc>
        <w:tc>
          <w:tcPr>
            <w:tcW w:w="1259"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u w:val="single"/>
              </w:rPr>
              <w:t>+</w:t>
            </w:r>
            <w:r>
              <w:rPr>
                <w:rFonts w:ascii="Times New Roman" w:hAnsi="Times New Roman"/>
                <w:b w:val="0"/>
                <w:color w:val="000000"/>
                <w:sz w:val="20"/>
              </w:rPr>
              <w:t xml:space="preserve"> 40 </w:t>
            </w:r>
          </w:p>
        </w:tc>
      </w:tr>
      <w:tr w:rsidR="00000000">
        <w:tblPrEx>
          <w:tblCellMar>
            <w:top w:w="0" w:type="dxa"/>
            <w:bottom w:w="0" w:type="dxa"/>
          </w:tblCellMar>
        </w:tblPrEx>
        <w:tc>
          <w:tcPr>
            <w:tcW w:w="4536" w:type="dxa"/>
          </w:tcPr>
          <w:p w:rsidR="00000000" w:rsidRDefault="00AA70A8">
            <w:pPr>
              <w:rPr>
                <w:rFonts w:ascii="Times New Roman" w:hAnsi="Times New Roman"/>
                <w:b w:val="0"/>
                <w:color w:val="000000"/>
                <w:sz w:val="20"/>
              </w:rPr>
            </w:pPr>
            <w:r>
              <w:rPr>
                <w:rFonts w:ascii="Times New Roman" w:hAnsi="Times New Roman"/>
                <w:b w:val="0"/>
                <w:color w:val="000000"/>
                <w:sz w:val="20"/>
              </w:rPr>
              <w:t xml:space="preserve">Точность измерения базиса </w:t>
            </w:r>
          </w:p>
        </w:tc>
        <w:tc>
          <w:tcPr>
            <w:tcW w:w="1189"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1:100000 </w:t>
            </w:r>
          </w:p>
        </w:tc>
        <w:tc>
          <w:tcPr>
            <w:tcW w:w="1413"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1:50000 </w:t>
            </w:r>
          </w:p>
        </w:tc>
        <w:tc>
          <w:tcPr>
            <w:tcW w:w="1259"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1:20000 </w:t>
            </w:r>
          </w:p>
        </w:tc>
      </w:tr>
      <w:tr w:rsidR="00000000">
        <w:tblPrEx>
          <w:tblCellMar>
            <w:top w:w="0" w:type="dxa"/>
            <w:bottom w:w="0" w:type="dxa"/>
          </w:tblCellMar>
        </w:tblPrEx>
        <w:tc>
          <w:tcPr>
            <w:tcW w:w="4536" w:type="dxa"/>
          </w:tcPr>
          <w:p w:rsidR="00000000" w:rsidRDefault="00AA70A8">
            <w:pPr>
              <w:rPr>
                <w:rFonts w:ascii="Times New Roman" w:hAnsi="Times New Roman"/>
                <w:b w:val="0"/>
                <w:color w:val="000000"/>
                <w:sz w:val="20"/>
              </w:rPr>
            </w:pPr>
            <w:r>
              <w:rPr>
                <w:rFonts w:ascii="Times New Roman" w:hAnsi="Times New Roman"/>
                <w:b w:val="0"/>
                <w:color w:val="000000"/>
                <w:sz w:val="20"/>
              </w:rPr>
              <w:t>Относительная погрешность определения стороны в наиболее слаб</w:t>
            </w:r>
            <w:r>
              <w:rPr>
                <w:rFonts w:ascii="Times New Roman" w:hAnsi="Times New Roman"/>
                <w:b w:val="0"/>
                <w:color w:val="000000"/>
                <w:sz w:val="20"/>
              </w:rPr>
              <w:t xml:space="preserve">ом месте </w:t>
            </w:r>
          </w:p>
        </w:tc>
        <w:tc>
          <w:tcPr>
            <w:tcW w:w="1189"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1:50000 </w:t>
            </w:r>
          </w:p>
        </w:tc>
        <w:tc>
          <w:tcPr>
            <w:tcW w:w="1413"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1:20000 </w:t>
            </w:r>
          </w:p>
        </w:tc>
        <w:tc>
          <w:tcPr>
            <w:tcW w:w="1259"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1:10000 </w:t>
            </w:r>
          </w:p>
        </w:tc>
      </w:tr>
      <w:tr w:rsidR="00000000">
        <w:tblPrEx>
          <w:tblCellMar>
            <w:top w:w="0" w:type="dxa"/>
            <w:bottom w:w="0" w:type="dxa"/>
          </w:tblCellMar>
        </w:tblPrEx>
        <w:tc>
          <w:tcPr>
            <w:tcW w:w="4536"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u w:val="single"/>
              </w:rPr>
              <w:t>Трилатерация</w:t>
            </w:r>
          </w:p>
        </w:tc>
        <w:tc>
          <w:tcPr>
            <w:tcW w:w="1189" w:type="dxa"/>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413" w:type="dxa"/>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259" w:type="dxa"/>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r>
      <w:tr w:rsidR="00000000">
        <w:tblPrEx>
          <w:tblCellMar>
            <w:top w:w="0" w:type="dxa"/>
            <w:bottom w:w="0" w:type="dxa"/>
          </w:tblCellMar>
        </w:tblPrEx>
        <w:tc>
          <w:tcPr>
            <w:tcW w:w="4536" w:type="dxa"/>
          </w:tcPr>
          <w:p w:rsidR="00000000" w:rsidRDefault="00AA70A8">
            <w:pPr>
              <w:rPr>
                <w:rFonts w:ascii="Times New Roman" w:hAnsi="Times New Roman"/>
                <w:b w:val="0"/>
                <w:color w:val="000000"/>
                <w:sz w:val="20"/>
              </w:rPr>
            </w:pPr>
            <w:r>
              <w:rPr>
                <w:rFonts w:ascii="Times New Roman" w:hAnsi="Times New Roman"/>
                <w:b w:val="0"/>
                <w:color w:val="000000"/>
                <w:sz w:val="20"/>
              </w:rPr>
              <w:t xml:space="preserve">Длина стороны треугольника, км </w:t>
            </w:r>
          </w:p>
        </w:tc>
        <w:tc>
          <w:tcPr>
            <w:tcW w:w="1189"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1 - 2 </w:t>
            </w:r>
          </w:p>
        </w:tc>
        <w:tc>
          <w:tcPr>
            <w:tcW w:w="1413"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0,5 - 1,0 </w:t>
            </w:r>
          </w:p>
        </w:tc>
        <w:tc>
          <w:tcPr>
            <w:tcW w:w="1259"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0,2 - 0,5 </w:t>
            </w:r>
          </w:p>
        </w:tc>
      </w:tr>
      <w:tr w:rsidR="00000000">
        <w:tblPrEx>
          <w:tblCellMar>
            <w:top w:w="0" w:type="dxa"/>
            <w:bottom w:w="0" w:type="dxa"/>
          </w:tblCellMar>
        </w:tblPrEx>
        <w:tc>
          <w:tcPr>
            <w:tcW w:w="4536" w:type="dxa"/>
          </w:tcPr>
          <w:p w:rsidR="00000000" w:rsidRDefault="00AA70A8">
            <w:pPr>
              <w:rPr>
                <w:rFonts w:ascii="Times New Roman" w:hAnsi="Times New Roman"/>
                <w:b w:val="0"/>
                <w:color w:val="000000"/>
                <w:sz w:val="20"/>
              </w:rPr>
            </w:pPr>
            <w:r>
              <w:rPr>
                <w:rFonts w:ascii="Times New Roman" w:hAnsi="Times New Roman"/>
                <w:b w:val="0"/>
                <w:color w:val="000000"/>
                <w:sz w:val="20"/>
              </w:rPr>
              <w:t xml:space="preserve">Относительная погрешность измерения сторон </w:t>
            </w:r>
          </w:p>
        </w:tc>
        <w:tc>
          <w:tcPr>
            <w:tcW w:w="1189"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1:100000 </w:t>
            </w:r>
          </w:p>
        </w:tc>
        <w:tc>
          <w:tcPr>
            <w:tcW w:w="1413"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1:50000 </w:t>
            </w:r>
          </w:p>
        </w:tc>
        <w:tc>
          <w:tcPr>
            <w:tcW w:w="1259"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1:20000 </w:t>
            </w:r>
          </w:p>
        </w:tc>
      </w:tr>
      <w:tr w:rsidR="00000000">
        <w:tblPrEx>
          <w:tblCellMar>
            <w:top w:w="0" w:type="dxa"/>
            <w:bottom w:w="0" w:type="dxa"/>
          </w:tblCellMar>
        </w:tblPrEx>
        <w:tc>
          <w:tcPr>
            <w:tcW w:w="4536" w:type="dxa"/>
          </w:tcPr>
          <w:p w:rsidR="00000000" w:rsidRDefault="00AA70A8">
            <w:pPr>
              <w:rPr>
                <w:rFonts w:ascii="Times New Roman" w:hAnsi="Times New Roman"/>
                <w:b w:val="0"/>
                <w:color w:val="000000"/>
                <w:sz w:val="20"/>
              </w:rPr>
            </w:pPr>
            <w:r>
              <w:rPr>
                <w:rFonts w:ascii="Times New Roman" w:hAnsi="Times New Roman"/>
                <w:b w:val="0"/>
                <w:color w:val="000000"/>
                <w:sz w:val="20"/>
              </w:rPr>
              <w:t xml:space="preserve">Наименьшее значение угла треугольника, градус </w:t>
            </w:r>
          </w:p>
        </w:tc>
        <w:tc>
          <w:tcPr>
            <w:tcW w:w="1189"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30 </w:t>
            </w:r>
          </w:p>
        </w:tc>
        <w:tc>
          <w:tcPr>
            <w:tcW w:w="1413"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30 </w:t>
            </w:r>
          </w:p>
        </w:tc>
        <w:tc>
          <w:tcPr>
            <w:tcW w:w="1259"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30 </w:t>
            </w:r>
          </w:p>
        </w:tc>
      </w:tr>
      <w:tr w:rsidR="00000000">
        <w:tblPrEx>
          <w:tblCellMar>
            <w:top w:w="0" w:type="dxa"/>
            <w:bottom w:w="0" w:type="dxa"/>
          </w:tblCellMar>
        </w:tblPrEx>
        <w:tc>
          <w:tcPr>
            <w:tcW w:w="4536" w:type="dxa"/>
          </w:tcPr>
          <w:p w:rsidR="00000000" w:rsidRDefault="00AA70A8">
            <w:pPr>
              <w:rPr>
                <w:rFonts w:ascii="Times New Roman" w:hAnsi="Times New Roman"/>
                <w:b w:val="0"/>
                <w:color w:val="000000"/>
                <w:sz w:val="20"/>
              </w:rPr>
            </w:pPr>
            <w:r>
              <w:rPr>
                <w:rFonts w:ascii="Times New Roman" w:hAnsi="Times New Roman"/>
                <w:b w:val="0"/>
                <w:color w:val="000000"/>
                <w:sz w:val="20"/>
              </w:rPr>
              <w:t xml:space="preserve">Число треугольников, не более </w:t>
            </w:r>
          </w:p>
        </w:tc>
        <w:tc>
          <w:tcPr>
            <w:tcW w:w="1189"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2 </w:t>
            </w:r>
          </w:p>
        </w:tc>
        <w:tc>
          <w:tcPr>
            <w:tcW w:w="1413"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2 </w:t>
            </w:r>
          </w:p>
        </w:tc>
        <w:tc>
          <w:tcPr>
            <w:tcW w:w="1259" w:type="dxa"/>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2 </w:t>
            </w:r>
          </w:p>
        </w:tc>
      </w:tr>
    </w:tbl>
    <w:p w:rsidR="00000000" w:rsidRDefault="00AA70A8">
      <w:pPr>
        <w:pStyle w:val="Heading"/>
        <w:jc w:val="right"/>
        <w:rPr>
          <w:rFonts w:ascii="Times New Roman" w:hAnsi="Times New Roman"/>
          <w:b w:val="0"/>
          <w:color w:val="000000"/>
          <w:sz w:val="20"/>
          <w:lang w:val="en-US"/>
        </w:rPr>
      </w:pPr>
    </w:p>
    <w:p w:rsidR="00000000" w:rsidRDefault="00AA70A8">
      <w:pPr>
        <w:pStyle w:val="Heading"/>
        <w:jc w:val="right"/>
        <w:rPr>
          <w:rFonts w:ascii="Times New Roman" w:hAnsi="Times New Roman"/>
          <w:b w:val="0"/>
          <w:color w:val="000000"/>
          <w:sz w:val="20"/>
          <w:lang w:val="en-US"/>
        </w:rPr>
      </w:pPr>
    </w:p>
    <w:p w:rsidR="00000000" w:rsidRDefault="00AA70A8">
      <w:pPr>
        <w:pStyle w:val="Heading"/>
        <w:jc w:val="right"/>
        <w:rPr>
          <w:rFonts w:ascii="Times New Roman" w:hAnsi="Times New Roman"/>
          <w:b w:val="0"/>
          <w:color w:val="000000"/>
          <w:sz w:val="20"/>
        </w:rPr>
      </w:pPr>
      <w:r>
        <w:rPr>
          <w:rFonts w:ascii="Times New Roman" w:hAnsi="Times New Roman"/>
          <w:b w:val="0"/>
          <w:color w:val="000000"/>
          <w:sz w:val="20"/>
        </w:rPr>
        <w:t xml:space="preserve">Приложение 5 </w:t>
      </w:r>
    </w:p>
    <w:p w:rsidR="00000000" w:rsidRDefault="00AA70A8">
      <w:pPr>
        <w:jc w:val="center"/>
        <w:rPr>
          <w:rFonts w:ascii="Times New Roman" w:hAnsi="Times New Roman"/>
          <w:b w:val="0"/>
          <w:color w:val="000000"/>
          <w:sz w:val="20"/>
        </w:rPr>
      </w:pPr>
    </w:p>
    <w:p w:rsidR="00000000" w:rsidRDefault="00AA70A8">
      <w:pPr>
        <w:pStyle w:val="Heading"/>
        <w:jc w:val="center"/>
        <w:rPr>
          <w:rFonts w:ascii="Times New Roman" w:hAnsi="Times New Roman"/>
          <w:color w:val="000000"/>
          <w:sz w:val="20"/>
          <w:lang w:val="en-US"/>
        </w:rPr>
      </w:pPr>
      <w:r>
        <w:rPr>
          <w:rFonts w:ascii="Times New Roman" w:hAnsi="Times New Roman"/>
          <w:color w:val="000000"/>
          <w:sz w:val="20"/>
        </w:rPr>
        <w:t xml:space="preserve">Рекомендуемые конструкции центров пунктов и реперов подземной </w:t>
      </w:r>
    </w:p>
    <w:p w:rsidR="00000000" w:rsidRDefault="00AA70A8">
      <w:pPr>
        <w:pStyle w:val="Heading"/>
        <w:jc w:val="center"/>
        <w:rPr>
          <w:rFonts w:ascii="Times New Roman" w:hAnsi="Times New Roman"/>
          <w:color w:val="000000"/>
          <w:sz w:val="20"/>
        </w:rPr>
      </w:pPr>
      <w:r>
        <w:rPr>
          <w:rFonts w:ascii="Times New Roman" w:hAnsi="Times New Roman"/>
          <w:color w:val="000000"/>
          <w:sz w:val="20"/>
        </w:rPr>
        <w:t>маркшейдерской опорной и съемочной сетей</w:t>
      </w:r>
    </w:p>
    <w:p w:rsidR="00000000" w:rsidRDefault="00AA70A8">
      <w:pPr>
        <w:jc w:val="center"/>
        <w:rPr>
          <w:rFonts w:ascii="Times New Roman" w:hAnsi="Times New Roman"/>
          <w:color w:val="000000"/>
          <w:sz w:val="20"/>
        </w:rPr>
      </w:pPr>
    </w:p>
    <w:p w:rsidR="00000000" w:rsidRDefault="00AA70A8">
      <w:pPr>
        <w:jc w:val="center"/>
        <w:rPr>
          <w:rFonts w:ascii="Times New Roman" w:hAnsi="Times New Roman"/>
          <w:color w:val="000000"/>
          <w:sz w:val="20"/>
          <w:lang w:val="en-US"/>
        </w:rPr>
      </w:pPr>
      <w:r>
        <w:rPr>
          <w:rFonts w:ascii="Times New Roman" w:hAnsi="Times New Roman"/>
          <w:color w:val="000000"/>
          <w:sz w:val="20"/>
        </w:rPr>
        <w:t xml:space="preserve">Постоянные пункты </w:t>
      </w:r>
    </w:p>
    <w:p w:rsidR="00000000" w:rsidRDefault="00AA70A8">
      <w:pPr>
        <w:jc w:val="center"/>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 Центр пункта, закладываемый в подошве выработки, представляет собой ме</w:t>
      </w:r>
      <w:r>
        <w:rPr>
          <w:rFonts w:ascii="Times New Roman" w:hAnsi="Times New Roman"/>
          <w:b w:val="0"/>
          <w:color w:val="000000"/>
          <w:sz w:val="20"/>
        </w:rPr>
        <w:t>таллический штырь диаметром 25 - 30 мм и длиной от 200 до 700 мм, зазубренный или загнутый в нижней части в виде крючка, бетонируемый в подошве выработки. Длину штыря выбирают в зависимости от устойчивости пород подошвы выработки. В головке штыря высверливают отверстие, наносят керн или крестообразную насечку, фиксирующие центр пункта. Для большей сохранности центра рекомендуется в головку запрессовывать медную пробку диаметром 5 - 10 мм и на ней насекать центр. Центр, закладываемый в подошве выработки, пок</w:t>
      </w:r>
      <w:r>
        <w:rPr>
          <w:rFonts w:ascii="Times New Roman" w:hAnsi="Times New Roman"/>
          <w:b w:val="0"/>
          <w:color w:val="000000"/>
          <w:sz w:val="20"/>
        </w:rPr>
        <w:t>азан на рис. 4.</w:t>
      </w:r>
    </w:p>
    <w:p w:rsidR="00000000" w:rsidRDefault="00AA70A8">
      <w:pPr>
        <w:jc w:val="center"/>
        <w:rPr>
          <w:rFonts w:ascii="Times New Roman" w:hAnsi="Times New Roman"/>
          <w:b w:val="0"/>
          <w:color w:val="000000"/>
          <w:sz w:val="20"/>
          <w:lang w:val="en-US"/>
        </w:rPr>
      </w:pPr>
      <w:r>
        <w:rPr>
          <w:rFonts w:ascii="Times New Roman" w:hAnsi="Times New Roman"/>
          <w:b w:val="0"/>
          <w:color w:val="000000"/>
          <w:sz w:val="20"/>
        </w:rPr>
        <w:pict>
          <v:shape id="_x0000_i1035" type="#_x0000_t75" style="width:240pt;height:240pt">
            <v:imagedata r:id="rId19" o:title=""/>
          </v:shape>
        </w:pict>
      </w:r>
    </w:p>
    <w:p w:rsidR="00000000" w:rsidRDefault="00AA70A8">
      <w:pPr>
        <w:jc w:val="center"/>
        <w:rPr>
          <w:rFonts w:ascii="Times New Roman" w:hAnsi="Times New Roman"/>
          <w:b w:val="0"/>
          <w:color w:val="000000"/>
          <w:sz w:val="20"/>
        </w:rPr>
      </w:pPr>
    </w:p>
    <w:p w:rsidR="00000000" w:rsidRDefault="00AA70A8">
      <w:pPr>
        <w:jc w:val="center"/>
        <w:rPr>
          <w:rFonts w:ascii="Times New Roman" w:hAnsi="Times New Roman"/>
          <w:b w:val="0"/>
          <w:color w:val="000000"/>
          <w:sz w:val="20"/>
        </w:rPr>
      </w:pPr>
      <w:r>
        <w:rPr>
          <w:rFonts w:ascii="Times New Roman" w:hAnsi="Times New Roman"/>
          <w:b w:val="0"/>
          <w:color w:val="000000"/>
          <w:sz w:val="20"/>
        </w:rPr>
        <w:t>Рис. 4. Центр пункта (репер) в подошве выработки:</w:t>
      </w:r>
    </w:p>
    <w:p w:rsidR="00000000" w:rsidRDefault="00AA70A8">
      <w:pPr>
        <w:jc w:val="center"/>
        <w:rPr>
          <w:rFonts w:ascii="Times New Roman" w:hAnsi="Times New Roman"/>
          <w:b w:val="0"/>
          <w:color w:val="000000"/>
          <w:sz w:val="20"/>
          <w:lang w:val="en-US"/>
        </w:rPr>
      </w:pPr>
      <w:r>
        <w:rPr>
          <w:rFonts w:ascii="Times New Roman" w:hAnsi="Times New Roman"/>
          <w:b w:val="0"/>
          <w:color w:val="000000"/>
          <w:sz w:val="20"/>
        </w:rPr>
        <w:t>1 - металлический штырь; 2 - бетон.</w:t>
      </w:r>
    </w:p>
    <w:p w:rsidR="00000000" w:rsidRDefault="00AA70A8">
      <w:pPr>
        <w:jc w:val="center"/>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2. Центр, закладываемый в кровле выработки, фиксируется прорезью или отверстием, просверленным в нижней части металлического стержня или в запрессованной в него медной (свинцовой) пробке; стержень бетонируют или забивают в деревянную пробку или крепь (рис. 5).</w:t>
      </w:r>
    </w:p>
    <w:p w:rsidR="00000000" w:rsidRDefault="00AA70A8">
      <w:pPr>
        <w:jc w:val="center"/>
        <w:rPr>
          <w:rFonts w:ascii="Times New Roman" w:hAnsi="Times New Roman"/>
          <w:b w:val="0"/>
          <w:color w:val="000000"/>
          <w:sz w:val="20"/>
        </w:rPr>
      </w:pPr>
      <w:r>
        <w:rPr>
          <w:rFonts w:ascii="Times New Roman" w:hAnsi="Times New Roman"/>
          <w:b w:val="0"/>
          <w:color w:val="000000"/>
          <w:sz w:val="20"/>
        </w:rPr>
        <w:pict>
          <v:shape id="_x0000_i1036" type="#_x0000_t75" style="width:300pt;height:201.75pt">
            <v:imagedata r:id="rId20" o:title=""/>
          </v:shape>
        </w:pict>
      </w:r>
    </w:p>
    <w:p w:rsidR="00000000" w:rsidRDefault="00AA70A8">
      <w:pPr>
        <w:jc w:val="center"/>
        <w:rPr>
          <w:rFonts w:ascii="Times New Roman" w:hAnsi="Times New Roman"/>
          <w:b w:val="0"/>
          <w:color w:val="000000"/>
          <w:sz w:val="20"/>
        </w:rPr>
      </w:pPr>
      <w:r>
        <w:rPr>
          <w:rFonts w:ascii="Times New Roman" w:hAnsi="Times New Roman"/>
          <w:b w:val="0"/>
          <w:color w:val="000000"/>
          <w:sz w:val="20"/>
        </w:rPr>
        <w:t>Рис. 5. Центры пунктов в кровле выработки:</w:t>
      </w:r>
    </w:p>
    <w:p w:rsidR="00000000" w:rsidRDefault="00AA70A8">
      <w:pPr>
        <w:jc w:val="center"/>
        <w:rPr>
          <w:rFonts w:ascii="Times New Roman" w:hAnsi="Times New Roman"/>
          <w:b w:val="0"/>
          <w:color w:val="000000"/>
          <w:sz w:val="20"/>
          <w:lang w:val="en-US"/>
        </w:rPr>
      </w:pPr>
      <w:r>
        <w:rPr>
          <w:rFonts w:ascii="Times New Roman" w:hAnsi="Times New Roman"/>
          <w:b w:val="0"/>
          <w:color w:val="000000"/>
          <w:sz w:val="20"/>
        </w:rPr>
        <w:t>1 - металлический стержень; 2 - бетон; 3 - медная или свинцовая пробка; 4 - деревянная пробка.</w:t>
      </w:r>
    </w:p>
    <w:p w:rsidR="00000000" w:rsidRDefault="00AA70A8">
      <w:pPr>
        <w:jc w:val="center"/>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3. Ц</w:t>
      </w:r>
      <w:r>
        <w:rPr>
          <w:rFonts w:ascii="Times New Roman" w:hAnsi="Times New Roman"/>
          <w:b w:val="0"/>
          <w:color w:val="000000"/>
          <w:sz w:val="20"/>
        </w:rPr>
        <w:t>ентр, закладываемый в боках выработки, представлен на рис. 6. Штангу 1 надевают на шестигранный металлический штырь 2, забетонированный в боку выработки. Для фиксации штанги в определенном положении на конце ее имеются две вставки 3 с шестигранными отверстиями и ограничительная шпилька 4.</w:t>
      </w:r>
    </w:p>
    <w:p w:rsidR="00000000" w:rsidRDefault="00AA70A8">
      <w:pPr>
        <w:jc w:val="center"/>
        <w:rPr>
          <w:rFonts w:ascii="Times New Roman" w:hAnsi="Times New Roman"/>
          <w:b w:val="0"/>
          <w:color w:val="000000"/>
          <w:sz w:val="20"/>
        </w:rPr>
      </w:pPr>
      <w:r>
        <w:rPr>
          <w:rFonts w:ascii="Times New Roman" w:hAnsi="Times New Roman"/>
          <w:b w:val="0"/>
          <w:color w:val="000000"/>
          <w:sz w:val="20"/>
        </w:rPr>
        <w:pict>
          <v:shape id="_x0000_i1037" type="#_x0000_t75" style="width:5in;height:168.75pt">
            <v:imagedata r:id="rId21" o:title=""/>
          </v:shape>
        </w:pict>
      </w:r>
    </w:p>
    <w:p w:rsidR="00000000" w:rsidRDefault="00AA70A8">
      <w:pPr>
        <w:jc w:val="center"/>
        <w:rPr>
          <w:rFonts w:ascii="Times New Roman" w:hAnsi="Times New Roman"/>
          <w:b w:val="0"/>
          <w:color w:val="000000"/>
          <w:sz w:val="20"/>
          <w:lang w:val="en-US"/>
        </w:rPr>
      </w:pPr>
      <w:r>
        <w:rPr>
          <w:rFonts w:ascii="Times New Roman" w:hAnsi="Times New Roman"/>
          <w:b w:val="0"/>
          <w:color w:val="000000"/>
          <w:sz w:val="20"/>
        </w:rPr>
        <w:t>Рис. 6. Центр пункта в боках выработки.</w:t>
      </w:r>
    </w:p>
    <w:p w:rsidR="00000000" w:rsidRDefault="00AA70A8">
      <w:pPr>
        <w:jc w:val="center"/>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4. В сложных горно-геологических условиях наиболее устойчивой конструкцией постоянного пункта являются анкер распорного типа длиной 0,6 -1,5 м. При этом в крепких трещиноватых пор</w:t>
      </w:r>
      <w:r>
        <w:rPr>
          <w:rFonts w:ascii="Times New Roman" w:hAnsi="Times New Roman"/>
          <w:b w:val="0"/>
          <w:color w:val="000000"/>
          <w:sz w:val="20"/>
        </w:rPr>
        <w:t>одах центры анкерного типа не должны контактировать с нарушенной приконтурной зоной выработки, для чего устья скважин следует оборудовать из трубы (рис. 7,а). В слабых и мелкослоистых породах более устойчивы центры, связанные с предварительно упрочненным массивом вмещающих пород по всей длине анкера (рис. 7,б).</w:t>
      </w:r>
    </w:p>
    <w:p w:rsidR="00000000" w:rsidRDefault="00AA70A8">
      <w:pPr>
        <w:jc w:val="center"/>
        <w:rPr>
          <w:rFonts w:ascii="Times New Roman" w:hAnsi="Times New Roman"/>
          <w:b w:val="0"/>
          <w:color w:val="000000"/>
          <w:sz w:val="20"/>
        </w:rPr>
      </w:pPr>
      <w:r>
        <w:rPr>
          <w:rFonts w:ascii="Times New Roman" w:hAnsi="Times New Roman"/>
          <w:b w:val="0"/>
          <w:color w:val="000000"/>
          <w:sz w:val="20"/>
        </w:rPr>
        <w:pict>
          <v:shape id="_x0000_i1038" type="#_x0000_t75" style="width:5in;height:148.5pt">
            <v:imagedata r:id="rId22" o:title=""/>
          </v:shape>
        </w:pict>
      </w:r>
    </w:p>
    <w:p w:rsidR="00000000" w:rsidRDefault="00AA70A8">
      <w:pPr>
        <w:jc w:val="center"/>
        <w:rPr>
          <w:rFonts w:ascii="Times New Roman" w:hAnsi="Times New Roman"/>
          <w:b w:val="0"/>
          <w:color w:val="000000"/>
          <w:sz w:val="20"/>
        </w:rPr>
      </w:pPr>
      <w:r>
        <w:rPr>
          <w:rFonts w:ascii="Times New Roman" w:hAnsi="Times New Roman"/>
          <w:b w:val="0"/>
          <w:color w:val="000000"/>
          <w:sz w:val="20"/>
        </w:rPr>
        <w:t>Рис. 7. Анкеры распорного типа для закрепления маркшейдерских пунктов:</w:t>
      </w:r>
    </w:p>
    <w:p w:rsidR="00000000" w:rsidRDefault="00AA70A8">
      <w:pPr>
        <w:jc w:val="center"/>
        <w:rPr>
          <w:rFonts w:ascii="Times New Roman" w:hAnsi="Times New Roman"/>
          <w:b w:val="0"/>
          <w:color w:val="000000"/>
          <w:sz w:val="20"/>
          <w:lang w:val="en-US"/>
        </w:rPr>
      </w:pPr>
      <w:r>
        <w:rPr>
          <w:rFonts w:ascii="Times New Roman" w:hAnsi="Times New Roman"/>
          <w:b w:val="0"/>
          <w:color w:val="000000"/>
          <w:sz w:val="20"/>
        </w:rPr>
        <w:t>1 - анкер; 2 - кондуктор; 3 - зона упрочненных пород.</w:t>
      </w:r>
    </w:p>
    <w:p w:rsidR="00000000" w:rsidRDefault="00AA70A8">
      <w:pPr>
        <w:jc w:val="center"/>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5. Для закрепления центров в обводненных породах употребляют бетон сост</w:t>
      </w:r>
      <w:r>
        <w:rPr>
          <w:rFonts w:ascii="Times New Roman" w:hAnsi="Times New Roman"/>
          <w:b w:val="0"/>
          <w:color w:val="000000"/>
          <w:sz w:val="20"/>
        </w:rPr>
        <w:t>ава: одна часть быстросхватывающего цемента, одна часть песка и одна часть щебенки.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Центры в кровле закрепляют с помощью цементного раствора, на одну часть цемента берут две части сухого песка, воды добавляют не более 0,7 части.</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Время затвердевания, при котором обеспечивается 50 % прочности, для цементного раствора составляет двое суток, для бетона двое-трое суток. При применении быстросхватывающего цемента бетон или цементный раствор приобретает 50 % прочности через 3 ч.</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 xml:space="preserve">В неустойчивых породах закрепление </w:t>
      </w:r>
      <w:r>
        <w:rPr>
          <w:rFonts w:ascii="Times New Roman" w:hAnsi="Times New Roman"/>
          <w:b w:val="0"/>
          <w:color w:val="000000"/>
          <w:sz w:val="20"/>
        </w:rPr>
        <w:t>центров в шпурах целесообразно выполнять с помощью быстротвердеющих полиэфирных, эпоксидных или мочевиноформальдегидных смол. Подачу упрочняющих составов в шпур осуществляют или в патронах, которые разрушаются в шпуре стержнем маркшейдерского центра, или нагнетанием с помощью насоса.</w:t>
      </w:r>
    </w:p>
    <w:p w:rsidR="00000000" w:rsidRDefault="00AA70A8">
      <w:pPr>
        <w:ind w:firstLine="240"/>
        <w:jc w:val="both"/>
        <w:rPr>
          <w:rFonts w:ascii="Times New Roman" w:hAnsi="Times New Roman"/>
          <w:b w:val="0"/>
          <w:color w:val="000000"/>
          <w:sz w:val="20"/>
          <w:lang w:val="en-US"/>
        </w:rPr>
      </w:pPr>
      <w:r>
        <w:rPr>
          <w:rFonts w:ascii="Times New Roman" w:hAnsi="Times New Roman"/>
          <w:b w:val="0"/>
          <w:color w:val="000000"/>
          <w:sz w:val="20"/>
        </w:rPr>
        <w:t>6. Центры постоянных знаков должны быть устойчивы против коррозии. Диаметр отверстия, керна или ширина прорези центров должны быть не более 2 мм.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7. Эскизы закрепления постоянных пунктов заносят в журнал вычислений координат.</w:t>
      </w:r>
    </w:p>
    <w:p w:rsidR="00000000" w:rsidRDefault="00AA70A8">
      <w:pPr>
        <w:jc w:val="center"/>
        <w:rPr>
          <w:rFonts w:ascii="Times New Roman" w:hAnsi="Times New Roman"/>
          <w:b w:val="0"/>
          <w:color w:val="000000"/>
          <w:sz w:val="20"/>
          <w:lang w:val="en-US"/>
        </w:rPr>
      </w:pPr>
    </w:p>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Временные пункты </w:t>
      </w:r>
    </w:p>
    <w:p w:rsidR="00000000" w:rsidRDefault="00AA70A8">
      <w:pPr>
        <w:ind w:firstLine="240"/>
        <w:jc w:val="both"/>
        <w:rPr>
          <w:rFonts w:ascii="Times New Roman" w:hAnsi="Times New Roman"/>
          <w:b w:val="0"/>
          <w:color w:val="000000"/>
          <w:sz w:val="20"/>
          <w:lang w:val="en-US"/>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Центры временных пунктов, изображенные на рис. 8, предназначены для выработок с различной крепью: деревянной (рис. 8а), металлической или анкерной (рис. 8б) и металлической арочной (рис. 8в).</w:t>
      </w:r>
    </w:p>
    <w:p w:rsidR="00000000" w:rsidRDefault="00AA70A8">
      <w:pPr>
        <w:jc w:val="center"/>
        <w:rPr>
          <w:rFonts w:ascii="Times New Roman" w:hAnsi="Times New Roman"/>
          <w:b w:val="0"/>
          <w:color w:val="000000"/>
          <w:sz w:val="20"/>
        </w:rPr>
      </w:pPr>
      <w:r>
        <w:rPr>
          <w:rFonts w:ascii="Times New Roman" w:hAnsi="Times New Roman"/>
          <w:b w:val="0"/>
          <w:color w:val="000000"/>
          <w:sz w:val="20"/>
        </w:rPr>
        <w:pict>
          <v:shape id="_x0000_i1039" type="#_x0000_t75" style="width:5in;height:219.75pt">
            <v:imagedata r:id="rId23" o:title=""/>
          </v:shape>
        </w:pict>
      </w:r>
    </w:p>
    <w:p w:rsidR="00000000" w:rsidRDefault="00AA70A8">
      <w:pPr>
        <w:jc w:val="center"/>
        <w:rPr>
          <w:rFonts w:ascii="Times New Roman" w:hAnsi="Times New Roman"/>
          <w:b w:val="0"/>
          <w:color w:val="000000"/>
          <w:sz w:val="20"/>
        </w:rPr>
      </w:pPr>
      <w:r>
        <w:rPr>
          <w:rFonts w:ascii="Times New Roman" w:hAnsi="Times New Roman"/>
          <w:b w:val="0"/>
          <w:color w:val="000000"/>
          <w:sz w:val="20"/>
        </w:rPr>
        <w:t>Рис. 8. Центры временных пунктов:</w:t>
      </w:r>
    </w:p>
    <w:p w:rsidR="00000000" w:rsidRDefault="00AA70A8">
      <w:pPr>
        <w:jc w:val="center"/>
        <w:rPr>
          <w:rFonts w:ascii="Times New Roman" w:hAnsi="Times New Roman"/>
          <w:b w:val="0"/>
          <w:color w:val="000000"/>
          <w:sz w:val="20"/>
          <w:lang w:val="en-US"/>
        </w:rPr>
      </w:pPr>
      <w:r>
        <w:rPr>
          <w:rFonts w:ascii="Times New Roman" w:hAnsi="Times New Roman"/>
          <w:b w:val="0"/>
          <w:color w:val="000000"/>
          <w:sz w:val="20"/>
        </w:rPr>
        <w:t>1 - элементы металлической крепи; 2 - деревянный или металлический клин; 3 - металлический уголок; 4 - заусенцы, выбитые зубилом; 5 - крючок из медной проволоки.</w:t>
      </w:r>
    </w:p>
    <w:p w:rsidR="00000000" w:rsidRDefault="00AA70A8">
      <w:pPr>
        <w:jc w:val="center"/>
        <w:rPr>
          <w:rFonts w:ascii="Times New Roman" w:hAnsi="Times New Roman"/>
          <w:b w:val="0"/>
          <w:color w:val="000000"/>
          <w:sz w:val="20"/>
        </w:rPr>
      </w:pPr>
    </w:p>
    <w:p w:rsidR="00000000" w:rsidRDefault="00AA70A8">
      <w:pPr>
        <w:ind w:firstLine="284"/>
        <w:rPr>
          <w:rFonts w:ascii="Times New Roman" w:hAnsi="Times New Roman"/>
          <w:b w:val="0"/>
          <w:color w:val="000000"/>
          <w:sz w:val="20"/>
        </w:rPr>
      </w:pPr>
      <w:r>
        <w:rPr>
          <w:rFonts w:ascii="Times New Roman" w:hAnsi="Times New Roman"/>
          <w:b w:val="0"/>
          <w:color w:val="000000"/>
          <w:sz w:val="20"/>
        </w:rPr>
        <w:t>При проложении полигонометрических ходов с применением консолей или трехштативной системы временные пу</w:t>
      </w:r>
      <w:r>
        <w:rPr>
          <w:rFonts w:ascii="Times New Roman" w:hAnsi="Times New Roman"/>
          <w:b w:val="0"/>
          <w:color w:val="000000"/>
          <w:sz w:val="20"/>
        </w:rPr>
        <w:t>нкты закрепляют по мере необходимости.</w:t>
      </w:r>
    </w:p>
    <w:p w:rsidR="00000000" w:rsidRDefault="00AA70A8">
      <w:pPr>
        <w:rPr>
          <w:rFonts w:ascii="Times New Roman" w:hAnsi="Times New Roman"/>
          <w:b w:val="0"/>
          <w:color w:val="000000"/>
          <w:sz w:val="20"/>
        </w:rPr>
      </w:pPr>
    </w:p>
    <w:p w:rsidR="00000000" w:rsidRDefault="00AA70A8">
      <w:pPr>
        <w:jc w:val="center"/>
        <w:rPr>
          <w:rFonts w:ascii="Times New Roman" w:hAnsi="Times New Roman"/>
          <w:b w:val="0"/>
          <w:color w:val="000000"/>
          <w:sz w:val="20"/>
          <w:lang w:val="en-US"/>
        </w:rPr>
      </w:pPr>
      <w:r>
        <w:rPr>
          <w:rFonts w:ascii="Times New Roman" w:hAnsi="Times New Roman"/>
          <w:b w:val="0"/>
          <w:color w:val="000000"/>
          <w:sz w:val="20"/>
        </w:rPr>
        <w:t xml:space="preserve">Маркировка пунктов </w:t>
      </w:r>
    </w:p>
    <w:p w:rsidR="00000000" w:rsidRDefault="00AA70A8">
      <w:pPr>
        <w:jc w:val="center"/>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Постоянные и временные пункты подземных сетей должны иметь цифровую нумерацию. Порядок маркировки пунктов определяет главный маркшейдер горного предприятия.</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Повторение номеров в одной и той же выработке не допускается.</w:t>
      </w:r>
    </w:p>
    <w:p w:rsidR="00000000" w:rsidRDefault="00AA70A8">
      <w:pPr>
        <w:pStyle w:val="Heading"/>
        <w:jc w:val="right"/>
        <w:rPr>
          <w:rFonts w:ascii="Times New Roman" w:hAnsi="Times New Roman"/>
          <w:b w:val="0"/>
          <w:color w:val="000000"/>
          <w:sz w:val="20"/>
          <w:lang w:val="en-US"/>
        </w:rPr>
      </w:pPr>
    </w:p>
    <w:p w:rsidR="00000000" w:rsidRDefault="00AA70A8">
      <w:pPr>
        <w:pStyle w:val="Heading"/>
        <w:jc w:val="right"/>
        <w:rPr>
          <w:rFonts w:ascii="Times New Roman" w:hAnsi="Times New Roman"/>
          <w:b w:val="0"/>
          <w:color w:val="000000"/>
          <w:sz w:val="20"/>
          <w:lang w:val="en-US"/>
        </w:rPr>
      </w:pPr>
    </w:p>
    <w:p w:rsidR="00000000" w:rsidRDefault="00AA70A8">
      <w:pPr>
        <w:pStyle w:val="Heading"/>
        <w:jc w:val="right"/>
        <w:rPr>
          <w:rFonts w:ascii="Times New Roman" w:hAnsi="Times New Roman"/>
          <w:b w:val="0"/>
          <w:color w:val="000000"/>
          <w:sz w:val="20"/>
        </w:rPr>
      </w:pPr>
      <w:r>
        <w:rPr>
          <w:rFonts w:ascii="Times New Roman" w:hAnsi="Times New Roman"/>
          <w:b w:val="0"/>
          <w:color w:val="000000"/>
          <w:sz w:val="20"/>
        </w:rPr>
        <w:t xml:space="preserve">Приложение 6 </w:t>
      </w:r>
    </w:p>
    <w:p w:rsidR="00000000" w:rsidRDefault="00AA70A8">
      <w:pPr>
        <w:jc w:val="right"/>
        <w:rPr>
          <w:rFonts w:ascii="Times New Roman" w:hAnsi="Times New Roman"/>
          <w:b w:val="0"/>
          <w:color w:val="000000"/>
          <w:sz w:val="20"/>
        </w:rPr>
      </w:pPr>
      <w:r>
        <w:rPr>
          <w:rFonts w:ascii="Times New Roman" w:hAnsi="Times New Roman"/>
          <w:b w:val="0"/>
          <w:color w:val="000000"/>
          <w:sz w:val="20"/>
        </w:rPr>
        <w:t>(справочное)</w:t>
      </w:r>
    </w:p>
    <w:p w:rsidR="00000000" w:rsidRDefault="00AA70A8">
      <w:pPr>
        <w:jc w:val="center"/>
        <w:rPr>
          <w:rFonts w:ascii="Times New Roman" w:hAnsi="Times New Roman"/>
          <w:b w:val="0"/>
          <w:color w:val="000000"/>
          <w:sz w:val="20"/>
        </w:rPr>
      </w:pPr>
    </w:p>
    <w:p w:rsidR="00000000" w:rsidRDefault="00AA70A8">
      <w:pPr>
        <w:pStyle w:val="Heading"/>
        <w:jc w:val="center"/>
        <w:rPr>
          <w:rFonts w:ascii="Times New Roman" w:hAnsi="Times New Roman"/>
          <w:b w:val="0"/>
          <w:color w:val="000000"/>
          <w:sz w:val="20"/>
        </w:rPr>
      </w:pPr>
      <w:r>
        <w:rPr>
          <w:rFonts w:ascii="Times New Roman" w:hAnsi="Times New Roman"/>
          <w:b w:val="0"/>
          <w:color w:val="000000"/>
          <w:sz w:val="20"/>
        </w:rPr>
        <w:t>Журнал работ по опусканию колодца</w:t>
      </w:r>
    </w:p>
    <w:p w:rsidR="00000000" w:rsidRDefault="00AA70A8">
      <w:pPr>
        <w:rPr>
          <w:rFonts w:ascii="Times New Roman" w:hAnsi="Times New Roman"/>
          <w:b w:val="0"/>
          <w:color w:val="000000"/>
          <w:sz w:val="20"/>
        </w:rPr>
      </w:pPr>
      <w:r>
        <w:rPr>
          <w:rFonts w:ascii="Times New Roman" w:hAnsi="Times New Roman"/>
          <w:b w:val="0"/>
          <w:color w:val="000000"/>
          <w:sz w:val="20"/>
        </w:rPr>
        <w:t>Наименование строительной организации ____________________</w:t>
      </w:r>
      <w:r>
        <w:rPr>
          <w:rFonts w:ascii="Times New Roman" w:hAnsi="Times New Roman"/>
          <w:b w:val="0"/>
          <w:color w:val="000000"/>
          <w:sz w:val="20"/>
          <w:lang w:val="en-US"/>
        </w:rPr>
        <w:t>_</w:t>
      </w:r>
    </w:p>
    <w:p w:rsidR="00000000" w:rsidRDefault="00AA70A8">
      <w:pPr>
        <w:rPr>
          <w:rFonts w:ascii="Times New Roman" w:hAnsi="Times New Roman"/>
          <w:b w:val="0"/>
          <w:color w:val="000000"/>
          <w:sz w:val="20"/>
        </w:rPr>
      </w:pPr>
      <w:r>
        <w:rPr>
          <w:rFonts w:ascii="Times New Roman" w:hAnsi="Times New Roman"/>
          <w:b w:val="0"/>
          <w:color w:val="000000"/>
          <w:sz w:val="20"/>
        </w:rPr>
        <w:t>Объект __________________________________________________</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1. Размеры колодца в плане _______________________</w:t>
      </w:r>
      <w:r>
        <w:rPr>
          <w:rFonts w:ascii="Times New Roman" w:hAnsi="Times New Roman"/>
          <w:b w:val="0"/>
          <w:color w:val="000000"/>
          <w:sz w:val="20"/>
        </w:rPr>
        <w:t>_______</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2. Даты: _______________________________________________</w:t>
      </w:r>
    </w:p>
    <w:p w:rsidR="00000000" w:rsidRDefault="00AA70A8">
      <w:pPr>
        <w:rPr>
          <w:rFonts w:ascii="Times New Roman" w:hAnsi="Times New Roman"/>
          <w:b w:val="0"/>
          <w:color w:val="000000"/>
          <w:sz w:val="20"/>
        </w:rPr>
      </w:pPr>
      <w:r>
        <w:rPr>
          <w:rFonts w:ascii="Times New Roman" w:hAnsi="Times New Roman"/>
          <w:b w:val="0"/>
          <w:color w:val="000000"/>
          <w:sz w:val="20"/>
        </w:rPr>
        <w:t>снятие с подкладок ________________________________________</w:t>
      </w:r>
    </w:p>
    <w:p w:rsidR="00000000" w:rsidRDefault="00AA70A8">
      <w:pPr>
        <w:rPr>
          <w:rFonts w:ascii="Times New Roman" w:hAnsi="Times New Roman"/>
          <w:b w:val="0"/>
          <w:color w:val="000000"/>
          <w:sz w:val="20"/>
        </w:rPr>
      </w:pPr>
      <w:r>
        <w:rPr>
          <w:rFonts w:ascii="Times New Roman" w:hAnsi="Times New Roman"/>
          <w:b w:val="0"/>
          <w:color w:val="000000"/>
          <w:sz w:val="20"/>
        </w:rPr>
        <w:t>начало опускания _________________________________________</w:t>
      </w:r>
    </w:p>
    <w:p w:rsidR="00000000" w:rsidRDefault="00AA70A8">
      <w:pPr>
        <w:rPr>
          <w:rFonts w:ascii="Times New Roman" w:hAnsi="Times New Roman"/>
          <w:b w:val="0"/>
          <w:color w:val="000000"/>
          <w:sz w:val="20"/>
        </w:rPr>
      </w:pPr>
      <w:r>
        <w:rPr>
          <w:rFonts w:ascii="Times New Roman" w:hAnsi="Times New Roman"/>
          <w:b w:val="0"/>
          <w:color w:val="000000"/>
          <w:sz w:val="20"/>
        </w:rPr>
        <w:t>конец опускания __________________________________________</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3. Отметки ножа:</w:t>
      </w:r>
    </w:p>
    <w:p w:rsidR="00000000" w:rsidRDefault="00AA70A8">
      <w:pPr>
        <w:rPr>
          <w:rFonts w:ascii="Times New Roman" w:hAnsi="Times New Roman"/>
          <w:b w:val="0"/>
          <w:color w:val="000000"/>
          <w:sz w:val="20"/>
        </w:rPr>
      </w:pPr>
      <w:r>
        <w:rPr>
          <w:rFonts w:ascii="Times New Roman" w:hAnsi="Times New Roman"/>
          <w:b w:val="0"/>
          <w:color w:val="000000"/>
          <w:sz w:val="20"/>
        </w:rPr>
        <w:t>в начале опускания ________________________________________</w:t>
      </w:r>
    </w:p>
    <w:p w:rsidR="00000000" w:rsidRDefault="00AA70A8">
      <w:pPr>
        <w:rPr>
          <w:rFonts w:ascii="Times New Roman" w:hAnsi="Times New Roman"/>
          <w:b w:val="0"/>
          <w:color w:val="000000"/>
          <w:sz w:val="20"/>
        </w:rPr>
      </w:pPr>
      <w:r>
        <w:rPr>
          <w:rFonts w:ascii="Times New Roman" w:hAnsi="Times New Roman"/>
          <w:b w:val="0"/>
          <w:color w:val="000000"/>
          <w:sz w:val="20"/>
        </w:rPr>
        <w:t>в конце опускания _________________________________________</w:t>
      </w:r>
    </w:p>
    <w:p w:rsidR="00000000" w:rsidRDefault="00AA70A8">
      <w:pPr>
        <w:rPr>
          <w:rFonts w:ascii="Times New Roman" w:hAnsi="Times New Roman"/>
          <w:b w:val="0"/>
          <w:color w:val="000000"/>
          <w:sz w:val="20"/>
        </w:rPr>
      </w:pPr>
      <w:r>
        <w:rPr>
          <w:rFonts w:ascii="Times New Roman" w:hAnsi="Times New Roman"/>
          <w:b w:val="0"/>
          <w:color w:val="000000"/>
          <w:sz w:val="20"/>
        </w:rPr>
        <w:t>проектная ________________________________________________</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4. Материалы конструкции:</w:t>
      </w:r>
    </w:p>
    <w:p w:rsidR="00000000" w:rsidRDefault="00AA70A8">
      <w:pPr>
        <w:rPr>
          <w:rFonts w:ascii="Times New Roman" w:hAnsi="Times New Roman"/>
          <w:b w:val="0"/>
          <w:color w:val="000000"/>
          <w:sz w:val="20"/>
        </w:rPr>
      </w:pPr>
      <w:r>
        <w:rPr>
          <w:rFonts w:ascii="Times New Roman" w:hAnsi="Times New Roman"/>
          <w:b w:val="0"/>
          <w:color w:val="000000"/>
          <w:sz w:val="20"/>
        </w:rPr>
        <w:t>колодца _______________________________________</w:t>
      </w:r>
      <w:r>
        <w:rPr>
          <w:rFonts w:ascii="Times New Roman" w:hAnsi="Times New Roman"/>
          <w:b w:val="0"/>
          <w:color w:val="000000"/>
          <w:sz w:val="20"/>
        </w:rPr>
        <w:t>__________</w:t>
      </w:r>
    </w:p>
    <w:p w:rsidR="00000000" w:rsidRDefault="00AA70A8">
      <w:pPr>
        <w:rPr>
          <w:rFonts w:ascii="Times New Roman" w:hAnsi="Times New Roman"/>
          <w:b w:val="0"/>
          <w:color w:val="000000"/>
          <w:sz w:val="20"/>
        </w:rPr>
      </w:pPr>
      <w:r>
        <w:rPr>
          <w:rFonts w:ascii="Times New Roman" w:hAnsi="Times New Roman"/>
          <w:b w:val="0"/>
          <w:color w:val="000000"/>
          <w:sz w:val="20"/>
        </w:rPr>
        <w:t>ножа ____________________________________________________</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5. Оборудование:</w:t>
      </w:r>
    </w:p>
    <w:p w:rsidR="00000000" w:rsidRDefault="00AA70A8">
      <w:pPr>
        <w:rPr>
          <w:rFonts w:ascii="Times New Roman" w:hAnsi="Times New Roman"/>
          <w:b w:val="0"/>
          <w:color w:val="000000"/>
          <w:sz w:val="20"/>
        </w:rPr>
      </w:pPr>
      <w:r>
        <w:rPr>
          <w:rFonts w:ascii="Times New Roman" w:hAnsi="Times New Roman"/>
          <w:b w:val="0"/>
          <w:color w:val="000000"/>
          <w:sz w:val="20"/>
        </w:rPr>
        <w:t>кран: тип __________, грузоподъемность, т ___________________</w:t>
      </w:r>
    </w:p>
    <w:p w:rsidR="00000000" w:rsidRDefault="00AA70A8">
      <w:pPr>
        <w:rPr>
          <w:rFonts w:ascii="Times New Roman" w:hAnsi="Times New Roman"/>
          <w:b w:val="0"/>
          <w:color w:val="000000"/>
          <w:sz w:val="20"/>
        </w:rPr>
      </w:pPr>
      <w:r>
        <w:rPr>
          <w:rFonts w:ascii="Times New Roman" w:hAnsi="Times New Roman"/>
          <w:b w:val="0"/>
          <w:color w:val="000000"/>
          <w:sz w:val="20"/>
        </w:rPr>
        <w:t>экскаватор: тип ___________, емкость ковша, м</w:t>
      </w:r>
      <w:r>
        <w:rPr>
          <w:rFonts w:ascii="Times New Roman" w:hAnsi="Times New Roman"/>
          <w:b w:val="0"/>
          <w:color w:val="000000"/>
          <w:sz w:val="20"/>
        </w:rPr>
        <w:pict>
          <v:shape id="_x0000_i1040" type="#_x0000_t75" style="width:4.5pt;height:9.75pt">
            <v:imagedata r:id="rId24" o:title=""/>
          </v:shape>
        </w:pict>
      </w:r>
      <w:r>
        <w:rPr>
          <w:rFonts w:ascii="Times New Roman" w:hAnsi="Times New Roman"/>
          <w:b w:val="0"/>
          <w:color w:val="000000"/>
          <w:sz w:val="20"/>
        </w:rPr>
        <w:t xml:space="preserve"> _______________</w:t>
      </w:r>
    </w:p>
    <w:p w:rsidR="00000000" w:rsidRDefault="00AA70A8">
      <w:pPr>
        <w:rPr>
          <w:rFonts w:ascii="Times New Roman" w:hAnsi="Times New Roman"/>
          <w:b w:val="0"/>
          <w:color w:val="000000"/>
          <w:sz w:val="20"/>
          <w:lang w:val="en-US"/>
        </w:rPr>
      </w:pPr>
      <w:r>
        <w:rPr>
          <w:rFonts w:ascii="Times New Roman" w:hAnsi="Times New Roman"/>
          <w:b w:val="0"/>
          <w:color w:val="000000"/>
          <w:sz w:val="20"/>
        </w:rPr>
        <w:t>гидроэлеватор (землесос): тип ___________</w:t>
      </w:r>
    </w:p>
    <w:p w:rsidR="00000000" w:rsidRDefault="00AA70A8">
      <w:pPr>
        <w:rPr>
          <w:rFonts w:ascii="Times New Roman" w:hAnsi="Times New Roman"/>
          <w:b w:val="0"/>
          <w:color w:val="000000"/>
          <w:sz w:val="20"/>
        </w:rPr>
      </w:pPr>
    </w:p>
    <w:tbl>
      <w:tblPr>
        <w:tblW w:w="0" w:type="auto"/>
        <w:tblInd w:w="8" w:type="dxa"/>
        <w:tblLayout w:type="fixed"/>
        <w:tblCellMar>
          <w:left w:w="0" w:type="dxa"/>
          <w:right w:w="0" w:type="dxa"/>
        </w:tblCellMar>
        <w:tblLook w:val="0000" w:firstRow="0" w:lastRow="0" w:firstColumn="0" w:lastColumn="0" w:noHBand="0" w:noVBand="0"/>
      </w:tblPr>
      <w:tblGrid>
        <w:gridCol w:w="567"/>
        <w:gridCol w:w="709"/>
        <w:gridCol w:w="1134"/>
        <w:gridCol w:w="992"/>
        <w:gridCol w:w="993"/>
        <w:gridCol w:w="283"/>
        <w:gridCol w:w="284"/>
        <w:gridCol w:w="197"/>
        <w:gridCol w:w="227"/>
        <w:gridCol w:w="664"/>
        <w:gridCol w:w="662"/>
        <w:gridCol w:w="1013"/>
        <w:gridCol w:w="588"/>
      </w:tblGrid>
      <w:tr w:rsidR="00000000">
        <w:tblPrEx>
          <w:tblCellMar>
            <w:top w:w="0" w:type="dxa"/>
            <w:left w:w="0" w:type="dxa"/>
            <w:bottom w:w="0" w:type="dxa"/>
            <w:right w:w="0" w:type="dxa"/>
          </w:tblCellMar>
        </w:tblPrEx>
        <w:tc>
          <w:tcPr>
            <w:tcW w:w="567" w:type="dxa"/>
            <w:tcBorders>
              <w:top w:val="single" w:sz="6" w:space="0" w:color="auto"/>
              <w:left w:val="single" w:sz="6" w:space="0" w:color="auto"/>
              <w:right w:val="single" w:sz="6" w:space="0" w:color="auto"/>
            </w:tcBorders>
          </w:tcPr>
          <w:p w:rsidR="00000000" w:rsidRDefault="00AA70A8">
            <w:pPr>
              <w:jc w:val="center"/>
              <w:rPr>
                <w:rFonts w:ascii="Times New Roman" w:hAnsi="Times New Roman"/>
                <w:b w:val="0"/>
                <w:color w:val="000000"/>
                <w:sz w:val="18"/>
              </w:rPr>
            </w:pPr>
            <w:r>
              <w:rPr>
                <w:rFonts w:ascii="Times New Roman" w:hAnsi="Times New Roman"/>
                <w:b w:val="0"/>
                <w:color w:val="000000"/>
                <w:sz w:val="18"/>
              </w:rPr>
              <w:t xml:space="preserve">Дата, смена </w:t>
            </w:r>
          </w:p>
        </w:tc>
        <w:tc>
          <w:tcPr>
            <w:tcW w:w="709" w:type="dxa"/>
            <w:tcBorders>
              <w:top w:val="single" w:sz="6" w:space="0" w:color="auto"/>
              <w:left w:val="single" w:sz="6" w:space="0" w:color="auto"/>
              <w:right w:val="single" w:sz="6" w:space="0" w:color="auto"/>
            </w:tcBorders>
          </w:tcPr>
          <w:p w:rsidR="00000000" w:rsidRDefault="00AA70A8">
            <w:pPr>
              <w:jc w:val="center"/>
              <w:rPr>
                <w:rFonts w:ascii="Times New Roman" w:hAnsi="Times New Roman"/>
                <w:b w:val="0"/>
                <w:color w:val="000000"/>
                <w:sz w:val="18"/>
              </w:rPr>
            </w:pPr>
            <w:r>
              <w:rPr>
                <w:rFonts w:ascii="Times New Roman" w:hAnsi="Times New Roman"/>
                <w:b w:val="0"/>
                <w:color w:val="000000"/>
                <w:sz w:val="18"/>
              </w:rPr>
              <w:t xml:space="preserve">Способ разраб. грунта </w:t>
            </w:r>
          </w:p>
        </w:tc>
        <w:tc>
          <w:tcPr>
            <w:tcW w:w="1134" w:type="dxa"/>
            <w:tcBorders>
              <w:top w:val="single" w:sz="6" w:space="0" w:color="auto"/>
              <w:left w:val="single" w:sz="6" w:space="0" w:color="auto"/>
              <w:right w:val="single" w:sz="6" w:space="0" w:color="auto"/>
            </w:tcBorders>
          </w:tcPr>
          <w:p w:rsidR="00000000" w:rsidRDefault="00AA70A8">
            <w:pPr>
              <w:jc w:val="center"/>
              <w:rPr>
                <w:rFonts w:ascii="Times New Roman" w:hAnsi="Times New Roman"/>
                <w:b w:val="0"/>
                <w:color w:val="000000"/>
                <w:sz w:val="18"/>
              </w:rPr>
            </w:pPr>
            <w:r>
              <w:rPr>
                <w:rFonts w:ascii="Times New Roman" w:hAnsi="Times New Roman"/>
                <w:b w:val="0"/>
                <w:color w:val="000000"/>
                <w:sz w:val="18"/>
              </w:rPr>
              <w:t xml:space="preserve">Наименован. Грунта </w:t>
            </w:r>
          </w:p>
        </w:tc>
        <w:tc>
          <w:tcPr>
            <w:tcW w:w="992" w:type="dxa"/>
            <w:tcBorders>
              <w:top w:val="single" w:sz="6" w:space="0" w:color="auto"/>
              <w:left w:val="single" w:sz="6" w:space="0" w:color="auto"/>
              <w:right w:val="single" w:sz="6" w:space="0" w:color="auto"/>
            </w:tcBorders>
          </w:tcPr>
          <w:p w:rsidR="00000000" w:rsidRDefault="00AA70A8">
            <w:pPr>
              <w:jc w:val="center"/>
              <w:rPr>
                <w:rFonts w:ascii="Times New Roman" w:hAnsi="Times New Roman"/>
                <w:b w:val="0"/>
                <w:color w:val="000000"/>
                <w:sz w:val="18"/>
              </w:rPr>
            </w:pPr>
            <w:r>
              <w:rPr>
                <w:rFonts w:ascii="Times New Roman" w:hAnsi="Times New Roman"/>
                <w:b w:val="0"/>
                <w:color w:val="000000"/>
                <w:sz w:val="18"/>
              </w:rPr>
              <w:t>Объем разработки м</w:t>
            </w:r>
            <w:r>
              <w:rPr>
                <w:rFonts w:ascii="Times New Roman" w:hAnsi="Times New Roman"/>
                <w:b w:val="0"/>
                <w:color w:val="000000"/>
                <w:sz w:val="20"/>
                <w:vertAlign w:val="superscript"/>
                <w:lang w:val="en-US"/>
              </w:rPr>
              <w:t>3</w:t>
            </w:r>
          </w:p>
        </w:tc>
        <w:tc>
          <w:tcPr>
            <w:tcW w:w="993" w:type="dxa"/>
            <w:tcBorders>
              <w:top w:val="single" w:sz="6" w:space="0" w:color="auto"/>
              <w:left w:val="single" w:sz="6" w:space="0" w:color="auto"/>
              <w:right w:val="single" w:sz="6" w:space="0" w:color="auto"/>
            </w:tcBorders>
          </w:tcPr>
          <w:p w:rsidR="00000000" w:rsidRDefault="00AA70A8">
            <w:pPr>
              <w:jc w:val="center"/>
              <w:rPr>
                <w:rFonts w:ascii="Times New Roman" w:hAnsi="Times New Roman"/>
                <w:b w:val="0"/>
                <w:color w:val="000000"/>
                <w:sz w:val="18"/>
              </w:rPr>
            </w:pPr>
            <w:r>
              <w:rPr>
                <w:rFonts w:ascii="Times New Roman" w:hAnsi="Times New Roman"/>
                <w:b w:val="0"/>
                <w:color w:val="000000"/>
                <w:sz w:val="18"/>
              </w:rPr>
              <w:t xml:space="preserve">Погружение за смену </w:t>
            </w:r>
          </w:p>
        </w:tc>
        <w:tc>
          <w:tcPr>
            <w:tcW w:w="991" w:type="dxa"/>
            <w:gridSpan w:val="4"/>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18"/>
              </w:rPr>
            </w:pPr>
            <w:r>
              <w:rPr>
                <w:rFonts w:ascii="Times New Roman" w:hAnsi="Times New Roman"/>
                <w:b w:val="0"/>
                <w:color w:val="000000"/>
                <w:sz w:val="18"/>
              </w:rPr>
              <w:t xml:space="preserve">Глубина погружения колодца </w:t>
            </w:r>
          </w:p>
        </w:tc>
        <w:tc>
          <w:tcPr>
            <w:tcW w:w="1326" w:type="dxa"/>
            <w:gridSpan w:val="2"/>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18"/>
              </w:rPr>
            </w:pPr>
            <w:r>
              <w:rPr>
                <w:rFonts w:ascii="Times New Roman" w:hAnsi="Times New Roman"/>
                <w:b w:val="0"/>
                <w:color w:val="000000"/>
                <w:sz w:val="18"/>
              </w:rPr>
              <w:t xml:space="preserve">Отметка горизонта воды </w:t>
            </w:r>
          </w:p>
        </w:tc>
        <w:tc>
          <w:tcPr>
            <w:tcW w:w="1013" w:type="dxa"/>
            <w:tcBorders>
              <w:top w:val="single" w:sz="6" w:space="0" w:color="auto"/>
              <w:left w:val="single" w:sz="6" w:space="0" w:color="auto"/>
              <w:right w:val="single" w:sz="6" w:space="0" w:color="auto"/>
            </w:tcBorders>
          </w:tcPr>
          <w:p w:rsidR="00000000" w:rsidRDefault="00AA70A8">
            <w:pPr>
              <w:jc w:val="center"/>
              <w:rPr>
                <w:rFonts w:ascii="Times New Roman" w:hAnsi="Times New Roman"/>
                <w:b w:val="0"/>
                <w:color w:val="000000"/>
                <w:sz w:val="18"/>
              </w:rPr>
            </w:pPr>
            <w:r>
              <w:rPr>
                <w:rFonts w:ascii="Times New Roman" w:hAnsi="Times New Roman"/>
                <w:b w:val="0"/>
                <w:color w:val="000000"/>
                <w:sz w:val="18"/>
              </w:rPr>
              <w:t xml:space="preserve">Исполнитель ФИО, подпись </w:t>
            </w:r>
          </w:p>
        </w:tc>
        <w:tc>
          <w:tcPr>
            <w:tcW w:w="588" w:type="dxa"/>
            <w:tcBorders>
              <w:top w:val="single" w:sz="6" w:space="0" w:color="auto"/>
              <w:left w:val="single" w:sz="6" w:space="0" w:color="auto"/>
              <w:right w:val="single" w:sz="6" w:space="0" w:color="auto"/>
            </w:tcBorders>
          </w:tcPr>
          <w:p w:rsidR="00000000" w:rsidRDefault="00AA70A8">
            <w:pPr>
              <w:jc w:val="center"/>
              <w:rPr>
                <w:rFonts w:ascii="Times New Roman" w:hAnsi="Times New Roman"/>
                <w:b w:val="0"/>
                <w:color w:val="000000"/>
                <w:sz w:val="18"/>
              </w:rPr>
            </w:pPr>
            <w:r>
              <w:rPr>
                <w:rFonts w:ascii="Times New Roman" w:hAnsi="Times New Roman"/>
                <w:b w:val="0"/>
                <w:color w:val="000000"/>
                <w:sz w:val="18"/>
              </w:rPr>
              <w:t xml:space="preserve">Примечание </w:t>
            </w:r>
          </w:p>
        </w:tc>
      </w:tr>
      <w:tr w:rsidR="00000000">
        <w:tblPrEx>
          <w:tblCellMar>
            <w:top w:w="0" w:type="dxa"/>
            <w:left w:w="0" w:type="dxa"/>
            <w:bottom w:w="0" w:type="dxa"/>
            <w:right w:w="0" w:type="dxa"/>
          </w:tblCellMar>
        </w:tblPrEx>
        <w:tc>
          <w:tcPr>
            <w:tcW w:w="567" w:type="dxa"/>
            <w:tcBorders>
              <w:left w:val="single" w:sz="6" w:space="0" w:color="auto"/>
              <w:right w:val="single" w:sz="6" w:space="0" w:color="auto"/>
            </w:tcBorders>
          </w:tcPr>
          <w:p w:rsidR="00000000" w:rsidRDefault="00AA70A8">
            <w:pPr>
              <w:jc w:val="center"/>
              <w:rPr>
                <w:rFonts w:ascii="Times New Roman" w:hAnsi="Times New Roman"/>
                <w:b w:val="0"/>
                <w:color w:val="000000"/>
                <w:sz w:val="18"/>
              </w:rPr>
            </w:pPr>
          </w:p>
        </w:tc>
        <w:tc>
          <w:tcPr>
            <w:tcW w:w="709" w:type="dxa"/>
            <w:tcBorders>
              <w:left w:val="single" w:sz="6" w:space="0" w:color="auto"/>
              <w:right w:val="single" w:sz="6" w:space="0" w:color="auto"/>
            </w:tcBorders>
          </w:tcPr>
          <w:p w:rsidR="00000000" w:rsidRDefault="00AA70A8">
            <w:pPr>
              <w:jc w:val="center"/>
              <w:rPr>
                <w:rFonts w:ascii="Times New Roman" w:hAnsi="Times New Roman"/>
                <w:b w:val="0"/>
                <w:color w:val="000000"/>
                <w:sz w:val="18"/>
              </w:rPr>
            </w:pPr>
          </w:p>
        </w:tc>
        <w:tc>
          <w:tcPr>
            <w:tcW w:w="1134" w:type="dxa"/>
            <w:tcBorders>
              <w:left w:val="single" w:sz="6" w:space="0" w:color="auto"/>
              <w:right w:val="single" w:sz="6" w:space="0" w:color="auto"/>
            </w:tcBorders>
          </w:tcPr>
          <w:p w:rsidR="00000000" w:rsidRDefault="00AA70A8">
            <w:pPr>
              <w:jc w:val="center"/>
              <w:rPr>
                <w:rFonts w:ascii="Times New Roman" w:hAnsi="Times New Roman"/>
                <w:b w:val="0"/>
                <w:color w:val="000000"/>
                <w:sz w:val="18"/>
              </w:rPr>
            </w:pPr>
          </w:p>
        </w:tc>
        <w:tc>
          <w:tcPr>
            <w:tcW w:w="992" w:type="dxa"/>
            <w:tcBorders>
              <w:left w:val="single" w:sz="6" w:space="0" w:color="auto"/>
              <w:right w:val="single" w:sz="6" w:space="0" w:color="auto"/>
            </w:tcBorders>
          </w:tcPr>
          <w:p w:rsidR="00000000" w:rsidRDefault="00AA70A8">
            <w:pPr>
              <w:jc w:val="center"/>
              <w:rPr>
                <w:rFonts w:ascii="Times New Roman" w:hAnsi="Times New Roman"/>
                <w:b w:val="0"/>
                <w:color w:val="000000"/>
                <w:sz w:val="18"/>
              </w:rPr>
            </w:pPr>
          </w:p>
        </w:tc>
        <w:tc>
          <w:tcPr>
            <w:tcW w:w="993" w:type="dxa"/>
            <w:tcBorders>
              <w:left w:val="single" w:sz="6" w:space="0" w:color="auto"/>
              <w:right w:val="single" w:sz="6" w:space="0" w:color="auto"/>
            </w:tcBorders>
          </w:tcPr>
          <w:p w:rsidR="00000000" w:rsidRDefault="00AA70A8">
            <w:pPr>
              <w:jc w:val="center"/>
              <w:rPr>
                <w:rFonts w:ascii="Times New Roman" w:hAnsi="Times New Roman"/>
                <w:b w:val="0"/>
                <w:color w:val="000000"/>
                <w:sz w:val="18"/>
              </w:rPr>
            </w:pPr>
          </w:p>
        </w:tc>
        <w:tc>
          <w:tcPr>
            <w:tcW w:w="991" w:type="dxa"/>
            <w:gridSpan w:val="4"/>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18"/>
              </w:rPr>
            </w:pPr>
            <w:r>
              <w:rPr>
                <w:rFonts w:ascii="Times New Roman" w:hAnsi="Times New Roman"/>
                <w:b w:val="0"/>
                <w:color w:val="000000"/>
                <w:sz w:val="18"/>
              </w:rPr>
              <w:t xml:space="preserve">Номера точек замера </w:t>
            </w:r>
          </w:p>
        </w:tc>
        <w:tc>
          <w:tcPr>
            <w:tcW w:w="664" w:type="dxa"/>
            <w:tcBorders>
              <w:top w:val="single" w:sz="6" w:space="0" w:color="auto"/>
              <w:left w:val="single" w:sz="6" w:space="0" w:color="auto"/>
              <w:right w:val="single" w:sz="6" w:space="0" w:color="auto"/>
            </w:tcBorders>
          </w:tcPr>
          <w:p w:rsidR="00000000" w:rsidRDefault="00AA70A8">
            <w:pPr>
              <w:jc w:val="center"/>
              <w:rPr>
                <w:rFonts w:ascii="Times New Roman" w:hAnsi="Times New Roman"/>
                <w:b w:val="0"/>
                <w:color w:val="000000"/>
                <w:sz w:val="18"/>
              </w:rPr>
            </w:pPr>
            <w:r>
              <w:rPr>
                <w:rFonts w:ascii="Times New Roman" w:hAnsi="Times New Roman"/>
                <w:b w:val="0"/>
                <w:color w:val="000000"/>
                <w:sz w:val="18"/>
              </w:rPr>
              <w:t xml:space="preserve">в колодце </w:t>
            </w:r>
          </w:p>
        </w:tc>
        <w:tc>
          <w:tcPr>
            <w:tcW w:w="662" w:type="dxa"/>
            <w:tcBorders>
              <w:top w:val="single" w:sz="6" w:space="0" w:color="auto"/>
              <w:left w:val="single" w:sz="6" w:space="0" w:color="auto"/>
              <w:right w:val="single" w:sz="6" w:space="0" w:color="auto"/>
            </w:tcBorders>
          </w:tcPr>
          <w:p w:rsidR="00000000" w:rsidRDefault="00AA70A8">
            <w:pPr>
              <w:jc w:val="center"/>
              <w:rPr>
                <w:rFonts w:ascii="Times New Roman" w:hAnsi="Times New Roman"/>
                <w:b w:val="0"/>
                <w:color w:val="000000"/>
                <w:sz w:val="18"/>
              </w:rPr>
            </w:pPr>
            <w:r>
              <w:rPr>
                <w:rFonts w:ascii="Times New Roman" w:hAnsi="Times New Roman"/>
                <w:b w:val="0"/>
                <w:color w:val="000000"/>
                <w:sz w:val="18"/>
              </w:rPr>
              <w:t xml:space="preserve">вне колодца </w:t>
            </w:r>
          </w:p>
        </w:tc>
        <w:tc>
          <w:tcPr>
            <w:tcW w:w="1013" w:type="dxa"/>
            <w:tcBorders>
              <w:left w:val="single" w:sz="6" w:space="0" w:color="auto"/>
              <w:right w:val="single" w:sz="6" w:space="0" w:color="auto"/>
            </w:tcBorders>
          </w:tcPr>
          <w:p w:rsidR="00000000" w:rsidRDefault="00AA70A8">
            <w:pPr>
              <w:jc w:val="center"/>
              <w:rPr>
                <w:rFonts w:ascii="Times New Roman" w:hAnsi="Times New Roman"/>
                <w:b w:val="0"/>
                <w:color w:val="000000"/>
                <w:sz w:val="18"/>
              </w:rPr>
            </w:pPr>
          </w:p>
        </w:tc>
        <w:tc>
          <w:tcPr>
            <w:tcW w:w="588" w:type="dxa"/>
            <w:tcBorders>
              <w:left w:val="single" w:sz="6" w:space="0" w:color="auto"/>
              <w:right w:val="single" w:sz="6" w:space="0" w:color="auto"/>
            </w:tcBorders>
          </w:tcPr>
          <w:p w:rsidR="00000000" w:rsidRDefault="00AA70A8">
            <w:pPr>
              <w:jc w:val="center"/>
              <w:rPr>
                <w:rFonts w:ascii="Times New Roman" w:hAnsi="Times New Roman"/>
                <w:b w:val="0"/>
                <w:color w:val="000000"/>
                <w:sz w:val="18"/>
              </w:rPr>
            </w:pPr>
          </w:p>
        </w:tc>
      </w:tr>
      <w:tr w:rsidR="00000000">
        <w:tblPrEx>
          <w:tblCellMar>
            <w:top w:w="0" w:type="dxa"/>
            <w:left w:w="0" w:type="dxa"/>
            <w:bottom w:w="0" w:type="dxa"/>
            <w:right w:w="0" w:type="dxa"/>
          </w:tblCellMar>
        </w:tblPrEx>
        <w:tc>
          <w:tcPr>
            <w:tcW w:w="567" w:type="dxa"/>
            <w:tcBorders>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p>
        </w:tc>
        <w:tc>
          <w:tcPr>
            <w:tcW w:w="709" w:type="dxa"/>
            <w:tcBorders>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p>
        </w:tc>
        <w:tc>
          <w:tcPr>
            <w:tcW w:w="1134" w:type="dxa"/>
            <w:tcBorders>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p>
        </w:tc>
        <w:tc>
          <w:tcPr>
            <w:tcW w:w="992" w:type="dxa"/>
            <w:tcBorders>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p>
        </w:tc>
        <w:tc>
          <w:tcPr>
            <w:tcW w:w="993" w:type="dxa"/>
            <w:tcBorders>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p>
        </w:tc>
        <w:tc>
          <w:tcPr>
            <w:tcW w:w="283"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1 </w:t>
            </w:r>
          </w:p>
        </w:tc>
        <w:tc>
          <w:tcPr>
            <w:tcW w:w="284"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2 </w:t>
            </w:r>
          </w:p>
        </w:tc>
        <w:tc>
          <w:tcPr>
            <w:tcW w:w="197"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3 </w:t>
            </w:r>
          </w:p>
        </w:tc>
        <w:tc>
          <w:tcPr>
            <w:tcW w:w="227"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4 </w:t>
            </w:r>
          </w:p>
        </w:tc>
        <w:tc>
          <w:tcPr>
            <w:tcW w:w="664" w:type="dxa"/>
            <w:tcBorders>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p>
        </w:tc>
        <w:tc>
          <w:tcPr>
            <w:tcW w:w="662" w:type="dxa"/>
            <w:tcBorders>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p>
        </w:tc>
        <w:tc>
          <w:tcPr>
            <w:tcW w:w="1013" w:type="dxa"/>
            <w:tcBorders>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p>
        </w:tc>
        <w:tc>
          <w:tcPr>
            <w:tcW w:w="588" w:type="dxa"/>
            <w:tcBorders>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p>
        </w:tc>
      </w:tr>
    </w:tbl>
    <w:p w:rsidR="00000000" w:rsidRDefault="00AA70A8">
      <w:pPr>
        <w:pStyle w:val="Heading"/>
        <w:jc w:val="right"/>
        <w:rPr>
          <w:rFonts w:ascii="Times New Roman" w:hAnsi="Times New Roman"/>
          <w:b w:val="0"/>
          <w:color w:val="000000"/>
          <w:sz w:val="20"/>
          <w:lang w:val="en-US"/>
        </w:rPr>
      </w:pPr>
    </w:p>
    <w:p w:rsidR="00000000" w:rsidRDefault="00AA70A8">
      <w:pPr>
        <w:pStyle w:val="Heading"/>
        <w:jc w:val="right"/>
        <w:rPr>
          <w:rFonts w:ascii="Times New Roman" w:hAnsi="Times New Roman"/>
          <w:b w:val="0"/>
          <w:color w:val="000000"/>
          <w:sz w:val="20"/>
          <w:lang w:val="en-US"/>
        </w:rPr>
      </w:pPr>
    </w:p>
    <w:p w:rsidR="00000000" w:rsidRDefault="00AA70A8">
      <w:pPr>
        <w:pStyle w:val="Heading"/>
        <w:jc w:val="right"/>
        <w:rPr>
          <w:rFonts w:ascii="Times New Roman" w:hAnsi="Times New Roman"/>
          <w:b w:val="0"/>
          <w:color w:val="000000"/>
          <w:sz w:val="20"/>
        </w:rPr>
      </w:pPr>
      <w:r>
        <w:rPr>
          <w:rFonts w:ascii="Times New Roman" w:hAnsi="Times New Roman"/>
          <w:b w:val="0"/>
          <w:color w:val="000000"/>
          <w:sz w:val="20"/>
        </w:rPr>
        <w:t xml:space="preserve">Приложение 7 </w:t>
      </w:r>
    </w:p>
    <w:p w:rsidR="00000000" w:rsidRDefault="00AA70A8">
      <w:pPr>
        <w:jc w:val="right"/>
        <w:rPr>
          <w:rFonts w:ascii="Times New Roman" w:hAnsi="Times New Roman"/>
          <w:b w:val="0"/>
          <w:color w:val="000000"/>
          <w:sz w:val="20"/>
        </w:rPr>
      </w:pPr>
      <w:r>
        <w:rPr>
          <w:rFonts w:ascii="Times New Roman" w:hAnsi="Times New Roman"/>
          <w:b w:val="0"/>
          <w:color w:val="000000"/>
          <w:sz w:val="20"/>
        </w:rPr>
        <w:t>(справочное)</w:t>
      </w:r>
    </w:p>
    <w:p w:rsidR="00000000" w:rsidRDefault="00AA70A8">
      <w:pPr>
        <w:jc w:val="center"/>
        <w:rPr>
          <w:rFonts w:ascii="Times New Roman" w:hAnsi="Times New Roman"/>
          <w:b w:val="0"/>
          <w:color w:val="000000"/>
          <w:sz w:val="20"/>
        </w:rPr>
      </w:pPr>
    </w:p>
    <w:p w:rsidR="00000000" w:rsidRDefault="00AA70A8">
      <w:pPr>
        <w:pStyle w:val="Heading"/>
        <w:jc w:val="center"/>
        <w:rPr>
          <w:rFonts w:ascii="Times New Roman" w:hAnsi="Times New Roman"/>
          <w:b w:val="0"/>
          <w:color w:val="000000"/>
          <w:sz w:val="20"/>
        </w:rPr>
      </w:pPr>
      <w:r>
        <w:rPr>
          <w:rFonts w:ascii="Times New Roman" w:hAnsi="Times New Roman"/>
          <w:b w:val="0"/>
          <w:color w:val="000000"/>
          <w:sz w:val="20"/>
        </w:rPr>
        <w:t>Паспорт замораживающих скважин</w:t>
      </w:r>
    </w:p>
    <w:p w:rsidR="00000000" w:rsidRDefault="00AA70A8">
      <w:pPr>
        <w:rPr>
          <w:rFonts w:ascii="Times New Roman" w:hAnsi="Times New Roman"/>
          <w:b w:val="0"/>
          <w:color w:val="000000"/>
          <w:sz w:val="20"/>
        </w:rPr>
      </w:pPr>
      <w:r>
        <w:rPr>
          <w:rFonts w:ascii="Times New Roman" w:hAnsi="Times New Roman"/>
          <w:b w:val="0"/>
          <w:color w:val="000000"/>
          <w:sz w:val="20"/>
        </w:rPr>
        <w:t>Наименование строительной организации ________________</w:t>
      </w:r>
      <w:r>
        <w:rPr>
          <w:rFonts w:ascii="Times New Roman" w:hAnsi="Times New Roman"/>
          <w:b w:val="0"/>
          <w:color w:val="000000"/>
          <w:sz w:val="20"/>
          <w:lang w:val="en-US"/>
        </w:rPr>
        <w:t>___</w:t>
      </w:r>
    </w:p>
    <w:p w:rsidR="00000000" w:rsidRDefault="00AA70A8">
      <w:pPr>
        <w:rPr>
          <w:rFonts w:ascii="Times New Roman" w:hAnsi="Times New Roman"/>
          <w:b w:val="0"/>
          <w:color w:val="000000"/>
          <w:sz w:val="20"/>
        </w:rPr>
      </w:pPr>
      <w:r>
        <w:rPr>
          <w:rFonts w:ascii="Times New Roman" w:hAnsi="Times New Roman"/>
          <w:b w:val="0"/>
          <w:color w:val="000000"/>
          <w:sz w:val="20"/>
        </w:rPr>
        <w:t>Объект ________________________________________________</w:t>
      </w:r>
    </w:p>
    <w:p w:rsidR="00000000" w:rsidRDefault="00AA70A8">
      <w:pPr>
        <w:ind w:firstLine="240"/>
        <w:jc w:val="both"/>
        <w:rPr>
          <w:rFonts w:ascii="Times New Roman" w:hAnsi="Times New Roman"/>
          <w:b w:val="0"/>
          <w:color w:val="000000"/>
          <w:sz w:val="20"/>
          <w:lang w:val="en-US"/>
        </w:rPr>
      </w:pPr>
      <w:r>
        <w:rPr>
          <w:rFonts w:ascii="Times New Roman" w:hAnsi="Times New Roman"/>
          <w:b w:val="0"/>
          <w:color w:val="000000"/>
          <w:sz w:val="20"/>
        </w:rPr>
        <w:t xml:space="preserve">1. Бурение скважин и опускание замораживающих колонок </w:t>
      </w:r>
    </w:p>
    <w:p w:rsidR="00000000" w:rsidRDefault="00AA70A8">
      <w:pPr>
        <w:ind w:firstLine="240"/>
        <w:jc w:val="both"/>
        <w:rPr>
          <w:rFonts w:ascii="Times New Roman" w:hAnsi="Times New Roman"/>
          <w:b w:val="0"/>
          <w:color w:val="000000"/>
          <w:sz w:val="20"/>
        </w:rPr>
      </w:pPr>
    </w:p>
    <w:tbl>
      <w:tblPr>
        <w:tblW w:w="0" w:type="auto"/>
        <w:tblInd w:w="8" w:type="dxa"/>
        <w:tblLayout w:type="fixed"/>
        <w:tblCellMar>
          <w:left w:w="0" w:type="dxa"/>
          <w:right w:w="0" w:type="dxa"/>
        </w:tblCellMar>
        <w:tblLook w:val="0000" w:firstRow="0" w:lastRow="0" w:firstColumn="0" w:lastColumn="0" w:noHBand="0" w:noVBand="0"/>
      </w:tblPr>
      <w:tblGrid>
        <w:gridCol w:w="567"/>
        <w:gridCol w:w="709"/>
        <w:gridCol w:w="709"/>
        <w:gridCol w:w="1365"/>
        <w:gridCol w:w="1045"/>
        <w:gridCol w:w="708"/>
        <w:gridCol w:w="721"/>
        <w:gridCol w:w="1264"/>
        <w:gridCol w:w="1225"/>
      </w:tblGrid>
      <w:tr w:rsidR="00000000">
        <w:tblPrEx>
          <w:tblCellMar>
            <w:top w:w="0" w:type="dxa"/>
            <w:left w:w="0" w:type="dxa"/>
            <w:bottom w:w="0" w:type="dxa"/>
            <w:right w:w="0" w:type="dxa"/>
          </w:tblCellMar>
        </w:tblPrEx>
        <w:tc>
          <w:tcPr>
            <w:tcW w:w="567" w:type="dxa"/>
            <w:tcBorders>
              <w:top w:val="single" w:sz="6" w:space="0" w:color="auto"/>
              <w:left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w:t>
            </w:r>
          </w:p>
        </w:tc>
        <w:tc>
          <w:tcPr>
            <w:tcW w:w="1418" w:type="dxa"/>
            <w:gridSpan w:val="2"/>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Дата бурения </w:t>
            </w:r>
          </w:p>
        </w:tc>
        <w:tc>
          <w:tcPr>
            <w:tcW w:w="1365" w:type="dxa"/>
            <w:tcBorders>
              <w:top w:val="single" w:sz="6" w:space="0" w:color="auto"/>
              <w:left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Отметка устья </w:t>
            </w:r>
          </w:p>
        </w:tc>
        <w:tc>
          <w:tcPr>
            <w:tcW w:w="1753" w:type="dxa"/>
            <w:gridSpan w:val="2"/>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Глубина скважины </w:t>
            </w:r>
          </w:p>
        </w:tc>
        <w:tc>
          <w:tcPr>
            <w:tcW w:w="1985" w:type="dxa"/>
            <w:gridSpan w:val="2"/>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Отклонение скважины </w:t>
            </w:r>
          </w:p>
        </w:tc>
        <w:tc>
          <w:tcPr>
            <w:tcW w:w="1225" w:type="dxa"/>
            <w:tcBorders>
              <w:top w:val="single" w:sz="6" w:space="0" w:color="auto"/>
              <w:left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Длина </w:t>
            </w:r>
          </w:p>
        </w:tc>
      </w:tr>
      <w:tr w:rsidR="00000000">
        <w:tblPrEx>
          <w:tblCellMar>
            <w:top w:w="0" w:type="dxa"/>
            <w:left w:w="0" w:type="dxa"/>
            <w:bottom w:w="0" w:type="dxa"/>
            <w:right w:w="0" w:type="dxa"/>
          </w:tblCellMar>
        </w:tblPrEx>
        <w:tc>
          <w:tcPr>
            <w:tcW w:w="567" w:type="dxa"/>
            <w:tcBorders>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скваж.</w:t>
            </w:r>
          </w:p>
        </w:tc>
        <w:tc>
          <w:tcPr>
            <w:tcW w:w="709"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Начало </w:t>
            </w:r>
          </w:p>
        </w:tc>
        <w:tc>
          <w:tcPr>
            <w:tcW w:w="709"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Оконч.</w:t>
            </w:r>
          </w:p>
        </w:tc>
        <w:tc>
          <w:tcPr>
            <w:tcW w:w="1365" w:type="dxa"/>
            <w:tcBorders>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скважины </w:t>
            </w:r>
          </w:p>
        </w:tc>
        <w:tc>
          <w:tcPr>
            <w:tcW w:w="1045"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проект.</w:t>
            </w:r>
          </w:p>
        </w:tc>
        <w:tc>
          <w:tcPr>
            <w:tcW w:w="708"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факт.</w:t>
            </w:r>
          </w:p>
        </w:tc>
        <w:tc>
          <w:tcPr>
            <w:tcW w:w="721"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азимут </w:t>
            </w:r>
          </w:p>
        </w:tc>
        <w:tc>
          <w:tcPr>
            <w:tcW w:w="1264"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в верт. плоск.</w:t>
            </w:r>
          </w:p>
        </w:tc>
        <w:tc>
          <w:tcPr>
            <w:tcW w:w="1225" w:type="dxa"/>
            <w:tcBorders>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заморож.</w:t>
            </w:r>
            <w:r>
              <w:rPr>
                <w:rFonts w:ascii="Times New Roman" w:hAnsi="Times New Roman"/>
                <w:b w:val="0"/>
                <w:color w:val="000000"/>
                <w:sz w:val="20"/>
                <w:lang w:val="en-US"/>
              </w:rPr>
              <w:t xml:space="preserve"> </w:t>
            </w:r>
            <w:r>
              <w:rPr>
                <w:rFonts w:ascii="Times New Roman" w:hAnsi="Times New Roman"/>
                <w:b w:val="0"/>
                <w:color w:val="000000"/>
                <w:sz w:val="20"/>
              </w:rPr>
              <w:t xml:space="preserve">колонки </w:t>
            </w:r>
          </w:p>
        </w:tc>
      </w:tr>
    </w:tbl>
    <w:p w:rsidR="00000000" w:rsidRDefault="00AA70A8">
      <w:pPr>
        <w:rPr>
          <w:rFonts w:ascii="Times New Roman" w:hAnsi="Times New Roman"/>
          <w:b w:val="0"/>
          <w:color w:val="000000"/>
          <w:sz w:val="20"/>
          <w:lang w:val="en-US"/>
        </w:rPr>
      </w:pPr>
    </w:p>
    <w:p w:rsidR="00000000" w:rsidRDefault="00AA70A8">
      <w:pPr>
        <w:rPr>
          <w:rFonts w:ascii="Times New Roman" w:hAnsi="Times New Roman"/>
          <w:b w:val="0"/>
          <w:color w:val="000000"/>
          <w:sz w:val="20"/>
        </w:rPr>
      </w:pPr>
      <w:r>
        <w:rPr>
          <w:rFonts w:ascii="Times New Roman" w:hAnsi="Times New Roman"/>
          <w:b w:val="0"/>
          <w:color w:val="000000"/>
          <w:sz w:val="20"/>
        </w:rPr>
        <w:t xml:space="preserve">2. Наблюдение за уровнем </w:t>
      </w:r>
      <w:r>
        <w:rPr>
          <w:rFonts w:ascii="Times New Roman" w:hAnsi="Times New Roman"/>
          <w:b w:val="0"/>
          <w:color w:val="000000"/>
          <w:sz w:val="20"/>
          <w:u w:val="single"/>
        </w:rPr>
        <w:t>воды</w:t>
      </w:r>
      <w:r>
        <w:rPr>
          <w:rFonts w:ascii="Times New Roman" w:hAnsi="Times New Roman"/>
          <w:b w:val="0"/>
          <w:color w:val="000000"/>
          <w:sz w:val="20"/>
        </w:rPr>
        <w:t xml:space="preserve"> в колонке и опусканием питающих </w:t>
      </w:r>
    </w:p>
    <w:p w:rsidR="00000000" w:rsidRDefault="00AA70A8">
      <w:pPr>
        <w:rPr>
          <w:rFonts w:ascii="Times New Roman" w:hAnsi="Times New Roman"/>
          <w:b w:val="0"/>
          <w:color w:val="000000"/>
          <w:sz w:val="20"/>
        </w:rPr>
      </w:pPr>
      <w:r>
        <w:rPr>
          <w:rFonts w:ascii="Times New Roman" w:hAnsi="Times New Roman"/>
          <w:b w:val="0"/>
          <w:color w:val="000000"/>
          <w:sz w:val="20"/>
        </w:rPr>
        <w:t xml:space="preserve">     труб                                     </w:t>
      </w:r>
      <w:r>
        <w:rPr>
          <w:rFonts w:ascii="Times New Roman" w:hAnsi="Times New Roman"/>
          <w:b w:val="0"/>
          <w:color w:val="000000"/>
          <w:sz w:val="20"/>
        </w:rPr>
        <w:t xml:space="preserve">         рассола</w:t>
      </w:r>
    </w:p>
    <w:p w:rsidR="00000000" w:rsidRDefault="00AA70A8">
      <w:pPr>
        <w:rPr>
          <w:rFonts w:ascii="Times New Roman" w:hAnsi="Times New Roman"/>
          <w:b w:val="0"/>
          <w:color w:val="000000"/>
          <w:sz w:val="20"/>
          <w:lang w:val="en-US"/>
        </w:rPr>
      </w:pPr>
    </w:p>
    <w:p w:rsidR="00000000" w:rsidRDefault="00AA70A8">
      <w:pPr>
        <w:rPr>
          <w:rFonts w:ascii="Times New Roman" w:hAnsi="Times New Roman"/>
          <w:b w:val="0"/>
          <w:color w:val="000000"/>
          <w:sz w:val="20"/>
        </w:rPr>
      </w:pPr>
    </w:p>
    <w:tbl>
      <w:tblPr>
        <w:tblW w:w="0" w:type="auto"/>
        <w:tblInd w:w="8" w:type="dxa"/>
        <w:tblLayout w:type="fixed"/>
        <w:tblCellMar>
          <w:left w:w="0" w:type="dxa"/>
          <w:right w:w="0" w:type="dxa"/>
        </w:tblCellMar>
        <w:tblLook w:val="0000" w:firstRow="0" w:lastRow="0" w:firstColumn="0" w:lastColumn="0" w:noHBand="0" w:noVBand="0"/>
      </w:tblPr>
      <w:tblGrid>
        <w:gridCol w:w="851"/>
        <w:gridCol w:w="1134"/>
        <w:gridCol w:w="992"/>
        <w:gridCol w:w="1134"/>
        <w:gridCol w:w="975"/>
        <w:gridCol w:w="894"/>
        <w:gridCol w:w="705"/>
        <w:gridCol w:w="638"/>
        <w:gridCol w:w="989"/>
      </w:tblGrid>
      <w:tr w:rsidR="00000000">
        <w:tblPrEx>
          <w:tblCellMar>
            <w:top w:w="0" w:type="dxa"/>
            <w:left w:w="0" w:type="dxa"/>
            <w:bottom w:w="0" w:type="dxa"/>
            <w:right w:w="0" w:type="dxa"/>
          </w:tblCellMar>
        </w:tblPrEx>
        <w:tc>
          <w:tcPr>
            <w:tcW w:w="851" w:type="dxa"/>
            <w:tcBorders>
              <w:top w:val="single" w:sz="6" w:space="0" w:color="auto"/>
              <w:left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 скважин </w:t>
            </w:r>
          </w:p>
        </w:tc>
        <w:tc>
          <w:tcPr>
            <w:tcW w:w="4234" w:type="dxa"/>
            <w:gridSpan w:val="4"/>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Расстояние от поверхности жидкости до устья колонки </w:t>
            </w:r>
          </w:p>
        </w:tc>
        <w:tc>
          <w:tcPr>
            <w:tcW w:w="3226" w:type="dxa"/>
            <w:gridSpan w:val="4"/>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Опускание питающих труб </w:t>
            </w:r>
          </w:p>
        </w:tc>
      </w:tr>
      <w:tr w:rsidR="00000000">
        <w:tblPrEx>
          <w:tblCellMar>
            <w:top w:w="0" w:type="dxa"/>
            <w:left w:w="0" w:type="dxa"/>
            <w:bottom w:w="0" w:type="dxa"/>
            <w:right w:w="0" w:type="dxa"/>
          </w:tblCellMar>
        </w:tblPrEx>
        <w:tc>
          <w:tcPr>
            <w:tcW w:w="851" w:type="dxa"/>
            <w:tcBorders>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p>
        </w:tc>
        <w:tc>
          <w:tcPr>
            <w:tcW w:w="1134"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Дата начала наблюдения </w:t>
            </w:r>
          </w:p>
        </w:tc>
        <w:tc>
          <w:tcPr>
            <w:tcW w:w="992"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Начальное расстояние </w:t>
            </w:r>
          </w:p>
        </w:tc>
        <w:tc>
          <w:tcPr>
            <w:tcW w:w="1134"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Дата оконч. наблюдения </w:t>
            </w:r>
          </w:p>
        </w:tc>
        <w:tc>
          <w:tcPr>
            <w:tcW w:w="975"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Конечное расстояние </w:t>
            </w:r>
          </w:p>
        </w:tc>
        <w:tc>
          <w:tcPr>
            <w:tcW w:w="894"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Дата опускания </w:t>
            </w:r>
          </w:p>
        </w:tc>
        <w:tc>
          <w:tcPr>
            <w:tcW w:w="705"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Длина звеньев труб </w:t>
            </w:r>
          </w:p>
        </w:tc>
        <w:tc>
          <w:tcPr>
            <w:tcW w:w="638"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Общая длина трубы </w:t>
            </w:r>
          </w:p>
        </w:tc>
        <w:tc>
          <w:tcPr>
            <w:tcW w:w="989"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Отставание от конуса колонки </w:t>
            </w:r>
          </w:p>
        </w:tc>
      </w:tr>
    </w:tbl>
    <w:p w:rsidR="00000000" w:rsidRDefault="00AA70A8">
      <w:pPr>
        <w:rPr>
          <w:rFonts w:ascii="Times New Roman" w:hAnsi="Times New Roman"/>
          <w:b w:val="0"/>
          <w:color w:val="000000"/>
          <w:sz w:val="20"/>
          <w:lang w:val="en-US"/>
        </w:rPr>
      </w:pPr>
    </w:p>
    <w:p w:rsidR="00000000" w:rsidRDefault="00AA70A8">
      <w:pPr>
        <w:rPr>
          <w:rFonts w:ascii="Times New Roman" w:hAnsi="Times New Roman"/>
          <w:b w:val="0"/>
          <w:color w:val="000000"/>
          <w:sz w:val="20"/>
        </w:rPr>
      </w:pPr>
      <w:r>
        <w:rPr>
          <w:rFonts w:ascii="Times New Roman" w:hAnsi="Times New Roman"/>
          <w:b w:val="0"/>
          <w:color w:val="000000"/>
          <w:sz w:val="20"/>
        </w:rPr>
        <w:t>Начальник смены ________________</w:t>
      </w:r>
    </w:p>
    <w:p w:rsidR="00000000" w:rsidRDefault="00AA70A8">
      <w:pPr>
        <w:rPr>
          <w:rFonts w:ascii="Times New Roman" w:hAnsi="Times New Roman"/>
          <w:b w:val="0"/>
          <w:color w:val="000000"/>
          <w:sz w:val="20"/>
        </w:rPr>
      </w:pPr>
      <w:r>
        <w:rPr>
          <w:rFonts w:ascii="Times New Roman" w:hAnsi="Times New Roman"/>
          <w:b w:val="0"/>
          <w:color w:val="000000"/>
          <w:sz w:val="20"/>
        </w:rPr>
        <w:t>Механик _________________________</w:t>
      </w:r>
    </w:p>
    <w:p w:rsidR="00000000" w:rsidRDefault="00AA70A8">
      <w:pPr>
        <w:rPr>
          <w:rFonts w:ascii="Times New Roman" w:hAnsi="Times New Roman"/>
          <w:b w:val="0"/>
          <w:color w:val="000000"/>
          <w:sz w:val="20"/>
        </w:rPr>
      </w:pPr>
      <w:r>
        <w:rPr>
          <w:rFonts w:ascii="Times New Roman" w:hAnsi="Times New Roman"/>
          <w:b w:val="0"/>
          <w:color w:val="000000"/>
          <w:sz w:val="20"/>
        </w:rPr>
        <w:t>Маркшейдер _____________________</w:t>
      </w:r>
    </w:p>
    <w:p w:rsidR="00000000" w:rsidRDefault="00AA70A8">
      <w:pPr>
        <w:rPr>
          <w:rFonts w:ascii="Times New Roman" w:hAnsi="Times New Roman"/>
          <w:b w:val="0"/>
          <w:color w:val="000000"/>
          <w:sz w:val="20"/>
        </w:rPr>
      </w:pPr>
      <w:r>
        <w:rPr>
          <w:rFonts w:ascii="Times New Roman" w:hAnsi="Times New Roman"/>
          <w:b w:val="0"/>
          <w:color w:val="000000"/>
          <w:sz w:val="20"/>
        </w:rPr>
        <w:t>Начальник участка __________________</w:t>
      </w:r>
    </w:p>
    <w:p w:rsidR="00000000" w:rsidRDefault="00AA70A8">
      <w:pPr>
        <w:pStyle w:val="Heading"/>
        <w:jc w:val="right"/>
        <w:rPr>
          <w:rFonts w:ascii="Times New Roman" w:hAnsi="Times New Roman"/>
          <w:b w:val="0"/>
          <w:color w:val="000000"/>
          <w:sz w:val="20"/>
          <w:lang w:val="en-US"/>
        </w:rPr>
      </w:pPr>
    </w:p>
    <w:p w:rsidR="00000000" w:rsidRDefault="00AA70A8">
      <w:pPr>
        <w:pStyle w:val="Heading"/>
        <w:jc w:val="right"/>
        <w:rPr>
          <w:rFonts w:ascii="Times New Roman" w:hAnsi="Times New Roman"/>
          <w:b w:val="0"/>
          <w:color w:val="000000"/>
          <w:sz w:val="20"/>
          <w:lang w:val="en-US"/>
        </w:rPr>
      </w:pPr>
    </w:p>
    <w:p w:rsidR="00000000" w:rsidRDefault="00AA70A8">
      <w:pPr>
        <w:pStyle w:val="Heading"/>
        <w:jc w:val="right"/>
        <w:rPr>
          <w:rFonts w:ascii="Times New Roman" w:hAnsi="Times New Roman"/>
          <w:b w:val="0"/>
          <w:color w:val="000000"/>
          <w:sz w:val="20"/>
        </w:rPr>
      </w:pPr>
      <w:r>
        <w:rPr>
          <w:rFonts w:ascii="Times New Roman" w:hAnsi="Times New Roman"/>
          <w:b w:val="0"/>
          <w:color w:val="000000"/>
          <w:sz w:val="20"/>
        </w:rPr>
        <w:t xml:space="preserve">Приложение 8 </w:t>
      </w:r>
    </w:p>
    <w:p w:rsidR="00000000" w:rsidRDefault="00AA70A8">
      <w:pPr>
        <w:jc w:val="center"/>
        <w:rPr>
          <w:rFonts w:ascii="Times New Roman" w:hAnsi="Times New Roman"/>
          <w:b w:val="0"/>
          <w:color w:val="000000"/>
          <w:sz w:val="20"/>
        </w:rPr>
      </w:pPr>
    </w:p>
    <w:p w:rsidR="00000000" w:rsidRDefault="00AA70A8">
      <w:pPr>
        <w:pStyle w:val="Heading"/>
        <w:jc w:val="center"/>
        <w:rPr>
          <w:rFonts w:ascii="Times New Roman" w:hAnsi="Times New Roman"/>
          <w:color w:val="000000"/>
          <w:sz w:val="20"/>
          <w:lang w:val="en-US"/>
        </w:rPr>
      </w:pPr>
      <w:r>
        <w:rPr>
          <w:rFonts w:ascii="Times New Roman" w:hAnsi="Times New Roman"/>
          <w:color w:val="000000"/>
          <w:sz w:val="20"/>
        </w:rPr>
        <w:t>Методика построения нормальных сечений по замораживающим скважинам</w:t>
      </w:r>
    </w:p>
    <w:p w:rsidR="00000000" w:rsidRDefault="00AA70A8">
      <w:pPr>
        <w:pStyle w:val="Heading"/>
        <w:jc w:val="center"/>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Но</w:t>
      </w:r>
      <w:r>
        <w:rPr>
          <w:rFonts w:ascii="Times New Roman" w:hAnsi="Times New Roman"/>
          <w:b w:val="0"/>
          <w:color w:val="000000"/>
          <w:sz w:val="20"/>
        </w:rPr>
        <w:t>рмальные сечения по замораживающим скважинам представляют собой погоризонтальные планы, на которые наносят следующие данные:</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контуры сечения ствола в свету и проходке, построенные радиусами R</w:t>
      </w:r>
      <w:r>
        <w:rPr>
          <w:rFonts w:ascii="Times New Roman" w:hAnsi="Times New Roman"/>
          <w:b w:val="0"/>
          <w:color w:val="000000"/>
          <w:sz w:val="20"/>
          <w:vertAlign w:val="subscript"/>
          <w:lang w:val="en-US"/>
        </w:rPr>
        <w:t>1</w:t>
      </w:r>
      <w:r>
        <w:rPr>
          <w:rFonts w:ascii="Times New Roman" w:hAnsi="Times New Roman"/>
          <w:b w:val="0"/>
          <w:color w:val="000000"/>
          <w:sz w:val="20"/>
        </w:rPr>
        <w:t xml:space="preserve"> и R</w:t>
      </w:r>
      <w:r>
        <w:rPr>
          <w:rFonts w:ascii="Times New Roman" w:hAnsi="Times New Roman"/>
          <w:b w:val="0"/>
          <w:color w:val="000000"/>
          <w:sz w:val="20"/>
          <w:vertAlign w:val="subscript"/>
          <w:lang w:val="en-US"/>
        </w:rPr>
        <w:t>2</w:t>
      </w:r>
      <w:r>
        <w:rPr>
          <w:rFonts w:ascii="Times New Roman" w:hAnsi="Times New Roman"/>
          <w:b w:val="0"/>
          <w:color w:val="000000"/>
          <w:sz w:val="20"/>
        </w:rPr>
        <w:t xml:space="preserve"> (см. рис. 9).</w:t>
      </w:r>
    </w:p>
    <w:p w:rsidR="00000000" w:rsidRDefault="00AA70A8">
      <w:pPr>
        <w:jc w:val="center"/>
        <w:rPr>
          <w:rFonts w:ascii="Times New Roman" w:hAnsi="Times New Roman"/>
          <w:b w:val="0"/>
          <w:color w:val="000000"/>
          <w:sz w:val="20"/>
        </w:rPr>
      </w:pPr>
      <w:r>
        <w:rPr>
          <w:rFonts w:ascii="Times New Roman" w:hAnsi="Times New Roman"/>
          <w:b w:val="0"/>
          <w:color w:val="000000"/>
          <w:sz w:val="20"/>
        </w:rPr>
        <w:pict>
          <v:shape id="_x0000_i1041" type="#_x0000_t75" style="width:404.25pt;height:446.25pt">
            <v:imagedata r:id="rId25" o:title=""/>
          </v:shape>
        </w:pict>
      </w:r>
    </w:p>
    <w:p w:rsidR="00000000" w:rsidRDefault="00AA70A8">
      <w:pPr>
        <w:jc w:val="center"/>
        <w:rPr>
          <w:rFonts w:ascii="Times New Roman" w:hAnsi="Times New Roman"/>
          <w:b w:val="0"/>
          <w:color w:val="000000"/>
          <w:sz w:val="20"/>
        </w:rPr>
      </w:pPr>
      <w:r>
        <w:rPr>
          <w:rFonts w:ascii="Times New Roman" w:hAnsi="Times New Roman"/>
          <w:b w:val="0"/>
          <w:color w:val="000000"/>
          <w:sz w:val="20"/>
        </w:rPr>
        <w:t>Рис. 9. Схема построения нормальных сечений по замораживающим скважинам.</w:t>
      </w:r>
    </w:p>
    <w:p w:rsidR="00000000" w:rsidRDefault="00AA70A8">
      <w:pPr>
        <w:ind w:firstLine="240"/>
        <w:jc w:val="both"/>
        <w:rPr>
          <w:rFonts w:ascii="Times New Roman" w:hAnsi="Times New Roman"/>
          <w:b w:val="0"/>
          <w:color w:val="000000"/>
          <w:sz w:val="20"/>
          <w:lang w:val="en-US"/>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проектные контуры внутренней и внешней границ ледопородного ограждения, построенные радиусами R</w:t>
      </w:r>
      <w:r>
        <w:rPr>
          <w:rFonts w:ascii="Times New Roman" w:hAnsi="Times New Roman"/>
          <w:b w:val="0"/>
          <w:color w:val="000000"/>
          <w:sz w:val="20"/>
          <w:vertAlign w:val="subscript"/>
          <w:lang w:val="en-US"/>
        </w:rPr>
        <w:t>4</w:t>
      </w:r>
      <w:r>
        <w:rPr>
          <w:rFonts w:ascii="Times New Roman" w:hAnsi="Times New Roman"/>
          <w:b w:val="0"/>
          <w:color w:val="000000"/>
          <w:sz w:val="20"/>
        </w:rPr>
        <w:t xml:space="preserve"> и R</w:t>
      </w:r>
      <w:r>
        <w:rPr>
          <w:rFonts w:ascii="Times New Roman" w:hAnsi="Times New Roman"/>
          <w:b w:val="0"/>
          <w:color w:val="000000"/>
          <w:sz w:val="20"/>
          <w:vertAlign w:val="subscript"/>
          <w:lang w:val="en-US"/>
        </w:rPr>
        <w:t>5</w:t>
      </w:r>
      <w:r>
        <w:rPr>
          <w:rFonts w:ascii="Times New Roman" w:hAnsi="Times New Roman"/>
          <w:b w:val="0"/>
          <w:color w:val="000000"/>
          <w:sz w:val="20"/>
        </w:rPr>
        <w:t>;</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внешний контур опорного башмака ствола, построенный радиусом R</w:t>
      </w:r>
      <w:r>
        <w:rPr>
          <w:rFonts w:ascii="Times New Roman" w:hAnsi="Times New Roman"/>
          <w:b w:val="0"/>
          <w:color w:val="000000"/>
          <w:sz w:val="20"/>
          <w:vertAlign w:val="subscript"/>
          <w:lang w:val="en-US"/>
        </w:rPr>
        <w:t>3</w:t>
      </w:r>
      <w:r>
        <w:rPr>
          <w:rFonts w:ascii="Times New Roman" w:hAnsi="Times New Roman"/>
          <w:b w:val="0"/>
          <w:color w:val="000000"/>
          <w:sz w:val="20"/>
        </w:rPr>
        <w:t>;</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устья замораживающих скважин с указанием их номера, прое</w:t>
      </w:r>
      <w:r>
        <w:rPr>
          <w:rFonts w:ascii="Times New Roman" w:hAnsi="Times New Roman"/>
          <w:b w:val="0"/>
          <w:color w:val="000000"/>
          <w:sz w:val="20"/>
        </w:rPr>
        <w:t>кций продольных осей, а также высотных отметок точек, расположенных на осях этих скважин;</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геологический разрез, таблица данных по скважинам и основные проектные параметры (толщина ледопородного ограждения, радиусы распространения холода от замораживающей скважины и др.).</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Для построения ледопородных цилиндров средним радиусом распространения холода R</w:t>
      </w:r>
      <w:r>
        <w:rPr>
          <w:rFonts w:ascii="Times New Roman" w:hAnsi="Times New Roman"/>
          <w:b w:val="0"/>
          <w:color w:val="000000"/>
          <w:sz w:val="20"/>
        </w:rPr>
        <w:pict>
          <v:shape id="_x0000_i1042" type="#_x0000_t75" style="width:7.5pt;height:9.75pt">
            <v:imagedata r:id="rId26" o:title=""/>
          </v:shape>
        </w:pict>
      </w:r>
      <w:r>
        <w:rPr>
          <w:rFonts w:ascii="Times New Roman" w:hAnsi="Times New Roman"/>
          <w:b w:val="0"/>
          <w:color w:val="000000"/>
          <w:sz w:val="20"/>
        </w:rPr>
        <w:t xml:space="preserve"> проводят окружности вокруг каждой скважины. Центры этих окружностей (О</w:t>
      </w:r>
      <w:r>
        <w:rPr>
          <w:rFonts w:ascii="Times New Roman" w:hAnsi="Times New Roman"/>
          <w:b w:val="0"/>
          <w:color w:val="000000"/>
          <w:sz w:val="20"/>
          <w:vertAlign w:val="subscript"/>
          <w:lang w:val="en-US"/>
        </w:rPr>
        <w:t>1</w:t>
      </w:r>
      <w:r>
        <w:rPr>
          <w:rFonts w:ascii="Times New Roman" w:hAnsi="Times New Roman"/>
          <w:b w:val="0"/>
          <w:color w:val="000000"/>
          <w:sz w:val="20"/>
        </w:rPr>
        <w:t>, О</w:t>
      </w:r>
      <w:r>
        <w:rPr>
          <w:rFonts w:ascii="Times New Roman" w:hAnsi="Times New Roman"/>
          <w:b w:val="0"/>
          <w:color w:val="000000"/>
          <w:sz w:val="20"/>
          <w:vertAlign w:val="subscript"/>
          <w:lang w:val="en-US"/>
        </w:rPr>
        <w:t>2</w:t>
      </w:r>
      <w:r>
        <w:rPr>
          <w:rFonts w:ascii="Times New Roman" w:hAnsi="Times New Roman"/>
          <w:b w:val="0"/>
          <w:color w:val="000000"/>
          <w:sz w:val="20"/>
        </w:rPr>
        <w:t>, О</w:t>
      </w:r>
      <w:r>
        <w:rPr>
          <w:rFonts w:ascii="Times New Roman" w:hAnsi="Times New Roman"/>
          <w:b w:val="0"/>
          <w:color w:val="000000"/>
          <w:sz w:val="20"/>
          <w:vertAlign w:val="subscript"/>
          <w:lang w:val="en-US"/>
        </w:rPr>
        <w:t>3</w:t>
      </w:r>
      <w:r>
        <w:rPr>
          <w:rFonts w:ascii="Times New Roman" w:hAnsi="Times New Roman"/>
          <w:b w:val="0"/>
          <w:color w:val="000000"/>
          <w:sz w:val="20"/>
        </w:rPr>
        <w:t>, О</w:t>
      </w:r>
      <w:r>
        <w:rPr>
          <w:rFonts w:ascii="Times New Roman" w:hAnsi="Times New Roman"/>
          <w:b w:val="0"/>
          <w:color w:val="000000"/>
          <w:sz w:val="20"/>
          <w:vertAlign w:val="subscript"/>
          <w:lang w:val="en-US"/>
        </w:rPr>
        <w:t>4</w:t>
      </w:r>
      <w:r>
        <w:rPr>
          <w:rFonts w:ascii="Times New Roman" w:hAnsi="Times New Roman"/>
          <w:b w:val="0"/>
          <w:color w:val="000000"/>
          <w:sz w:val="20"/>
        </w:rPr>
        <w:t xml:space="preserve">, ....) смещают относительно скважин на величину </w:t>
      </w:r>
      <w:r>
        <w:rPr>
          <w:rFonts w:ascii="Times New Roman" w:hAnsi="Times New Roman"/>
          <w:b w:val="0"/>
          <w:color w:val="000000"/>
        </w:rPr>
        <w:t>R</w:t>
      </w:r>
      <w:r>
        <w:rPr>
          <w:rFonts w:ascii="Times New Roman" w:hAnsi="Times New Roman"/>
          <w:b w:val="0"/>
          <w:color w:val="000000"/>
          <w:vertAlign w:val="subscript"/>
        </w:rPr>
        <w:t>ср</w:t>
      </w:r>
      <w:r>
        <w:rPr>
          <w:rFonts w:ascii="Times New Roman" w:hAnsi="Times New Roman"/>
          <w:b w:val="0"/>
          <w:color w:val="000000"/>
          <w:sz w:val="20"/>
        </w:rPr>
        <w:t xml:space="preserve"> по направлению от цента</w:t>
      </w:r>
      <w:r>
        <w:rPr>
          <w:rFonts w:ascii="Times New Roman" w:hAnsi="Times New Roman"/>
          <w:b w:val="0"/>
          <w:color w:val="000000"/>
          <w:sz w:val="20"/>
        </w:rPr>
        <w:t xml:space="preserve"> скважины к центру ствола.</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 xml:space="preserve">Величины </w:t>
      </w:r>
      <w:r>
        <w:rPr>
          <w:rFonts w:ascii="Times New Roman" w:hAnsi="Times New Roman"/>
          <w:b w:val="0"/>
          <w:color w:val="000000"/>
        </w:rPr>
        <w:t>R</w:t>
      </w:r>
      <w:r>
        <w:rPr>
          <w:rFonts w:ascii="Times New Roman" w:hAnsi="Times New Roman"/>
          <w:b w:val="0"/>
          <w:color w:val="000000"/>
          <w:vertAlign w:val="subscript"/>
        </w:rPr>
        <w:t>ср</w:t>
      </w:r>
      <w:r>
        <w:rPr>
          <w:rFonts w:ascii="Times New Roman" w:hAnsi="Times New Roman"/>
          <w:b w:val="0"/>
          <w:color w:val="000000"/>
          <w:sz w:val="20"/>
        </w:rPr>
        <w:t xml:space="preserve"> и </w:t>
      </w:r>
      <w:r>
        <w:rPr>
          <w:rFonts w:ascii="Times New Roman" w:hAnsi="Times New Roman"/>
          <w:b w:val="0"/>
          <w:color w:val="000000"/>
          <w:sz w:val="20"/>
        </w:rPr>
        <w:sym w:font="Symbol" w:char="F044"/>
      </w:r>
      <w:r>
        <w:rPr>
          <w:rFonts w:ascii="Times New Roman" w:hAnsi="Times New Roman"/>
          <w:b w:val="0"/>
          <w:color w:val="000000"/>
        </w:rPr>
        <w:t>R</w:t>
      </w:r>
      <w:r>
        <w:rPr>
          <w:rFonts w:ascii="Times New Roman" w:hAnsi="Times New Roman"/>
          <w:b w:val="0"/>
          <w:color w:val="000000"/>
          <w:vertAlign w:val="subscript"/>
        </w:rPr>
        <w:t>ср</w:t>
      </w:r>
      <w:r>
        <w:rPr>
          <w:rFonts w:ascii="Times New Roman" w:hAnsi="Times New Roman"/>
          <w:b w:val="0"/>
          <w:color w:val="000000"/>
          <w:sz w:val="20"/>
        </w:rPr>
        <w:t xml:space="preserve"> определяют по формулам </w:t>
      </w:r>
    </w:p>
    <w:p w:rsidR="00000000" w:rsidRDefault="00AA70A8">
      <w:pPr>
        <w:ind w:firstLine="240"/>
        <w:jc w:val="both"/>
        <w:rPr>
          <w:rFonts w:ascii="Times New Roman" w:hAnsi="Times New Roman"/>
          <w:b w:val="0"/>
          <w:color w:val="000000"/>
        </w:rPr>
      </w:pPr>
      <w:r>
        <w:rPr>
          <w:rFonts w:ascii="Times New Roman" w:hAnsi="Times New Roman"/>
          <w:b w:val="0"/>
          <w:color w:val="000000"/>
        </w:rPr>
        <w:t>R</w:t>
      </w:r>
      <w:r>
        <w:rPr>
          <w:rFonts w:ascii="Times New Roman" w:hAnsi="Times New Roman"/>
          <w:b w:val="0"/>
          <w:color w:val="000000"/>
          <w:vertAlign w:val="subscript"/>
        </w:rPr>
        <w:t>ср</w:t>
      </w:r>
      <w:r>
        <w:rPr>
          <w:rFonts w:ascii="Times New Roman" w:hAnsi="Times New Roman"/>
          <w:b w:val="0"/>
          <w:color w:val="000000"/>
        </w:rPr>
        <w:t xml:space="preserve"> = (r</w:t>
      </w:r>
      <w:r>
        <w:rPr>
          <w:rFonts w:ascii="Times New Roman" w:hAnsi="Times New Roman"/>
          <w:b w:val="0"/>
          <w:color w:val="000000"/>
          <w:vertAlign w:val="subscript"/>
        </w:rPr>
        <w:t>в</w:t>
      </w:r>
      <w:r>
        <w:rPr>
          <w:rFonts w:ascii="Times New Roman" w:hAnsi="Times New Roman"/>
          <w:b w:val="0"/>
          <w:color w:val="000000"/>
        </w:rPr>
        <w:t xml:space="preserve"> + r</w:t>
      </w:r>
      <w:r>
        <w:rPr>
          <w:rFonts w:ascii="Times New Roman" w:hAnsi="Times New Roman"/>
          <w:b w:val="0"/>
          <w:color w:val="000000"/>
          <w:vertAlign w:val="subscript"/>
        </w:rPr>
        <w:t>н</w:t>
      </w:r>
      <w:r>
        <w:rPr>
          <w:rFonts w:ascii="Times New Roman" w:hAnsi="Times New Roman"/>
          <w:b w:val="0"/>
          <w:color w:val="000000"/>
        </w:rPr>
        <w:t>):2,</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sym w:font="Symbol" w:char="F044"/>
      </w:r>
      <w:r>
        <w:rPr>
          <w:rFonts w:ascii="Times New Roman" w:hAnsi="Times New Roman"/>
          <w:b w:val="0"/>
          <w:color w:val="000000"/>
        </w:rPr>
        <w:t>R</w:t>
      </w:r>
      <w:r>
        <w:rPr>
          <w:rFonts w:ascii="Times New Roman" w:hAnsi="Times New Roman"/>
          <w:b w:val="0"/>
          <w:color w:val="000000"/>
          <w:vertAlign w:val="subscript"/>
        </w:rPr>
        <w:t>ср</w:t>
      </w:r>
      <w:r>
        <w:rPr>
          <w:rFonts w:ascii="Times New Roman" w:hAnsi="Times New Roman"/>
          <w:b w:val="0"/>
          <w:color w:val="000000"/>
          <w:sz w:val="20"/>
        </w:rPr>
        <w:t xml:space="preserve">  = 0,2 </w:t>
      </w:r>
      <w:r>
        <w:rPr>
          <w:rFonts w:ascii="Times New Roman" w:hAnsi="Times New Roman"/>
          <w:b w:val="0"/>
          <w:color w:val="000000"/>
        </w:rPr>
        <w:t>R</w:t>
      </w:r>
      <w:r>
        <w:rPr>
          <w:rFonts w:ascii="Times New Roman" w:hAnsi="Times New Roman"/>
          <w:b w:val="0"/>
          <w:color w:val="000000"/>
          <w:vertAlign w:val="subscript"/>
        </w:rPr>
        <w:t>ср</w:t>
      </w:r>
      <w:r>
        <w:rPr>
          <w:rFonts w:ascii="Times New Roman" w:hAnsi="Times New Roman"/>
          <w:b w:val="0"/>
          <w:color w:val="000000"/>
          <w:sz w:val="20"/>
        </w:rPr>
        <w:t>,</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 xml:space="preserve">где </w:t>
      </w:r>
      <w:r>
        <w:rPr>
          <w:rFonts w:ascii="Times New Roman" w:hAnsi="Times New Roman"/>
          <w:b w:val="0"/>
          <w:color w:val="000000"/>
        </w:rPr>
        <w:t>r</w:t>
      </w:r>
      <w:r>
        <w:rPr>
          <w:rFonts w:ascii="Times New Roman" w:hAnsi="Times New Roman"/>
          <w:b w:val="0"/>
          <w:color w:val="000000"/>
          <w:vertAlign w:val="subscript"/>
        </w:rPr>
        <w:t>в</w:t>
      </w:r>
      <w:r>
        <w:rPr>
          <w:rFonts w:ascii="Times New Roman" w:hAnsi="Times New Roman"/>
          <w:b w:val="0"/>
          <w:color w:val="000000"/>
          <w:sz w:val="20"/>
        </w:rPr>
        <w:t xml:space="preserve">, </w:t>
      </w:r>
      <w:r>
        <w:rPr>
          <w:rFonts w:ascii="Times New Roman" w:hAnsi="Times New Roman"/>
          <w:b w:val="0"/>
          <w:color w:val="000000"/>
        </w:rPr>
        <w:t>r</w:t>
      </w:r>
      <w:r>
        <w:rPr>
          <w:rFonts w:ascii="Times New Roman" w:hAnsi="Times New Roman"/>
          <w:b w:val="0"/>
          <w:color w:val="000000"/>
          <w:vertAlign w:val="subscript"/>
        </w:rPr>
        <w:t>н</w:t>
      </w:r>
      <w:r>
        <w:rPr>
          <w:rFonts w:ascii="Times New Roman" w:hAnsi="Times New Roman"/>
          <w:b w:val="0"/>
          <w:color w:val="000000"/>
          <w:sz w:val="20"/>
        </w:rPr>
        <w:t xml:space="preserve"> - радиусы распространения холода от замораживающих скважин в направлении к стволу и в направлении от ствола.</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Границами ледопородного ограждения вокруг сооружаемого ствола на соответствующих глубинах служат огибающие кривые, соединяющие точки пересечения контуров ледопроводных цилиндров. Контуры внешних и внутренних границ ледопроводного ограждения обводят синей тушью. Если полученная толщина</w:t>
      </w:r>
      <w:r>
        <w:rPr>
          <w:rFonts w:ascii="Times New Roman" w:hAnsi="Times New Roman"/>
          <w:b w:val="0"/>
          <w:color w:val="000000"/>
          <w:sz w:val="20"/>
        </w:rPr>
        <w:t xml:space="preserve"> ледопородного ограждения в отдельных местах окажется менее расчетной или будут выявлены окна между ледопроводными цилиндрами, бурят дополнительные замораживающие скважины.</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Для тоннелей построение поперечных разрезов ледопроводного цилиндра производится аналогично.</w:t>
      </w:r>
    </w:p>
    <w:p w:rsidR="00000000" w:rsidRDefault="00AA70A8">
      <w:pPr>
        <w:ind w:firstLine="240"/>
        <w:jc w:val="both"/>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p>
    <w:p w:rsidR="00000000" w:rsidRDefault="00AA70A8">
      <w:pPr>
        <w:pStyle w:val="Heading"/>
        <w:jc w:val="right"/>
        <w:rPr>
          <w:rFonts w:ascii="Times New Roman" w:hAnsi="Times New Roman"/>
          <w:b w:val="0"/>
          <w:color w:val="000000"/>
          <w:sz w:val="20"/>
        </w:rPr>
      </w:pPr>
      <w:r>
        <w:rPr>
          <w:rFonts w:ascii="Times New Roman" w:hAnsi="Times New Roman"/>
          <w:b w:val="0"/>
          <w:color w:val="000000"/>
          <w:sz w:val="20"/>
        </w:rPr>
        <w:t xml:space="preserve">Приложение 9 </w:t>
      </w:r>
    </w:p>
    <w:p w:rsidR="00000000" w:rsidRDefault="00AA70A8">
      <w:pPr>
        <w:pStyle w:val="Heading"/>
        <w:jc w:val="right"/>
        <w:rPr>
          <w:rFonts w:ascii="Times New Roman" w:hAnsi="Times New Roman"/>
          <w:b w:val="0"/>
          <w:color w:val="000000"/>
          <w:sz w:val="20"/>
        </w:rPr>
      </w:pPr>
    </w:p>
    <w:p w:rsidR="00000000" w:rsidRDefault="00AA70A8">
      <w:pPr>
        <w:jc w:val="center"/>
        <w:rPr>
          <w:rFonts w:ascii="Times New Roman" w:hAnsi="Times New Roman"/>
          <w:color w:val="000000"/>
          <w:sz w:val="20"/>
        </w:rPr>
      </w:pPr>
      <w:r>
        <w:rPr>
          <w:rFonts w:ascii="Times New Roman" w:hAnsi="Times New Roman"/>
          <w:color w:val="000000"/>
          <w:sz w:val="20"/>
        </w:rPr>
        <w:t>Акт обследования технического состояния</w:t>
      </w:r>
    </w:p>
    <w:p w:rsidR="00000000" w:rsidRDefault="00AA70A8">
      <w:pPr>
        <w:jc w:val="center"/>
        <w:rPr>
          <w:rFonts w:ascii="Times New Roman" w:hAnsi="Times New Roman"/>
          <w:color w:val="000000"/>
          <w:sz w:val="20"/>
        </w:rPr>
      </w:pPr>
      <w:r>
        <w:rPr>
          <w:rFonts w:ascii="Times New Roman" w:hAnsi="Times New Roman"/>
          <w:color w:val="000000"/>
          <w:sz w:val="20"/>
        </w:rPr>
        <w:t>здания (сооружения)</w:t>
      </w:r>
    </w:p>
    <w:p w:rsidR="00000000" w:rsidRDefault="00AA70A8">
      <w:pPr>
        <w:jc w:val="center"/>
        <w:rPr>
          <w:rFonts w:ascii="Times New Roman" w:hAnsi="Times New Roman"/>
          <w:b w:val="0"/>
          <w:color w:val="000000"/>
          <w:sz w:val="20"/>
        </w:rPr>
      </w:pPr>
    </w:p>
    <w:p w:rsidR="00000000" w:rsidRDefault="00AA70A8">
      <w:pPr>
        <w:pStyle w:val="Heading"/>
        <w:jc w:val="center"/>
        <w:rPr>
          <w:rFonts w:ascii="Times New Roman" w:hAnsi="Times New Roman"/>
          <w:b w:val="0"/>
          <w:color w:val="000000"/>
          <w:sz w:val="20"/>
        </w:rPr>
      </w:pPr>
      <w:r>
        <w:rPr>
          <w:rFonts w:ascii="Times New Roman" w:hAnsi="Times New Roman"/>
          <w:b w:val="0"/>
          <w:color w:val="000000"/>
          <w:sz w:val="20"/>
        </w:rPr>
        <w:t>Акт</w:t>
      </w:r>
    </w:p>
    <w:p w:rsidR="00000000" w:rsidRDefault="00AA70A8">
      <w:pPr>
        <w:pStyle w:val="Heading"/>
        <w:jc w:val="center"/>
        <w:rPr>
          <w:rFonts w:ascii="Times New Roman" w:hAnsi="Times New Roman"/>
          <w:b w:val="0"/>
          <w:color w:val="000000"/>
          <w:sz w:val="20"/>
        </w:rPr>
      </w:pPr>
      <w:r>
        <w:rPr>
          <w:rFonts w:ascii="Times New Roman" w:hAnsi="Times New Roman"/>
          <w:b w:val="0"/>
          <w:color w:val="000000"/>
          <w:sz w:val="20"/>
        </w:rPr>
        <w:t>обследования технического состояния здания по адресу:</w:t>
      </w:r>
    </w:p>
    <w:p w:rsidR="00000000" w:rsidRDefault="00AA70A8">
      <w:pPr>
        <w:rPr>
          <w:rFonts w:ascii="Times New Roman" w:hAnsi="Times New Roman"/>
          <w:b w:val="0"/>
          <w:color w:val="000000"/>
          <w:sz w:val="20"/>
        </w:rPr>
      </w:pPr>
      <w:r>
        <w:rPr>
          <w:rFonts w:ascii="Times New Roman" w:hAnsi="Times New Roman"/>
          <w:b w:val="0"/>
          <w:color w:val="000000"/>
          <w:sz w:val="20"/>
        </w:rPr>
        <w:t>Область ___________________ город(поселок) ________________</w:t>
      </w:r>
    </w:p>
    <w:p w:rsidR="00000000" w:rsidRDefault="00AA70A8">
      <w:pPr>
        <w:rPr>
          <w:rFonts w:ascii="Times New Roman" w:hAnsi="Times New Roman"/>
          <w:b w:val="0"/>
          <w:color w:val="000000"/>
          <w:sz w:val="20"/>
        </w:rPr>
      </w:pPr>
      <w:r>
        <w:rPr>
          <w:rFonts w:ascii="Times New Roman" w:hAnsi="Times New Roman"/>
          <w:b w:val="0"/>
          <w:color w:val="000000"/>
          <w:sz w:val="20"/>
        </w:rPr>
        <w:t>район (в городе) _______________ ул.______________</w:t>
      </w:r>
      <w:r>
        <w:rPr>
          <w:rFonts w:ascii="Times New Roman" w:hAnsi="Times New Roman"/>
          <w:b w:val="0"/>
          <w:color w:val="000000"/>
          <w:sz w:val="20"/>
        </w:rPr>
        <w:t>_ дом №</w:t>
      </w:r>
    </w:p>
    <w:p w:rsidR="00000000" w:rsidRDefault="00AA70A8">
      <w:pPr>
        <w:rPr>
          <w:rFonts w:ascii="Times New Roman" w:hAnsi="Times New Roman"/>
          <w:b w:val="0"/>
          <w:color w:val="000000"/>
          <w:sz w:val="20"/>
        </w:rPr>
      </w:pPr>
      <w:r>
        <w:rPr>
          <w:rFonts w:ascii="Times New Roman" w:hAnsi="Times New Roman"/>
          <w:b w:val="0"/>
          <w:color w:val="000000"/>
          <w:sz w:val="20"/>
        </w:rPr>
        <w:t>по состоянию на ______________________ 19______ г.</w:t>
      </w:r>
    </w:p>
    <w:p w:rsidR="00000000" w:rsidRDefault="00AA70A8">
      <w:pPr>
        <w:jc w:val="center"/>
        <w:rPr>
          <w:rFonts w:ascii="Times New Roman" w:hAnsi="Times New Roman"/>
          <w:b w:val="0"/>
          <w:color w:val="000000"/>
          <w:sz w:val="20"/>
        </w:rPr>
      </w:pPr>
    </w:p>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Общие сведения </w:t>
      </w:r>
    </w:p>
    <w:p w:rsidR="00000000" w:rsidRDefault="00AA70A8">
      <w:pPr>
        <w:rPr>
          <w:rFonts w:ascii="Times New Roman" w:hAnsi="Times New Roman"/>
          <w:b w:val="0"/>
          <w:color w:val="000000"/>
          <w:sz w:val="20"/>
        </w:rPr>
      </w:pPr>
    </w:p>
    <w:p w:rsidR="00000000" w:rsidRDefault="00AA70A8">
      <w:pPr>
        <w:rPr>
          <w:rFonts w:ascii="Times New Roman" w:hAnsi="Times New Roman"/>
          <w:b w:val="0"/>
          <w:color w:val="000000"/>
          <w:sz w:val="20"/>
        </w:rPr>
      </w:pPr>
      <w:r>
        <w:rPr>
          <w:rFonts w:ascii="Times New Roman" w:hAnsi="Times New Roman"/>
          <w:b w:val="0"/>
          <w:color w:val="000000"/>
          <w:sz w:val="20"/>
        </w:rPr>
        <w:t>1. Владелец ______________________________________________</w:t>
      </w:r>
    </w:p>
    <w:p w:rsidR="00000000" w:rsidRDefault="00AA70A8">
      <w:pPr>
        <w:rPr>
          <w:rFonts w:ascii="Times New Roman" w:hAnsi="Times New Roman"/>
          <w:b w:val="0"/>
          <w:color w:val="000000"/>
          <w:sz w:val="20"/>
        </w:rPr>
      </w:pPr>
      <w:r>
        <w:rPr>
          <w:rFonts w:ascii="Times New Roman" w:hAnsi="Times New Roman"/>
          <w:b w:val="0"/>
          <w:color w:val="000000"/>
          <w:sz w:val="20"/>
        </w:rPr>
        <w:t>2. Пользователь __________________________________________</w:t>
      </w:r>
    </w:p>
    <w:p w:rsidR="00000000" w:rsidRDefault="00AA70A8">
      <w:pPr>
        <w:rPr>
          <w:rFonts w:ascii="Times New Roman" w:hAnsi="Times New Roman"/>
          <w:b w:val="0"/>
          <w:color w:val="000000"/>
          <w:sz w:val="20"/>
        </w:rPr>
      </w:pPr>
      <w:r>
        <w:rPr>
          <w:rFonts w:ascii="Times New Roman" w:hAnsi="Times New Roman"/>
          <w:b w:val="0"/>
          <w:color w:val="000000"/>
          <w:sz w:val="20"/>
        </w:rPr>
        <w:t>3. Серия, тип проекта ______________________________________</w:t>
      </w:r>
    </w:p>
    <w:p w:rsidR="00000000" w:rsidRDefault="00AA70A8">
      <w:pPr>
        <w:rPr>
          <w:rFonts w:ascii="Times New Roman" w:hAnsi="Times New Roman"/>
          <w:b w:val="0"/>
          <w:color w:val="000000"/>
          <w:sz w:val="20"/>
        </w:rPr>
      </w:pPr>
      <w:r>
        <w:rPr>
          <w:rFonts w:ascii="Times New Roman" w:hAnsi="Times New Roman"/>
          <w:b w:val="0"/>
          <w:color w:val="000000"/>
          <w:sz w:val="20"/>
        </w:rPr>
        <w:t>4. Назначение ____________________________________________</w:t>
      </w:r>
    </w:p>
    <w:p w:rsidR="00000000" w:rsidRDefault="00AA70A8">
      <w:pPr>
        <w:rPr>
          <w:rFonts w:ascii="Times New Roman" w:hAnsi="Times New Roman"/>
          <w:b w:val="0"/>
          <w:color w:val="000000"/>
          <w:sz w:val="20"/>
        </w:rPr>
      </w:pPr>
      <w:r>
        <w:rPr>
          <w:rFonts w:ascii="Times New Roman" w:hAnsi="Times New Roman"/>
          <w:b w:val="0"/>
          <w:color w:val="000000"/>
          <w:sz w:val="20"/>
        </w:rPr>
        <w:t>5. Фактическое использование _____________________________</w:t>
      </w:r>
    </w:p>
    <w:p w:rsidR="00000000" w:rsidRDefault="00AA70A8">
      <w:pPr>
        <w:rPr>
          <w:rFonts w:ascii="Times New Roman" w:hAnsi="Times New Roman"/>
          <w:b w:val="0"/>
          <w:color w:val="000000"/>
          <w:sz w:val="20"/>
        </w:rPr>
      </w:pPr>
      <w:r>
        <w:rPr>
          <w:rFonts w:ascii="Times New Roman" w:hAnsi="Times New Roman"/>
          <w:b w:val="0"/>
          <w:color w:val="000000"/>
          <w:sz w:val="20"/>
        </w:rPr>
        <w:t>6. Год постройки _________________________________________</w:t>
      </w:r>
    </w:p>
    <w:p w:rsidR="00000000" w:rsidRDefault="00AA70A8">
      <w:pPr>
        <w:rPr>
          <w:rFonts w:ascii="Times New Roman" w:hAnsi="Times New Roman"/>
          <w:b w:val="0"/>
          <w:color w:val="000000"/>
          <w:sz w:val="20"/>
        </w:rPr>
      </w:pPr>
      <w:r>
        <w:rPr>
          <w:rFonts w:ascii="Times New Roman" w:hAnsi="Times New Roman"/>
          <w:b w:val="0"/>
          <w:color w:val="000000"/>
          <w:sz w:val="20"/>
        </w:rPr>
        <w:t>7. Год последнего капитального ремонта ____________________</w:t>
      </w:r>
    </w:p>
    <w:p w:rsidR="00000000" w:rsidRDefault="00AA70A8">
      <w:pPr>
        <w:rPr>
          <w:rFonts w:ascii="Times New Roman" w:hAnsi="Times New Roman"/>
          <w:b w:val="0"/>
          <w:color w:val="000000"/>
          <w:sz w:val="20"/>
        </w:rPr>
      </w:pPr>
      <w:r>
        <w:rPr>
          <w:rFonts w:ascii="Times New Roman" w:hAnsi="Times New Roman"/>
          <w:b w:val="0"/>
          <w:color w:val="000000"/>
          <w:sz w:val="20"/>
        </w:rPr>
        <w:t>8. Конструктивное и</w:t>
      </w:r>
      <w:r>
        <w:rPr>
          <w:rFonts w:ascii="Times New Roman" w:hAnsi="Times New Roman"/>
          <w:b w:val="0"/>
          <w:color w:val="000000"/>
          <w:sz w:val="20"/>
        </w:rPr>
        <w:t xml:space="preserve"> объемно-планировочное решение _________</w:t>
      </w:r>
    </w:p>
    <w:p w:rsidR="00000000" w:rsidRDefault="00AA70A8">
      <w:pPr>
        <w:rPr>
          <w:rFonts w:ascii="Times New Roman" w:hAnsi="Times New Roman"/>
          <w:b w:val="0"/>
          <w:color w:val="000000"/>
          <w:sz w:val="20"/>
        </w:rPr>
      </w:pPr>
      <w:r>
        <w:rPr>
          <w:rFonts w:ascii="Times New Roman" w:hAnsi="Times New Roman"/>
          <w:b w:val="0"/>
          <w:color w:val="000000"/>
          <w:sz w:val="20"/>
        </w:rPr>
        <w:t>________________________________________________________</w:t>
      </w:r>
    </w:p>
    <w:p w:rsidR="00000000" w:rsidRDefault="00AA70A8">
      <w:pPr>
        <w:jc w:val="both"/>
        <w:rPr>
          <w:rFonts w:ascii="Times New Roman" w:hAnsi="Times New Roman"/>
          <w:b w:val="0"/>
          <w:color w:val="000000"/>
          <w:sz w:val="20"/>
        </w:rPr>
      </w:pPr>
      <w:r>
        <w:rPr>
          <w:rFonts w:ascii="Times New Roman" w:hAnsi="Times New Roman"/>
          <w:b w:val="0"/>
          <w:color w:val="000000"/>
          <w:sz w:val="20"/>
        </w:rPr>
        <w:t xml:space="preserve"> (каркасное, </w:t>
      </w:r>
    </w:p>
    <w:p w:rsidR="00000000" w:rsidRDefault="00AA70A8">
      <w:pPr>
        <w:rPr>
          <w:rFonts w:ascii="Times New Roman" w:hAnsi="Times New Roman"/>
          <w:b w:val="0"/>
          <w:color w:val="000000"/>
          <w:sz w:val="20"/>
        </w:rPr>
      </w:pPr>
      <w:r>
        <w:rPr>
          <w:rFonts w:ascii="Times New Roman" w:hAnsi="Times New Roman"/>
          <w:b w:val="0"/>
          <w:color w:val="000000"/>
          <w:sz w:val="20"/>
        </w:rPr>
        <w:t xml:space="preserve">________________________________________________________ </w:t>
      </w:r>
    </w:p>
    <w:p w:rsidR="00000000" w:rsidRDefault="00AA70A8">
      <w:pPr>
        <w:rPr>
          <w:rFonts w:ascii="Times New Roman" w:hAnsi="Times New Roman"/>
          <w:b w:val="0"/>
          <w:color w:val="000000"/>
          <w:sz w:val="20"/>
        </w:rPr>
      </w:pPr>
      <w:r>
        <w:rPr>
          <w:rFonts w:ascii="Times New Roman" w:hAnsi="Times New Roman"/>
          <w:b w:val="0"/>
          <w:color w:val="000000"/>
          <w:sz w:val="20"/>
        </w:rPr>
        <w:t>бескаркасное, с неполным каркасом, конфигурация в плане,</w:t>
      </w:r>
    </w:p>
    <w:p w:rsidR="00000000" w:rsidRDefault="00AA70A8">
      <w:pPr>
        <w:rPr>
          <w:rFonts w:ascii="Times New Roman" w:hAnsi="Times New Roman"/>
          <w:b w:val="0"/>
          <w:color w:val="000000"/>
          <w:sz w:val="20"/>
        </w:rPr>
      </w:pPr>
      <w:r>
        <w:rPr>
          <w:rFonts w:ascii="Times New Roman" w:hAnsi="Times New Roman"/>
          <w:b w:val="0"/>
          <w:color w:val="000000"/>
          <w:sz w:val="20"/>
        </w:rPr>
        <w:t>_________________________________________________________</w:t>
      </w:r>
    </w:p>
    <w:p w:rsidR="00000000" w:rsidRDefault="00AA70A8">
      <w:pPr>
        <w:rPr>
          <w:rFonts w:ascii="Times New Roman" w:hAnsi="Times New Roman"/>
          <w:b w:val="0"/>
          <w:color w:val="000000"/>
          <w:sz w:val="20"/>
        </w:rPr>
      </w:pPr>
      <w:r>
        <w:rPr>
          <w:rFonts w:ascii="Times New Roman" w:hAnsi="Times New Roman"/>
          <w:b w:val="0"/>
          <w:color w:val="000000"/>
          <w:sz w:val="20"/>
        </w:rPr>
        <w:t>разрезка на отсеки, сведения о конструктивных мерах защиты</w:t>
      </w:r>
    </w:p>
    <w:p w:rsidR="00000000" w:rsidRDefault="00AA70A8">
      <w:pPr>
        <w:rPr>
          <w:rFonts w:ascii="Times New Roman" w:hAnsi="Times New Roman"/>
          <w:b w:val="0"/>
          <w:color w:val="000000"/>
          <w:sz w:val="20"/>
        </w:rPr>
      </w:pPr>
      <w:r>
        <w:rPr>
          <w:rFonts w:ascii="Times New Roman" w:hAnsi="Times New Roman"/>
          <w:b w:val="0"/>
          <w:color w:val="000000"/>
          <w:sz w:val="20"/>
        </w:rPr>
        <w:t>_________________________________________________________</w:t>
      </w:r>
    </w:p>
    <w:p w:rsidR="00000000" w:rsidRDefault="00AA70A8">
      <w:pPr>
        <w:rPr>
          <w:rFonts w:ascii="Times New Roman" w:hAnsi="Times New Roman"/>
          <w:b w:val="0"/>
          <w:color w:val="000000"/>
          <w:sz w:val="20"/>
        </w:rPr>
      </w:pPr>
      <w:r>
        <w:rPr>
          <w:rFonts w:ascii="Times New Roman" w:hAnsi="Times New Roman"/>
          <w:b w:val="0"/>
          <w:color w:val="000000"/>
          <w:sz w:val="20"/>
        </w:rPr>
        <w:t>от влияния подработки и т.п.)</w:t>
      </w:r>
    </w:p>
    <w:p w:rsidR="00000000" w:rsidRDefault="00AA70A8">
      <w:pPr>
        <w:rPr>
          <w:rFonts w:ascii="Times New Roman" w:hAnsi="Times New Roman"/>
          <w:b w:val="0"/>
          <w:color w:val="000000"/>
          <w:sz w:val="20"/>
        </w:rPr>
      </w:pPr>
      <w:r>
        <w:rPr>
          <w:rFonts w:ascii="Times New Roman" w:hAnsi="Times New Roman"/>
          <w:b w:val="0"/>
          <w:color w:val="000000"/>
          <w:sz w:val="20"/>
        </w:rPr>
        <w:t>________________________________________________________</w:t>
      </w:r>
    </w:p>
    <w:p w:rsidR="00000000" w:rsidRDefault="00AA70A8">
      <w:pPr>
        <w:rPr>
          <w:rFonts w:ascii="Times New Roman" w:hAnsi="Times New Roman"/>
          <w:b w:val="0"/>
          <w:color w:val="000000"/>
          <w:sz w:val="20"/>
        </w:rPr>
      </w:pPr>
      <w:r>
        <w:rPr>
          <w:rFonts w:ascii="Times New Roman" w:hAnsi="Times New Roman"/>
          <w:b w:val="0"/>
          <w:color w:val="000000"/>
          <w:sz w:val="20"/>
        </w:rPr>
        <w:t>9. Количество этажей __</w:t>
      </w:r>
      <w:r>
        <w:rPr>
          <w:rFonts w:ascii="Times New Roman" w:hAnsi="Times New Roman"/>
          <w:b w:val="0"/>
          <w:color w:val="000000"/>
          <w:sz w:val="20"/>
        </w:rPr>
        <w:t>_________ шт.</w:t>
      </w:r>
    </w:p>
    <w:p w:rsidR="00000000" w:rsidRDefault="00AA70A8">
      <w:pPr>
        <w:rPr>
          <w:rFonts w:ascii="Times New Roman" w:hAnsi="Times New Roman"/>
          <w:b w:val="0"/>
          <w:color w:val="000000"/>
          <w:sz w:val="20"/>
        </w:rPr>
      </w:pPr>
      <w:r>
        <w:rPr>
          <w:rFonts w:ascii="Times New Roman" w:hAnsi="Times New Roman"/>
          <w:b w:val="0"/>
          <w:color w:val="000000"/>
          <w:sz w:val="20"/>
        </w:rPr>
        <w:t>Кроме того имеется: подвал, цокольный этаж, мансарда, мезонин</w:t>
      </w:r>
    </w:p>
    <w:p w:rsidR="00000000" w:rsidRDefault="00AA70A8">
      <w:pPr>
        <w:rPr>
          <w:rFonts w:ascii="Times New Roman" w:hAnsi="Times New Roman"/>
          <w:b w:val="0"/>
          <w:color w:val="000000"/>
          <w:sz w:val="20"/>
        </w:rPr>
      </w:pPr>
      <w:r>
        <w:rPr>
          <w:rFonts w:ascii="Times New Roman" w:hAnsi="Times New Roman"/>
          <w:b w:val="0"/>
          <w:color w:val="000000"/>
          <w:sz w:val="20"/>
        </w:rPr>
        <w:t xml:space="preserve">                                                       (нужное подчеркнуть)</w:t>
      </w:r>
    </w:p>
    <w:p w:rsidR="00000000" w:rsidRDefault="00AA70A8">
      <w:pPr>
        <w:rPr>
          <w:rFonts w:ascii="Times New Roman" w:hAnsi="Times New Roman"/>
          <w:b w:val="0"/>
          <w:color w:val="000000"/>
          <w:sz w:val="20"/>
        </w:rPr>
      </w:pPr>
      <w:r>
        <w:rPr>
          <w:rFonts w:ascii="Times New Roman" w:hAnsi="Times New Roman"/>
          <w:b w:val="0"/>
          <w:color w:val="000000"/>
          <w:sz w:val="20"/>
        </w:rPr>
        <w:t>10. Количество лестничных клеток ____________ шт.</w:t>
      </w:r>
    </w:p>
    <w:p w:rsidR="00000000" w:rsidRDefault="00AA70A8">
      <w:pPr>
        <w:rPr>
          <w:rFonts w:ascii="Times New Roman" w:hAnsi="Times New Roman"/>
          <w:b w:val="0"/>
          <w:color w:val="000000"/>
          <w:sz w:val="20"/>
        </w:rPr>
      </w:pPr>
      <w:r>
        <w:rPr>
          <w:rFonts w:ascii="Times New Roman" w:hAnsi="Times New Roman"/>
          <w:b w:val="0"/>
          <w:color w:val="000000"/>
          <w:sz w:val="20"/>
        </w:rPr>
        <w:t xml:space="preserve">11. Длина (наибольший размер в продольном направлении) ___ м </w:t>
      </w:r>
    </w:p>
    <w:p w:rsidR="00000000" w:rsidRDefault="00AA70A8">
      <w:pPr>
        <w:rPr>
          <w:rFonts w:ascii="Times New Roman" w:hAnsi="Times New Roman"/>
          <w:b w:val="0"/>
          <w:color w:val="000000"/>
          <w:sz w:val="20"/>
        </w:rPr>
      </w:pPr>
      <w:r>
        <w:rPr>
          <w:rFonts w:ascii="Times New Roman" w:hAnsi="Times New Roman"/>
          <w:b w:val="0"/>
          <w:color w:val="000000"/>
          <w:sz w:val="20"/>
        </w:rPr>
        <w:t xml:space="preserve">12. Ширина (наибольший размер в поперечном направлении) __ м </w:t>
      </w:r>
    </w:p>
    <w:p w:rsidR="00000000" w:rsidRDefault="00AA70A8">
      <w:pPr>
        <w:rPr>
          <w:rFonts w:ascii="Times New Roman" w:hAnsi="Times New Roman"/>
          <w:b w:val="0"/>
          <w:color w:val="000000"/>
          <w:sz w:val="20"/>
        </w:rPr>
      </w:pPr>
      <w:r>
        <w:rPr>
          <w:rFonts w:ascii="Times New Roman" w:hAnsi="Times New Roman"/>
          <w:b w:val="0"/>
          <w:color w:val="000000"/>
          <w:sz w:val="20"/>
        </w:rPr>
        <w:t>13. Высота надземной части ________м,</w:t>
      </w:r>
    </w:p>
    <w:p w:rsidR="00000000" w:rsidRDefault="00AA70A8">
      <w:pPr>
        <w:rPr>
          <w:rFonts w:ascii="Times New Roman" w:hAnsi="Times New Roman"/>
          <w:b w:val="0"/>
          <w:color w:val="000000"/>
          <w:sz w:val="20"/>
        </w:rPr>
      </w:pPr>
      <w:r>
        <w:rPr>
          <w:rFonts w:ascii="Times New Roman" w:hAnsi="Times New Roman"/>
          <w:b w:val="0"/>
          <w:color w:val="000000"/>
          <w:sz w:val="20"/>
        </w:rPr>
        <w:t xml:space="preserve">                  фундаментно-подвальной части _____ м.</w:t>
      </w:r>
    </w:p>
    <w:p w:rsidR="00000000" w:rsidRDefault="00AA70A8">
      <w:pPr>
        <w:rPr>
          <w:rFonts w:ascii="Times New Roman" w:hAnsi="Times New Roman"/>
          <w:b w:val="0"/>
          <w:color w:val="000000"/>
          <w:sz w:val="20"/>
        </w:rPr>
      </w:pPr>
      <w:r>
        <w:rPr>
          <w:rFonts w:ascii="Times New Roman" w:hAnsi="Times New Roman"/>
          <w:b w:val="0"/>
          <w:color w:val="000000"/>
          <w:sz w:val="20"/>
        </w:rPr>
        <w:t xml:space="preserve">14. Периметр наружных стен (в плане) ______________м </w:t>
      </w:r>
    </w:p>
    <w:p w:rsidR="00000000" w:rsidRDefault="00AA70A8">
      <w:pPr>
        <w:rPr>
          <w:rFonts w:ascii="Times New Roman" w:hAnsi="Times New Roman"/>
          <w:b w:val="0"/>
          <w:color w:val="000000"/>
          <w:sz w:val="20"/>
        </w:rPr>
      </w:pPr>
      <w:r>
        <w:rPr>
          <w:rFonts w:ascii="Times New Roman" w:hAnsi="Times New Roman"/>
          <w:b w:val="0"/>
          <w:color w:val="000000"/>
          <w:sz w:val="20"/>
        </w:rPr>
        <w:t>15. Площадь застройки ________________</w:t>
      </w:r>
      <w:r>
        <w:rPr>
          <w:rFonts w:ascii="Times New Roman" w:hAnsi="Times New Roman"/>
          <w:b w:val="0"/>
          <w:color w:val="000000"/>
          <w:sz w:val="20"/>
        </w:rPr>
        <w:t xml:space="preserve"> м</w:t>
      </w:r>
      <w:r>
        <w:rPr>
          <w:rFonts w:ascii="Times New Roman" w:hAnsi="Times New Roman"/>
          <w:b w:val="0"/>
          <w:color w:val="000000"/>
          <w:sz w:val="20"/>
          <w:vertAlign w:val="superscript"/>
        </w:rPr>
        <w:t>2</w:t>
      </w:r>
    </w:p>
    <w:p w:rsidR="00000000" w:rsidRDefault="00AA70A8">
      <w:pPr>
        <w:rPr>
          <w:rFonts w:ascii="Times New Roman" w:hAnsi="Times New Roman"/>
          <w:b w:val="0"/>
          <w:color w:val="000000"/>
          <w:sz w:val="20"/>
        </w:rPr>
      </w:pPr>
      <w:r>
        <w:rPr>
          <w:rFonts w:ascii="Times New Roman" w:hAnsi="Times New Roman"/>
          <w:b w:val="0"/>
          <w:color w:val="000000"/>
          <w:sz w:val="20"/>
        </w:rPr>
        <w:t>16. Общая полезная площадь ________________ м</w:t>
      </w:r>
      <w:r>
        <w:rPr>
          <w:rFonts w:ascii="Times New Roman" w:hAnsi="Times New Roman"/>
          <w:b w:val="0"/>
          <w:color w:val="000000"/>
          <w:sz w:val="20"/>
          <w:vertAlign w:val="superscript"/>
        </w:rPr>
        <w:t>2</w:t>
      </w:r>
    </w:p>
    <w:p w:rsidR="00000000" w:rsidRDefault="00AA70A8">
      <w:pPr>
        <w:rPr>
          <w:rFonts w:ascii="Times New Roman" w:hAnsi="Times New Roman"/>
          <w:b w:val="0"/>
          <w:color w:val="000000"/>
          <w:sz w:val="20"/>
        </w:rPr>
      </w:pPr>
      <w:r>
        <w:rPr>
          <w:rFonts w:ascii="Times New Roman" w:hAnsi="Times New Roman"/>
          <w:b w:val="0"/>
          <w:color w:val="000000"/>
          <w:sz w:val="20"/>
        </w:rPr>
        <w:t>в том числе жилая площадь ________________ м</w:t>
      </w:r>
      <w:r>
        <w:rPr>
          <w:rFonts w:ascii="Times New Roman" w:hAnsi="Times New Roman"/>
          <w:b w:val="0"/>
          <w:color w:val="000000"/>
          <w:sz w:val="20"/>
          <w:vertAlign w:val="superscript"/>
        </w:rPr>
        <w:t>2</w:t>
      </w:r>
    </w:p>
    <w:p w:rsidR="00000000" w:rsidRDefault="00AA70A8">
      <w:pPr>
        <w:rPr>
          <w:rFonts w:ascii="Times New Roman" w:hAnsi="Times New Roman"/>
          <w:b w:val="0"/>
          <w:color w:val="000000"/>
          <w:sz w:val="20"/>
        </w:rPr>
      </w:pPr>
      <w:r>
        <w:rPr>
          <w:rFonts w:ascii="Times New Roman" w:hAnsi="Times New Roman"/>
          <w:b w:val="0"/>
          <w:color w:val="000000"/>
          <w:sz w:val="20"/>
        </w:rPr>
        <w:t>17. Стоимость строения:</w:t>
      </w:r>
    </w:p>
    <w:p w:rsidR="00000000" w:rsidRDefault="00AA70A8">
      <w:pPr>
        <w:rPr>
          <w:rFonts w:ascii="Times New Roman" w:hAnsi="Times New Roman"/>
          <w:b w:val="0"/>
          <w:color w:val="000000"/>
          <w:sz w:val="20"/>
        </w:rPr>
      </w:pPr>
      <w:r>
        <w:rPr>
          <w:rFonts w:ascii="Times New Roman" w:hAnsi="Times New Roman"/>
          <w:b w:val="0"/>
          <w:color w:val="000000"/>
          <w:sz w:val="20"/>
        </w:rPr>
        <w:t>восстановительная (балансовая)___________ руб.</w:t>
      </w:r>
    </w:p>
    <w:p w:rsidR="00000000" w:rsidRDefault="00AA70A8">
      <w:pPr>
        <w:rPr>
          <w:rFonts w:ascii="Times New Roman" w:hAnsi="Times New Roman"/>
          <w:b w:val="0"/>
          <w:color w:val="000000"/>
          <w:sz w:val="20"/>
        </w:rPr>
      </w:pPr>
      <w:r>
        <w:rPr>
          <w:rFonts w:ascii="Times New Roman" w:hAnsi="Times New Roman"/>
          <w:b w:val="0"/>
          <w:color w:val="000000"/>
          <w:sz w:val="20"/>
        </w:rPr>
        <w:t>действительная ____________ руб.</w:t>
      </w:r>
    </w:p>
    <w:p w:rsidR="00000000" w:rsidRDefault="00AA70A8">
      <w:pPr>
        <w:rPr>
          <w:rFonts w:ascii="Times New Roman" w:hAnsi="Times New Roman"/>
          <w:b w:val="0"/>
          <w:color w:val="000000"/>
          <w:sz w:val="20"/>
        </w:rPr>
      </w:pPr>
      <w:r>
        <w:rPr>
          <w:rFonts w:ascii="Times New Roman" w:hAnsi="Times New Roman"/>
          <w:b w:val="0"/>
          <w:color w:val="000000"/>
          <w:sz w:val="20"/>
        </w:rPr>
        <w:t>18. Наличие:</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лифтов _____ шт., печного, центрального отопления, водопровода, канализации, газификации (природным, баллонным газом), горячего водоснабжения ________________________________</w:t>
      </w:r>
    </w:p>
    <w:p w:rsidR="00000000" w:rsidRDefault="00AA70A8">
      <w:pPr>
        <w:rPr>
          <w:rFonts w:ascii="Times New Roman" w:hAnsi="Times New Roman"/>
          <w:b w:val="0"/>
          <w:color w:val="000000"/>
          <w:sz w:val="20"/>
        </w:rPr>
      </w:pPr>
      <w:r>
        <w:rPr>
          <w:rFonts w:ascii="Times New Roman" w:hAnsi="Times New Roman"/>
          <w:b w:val="0"/>
          <w:color w:val="000000"/>
          <w:sz w:val="20"/>
        </w:rPr>
        <w:t>___________________________________________________</w:t>
      </w:r>
    </w:p>
    <w:p w:rsidR="00000000" w:rsidRDefault="00AA70A8">
      <w:pPr>
        <w:rPr>
          <w:rFonts w:ascii="Times New Roman" w:hAnsi="Times New Roman"/>
          <w:b w:val="0"/>
          <w:color w:val="000000"/>
          <w:sz w:val="20"/>
        </w:rPr>
      </w:pPr>
      <w:r>
        <w:rPr>
          <w:rFonts w:ascii="Times New Roman" w:hAnsi="Times New Roman"/>
          <w:b w:val="0"/>
          <w:color w:val="000000"/>
          <w:sz w:val="20"/>
        </w:rPr>
        <w:t xml:space="preserve">     (нужное подчеркнуть и вписать недостающее)</w:t>
      </w:r>
    </w:p>
    <w:p w:rsidR="00000000" w:rsidRDefault="00AA70A8">
      <w:pPr>
        <w:jc w:val="center"/>
        <w:rPr>
          <w:rFonts w:ascii="Times New Roman" w:hAnsi="Times New Roman"/>
          <w:b w:val="0"/>
          <w:color w:val="000000"/>
          <w:sz w:val="20"/>
        </w:rPr>
      </w:pPr>
    </w:p>
    <w:p w:rsidR="00000000" w:rsidRDefault="00AA70A8">
      <w:pPr>
        <w:jc w:val="center"/>
        <w:rPr>
          <w:rFonts w:ascii="Times New Roman" w:hAnsi="Times New Roman"/>
          <w:b w:val="0"/>
          <w:color w:val="000000"/>
          <w:sz w:val="20"/>
        </w:rPr>
      </w:pPr>
      <w:r>
        <w:rPr>
          <w:rFonts w:ascii="Times New Roman" w:hAnsi="Times New Roman"/>
          <w:b w:val="0"/>
          <w:color w:val="000000"/>
          <w:sz w:val="20"/>
        </w:rPr>
        <w:t>Содержание обследовани</w:t>
      </w:r>
      <w:r>
        <w:rPr>
          <w:rFonts w:ascii="Times New Roman" w:hAnsi="Times New Roman"/>
          <w:b w:val="0"/>
          <w:color w:val="000000"/>
          <w:sz w:val="20"/>
        </w:rPr>
        <w:t>я и проведенные испытания</w:t>
      </w:r>
    </w:p>
    <w:p w:rsidR="00000000" w:rsidRDefault="00AA70A8">
      <w:pPr>
        <w:rPr>
          <w:rFonts w:ascii="Times New Roman" w:hAnsi="Times New Roman"/>
          <w:b w:val="0"/>
          <w:color w:val="000000"/>
          <w:sz w:val="20"/>
        </w:rPr>
      </w:pPr>
    </w:p>
    <w:p w:rsidR="00000000" w:rsidRDefault="00AA70A8">
      <w:pPr>
        <w:rPr>
          <w:rFonts w:ascii="Times New Roman" w:hAnsi="Times New Roman"/>
          <w:b w:val="0"/>
          <w:color w:val="000000"/>
          <w:sz w:val="20"/>
        </w:rPr>
      </w:pPr>
      <w:r>
        <w:rPr>
          <w:rFonts w:ascii="Times New Roman" w:hAnsi="Times New Roman"/>
          <w:b w:val="0"/>
          <w:color w:val="000000"/>
          <w:sz w:val="20"/>
        </w:rPr>
        <w:t>Комиссия в составе:</w:t>
      </w:r>
    </w:p>
    <w:p w:rsidR="00000000" w:rsidRDefault="00AA70A8">
      <w:pPr>
        <w:rPr>
          <w:rFonts w:ascii="Times New Roman" w:hAnsi="Times New Roman"/>
          <w:b w:val="0"/>
          <w:color w:val="000000"/>
          <w:sz w:val="20"/>
        </w:rPr>
      </w:pPr>
      <w:r>
        <w:rPr>
          <w:rFonts w:ascii="Times New Roman" w:hAnsi="Times New Roman"/>
          <w:b w:val="0"/>
          <w:color w:val="000000"/>
          <w:sz w:val="20"/>
        </w:rPr>
        <w:t>председателя т. _____________________</w:t>
      </w:r>
    </w:p>
    <w:p w:rsidR="00000000" w:rsidRDefault="00AA70A8">
      <w:pPr>
        <w:rPr>
          <w:rFonts w:ascii="Times New Roman" w:hAnsi="Times New Roman"/>
          <w:b w:val="0"/>
          <w:color w:val="000000"/>
          <w:sz w:val="20"/>
        </w:rPr>
      </w:pPr>
      <w:r>
        <w:rPr>
          <w:rFonts w:ascii="Times New Roman" w:hAnsi="Times New Roman"/>
          <w:b w:val="0"/>
          <w:color w:val="000000"/>
          <w:sz w:val="20"/>
        </w:rPr>
        <w:t>и членов комиссии ________________________________________</w:t>
      </w:r>
    </w:p>
    <w:p w:rsidR="00000000" w:rsidRDefault="00AA70A8">
      <w:pPr>
        <w:rPr>
          <w:rFonts w:ascii="Times New Roman" w:hAnsi="Times New Roman"/>
          <w:b w:val="0"/>
          <w:color w:val="000000"/>
          <w:sz w:val="20"/>
        </w:rPr>
      </w:pPr>
      <w:r>
        <w:rPr>
          <w:rFonts w:ascii="Times New Roman" w:hAnsi="Times New Roman"/>
          <w:b w:val="0"/>
          <w:color w:val="000000"/>
          <w:sz w:val="20"/>
        </w:rPr>
        <w:t>_________________________________________________________</w:t>
      </w:r>
    </w:p>
    <w:p w:rsidR="00000000" w:rsidRDefault="00AA70A8">
      <w:pPr>
        <w:rPr>
          <w:rFonts w:ascii="Times New Roman" w:hAnsi="Times New Roman"/>
          <w:b w:val="0"/>
          <w:color w:val="000000"/>
          <w:sz w:val="20"/>
        </w:rPr>
      </w:pPr>
      <w:r>
        <w:rPr>
          <w:rFonts w:ascii="Times New Roman" w:hAnsi="Times New Roman"/>
          <w:b w:val="0"/>
          <w:color w:val="000000"/>
          <w:sz w:val="20"/>
        </w:rPr>
        <w:t xml:space="preserve"> (указать фамилию, имя, отчество, должность, специальности рабочих)</w:t>
      </w:r>
    </w:p>
    <w:p w:rsidR="00000000" w:rsidRDefault="00AA70A8">
      <w:pPr>
        <w:rPr>
          <w:rFonts w:ascii="Times New Roman" w:hAnsi="Times New Roman"/>
          <w:b w:val="0"/>
          <w:color w:val="000000"/>
          <w:sz w:val="20"/>
        </w:rPr>
      </w:pPr>
      <w:r>
        <w:rPr>
          <w:rFonts w:ascii="Times New Roman" w:hAnsi="Times New Roman"/>
          <w:b w:val="0"/>
          <w:color w:val="000000"/>
          <w:sz w:val="20"/>
        </w:rPr>
        <w:t>произвела обследование вышеуказанного строения, технического</w:t>
      </w:r>
    </w:p>
    <w:p w:rsidR="00000000" w:rsidRDefault="00AA70A8">
      <w:pPr>
        <w:rPr>
          <w:rFonts w:ascii="Times New Roman" w:hAnsi="Times New Roman"/>
          <w:b w:val="0"/>
          <w:color w:val="000000"/>
          <w:sz w:val="20"/>
        </w:rPr>
      </w:pPr>
      <w:r>
        <w:rPr>
          <w:rFonts w:ascii="Times New Roman" w:hAnsi="Times New Roman"/>
          <w:b w:val="0"/>
          <w:color w:val="000000"/>
          <w:sz w:val="20"/>
        </w:rPr>
        <w:t>состояния основных конструкций, оборудования в период времени</w:t>
      </w:r>
    </w:p>
    <w:p w:rsidR="00000000" w:rsidRDefault="00AA70A8">
      <w:pPr>
        <w:rPr>
          <w:rFonts w:ascii="Times New Roman" w:hAnsi="Times New Roman"/>
          <w:b w:val="0"/>
          <w:color w:val="000000"/>
          <w:sz w:val="20"/>
        </w:rPr>
      </w:pPr>
      <w:r>
        <w:rPr>
          <w:rFonts w:ascii="Times New Roman" w:hAnsi="Times New Roman"/>
          <w:b w:val="0"/>
          <w:color w:val="000000"/>
          <w:sz w:val="20"/>
        </w:rPr>
        <w:t>с ____________ по _______________ 19 ____ г.</w:t>
      </w:r>
    </w:p>
    <w:p w:rsidR="00000000" w:rsidRDefault="00AA70A8">
      <w:pPr>
        <w:rPr>
          <w:rFonts w:ascii="Times New Roman" w:hAnsi="Times New Roman"/>
          <w:b w:val="0"/>
          <w:color w:val="000000"/>
          <w:sz w:val="20"/>
        </w:rPr>
      </w:pPr>
      <w:r>
        <w:rPr>
          <w:rFonts w:ascii="Times New Roman" w:hAnsi="Times New Roman"/>
          <w:b w:val="0"/>
          <w:color w:val="000000"/>
          <w:sz w:val="20"/>
        </w:rPr>
        <w:t xml:space="preserve">Помимо визуального обследования произведены следующие </w:t>
      </w:r>
    </w:p>
    <w:p w:rsidR="00000000" w:rsidRDefault="00AA70A8">
      <w:pPr>
        <w:rPr>
          <w:rFonts w:ascii="Times New Roman" w:hAnsi="Times New Roman"/>
          <w:b w:val="0"/>
          <w:color w:val="000000"/>
          <w:sz w:val="20"/>
        </w:rPr>
      </w:pPr>
      <w:r>
        <w:rPr>
          <w:rFonts w:ascii="Times New Roman" w:hAnsi="Times New Roman"/>
          <w:b w:val="0"/>
          <w:color w:val="000000"/>
          <w:sz w:val="20"/>
        </w:rPr>
        <w:t>инструментальные на</w:t>
      </w:r>
      <w:r>
        <w:rPr>
          <w:rFonts w:ascii="Times New Roman" w:hAnsi="Times New Roman"/>
          <w:b w:val="0"/>
          <w:color w:val="000000"/>
          <w:sz w:val="20"/>
        </w:rPr>
        <w:t>блюдения______________________________</w:t>
      </w:r>
    </w:p>
    <w:p w:rsidR="00000000" w:rsidRDefault="00AA70A8">
      <w:pPr>
        <w:rPr>
          <w:rFonts w:ascii="Times New Roman" w:hAnsi="Times New Roman"/>
          <w:b w:val="0"/>
          <w:color w:val="000000"/>
          <w:sz w:val="20"/>
        </w:rPr>
      </w:pPr>
      <w:r>
        <w:rPr>
          <w:rFonts w:ascii="Times New Roman" w:hAnsi="Times New Roman"/>
          <w:b w:val="0"/>
          <w:color w:val="000000"/>
          <w:sz w:val="20"/>
        </w:rPr>
        <w:t>_________________________________________________________</w:t>
      </w:r>
    </w:p>
    <w:p w:rsidR="00000000" w:rsidRDefault="00AA70A8">
      <w:pPr>
        <w:rPr>
          <w:rFonts w:ascii="Times New Roman" w:hAnsi="Times New Roman"/>
          <w:b w:val="0"/>
          <w:color w:val="000000"/>
          <w:sz w:val="20"/>
        </w:rPr>
      </w:pPr>
      <w:r>
        <w:rPr>
          <w:rFonts w:ascii="Times New Roman" w:hAnsi="Times New Roman"/>
          <w:b w:val="0"/>
          <w:color w:val="000000"/>
          <w:sz w:val="20"/>
        </w:rPr>
        <w:t>_________________________________________________________</w:t>
      </w:r>
    </w:p>
    <w:p w:rsidR="00000000" w:rsidRDefault="00AA70A8">
      <w:pPr>
        <w:rPr>
          <w:rFonts w:ascii="Times New Roman" w:hAnsi="Times New Roman"/>
          <w:b w:val="0"/>
          <w:color w:val="000000"/>
          <w:sz w:val="20"/>
        </w:rPr>
      </w:pPr>
      <w:r>
        <w:rPr>
          <w:rFonts w:ascii="Times New Roman" w:hAnsi="Times New Roman"/>
          <w:b w:val="0"/>
          <w:color w:val="000000"/>
          <w:sz w:val="20"/>
        </w:rPr>
        <w:t xml:space="preserve"> (замеры раскрытия трещин, вертикальных и горизонтальных смещений</w:t>
      </w:r>
    </w:p>
    <w:p w:rsidR="00000000" w:rsidRDefault="00AA70A8">
      <w:pPr>
        <w:rPr>
          <w:rFonts w:ascii="Times New Roman" w:hAnsi="Times New Roman"/>
          <w:b w:val="0"/>
          <w:color w:val="000000"/>
          <w:sz w:val="20"/>
        </w:rPr>
      </w:pPr>
      <w:r>
        <w:rPr>
          <w:rFonts w:ascii="Times New Roman" w:hAnsi="Times New Roman"/>
          <w:b w:val="0"/>
          <w:color w:val="000000"/>
          <w:sz w:val="20"/>
        </w:rPr>
        <w:t>_________________________________________________________</w:t>
      </w:r>
    </w:p>
    <w:p w:rsidR="00000000" w:rsidRDefault="00AA70A8">
      <w:pPr>
        <w:rPr>
          <w:rFonts w:ascii="Times New Roman" w:hAnsi="Times New Roman"/>
          <w:b w:val="0"/>
          <w:color w:val="000000"/>
          <w:sz w:val="20"/>
        </w:rPr>
      </w:pPr>
      <w:r>
        <w:rPr>
          <w:rFonts w:ascii="Times New Roman" w:hAnsi="Times New Roman"/>
          <w:b w:val="0"/>
          <w:color w:val="000000"/>
          <w:sz w:val="20"/>
        </w:rPr>
        <w:t>конструкций и т.п.)</w:t>
      </w:r>
    </w:p>
    <w:p w:rsidR="00000000" w:rsidRDefault="00AA70A8">
      <w:pPr>
        <w:rPr>
          <w:rFonts w:ascii="Times New Roman" w:hAnsi="Times New Roman"/>
          <w:b w:val="0"/>
          <w:color w:val="000000"/>
          <w:sz w:val="20"/>
        </w:rPr>
      </w:pPr>
      <w:r>
        <w:rPr>
          <w:rFonts w:ascii="Times New Roman" w:hAnsi="Times New Roman"/>
          <w:b w:val="0"/>
          <w:color w:val="000000"/>
          <w:sz w:val="20"/>
        </w:rPr>
        <w:t>_________________________________________________________</w:t>
      </w:r>
    </w:p>
    <w:p w:rsidR="00000000" w:rsidRDefault="00AA70A8">
      <w:pPr>
        <w:rPr>
          <w:rFonts w:ascii="Times New Roman" w:hAnsi="Times New Roman"/>
          <w:b w:val="0"/>
          <w:color w:val="000000"/>
          <w:sz w:val="20"/>
        </w:rPr>
      </w:pPr>
      <w:r>
        <w:rPr>
          <w:rFonts w:ascii="Times New Roman" w:hAnsi="Times New Roman"/>
          <w:b w:val="0"/>
          <w:color w:val="000000"/>
          <w:sz w:val="20"/>
        </w:rPr>
        <w:t>_________________________________________________________</w:t>
      </w:r>
    </w:p>
    <w:p w:rsidR="00000000" w:rsidRDefault="00AA70A8">
      <w:pPr>
        <w:rPr>
          <w:rFonts w:ascii="Times New Roman" w:hAnsi="Times New Roman"/>
          <w:b w:val="0"/>
          <w:color w:val="000000"/>
          <w:sz w:val="20"/>
        </w:rPr>
      </w:pPr>
      <w:r>
        <w:rPr>
          <w:rFonts w:ascii="Times New Roman" w:hAnsi="Times New Roman"/>
          <w:b w:val="0"/>
          <w:color w:val="000000"/>
          <w:sz w:val="20"/>
        </w:rPr>
        <w:t>_________________________________________________________</w:t>
      </w:r>
    </w:p>
    <w:p w:rsidR="00000000" w:rsidRDefault="00AA70A8">
      <w:pPr>
        <w:rPr>
          <w:rFonts w:ascii="Times New Roman" w:hAnsi="Times New Roman"/>
          <w:b w:val="0"/>
          <w:color w:val="000000"/>
          <w:sz w:val="20"/>
        </w:rPr>
      </w:pPr>
      <w:r>
        <w:rPr>
          <w:rFonts w:ascii="Times New Roman" w:hAnsi="Times New Roman"/>
          <w:b w:val="0"/>
          <w:color w:val="000000"/>
          <w:sz w:val="20"/>
        </w:rPr>
        <w:t>_______________________________________</w:t>
      </w:r>
      <w:r>
        <w:rPr>
          <w:rFonts w:ascii="Times New Roman" w:hAnsi="Times New Roman"/>
          <w:b w:val="0"/>
          <w:color w:val="000000"/>
          <w:sz w:val="20"/>
        </w:rPr>
        <w:t>__________________</w:t>
      </w:r>
    </w:p>
    <w:p w:rsidR="00000000" w:rsidRDefault="00AA70A8">
      <w:pPr>
        <w:jc w:val="center"/>
        <w:rPr>
          <w:rFonts w:ascii="Times New Roman" w:hAnsi="Times New Roman"/>
          <w:b w:val="0"/>
          <w:color w:val="000000"/>
          <w:sz w:val="20"/>
        </w:rPr>
      </w:pPr>
    </w:p>
    <w:p w:rsidR="00000000" w:rsidRDefault="00AA70A8">
      <w:pPr>
        <w:jc w:val="center"/>
        <w:rPr>
          <w:rFonts w:ascii="Times New Roman" w:hAnsi="Times New Roman"/>
          <w:b w:val="0"/>
          <w:color w:val="000000"/>
          <w:sz w:val="20"/>
        </w:rPr>
      </w:pPr>
      <w:r>
        <w:rPr>
          <w:rFonts w:ascii="Times New Roman" w:hAnsi="Times New Roman"/>
          <w:b w:val="0"/>
          <w:color w:val="000000"/>
          <w:sz w:val="20"/>
        </w:rPr>
        <w:t>РЕЗУЛЬТАТЫ ОБСЛЕДОВАНИЯ СТРОИТЕЛЬНЫХ КОНСТРУКЦИЙ, ЧАСТЕЙ ЗДАНИЯ И ИНЖЕНЕРНОГО ОБОРУДОВАНИЯ</w:t>
      </w:r>
    </w:p>
    <w:p w:rsidR="00000000" w:rsidRDefault="00AA70A8">
      <w:pPr>
        <w:jc w:val="center"/>
        <w:rPr>
          <w:rFonts w:ascii="Times New Roman" w:hAnsi="Times New Roman"/>
          <w:b w:val="0"/>
          <w:color w:val="000000"/>
          <w:sz w:val="20"/>
        </w:rPr>
      </w:pPr>
    </w:p>
    <w:tbl>
      <w:tblPr>
        <w:tblW w:w="0" w:type="auto"/>
        <w:tblLayout w:type="fixed"/>
        <w:tblCellMar>
          <w:left w:w="28" w:type="dxa"/>
          <w:right w:w="28" w:type="dxa"/>
        </w:tblCellMar>
        <w:tblLook w:val="0000" w:firstRow="0" w:lastRow="0" w:firstColumn="0" w:lastColumn="0" w:noHBand="0" w:noVBand="0"/>
      </w:tblPr>
      <w:tblGrid>
        <w:gridCol w:w="432"/>
        <w:gridCol w:w="1695"/>
        <w:gridCol w:w="1673"/>
        <w:gridCol w:w="602"/>
        <w:gridCol w:w="692"/>
        <w:gridCol w:w="1448"/>
        <w:gridCol w:w="730"/>
        <w:gridCol w:w="1127"/>
      </w:tblGrid>
      <w:tr w:rsidR="00000000">
        <w:tblPrEx>
          <w:tblCellMar>
            <w:top w:w="0" w:type="dxa"/>
            <w:bottom w:w="0" w:type="dxa"/>
          </w:tblCellMar>
        </w:tblPrEx>
        <w:tc>
          <w:tcPr>
            <w:tcW w:w="432"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 пп </w:t>
            </w:r>
          </w:p>
        </w:tc>
        <w:tc>
          <w:tcPr>
            <w:tcW w:w="1695"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Наименование конструктивных элементов </w:t>
            </w:r>
          </w:p>
        </w:tc>
        <w:tc>
          <w:tcPr>
            <w:tcW w:w="1673"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Описание конструктивных элементов (конструкция, отделка и пр.)</w:t>
            </w:r>
          </w:p>
        </w:tc>
        <w:tc>
          <w:tcPr>
            <w:tcW w:w="602"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Едн. изм.</w:t>
            </w:r>
          </w:p>
        </w:tc>
        <w:tc>
          <w:tcPr>
            <w:tcW w:w="692"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Кол-во </w:t>
            </w:r>
          </w:p>
        </w:tc>
        <w:tc>
          <w:tcPr>
            <w:tcW w:w="1448"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Технич. состояние (осадки, трещины, гниль и т.п.)</w:t>
            </w:r>
          </w:p>
        </w:tc>
        <w:tc>
          <w:tcPr>
            <w:tcW w:w="730"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Износ %</w:t>
            </w:r>
          </w:p>
        </w:tc>
        <w:tc>
          <w:tcPr>
            <w:tcW w:w="1127"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20"/>
              </w:rPr>
            </w:pPr>
            <w:r>
              <w:rPr>
                <w:rFonts w:ascii="Times New Roman" w:hAnsi="Times New Roman"/>
                <w:b w:val="0"/>
                <w:color w:val="000000"/>
                <w:sz w:val="20"/>
              </w:rPr>
              <w:t xml:space="preserve">Примечание </w:t>
            </w:r>
          </w:p>
        </w:tc>
      </w:tr>
      <w:tr w:rsidR="00000000">
        <w:tblPrEx>
          <w:tblCellMar>
            <w:top w:w="0" w:type="dxa"/>
            <w:bottom w:w="0" w:type="dxa"/>
          </w:tblCellMar>
        </w:tblPrEx>
        <w:tc>
          <w:tcPr>
            <w:tcW w:w="432"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695"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Фундамент </w:t>
            </w:r>
          </w:p>
        </w:tc>
        <w:tc>
          <w:tcPr>
            <w:tcW w:w="1673"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602"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692"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448"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730"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127"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r>
      <w:tr w:rsidR="00000000">
        <w:tblPrEx>
          <w:tblCellMar>
            <w:top w:w="0" w:type="dxa"/>
            <w:bottom w:w="0" w:type="dxa"/>
          </w:tblCellMar>
        </w:tblPrEx>
        <w:tc>
          <w:tcPr>
            <w:tcW w:w="432"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695"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а) Наружные, внутренние капитальные стены </w:t>
            </w:r>
          </w:p>
          <w:p w:rsidR="00000000" w:rsidRDefault="00AA70A8">
            <w:pPr>
              <w:rPr>
                <w:rFonts w:ascii="Times New Roman" w:hAnsi="Times New Roman"/>
                <w:b w:val="0"/>
                <w:color w:val="000000"/>
                <w:sz w:val="20"/>
              </w:rPr>
            </w:pPr>
            <w:r>
              <w:rPr>
                <w:rFonts w:ascii="Times New Roman" w:hAnsi="Times New Roman"/>
                <w:b w:val="0"/>
                <w:color w:val="000000"/>
                <w:sz w:val="20"/>
              </w:rPr>
              <w:t xml:space="preserve">б) Перегородки </w:t>
            </w:r>
          </w:p>
        </w:tc>
        <w:tc>
          <w:tcPr>
            <w:tcW w:w="1673"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602"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м</w:t>
            </w:r>
            <w:r>
              <w:rPr>
                <w:rFonts w:ascii="Times New Roman" w:hAnsi="Times New Roman"/>
                <w:b w:val="0"/>
                <w:color w:val="000000"/>
                <w:sz w:val="20"/>
                <w:vertAlign w:val="superscript"/>
              </w:rPr>
              <w:t>2</w:t>
            </w:r>
          </w:p>
        </w:tc>
        <w:tc>
          <w:tcPr>
            <w:tcW w:w="692"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448"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730"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127"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r>
      <w:tr w:rsidR="00000000">
        <w:tblPrEx>
          <w:tblCellMar>
            <w:top w:w="0" w:type="dxa"/>
            <w:bottom w:w="0" w:type="dxa"/>
          </w:tblCellMar>
        </w:tblPrEx>
        <w:tc>
          <w:tcPr>
            <w:tcW w:w="432" w:type="dxa"/>
            <w:tcBorders>
              <w:top w:val="single" w:sz="6" w:space="0" w:color="auto"/>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695" w:type="dxa"/>
            <w:tcBorders>
              <w:top w:val="single" w:sz="6" w:space="0" w:color="auto"/>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Перекрытия </w:t>
            </w:r>
          </w:p>
        </w:tc>
        <w:tc>
          <w:tcPr>
            <w:tcW w:w="1673"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Чердачные </w:t>
            </w:r>
          </w:p>
        </w:tc>
        <w:tc>
          <w:tcPr>
            <w:tcW w:w="602"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692"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448"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730"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127"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r>
      <w:tr w:rsidR="00000000">
        <w:tblPrEx>
          <w:tblCellMar>
            <w:top w:w="0" w:type="dxa"/>
            <w:bottom w:w="0" w:type="dxa"/>
          </w:tblCellMar>
        </w:tblPrEx>
        <w:tc>
          <w:tcPr>
            <w:tcW w:w="432"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695"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673"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Междуэтажные </w:t>
            </w:r>
          </w:p>
        </w:tc>
        <w:tc>
          <w:tcPr>
            <w:tcW w:w="602"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692"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448"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730"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127"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r>
      <w:tr w:rsidR="00000000">
        <w:tblPrEx>
          <w:tblCellMar>
            <w:top w:w="0" w:type="dxa"/>
            <w:bottom w:w="0" w:type="dxa"/>
          </w:tblCellMar>
        </w:tblPrEx>
        <w:tc>
          <w:tcPr>
            <w:tcW w:w="432"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695"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673"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Надпо</w:t>
            </w:r>
            <w:r>
              <w:rPr>
                <w:rFonts w:ascii="Times New Roman" w:hAnsi="Times New Roman"/>
                <w:b w:val="0"/>
                <w:color w:val="000000"/>
                <w:sz w:val="20"/>
              </w:rPr>
              <w:t xml:space="preserve">двальные </w:t>
            </w:r>
          </w:p>
        </w:tc>
        <w:tc>
          <w:tcPr>
            <w:tcW w:w="602"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692"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448"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730"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127"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r>
      <w:tr w:rsidR="00000000">
        <w:tblPrEx>
          <w:tblCellMar>
            <w:top w:w="0" w:type="dxa"/>
            <w:bottom w:w="0" w:type="dxa"/>
          </w:tblCellMar>
        </w:tblPrEx>
        <w:tc>
          <w:tcPr>
            <w:tcW w:w="432"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695"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Крыша </w:t>
            </w:r>
          </w:p>
        </w:tc>
        <w:tc>
          <w:tcPr>
            <w:tcW w:w="1673"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602"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692"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448"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730"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127"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r>
      <w:tr w:rsidR="00000000">
        <w:tblPrEx>
          <w:tblCellMar>
            <w:top w:w="0" w:type="dxa"/>
            <w:bottom w:w="0" w:type="dxa"/>
          </w:tblCellMar>
        </w:tblPrEx>
        <w:tc>
          <w:tcPr>
            <w:tcW w:w="432"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695"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Полы </w:t>
            </w:r>
          </w:p>
        </w:tc>
        <w:tc>
          <w:tcPr>
            <w:tcW w:w="1673"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602"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692"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448"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730"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127"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r>
      <w:tr w:rsidR="00000000">
        <w:tblPrEx>
          <w:tblCellMar>
            <w:top w:w="0" w:type="dxa"/>
            <w:bottom w:w="0" w:type="dxa"/>
          </w:tblCellMar>
        </w:tblPrEx>
        <w:tc>
          <w:tcPr>
            <w:tcW w:w="432" w:type="dxa"/>
            <w:tcBorders>
              <w:top w:val="single" w:sz="6" w:space="0" w:color="auto"/>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695" w:type="dxa"/>
            <w:tcBorders>
              <w:top w:val="single" w:sz="6" w:space="0" w:color="auto"/>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Проемы </w:t>
            </w:r>
          </w:p>
        </w:tc>
        <w:tc>
          <w:tcPr>
            <w:tcW w:w="1673"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Оконные </w:t>
            </w:r>
          </w:p>
        </w:tc>
        <w:tc>
          <w:tcPr>
            <w:tcW w:w="602"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шт.</w:t>
            </w:r>
          </w:p>
        </w:tc>
        <w:tc>
          <w:tcPr>
            <w:tcW w:w="692"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448"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730"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127"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r>
      <w:tr w:rsidR="00000000">
        <w:tblPrEx>
          <w:tblCellMar>
            <w:top w:w="0" w:type="dxa"/>
            <w:bottom w:w="0" w:type="dxa"/>
          </w:tblCellMar>
        </w:tblPrEx>
        <w:tc>
          <w:tcPr>
            <w:tcW w:w="432" w:type="dxa"/>
            <w:tcBorders>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695" w:type="dxa"/>
            <w:tcBorders>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673"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Дверные </w:t>
            </w:r>
          </w:p>
        </w:tc>
        <w:tc>
          <w:tcPr>
            <w:tcW w:w="602"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шт.</w:t>
            </w:r>
          </w:p>
        </w:tc>
        <w:tc>
          <w:tcPr>
            <w:tcW w:w="692"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448"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730"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127"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r>
      <w:tr w:rsidR="00000000">
        <w:tblPrEx>
          <w:tblCellMar>
            <w:top w:w="0" w:type="dxa"/>
            <w:bottom w:w="0" w:type="dxa"/>
          </w:tblCellMar>
        </w:tblPrEx>
        <w:tc>
          <w:tcPr>
            <w:tcW w:w="432" w:type="dxa"/>
            <w:tcBorders>
              <w:top w:val="single" w:sz="6" w:space="0" w:color="auto"/>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695" w:type="dxa"/>
            <w:tcBorders>
              <w:top w:val="single" w:sz="6" w:space="0" w:color="auto"/>
              <w:left w:val="single" w:sz="6" w:space="0" w:color="auto"/>
              <w:bottom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Наружная отделка </w:t>
            </w:r>
          </w:p>
        </w:tc>
        <w:tc>
          <w:tcPr>
            <w:tcW w:w="1673" w:type="dxa"/>
            <w:tcBorders>
              <w:top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602" w:type="dxa"/>
            <w:tcBorders>
              <w:top w:val="single" w:sz="6" w:space="0" w:color="auto"/>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692" w:type="dxa"/>
            <w:tcBorders>
              <w:top w:val="single" w:sz="6" w:space="0" w:color="auto"/>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448" w:type="dxa"/>
            <w:tcBorders>
              <w:top w:val="single" w:sz="6" w:space="0" w:color="auto"/>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730" w:type="dxa"/>
            <w:tcBorders>
              <w:top w:val="single" w:sz="6" w:space="0" w:color="auto"/>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127" w:type="dxa"/>
            <w:tcBorders>
              <w:top w:val="single" w:sz="6" w:space="0" w:color="auto"/>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r>
      <w:tr w:rsidR="00000000">
        <w:tblPrEx>
          <w:tblCellMar>
            <w:top w:w="0" w:type="dxa"/>
            <w:bottom w:w="0" w:type="dxa"/>
          </w:tblCellMar>
        </w:tblPrEx>
        <w:tc>
          <w:tcPr>
            <w:tcW w:w="432" w:type="dxa"/>
            <w:tcBorders>
              <w:top w:val="single" w:sz="6" w:space="0" w:color="auto"/>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695" w:type="dxa"/>
            <w:tcBorders>
              <w:top w:val="single" w:sz="6" w:space="0" w:color="auto"/>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Отделочные работы </w:t>
            </w:r>
          </w:p>
        </w:tc>
        <w:tc>
          <w:tcPr>
            <w:tcW w:w="1673"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Архитектурное оформление </w:t>
            </w:r>
          </w:p>
        </w:tc>
        <w:tc>
          <w:tcPr>
            <w:tcW w:w="602" w:type="dxa"/>
            <w:tcBorders>
              <w:top w:val="single" w:sz="6" w:space="0" w:color="auto"/>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692" w:type="dxa"/>
            <w:tcBorders>
              <w:top w:val="single" w:sz="6" w:space="0" w:color="auto"/>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448" w:type="dxa"/>
            <w:tcBorders>
              <w:top w:val="single" w:sz="6" w:space="0" w:color="auto"/>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730" w:type="dxa"/>
            <w:tcBorders>
              <w:top w:val="single" w:sz="6" w:space="0" w:color="auto"/>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127" w:type="dxa"/>
            <w:tcBorders>
              <w:top w:val="single" w:sz="6" w:space="0" w:color="auto"/>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r>
      <w:tr w:rsidR="00000000">
        <w:tblPrEx>
          <w:tblCellMar>
            <w:top w:w="0" w:type="dxa"/>
            <w:bottom w:w="0" w:type="dxa"/>
          </w:tblCellMar>
        </w:tblPrEx>
        <w:tc>
          <w:tcPr>
            <w:tcW w:w="432"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695"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673"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а)__________</w:t>
            </w:r>
          </w:p>
        </w:tc>
        <w:tc>
          <w:tcPr>
            <w:tcW w:w="602"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692"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448"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730"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127"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r>
      <w:tr w:rsidR="00000000">
        <w:tblPrEx>
          <w:tblCellMar>
            <w:top w:w="0" w:type="dxa"/>
            <w:bottom w:w="0" w:type="dxa"/>
          </w:tblCellMar>
        </w:tblPrEx>
        <w:tc>
          <w:tcPr>
            <w:tcW w:w="432"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695"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673"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б)__________</w:t>
            </w:r>
          </w:p>
        </w:tc>
        <w:tc>
          <w:tcPr>
            <w:tcW w:w="602"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692"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448"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730"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127"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r>
      <w:tr w:rsidR="00000000">
        <w:tblPrEx>
          <w:tblCellMar>
            <w:top w:w="0" w:type="dxa"/>
            <w:bottom w:w="0" w:type="dxa"/>
          </w:tblCellMar>
        </w:tblPrEx>
        <w:tc>
          <w:tcPr>
            <w:tcW w:w="432"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695"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673"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в)__________</w:t>
            </w:r>
          </w:p>
        </w:tc>
        <w:tc>
          <w:tcPr>
            <w:tcW w:w="602"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м</w:t>
            </w:r>
            <w:r>
              <w:rPr>
                <w:rFonts w:ascii="Times New Roman" w:hAnsi="Times New Roman"/>
                <w:b w:val="0"/>
                <w:color w:val="000000"/>
                <w:sz w:val="20"/>
                <w:vertAlign w:val="superscript"/>
              </w:rPr>
              <w:t>2</w:t>
            </w:r>
          </w:p>
        </w:tc>
        <w:tc>
          <w:tcPr>
            <w:tcW w:w="692"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448"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730"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127"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r>
      <w:tr w:rsidR="00000000">
        <w:tblPrEx>
          <w:tblCellMar>
            <w:top w:w="0" w:type="dxa"/>
            <w:bottom w:w="0" w:type="dxa"/>
          </w:tblCellMar>
        </w:tblPrEx>
        <w:tc>
          <w:tcPr>
            <w:tcW w:w="432"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695"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673"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Внутренняя отделка </w:t>
            </w:r>
          </w:p>
        </w:tc>
        <w:tc>
          <w:tcPr>
            <w:tcW w:w="602"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692"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448"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730"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127"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r>
      <w:tr w:rsidR="00000000">
        <w:tblPrEx>
          <w:tblCellMar>
            <w:top w:w="0" w:type="dxa"/>
            <w:bottom w:w="0" w:type="dxa"/>
          </w:tblCellMar>
        </w:tblPrEx>
        <w:tc>
          <w:tcPr>
            <w:tcW w:w="432"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695"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673"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а)___________</w:t>
            </w:r>
          </w:p>
        </w:tc>
        <w:tc>
          <w:tcPr>
            <w:tcW w:w="602"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692"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448"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730"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127"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r>
      <w:tr w:rsidR="00000000">
        <w:tblPrEx>
          <w:tblCellMar>
            <w:top w:w="0" w:type="dxa"/>
            <w:bottom w:w="0" w:type="dxa"/>
          </w:tblCellMar>
        </w:tblPrEx>
        <w:tc>
          <w:tcPr>
            <w:tcW w:w="432"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695"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673"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б)___________</w:t>
            </w:r>
          </w:p>
        </w:tc>
        <w:tc>
          <w:tcPr>
            <w:tcW w:w="602"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692"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448"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730"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127" w:type="dxa"/>
            <w:tcBorders>
              <w:left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r>
      <w:tr w:rsidR="00000000">
        <w:tblPrEx>
          <w:tblCellMar>
            <w:top w:w="0" w:type="dxa"/>
            <w:bottom w:w="0" w:type="dxa"/>
          </w:tblCellMar>
        </w:tblPrEx>
        <w:tc>
          <w:tcPr>
            <w:tcW w:w="432" w:type="dxa"/>
            <w:tcBorders>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695" w:type="dxa"/>
            <w:tcBorders>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673"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в)___________</w:t>
            </w:r>
          </w:p>
        </w:tc>
        <w:tc>
          <w:tcPr>
            <w:tcW w:w="602" w:type="dxa"/>
            <w:tcBorders>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692" w:type="dxa"/>
            <w:tcBorders>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448" w:type="dxa"/>
            <w:tcBorders>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730" w:type="dxa"/>
            <w:tcBorders>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c>
          <w:tcPr>
            <w:tcW w:w="1127" w:type="dxa"/>
            <w:tcBorders>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tc>
      </w:tr>
    </w:tbl>
    <w:p w:rsidR="00000000" w:rsidRDefault="00AA70A8">
      <w:pPr>
        <w:jc w:val="center"/>
        <w:rPr>
          <w:rFonts w:ascii="Times New Roman" w:hAnsi="Times New Roman"/>
          <w:b w:val="0"/>
          <w:color w:val="000000"/>
          <w:sz w:val="20"/>
        </w:rPr>
      </w:pPr>
    </w:p>
    <w:p w:rsidR="00000000" w:rsidRDefault="00AA70A8">
      <w:pPr>
        <w:jc w:val="center"/>
        <w:rPr>
          <w:rFonts w:ascii="Times New Roman" w:hAnsi="Times New Roman"/>
          <w:b w:val="0"/>
          <w:color w:val="000000"/>
          <w:sz w:val="20"/>
        </w:rPr>
      </w:pPr>
      <w:r>
        <w:rPr>
          <w:rFonts w:ascii="Times New Roman" w:hAnsi="Times New Roman"/>
          <w:b w:val="0"/>
          <w:color w:val="000000"/>
          <w:sz w:val="20"/>
        </w:rPr>
        <w:t>ВЫВОДЫ И ПРЕДЛОЖЕНИЯ</w:t>
      </w:r>
    </w:p>
    <w:p w:rsidR="00000000" w:rsidRDefault="00AA70A8">
      <w:pPr>
        <w:jc w:val="center"/>
        <w:rPr>
          <w:rFonts w:ascii="Times New Roman" w:hAnsi="Times New Roman"/>
          <w:b w:val="0"/>
          <w:color w:val="000000"/>
          <w:sz w:val="20"/>
        </w:rPr>
      </w:pP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На основании приведенных результатов обследования комиссия пришла к следующим выводам:</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_________________________________________________________</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_________________________________________________________</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_________________________________________________________</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 xml:space="preserve">№ </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 xml:space="preserve">пп                Дата         Фамилия, имя, отчество, должность </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 xml:space="preserve">Подпись </w:t>
      </w:r>
    </w:p>
    <w:p w:rsidR="00000000" w:rsidRDefault="00AA70A8">
      <w:pPr>
        <w:rPr>
          <w:rFonts w:ascii="Times New Roman" w:hAnsi="Times New Roman"/>
          <w:b w:val="0"/>
          <w:color w:val="000000"/>
          <w:sz w:val="20"/>
        </w:rPr>
      </w:pPr>
      <w:r>
        <w:rPr>
          <w:rFonts w:ascii="Times New Roman" w:hAnsi="Times New Roman"/>
          <w:b w:val="0"/>
          <w:color w:val="000000"/>
          <w:sz w:val="20"/>
        </w:rPr>
        <w:t xml:space="preserve">     _________________________________________________________ </w:t>
      </w:r>
    </w:p>
    <w:p w:rsidR="00000000" w:rsidRDefault="00AA70A8">
      <w:pPr>
        <w:rPr>
          <w:rFonts w:ascii="Times New Roman" w:hAnsi="Times New Roman"/>
          <w:b w:val="0"/>
          <w:color w:val="000000"/>
          <w:sz w:val="20"/>
        </w:rPr>
      </w:pPr>
      <w:r>
        <w:rPr>
          <w:rFonts w:ascii="Times New Roman" w:hAnsi="Times New Roman"/>
          <w:b w:val="0"/>
          <w:color w:val="000000"/>
          <w:sz w:val="20"/>
        </w:rPr>
        <w:t xml:space="preserve">     _________________________________________________________</w:t>
      </w:r>
    </w:p>
    <w:p w:rsidR="00000000" w:rsidRDefault="00AA70A8">
      <w:pPr>
        <w:rPr>
          <w:rFonts w:ascii="Times New Roman" w:hAnsi="Times New Roman"/>
          <w:b w:val="0"/>
          <w:color w:val="000000"/>
          <w:sz w:val="20"/>
        </w:rPr>
      </w:pPr>
      <w:r>
        <w:rPr>
          <w:rFonts w:ascii="Times New Roman" w:hAnsi="Times New Roman"/>
          <w:b w:val="0"/>
          <w:color w:val="000000"/>
          <w:sz w:val="20"/>
        </w:rPr>
        <w:t xml:space="preserve">     </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Председатель комис</w:t>
      </w:r>
      <w:r>
        <w:rPr>
          <w:rFonts w:ascii="Times New Roman" w:hAnsi="Times New Roman"/>
          <w:b w:val="0"/>
          <w:color w:val="000000"/>
          <w:sz w:val="20"/>
        </w:rPr>
        <w:t>сии ___________________________</w:t>
      </w:r>
    </w:p>
    <w:p w:rsidR="00000000" w:rsidRDefault="00AA70A8">
      <w:pPr>
        <w:ind w:firstLine="240"/>
        <w:jc w:val="both"/>
        <w:rPr>
          <w:rFonts w:ascii="Times New Roman" w:hAnsi="Times New Roman"/>
          <w:b w:val="0"/>
          <w:color w:val="000000"/>
          <w:sz w:val="20"/>
        </w:rPr>
      </w:pPr>
      <w:r>
        <w:rPr>
          <w:rFonts w:ascii="Times New Roman" w:hAnsi="Times New Roman"/>
          <w:b w:val="0"/>
          <w:color w:val="000000"/>
          <w:sz w:val="20"/>
        </w:rPr>
        <w:t>Члены комиссии _________________________________</w:t>
      </w:r>
    </w:p>
    <w:p w:rsidR="00000000" w:rsidRDefault="00AA70A8">
      <w:pPr>
        <w:jc w:val="right"/>
        <w:rPr>
          <w:rFonts w:ascii="Times New Roman" w:hAnsi="Times New Roman"/>
          <w:b w:val="0"/>
          <w:color w:val="000000"/>
          <w:sz w:val="20"/>
        </w:rPr>
      </w:pPr>
    </w:p>
    <w:p w:rsidR="00000000" w:rsidRDefault="00AA70A8">
      <w:pPr>
        <w:jc w:val="right"/>
        <w:rPr>
          <w:rFonts w:ascii="Times New Roman" w:hAnsi="Times New Roman"/>
          <w:b w:val="0"/>
          <w:color w:val="000000"/>
          <w:sz w:val="20"/>
        </w:rPr>
      </w:pPr>
    </w:p>
    <w:p w:rsidR="00000000" w:rsidRDefault="00AA70A8">
      <w:pPr>
        <w:pStyle w:val="Heading"/>
        <w:jc w:val="right"/>
        <w:rPr>
          <w:rFonts w:ascii="Times New Roman" w:hAnsi="Times New Roman"/>
          <w:b w:val="0"/>
          <w:color w:val="000000"/>
          <w:sz w:val="20"/>
        </w:rPr>
      </w:pPr>
      <w:r>
        <w:rPr>
          <w:rFonts w:ascii="Times New Roman" w:hAnsi="Times New Roman"/>
          <w:b w:val="0"/>
          <w:color w:val="000000"/>
          <w:sz w:val="20"/>
        </w:rPr>
        <w:t xml:space="preserve">Приложение 10 </w:t>
      </w:r>
    </w:p>
    <w:p w:rsidR="00000000" w:rsidRDefault="00AA70A8">
      <w:pPr>
        <w:jc w:val="center"/>
        <w:rPr>
          <w:rFonts w:ascii="Times New Roman" w:hAnsi="Times New Roman"/>
          <w:b w:val="0"/>
          <w:color w:val="000000"/>
          <w:sz w:val="20"/>
        </w:rPr>
      </w:pPr>
    </w:p>
    <w:p w:rsidR="00000000" w:rsidRDefault="00AA70A8">
      <w:pPr>
        <w:pStyle w:val="Heading"/>
        <w:jc w:val="center"/>
        <w:rPr>
          <w:rFonts w:ascii="Times New Roman" w:hAnsi="Times New Roman"/>
          <w:b w:val="0"/>
          <w:color w:val="000000"/>
          <w:sz w:val="20"/>
        </w:rPr>
      </w:pPr>
      <w:r>
        <w:rPr>
          <w:rFonts w:ascii="Times New Roman" w:hAnsi="Times New Roman"/>
          <w:b w:val="0"/>
          <w:color w:val="000000"/>
          <w:sz w:val="20"/>
        </w:rPr>
        <w:t xml:space="preserve">Полевой замерный журнал участкового маркшейдера </w:t>
      </w:r>
    </w:p>
    <w:p w:rsidR="00000000" w:rsidRDefault="00AA70A8">
      <w:pPr>
        <w:jc w:val="center"/>
        <w:rPr>
          <w:rFonts w:ascii="Times New Roman" w:hAnsi="Times New Roman"/>
          <w:b w:val="0"/>
          <w:color w:val="000000"/>
          <w:sz w:val="20"/>
        </w:rPr>
      </w:pPr>
    </w:p>
    <w:p w:rsidR="00000000" w:rsidRDefault="00AA70A8">
      <w:pPr>
        <w:pStyle w:val="Heading"/>
        <w:jc w:val="center"/>
        <w:rPr>
          <w:rFonts w:ascii="Times New Roman" w:hAnsi="Times New Roman"/>
          <w:b w:val="0"/>
          <w:color w:val="000000"/>
          <w:sz w:val="20"/>
        </w:rPr>
      </w:pPr>
      <w:r>
        <w:rPr>
          <w:rFonts w:ascii="Times New Roman" w:hAnsi="Times New Roman"/>
          <w:b w:val="0"/>
          <w:color w:val="000000"/>
          <w:sz w:val="20"/>
        </w:rPr>
        <w:t>Наименование горной выработки (объекта) _________________</w:t>
      </w:r>
    </w:p>
    <w:p w:rsidR="00000000" w:rsidRDefault="00AA70A8">
      <w:pPr>
        <w:pStyle w:val="Heading"/>
        <w:jc w:val="center"/>
        <w:rPr>
          <w:rFonts w:ascii="Times New Roman" w:hAnsi="Times New Roman"/>
          <w:b w:val="0"/>
          <w:color w:val="000000"/>
          <w:sz w:val="20"/>
        </w:rPr>
      </w:pPr>
    </w:p>
    <w:tbl>
      <w:tblPr>
        <w:tblW w:w="0" w:type="auto"/>
        <w:tblInd w:w="8" w:type="dxa"/>
        <w:tblLayout w:type="fixed"/>
        <w:tblCellMar>
          <w:left w:w="0" w:type="dxa"/>
          <w:right w:w="0" w:type="dxa"/>
        </w:tblCellMar>
        <w:tblLook w:val="0000" w:firstRow="0" w:lastRow="0" w:firstColumn="0" w:lastColumn="0" w:noHBand="0" w:noVBand="0"/>
      </w:tblPr>
      <w:tblGrid>
        <w:gridCol w:w="567"/>
        <w:gridCol w:w="709"/>
        <w:gridCol w:w="567"/>
        <w:gridCol w:w="738"/>
        <w:gridCol w:w="680"/>
        <w:gridCol w:w="649"/>
        <w:gridCol w:w="676"/>
        <w:gridCol w:w="719"/>
        <w:gridCol w:w="690"/>
        <w:gridCol w:w="843"/>
        <w:gridCol w:w="525"/>
        <w:gridCol w:w="745"/>
      </w:tblGrid>
      <w:tr w:rsidR="00000000">
        <w:tblPrEx>
          <w:tblCellMar>
            <w:top w:w="0" w:type="dxa"/>
            <w:left w:w="0" w:type="dxa"/>
            <w:bottom w:w="0" w:type="dxa"/>
            <w:right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18"/>
              </w:rPr>
            </w:pPr>
            <w:r>
              <w:rPr>
                <w:rFonts w:ascii="Times New Roman" w:hAnsi="Times New Roman"/>
                <w:b w:val="0"/>
                <w:color w:val="000000"/>
                <w:sz w:val="18"/>
              </w:rPr>
              <w:t xml:space="preserve">Дата замера </w:t>
            </w:r>
          </w:p>
        </w:tc>
        <w:tc>
          <w:tcPr>
            <w:tcW w:w="709"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18"/>
              </w:rPr>
            </w:pPr>
            <w:r>
              <w:rPr>
                <w:rFonts w:ascii="Times New Roman" w:hAnsi="Times New Roman"/>
                <w:b w:val="0"/>
                <w:color w:val="000000"/>
                <w:sz w:val="18"/>
              </w:rPr>
              <w:t xml:space="preserve">Номер или наименование забоя </w:t>
            </w:r>
          </w:p>
        </w:tc>
        <w:tc>
          <w:tcPr>
            <w:tcW w:w="567"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18"/>
              </w:rPr>
            </w:pPr>
            <w:r>
              <w:rPr>
                <w:rFonts w:ascii="Times New Roman" w:hAnsi="Times New Roman"/>
                <w:b w:val="0"/>
                <w:color w:val="000000"/>
                <w:sz w:val="18"/>
              </w:rPr>
              <w:t xml:space="preserve">Уход, м </w:t>
            </w:r>
          </w:p>
        </w:tc>
        <w:tc>
          <w:tcPr>
            <w:tcW w:w="738"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18"/>
              </w:rPr>
            </w:pPr>
            <w:r>
              <w:rPr>
                <w:rFonts w:ascii="Times New Roman" w:hAnsi="Times New Roman"/>
                <w:b w:val="0"/>
                <w:color w:val="000000"/>
                <w:sz w:val="18"/>
              </w:rPr>
              <w:t xml:space="preserve">Ширина, м </w:t>
            </w:r>
          </w:p>
        </w:tc>
        <w:tc>
          <w:tcPr>
            <w:tcW w:w="680"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18"/>
              </w:rPr>
            </w:pPr>
            <w:r>
              <w:rPr>
                <w:rFonts w:ascii="Times New Roman" w:hAnsi="Times New Roman"/>
                <w:b w:val="0"/>
                <w:color w:val="000000"/>
                <w:sz w:val="18"/>
              </w:rPr>
              <w:t xml:space="preserve">Высота, м </w:t>
            </w:r>
          </w:p>
        </w:tc>
        <w:tc>
          <w:tcPr>
            <w:tcW w:w="649"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18"/>
              </w:rPr>
            </w:pPr>
            <w:r>
              <w:rPr>
                <w:rFonts w:ascii="Times New Roman" w:hAnsi="Times New Roman"/>
                <w:b w:val="0"/>
                <w:color w:val="000000"/>
                <w:sz w:val="18"/>
              </w:rPr>
              <w:t>Общий объем, м</w:t>
            </w:r>
            <w:r>
              <w:rPr>
                <w:rFonts w:ascii="Times New Roman" w:hAnsi="Times New Roman"/>
                <w:b w:val="0"/>
                <w:color w:val="000000"/>
                <w:sz w:val="20"/>
                <w:vertAlign w:val="superscript"/>
              </w:rPr>
              <w:t>3</w:t>
            </w:r>
          </w:p>
        </w:tc>
        <w:tc>
          <w:tcPr>
            <w:tcW w:w="676"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18"/>
              </w:rPr>
            </w:pPr>
            <w:r>
              <w:rPr>
                <w:rFonts w:ascii="Times New Roman" w:hAnsi="Times New Roman"/>
                <w:b w:val="0"/>
                <w:color w:val="000000"/>
                <w:sz w:val="18"/>
              </w:rPr>
              <w:t xml:space="preserve">В том числе отбитая горная масса </w:t>
            </w:r>
          </w:p>
        </w:tc>
        <w:tc>
          <w:tcPr>
            <w:tcW w:w="719"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18"/>
              </w:rPr>
            </w:pPr>
            <w:r>
              <w:rPr>
                <w:rFonts w:ascii="Times New Roman" w:hAnsi="Times New Roman"/>
                <w:b w:val="0"/>
                <w:color w:val="000000"/>
                <w:sz w:val="18"/>
              </w:rPr>
              <w:t xml:space="preserve">Вывалы </w:t>
            </w:r>
          </w:p>
        </w:tc>
        <w:tc>
          <w:tcPr>
            <w:tcW w:w="690"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18"/>
              </w:rPr>
            </w:pPr>
            <w:r>
              <w:rPr>
                <w:rFonts w:ascii="Times New Roman" w:hAnsi="Times New Roman"/>
                <w:b w:val="0"/>
                <w:color w:val="000000"/>
                <w:sz w:val="18"/>
              </w:rPr>
              <w:t xml:space="preserve">Выброс породы </w:t>
            </w:r>
          </w:p>
        </w:tc>
        <w:tc>
          <w:tcPr>
            <w:tcW w:w="843"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18"/>
              </w:rPr>
            </w:pPr>
            <w:r>
              <w:rPr>
                <w:rFonts w:ascii="Times New Roman" w:hAnsi="Times New Roman"/>
                <w:b w:val="0"/>
                <w:color w:val="000000"/>
                <w:sz w:val="18"/>
              </w:rPr>
              <w:t xml:space="preserve">Отнесено в брак </w:t>
            </w:r>
          </w:p>
        </w:tc>
        <w:tc>
          <w:tcPr>
            <w:tcW w:w="525"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18"/>
              </w:rPr>
            </w:pPr>
            <w:r>
              <w:rPr>
                <w:rFonts w:ascii="Times New Roman" w:hAnsi="Times New Roman"/>
                <w:b w:val="0"/>
                <w:color w:val="000000"/>
                <w:sz w:val="18"/>
              </w:rPr>
              <w:t xml:space="preserve">Брак крепи </w:t>
            </w:r>
          </w:p>
        </w:tc>
        <w:tc>
          <w:tcPr>
            <w:tcW w:w="745" w:type="dxa"/>
            <w:tcBorders>
              <w:top w:val="single" w:sz="6" w:space="0" w:color="auto"/>
              <w:left w:val="single" w:sz="6" w:space="0" w:color="auto"/>
              <w:bottom w:val="single" w:sz="6" w:space="0" w:color="auto"/>
              <w:right w:val="single" w:sz="6" w:space="0" w:color="auto"/>
            </w:tcBorders>
          </w:tcPr>
          <w:p w:rsidR="00000000" w:rsidRDefault="00AA70A8">
            <w:pPr>
              <w:jc w:val="center"/>
              <w:rPr>
                <w:rFonts w:ascii="Times New Roman" w:hAnsi="Times New Roman"/>
                <w:b w:val="0"/>
                <w:color w:val="000000"/>
                <w:sz w:val="18"/>
              </w:rPr>
            </w:pPr>
            <w:r>
              <w:rPr>
                <w:rFonts w:ascii="Times New Roman" w:hAnsi="Times New Roman"/>
                <w:b w:val="0"/>
                <w:color w:val="000000"/>
                <w:sz w:val="18"/>
              </w:rPr>
              <w:t>Примечание (эскизы, абрисы)</w:t>
            </w:r>
          </w:p>
        </w:tc>
      </w:tr>
      <w:tr w:rsidR="00000000">
        <w:tblPrEx>
          <w:tblCellMar>
            <w:top w:w="0" w:type="dxa"/>
            <w:left w:w="0" w:type="dxa"/>
            <w:bottom w:w="0" w:type="dxa"/>
            <w:right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p>
        </w:tc>
        <w:tc>
          <w:tcPr>
            <w:tcW w:w="738"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p>
        </w:tc>
        <w:tc>
          <w:tcPr>
            <w:tcW w:w="680"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p>
        </w:tc>
        <w:tc>
          <w:tcPr>
            <w:tcW w:w="649"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p>
        </w:tc>
        <w:tc>
          <w:tcPr>
            <w:tcW w:w="676"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p>
        </w:tc>
        <w:tc>
          <w:tcPr>
            <w:tcW w:w="719"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p>
        </w:tc>
        <w:tc>
          <w:tcPr>
            <w:tcW w:w="690"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p>
        </w:tc>
        <w:tc>
          <w:tcPr>
            <w:tcW w:w="843"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p>
        </w:tc>
        <w:tc>
          <w:tcPr>
            <w:tcW w:w="745"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p>
        </w:tc>
      </w:tr>
      <w:tr w:rsidR="00000000">
        <w:tblPrEx>
          <w:tblCellMar>
            <w:top w:w="0" w:type="dxa"/>
            <w:left w:w="0" w:type="dxa"/>
            <w:bottom w:w="0" w:type="dxa"/>
            <w:right w:w="0" w:type="dxa"/>
          </w:tblCellMar>
        </w:tblPrEx>
        <w:tc>
          <w:tcPr>
            <w:tcW w:w="567"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p>
        </w:tc>
        <w:tc>
          <w:tcPr>
            <w:tcW w:w="709"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p>
        </w:tc>
        <w:tc>
          <w:tcPr>
            <w:tcW w:w="567"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p>
          <w:p w:rsidR="00000000" w:rsidRDefault="00AA70A8">
            <w:pPr>
              <w:rPr>
                <w:rFonts w:ascii="Times New Roman" w:hAnsi="Times New Roman"/>
                <w:b w:val="0"/>
                <w:color w:val="000000"/>
                <w:sz w:val="20"/>
              </w:rPr>
            </w:pPr>
            <w:r>
              <w:rPr>
                <w:rFonts w:ascii="Times New Roman" w:hAnsi="Times New Roman"/>
                <w:b w:val="0"/>
                <w:color w:val="000000"/>
                <w:sz w:val="20"/>
              </w:rPr>
              <w:t>_____</w:t>
            </w:r>
          </w:p>
          <w:p w:rsidR="00000000" w:rsidRDefault="00AA70A8">
            <w:pPr>
              <w:rPr>
                <w:rFonts w:ascii="Times New Roman" w:hAnsi="Times New Roman"/>
                <w:b w:val="0"/>
                <w:color w:val="000000"/>
                <w:sz w:val="20"/>
              </w:rPr>
            </w:pPr>
            <w:r>
              <w:rPr>
                <w:rFonts w:ascii="Times New Roman" w:hAnsi="Times New Roman"/>
                <w:b w:val="0"/>
                <w:color w:val="000000"/>
                <w:sz w:val="20"/>
              </w:rPr>
              <w:t xml:space="preserve">Среднее </w:t>
            </w:r>
          </w:p>
        </w:tc>
        <w:tc>
          <w:tcPr>
            <w:tcW w:w="738"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p>
          <w:p w:rsidR="00000000" w:rsidRDefault="00AA70A8">
            <w:pPr>
              <w:rPr>
                <w:rFonts w:ascii="Times New Roman" w:hAnsi="Times New Roman"/>
                <w:b w:val="0"/>
                <w:color w:val="000000"/>
                <w:sz w:val="20"/>
              </w:rPr>
            </w:pPr>
            <w:r>
              <w:rPr>
                <w:rFonts w:ascii="Times New Roman" w:hAnsi="Times New Roman"/>
                <w:b w:val="0"/>
                <w:color w:val="000000"/>
                <w:sz w:val="20"/>
              </w:rPr>
              <w:t>_______</w:t>
            </w:r>
          </w:p>
        </w:tc>
        <w:tc>
          <w:tcPr>
            <w:tcW w:w="680"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p>
          <w:p w:rsidR="00000000" w:rsidRDefault="00AA70A8">
            <w:pPr>
              <w:rPr>
                <w:rFonts w:ascii="Times New Roman" w:hAnsi="Times New Roman"/>
                <w:b w:val="0"/>
                <w:color w:val="000000"/>
                <w:sz w:val="20"/>
              </w:rPr>
            </w:pPr>
            <w:r>
              <w:rPr>
                <w:rFonts w:ascii="Times New Roman" w:hAnsi="Times New Roman"/>
                <w:b w:val="0"/>
                <w:color w:val="000000"/>
                <w:sz w:val="20"/>
              </w:rPr>
              <w:t>______</w:t>
            </w:r>
          </w:p>
        </w:tc>
        <w:tc>
          <w:tcPr>
            <w:tcW w:w="649"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p>
        </w:tc>
        <w:tc>
          <w:tcPr>
            <w:tcW w:w="676"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p>
        </w:tc>
        <w:tc>
          <w:tcPr>
            <w:tcW w:w="719"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p>
        </w:tc>
        <w:tc>
          <w:tcPr>
            <w:tcW w:w="690"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p>
        </w:tc>
        <w:tc>
          <w:tcPr>
            <w:tcW w:w="843"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p>
        </w:tc>
        <w:tc>
          <w:tcPr>
            <w:tcW w:w="525"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p>
        </w:tc>
        <w:tc>
          <w:tcPr>
            <w:tcW w:w="745" w:type="dxa"/>
            <w:tcBorders>
              <w:top w:val="single" w:sz="6" w:space="0" w:color="auto"/>
              <w:left w:val="single" w:sz="6" w:space="0" w:color="auto"/>
              <w:bottom w:val="single" w:sz="6" w:space="0" w:color="auto"/>
              <w:right w:val="single" w:sz="6" w:space="0" w:color="auto"/>
            </w:tcBorders>
          </w:tcPr>
          <w:p w:rsidR="00000000" w:rsidRDefault="00AA70A8">
            <w:pPr>
              <w:rPr>
                <w:rFonts w:ascii="Times New Roman" w:hAnsi="Times New Roman"/>
                <w:b w:val="0"/>
                <w:color w:val="000000"/>
                <w:sz w:val="20"/>
              </w:rPr>
            </w:pPr>
          </w:p>
        </w:tc>
      </w:tr>
    </w:tbl>
    <w:p w:rsidR="00000000" w:rsidRDefault="00AA70A8">
      <w:pPr>
        <w:pStyle w:val="a3"/>
        <w:rPr>
          <w:rFonts w:ascii="Times New Roman" w:hAnsi="Times New Roman"/>
          <w:b w:val="0"/>
          <w:color w:val="000000"/>
          <w:sz w:val="20"/>
        </w:rPr>
      </w:pPr>
    </w:p>
    <w:p w:rsidR="00000000" w:rsidRDefault="00AA70A8">
      <w:pPr>
        <w:pStyle w:val="a3"/>
        <w:rPr>
          <w:rFonts w:ascii="Times New Roman" w:hAnsi="Times New Roman"/>
          <w:b w:val="0"/>
          <w:color w:val="000000"/>
          <w:sz w:val="20"/>
        </w:rPr>
      </w:pPr>
    </w:p>
    <w:p w:rsidR="00000000" w:rsidRDefault="00AA70A8">
      <w:pPr>
        <w:pStyle w:val="a3"/>
        <w:rPr>
          <w:rFonts w:ascii="Times New Roman" w:hAnsi="Times New Roman"/>
          <w:b w:val="0"/>
          <w:color w:val="000000"/>
          <w:sz w:val="20"/>
        </w:rPr>
      </w:pPr>
    </w:p>
    <w:p w:rsidR="00000000" w:rsidRDefault="00AA70A8">
      <w:pPr>
        <w:pStyle w:val="a3"/>
        <w:rPr>
          <w:rFonts w:ascii="Times New Roman" w:hAnsi="Times New Roman"/>
          <w:b w:val="0"/>
          <w:color w:val="000000"/>
          <w:sz w:val="20"/>
        </w:rPr>
      </w:pPr>
    </w:p>
    <w:p w:rsidR="00000000" w:rsidRDefault="00AA70A8">
      <w:pPr>
        <w:pStyle w:val="a3"/>
        <w:jc w:val="center"/>
        <w:rPr>
          <w:rFonts w:ascii="Times New Roman" w:hAnsi="Times New Roman"/>
          <w:color w:val="000000"/>
          <w:sz w:val="20"/>
        </w:rPr>
      </w:pPr>
      <w:r>
        <w:rPr>
          <w:rFonts w:ascii="Times New Roman" w:hAnsi="Times New Roman"/>
          <w:color w:val="000000"/>
          <w:sz w:val="20"/>
        </w:rPr>
        <w:t>Оглавление.</w:t>
      </w:r>
    </w:p>
    <w:p w:rsidR="00000000" w:rsidRDefault="00AA70A8">
      <w:pPr>
        <w:pStyle w:val="a3"/>
        <w:jc w:val="center"/>
        <w:rPr>
          <w:rFonts w:ascii="Times New Roman" w:hAnsi="Times New Roman"/>
          <w:color w:val="000000"/>
          <w:sz w:val="20"/>
        </w:rPr>
      </w:pPr>
    </w:p>
    <w:p w:rsidR="00000000" w:rsidRDefault="00AA70A8">
      <w:pPr>
        <w:pStyle w:val="a3"/>
        <w:rPr>
          <w:rFonts w:ascii="Times New Roman" w:hAnsi="Times New Roman"/>
          <w:b w:val="0"/>
          <w:color w:val="000000"/>
          <w:sz w:val="20"/>
        </w:rPr>
      </w:pPr>
      <w:r>
        <w:rPr>
          <w:rFonts w:ascii="Times New Roman" w:hAnsi="Times New Roman"/>
          <w:b w:val="0"/>
          <w:color w:val="000000"/>
          <w:sz w:val="20"/>
        </w:rPr>
        <w:t>1. Общие положения</w:t>
      </w:r>
    </w:p>
    <w:p w:rsidR="00000000" w:rsidRDefault="00AA70A8">
      <w:pPr>
        <w:pStyle w:val="a3"/>
        <w:rPr>
          <w:rFonts w:ascii="Times New Roman" w:hAnsi="Times New Roman"/>
          <w:b w:val="0"/>
          <w:color w:val="000000"/>
          <w:sz w:val="20"/>
        </w:rPr>
      </w:pPr>
      <w:r>
        <w:rPr>
          <w:rFonts w:ascii="Times New Roman" w:hAnsi="Times New Roman"/>
          <w:b w:val="0"/>
          <w:color w:val="000000"/>
          <w:sz w:val="20"/>
        </w:rPr>
        <w:t>1.1. Со</w:t>
      </w:r>
      <w:r>
        <w:rPr>
          <w:rFonts w:ascii="Times New Roman" w:hAnsi="Times New Roman"/>
          <w:b w:val="0"/>
          <w:color w:val="000000"/>
          <w:sz w:val="20"/>
        </w:rPr>
        <w:t>временные тенденции в развитии маркшейдерского обеспечения горных работ</w:t>
      </w:r>
    </w:p>
    <w:p w:rsidR="00000000" w:rsidRDefault="00AA70A8">
      <w:pPr>
        <w:pStyle w:val="a3"/>
        <w:rPr>
          <w:rFonts w:ascii="Times New Roman" w:hAnsi="Times New Roman"/>
          <w:b w:val="0"/>
          <w:color w:val="000000"/>
          <w:sz w:val="20"/>
        </w:rPr>
      </w:pPr>
      <w:r>
        <w:rPr>
          <w:rFonts w:ascii="Times New Roman" w:hAnsi="Times New Roman"/>
          <w:b w:val="0"/>
          <w:color w:val="000000"/>
          <w:sz w:val="20"/>
        </w:rPr>
        <w:t>1.2. Общие требования</w:t>
      </w:r>
    </w:p>
    <w:p w:rsidR="00000000" w:rsidRDefault="00AA70A8">
      <w:pPr>
        <w:pStyle w:val="a3"/>
        <w:rPr>
          <w:rFonts w:ascii="Times New Roman" w:hAnsi="Times New Roman"/>
          <w:b w:val="0"/>
          <w:color w:val="000000"/>
          <w:sz w:val="20"/>
        </w:rPr>
      </w:pPr>
      <w:r>
        <w:rPr>
          <w:rFonts w:ascii="Times New Roman" w:hAnsi="Times New Roman"/>
          <w:b w:val="0"/>
          <w:color w:val="000000"/>
          <w:sz w:val="20"/>
        </w:rPr>
        <w:t>2. Маркшейдерские опорные геодезические сети</w:t>
      </w:r>
    </w:p>
    <w:p w:rsidR="00000000" w:rsidRDefault="00AA70A8">
      <w:pPr>
        <w:pStyle w:val="a3"/>
        <w:rPr>
          <w:rFonts w:ascii="Times New Roman" w:hAnsi="Times New Roman"/>
          <w:b w:val="0"/>
          <w:color w:val="000000"/>
          <w:sz w:val="20"/>
        </w:rPr>
      </w:pPr>
      <w:r>
        <w:rPr>
          <w:rFonts w:ascii="Times New Roman" w:hAnsi="Times New Roman"/>
          <w:b w:val="0"/>
          <w:color w:val="000000"/>
          <w:sz w:val="20"/>
        </w:rPr>
        <w:t>3. Съемочные работы</w:t>
      </w:r>
    </w:p>
    <w:p w:rsidR="00000000" w:rsidRDefault="00AA70A8">
      <w:pPr>
        <w:pStyle w:val="a3"/>
        <w:rPr>
          <w:rFonts w:ascii="Times New Roman" w:hAnsi="Times New Roman"/>
          <w:b w:val="0"/>
          <w:color w:val="000000"/>
          <w:sz w:val="20"/>
        </w:rPr>
      </w:pPr>
      <w:r>
        <w:rPr>
          <w:rFonts w:ascii="Times New Roman" w:hAnsi="Times New Roman"/>
          <w:b w:val="0"/>
          <w:color w:val="000000"/>
          <w:sz w:val="20"/>
        </w:rPr>
        <w:t>3.1. Общие требования к топографической съемке земной поверхности</w:t>
      </w:r>
    </w:p>
    <w:p w:rsidR="00000000" w:rsidRDefault="00AA70A8">
      <w:pPr>
        <w:pStyle w:val="a3"/>
        <w:rPr>
          <w:rFonts w:ascii="Times New Roman" w:hAnsi="Times New Roman"/>
          <w:b w:val="0"/>
          <w:color w:val="000000"/>
          <w:sz w:val="20"/>
        </w:rPr>
      </w:pPr>
      <w:r>
        <w:rPr>
          <w:rFonts w:ascii="Times New Roman" w:hAnsi="Times New Roman"/>
          <w:b w:val="0"/>
          <w:color w:val="000000"/>
          <w:sz w:val="20"/>
        </w:rPr>
        <w:t>3.2. Геодезическо-маркшейдерские разбивочные работы</w:t>
      </w:r>
    </w:p>
    <w:p w:rsidR="00000000" w:rsidRDefault="00AA70A8">
      <w:pPr>
        <w:pStyle w:val="a3"/>
        <w:rPr>
          <w:rFonts w:ascii="Times New Roman" w:hAnsi="Times New Roman"/>
          <w:b w:val="0"/>
          <w:color w:val="000000"/>
          <w:sz w:val="20"/>
        </w:rPr>
      </w:pPr>
      <w:r>
        <w:rPr>
          <w:rFonts w:ascii="Times New Roman" w:hAnsi="Times New Roman"/>
          <w:b w:val="0"/>
          <w:color w:val="000000"/>
          <w:sz w:val="20"/>
        </w:rPr>
        <w:t>4. Маркшейдерские работы при рекультивации земель</w:t>
      </w:r>
    </w:p>
    <w:p w:rsidR="00000000" w:rsidRDefault="00AA70A8">
      <w:pPr>
        <w:pStyle w:val="a3"/>
        <w:rPr>
          <w:rFonts w:ascii="Times New Roman" w:hAnsi="Times New Roman"/>
          <w:b w:val="0"/>
          <w:color w:val="000000"/>
          <w:sz w:val="20"/>
        </w:rPr>
      </w:pPr>
      <w:r>
        <w:rPr>
          <w:rFonts w:ascii="Times New Roman" w:hAnsi="Times New Roman"/>
          <w:b w:val="0"/>
          <w:color w:val="000000"/>
          <w:sz w:val="20"/>
        </w:rPr>
        <w:t>5. Маркшейдерские работы при проведении подземных горных выработок</w:t>
      </w:r>
    </w:p>
    <w:p w:rsidR="00000000" w:rsidRDefault="00AA70A8">
      <w:pPr>
        <w:pStyle w:val="a3"/>
        <w:rPr>
          <w:rFonts w:ascii="Times New Roman" w:hAnsi="Times New Roman"/>
          <w:b w:val="0"/>
          <w:color w:val="000000"/>
          <w:sz w:val="20"/>
        </w:rPr>
      </w:pPr>
      <w:r>
        <w:rPr>
          <w:rFonts w:ascii="Times New Roman" w:hAnsi="Times New Roman"/>
          <w:b w:val="0"/>
          <w:color w:val="000000"/>
          <w:sz w:val="20"/>
        </w:rPr>
        <w:t>5.1. Подземные маркшейдерские опорные сети</w:t>
      </w:r>
    </w:p>
    <w:p w:rsidR="00000000" w:rsidRDefault="00AA70A8">
      <w:pPr>
        <w:pStyle w:val="a3"/>
        <w:rPr>
          <w:rFonts w:ascii="Times New Roman" w:hAnsi="Times New Roman"/>
          <w:b w:val="0"/>
          <w:color w:val="000000"/>
          <w:sz w:val="20"/>
        </w:rPr>
      </w:pPr>
      <w:r>
        <w:rPr>
          <w:rFonts w:ascii="Times New Roman" w:hAnsi="Times New Roman"/>
          <w:b w:val="0"/>
          <w:color w:val="000000"/>
          <w:sz w:val="20"/>
        </w:rPr>
        <w:t>5.2. Ориентирование и центрирование опорной сети</w:t>
      </w:r>
    </w:p>
    <w:p w:rsidR="00000000" w:rsidRDefault="00AA70A8">
      <w:pPr>
        <w:pStyle w:val="a3"/>
        <w:rPr>
          <w:rFonts w:ascii="Times New Roman" w:hAnsi="Times New Roman"/>
          <w:b w:val="0"/>
          <w:color w:val="000000"/>
          <w:sz w:val="20"/>
        </w:rPr>
      </w:pPr>
      <w:r>
        <w:rPr>
          <w:rFonts w:ascii="Times New Roman" w:hAnsi="Times New Roman"/>
          <w:b w:val="0"/>
          <w:color w:val="000000"/>
          <w:sz w:val="20"/>
        </w:rPr>
        <w:t>5.3. Угловые измерения</w:t>
      </w:r>
    </w:p>
    <w:p w:rsidR="00000000" w:rsidRDefault="00AA70A8">
      <w:pPr>
        <w:pStyle w:val="a3"/>
        <w:rPr>
          <w:rFonts w:ascii="Times New Roman" w:hAnsi="Times New Roman"/>
          <w:b w:val="0"/>
          <w:color w:val="000000"/>
          <w:sz w:val="20"/>
        </w:rPr>
      </w:pPr>
      <w:r>
        <w:rPr>
          <w:rFonts w:ascii="Times New Roman" w:hAnsi="Times New Roman"/>
          <w:b w:val="0"/>
          <w:color w:val="000000"/>
          <w:sz w:val="20"/>
        </w:rPr>
        <w:t>5.4</w:t>
      </w:r>
      <w:r>
        <w:rPr>
          <w:rFonts w:ascii="Times New Roman" w:hAnsi="Times New Roman"/>
          <w:b w:val="0"/>
          <w:color w:val="000000"/>
          <w:sz w:val="20"/>
        </w:rPr>
        <w:t>. Линейные измерения</w:t>
      </w:r>
    </w:p>
    <w:p w:rsidR="00000000" w:rsidRDefault="00AA70A8">
      <w:pPr>
        <w:pStyle w:val="a3"/>
        <w:rPr>
          <w:rFonts w:ascii="Times New Roman" w:hAnsi="Times New Roman"/>
          <w:b w:val="0"/>
          <w:color w:val="000000"/>
          <w:sz w:val="20"/>
        </w:rPr>
      </w:pPr>
      <w:r>
        <w:rPr>
          <w:rFonts w:ascii="Times New Roman" w:hAnsi="Times New Roman"/>
          <w:b w:val="0"/>
          <w:color w:val="000000"/>
          <w:sz w:val="20"/>
        </w:rPr>
        <w:t>5.5. Обработка подземных опорных сетей</w:t>
      </w:r>
    </w:p>
    <w:p w:rsidR="00000000" w:rsidRDefault="00AA70A8">
      <w:pPr>
        <w:pStyle w:val="a3"/>
        <w:rPr>
          <w:rFonts w:ascii="Times New Roman" w:hAnsi="Times New Roman"/>
          <w:b w:val="0"/>
          <w:color w:val="000000"/>
          <w:sz w:val="20"/>
        </w:rPr>
      </w:pPr>
      <w:r>
        <w:rPr>
          <w:rFonts w:ascii="Times New Roman" w:hAnsi="Times New Roman"/>
          <w:b w:val="0"/>
          <w:color w:val="000000"/>
          <w:sz w:val="20"/>
        </w:rPr>
        <w:t>5.6. Определение высот пунктов опорной сети</w:t>
      </w:r>
    </w:p>
    <w:p w:rsidR="00000000" w:rsidRDefault="00AA70A8">
      <w:pPr>
        <w:pStyle w:val="a3"/>
        <w:rPr>
          <w:rFonts w:ascii="Times New Roman" w:hAnsi="Times New Roman"/>
          <w:b w:val="0"/>
          <w:color w:val="000000"/>
          <w:sz w:val="20"/>
        </w:rPr>
      </w:pPr>
      <w:r>
        <w:rPr>
          <w:rFonts w:ascii="Times New Roman" w:hAnsi="Times New Roman"/>
          <w:b w:val="0"/>
          <w:color w:val="000000"/>
          <w:sz w:val="20"/>
        </w:rPr>
        <w:t>6. Подземные маркшейдерские съемочные сети</w:t>
      </w:r>
    </w:p>
    <w:p w:rsidR="00000000" w:rsidRDefault="00AA70A8">
      <w:pPr>
        <w:pStyle w:val="a3"/>
        <w:rPr>
          <w:rFonts w:ascii="Times New Roman" w:hAnsi="Times New Roman"/>
          <w:b w:val="0"/>
          <w:color w:val="000000"/>
          <w:sz w:val="20"/>
        </w:rPr>
      </w:pPr>
      <w:r>
        <w:rPr>
          <w:rFonts w:ascii="Times New Roman" w:hAnsi="Times New Roman"/>
          <w:b w:val="0"/>
          <w:color w:val="000000"/>
          <w:sz w:val="20"/>
        </w:rPr>
        <w:t>6.1. Общие положения</w:t>
      </w:r>
    </w:p>
    <w:p w:rsidR="00000000" w:rsidRDefault="00AA70A8">
      <w:pPr>
        <w:pStyle w:val="a3"/>
        <w:rPr>
          <w:rFonts w:ascii="Times New Roman" w:hAnsi="Times New Roman"/>
          <w:b w:val="0"/>
          <w:color w:val="000000"/>
          <w:sz w:val="20"/>
        </w:rPr>
      </w:pPr>
      <w:r>
        <w:rPr>
          <w:rFonts w:ascii="Times New Roman" w:hAnsi="Times New Roman"/>
          <w:b w:val="0"/>
          <w:color w:val="000000"/>
          <w:sz w:val="20"/>
        </w:rPr>
        <w:t>6.2. Угловые и линейные измерения</w:t>
      </w:r>
    </w:p>
    <w:p w:rsidR="00000000" w:rsidRDefault="00AA70A8">
      <w:pPr>
        <w:pStyle w:val="a3"/>
        <w:rPr>
          <w:rFonts w:ascii="Times New Roman" w:hAnsi="Times New Roman"/>
          <w:b w:val="0"/>
          <w:color w:val="000000"/>
          <w:sz w:val="20"/>
        </w:rPr>
      </w:pPr>
      <w:r>
        <w:rPr>
          <w:rFonts w:ascii="Times New Roman" w:hAnsi="Times New Roman"/>
          <w:b w:val="0"/>
          <w:color w:val="000000"/>
          <w:sz w:val="20"/>
        </w:rPr>
        <w:t>6.3. Вычисление координат пунктов съемочных сетей</w:t>
      </w:r>
    </w:p>
    <w:p w:rsidR="00000000" w:rsidRDefault="00AA70A8">
      <w:pPr>
        <w:pStyle w:val="a3"/>
        <w:rPr>
          <w:rFonts w:ascii="Times New Roman" w:hAnsi="Times New Roman"/>
          <w:b w:val="0"/>
          <w:color w:val="000000"/>
          <w:sz w:val="20"/>
        </w:rPr>
      </w:pPr>
      <w:r>
        <w:rPr>
          <w:rFonts w:ascii="Times New Roman" w:hAnsi="Times New Roman"/>
          <w:b w:val="0"/>
          <w:color w:val="000000"/>
          <w:sz w:val="20"/>
        </w:rPr>
        <w:t>6.4. Определение высот пунктов съемочной сети</w:t>
      </w:r>
    </w:p>
    <w:p w:rsidR="00000000" w:rsidRDefault="00AA70A8">
      <w:pPr>
        <w:pStyle w:val="a3"/>
        <w:rPr>
          <w:rFonts w:ascii="Times New Roman" w:hAnsi="Times New Roman"/>
          <w:b w:val="0"/>
          <w:color w:val="000000"/>
          <w:sz w:val="20"/>
        </w:rPr>
      </w:pPr>
      <w:r>
        <w:rPr>
          <w:rFonts w:ascii="Times New Roman" w:hAnsi="Times New Roman"/>
          <w:b w:val="0"/>
          <w:color w:val="000000"/>
          <w:sz w:val="20"/>
        </w:rPr>
        <w:t>7. Маркшейдерские работы при строительстве шахтных стволов, колодцев и скважин</w:t>
      </w:r>
    </w:p>
    <w:p w:rsidR="00000000" w:rsidRDefault="00AA70A8">
      <w:pPr>
        <w:pStyle w:val="a3"/>
        <w:rPr>
          <w:rFonts w:ascii="Times New Roman" w:hAnsi="Times New Roman"/>
          <w:b w:val="0"/>
          <w:color w:val="000000"/>
          <w:sz w:val="20"/>
        </w:rPr>
      </w:pPr>
      <w:r>
        <w:rPr>
          <w:rFonts w:ascii="Times New Roman" w:hAnsi="Times New Roman"/>
          <w:b w:val="0"/>
          <w:color w:val="000000"/>
          <w:sz w:val="20"/>
        </w:rPr>
        <w:t>7.1. Общие положения</w:t>
      </w:r>
    </w:p>
    <w:p w:rsidR="00000000" w:rsidRDefault="00AA70A8">
      <w:pPr>
        <w:pStyle w:val="a3"/>
        <w:rPr>
          <w:rFonts w:ascii="Times New Roman" w:hAnsi="Times New Roman"/>
          <w:b w:val="0"/>
          <w:color w:val="000000"/>
          <w:sz w:val="20"/>
        </w:rPr>
      </w:pPr>
      <w:r>
        <w:rPr>
          <w:rFonts w:ascii="Times New Roman" w:hAnsi="Times New Roman"/>
          <w:b w:val="0"/>
          <w:color w:val="000000"/>
          <w:sz w:val="20"/>
        </w:rPr>
        <w:t>7.2. Маркшейдерские работы при сооружении шахтных стволов.</w:t>
      </w:r>
    </w:p>
    <w:p w:rsidR="00000000" w:rsidRDefault="00AA70A8">
      <w:pPr>
        <w:pStyle w:val="a3"/>
        <w:rPr>
          <w:rFonts w:ascii="Times New Roman" w:hAnsi="Times New Roman"/>
          <w:b w:val="0"/>
          <w:color w:val="000000"/>
          <w:sz w:val="20"/>
        </w:rPr>
      </w:pPr>
      <w:r>
        <w:rPr>
          <w:rFonts w:ascii="Times New Roman" w:hAnsi="Times New Roman"/>
          <w:b w:val="0"/>
          <w:color w:val="000000"/>
          <w:sz w:val="20"/>
        </w:rPr>
        <w:t>8. Маркшейдерские работы при проходке тоннеля</w:t>
      </w:r>
    </w:p>
    <w:p w:rsidR="00000000" w:rsidRDefault="00AA70A8">
      <w:pPr>
        <w:pStyle w:val="a3"/>
        <w:rPr>
          <w:rFonts w:ascii="Times New Roman" w:hAnsi="Times New Roman"/>
          <w:b w:val="0"/>
          <w:color w:val="000000"/>
          <w:sz w:val="20"/>
        </w:rPr>
      </w:pPr>
      <w:r>
        <w:rPr>
          <w:rFonts w:ascii="Times New Roman" w:hAnsi="Times New Roman"/>
          <w:b w:val="0"/>
          <w:color w:val="000000"/>
          <w:sz w:val="20"/>
        </w:rPr>
        <w:t>9. Маркше</w:t>
      </w:r>
      <w:r>
        <w:rPr>
          <w:rFonts w:ascii="Times New Roman" w:hAnsi="Times New Roman"/>
          <w:b w:val="0"/>
          <w:color w:val="000000"/>
          <w:sz w:val="20"/>
        </w:rPr>
        <w:t>йдерские работы при строительстве тоннелей специальными способами</w:t>
      </w:r>
    </w:p>
    <w:p w:rsidR="00000000" w:rsidRDefault="00AA70A8">
      <w:pPr>
        <w:pStyle w:val="a3"/>
        <w:rPr>
          <w:rFonts w:ascii="Times New Roman" w:hAnsi="Times New Roman"/>
          <w:b w:val="0"/>
          <w:color w:val="000000"/>
          <w:sz w:val="20"/>
        </w:rPr>
      </w:pPr>
      <w:r>
        <w:rPr>
          <w:rFonts w:ascii="Times New Roman" w:hAnsi="Times New Roman"/>
          <w:b w:val="0"/>
          <w:color w:val="000000"/>
          <w:sz w:val="20"/>
        </w:rPr>
        <w:t>10. Охрана зданий и сооружений на земной поверхности. Маркшейдерские инструментальные наблюдения за деформациями горного массива и охраняемых объектов</w:t>
      </w:r>
    </w:p>
    <w:p w:rsidR="00000000" w:rsidRDefault="00AA70A8">
      <w:pPr>
        <w:pStyle w:val="a3"/>
        <w:rPr>
          <w:rFonts w:ascii="Times New Roman" w:hAnsi="Times New Roman"/>
          <w:b w:val="0"/>
          <w:color w:val="000000"/>
          <w:sz w:val="20"/>
        </w:rPr>
      </w:pPr>
      <w:r>
        <w:rPr>
          <w:rFonts w:ascii="Times New Roman" w:hAnsi="Times New Roman"/>
          <w:b w:val="0"/>
          <w:color w:val="000000"/>
          <w:sz w:val="20"/>
        </w:rPr>
        <w:t>11. Маркшейдерские вычисления на ЭВМ</w:t>
      </w:r>
    </w:p>
    <w:p w:rsidR="00000000" w:rsidRDefault="00AA70A8">
      <w:pPr>
        <w:pStyle w:val="a3"/>
        <w:rPr>
          <w:rFonts w:ascii="Times New Roman" w:hAnsi="Times New Roman"/>
          <w:b w:val="0"/>
          <w:color w:val="000000"/>
          <w:sz w:val="20"/>
        </w:rPr>
      </w:pPr>
      <w:r>
        <w:rPr>
          <w:rFonts w:ascii="Times New Roman" w:hAnsi="Times New Roman"/>
          <w:b w:val="0"/>
          <w:color w:val="000000"/>
          <w:sz w:val="20"/>
        </w:rPr>
        <w:t>12. Маркшейдерская документация</w:t>
      </w:r>
    </w:p>
    <w:p w:rsidR="00000000" w:rsidRDefault="00AA70A8">
      <w:pPr>
        <w:pStyle w:val="a3"/>
        <w:rPr>
          <w:rFonts w:ascii="Times New Roman" w:hAnsi="Times New Roman"/>
          <w:b w:val="0"/>
          <w:color w:val="000000"/>
          <w:sz w:val="20"/>
        </w:rPr>
      </w:pPr>
      <w:r>
        <w:rPr>
          <w:rFonts w:ascii="Times New Roman" w:hAnsi="Times New Roman"/>
          <w:b w:val="0"/>
          <w:color w:val="000000"/>
          <w:sz w:val="20"/>
        </w:rPr>
        <w:t>13. Правила приемки горных работ</w:t>
      </w:r>
    </w:p>
    <w:p w:rsidR="00000000" w:rsidRDefault="00AA70A8">
      <w:pPr>
        <w:pStyle w:val="a3"/>
        <w:rPr>
          <w:rFonts w:ascii="Times New Roman" w:hAnsi="Times New Roman"/>
          <w:b w:val="0"/>
          <w:color w:val="000000"/>
          <w:sz w:val="20"/>
        </w:rPr>
      </w:pPr>
      <w:r>
        <w:rPr>
          <w:rFonts w:ascii="Times New Roman" w:hAnsi="Times New Roman"/>
          <w:b w:val="0"/>
          <w:color w:val="000000"/>
          <w:sz w:val="20"/>
        </w:rPr>
        <w:t>Приложение 1. Требования к помещениям маркшейдерской службы</w:t>
      </w:r>
    </w:p>
    <w:p w:rsidR="00000000" w:rsidRDefault="00AA70A8">
      <w:pPr>
        <w:pStyle w:val="a3"/>
        <w:rPr>
          <w:rFonts w:ascii="Times New Roman" w:hAnsi="Times New Roman"/>
          <w:b w:val="0"/>
          <w:color w:val="000000"/>
          <w:sz w:val="20"/>
        </w:rPr>
      </w:pPr>
      <w:r>
        <w:rPr>
          <w:rFonts w:ascii="Times New Roman" w:hAnsi="Times New Roman"/>
          <w:b w:val="0"/>
          <w:color w:val="000000"/>
          <w:sz w:val="20"/>
        </w:rPr>
        <w:t>Приложение 2. Примерный перечень маркшейдерских инструментов и приборов</w:t>
      </w:r>
    </w:p>
    <w:p w:rsidR="00000000" w:rsidRDefault="00AA70A8">
      <w:pPr>
        <w:pStyle w:val="a3"/>
        <w:rPr>
          <w:rFonts w:ascii="Times New Roman" w:hAnsi="Times New Roman"/>
          <w:b w:val="0"/>
          <w:color w:val="000000"/>
          <w:sz w:val="20"/>
        </w:rPr>
      </w:pPr>
      <w:r>
        <w:rPr>
          <w:rFonts w:ascii="Times New Roman" w:hAnsi="Times New Roman"/>
          <w:b w:val="0"/>
          <w:color w:val="000000"/>
          <w:sz w:val="20"/>
        </w:rPr>
        <w:t>Приложение 3. Примерная методика расчета штатов маркшейдерско</w:t>
      </w:r>
      <w:r>
        <w:rPr>
          <w:rFonts w:ascii="Times New Roman" w:hAnsi="Times New Roman"/>
          <w:b w:val="0"/>
          <w:color w:val="000000"/>
          <w:sz w:val="20"/>
        </w:rPr>
        <w:t>й службы</w:t>
      </w:r>
    </w:p>
    <w:p w:rsidR="00000000" w:rsidRDefault="00AA70A8">
      <w:pPr>
        <w:pStyle w:val="a3"/>
        <w:rPr>
          <w:rFonts w:ascii="Times New Roman" w:hAnsi="Times New Roman"/>
          <w:b w:val="0"/>
          <w:color w:val="000000"/>
          <w:sz w:val="20"/>
        </w:rPr>
      </w:pPr>
      <w:r>
        <w:rPr>
          <w:rFonts w:ascii="Times New Roman" w:hAnsi="Times New Roman"/>
          <w:b w:val="0"/>
          <w:color w:val="000000"/>
          <w:sz w:val="20"/>
        </w:rPr>
        <w:t>Приложение 4. Требования к геодезическим сетям на поверхности</w:t>
      </w:r>
    </w:p>
    <w:p w:rsidR="00000000" w:rsidRDefault="00AA70A8">
      <w:pPr>
        <w:pStyle w:val="a3"/>
        <w:rPr>
          <w:rFonts w:ascii="Times New Roman" w:hAnsi="Times New Roman"/>
          <w:b w:val="0"/>
          <w:color w:val="000000"/>
          <w:sz w:val="20"/>
        </w:rPr>
      </w:pPr>
      <w:r>
        <w:rPr>
          <w:rFonts w:ascii="Times New Roman" w:hAnsi="Times New Roman"/>
          <w:b w:val="0"/>
          <w:color w:val="000000"/>
          <w:sz w:val="20"/>
        </w:rPr>
        <w:t>Приложение 5 Рекомендуемые конструкции центров пунктов и реперов подземной маркшейдерской опорной и съемочной сетей</w:t>
      </w:r>
    </w:p>
    <w:p w:rsidR="00000000" w:rsidRDefault="00AA70A8">
      <w:pPr>
        <w:pStyle w:val="a3"/>
        <w:rPr>
          <w:rFonts w:ascii="Times New Roman" w:hAnsi="Times New Roman"/>
          <w:b w:val="0"/>
          <w:color w:val="000000"/>
          <w:sz w:val="20"/>
        </w:rPr>
      </w:pPr>
      <w:r>
        <w:rPr>
          <w:rFonts w:ascii="Times New Roman" w:hAnsi="Times New Roman"/>
          <w:b w:val="0"/>
          <w:color w:val="000000"/>
          <w:sz w:val="20"/>
        </w:rPr>
        <w:t>Приложение 6. Журнал работ по опусканию колодца</w:t>
      </w:r>
    </w:p>
    <w:p w:rsidR="00000000" w:rsidRDefault="00AA70A8">
      <w:pPr>
        <w:pStyle w:val="a3"/>
        <w:rPr>
          <w:rFonts w:ascii="Times New Roman" w:hAnsi="Times New Roman"/>
          <w:b w:val="0"/>
          <w:color w:val="000000"/>
          <w:sz w:val="20"/>
        </w:rPr>
      </w:pPr>
      <w:r>
        <w:rPr>
          <w:rFonts w:ascii="Times New Roman" w:hAnsi="Times New Roman"/>
          <w:b w:val="0"/>
          <w:color w:val="000000"/>
          <w:sz w:val="20"/>
        </w:rPr>
        <w:t>Приложение 7. Паспорт замораживающих скважин</w:t>
      </w:r>
    </w:p>
    <w:p w:rsidR="00000000" w:rsidRDefault="00AA70A8">
      <w:pPr>
        <w:pStyle w:val="a3"/>
        <w:rPr>
          <w:rFonts w:ascii="Times New Roman" w:hAnsi="Times New Roman"/>
          <w:b w:val="0"/>
          <w:color w:val="000000"/>
          <w:sz w:val="20"/>
        </w:rPr>
      </w:pPr>
      <w:r>
        <w:rPr>
          <w:rFonts w:ascii="Times New Roman" w:hAnsi="Times New Roman"/>
          <w:b w:val="0"/>
          <w:color w:val="000000"/>
          <w:sz w:val="20"/>
        </w:rPr>
        <w:t>Приложение 8. Методика построения нормальных сечений по замораживающим скважинам</w:t>
      </w:r>
    </w:p>
    <w:p w:rsidR="00000000" w:rsidRDefault="00AA70A8">
      <w:pPr>
        <w:pStyle w:val="a3"/>
        <w:rPr>
          <w:rFonts w:ascii="Times New Roman" w:hAnsi="Times New Roman"/>
          <w:b w:val="0"/>
          <w:color w:val="000000"/>
          <w:sz w:val="20"/>
        </w:rPr>
      </w:pPr>
      <w:r>
        <w:rPr>
          <w:rFonts w:ascii="Times New Roman" w:hAnsi="Times New Roman"/>
          <w:b w:val="0"/>
          <w:color w:val="000000"/>
          <w:sz w:val="20"/>
        </w:rPr>
        <w:t>Приложение 9. Акт обследования технического состояния здания (сооружения)</w:t>
      </w:r>
    </w:p>
    <w:p w:rsidR="00000000" w:rsidRDefault="00AA70A8">
      <w:pPr>
        <w:pStyle w:val="a3"/>
        <w:rPr>
          <w:rFonts w:ascii="Times New Roman" w:hAnsi="Times New Roman"/>
          <w:b w:val="0"/>
          <w:color w:val="000000"/>
          <w:sz w:val="20"/>
        </w:rPr>
      </w:pPr>
      <w:r>
        <w:rPr>
          <w:rFonts w:ascii="Times New Roman" w:hAnsi="Times New Roman"/>
          <w:b w:val="0"/>
          <w:color w:val="000000"/>
          <w:sz w:val="20"/>
        </w:rPr>
        <w:t>Приложение 10. Полевой замерный журнал участкового маркшейдера</w:t>
      </w:r>
    </w:p>
    <w:p w:rsidR="00000000" w:rsidRDefault="00AA70A8">
      <w:pPr>
        <w:pStyle w:val="a3"/>
        <w:rPr>
          <w:rFonts w:ascii="Times New Roman" w:hAnsi="Times New Roman"/>
          <w:b w:val="0"/>
          <w:color w:val="000000"/>
          <w:sz w:val="20"/>
        </w:rPr>
      </w:pPr>
    </w:p>
    <w:sectPr w:rsidR="00000000">
      <w:pgSz w:w="11907" w:h="16840" w:code="9"/>
      <w:pgMar w:top="1440" w:right="1797" w:bottom="1440" w:left="179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stem">
    <w:panose1 w:val="00000000000000000000"/>
    <w:charset w:val="00"/>
    <w:family w:val="swiss"/>
    <w:notTrueType/>
    <w:pitch w:val="variable"/>
    <w:sig w:usb0="00000003" w:usb1="00000000" w:usb2="00000000" w:usb3="00000000" w:csb0="00000001" w:csb1="00000000"/>
  </w:font>
  <w:font w:name="Fixedsys">
    <w:panose1 w:val="00000000000000000000"/>
    <w:charset w:val="CC"/>
    <w:family w:val="auto"/>
    <w:notTrueType/>
    <w:pitch w:val="default"/>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oNotHyphenateCaps/>
  <w:drawingGridHorizontalSpacing w:val="120"/>
  <w:drawingGridVerticalSpacing w:val="120"/>
  <w:displayVerticalDrawingGridEvery w:val="0"/>
  <w:doNotUseMarginsForDrawingGridOrigin/>
  <w:doNotShadeFormData/>
  <w:characterSpacingControl w:val="doNotCompress"/>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70A8"/>
    <w:rsid w:val="00AA70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utoSpaceDE w:val="0"/>
      <w:autoSpaceDN w:val="0"/>
      <w:adjustRightInd w:val="0"/>
      <w:textAlignment w:val="baseline"/>
    </w:pPr>
    <w:rPr>
      <w:rFonts w:ascii="System" w:hAnsi="System"/>
      <w:b/>
      <w:sz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w:basedOn w:val="a"/>
    <w:semiHidden/>
  </w:style>
  <w:style w:type="paragraph" w:customStyle="1" w:styleId="Heading">
    <w:name w:val="Heading"/>
    <w:pPr>
      <w:widowControl w:val="0"/>
      <w:overflowPunct w:val="0"/>
      <w:autoSpaceDE w:val="0"/>
      <w:autoSpaceDN w:val="0"/>
      <w:adjustRightInd w:val="0"/>
      <w:textAlignment w:val="baseline"/>
    </w:pPr>
    <w:rPr>
      <w:rFonts w:ascii="System" w:hAnsi="System"/>
      <w:b/>
      <w:sz w:val="24"/>
    </w:rPr>
  </w:style>
  <w:style w:type="paragraph" w:customStyle="1" w:styleId="Preformat">
    <w:name w:val="Preformat"/>
    <w:pPr>
      <w:widowControl w:val="0"/>
      <w:overflowPunct w:val="0"/>
      <w:autoSpaceDE w:val="0"/>
      <w:autoSpaceDN w:val="0"/>
      <w:adjustRightInd w:val="0"/>
      <w:textAlignment w:val="baseline"/>
    </w:pPr>
    <w:rPr>
      <w:rFonts w:ascii="Fixedsys" w:hAnsi="Fixedsys"/>
      <w:sz w:val="24"/>
    </w:rPr>
  </w:style>
  <w:style w:type="paragraph" w:customStyle="1" w:styleId="Hyperlink">
    <w:name w:val="Hyperlink"/>
    <w:pPr>
      <w:widowControl w:val="0"/>
      <w:overflowPunct w:val="0"/>
      <w:autoSpaceDE w:val="0"/>
      <w:autoSpaceDN w:val="0"/>
      <w:adjustRightInd w:val="0"/>
      <w:textAlignment w:val="baseline"/>
    </w:pPr>
    <w:rPr>
      <w:rFonts w:ascii="System" w:hAnsi="System"/>
      <w:b/>
      <w:sz w:val="24"/>
    </w:rPr>
  </w:style>
  <w:style w:type="paragraph" w:customStyle="1" w:styleId="Context">
    <w:name w:val="Context"/>
    <w:pPr>
      <w:widowControl w:val="0"/>
      <w:overflowPunct w:val="0"/>
      <w:autoSpaceDE w:val="0"/>
      <w:autoSpaceDN w:val="0"/>
      <w:adjustRightInd w:val="0"/>
      <w:textAlignment w:val="baseline"/>
    </w:pPr>
    <w:rPr>
      <w:rFonts w:ascii="System" w:hAnsi="System"/>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6.bin"/><Relationship Id="rId18" Type="http://schemas.openxmlformats.org/officeDocument/2006/relationships/oleObject" Target="embeddings/oleObject10.bin"/><Relationship Id="rId26" Type="http://schemas.openxmlformats.org/officeDocument/2006/relationships/image" Target="media/image13.png"/><Relationship Id="rId3" Type="http://schemas.openxmlformats.org/officeDocument/2006/relationships/webSettings" Target="webSettings.xml"/><Relationship Id="rId21" Type="http://schemas.openxmlformats.org/officeDocument/2006/relationships/image" Target="media/image8.png"/><Relationship Id="rId7" Type="http://schemas.openxmlformats.org/officeDocument/2006/relationships/oleObject" Target="embeddings/oleObject2.bin"/><Relationship Id="rId12" Type="http://schemas.openxmlformats.org/officeDocument/2006/relationships/oleObject" Target="embeddings/oleObject5.bin"/><Relationship Id="rId17" Type="http://schemas.openxmlformats.org/officeDocument/2006/relationships/oleObject" Target="embeddings/oleObject9.bin"/><Relationship Id="rId25"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oleObject" Target="embeddings/oleObject8.bin"/><Relationship Id="rId20"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png"/><Relationship Id="rId5" Type="http://schemas.openxmlformats.org/officeDocument/2006/relationships/oleObject" Target="embeddings/oleObject1.bin"/><Relationship Id="rId15" Type="http://schemas.openxmlformats.org/officeDocument/2006/relationships/image" Target="media/image5.wmf"/><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image" Target="media/image6.png"/><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7.bin"/><Relationship Id="rId22" Type="http://schemas.openxmlformats.org/officeDocument/2006/relationships/image" Target="media/image9.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11881</Words>
  <Characters>67722</Characters>
  <Application>Microsoft Office Word</Application>
  <DocSecurity>0</DocSecurity>
  <Lines>564</Lines>
  <Paragraphs>158</Paragraphs>
  <ScaleCrop>false</ScaleCrop>
  <Company>cnti</Company>
  <LinksUpToDate>false</LinksUpToDate>
  <CharactersWithSpaces>79445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горный и промышленный надзор России </dc:title>
  <dc:subject/>
  <dc:creator>CNTI</dc:creator>
  <cp:keywords/>
  <dc:description/>
  <cp:lastModifiedBy>Parhomeiai</cp:lastModifiedBy>
  <cp:revision>2</cp:revision>
  <dcterms:created xsi:type="dcterms:W3CDTF">2013-04-11T11:40:00Z</dcterms:created>
  <dcterms:modified xsi:type="dcterms:W3CDTF">2013-04-11T11:40:00Z</dcterms:modified>
</cp:coreProperties>
</file>