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999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Приказ Минстроя РФ от 30 октября 1995 г. N 17-115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"Об утверждении временной методики оценки жилых помещений"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 исполнение  Плана  мероприятий Правительства Российской Федерации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реализации Генерального соглашения между общеросси</w:t>
      </w:r>
      <w:r>
        <w:rPr>
          <w:rFonts w:ascii="Courier New" w:hAnsi="Courier New"/>
          <w:sz w:val="18"/>
        </w:rPr>
        <w:t>йскими объединениями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профсоюзов, общероссийскими  объединениями работодателей и Правительством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на 1995 год (пункт 26,  подпункт  1),  утвержденного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Постановлением Правительства Российской Федерации от 14 марта 1995 года N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254, приказываю: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Утвердить прилагаемую Временную методику оценки жилых помещений.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Департаменту жилищно-коммунального хозяйства (В.В.  Авдеев), Рес-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публиканскому управлению технической инвентаризации (С.В. Киселев) довес-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 Временную методику оценки жи</w:t>
      </w:r>
      <w:r>
        <w:rPr>
          <w:rFonts w:ascii="Courier New" w:hAnsi="Courier New"/>
          <w:sz w:val="18"/>
        </w:rPr>
        <w:t>лых помещений  до  органов  исполнительной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власти субъектов Федерации и оказывать им помощь по ее практическому при-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менению.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Контроль за выполнением настоящего Приказа возложить на директора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Департамента жилищно-коммунального хозяйства В.В. Авдеева.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Министр строительства Российской Федерации                   Е.В. Басин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   Приложение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к приказу Минстроя РФ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</w:t>
      </w:r>
      <w:r>
        <w:rPr>
          <w:rFonts w:ascii="Courier New" w:hAnsi="Courier New"/>
          <w:sz w:val="18"/>
        </w:rPr>
        <w:t xml:space="preserve">            от 30 октября 1995 г. N 17-115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Временная методика оценки жилых помещений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Временная методика  разработана  Управлением  "Ростехинвентаризация"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Департамента жилищно-коммунального  хозяйства  Минстроя России (руководи-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тель темы - инженер С.В. Киселев), откорректирована по замечаниям Минфина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и Госкомимущества России.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Указанная Методика рекомендуется для оценки жилых помещений  незави-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симо от форм собственности и может быть использована временно,  до приня-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тия час</w:t>
      </w:r>
      <w:r>
        <w:rPr>
          <w:rFonts w:ascii="Courier New" w:hAnsi="Courier New"/>
          <w:sz w:val="18"/>
        </w:rPr>
        <w:t>ти второй Гражданского кодекса Российской  Федерации,  Закона  "Об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ипотеке" и Жилищного кодекса Российской Федерации.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1. Общая часть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1.1. Настоящая  Временная методика (далее - Методика) разработана во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исполнение Постановления Правительства Российской Федерации от  14  марта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1995 года  N 254 "О реализации Генерального соглашения между общероссийс-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кими объединениями профсоюзов,  общероссийскими объединениями работодате-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лей и  Правительством Российской Федерации на 1995 г</w:t>
      </w:r>
      <w:r>
        <w:rPr>
          <w:rFonts w:ascii="Courier New" w:hAnsi="Courier New"/>
          <w:sz w:val="18"/>
        </w:rPr>
        <w:t>од" в связи с перехо-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дом на новую систему оплаты жилья и коммунальных услуг.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Методика рекомендуется для оценки жилых помещений независимо от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 собственности.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Основной целью Методики является решение задач, связанных с оп-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ределением нижних и верхних границ цен сделок по отчуждению и  приобрете-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нию жилых помещений.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Область и конкретные цели применения Методики (для целей  купли-про-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дажи, мены,  дарения, взимания госпошлин за удостоверение сделок, регист-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рацию сделок и др.) опр</w:t>
      </w:r>
      <w:r>
        <w:rPr>
          <w:rFonts w:ascii="Courier New" w:hAnsi="Courier New"/>
          <w:sz w:val="18"/>
        </w:rPr>
        <w:t>еделяются пользователями самостоятельно, исходя из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соответствия расчетных принципов,  предусмотренных в Методике,  граничным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условиям и целям конкретной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1.4. Методика не преследует цели стандартизации понятий, применяемых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оценке недвижимости.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Методика использует понятия, применяемые в законодательстве Российс-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кой Федерации,  обычные термины, применяемые в математической статистике,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системные термины, применяемые в нормативных документах по инвентариза-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 жилищного фонда.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</w:t>
      </w:r>
      <w:r>
        <w:rPr>
          <w:rFonts w:ascii="Courier New" w:hAnsi="Courier New"/>
          <w:sz w:val="18"/>
        </w:rPr>
        <w:t xml:space="preserve"> Методика  содержит  необходимый для оценки минимум из соответс-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твующих разделов математической статистики,  экономики и права, более де-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тальное изучение которых специалистами предполагается.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2. Основные понятия массовой оценки недвижимости и статистики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Недвижимость: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недвижимым вещам (недвижимое  имущество,  недвижимость)  относятся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земельные участки,  участки недр,  обособленные водные объекты и все, что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прочно связано с землей,  т.е.  объекты, перемещение которых без несораз-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</w:t>
      </w:r>
      <w:r>
        <w:rPr>
          <w:rFonts w:ascii="Courier New" w:hAnsi="Courier New"/>
          <w:sz w:val="18"/>
        </w:rPr>
        <w:t>рного ущерба  их назначению невозможно,  в том числе леса,  многолетние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насаждения, здания, сооружения.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Законом к  недвижимым  вещам  может  быть  отнесено и иное имущество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(статья 130 ГК 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Неделимая вещь: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Вещь, раздел которой в натуре невозможен без изменения  ее  назначе-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ния, признается неделимой (статья 133 ГК 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Сложная вещь: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разнородные вещи образуют единое целое,  предполагающее исполь-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зование их по общему назначению, они рассматриваются как одна вещь (сл</w:t>
      </w:r>
      <w:r>
        <w:rPr>
          <w:rFonts w:ascii="Courier New" w:hAnsi="Courier New"/>
          <w:sz w:val="18"/>
        </w:rPr>
        <w:t>ож-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ная вещь).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Действие сделки, заключенной по поводу сложной вещи, распространяют-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на  все  ее  составные  части,  если  договором  не предусмотрено иное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(статья 134 ГК 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2.4. Главная вещь и принадлежность: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Вещь, предназначенная для обслуживания другой,  главной вещи, и свя-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занная с  ней общим назначением (принадлежность),  следует судьбе главной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вещи, если договором не предусмотрено иное (статья 135 ГК 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2.5. Назначение жилого помещения: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Жилые помещения предназначены для</w:t>
      </w:r>
      <w:r>
        <w:rPr>
          <w:rFonts w:ascii="Courier New" w:hAnsi="Courier New"/>
          <w:sz w:val="18"/>
        </w:rPr>
        <w:t xml:space="preserve"> проживания граждан (статья 288  ГК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2.6. Квартира как объект права: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Собственнику квартиры в многоквартирном доме наряду с  принадлежащим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ему помещением,  занимаемым под квартиру,  принадлежит также доля в праве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собственности на общее имущество дома (статья 289 ГК 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2.7. Цена: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Исполнение договора оплачивается по цене,  установленной соглашением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сторон.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предусмотренных законом случаях применяются цены (тарифы,  расцен-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ки, ставки и т.д.), устанавливаемые или регулируемые упо</w:t>
      </w:r>
      <w:r>
        <w:rPr>
          <w:rFonts w:ascii="Courier New" w:hAnsi="Courier New"/>
          <w:sz w:val="18"/>
        </w:rPr>
        <w:t>лномоченным на то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государственным органом.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случаях,  когда  в  возмездном договоре цена не предусмотрена и 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быть определена исходя из  условия  договора,  исполнение  договора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должно быть оплачено по цене, которая при сравнимых обстоятельствах обыч-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 взимается за аналогичные товары, работы или услуги (статья 424 ГК РФ).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2.8. Строение, сооружение: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Единица строительной продукции, признанная в административном поряд-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ке пригодной для использования по конкретному назначению, соответст</w:t>
      </w:r>
      <w:r>
        <w:rPr>
          <w:rFonts w:ascii="Courier New" w:hAnsi="Courier New"/>
          <w:sz w:val="18"/>
        </w:rPr>
        <w:t>вующе-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му землеотводной и проектной документации.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2.9. Конструктивные и функциональные части строения, сооружения: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Конструктивные части строения, сооружения (основание, фундамент, не-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сущие и ограждающие конструкции,  полы,  отделочные улучшения, инженерные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коммуникации и устройства) образуют  строение  как  структурно  неделимую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многофункциональную вещь.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Функциональные части строения,  сооружения (точки,  линии, площади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объемы конкретного  назначения) образуют строение как функционально де</w:t>
      </w:r>
      <w:r>
        <w:rPr>
          <w:rFonts w:ascii="Courier New" w:hAnsi="Courier New"/>
          <w:sz w:val="18"/>
        </w:rPr>
        <w:t>ли-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мую сложную вещь.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Конструктивные и функциональные части являются самостоятельными объ-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ектами права и самостоятельными объектами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Конструктивные части имеют физический износ.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Функциональные части имеют моральный износ.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2.10. Жилое строение: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Строение, более половины площадей и объемов  которого  предназначены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проживания и/или обслуживания помещений проживания граждан, относится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жилым.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Площадь и объекты строения, функциональное (не техническое) назначе-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котор</w:t>
      </w:r>
      <w:r>
        <w:rPr>
          <w:rFonts w:ascii="Courier New" w:hAnsi="Courier New"/>
          <w:sz w:val="18"/>
        </w:rPr>
        <w:t>ых в административном порядке не признано  и/или  не  утверждено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(площади фасадов, кровли, чердачные и подвальные объемы), объектами права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объектами оценки не являются.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2.11. Нежилое строение с жилыми помещениями: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Строение, площади  и объекты жилых помещений которого составляют ме-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нее половины иных функциональных площадей и объемов строения, относятся 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нежилым строениям с жилыми помещениями.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2.12. Жилая квартира: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Конструктивно обособленная сложная функциональная часть жилого стро-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ен</w:t>
      </w:r>
      <w:r>
        <w:rPr>
          <w:rFonts w:ascii="Courier New" w:hAnsi="Courier New"/>
          <w:sz w:val="18"/>
        </w:rPr>
        <w:t>ия или нежилого строения с жилыми помещениями,  предназначенная и в ад-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министративном порядке  признанная  пригодной  для постоянного проживания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граждан, имеющая обособленный вход с улицы или с площадки общего  пользо-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вания, имеющая хотя бы два функциональных объема (комнаты) и не имеющая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своих пределах функциональных частей (площадей,  объемов) других  квартир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(мест общего пользования).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2.13. Жилая комната: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Конструктивно обособленная  неделимая функциональная часть квартиры,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площадь которой в</w:t>
      </w:r>
      <w:r>
        <w:rPr>
          <w:rFonts w:ascii="Courier New" w:hAnsi="Courier New"/>
          <w:sz w:val="18"/>
        </w:rPr>
        <w:t xml:space="preserve"> соответствии с правилами государственного учета  учиты-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вается в составе жилой площади квартиры.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Площадь жилой комнаты или жилых комнат  квартиры  является  площадью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основного (главного) назначения.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2.14. Вспомогательные помещения квартиры (принадлежности жилых  ком-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нат):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Конструктивно обособленные неделимые функциональные  части  квартиры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(принадлежности площади  основного  назначения),  площадь которых в соот-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ветствии с правилами государственного учета учитывается в  составе  общей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</w:t>
      </w:r>
      <w:r>
        <w:rPr>
          <w:rFonts w:ascii="Courier New" w:hAnsi="Courier New"/>
          <w:sz w:val="18"/>
        </w:rPr>
        <w:t>ди квартиры.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Назначение вспомогательных помещений  предусматривается  проектом 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признается в административном порядке.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Вспомогательные помещения,  назначение которых не указано в  проекте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и/или не признано в административном порядке, объектами оценки не являют-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2.15. Статистическая совокупность: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Множество однородных по  качеству  элементов  (строений,  помещений,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площадей и объемов конкретного назначения), рассматриваемое как целое.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2.16. Единица совокупности: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Единичный э</w:t>
      </w:r>
      <w:r>
        <w:rPr>
          <w:rFonts w:ascii="Courier New" w:hAnsi="Courier New"/>
          <w:sz w:val="18"/>
        </w:rPr>
        <w:t>лемент, принадлежащий данному множеству.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2.17. Генеральная совокупность: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Множество всех единиц совокупности с заданным определяющим признаком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(множество однокомнатных квартир, множество домов со стенами из кирпича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т.д.).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Число единиц генеральной совокупности  определяется  по  результатам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сплошного статистического обследования.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2.18. Выборочная совокупность, выборка: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Подмножество нескольких (двух и более) единиц совокупности, входящих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генеральную совокупность.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Серия испытан</w:t>
      </w:r>
      <w:r>
        <w:rPr>
          <w:rFonts w:ascii="Courier New" w:hAnsi="Courier New"/>
          <w:sz w:val="18"/>
        </w:rPr>
        <w:t>ий единиц совокупности.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2.19. Случайная выборка: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Подмножество генеральной  совокупности,  единицы  которого выбраны с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соблюдением принципа случайности.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2.20. Объем выборки ("n"):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Число единиц генеральной совокупности, вошедших в выборку.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Число испытаний, оценок признака.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Объем выборки,  достаточный для оценки какого-либо признака с задан-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точностью, определяется опытным путем или задается методикой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Объем выборки,  достаточный для взаимопогашения случайностей и </w:t>
      </w:r>
      <w:r>
        <w:rPr>
          <w:rFonts w:ascii="Courier New" w:hAnsi="Courier New"/>
          <w:sz w:val="18"/>
        </w:rPr>
        <w:t>полу-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чения статистических характеристик закономерного характера, равен 30. Вы-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борка такого объема называется  малой.  Характер  распределения  значений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признака в малых выборках приближается к нормальному с ростом числа испы-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Минимальный объем  выборки,  позволяющий  получить  средние значения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признака с указанием доверительных вероятностей,  равен 5. Выборки такого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объема называются  сверхмалыми.  Распределение  значений признака в таких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выборках характеризуется распределением Стьюдента.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2.21. Оцениваемый признак (x):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Свойство, качество,  которому соответствует каждый элемент генераль-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совокупности, создающее однородность совокупности по данному признаку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качеству.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Размах вариации признака (от минимального до максимального значения)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определятся по результатам опытных испытаний.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Размер (величина) признака, определенный в результате одного испыта-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ния, называется вариантой и обозначается "х".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2.22. Конструктивная модель строения: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Перечень конструктивных физиче</w:t>
      </w:r>
      <w:r>
        <w:rPr>
          <w:rFonts w:ascii="Courier New" w:hAnsi="Courier New"/>
          <w:sz w:val="18"/>
        </w:rPr>
        <w:t>ских элементов строения,  определяющий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конкретный класс конструктивно неотличимых строений (с однотипными фунда-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ментами, однотипными несущими и другими однотипными конструкциями).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2.23. Функциональная модель строения, помещения: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Упорядоченный по важности перечень эксплуатационных  потребительских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свойств (признаков) строения, определяющий конкретный класс функционально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неотличимых строений, помещений.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2.24. Статистическое испытание: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Обследование единицы генеральной или выборочной совоку</w:t>
      </w:r>
      <w:r>
        <w:rPr>
          <w:rFonts w:ascii="Courier New" w:hAnsi="Courier New"/>
          <w:sz w:val="18"/>
        </w:rPr>
        <w:t>пности с целью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(оценки) изучаемого признака.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Серия испытаний образует выборку объемов "n", а результаты испытаний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группируются в вариационный ряд.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2.25. Вариационный ряд: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Упорядоченный перечень  (от  минимального  значения до максимального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наоборот) оценок признака,  полученных в результате испытаний  каждой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единицы обследуемой совокупности.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2.26. Средняя величина: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Обобщающая характеристика совокупности фактов, полученная по резуль-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татам единичных испытаний.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</w:t>
      </w:r>
      <w:r>
        <w:rPr>
          <w:rFonts w:ascii="Courier New" w:hAnsi="Courier New"/>
          <w:sz w:val="18"/>
        </w:rPr>
        <w:t>средней величине проявляется действие закона больших чисел,  огра-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ничивающее случайности путем их взаимопогашения.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2.27. Частота: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Повторяемость численного значения (оценки) признака в серии  испыта-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ний.                               _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2.28. Среднее арифметическое (x):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Частное от деления суммы оценок признака отдельных испытаний на чис-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 испытаний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_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x = E x/n.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("Е" здесь и далее знак суммы).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2.29. Мода (Мо):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Численное значение признака в серии испытаний (в вариационном ряду),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имеющее наибольшую частоту.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2.30. Медиана (Ме):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Численное значение признака в вариационном ряду,  делящее его на две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равные по числу испытаний части.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2.31. Размах вариации: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Разность между наибольшим и наименьшим значением признака.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_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2.32. Отклонение от средней арифметической (х - х = s):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Разность между  значением  средней  арифметической и результатом от-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дельного испытания.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2.33. Дисперсия (q^2):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Средняя арифметическая квадратов отклонений: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q^2 = E (s^2)/n.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2.34. Среднее квадратичное отклонение (q):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Величина, характеризующая среднее отклонение  вариант  вариационного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ряда от  средней  арифметической,  равная корню,  квадратному из величины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дисперсии.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2.35. Средняя ошибка выборки ("m"):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m^2 = (Q^2)/n,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где Q^2 - дисперсия генеральной совокупности;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n - объем кон</w:t>
      </w:r>
      <w:r>
        <w:rPr>
          <w:rFonts w:ascii="Courier New" w:hAnsi="Courier New"/>
          <w:sz w:val="18"/>
        </w:rPr>
        <w:t>кретной выборки (число испытаний).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Соответственно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m = Q/Yn.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Генеральные средние  (дисперсия  и квадратное отклонение) при оценке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всегда неизвестны,  в силу чего за величину Q принимают среднее  значение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результатам  нескольких опытных выборок (см.  правило сложения диспер-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сий). В общем случае при оценке спор сводится к сравнению двух  независи-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мых оценок.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Так, при сравнении оценок двух независимых экспертов, полученных вы-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борочным путем,  т.е.  при срав</w:t>
      </w:r>
      <w:r>
        <w:rPr>
          <w:rFonts w:ascii="Courier New" w:hAnsi="Courier New"/>
          <w:sz w:val="18"/>
        </w:rPr>
        <w:t>нении двух средних,  оценщик вынужден либо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одну из них (хотя бы и свою) принимать за генеральную среднюю,  либо рас-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считать общую  средневзвешенную для двух выборок и затем рассчитать сред-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нюю ошибку либо одной оценки относительно другой,  либо каждой из  ошибок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относительно общей средней.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любом случае квадрат средней ошибки (m^2) представляет собой  дис-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персию средних, а ошибка (m) - квадратичное отклонение конкретной средней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квазигенеральной.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Практическая направленность данной Методики н</w:t>
      </w:r>
      <w:r>
        <w:rPr>
          <w:rFonts w:ascii="Courier New" w:hAnsi="Courier New"/>
          <w:sz w:val="18"/>
        </w:rPr>
        <w:t>е предполагает проведе-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оперативных выборок большого объема с проведением детального  статис-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тического анализа.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Методике принято,  что разница выборочных  средних  (т.е.  оценок)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двух независимых экспертиз (экспертов),  деленная на корень квадратный из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числа испытаний конкретных из двух сравниваемых выборок,  и является точ-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ностной характеристикой конкретной выборки. Иначе говоря, их двух выборок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(двух оценок) предпочтение должно отдаваться выборке большего объема. Ес-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ли данный количественный </w:t>
      </w:r>
      <w:r>
        <w:rPr>
          <w:rFonts w:ascii="Courier New" w:hAnsi="Courier New"/>
          <w:sz w:val="18"/>
        </w:rPr>
        <w:t>критерий одна из спорящих сторон ставит под сом-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нение, тогда следует рассчитывать общую среднюю для двух  выборок  (сред-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невзвешенную среднюю, рассматривая две выборки как одну) и затем сравнить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отклонение каждой из двух оценок от общей средней.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2.36. Плотность распределения значений изучаемого признака.  Распре-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деление: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Два параллельных ряда, один из которых содержит упорядоченные значе-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признака, а второй - соответствующую каждому значению частоту появле-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ния, а также график этого соотнош</w:t>
      </w:r>
      <w:r>
        <w:rPr>
          <w:rFonts w:ascii="Courier New" w:hAnsi="Courier New"/>
          <w:sz w:val="18"/>
        </w:rPr>
        <w:t>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Основные типы распределений, встречающиеся при оценке недвижимости: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нормальное распределение, отражающее действие закона больших чисел;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распределение Стьюдента;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распределение Пуассона, отражающее действие закона малых чисел.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2.37. Парная корреляция: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Теснота связи  двух явлений.  Характеризуется коэффициентом корреля-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прямо  пропорциональной  функциональной  зависимости коэффициент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корреляции равен 1.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обратно пропорциональной функциональной зависимос</w:t>
      </w:r>
      <w:r>
        <w:rPr>
          <w:rFonts w:ascii="Courier New" w:hAnsi="Courier New"/>
          <w:sz w:val="18"/>
        </w:rPr>
        <w:t>ти коэффициент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корреляции равен -1.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прямо  пропорциональной  корреляционной  зависимости коэффициент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корреляции равен 0 при отсутствии связи и стремится к  1  при  увеличении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тесноты связи.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обратно пропорциональной корреляционной зависимости  коэффициент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корреляции равен  0 при отсутствии связи и стремится  к -1 при увеличении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тесноты связи.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2.38. Линия регрессии, регрессия: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График зависимости значений одного признака от другого.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Эмпирическая регрессия строится по данным отд</w:t>
      </w:r>
      <w:r>
        <w:rPr>
          <w:rFonts w:ascii="Courier New" w:hAnsi="Courier New"/>
          <w:sz w:val="18"/>
        </w:rPr>
        <w:t>ельных испытаний.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Теоретическая регрессия строится как обобщение эмпирических данных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форме математического уравнения.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3. Основные правила оценки и контроля качества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Объектом оценки (единицей выборки) является отдельная квартира.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Комната в  квартире  как  имущество,  не подлежащее выделу в натуре,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оценивается по долевому принципу (см. раздел 8).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Оценка квартиры  признается равной средней оценке (средней арифмети-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ческой) данной или аналогичных однотипных квартир по р</w:t>
      </w:r>
      <w:r>
        <w:rPr>
          <w:rFonts w:ascii="Courier New" w:hAnsi="Courier New"/>
          <w:sz w:val="18"/>
        </w:rPr>
        <w:t>езультатам  случай-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выборки объемом не менее пяти испытаний.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полученная при этом средняя  ошибка  выборки  не  соответствует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требованиям пользователя или заказчика оценки,  то для повышения точности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два раза число испытаний следует увеличить в четыре раза.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Задачей  оценки  является  определение  цены  спроса и/или цены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предложения, и/или цены сделки на конкретную квартиру, на конкретную дату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конкретный период "Т", исходя из ее равноценности с квартирами данно-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типа.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</w:t>
      </w:r>
      <w:r>
        <w:rPr>
          <w:rFonts w:ascii="Courier New" w:hAnsi="Courier New"/>
          <w:sz w:val="18"/>
        </w:rPr>
        <w:t>ная Методика предусматривает, что оцениваемая квартира задает все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параметры однородности будущей выборки,  но сама не обязательно входит 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эту выборку.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Цена может определяться как на квартиру в целом,  так и в расчете 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один квадратный метр общей  площади квартиры.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Классификация всех квартир на конкретной  территории  с  последующим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определением цены квартир по каждому классу выходит за рамки данной Мето-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В  пределах  данной Методики две квартиры признаются равными по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цене, если </w:t>
      </w:r>
      <w:r>
        <w:rPr>
          <w:rFonts w:ascii="Courier New" w:hAnsi="Courier New"/>
          <w:sz w:val="18"/>
        </w:rPr>
        <w:t>совпадают конструктивные модели домов,  в которых  расположены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квартиры и функциональные модели квартир по первым 10 свойствам, упорядо-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ченным на конкретную дату.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 примеру,  все типовые однокомнатные квартиры в жилом доме, постро-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енном по типовому проекту и расположенные  на  первом  этаже,  признаются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равными по  цене,  если функциональная модель "однокомнатная квартира" 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содержит свойства, превращающего данные квартиры в неоднородные (неравно-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ценные).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Данная Методика в качестве примера пре</w:t>
      </w:r>
      <w:r>
        <w:rPr>
          <w:rFonts w:ascii="Courier New" w:hAnsi="Courier New"/>
          <w:sz w:val="18"/>
        </w:rPr>
        <w:t>дусматривает  следующий  пере-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чень и  упорядочение свойств в функциональной модели "m - комнатная квар-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тира":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3.3.1. Месторасположение строения.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3.3.2. Капитальность строения.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3.3.3. Общая площадь.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3.3.4. Жилая площадь.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3.3.5. Площадь кухни.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3.3.6. Этажное расположение квартиры.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3.3.7. Количество проходных комнат.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3.3.8. Высота помещений (этажа).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3.3.9. Количество балконов, лоджий.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3.3.10. Наличие телефона.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Предполагается, что квартира оборудована дру</w:t>
      </w:r>
      <w:r>
        <w:rPr>
          <w:rFonts w:ascii="Courier New" w:hAnsi="Courier New"/>
          <w:sz w:val="18"/>
        </w:rPr>
        <w:t>гими обычными для данной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местности удобствами, важность которых учитывается комплексно, без упоря-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дочения.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Перечень и упорядочение первых десяти  свойств  модели  определяется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экспертным путем  или  путем  взвешивания  по вероятности занятия первого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места в публикациях.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Данная Методика  предусматривает  составление  функциональной модели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только для обеспечения и подтверждения однородности  выборочной  совокуп-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 на дату оценки и не предусматривает использование модели для анали-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тических расч</w:t>
      </w:r>
      <w:r>
        <w:rPr>
          <w:rFonts w:ascii="Courier New" w:hAnsi="Courier New"/>
          <w:sz w:val="18"/>
        </w:rPr>
        <w:t>етов (расчетов и построений теоретических  линий  регрессии,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трендов и др.).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 Выборочная совокупность должна состоять из объектов,  соответс-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твующих требованиям по пункту 3.3 данной Методики. При этом: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3.4.1. Строения,  в которых расположены оцениваемые объекты,  должны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территориально располагаться в одной оценочной зоне,  характеризуемой ра-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венством налога на земельные участки,  транспортной удаленностью и эколо-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гическими условиями. В любом случае они должны располагаться в радиусе 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боле</w:t>
      </w:r>
      <w:r>
        <w:rPr>
          <w:rFonts w:ascii="Courier New" w:hAnsi="Courier New"/>
          <w:sz w:val="18"/>
        </w:rPr>
        <w:t>е 500 метров от оцениваемого объекта.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3.4.2. Капитальность строения принимается по классификации, принятой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действующих строительных нормах.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прочих равных условиях квартиры признаются равными по цене, если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расположены в строениях одного класса капитальности.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3.4.3. Общая площадь и площадь кухни в выборочных квартирах считают-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равными, если отличаются на величину не более одного квадратного метра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соответствующих площадей оцениваемой квартиры.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3.4.4. Этажное расположение квартир</w:t>
      </w:r>
      <w:r>
        <w:rPr>
          <w:rFonts w:ascii="Courier New" w:hAnsi="Courier New"/>
          <w:sz w:val="18"/>
        </w:rPr>
        <w:t>ы учитывается  в  следующих  трех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интервалах: первый этаж, этаж кроме первого и последнего, последний этаж.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Квартиры в пределах данных интервалов при прочих равных показателях приз-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наются равными по цене.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3.4.5. Квартиры,  отличающиеся  по  высоте  помещений   в   пределах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плюс-минус 10 см, при прочих равных условиях признаются равными по цене.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3.4.6. При возможности установки телефона цена квартиры с  телефоном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принимается выше цены аналогичной квартиры без телефона на величину, рав-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ную затрата</w:t>
      </w:r>
      <w:r>
        <w:rPr>
          <w:rFonts w:ascii="Courier New" w:hAnsi="Courier New"/>
          <w:sz w:val="18"/>
        </w:rPr>
        <w:t>м на установку телефона.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невозможности установки телефона квартиры без телефона признают-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неравноценными (неоднородными) квартирам с телефоном, т.е. должны оце-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ниваться по отдельным выборкам.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3.5. Функциональная модель ("квартира") должна составляться на нача-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 каждого года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изменении перечня или упорядочения свойств функциональной модели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оценщик должен самостоятельно установить интервалы однородности исходя из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местных условий.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 При проведении статистического обс</w:t>
      </w:r>
      <w:r>
        <w:rPr>
          <w:rFonts w:ascii="Courier New" w:hAnsi="Courier New"/>
          <w:sz w:val="18"/>
        </w:rPr>
        <w:t>ледования оценщик должен учи-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тывать, что наименее трудоемким является сбор информации о ценах  предло-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жения,  а  определение цен сделок по документам (договорам купли-продажи,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мены, дарения и др.) требует дополнительных проверок.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 информации о ценах предложения производится так же, как и о це-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нах спроса, с учетом особенностей, указанных в разделе 5.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 информации  о ценах сделок данной Методикой не предусматривает-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ся, а цена сделок определяется расчетным путем из соотношения цен  спроса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цен предложения (см. раздел 6).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 Результатом каждого отдельного испытания является соответствую-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щая определяемая  цена квартиры (цена спроса,  цена предложения) в рублях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(далее - "цифра").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Цифра может быть получена следующими,  равнозначными в пределах дан-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 Методики, способами: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3.7.1. Как  оценка  оцениваемой или равноценной ей квартиры случайно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выбранного эксперта, названная им на основе своих расчетов, опыта и инту-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иции, данная им без консультаций и вне контактов с другими экспе</w:t>
      </w:r>
      <w:r>
        <w:rPr>
          <w:rFonts w:ascii="Courier New" w:hAnsi="Courier New"/>
          <w:sz w:val="18"/>
        </w:rPr>
        <w:t>ртами.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Под "экспертом" понимается либо специалист-оценщик (в  т.ч.  специа-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лист бюро  технической инвентаризации,  БТИ),  либо конкретный покупатель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(продавец, при определении цены предложения).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3.7.2. Как справочная цена на аналогичный объект, т.е. цена, назван-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ная в различных объявлениях,  в т.ч.  в средствах массовой информации, 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рекламных проспектах, в специализированных изданиях.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3.7.3. Как любая,  случайно выбранная из промежуточных между старто-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вой и  продажной,  на  открытом  аук</w:t>
      </w:r>
      <w:r>
        <w:rPr>
          <w:rFonts w:ascii="Courier New" w:hAnsi="Courier New"/>
          <w:sz w:val="18"/>
        </w:rPr>
        <w:t>ционе по розничной продаже нескольких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квартир (данная цифра может быть и ценой предложения, и ценой спроса. При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продаже одной квартиры данная цифра может быть только ценой спроса).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3.7.4. Как известная цена эквивалентна по факту или конкретному объ-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явлению об обмене.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3.8. При числе испытаний более 10 цифры отдельных испытаний  группи-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руются в  одношаговые закрытые интервалы (от величины "А" до величины "Б"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включительно), которым сопоставляется частота появления  цифры  в  данном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интервале. К при</w:t>
      </w:r>
      <w:r>
        <w:rPr>
          <w:rFonts w:ascii="Courier New" w:hAnsi="Courier New"/>
          <w:sz w:val="18"/>
        </w:rPr>
        <w:t>меру, цифры трех испытаний  1,12  млн.  руб.,  1,21  млн.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руб., 1,25 млн. руб. можно объединить в один интервал от 1,1 до 1,3  млн.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руб. включительно (т.е. величина 1,31 попадает в другой  интервал) сопос-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тавить ему частоту 3, т.е. число испытаний, объединенных в  данном интер-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Шаг интервала определяется в таким расчетом, чтобы исключить в вари-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ационном ряде резкие скачки нарастания частот.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 Средняя  ошибка оценки зависит от степени качественной однород-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 единиц выборки и характер</w:t>
      </w:r>
      <w:r>
        <w:rPr>
          <w:rFonts w:ascii="Courier New" w:hAnsi="Courier New"/>
          <w:sz w:val="18"/>
        </w:rPr>
        <w:t>изуется дисперсией.  Чем однороднее  сово-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купность, тем меньшее число испытаний требуется для достижения точности.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правильной оценки результатов и контроля качества следует  иметь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виду,  что средняя текущая цена (любая, в том числе спроса, предложения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др.) всегда и неизбежно носит вероятностный,  случайный характер в силу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зависимости не только от прошлых фактов (стоимости),  но и в силу зависи-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мости от ожидаемых будущих выгод.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Генеральная средняя сомнению не подвергается как факт, тогда </w:t>
      </w:r>
      <w:r>
        <w:rPr>
          <w:rFonts w:ascii="Courier New" w:hAnsi="Courier New"/>
          <w:sz w:val="18"/>
        </w:rPr>
        <w:t>как вы-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борочная средняя может быть подвергнута сомнению на предмет  соответствия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генеральной средней и на предмет несоответствия ожиданиям заказчика.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Данная Методика предусматривает возможность контроля качества оценки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только на  предмет соответствия генеральной средней по следующим парамет-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рам: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степени однородности единиц выборки,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датам проведения испытаний,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наличию арифметических ошибок,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наличию систематических и случайных ошибок ненаправленного харак-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тера,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</w:t>
      </w:r>
      <w:r>
        <w:rPr>
          <w:rFonts w:ascii="Courier New" w:hAnsi="Courier New"/>
          <w:sz w:val="18"/>
        </w:rPr>
        <w:t>достаточности объема выборки для обеспечения  точности,  заданной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заказчиком.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3.9.1. Однородность выборки должна задаваться заказчиком по парамет-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рам оцениваемой квартиры в размере свойств функциональной модели. Отсутс-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твие сравнительной базы,  т.е.  неопределенность потребительских  свойств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оцениваемой квартиры,  исключает  контроль качества по параметру однород-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3.9.2. Оценка,  данная  на  неопределенную  дату или период,  лишена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смысла.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оценка дается на конкретную дату, то пр</w:t>
      </w:r>
      <w:r>
        <w:rPr>
          <w:rFonts w:ascii="Courier New" w:hAnsi="Courier New"/>
          <w:sz w:val="18"/>
        </w:rPr>
        <w:t>и прочих равных условиях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она признается качественной по критериям,  указанным в пункте 2.35 данной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оценка дается на некоторый период "Т", то дополнительно следует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проверить разность оценок на начало и на конец периода.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3.9.3. Наличие арифметических ошибок проверяется повторным независи-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мым счетом с точностью до первого знака после запятой.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3.9.4. Контроль систематических и случайных ошибок является внутрен-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ним контролем исполнителя и должен осуществляться им самостоятельно пу</w:t>
      </w:r>
      <w:r>
        <w:rPr>
          <w:rFonts w:ascii="Courier New" w:hAnsi="Courier New"/>
          <w:sz w:val="18"/>
        </w:rPr>
        <w:t>тем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сравнения знаков отклонения своих оценок от оценок, произведенных другими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оценщиками.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3.9.5. Объем "n" выборки для достижения точности "М",  требуемой за-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казчиком, определяется по формуле: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n = (q¤)/M.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Генеральные средние  и дисперсия q¤  при оценке квартир неизвестны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силу практической невозможности сплошной одновременной оценки всех  одно-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родных квартир.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задании точности заказчик должен указать  либо  число  требуемых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испытаний, либо  относительную </w:t>
      </w:r>
      <w:r>
        <w:rPr>
          <w:rFonts w:ascii="Courier New" w:hAnsi="Courier New"/>
          <w:sz w:val="18"/>
        </w:rPr>
        <w:t xml:space="preserve"> точность в процентах.  В противном случае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контроль качества оценки по данному параметру  невозможен  и  сводится  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контроля качества  оценки  по  результатам  двух независимых выборок (см.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пункт 2.35).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4. Расчет цен спроса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Дополнительными к  указанным  в пункте 3.7 Методики источниками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информации по ценам спроса на квартиры могут быть: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кредитные договоры  в  сумме кредита,  обеспеченного твердым залогом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квартиры;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котировки жилищных  сертификатов  и  жилищных</w:t>
      </w:r>
      <w:r>
        <w:rPr>
          <w:rFonts w:ascii="Courier New" w:hAnsi="Courier New"/>
          <w:sz w:val="18"/>
        </w:rPr>
        <w:t xml:space="preserve"> облигаций на вторичном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фондовом рынке;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предварительные договоры  (фьючерсы) на приобретение будущих квартир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полной предоплате в сумме,  не учитывающей проценты  по  кредитованию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продавца фьючерса, затраты на удостоверение и регистрацию будущей сделки;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устные опросы лиц, давших объявление о покупке квартиры определенно-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 качества, но не указавших свою цену.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Конкретная выборка может содержать цифры цен спроса, полученные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из  одного, так и из различных источников информации.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К примеру,  выборка из пяти испытаний может быть произведена и  экс-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пертным способом (данные пяти независимых оценщиков), и путем выборки цен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газетных публикаций или может содержать одну  цифру,  полученную  экс-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пертным путем, одну цифру из газетной публикации, одну цифру по результа-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 открытого аукциона и/или цифры,  полученные путем опроса реальных по-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купателей.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 Пример расчета цены спроса: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4.3.1. Определить цену спроса на однокомнатную квартиру, расположен-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ную в г.Москве, в преде</w:t>
      </w:r>
      <w:r>
        <w:rPr>
          <w:rFonts w:ascii="Courier New" w:hAnsi="Courier New"/>
          <w:sz w:val="18"/>
        </w:rPr>
        <w:t>лах Садового кольца.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Постановка задачи в соответствии с Методикой неверная;  следует ука-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зать более конкретную зону радиусом 500 метров.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4.3.2. Определить цену спроса на однокомнатную квартиру, расположен-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ную в юго-западном секторе Садового кольца в г.Москве,  в кирпичном доме,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общей площадью не менее 40 кв.  м, жилой площадью не менее 20 кв. м, пло-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щадь кухни более 8 кв. м, этаж - кроме первого, с телефоном. Окна кварти-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ры должны выходить во двор.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Требования заказчика учитывают не все св</w:t>
      </w:r>
      <w:r>
        <w:rPr>
          <w:rFonts w:ascii="Courier New" w:hAnsi="Courier New"/>
          <w:sz w:val="18"/>
        </w:rPr>
        <w:t>ойства функциональной модели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пункту  3.7  данной Методики (нет требований по высоте этажа,  наличию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балкона), но содержат свойство,  отсутствующее  в  функциональной  модели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(окна должны выходить во двор).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речь идет не  о  конкретной  квартире,  то  все  дополнительные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свойства (и "окна во двор") оценщик должен игнорировать, а к обследованию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принять только однокомнатные квартиры,  расположенные в указанной зоне 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домах группы  капитальности 1 (стены кирпичные),  общей площадью от 39 до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41 кв. </w:t>
      </w:r>
      <w:r>
        <w:rPr>
          <w:rFonts w:ascii="Courier New" w:hAnsi="Courier New"/>
          <w:sz w:val="18"/>
        </w:rPr>
        <w:t xml:space="preserve"> м,  жилой - от 19 до 21 кв. м, площадью кухни от 7 до 9 кв. м, 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этажах - кроме первого и последнего, с телефоном.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пределах данной Методики все квартиры, соответствующие данным тре-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бованиям, имеют одинаковую цену спроса, определяемую как выборочное сред-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нее пяти независимых случайных испытаний (заказчик  не  указал  требуемую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точность оценки).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же речь идет о конкретной квартире, то перечень свойств задает-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функциональной моделью, а параметры определяются по факту (местораспо-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ложения</w:t>
      </w:r>
      <w:r>
        <w:rPr>
          <w:rFonts w:ascii="Courier New" w:hAnsi="Courier New"/>
          <w:sz w:val="18"/>
        </w:rPr>
        <w:t xml:space="preserve"> капитальность дома, площади и др.), т.е. конкретная  квартира за-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дает соответствующий класс эквивалентности.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4.3.3. Путем случайной выборки из объявлений в газетах получаем пять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цифр на квартиры,  удовлетворяющие требованиям заказчика,  соответственно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180, 300, 210, 270 и 234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Упорядочиваем ряд: 180, 210, 234, 270, 300.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Размах вариации равен: 120 = 300 - 180.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Средняя арифметическая : (180+210+234+270+300):5 = 238,8, округленно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240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Медиана Ме = 234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Мода в безынтервальных рядах не рассчитывается.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Дисперсия равна: (240-180)¤ + (240-210)¤ + (240 - 234)¤ + (240-270)¤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 (240-300)¤ = 9036:5 = 1807.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Среднее квадратичное  отклонение  равно корню квадратному из диспер-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сии, 42,8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основе  проведенной выборки можно утверждать,  что цена спроса 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квартиры данного класса равна 240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Размах вариации (180 млн. руб.) и дисперсия (1807 млн. руб.) отража-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ют фактический разброс цен спроса, выявленный из опыта. При  этом  размах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вариации отражает это в абсолютной форме линейно, а  дисперсия  в систем-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ной, как квадрат среднего квадратичного отклонения, т.е. на плоскости.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Дисперсия является главнейшим показателем выборки:  понятие "квадрат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отклонения" предполагает,  что стороны квадрата равны, т.е. положительные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отклонения равны  отрицательным.  Но  площадь "квадрата" может быть равна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площади прямоугольника с неравными сторонами, т.е. положительные отклоне-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ния не  всегда  равны отрицательным.  Понятие квадрата позволяет оценщ</w:t>
      </w:r>
      <w:r>
        <w:rPr>
          <w:rFonts w:ascii="Courier New" w:hAnsi="Courier New"/>
          <w:sz w:val="18"/>
        </w:rPr>
        <w:t>ику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судить о теоретически возможном отклонении,  в том числе и о  таком  пре-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дельном варианте,  когда положительные отклонения стремятся к нулю, а от-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рицательные - к бесконечности. Возможность данного варианта ограничивает-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ся и характеризуется значением средней арифметической и значением средней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ошибки выборки.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Значение медианы  (234),  незначительно  меньшее  значения  среднего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арифметического (240), позволяет говорить о симметрии распределения,  что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очень важно для расчета.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Небольшой объем вы</w:t>
      </w:r>
      <w:r>
        <w:rPr>
          <w:rFonts w:ascii="Courier New" w:hAnsi="Courier New"/>
          <w:sz w:val="18"/>
        </w:rPr>
        <w:t>борки не позволяет получить целый ряд других  ста-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тистических показателей (моду,  характер распределения), но для практиче-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ских целей это не всегда требуется.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4.3.4. Пример расчета цены спроса.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Определить цену спроса на двухкомнатную  квартиру,  расположенную 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центральной  усадьбе  совхоза "Путь  Ильича",  село Целинное Коченевского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района Новосибирской области. Дом двухэтажный, панельный, на  6  квартир,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 пос.Коченево 15 км, автобус - два раза в день.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Общая площадь - 48 кв. м, жилая - </w:t>
      </w:r>
      <w:r>
        <w:rPr>
          <w:rFonts w:ascii="Courier New" w:hAnsi="Courier New"/>
          <w:sz w:val="18"/>
        </w:rPr>
        <w:t>29 кв. м, кухня - 5,6 кв. м, отоп-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ление печное (печь Сущевского), система центрального теплоснабжения смон-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тирована, теплосеть и котельная имеются, но временно бездействуют, холод-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ное водоснабжение, санузел совмещенный, балкона нет, телефон отсутствует,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рядом река.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Решение: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Главнейший  вопрос:  на каком множестве лиц определять цену  спроса?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множестве жителей г.Москвы или Новосибирска, или жителей  пос. Кочене-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во, или жителей центральной усадьбы? Или на множестве жителей США?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Заказчик </w:t>
      </w:r>
      <w:r>
        <w:rPr>
          <w:rFonts w:ascii="Courier New" w:hAnsi="Courier New"/>
          <w:sz w:val="18"/>
        </w:rPr>
        <w:t>на этот вопрос ответа не дал. Соответственно не ясен и воп-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рос, на какую дату определить цену спроса.  По всем вопросам,  на которые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 не  дает ответа,  оценщик должен принять самостоятельное решение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(т.е. указать граничные условия) и отразить их в заключении об оценке.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Первый вопрос,  по которому следует определиться,  - это наличие ре-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ального спроса.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Путем просмотра объявлений и публикаций, а также опросом фирм, заня-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тых сделками с недвижимостью,  устанавливаем, что реального спроса на</w:t>
      </w:r>
      <w:r>
        <w:rPr>
          <w:rFonts w:ascii="Courier New" w:hAnsi="Courier New"/>
          <w:sz w:val="18"/>
        </w:rPr>
        <w:t xml:space="preserve"> по-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добные объекты нет.  Спрос маловероятен, т.е. событие, возможно, подчиня-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ется закону малых чисел.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Опросом выявляется, что в центральной усадьбе совхоза имеется 14 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ких квартир,  в текущем году сделок с квартирами не было,  а в предыдущем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году запросы  на  куплю возникали только у местных жителей с такой часто-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той: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1995 год - 0;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1994 год - 1 запрос;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1993 год - 1 запрос;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1992 год - 0;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1991 год  -  2  запроса  (продажа  квартир гражданам до приватизации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жилья).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</w:t>
      </w:r>
      <w:r>
        <w:rPr>
          <w:rFonts w:ascii="Courier New" w:hAnsi="Courier New"/>
          <w:sz w:val="18"/>
        </w:rPr>
        <w:t>енность ряда равна 14 кв. · 5 лет = 70, (n  =  семьдесят испыта-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ний), которые распределяются следующим образом: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0 - 28 наблюдений;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1 - 28 наблюдений;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2 - 14 наблюдений.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Наличие запросов встречаются чаще, чем их отсутствие, и данное расп-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ределение не может отражаться законом малых чисел, т.е. запрос сам по се-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 реален. Далее следует определить цену спроса.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отсутствии информации о ходе прошлых сделок это возможно  только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экспертным путем.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качестве экспертов выбраны: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- директор  совхоза как потенциальный покупатель служебной жилплоща-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сосед по квартире, имеющий взрослых детей - потенциальных потреби-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телей жилья,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сам оценщик.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Недостающие две (до пяти) цифры получены как  себестоимость  (нижняя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граница суммы сделки с позиции налоговых органов) строительства подобного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дома в расчете на 1 кв.  м общей площади (с последующим умножением на об-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щую площадь данной квартиры) в текущих ценах, за минусом суммы износа, 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цена спроса по сделке,  имевше</w:t>
      </w:r>
      <w:r>
        <w:rPr>
          <w:rFonts w:ascii="Courier New" w:hAnsi="Courier New"/>
          <w:sz w:val="18"/>
        </w:rPr>
        <w:t>й место в прошедшем году,  принятая  со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слов покупателя.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Цифры в упорядоченном виде распределились следующим образом: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40,0 млн. руб. (себестоимость);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 млн. руб.;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4,3 млн. руб.;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4,0 млн. руб.;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2,0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дальнейшем расчете средних надо иметь в виду,  что крайние цифры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ряда игнорировать недопустимо: цифра 40 млн. руб. столь же реальна, как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 млн. руб. Среднеарифметическое значение цены не всегда равно  моде.  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мода как  структурная  средняя не имеет критериев точ</w:t>
      </w:r>
      <w:r>
        <w:rPr>
          <w:rFonts w:ascii="Courier New" w:hAnsi="Courier New"/>
          <w:sz w:val="18"/>
        </w:rPr>
        <w:t>ности.  Индивидуаль-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ность, штучность строительной продукции позволяет  использовать  среднеа-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рифметическое значение цены. Если же товар взаимозаменяем, т.е. позволяет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оптовые сделки,  то к моде прибегают лишь тогда, когда невозможно рассчи-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тать взвешенное объемами продаж значение среднеарифметической.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заключении об оценке следует отразить возможность запроса в  тече-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года по средней цене выборки.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бы отсутствие запросов встречалось чаще,  чем  их  наличие,  то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оценщику пришлось  бы  с</w:t>
      </w:r>
      <w:r>
        <w:rPr>
          <w:rFonts w:ascii="Courier New" w:hAnsi="Courier New"/>
          <w:sz w:val="18"/>
        </w:rPr>
        <w:t>тавить задачу по-иному,  а именно:  как часто нет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запросов и по какой цене они не происходят.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Ответ на  вопрос,  а  по  какой цене нет запросов (когда нет и самих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запросов), не имеет практического смысла.  Теоретические же расчеты  воз-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можны, но они не являются предметом данной Методики.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5. Расчет цен предложения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5.1. Данная Методика рассматривает цены предложения как верхнюю гра-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ницу цен сделок.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Дополнительными к указанным в разделах 3 и 4 данной Методики  источ-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</w:t>
      </w:r>
      <w:r>
        <w:rPr>
          <w:rFonts w:ascii="Courier New" w:hAnsi="Courier New"/>
          <w:sz w:val="18"/>
        </w:rPr>
        <w:t>иками информации о ценах предложения могут быть: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решения госорганов о суммах верхних границ сделок,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решения судов о суммах верхних границ именных сделок,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стартовые цены аукционов, проводимых по  принципу  "от  максимума  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сделке",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иные источники любого вида без каких-либо ограничений.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Информация о ценах предложения, как наиболее легкодоступная и подда-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ющаяся проверке,  используется в расчете всех относительных ценовых пока-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зателей (коэффициенты пересчета цен из одного года в друг</w:t>
      </w:r>
      <w:r>
        <w:rPr>
          <w:rFonts w:ascii="Courier New" w:hAnsi="Courier New"/>
          <w:sz w:val="18"/>
        </w:rPr>
        <w:t>ой, коэффициенты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инфляции и т.п.).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 Математические расчеты средних,  касающихся цен предложения, 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отличаются от любых иных расчетов средних,  в т.ч. и рассмотренных в раз-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деле 4 данной Методики.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5.3. Пример расчета цен предложения и цен сделок: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Определить цены  предложения  на  квартиру,  рассмотренную  в пункте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4.3.1 данной Методики.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Постановка вопроса такова,  что не ограничивает круг продавцов: цена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 фирм-посредников в качественном плане отождествляется с ценой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</w:t>
      </w:r>
      <w:r>
        <w:rPr>
          <w:rFonts w:ascii="Courier New" w:hAnsi="Courier New"/>
          <w:sz w:val="18"/>
        </w:rPr>
        <w:t>х юридических лиц и граждан.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Путем просмотра специальных публикаций делаем выборку объемом в  100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испытаний, позволяющую более детальный анализ.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таком объеме выборки единичные результаты группируются в  интер-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валы. Выбираем шаг интервала - 10 млн. руб.: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Строим график распределения цен предложения (рис.1)*.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Рассчитываем значение моды "Мо":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Мо = 260 млн. руб. (мода соответствует интервалу с наибольшей часто-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той).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Рассчитаем значение медианы "Ме":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 = 260 млн. руб. (ме</w:t>
      </w:r>
      <w:r>
        <w:rPr>
          <w:rFonts w:ascii="Courier New" w:hAnsi="Courier New"/>
          <w:sz w:val="18"/>
        </w:rPr>
        <w:t>диана делит ряд на две равные по числу испыта-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ний части:  110:2 = 50,  что соответствует последнему значению  интервала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"от 250,1 до 260".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Аналитический расчет медианы можно провести и по общепринятой форму-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 и в данном примере не рассматривается).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Рассчитываем значение средней арифметической: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х = 263 млн. руб.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----------------------------------T----------------------------¬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Цена предложения             ¦ Интервальная частота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+---------------------------------+--------</w:t>
      </w:r>
      <w:r>
        <w:rPr>
          <w:rFonts w:ascii="Courier New" w:hAnsi="Courier New"/>
          <w:sz w:val="18"/>
        </w:rPr>
        <w:t>--------------------+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180 до 190 млн. руб.         ¦       2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190,1  200                   ¦       1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200,1  210                   ¦       4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210,1  220                   ¦       2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220,1  230                   ¦       7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230,1  240                   ¦       9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240,1  250                   ¦      10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250,1  260                   ¦</w:t>
      </w:r>
      <w:r>
        <w:rPr>
          <w:rFonts w:ascii="Courier New" w:hAnsi="Courier New"/>
          <w:sz w:val="18"/>
        </w:rPr>
        <w:t xml:space="preserve">      16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260,1  270                   ¦      11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270,1  280                   ¦       8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280,1  290                   ¦       9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290,1  300                   ¦       5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300,1  310                   ¦       7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310,1  320                   ¦       2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320,1  330                   ¦       3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330,1  340            </w:t>
      </w:r>
      <w:r>
        <w:rPr>
          <w:rFonts w:ascii="Courier New" w:hAnsi="Courier New"/>
          <w:sz w:val="18"/>
        </w:rPr>
        <w:t xml:space="preserve">       ¦       1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340,1  350                   ¦       0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350,1  360                   ¦       1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360,1  370                   ¦       2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370,1  380                   ¦       0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+---------------------------------+----------------------------+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Итого  ¦     100                    ¦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L---------------------------------+-----------------------------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Мода (интерва</w:t>
      </w:r>
      <w:r>
        <w:rPr>
          <w:rFonts w:ascii="Courier New" w:hAnsi="Courier New"/>
          <w:sz w:val="18"/>
        </w:rPr>
        <w:t>л  с наибольшей частотой) располагается с левой стороны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среднего арифметического. Распределение имеет незначительную правосто-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роннюю асимметрию средней х. Значения моды, медианы и средней практически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совпали.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значении  моды более средней цены предложения мы бы имели левос-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тороннюю асимметрию. Значение моды, медианы и средней арифметической сов-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падают только в строго нормальном распределении.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 цен сделок по данной Методике предполагают,  что цена  сделок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лежит на  пересечении линий </w:t>
      </w:r>
      <w:r>
        <w:rPr>
          <w:rFonts w:ascii="Courier New" w:hAnsi="Courier New"/>
          <w:sz w:val="18"/>
        </w:rPr>
        <w:t>графиков распределения цен спроса и цен пред-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ложения. Условно показанная (пунктирная) линия распределения  цен  спроса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(см. рис.1)* пересекается с  линией  графика  цен предложения на значении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средней цены сделок и соответствует сумме 250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 рис.1 видно,  что асимметрия распределения имеет определяющий ха-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рактер для расчета среднего значения цены сделок.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распределения симметричны, т.е. строго нормальны, то для расче-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 цен сделок достаточно сложить цену спроса с ценой предложения</w:t>
      </w:r>
      <w:r>
        <w:rPr>
          <w:rFonts w:ascii="Courier New" w:hAnsi="Courier New"/>
          <w:sz w:val="18"/>
        </w:rPr>
        <w:t xml:space="preserve"> и  поде-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лить пополам,  что  и  рекомендуется нормами Госкомстата и Минфина РФ для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целей оценки и переоценки в бухучете.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распределения асимметричны,  то судить о степени асимметрии без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специальных статисследований затруднительно.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Данная Методика устанавливает, что при значительной асимметрии расп-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ределения для расчета средней цены сделок вводится соответствующий попра-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вочный коэффициент (см. раздел 6).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Практическая направленность Методики  исключает  сложные  расчеты 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построение гра</w:t>
      </w:r>
      <w:r>
        <w:rPr>
          <w:rFonts w:ascii="Courier New" w:hAnsi="Courier New"/>
          <w:sz w:val="18"/>
        </w:rPr>
        <w:t>фиков  распределения,  тем  более  что при числе испытаний,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равном пяти, это едва ли имеет смысл, а методологическое требование боль-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шего числа испытаний (без специального указания заказчика оценки) в прак-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тических целях не оправдано:  технические расчеты  оперативны,  но  менее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точны, а инженерные расчеты не столь оперативны и на порядок дороже.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6. Расчет цен сделок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 Настоящая Методика, учитывая трудности сбора информации о ценах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сделок с квартирами, предполагает их а</w:t>
      </w:r>
      <w:r>
        <w:rPr>
          <w:rFonts w:ascii="Courier New" w:hAnsi="Courier New"/>
          <w:sz w:val="18"/>
        </w:rPr>
        <w:t>налитический расчет исходя из соот-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ношения цен спроса и цен предложения при следующих граничных условиях: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6.1.1. Теоретическая минимальная цена сделки равна минимальной  цене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спроса.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6.1.2. Теоретическая максимальная цена сделки равна максимальной це-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 предложения.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6.1.3. Средняя цена сделки находится в интервале между средней ценой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спроса и средней ценой предложения.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6.1.4. Средняя цена сделки равна половине суммы цены спроса  и пред-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ложения в случае отличия медианных цен спроса и п</w:t>
      </w:r>
      <w:r>
        <w:rPr>
          <w:rFonts w:ascii="Courier New" w:hAnsi="Courier New"/>
          <w:sz w:val="18"/>
        </w:rPr>
        <w:t>редложения от их средних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 более чем на 10% (условная граница точности расчетов).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6.1.5. При несоблюдении условия,  указанного в пункте 6.1.4, средняя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 сделок равна половине суммы цен спроса и предложения,  умноженной 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коэффициент Rт.и  определяемый по правилам, указанным в пункте 6.2 данной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6.2. Коэффициент  Rт.и отражает степень динамической асимметрии двух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одномерных распределений и применяется только для аналитического  расчета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средних цен  сделок  при  невозможности получения</w:t>
      </w:r>
      <w:r>
        <w:rPr>
          <w:rFonts w:ascii="Courier New" w:hAnsi="Courier New"/>
          <w:sz w:val="18"/>
        </w:rPr>
        <w:t xml:space="preserve"> статистических данных 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 фактических сделок.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Коэффициент Rт.и рассчитывается по формуле: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Rт.и = (Zм.с + Zм.п) / (Zс + Zп),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где Zм.с  -  значение цен,  соответствующие медианам в упорядоченных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рядах цен спроса(Zс) и цен предложения (Zп);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Zс, Zп - средние арифметические цен спроса и цен предложения.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случае, если обе медианы (цен спроса и цен предложения) располага-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ются слева от их средних арифметических, то коэффициент меньше единицы.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случае,  если обе </w:t>
      </w:r>
      <w:r>
        <w:rPr>
          <w:rFonts w:ascii="Courier New" w:hAnsi="Courier New"/>
          <w:sz w:val="18"/>
        </w:rPr>
        <w:t>медианы располагаются справа от их  средних,  то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коэффициент больше единицы.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распределение цен спроса имеет левостороннюю асимметрию,  а цен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 -  правостороннюю  или наоборот,  то коэффициент может быть 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больше, и меньше единицы - в зависимости от конкретного значения медиан.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6.3. Пример расчета цены сделки.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6.3.1. Определить цену сделки по квартире,  указанной в пункте 4.3.1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пункте 5.3 данной Методики.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Среднее значение цен спроса на квартиру равно 240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</w:t>
      </w:r>
      <w:r>
        <w:rPr>
          <w:rFonts w:ascii="Courier New" w:hAnsi="Courier New"/>
          <w:sz w:val="18"/>
        </w:rPr>
        <w:t>еднее значение цен предложения на квартиру равно 260 млн. руб.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Цена, соответствующая медиане распределения  цен  спроса,  равна 234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млн. руб., а соответствующая медиане цен предложения - 260 млн. руб.: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Zс = ((240+260)/2) · ((234+260)/(240+263)) = 250 · 494/503 =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= 245,5 млн. руб.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Согласно пункту  6.1.4 данной Методики расчет коэффициента Rт.и тре-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буется только в случае расхождения величин  медианы от средней  арифмети-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ческой на  величину  более 10%.  В нашем примере согласно М</w:t>
      </w:r>
      <w:r>
        <w:rPr>
          <w:rFonts w:ascii="Courier New" w:hAnsi="Courier New"/>
          <w:sz w:val="18"/>
        </w:rPr>
        <w:t>етодике расчет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коэффициента  не требовался,  т.к.  и в случае цен спроса и в случае  цен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 их  отличия от медиан не превышают 10%.  В нашем примере сог-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ласно требованиям Методики среднее значение цены сделки по квартире равно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половине суммы цен спроса и цен предложения, т.е. 250,1 млн. руб.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7. Оформление материалов оценки. Заключение об оценке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7.1. Единственным  документом,  содержащим  сведения  о  проведенной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оценке и ее результатах, является Заключение об оценке.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Оформлени</w:t>
      </w:r>
      <w:r>
        <w:rPr>
          <w:rFonts w:ascii="Courier New" w:hAnsi="Courier New"/>
          <w:sz w:val="18"/>
        </w:rPr>
        <w:t>е и хранение каких-либо иных материалов (расчетов, описаний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 и др.) данной Методикой не предусматривается и не  регламентиру-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ется в  силу возможности автоматизированного машинного контроля конечного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результата.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 Заключение об оценке составляется в произвольной форме, но сог-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ласно требованиям данной Методики должно в обязательном порядке содержать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следующие сведения: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7.2.1. Наименование заказчика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7.2.2. Наименование исполнителя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7.2.3. Основание проведенной оц</w:t>
      </w:r>
      <w:r>
        <w:rPr>
          <w:rFonts w:ascii="Courier New" w:hAnsi="Courier New"/>
          <w:sz w:val="18"/>
        </w:rPr>
        <w:t>енки (устное соглашение,  письмо, до-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говор, служебное задание или иное).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7.2.4. Наименование объекта оценки, его адрес.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7.2.5. Описание объекта в разрезе действующей на дату оценки функци-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ональной модели, с отдельным перечислением особо учтенных потребительских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свойств.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7.2.6. Цель оценки (определение цен спроса  и/или  цен  предложения,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и/или цен сделок. Указание иных целей, к примеру, для залога, для страхо-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вания, для бухучета требует иных подходов и методик).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7.2.7. На какую дату и</w:t>
      </w:r>
      <w:r>
        <w:rPr>
          <w:rFonts w:ascii="Courier New" w:hAnsi="Courier New"/>
          <w:sz w:val="18"/>
        </w:rPr>
        <w:t>ли период распространяется оценка.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7.2.8. Требования заказчика по точности расчетов (только при наличии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таких требований).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7.2.9. Особенные требования и условия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7.2.10. Объем  выборки (число испытаний,  на основании которых полу-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чен результат).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7.2.11. Конечный результат оценки, т.е. только значения определенных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цен. Указание значений моды, медианы, дисперсии, среднеквадратичного отк-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лонения, средней ошибки и других статистических показателей не требуется.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7.2.12. Подпись </w:t>
      </w:r>
      <w:r>
        <w:rPr>
          <w:rFonts w:ascii="Courier New" w:hAnsi="Courier New"/>
          <w:sz w:val="18"/>
        </w:rPr>
        <w:t>исполнителя оценки.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7.3. При составлении заключения оценщик должен иметь в виду, что его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результаты могут быть проверены другими  специалистами  путем  проведения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независимых выборок,  а  их детальный статистический анализ позволит выя-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вить допущенные ошибки.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8. Вспомогательные материалы по оценке.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Приведение масштабов цен к сопоставимому уровню.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Расчет цен комнат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8.1. Методика  не регламентирует способы приведения цен, действующих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разли</w:t>
      </w:r>
      <w:r>
        <w:rPr>
          <w:rFonts w:ascii="Courier New" w:hAnsi="Courier New"/>
          <w:sz w:val="18"/>
        </w:rPr>
        <w:t>чные даты, к единому сопоставимому уровню.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Конкретный способ приведения  (по  соотношению  территориальных  цен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 на квартиры, по соотношению уровней заработной платы, по кур-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 твердых валют, по индексам инфляции или иной) определяется  заказчиком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должен указываться в задании на оценку.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8.2. Требования гражданского законодательства и судебная практика 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предусматривают выдел в натуре комнат  (т.е.  превращение  их  в самосто-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ятельные квартиры) при сохранении мест общего пользования</w:t>
      </w:r>
      <w:r>
        <w:rPr>
          <w:rFonts w:ascii="Courier New" w:hAnsi="Courier New"/>
          <w:sz w:val="18"/>
        </w:rPr>
        <w:t>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Оценка комнат  не производится, т.к. комната в квартире не может яв-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ляться объектом  сделки:  объектом оценки является доля в праве собствен-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Согласно законодательству, доли определяются соглашением собственни-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 квартиры, а при возникновении спора - в судебном порядке.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пользования  и  распоряжения квартирой,  находящейся в общей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долевой собственности, определяется соглашением сторон, а при возникнове-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нии спора - судом.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Если соглашением собственников или  решением  с</w:t>
      </w:r>
      <w:r>
        <w:rPr>
          <w:rFonts w:ascii="Courier New" w:hAnsi="Courier New"/>
          <w:sz w:val="18"/>
        </w:rPr>
        <w:t>уда  определены  доли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собственников и  порядок пользования конкретными комнатами (которые собс-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твенники и считают своими),  то "цена" данных комнат равна цене квартиры,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умноженной на долю собственника в праве общей собственности.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Имеющие место случаи продажи "комнат" в  квартирах  без  определения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доли с точки зрения действующего законодательства могут квалифицироваться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ничтожная сделка в силу отсутствия юридического смысла предмета сдел-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Оценщик должен рассматривать долю как внутреннюю в</w:t>
      </w:r>
      <w:r>
        <w:rPr>
          <w:rFonts w:ascii="Courier New" w:hAnsi="Courier New"/>
          <w:sz w:val="18"/>
        </w:rPr>
        <w:t>алюту  собственни-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ков квартир. Конвертация доли в рубли и есть оценка "комнат".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8.3. Вспомогательными материалами для оценки могут служить специаль-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ные издания  (Бюллетень  строительной техники),  нормативные документы по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в строительстве,  издания по  математической  статистике,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экономике и праву.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Расчет нижней границы затрат на  содержание  помещений  жилищного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фонда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9.1. Нижняя  граница затрат на содержание и ремонт жилищного фонда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</w:t>
      </w:r>
      <w:r>
        <w:rPr>
          <w:rFonts w:ascii="Courier New" w:hAnsi="Courier New"/>
          <w:sz w:val="18"/>
        </w:rPr>
        <w:t>ете на один год (sмин) вводится как один из  нормативных  контрольных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параметров, превышение которого влечет выбытие жилищного фонда по причине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физического износа в объемах, не покрываемых новым строительством на сум-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му sмин.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Нижняя граница касается содержания и ремонта только строения и инже-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нерного оборудования  в пределах ограждающих конструкций без учета затрат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общеплощадочные и внеплощадочные коммуникации.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Затраты, определенные по нижней границе,  включают в себя проведение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капитальных и</w:t>
      </w:r>
      <w:r>
        <w:rPr>
          <w:rFonts w:ascii="Courier New" w:hAnsi="Courier New"/>
          <w:sz w:val="18"/>
        </w:rPr>
        <w:t xml:space="preserve"> текущих ремонтов.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Результаты расчетов нижней границы затрат на содержание и ремонт по-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мещений жилищного фонда рекомендуется использовать для  обоснования  пот-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ребности в  средствах,  запрашиваемых владельцем для данных целей у соот-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ветствующих финансовых органов или у собственника жилищного фонда.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9.2. Определение нижней границы затрат на содержание и ремонт жилищ-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ного фонда в расчет на 1 кв. м общей площади жилых строений (sмин/кв.м,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рублях на год) производится по формуле: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</w:t>
      </w:r>
      <w:r>
        <w:rPr>
          <w:rFonts w:ascii="Courier New" w:hAnsi="Courier New"/>
          <w:sz w:val="18"/>
        </w:rPr>
        <w:t xml:space="preserve">    sмин/кв.м = sн.с · (F / 100) · n,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где sн.с  - средние фактические затраты застройщиков жилья на созда-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ние (новое строительство) 1 кв.  м общей площади на подконтрольной терри-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тории в предыдущем году, определяемые по данным статорганов;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F - среднегодовое нарастание физического  износа  жилых  строений 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процентах, определяемое по результатам выборочного обследования бюро тех-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нической инвентаризации (БТИ), при числе испытаний не менее 100 по итогам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обследований за последние пять лет;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n</w:t>
      </w:r>
      <w:r>
        <w:rPr>
          <w:rFonts w:ascii="Courier New" w:hAnsi="Courier New"/>
          <w:sz w:val="18"/>
        </w:rPr>
        <w:t xml:space="preserve"> - коэффициент инфляции,  применяемый на подконтрольной  территории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целей бюджетного планирования.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отсутствии сведений о фактических затратах на новое строительст-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 величину sн.с допускается рассчитывать как восстановительную стоимость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сборникам укрупненных показателей восстановительной стоимости в  смет-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ных ценах 1969 года,  умноженную на коэффициент инфляции,  применяемый 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подконтрольной территории для целей бюджетного планирования.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9.3. Нижняя  граница  затрат на содержание и ре</w:t>
      </w:r>
      <w:r>
        <w:rPr>
          <w:rFonts w:ascii="Courier New" w:hAnsi="Courier New"/>
          <w:sz w:val="18"/>
        </w:rPr>
        <w:t>монт государственного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муниципального жилищного фонда на подконтрольной территории (sмин)  в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расчете на  один  год  определяется путем умножения величины sмин/кв.м на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общую площадь  жилых  строений  и помещений соответствующего собственника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(Федерации, субъекта Федерации, муниципалитета).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9.4. Если на подконтрольной территории или у конкретного собственни-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 жилищного фонда имеется менее 100 жилых строений, то для расчетов еже-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годного прироста физического износа  требуется  проведение  их  сплошно</w:t>
      </w:r>
      <w:r>
        <w:rPr>
          <w:rFonts w:ascii="Courier New" w:hAnsi="Courier New"/>
          <w:sz w:val="18"/>
        </w:rPr>
        <w:t>го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обследования.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9.5. Пример расчета нижней  границы  затрат на  содержание и  ремонт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жилищного фонда (применительно к ценам по состоянию на июнь 1995 года).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Исходные данные: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Ежегодный фактический прирост физического износа отдельного строения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(среднее значений 100 испытаний) F = 1,09%.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Общая площадь жилых помещений в строениях N = 2 520 000 кв. 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новое строительство в расчете на 1 кв.  м  общей  площади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жилых помещений sн.с = 1 100 000 руб./кв.м.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Коэффициент (индек</w:t>
      </w:r>
      <w:r>
        <w:rPr>
          <w:rFonts w:ascii="Courier New" w:hAnsi="Courier New"/>
          <w:sz w:val="18"/>
        </w:rPr>
        <w:t>с) инфляции,  применяемый на данной территории для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целей бюджетного планирования n = 1,89.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Определяем затраты в расчете на 1 кв. м: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sмин/кв.м = 1100000 · (1,09/100) · 1,89 = 22661 руб./кв.м.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Определяем затраты в расчете на имеющийся жилищный фонд (2520000 кв.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м) на предстоящий год: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sмин = 22661 · 2520000 = 57 млрд. 106 млн. руб.</w:t>
      </w:r>
    </w:p>
    <w:p w:rsidR="00000000" w:rsidRDefault="00485999">
      <w:pPr>
        <w:rPr>
          <w:rFonts w:ascii="Courier New" w:hAnsi="Courier New"/>
          <w:sz w:val="18"/>
        </w:rPr>
      </w:pP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-------------------------------</w:t>
      </w:r>
    </w:p>
    <w:p w:rsidR="00000000" w:rsidRDefault="00485999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Рисунок не приводится.</w:t>
      </w:r>
    </w:p>
    <w:p w:rsidR="00000000" w:rsidRDefault="00485999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999"/>
    <w:rsid w:val="0048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7895</Words>
  <Characters>45003</Characters>
  <Application>Microsoft Office Word</Application>
  <DocSecurity>0</DocSecurity>
  <Lines>375</Lines>
  <Paragraphs>105</Paragraphs>
  <ScaleCrop>false</ScaleCrop>
  <Company>Elcom Ltd</Company>
  <LinksUpToDate>false</LinksUpToDate>
  <CharactersWithSpaces>52793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Приказ Минстроя РФ от 30 октября 1995 г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