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2927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РУКОВОДЯЩИЙ ТЕХНИЧЕСКИЙ МАТЕРИАЛ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ИНСТРУМЕНТ ПОРОХОВОЙ</w:t>
      </w: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ТИПЫ. ТЕХНИЧЕСКИЕ ДАННЫЕ, ОБЛАСТЬ ПРИМЕНЕНИЯ</w:t>
      </w: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ХРАНЕНИЕ И РЕМОНТ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РТМ</w:t>
      </w:r>
      <w:proofErr w:type="spellEnd"/>
      <w:r>
        <w:rPr>
          <w:b/>
          <w:sz w:val="20"/>
        </w:rPr>
        <w:t xml:space="preserve"> 36.6-87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 xml:space="preserve">Введен взамен </w:t>
      </w:r>
      <w:proofErr w:type="spellStart"/>
      <w:r>
        <w:rPr>
          <w:sz w:val="20"/>
        </w:rPr>
        <w:t>ВСН</w:t>
      </w:r>
      <w:proofErr w:type="spellEnd"/>
      <w:r>
        <w:rPr>
          <w:sz w:val="20"/>
        </w:rPr>
        <w:t xml:space="preserve"> 410-80</w:t>
      </w:r>
    </w:p>
    <w:p w:rsidR="00000000" w:rsidRDefault="00412927">
      <w:pPr>
        <w:ind w:firstLine="284"/>
        <w:jc w:val="right"/>
        <w:rPr>
          <w:sz w:val="20"/>
        </w:rPr>
      </w:pPr>
      <w:proofErr w:type="spellStart"/>
      <w:r>
        <w:rPr>
          <w:sz w:val="20"/>
        </w:rPr>
        <w:t>Минмонтажспецстрой</w:t>
      </w:r>
      <w:proofErr w:type="spellEnd"/>
      <w:r>
        <w:rPr>
          <w:sz w:val="20"/>
        </w:rPr>
        <w:t xml:space="preserve"> СССР</w:t>
      </w:r>
    </w:p>
    <w:p w:rsidR="00000000" w:rsidRDefault="00412927">
      <w:pPr>
        <w:ind w:firstLine="284"/>
        <w:jc w:val="right"/>
        <w:rPr>
          <w:sz w:val="20"/>
        </w:rPr>
      </w:pPr>
    </w:p>
    <w:p w:rsidR="00000000" w:rsidRDefault="00412927">
      <w:pPr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Срок введения установлен с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сентября 1988 г.</w:t>
      </w:r>
    </w:p>
    <w:p w:rsidR="00000000" w:rsidRDefault="00412927">
      <w:pPr>
        <w:ind w:firstLine="284"/>
        <w:jc w:val="right"/>
        <w:rPr>
          <w:i/>
          <w:sz w:val="20"/>
        </w:rPr>
      </w:pPr>
    </w:p>
    <w:p w:rsidR="00000000" w:rsidRDefault="00412927">
      <w:pPr>
        <w:ind w:firstLine="284"/>
        <w:rPr>
          <w:sz w:val="20"/>
        </w:rPr>
      </w:pP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 xml:space="preserve">РАЗРАБОТАН </w:t>
      </w:r>
      <w:proofErr w:type="spellStart"/>
      <w:r>
        <w:rPr>
          <w:sz w:val="20"/>
        </w:rPr>
        <w:t>ВНИИПроектэлект</w:t>
      </w:r>
      <w:r>
        <w:rPr>
          <w:sz w:val="20"/>
        </w:rPr>
        <w:t>ромонтажем</w:t>
      </w:r>
      <w:proofErr w:type="spellEnd"/>
      <w:r>
        <w:rPr>
          <w:sz w:val="20"/>
        </w:rPr>
        <w:t xml:space="preserve"> НПО Электромонтаж </w:t>
      </w:r>
      <w:proofErr w:type="spellStart"/>
      <w:r>
        <w:rPr>
          <w:sz w:val="20"/>
        </w:rPr>
        <w:t>Минмонтажспецстроя</w:t>
      </w:r>
      <w:proofErr w:type="spellEnd"/>
      <w:r>
        <w:rPr>
          <w:sz w:val="20"/>
        </w:rPr>
        <w:t xml:space="preserve"> СССР.</w:t>
      </w:r>
    </w:p>
    <w:p w:rsidR="00000000" w:rsidRDefault="00412927">
      <w:pPr>
        <w:ind w:firstLine="284"/>
        <w:rPr>
          <w:sz w:val="20"/>
        </w:rPr>
      </w:pP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>УТВЕРЖДЕН Министерством монтажных и специальных строительных работ СССР 6 января 1988 г.</w:t>
      </w:r>
    </w:p>
    <w:p w:rsidR="00000000" w:rsidRDefault="00412927">
      <w:pPr>
        <w:ind w:firstLine="284"/>
        <w:rPr>
          <w:sz w:val="20"/>
        </w:rPr>
      </w:pP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 xml:space="preserve">Составители Ю.И. </w:t>
      </w:r>
      <w:proofErr w:type="spellStart"/>
      <w:r>
        <w:rPr>
          <w:sz w:val="20"/>
        </w:rPr>
        <w:t>Доманский</w:t>
      </w:r>
      <w:proofErr w:type="spellEnd"/>
      <w:r>
        <w:rPr>
          <w:sz w:val="20"/>
        </w:rPr>
        <w:t xml:space="preserve">, Г.С. </w:t>
      </w:r>
      <w:proofErr w:type="spellStart"/>
      <w:r>
        <w:rPr>
          <w:sz w:val="20"/>
        </w:rPr>
        <w:t>Дюринский</w:t>
      </w:r>
      <w:proofErr w:type="spellEnd"/>
      <w:r>
        <w:rPr>
          <w:sz w:val="20"/>
        </w:rPr>
        <w:t>, Б.С. Лалетин.</w:t>
      </w:r>
    </w:p>
    <w:p w:rsidR="00000000" w:rsidRDefault="00412927">
      <w:pPr>
        <w:ind w:firstLine="284"/>
        <w:rPr>
          <w:i/>
          <w:sz w:val="20"/>
        </w:rPr>
      </w:pPr>
    </w:p>
    <w:p w:rsidR="00000000" w:rsidRDefault="00412927">
      <w:pPr>
        <w:ind w:firstLine="284"/>
        <w:rPr>
          <w:i/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Настоящий руководящий технический материал (</w:t>
      </w:r>
      <w:proofErr w:type="spellStart"/>
      <w:r>
        <w:rPr>
          <w:sz w:val="20"/>
        </w:rPr>
        <w:t>РТМ</w:t>
      </w:r>
      <w:proofErr w:type="spellEnd"/>
      <w:r>
        <w:rPr>
          <w:sz w:val="20"/>
        </w:rPr>
        <w:t>) дополняет требования технических условий и эксплуатационной документации на пороховые монтажные инструменты (</w:t>
      </w:r>
      <w:proofErr w:type="spellStart"/>
      <w:r>
        <w:rPr>
          <w:sz w:val="20"/>
        </w:rPr>
        <w:t>ПМИ</w:t>
      </w:r>
      <w:proofErr w:type="spellEnd"/>
      <w:r>
        <w:rPr>
          <w:sz w:val="20"/>
        </w:rPr>
        <w:t xml:space="preserve">) и является обязательным для всех организаций и предприятий, применяющих </w:t>
      </w:r>
      <w:proofErr w:type="spellStart"/>
      <w:r>
        <w:rPr>
          <w:sz w:val="20"/>
        </w:rPr>
        <w:t>ПМИ</w:t>
      </w:r>
      <w:proofErr w:type="spellEnd"/>
      <w:r>
        <w:rPr>
          <w:sz w:val="20"/>
        </w:rPr>
        <w:t>.</w:t>
      </w:r>
    </w:p>
    <w:p w:rsidR="00000000" w:rsidRDefault="00412927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ПМИ</w:t>
      </w:r>
      <w:proofErr w:type="spellEnd"/>
      <w:r>
        <w:rPr>
          <w:sz w:val="20"/>
        </w:rPr>
        <w:t xml:space="preserve"> - ручной механизированный высокопроизводительный инструмент, в </w:t>
      </w:r>
      <w:r>
        <w:rPr>
          <w:sz w:val="20"/>
        </w:rPr>
        <w:t>котором в качестве источника энергии используются монтажные патроны по ТУ 3-795-85 и ТУ 3-1064-78.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Ведущей организацией по технологии электромонтажных работ с применением </w:t>
      </w:r>
      <w:proofErr w:type="spellStart"/>
      <w:r>
        <w:rPr>
          <w:sz w:val="20"/>
        </w:rPr>
        <w:t>ПМИ</w:t>
      </w:r>
      <w:proofErr w:type="spellEnd"/>
      <w:r>
        <w:rPr>
          <w:sz w:val="20"/>
        </w:rPr>
        <w:t xml:space="preserve"> и базовой организацией по его стандартизации является Государственный всесоюзный научно-исследовательский и проектный институт </w:t>
      </w:r>
      <w:proofErr w:type="spellStart"/>
      <w:r>
        <w:rPr>
          <w:sz w:val="20"/>
        </w:rPr>
        <w:t>ВНИИПроектэлектромонтаж</w:t>
      </w:r>
      <w:proofErr w:type="spellEnd"/>
      <w:r>
        <w:rPr>
          <w:sz w:val="20"/>
        </w:rPr>
        <w:t xml:space="preserve"> НПО Электромонтаж </w:t>
      </w:r>
      <w:proofErr w:type="spellStart"/>
      <w:r>
        <w:rPr>
          <w:sz w:val="20"/>
        </w:rPr>
        <w:t>Минмонтажспецстроя</w:t>
      </w:r>
      <w:proofErr w:type="spellEnd"/>
      <w:r>
        <w:rPr>
          <w:sz w:val="20"/>
        </w:rPr>
        <w:t xml:space="preserve"> СССР.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ПОРОХОВОЙ ИНСТРУМЕНТ. ТИПЫ, ТЕХНИЧЕСКИЕ ДАННЫЕ,</w:t>
      </w: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ОБЛАСТЬ ПРИМЕНЕНИЯ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1.1</w:t>
      </w:r>
      <w:r>
        <w:rPr>
          <w:sz w:val="20"/>
          <w:u w:val="single"/>
          <w:lang w:val="en-US"/>
        </w:rPr>
        <w:t>.</w:t>
      </w:r>
      <w:r>
        <w:rPr>
          <w:sz w:val="20"/>
          <w:u w:val="single"/>
        </w:rPr>
        <w:t xml:space="preserve"> Пороховой</w:t>
      </w:r>
      <w:r>
        <w:rPr>
          <w:smallCaps/>
          <w:sz w:val="20"/>
          <w:u w:val="single"/>
        </w:rPr>
        <w:t xml:space="preserve"> </w:t>
      </w:r>
      <w:r>
        <w:rPr>
          <w:sz w:val="20"/>
          <w:u w:val="single"/>
        </w:rPr>
        <w:t>инструмент для крепления дюбелями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1.1.1. К пороховому и</w:t>
      </w:r>
      <w:r>
        <w:rPr>
          <w:sz w:val="20"/>
        </w:rPr>
        <w:t>нструменту для крепления дюбелями относятся пистолеты (черт. 1), выпускаемые по ТУ</w:t>
      </w:r>
      <w:r>
        <w:rPr>
          <w:sz w:val="20"/>
          <w:lang w:val="en-US"/>
        </w:rPr>
        <w:t xml:space="preserve"> 3-3.6</w:t>
      </w:r>
      <w:r>
        <w:rPr>
          <w:sz w:val="20"/>
        </w:rPr>
        <w:t>11</w:t>
      </w:r>
      <w:r>
        <w:rPr>
          <w:sz w:val="20"/>
          <w:lang w:val="en-US"/>
        </w:rPr>
        <w:t>-86: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ПЦ84 (базовая модель), предназначенный для забивки дюбелей в строительные конструкции из бетона, железобетона, низкоуглеродистой стали и в кирпичную кладку при креплении к ним </w:t>
      </w:r>
      <w:proofErr w:type="spellStart"/>
      <w:r>
        <w:rPr>
          <w:sz w:val="20"/>
        </w:rPr>
        <w:t>электро</w:t>
      </w:r>
      <w:proofErr w:type="spellEnd"/>
      <w:r>
        <w:rPr>
          <w:sz w:val="20"/>
        </w:rPr>
        <w:t>- и санитарно-технического оборудования, тонколистовых покрытий, отделочных и теплоизоляционных материалов, деревянных реек и других изделий;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ПЦ84С (специализированный вариант базовой модели), предназначенный для крепления дюбелями пр</w:t>
      </w:r>
      <w:r>
        <w:rPr>
          <w:sz w:val="20"/>
        </w:rPr>
        <w:t>авильного стального настила (ГОСТ 24045-80) к строительным конструкциям, изготовленным из стального проката (ГОСТ 8240-72).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1.1.2. Пистолеты ПЦ84 и ПЦ84С позволяют вести высокопроизводительный монтаж в любых пространственных положениях с сохранением работоспособности при температуре воздуха от - 30 до 50°С.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1.1.3</w:t>
      </w:r>
      <w:r>
        <w:rPr>
          <w:sz w:val="20"/>
          <w:lang w:val="en-US"/>
        </w:rPr>
        <w:t>.</w:t>
      </w:r>
      <w:r>
        <w:rPr>
          <w:sz w:val="20"/>
        </w:rPr>
        <w:t xml:space="preserve"> Техническая характеристика пистолетов приведена в табл. 1.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1.1.4. Область применения пистолета ПЦ84 приведена в табл. 2, пистолета ПЦ84С - в ОСТ 36-122-85.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Выполнение крепления дюбелями с при</w:t>
      </w:r>
      <w:r>
        <w:rPr>
          <w:b/>
          <w:sz w:val="20"/>
        </w:rPr>
        <w:t>менением пистолетов ПЦ84 (а) и ПЦ84С (б)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</w:pPr>
      <w:r>
        <w:object w:dxaOrig="15660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291pt" o:ole="">
            <v:imagedata r:id="rId4" o:title=""/>
          </v:shape>
          <o:OLEObject Type="Embed" ProgID="MSPhotoEd.3" ShapeID="_x0000_i1025" DrawAspect="Content" ObjectID="_1427216344" r:id="rId5"/>
        </w:object>
      </w:r>
    </w:p>
    <w:p w:rsidR="00000000" w:rsidRDefault="00412927">
      <w:pPr>
        <w:ind w:firstLine="284"/>
        <w:jc w:val="center"/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1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1 - поршень; 2 - амортизатор; 3 - патрон; 4 - курок; 5 - спусковой рычаг;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6 дюбель; 7 - монтажное изделие; 8 - строительная конструкция; 9 — диафрагма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412927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Параметр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ÏÖ</w:t>
            </w:r>
            <w:r>
              <w:rPr>
                <w:sz w:val="20"/>
              </w:rPr>
              <w:t>84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ПЦ84С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Габаритные размеры,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385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385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130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Масса в рабочем состояния, кг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Наработка до предельного состояния, количество выстрелов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Используемые патроны, шифр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Д,К</w:t>
            </w:r>
            <w:proofErr w:type="spellEnd"/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Д,К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Длина забиваемых дюбелей, мм: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дюбеля-гвоздя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30-100 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дю</w:t>
            </w:r>
            <w:r>
              <w:rPr>
                <w:sz w:val="20"/>
              </w:rPr>
              <w:t>беля-винта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35-70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ОСТ 36-122-85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Диаметры стержней забиваемых дюбелей, мм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3,7 и 4,5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4,5 .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звукового давления выстрела, дБ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более 105</w:t>
            </w:r>
          </w:p>
        </w:tc>
        <w:tc>
          <w:tcPr>
            <w:tcW w:w="1974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более 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 воспламенения патрона</w:t>
            </w:r>
          </w:p>
        </w:tc>
        <w:tc>
          <w:tcPr>
            <w:tcW w:w="4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Самовзводным</w:t>
            </w:r>
            <w:proofErr w:type="spellEnd"/>
            <w:r>
              <w:rPr>
                <w:sz w:val="20"/>
              </w:rPr>
              <w:t xml:space="preserve"> ударно-пусковым механизмом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Запирание патрона в момент выстрела</w:t>
            </w:r>
          </w:p>
        </w:tc>
        <w:tc>
          <w:tcPr>
            <w:tcW w:w="4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Инерционное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Экстракция стреляной гильзы из патронника</w:t>
            </w:r>
          </w:p>
        </w:tc>
        <w:tc>
          <w:tcPr>
            <w:tcW w:w="4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Полуавтоматическая при открывании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Блокировка от случайного выстрела</w:t>
            </w:r>
          </w:p>
        </w:tc>
        <w:tc>
          <w:tcPr>
            <w:tcW w:w="4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  <w:proofErr w:type="spellStart"/>
            <w:r>
              <w:rPr>
                <w:sz w:val="20"/>
              </w:rPr>
              <w:t>прижатия</w:t>
            </w:r>
            <w:proofErr w:type="spellEnd"/>
            <w:r>
              <w:rPr>
                <w:sz w:val="20"/>
              </w:rPr>
              <w:t xml:space="preserve"> к поверхности строительной конструкции; при </w:t>
            </w:r>
            <w:proofErr w:type="spellStart"/>
            <w:r>
              <w:rPr>
                <w:sz w:val="20"/>
              </w:rPr>
              <w:t>неполностью</w:t>
            </w:r>
            <w:proofErr w:type="spellEnd"/>
            <w:r>
              <w:rPr>
                <w:sz w:val="20"/>
              </w:rPr>
              <w:t xml:space="preserve"> закрытом пистолете; при падении пистолета с высоты </w:t>
            </w:r>
            <w:r>
              <w:rPr>
                <w:sz w:val="20"/>
              </w:rPr>
              <w:t xml:space="preserve">не более 1,5 м; при </w:t>
            </w:r>
            <w:proofErr w:type="spellStart"/>
            <w:r>
              <w:rPr>
                <w:sz w:val="20"/>
              </w:rPr>
              <w:t>прижатии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направителем</w:t>
            </w:r>
            <w:proofErr w:type="spellEnd"/>
            <w:r>
              <w:rPr>
                <w:sz w:val="20"/>
              </w:rPr>
              <w:t xml:space="preserve"> к  строительной конструкции с усилием менее</w:t>
            </w: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49 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от возможного рикошета дюбеля и разлета частиц поверхности строительной конструкции</w:t>
            </w:r>
          </w:p>
        </w:tc>
        <w:tc>
          <w:tcPr>
            <w:tcW w:w="4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Обоймой, средствами индивидуальной защиты</w:t>
            </w:r>
          </w:p>
          <w:p w:rsidR="00000000" w:rsidRDefault="00412927">
            <w:pPr>
              <w:jc w:val="both"/>
              <w:rPr>
                <w:sz w:val="20"/>
              </w:rPr>
            </w:pP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lastRenderedPageBreak/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830"/>
        <w:gridCol w:w="1612"/>
        <w:gridCol w:w="1701"/>
        <w:gridCol w:w="1559"/>
        <w:gridCol w:w="1619"/>
        <w:gridCol w:w="1629"/>
        <w:gridCol w:w="1572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 строительной конструкции</w:t>
            </w:r>
          </w:p>
        </w:tc>
        <w:tc>
          <w:tcPr>
            <w:tcW w:w="11048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Обозначение дюбеля (числитель)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патрона (знаменатель)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Пристрелка стальных деталей толщиной, мм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Пристрелка деталей из дерева и его основы толщиной, мм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Забивка дюбелей-винтов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0,8-2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45-55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top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Тяжелый бетон: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В25-В30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М300-М400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80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М6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В12,5-В22,5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М150-М300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К3(К2)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80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М6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К3(К2)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К4(К3)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40*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В7,5-В10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М100-М150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100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М6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Легкий бетон: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В3,5-В10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М50-М150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80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100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</w:t>
            </w:r>
            <w:r>
              <w:rPr>
                <w:sz w:val="20"/>
              </w:rPr>
              <w:t>пичная кладка: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неоштукатуренная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М6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55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(забивка дюбеля в горизонтальный шов)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оштукатуренная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3,7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70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100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Низкоуглеродистая сталь**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толщине полки в месте забивки дюбелями, мм: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Д1, Д2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Д1, Д2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40Р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ДГ</w:t>
            </w:r>
            <w:proofErr w:type="spellEnd"/>
            <w:r>
              <w:rPr>
                <w:sz w:val="20"/>
                <w:u w:val="single"/>
              </w:rPr>
              <w:t xml:space="preserve"> 4,5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60Р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рекомендуется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ДВ</w:t>
            </w:r>
            <w:proofErr w:type="spellEnd"/>
            <w:r>
              <w:rPr>
                <w:sz w:val="20"/>
                <w:u w:val="single"/>
              </w:rPr>
              <w:t xml:space="preserve"> М8</w:t>
            </w:r>
            <w:r>
              <w:rPr>
                <w:sz w:val="20"/>
                <w:u w:val="single"/>
              </w:rPr>
              <w:sym w:font="Symbol" w:char="F0B4"/>
            </w:r>
            <w:r>
              <w:rPr>
                <w:sz w:val="20"/>
                <w:u w:val="single"/>
              </w:rPr>
              <w:t>35Р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1354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  <w:u w:val="single"/>
              </w:rPr>
            </w:pPr>
          </w:p>
        </w:tc>
      </w:tr>
    </w:tbl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*Дюбеля и патроны, приведенные в скобках, рекомендованы для забивки в бетон со щебневым заполнителем прочностью менее 80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**Временное сопротивление низкоуглеродистой стали 350-450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412927">
      <w:pPr>
        <w:ind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1.1.5. Основные технологические особенности применения пистолета ПЦ84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.5.</w:t>
      </w:r>
      <w:r>
        <w:rPr>
          <w:sz w:val="20"/>
        </w:rPr>
        <w:t>1 Крепление пистолетом ПЦ84 предусматривает применение дюбелей-гвоздей (черт. 2, табл. 3) и дюбелей-винто</w:t>
      </w:r>
      <w:r>
        <w:rPr>
          <w:sz w:val="20"/>
        </w:rPr>
        <w:t>в (черт. 3, табл. 4).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Дюбель-гвоздь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26" type="#_x0000_t75" style="width:273pt;height:258pt">
            <v:imagedata r:id="rId6" o:title=""/>
          </v:shape>
        </w:pict>
      </w: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2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а - исполнение 1; б ~ исполнение 2</w:t>
      </w:r>
    </w:p>
    <w:p w:rsidR="00000000" w:rsidRDefault="00412927">
      <w:pPr>
        <w:ind w:firstLine="284"/>
        <w:jc w:val="center"/>
        <w:rPr>
          <w:i/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Дюбель-винт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27" type="#_x0000_t75" style="width:271.5pt;height:255.75pt">
            <v:imagedata r:id="rId7" o:title=""/>
          </v:shape>
        </w:pi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b/>
          <w:sz w:val="20"/>
        </w:rPr>
        <w:t>Черт. 3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а - исполнение 1; б - исполнение 2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412927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788"/>
        <w:gridCol w:w="851"/>
        <w:gridCol w:w="709"/>
        <w:gridCol w:w="708"/>
        <w:gridCol w:w="709"/>
        <w:gridCol w:w="1027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Размеры, мм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Теоретическая масса 1000 дюбелей-гвоздей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700" w:dyaOrig="320">
                <v:shape id="_x0000_i1028" type="#_x0000_t75" style="width:29.25pt;height:12.75pt" o:ole="">
                  <v:imagedata r:id="rId8" o:title=""/>
                </v:shape>
                <o:OLEObject Type="Embed" ProgID="Equation.3" ShapeID="_x0000_i1028" DrawAspect="Content" ObjectID="_1427216345" r:id="rId9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4"/>
                <w:sz w:val="20"/>
              </w:rPr>
              <w:object w:dxaOrig="560" w:dyaOrig="400">
                <v:shape id="_x0000_i1029" type="#_x0000_t75" style="width:27.75pt;height:20.25pt" o:ole="">
                  <v:imagedata r:id="rId10" o:title=""/>
                </v:shape>
                <o:OLEObject Type="Embed" ProgID="Equation.3" ShapeID="_x0000_i1029" DrawAspect="Content" ObjectID="_1427216346" r:id="rId11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4"/>
                <w:sz w:val="20"/>
              </w:rPr>
              <w:object w:dxaOrig="460" w:dyaOrig="380">
                <v:shape id="_x0000_i1030" type="#_x0000_t75" style="width:26.25pt;height:21pt" o:ole="">
                  <v:imagedata r:id="rId12" o:title=""/>
                </v:shape>
                <o:OLEObject Type="Embed" ProgID="Equation.3" ShapeID="_x0000_i1030" DrawAspect="Content" ObjectID="_1427216347" r:id="rId13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6"/>
                <w:sz w:val="20"/>
              </w:rPr>
              <w:object w:dxaOrig="480" w:dyaOrig="320">
                <v:shape id="_x0000_i1031" type="#_x0000_t75" style="width:25.5pt;height:16.5pt" o:ole="">
                  <v:imagedata r:id="rId14" o:title=""/>
                </v:shape>
                <o:OLEObject Type="Embed" ProgID="Equation.3" ShapeID="_x0000_i1031" DrawAspect="Content" ObjectID="_1427216348" r:id="rId15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360">
                <v:shape id="_x0000_i1032" type="#_x0000_t75" style="width:17.25pt;height:18pt" o:ole="">
                  <v:imagedata r:id="rId16" o:title=""/>
                </v:shape>
                <o:OLEObject Type="Embed" ProgID="Equation.3" ShapeID="_x0000_i1032" DrawAspect="Content" ObjectID="_1427216349" r:id="rId17"/>
              </w:objec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20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шайбами (справочная),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35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40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50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60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3,7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70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35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35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  <w:lang w:val="en-US"/>
              </w:rPr>
              <w:t xml:space="preserve"> 4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40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50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50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60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60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788" w:type="dxa"/>
            <w:tcBorders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ДГ</w:t>
            </w:r>
            <w:proofErr w:type="spellEnd"/>
            <w:r>
              <w:rPr>
                <w:sz w:val="20"/>
              </w:rPr>
              <w:t xml:space="preserve"> 4,5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412927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728"/>
        <w:gridCol w:w="727"/>
        <w:gridCol w:w="728"/>
        <w:gridCol w:w="582"/>
        <w:gridCol w:w="587"/>
        <w:gridCol w:w="2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означение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</w:t>
            </w:r>
          </w:p>
        </w:tc>
        <w:tc>
          <w:tcPr>
            <w:tcW w:w="4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Размеры, мм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Теоретическая масса 1000 дюбелей-винтов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740" w:dyaOrig="320">
                <v:shape id="_x0000_i1033" type="#_x0000_t75" style="width:28.5pt;height:12.75pt" o:ole="">
                  <v:imagedata r:id="rId18" o:title=""/>
                </v:shape>
                <o:OLEObject Type="Embed" ProgID="Equation.3" ShapeID="_x0000_i1033" DrawAspect="Content" ObjectID="_1427216350" r:id="rId19"/>
              </w:objec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4"/>
                <w:sz w:val="20"/>
              </w:rPr>
              <w:object w:dxaOrig="580" w:dyaOrig="400">
                <v:shape id="_x0000_i1034" type="#_x0000_t75" style="width:29.25pt;height:20.25pt" o:ole="">
                  <v:imagedata r:id="rId20" o:title=""/>
                </v:shape>
                <o:OLEObject Type="Embed" ProgID="Equation.3" ShapeID="_x0000_i1034" DrawAspect="Content" ObjectID="_1427216351" r:id="rId21"/>
              </w:objec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6"/>
                <w:sz w:val="20"/>
              </w:rPr>
              <w:object w:dxaOrig="180" w:dyaOrig="279">
                <v:shape id="_x0000_i1035" type="#_x0000_t75" style="width:9pt;height:14.25pt" o:ole="">
                  <v:imagedata r:id="rId22" o:title=""/>
                </v:shape>
                <o:OLEObject Type="Embed" ProgID="Equation.3" ShapeID="_x0000_i1035" DrawAspect="Content" ObjectID="_1427216352" r:id="rId23"/>
              </w:objec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260" w:dyaOrig="340">
                <v:shape id="_x0000_i1036" type="#_x0000_t75" style="width:12.75pt;height:17.25pt" o:ole="">
                  <v:imagedata r:id="rId24" o:title=""/>
                </v:shape>
                <o:OLEObject Type="Embed" ProgID="Equation.3" ShapeID="_x0000_i1036" DrawAspect="Content" ObjectID="_1427216353" r:id="rId25"/>
              </w:object>
            </w: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460" w:dyaOrig="360">
                <v:shape id="_x0000_i1037" type="#_x0000_t75" style="width:23.25pt;height:18pt" o:ole="">
                  <v:imagedata r:id="rId26" o:title=""/>
                </v:shape>
                <o:OLEObject Type="Embed" ProgID="Equation.3" ShapeID="_x0000_i1037" DrawAspect="Content" ObjectID="_1427216354" r:id="rId27"/>
              </w:objec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position w:val="-6"/>
                <w:sz w:val="20"/>
              </w:rPr>
              <w:object w:dxaOrig="180" w:dyaOrig="279">
                <v:shape id="_x0000_i1038" type="#_x0000_t75" style="width:9pt;height:14.25pt" o:ole="">
                  <v:imagedata r:id="rId22" o:title=""/>
                </v:shape>
                <o:OLEObject Type="Embed" ProgID="Equation.3" ShapeID="_x0000_i1038" DrawAspect="Content" ObjectID="_1427216355" r:id="rId28"/>
              </w:objec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шайбами  (справочная),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</w:rPr>
              <w:t xml:space="preserve"> М6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45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50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</w:rPr>
              <w:t xml:space="preserve"> М6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  <w:lang w:val="en-US"/>
              </w:rPr>
              <w:t xml:space="preserve"> M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35</w:t>
            </w:r>
            <w:r>
              <w:rPr>
                <w:sz w:val="20"/>
                <w:lang w:val="en-US"/>
              </w:rPr>
              <w:t xml:space="preserve"> P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</w:rPr>
              <w:t xml:space="preserve"> М18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45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</w:rPr>
              <w:t xml:space="preserve"> М8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55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</w:t>
            </w:r>
            <w:proofErr w:type="spellEnd"/>
            <w:r>
              <w:rPr>
                <w:sz w:val="20"/>
              </w:rPr>
              <w:t xml:space="preserve"> М8 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 xml:space="preserve"> 70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8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12,38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Примечание.  Теоретическая масса 1000 гаек М6 - 2,44 кг; М8 - 5,13 кг.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1.1.5.2. Несъемное крепление выполняется дюбелями-гвоздями. Дюбель, пробивая закрепляемое изделие или вспомогательную деталь, внедряется в строительное основание и закрепляется в нем. Так осуществляется, например крепление: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кронштейна трубопровода к бетонному основанию;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профильного стального настила к стальному основанию из сортового проката;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деревянно</w:t>
      </w:r>
      <w:r>
        <w:rPr>
          <w:sz w:val="20"/>
        </w:rPr>
        <w:t>й рейки к кирпичному или бетонному основанию и др.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1.1.5.3. Съемное крепление производится дюбелями-винтами. В этом случае закрепляемая деталь (конструкция) должна иметь заранее выполненные отверстия и закрепляться стандартными гайками на предварительно забитых дюбелях-винтах (например, при креплении светильников на потолке).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.5.4.</w:t>
      </w:r>
      <w:r>
        <w:rPr>
          <w:sz w:val="20"/>
        </w:rPr>
        <w:t xml:space="preserve"> При составлении проектов производства работ, технологических и монтажных карт необходимо соблюдать следующие требования: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а) в строительное основание дюбель должен входить </w:t>
      </w:r>
      <w:proofErr w:type="spellStart"/>
      <w:r>
        <w:rPr>
          <w:sz w:val="20"/>
        </w:rPr>
        <w:t>соос</w:t>
      </w:r>
      <w:r>
        <w:rPr>
          <w:sz w:val="20"/>
        </w:rPr>
        <w:t>но</w:t>
      </w:r>
      <w:proofErr w:type="spellEnd"/>
      <w:r>
        <w:rPr>
          <w:sz w:val="20"/>
        </w:rPr>
        <w:t xml:space="preserve"> движению поршня. Для этой цели, а также для фиксации в инструменте перед выстрелом дюбель снабжен центрирующим элементом - металлической шайбой. Насадка металлической шайбы на дюбель производится на заводе-изготовителе;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б) перед пристрелкой стальных деталей или при забивке дюбелей в стальное основание необходимо убедиться, что твердость дюбеля выше твердости материала, в который он должен быть забит. Проверку следует проводить </w:t>
      </w:r>
      <w:proofErr w:type="spellStart"/>
      <w:r>
        <w:rPr>
          <w:sz w:val="20"/>
        </w:rPr>
        <w:t>кернением</w:t>
      </w:r>
      <w:proofErr w:type="spellEnd"/>
      <w:r>
        <w:rPr>
          <w:sz w:val="20"/>
        </w:rPr>
        <w:t xml:space="preserve"> - ударом молотка по шляпке дюбеля, установленного острием к пристрел</w:t>
      </w:r>
      <w:r>
        <w:rPr>
          <w:sz w:val="20"/>
        </w:rPr>
        <w:t>иваемым стальной детали или основанию. Если острие дюбеля тупится, его поршневая забивка в это основание или деталь запрещается;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в) наименьшее расстояние от точки забивки дюбеля до ближайшего края строительного основания должно составлять 100 мм для бетонного, железобетонного и кирпичного оснований; 20 мм - для стального основания;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г) при креплении к неоштукатуренной кирпичной поверхности дюбель следует забивать в горизонтальный шов кирпичной кладки;</w:t>
      </w:r>
    </w:p>
    <w:p w:rsidR="00000000" w:rsidRDefault="00412927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наименьшее расстояние между соседними дюбелями, забива</w:t>
      </w:r>
      <w:r>
        <w:rPr>
          <w:sz w:val="20"/>
        </w:rPr>
        <w:t>емыми в строительное основание, должно быть 50 мм для бетонного и железобетонного оснований, 20 мм для стального основания. При пристрелке к бетонному и кирпичному основанию стальной детали толщиной 3 - 4 мм расстояние между соседними дюбелями необходимо выдерживать в пределах 200 мм;</w:t>
      </w:r>
    </w:p>
    <w:p w:rsidR="00000000" w:rsidRDefault="00412927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>) наименьшая ширина элемента пристреливаемого изделия - 20 мм для стальных полосовых деталей (лапка аппарата, шина заземления) и 40 мм - для деревянных деталей (рейка, брус);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ж) наименьшая толщина строительного основания в ме</w:t>
      </w:r>
      <w:r>
        <w:rPr>
          <w:sz w:val="20"/>
        </w:rPr>
        <w:t>сте забивки дюбеля должна составлять 80 мм для бетонного и железобетонного оснований, но не менее длины дюбеля плюс 30 мм; 5 мм - для основания из сортовой стали;</w:t>
      </w:r>
    </w:p>
    <w:p w:rsidR="00000000" w:rsidRDefault="00412927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>) пристреливаемая деталь должна плотно прилегать к строительному основанию;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и) после выстрела головка дюбеля-гвоздя должна плотно прижимать закрепленную деталь без разрушения и деформации этой детали и центрирующей шайбы. Допускается </w:t>
      </w:r>
      <w:proofErr w:type="spellStart"/>
      <w:r>
        <w:rPr>
          <w:sz w:val="20"/>
        </w:rPr>
        <w:t>утапливание</w:t>
      </w:r>
      <w:proofErr w:type="spellEnd"/>
      <w:r>
        <w:rPr>
          <w:sz w:val="20"/>
        </w:rPr>
        <w:t xml:space="preserve"> головки дюбеля на 5 мм при закреплении деревянной детали;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к) запрещается крепить на дюбелях для поршне</w:t>
      </w:r>
      <w:r>
        <w:rPr>
          <w:sz w:val="20"/>
        </w:rPr>
        <w:t>вой забивки оборудование, которое при эксплуатации подвержено динамическим и вибрационным нагрузкам;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л) при соблюдении требований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5.4,а -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.5.4</w:t>
      </w:r>
      <w:r>
        <w:rPr>
          <w:sz w:val="20"/>
        </w:rPr>
        <w:t>,к и табл. 2, как правило, обеспечиваются внедрение и закрепление дюбелей. В отдельных случаях, чаще всего при работах с тяжелыми бетонами высокой прочности</w:t>
      </w:r>
      <w:r>
        <w:rPr>
          <w:sz w:val="20"/>
          <w:lang w:val="en-US"/>
        </w:rPr>
        <w:t xml:space="preserve"> (B12</w:t>
      </w:r>
      <w:r>
        <w:rPr>
          <w:sz w:val="20"/>
        </w:rPr>
        <w:t>,</w:t>
      </w:r>
      <w:r>
        <w:rPr>
          <w:sz w:val="20"/>
          <w:lang w:val="en-US"/>
        </w:rPr>
        <w:t xml:space="preserve">5-B30), </w:t>
      </w:r>
      <w:r>
        <w:rPr>
          <w:sz w:val="20"/>
        </w:rPr>
        <w:t xml:space="preserve">происходят изгибы, изломы и </w:t>
      </w:r>
      <w:proofErr w:type="spellStart"/>
      <w:r>
        <w:rPr>
          <w:sz w:val="20"/>
        </w:rPr>
        <w:t>незакрепление</w:t>
      </w:r>
      <w:proofErr w:type="spellEnd"/>
      <w:r>
        <w:rPr>
          <w:sz w:val="20"/>
        </w:rPr>
        <w:t xml:space="preserve"> дюбелей. Если количество незакрепленных дюбелей превышает 20% общего количества забитых дюбелей (предельно допустимое количество отказов), поршнева</w:t>
      </w:r>
      <w:r>
        <w:rPr>
          <w:sz w:val="20"/>
        </w:rPr>
        <w:t>я забивка дюбелей нецелесообразна;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м) при монтаже оборудования путем забивки дюбелей, а также в процессе его эксплуатации нагрузка на каждый дюбель в осевом направлении не должна превышать;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100 Н (стены) или 50 Н (потолки) - крепление к тяжелому бетону высокой прочности;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250 Н - крепление к легкому бетону;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50 Н - крепление к кирпичным основаниям;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500 Н - крепление к стальным основаниям;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250 Н - крепление к тяжелому бетону низкой прочности (В 7,5 - В 10).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1.2. Пороховой инструмент для выполнения отверстий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1.2.1. К пороховому инструменту для выполнения отверстий относятся: инструмент ИПО-6 (черт.4), выпускаемый по ТУ 36-1987-76, для пробивки отверстий под трубы в стенках стальных протяжных ящиков и коробок электротехнического назначения; ударная колонка УК-6 (черт. 5,а), выпускаемая по ТУ 36-2154-78, и многозарядная колонка </w:t>
      </w:r>
      <w:proofErr w:type="spellStart"/>
      <w:r>
        <w:rPr>
          <w:sz w:val="20"/>
        </w:rPr>
        <w:t>УКМ</w:t>
      </w:r>
      <w:proofErr w:type="spellEnd"/>
      <w:r>
        <w:rPr>
          <w:sz w:val="20"/>
        </w:rPr>
        <w:t xml:space="preserve"> (рис. 5,б), выпускаемая по ТУ 36-2787-86, доя пробивки отверстий в многопустотных железобетонных панелях потолочных перекрытий при монтаже электропроводок.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1.2.2. Инструмент ИПО-6 можн</w:t>
      </w:r>
      <w:r>
        <w:rPr>
          <w:sz w:val="20"/>
        </w:rPr>
        <w:t>о использовать также для пробивки отверстий в тонколистовом металле при расстоянии от края листа до центра отверстия не более 130 мм.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1.2.3. С помощью инструмента ИПО-6 и колонок УК-6, </w:t>
      </w:r>
      <w:proofErr w:type="spellStart"/>
      <w:r>
        <w:rPr>
          <w:sz w:val="20"/>
        </w:rPr>
        <w:t>УКМ</w:t>
      </w:r>
      <w:proofErr w:type="spellEnd"/>
      <w:r>
        <w:rPr>
          <w:sz w:val="20"/>
        </w:rPr>
        <w:t xml:space="preserve"> отверстия пробиваются соответственно </w:t>
      </w:r>
      <w:proofErr w:type="spellStart"/>
      <w:r>
        <w:rPr>
          <w:sz w:val="20"/>
        </w:rPr>
        <w:t>пуансоном</w:t>
      </w:r>
      <w:proofErr w:type="spellEnd"/>
      <w:r>
        <w:rPr>
          <w:sz w:val="20"/>
        </w:rPr>
        <w:t xml:space="preserve"> и пробойником, разгоняемыми давлением пороховых газов.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1.2.4. Техническая характеристика порохового инструмента для пробивки отверстий приведена в табл. 5.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Выполнение отверстий инструментом </w:t>
      </w:r>
      <w:proofErr w:type="spellStart"/>
      <w:r>
        <w:rPr>
          <w:b/>
          <w:sz w:val="20"/>
        </w:rPr>
        <w:t>ИПО</w:t>
      </w:r>
      <w:proofErr w:type="spellEnd"/>
      <w:r>
        <w:rPr>
          <w:b/>
          <w:sz w:val="20"/>
        </w:rPr>
        <w:t>—6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39" type="#_x0000_t75" style="width:192.75pt;height:246pt">
            <v:imagedata r:id="rId29" o:title=""/>
          </v:shape>
        </w:pi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4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 xml:space="preserve">1 - боек; 2 - патрон; 3 - </w:t>
      </w:r>
      <w:proofErr w:type="spellStart"/>
      <w:r>
        <w:rPr>
          <w:sz w:val="20"/>
        </w:rPr>
        <w:t>пуансон</w:t>
      </w:r>
      <w:proofErr w:type="spellEnd"/>
      <w:r>
        <w:rPr>
          <w:sz w:val="20"/>
        </w:rPr>
        <w:t>; 4 - матрица;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5 - монтажное изд</w:t>
      </w:r>
      <w:r>
        <w:rPr>
          <w:sz w:val="20"/>
        </w:rPr>
        <w:t>елие; 6 - скоба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Выполнение отверстий ударными колонками УК-6 (а) и </w:t>
      </w:r>
      <w:proofErr w:type="spellStart"/>
      <w:r>
        <w:rPr>
          <w:b/>
          <w:sz w:val="20"/>
        </w:rPr>
        <w:t>УКМ</w:t>
      </w:r>
      <w:proofErr w:type="spellEnd"/>
      <w:r>
        <w:rPr>
          <w:b/>
          <w:sz w:val="20"/>
        </w:rPr>
        <w:t xml:space="preserve"> (б)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40" type="#_x0000_t75" style="width:169.5pt;height:262.5pt">
            <v:imagedata r:id="rId30" o:title=""/>
          </v:shape>
        </w:pi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5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1 -</w:t>
      </w:r>
      <w:r>
        <w:rPr>
          <w:sz w:val="20"/>
        </w:rPr>
        <w:t xml:space="preserve"> многопустотная панель потолочного перекрытия; 2 - пробойник; 3  патрон;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4 - боек; 5 - ударник;</w:t>
      </w:r>
      <w:r>
        <w:rPr>
          <w:sz w:val="20"/>
          <w:lang w:val="en-US"/>
        </w:rPr>
        <w:t xml:space="preserve"> </w:t>
      </w:r>
      <w:r>
        <w:rPr>
          <w:sz w:val="20"/>
        </w:rPr>
        <w:t>6 - муфта; 7 - барабан с патронами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412927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015"/>
        <w:gridCol w:w="20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Параметр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Инструмент ИПО-6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Колонка УК-6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Колонка </w:t>
            </w:r>
            <w:proofErr w:type="spellStart"/>
            <w:r>
              <w:rPr>
                <w:sz w:val="20"/>
              </w:rPr>
              <w:t>УКМ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Габаритные размеры,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276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92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108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80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1815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94</w:t>
            </w:r>
            <w:r>
              <w:rPr>
                <w:sz w:val="20"/>
                <w:lang w:val="en-US"/>
              </w:rPr>
              <w:sym w:font="Symbol" w:char="F0B4"/>
            </w: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Масса порохового инструмента, кг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Масса порохового инструмента в комплекте поставки, кг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Используемые патроны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МПУ-1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МПУ-1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Пробиваем</w:t>
            </w:r>
            <w:r>
              <w:rPr>
                <w:sz w:val="20"/>
              </w:rPr>
              <w:t>ый материал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Листовая сталь с пределом прочности по 450 </w:t>
            </w:r>
            <w:proofErr w:type="spellStart"/>
            <w:r>
              <w:rPr>
                <w:sz w:val="20"/>
              </w:rPr>
              <w:t>МПа</w:t>
            </w:r>
            <w:proofErr w:type="spellEnd"/>
          </w:p>
        </w:tc>
        <w:tc>
          <w:tcPr>
            <w:tcW w:w="410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Многопустотные железобетонные панели по ГОСТ 9561-76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Толщина пробиваемого материала, мм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Диаметр пробиваемых отверстий, мм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23, 28, 35, 44, 50, 62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20-40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Наработка до предельного состояния, количество выстрелов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Запирание патрона в стволе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Жесткое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Жесткое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Свободно откатывающимся затвором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 воспламенения патрона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Ручным оттягиванием ударника и </w:t>
            </w:r>
            <w:proofErr w:type="spellStart"/>
            <w:r>
              <w:rPr>
                <w:sz w:val="20"/>
              </w:rPr>
              <w:t>наколом</w:t>
            </w:r>
            <w:proofErr w:type="spellEnd"/>
            <w:r>
              <w:rPr>
                <w:sz w:val="20"/>
              </w:rPr>
              <w:t xml:space="preserve"> капсюля под действием разжимающейся боевой пружины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Ударом</w:t>
            </w:r>
            <w:r>
              <w:rPr>
                <w:sz w:val="20"/>
              </w:rPr>
              <w:t xml:space="preserve"> бойка по капсюлю при ручном перемещении муфт со штоком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Наколом</w:t>
            </w:r>
            <w:proofErr w:type="spellEnd"/>
            <w:r>
              <w:rPr>
                <w:sz w:val="20"/>
              </w:rPr>
              <w:t xml:space="preserve"> капсюля ударником при спуске боевой пружины поворотом муфты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Экстракция стреляной гильзы из патронника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Ручным поворотом экстрактора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Вручную, шомполом с зацепами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Автоматическая, при откате затвора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мощности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Отдача при выстреле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Воспринимается корпусом инструмента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Воспринимается массой колонки и руками рабочего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Воспринимается массой колонки, пружиной муфты и руками рабочего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Обеспечив</w:t>
            </w:r>
            <w:r>
              <w:rPr>
                <w:sz w:val="20"/>
              </w:rPr>
              <w:t>ается блокировка от случайного выстрела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падении с высоты не более 1,5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м; при </w:t>
            </w:r>
            <w:proofErr w:type="spellStart"/>
            <w:r>
              <w:rPr>
                <w:sz w:val="20"/>
              </w:rPr>
              <w:t>недовинченном</w:t>
            </w:r>
            <w:proofErr w:type="spellEnd"/>
            <w:r>
              <w:rPr>
                <w:sz w:val="20"/>
              </w:rPr>
              <w:t xml:space="preserve"> затворе</w:t>
            </w:r>
          </w:p>
        </w:tc>
        <w:tc>
          <w:tcPr>
            <w:tcW w:w="2015" w:type="dxa"/>
            <w:tcBorders>
              <w:left w:val="nil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падении с высоты не боле 1,5 м; при </w:t>
            </w:r>
            <w:proofErr w:type="spellStart"/>
            <w:r>
              <w:rPr>
                <w:sz w:val="20"/>
              </w:rPr>
              <w:t>недовинченном</w:t>
            </w:r>
            <w:proofErr w:type="spellEnd"/>
            <w:r>
              <w:rPr>
                <w:sz w:val="20"/>
              </w:rPr>
              <w:t xml:space="preserve"> затворе; конструкцией муфты привода ударника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падении с высоты не более 1,5 м; конструкцией муфты привода затвора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от возможного разлета мелках частиц обрабатываемого материала (бетонной крошки, окалины, заусенцев и др.)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Направителем</w:t>
            </w:r>
            <w:proofErr w:type="spellEnd"/>
            <w:r>
              <w:rPr>
                <w:sz w:val="20"/>
              </w:rPr>
              <w:t>, средствами индивидуальной защиты</w:t>
            </w:r>
          </w:p>
        </w:tc>
        <w:tc>
          <w:tcPr>
            <w:tcW w:w="410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Направляющим цилиндром, средствами индивидуальной защиты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Примечание. Колонк</w:t>
      </w:r>
      <w:r>
        <w:rPr>
          <w:sz w:val="20"/>
        </w:rPr>
        <w:t xml:space="preserve">и УК-6 и </w:t>
      </w:r>
      <w:proofErr w:type="spellStart"/>
      <w:r>
        <w:rPr>
          <w:sz w:val="20"/>
        </w:rPr>
        <w:t>УКМ</w:t>
      </w:r>
      <w:proofErr w:type="spellEnd"/>
      <w:r>
        <w:rPr>
          <w:sz w:val="20"/>
        </w:rPr>
        <w:t xml:space="preserve"> могут использоваться для пробивки отверстий в плитах </w:t>
      </w:r>
      <w:proofErr w:type="spellStart"/>
      <w:r>
        <w:rPr>
          <w:sz w:val="20"/>
        </w:rPr>
        <w:t>безопалубочного</w:t>
      </w:r>
      <w:proofErr w:type="spellEnd"/>
      <w:r>
        <w:rPr>
          <w:sz w:val="20"/>
        </w:rPr>
        <w:t xml:space="preserve"> формования</w:t>
      </w:r>
      <w:r>
        <w:rPr>
          <w:sz w:val="20"/>
          <w:lang w:val="en-US"/>
        </w:rPr>
        <w:t xml:space="preserve"> </w:t>
      </w:r>
      <w:r>
        <w:rPr>
          <w:sz w:val="20"/>
        </w:rPr>
        <w:t>серии</w:t>
      </w:r>
      <w:r>
        <w:rPr>
          <w:sz w:val="20"/>
          <w:lang w:val="en-US"/>
        </w:rPr>
        <w:t xml:space="preserve"> </w:t>
      </w:r>
      <w:r>
        <w:rPr>
          <w:sz w:val="20"/>
        </w:rPr>
        <w:t>0-250 по ТУ 67-05-63-81 из бетона марки 300, при этом выполнение отверстия должно</w:t>
      </w:r>
      <w:r>
        <w:rPr>
          <w:sz w:val="20"/>
          <w:lang w:val="en-US"/>
        </w:rPr>
        <w:t xml:space="preserve"> </w:t>
      </w:r>
      <w:r>
        <w:rPr>
          <w:sz w:val="20"/>
        </w:rPr>
        <w:t>производиться строго по оси пустот, вымеряемой по шаблону; на площади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должно быть не более одного отверстая.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1.2.5. Центры пробиваемых отверстий размечаются линиями длиной 80-120 мм: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для ИПО-6 - обычной чертилкой по металлу;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для УК-6 и </w:t>
      </w:r>
      <w:proofErr w:type="spellStart"/>
      <w:r>
        <w:rPr>
          <w:sz w:val="20"/>
        </w:rPr>
        <w:t>УКМ</w:t>
      </w:r>
      <w:proofErr w:type="spellEnd"/>
      <w:r>
        <w:rPr>
          <w:sz w:val="20"/>
        </w:rPr>
        <w:t xml:space="preserve"> - с пола специальным шаблоном-чертилкой с удлиненной ручкой. При настройке шаблона сле</w:t>
      </w:r>
      <w:r>
        <w:rPr>
          <w:sz w:val="20"/>
        </w:rPr>
        <w:t>дует обеспечивать пробивку отверстий по центру пустотного канала бетонной панели.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1.3. Пороховой инструмент для </w:t>
      </w:r>
      <w:proofErr w:type="spellStart"/>
      <w:r>
        <w:rPr>
          <w:sz w:val="20"/>
          <w:u w:val="single"/>
        </w:rPr>
        <w:t>оконцевания</w:t>
      </w:r>
      <w:proofErr w:type="spellEnd"/>
      <w:r>
        <w:rPr>
          <w:sz w:val="20"/>
          <w:u w:val="single"/>
        </w:rPr>
        <w:t xml:space="preserve"> жил электрических кабелей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1.3.1. Пресс НПО (черт. 6), выпускаемый по ТУ 36-2440-82, предназначен для </w:t>
      </w:r>
      <w:proofErr w:type="spellStart"/>
      <w:r>
        <w:rPr>
          <w:sz w:val="20"/>
        </w:rPr>
        <w:t>оконцевания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однопроволочных</w:t>
      </w:r>
      <w:proofErr w:type="spellEnd"/>
      <w:r>
        <w:rPr>
          <w:sz w:val="20"/>
        </w:rPr>
        <w:t xml:space="preserve"> алюминиевых жил проводов и кабелей сечением 25-240 мм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(ГОСТ 22483-77), используемых в электроустановках напряжением до 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(согласовано с Минэнерго СССР, приказ №</w:t>
      </w:r>
      <w:r>
        <w:rPr>
          <w:sz w:val="20"/>
          <w:lang w:val="en-US"/>
        </w:rPr>
        <w:t xml:space="preserve"> 43-6-24/</w:t>
      </w:r>
      <w:r>
        <w:rPr>
          <w:sz w:val="20"/>
        </w:rPr>
        <w:t>1</w:t>
      </w:r>
      <w:r>
        <w:rPr>
          <w:sz w:val="20"/>
          <w:lang w:val="en-US"/>
        </w:rPr>
        <w:t>40</w:t>
      </w:r>
      <w:r>
        <w:rPr>
          <w:sz w:val="20"/>
        </w:rPr>
        <w:t>1 от 26 июля 1979 г.).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Оконцевание</w:t>
      </w:r>
      <w:proofErr w:type="spellEnd"/>
      <w:r>
        <w:rPr>
          <w:b/>
          <w:sz w:val="20"/>
        </w:rPr>
        <w:t xml:space="preserve"> жил кабеля прессом </w:t>
      </w:r>
      <w:proofErr w:type="spellStart"/>
      <w:r>
        <w:rPr>
          <w:b/>
          <w:sz w:val="20"/>
        </w:rPr>
        <w:t>ППО</w:t>
      </w:r>
      <w:proofErr w:type="spellEnd"/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object w:dxaOrig="9750" w:dyaOrig="4050">
          <v:shape id="_x0000_i1041" type="#_x0000_t75" style="width:309pt;height:128.25pt" o:ole="">
            <v:imagedata r:id="rId31" o:title=""/>
          </v:shape>
          <o:OLEObject Type="Embed" ProgID="MSPhotoEd.3" ShapeID="_x0000_i1041" DrawAspect="Content" ObjectID="_1427216356" r:id="rId32"/>
        </w:obje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6.</w:t>
      </w:r>
    </w:p>
    <w:p w:rsidR="00000000" w:rsidRDefault="00412927">
      <w:pPr>
        <w:ind w:firstLine="284"/>
        <w:jc w:val="center"/>
        <w:rPr>
          <w:b/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 xml:space="preserve">1 - матрица; 2 - </w:t>
      </w:r>
      <w:proofErr w:type="spellStart"/>
      <w:r>
        <w:rPr>
          <w:sz w:val="20"/>
        </w:rPr>
        <w:t>пуансон</w:t>
      </w:r>
      <w:proofErr w:type="spellEnd"/>
      <w:r>
        <w:rPr>
          <w:sz w:val="20"/>
        </w:rPr>
        <w:t>; 3 - патрон; 4 - боек; 5 - ударник, 6 - ствол; 7 - жила кабеля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1.3.2. </w:t>
      </w:r>
      <w:proofErr w:type="spellStart"/>
      <w:r>
        <w:rPr>
          <w:sz w:val="20"/>
        </w:rPr>
        <w:t>Оконцевание</w:t>
      </w:r>
      <w:proofErr w:type="spellEnd"/>
      <w:r>
        <w:rPr>
          <w:sz w:val="20"/>
        </w:rPr>
        <w:t xml:space="preserve"> выполняется за один выстрел путем </w:t>
      </w:r>
      <w:proofErr w:type="spellStart"/>
      <w:r>
        <w:rPr>
          <w:sz w:val="20"/>
        </w:rPr>
        <w:t>выштамповки</w:t>
      </w:r>
      <w:proofErr w:type="spellEnd"/>
      <w:r>
        <w:rPr>
          <w:sz w:val="20"/>
        </w:rPr>
        <w:t xml:space="preserve"> на конце жилы контактной лапки (зажимной части) с отверстием под соединительный болт.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>.3.3</w:t>
      </w:r>
      <w:r>
        <w:rPr>
          <w:sz w:val="20"/>
        </w:rPr>
        <w:t xml:space="preserve">. Контактная лапка на жиле выштамповывается в матрице </w:t>
      </w:r>
      <w:proofErr w:type="spellStart"/>
      <w:r>
        <w:rPr>
          <w:sz w:val="20"/>
        </w:rPr>
        <w:t>пуансоном</w:t>
      </w:r>
      <w:proofErr w:type="spellEnd"/>
      <w:r>
        <w:rPr>
          <w:sz w:val="20"/>
        </w:rPr>
        <w:t>, разгоняемым давлением пороховых газов.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Техническая характеристика пресса для </w:t>
      </w:r>
      <w:proofErr w:type="spellStart"/>
      <w:r>
        <w:rPr>
          <w:sz w:val="20"/>
          <w:u w:val="single"/>
        </w:rPr>
        <w:t>оконцевания</w:t>
      </w:r>
      <w:proofErr w:type="spellEnd"/>
      <w:r>
        <w:rPr>
          <w:sz w:val="20"/>
          <w:u w:val="single"/>
        </w:rPr>
        <w:t xml:space="preserve"> жил кабелей</w:t>
      </w:r>
    </w:p>
    <w:p w:rsidR="00000000" w:rsidRDefault="00412927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Габаритные размеры, мм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308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76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Масса порохово</w:t>
            </w:r>
            <w:r>
              <w:rPr>
                <w:sz w:val="20"/>
              </w:rPr>
              <w:t xml:space="preserve">го инструмента в рабочем состоянии, кг . . . . . .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Масса порохового инструмента в комплекте поставки, кг . . . . . . .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Используемые патроны . . . . . . . . . . . . . . . . . . .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Д-4 (сменный ствол), МПУ-2 (сменный ствол)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Сечение </w:t>
            </w:r>
            <w:proofErr w:type="spellStart"/>
            <w:r>
              <w:rPr>
                <w:sz w:val="20"/>
              </w:rPr>
              <w:t>опрессовываемых</w:t>
            </w:r>
            <w:proofErr w:type="spellEnd"/>
            <w:r>
              <w:rPr>
                <w:sz w:val="20"/>
              </w:rPr>
              <w:t xml:space="preserve"> жил,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использовании патронов Д-4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25, 35, 50, 70, 95, 120, 150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использовании патронов МПУ-2.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185, 240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Наработка до предельного состояния, количество выс</w:t>
            </w:r>
            <w:r>
              <w:rPr>
                <w:sz w:val="20"/>
              </w:rPr>
              <w:t xml:space="preserve">трелов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Запирание патронов в стволе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Жесткое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 воспламенения патрона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Ручным оттягиванием ударника и </w:t>
            </w:r>
            <w:proofErr w:type="spellStart"/>
            <w:r>
              <w:rPr>
                <w:sz w:val="20"/>
              </w:rPr>
              <w:t>наколом</w:t>
            </w:r>
            <w:proofErr w:type="spellEnd"/>
            <w:r>
              <w:rPr>
                <w:sz w:val="20"/>
              </w:rPr>
              <w:t xml:space="preserve"> капсюля под действием разжимающейся боевой пружины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Экстракция стреляной гильзы: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использовании патронов Д-4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Ручным поворотом экстрактора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использовании патронов МПУ-2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Ручным </w:t>
            </w:r>
            <w:proofErr w:type="spellStart"/>
            <w:r>
              <w:rPr>
                <w:sz w:val="20"/>
              </w:rPr>
              <w:t>извлекателем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Регулировка мощности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Отдача при выстреле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Воспринимается массой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Блокировка от случайного выстрела . . . . . . . . .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</w:t>
            </w:r>
            <w:proofErr w:type="spellStart"/>
            <w:r>
              <w:rPr>
                <w:sz w:val="20"/>
              </w:rPr>
              <w:t>недовинченном</w:t>
            </w:r>
            <w:proofErr w:type="spellEnd"/>
            <w:r>
              <w:rPr>
                <w:sz w:val="20"/>
              </w:rPr>
              <w:t xml:space="preserve"> затворе; при. падении с высоты не более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от возможного разлета частиц</w:t>
            </w: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обрабатываемого материала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Нижней частью ствола, прижимающего жилу к матрице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1.4. Пороховой</w:t>
      </w:r>
      <w:r>
        <w:rPr>
          <w:smallCaps/>
          <w:sz w:val="20"/>
          <w:u w:val="single"/>
        </w:rPr>
        <w:t xml:space="preserve"> </w:t>
      </w:r>
      <w:r>
        <w:rPr>
          <w:sz w:val="20"/>
          <w:u w:val="single"/>
        </w:rPr>
        <w:t>инструмент для резки стальных труб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1.4.1. Пресс </w:t>
      </w:r>
      <w:proofErr w:type="spellStart"/>
      <w:r>
        <w:rPr>
          <w:sz w:val="20"/>
        </w:rPr>
        <w:t>ПРТ</w:t>
      </w:r>
      <w:proofErr w:type="spellEnd"/>
      <w:r>
        <w:rPr>
          <w:sz w:val="20"/>
        </w:rPr>
        <w:t xml:space="preserve"> (черт, 7), выпускаемый по ТУ</w:t>
      </w:r>
      <w:r>
        <w:rPr>
          <w:sz w:val="20"/>
          <w:lang w:val="en-US"/>
        </w:rPr>
        <w:t xml:space="preserve"> 40</w:t>
      </w:r>
      <w:r>
        <w:rPr>
          <w:sz w:val="20"/>
        </w:rPr>
        <w:t>1</w:t>
      </w:r>
      <w:r>
        <w:rPr>
          <w:sz w:val="20"/>
          <w:lang w:val="en-US"/>
        </w:rPr>
        <w:t>-</w:t>
      </w:r>
      <w:r>
        <w:rPr>
          <w:sz w:val="20"/>
        </w:rPr>
        <w:t>11</w:t>
      </w:r>
      <w:r>
        <w:rPr>
          <w:sz w:val="20"/>
          <w:lang w:val="en-US"/>
        </w:rPr>
        <w:t>-</w:t>
      </w:r>
      <w:r>
        <w:rPr>
          <w:sz w:val="20"/>
        </w:rPr>
        <w:t>1</w:t>
      </w:r>
      <w:r>
        <w:rPr>
          <w:sz w:val="20"/>
          <w:lang w:val="en-US"/>
        </w:rPr>
        <w:t>79-87,</w:t>
      </w:r>
      <w:r>
        <w:rPr>
          <w:sz w:val="20"/>
        </w:rPr>
        <w:t xml:space="preserve"> предназначен для резки с</w:t>
      </w:r>
      <w:r>
        <w:rPr>
          <w:sz w:val="20"/>
        </w:rPr>
        <w:t xml:space="preserve">тальных </w:t>
      </w:r>
      <w:proofErr w:type="spellStart"/>
      <w:r>
        <w:rPr>
          <w:sz w:val="20"/>
        </w:rPr>
        <w:t>водогазопроводных</w:t>
      </w:r>
      <w:proofErr w:type="spellEnd"/>
      <w:r>
        <w:rPr>
          <w:sz w:val="20"/>
          <w:lang w:val="en-US"/>
        </w:rPr>
        <w:t xml:space="preserve"> </w:t>
      </w:r>
      <w:r>
        <w:rPr>
          <w:sz w:val="20"/>
        </w:rPr>
        <w:t>труб с диаметром условного прохода 15, 20 и 25 мм по ГОСТ 3262-75 при демонтаже с целью ремонта систем отопления и водоснабжения жилых домов.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Резка стальной трубы прессом </w:t>
      </w:r>
      <w:proofErr w:type="spellStart"/>
      <w:r>
        <w:rPr>
          <w:b/>
          <w:sz w:val="20"/>
        </w:rPr>
        <w:t>ПРТ</w:t>
      </w:r>
      <w:proofErr w:type="spellEnd"/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42" type="#_x0000_t75" style="width:272.25pt;height:94.5pt">
            <v:imagedata r:id="rId33" o:title=""/>
          </v:shape>
        </w:pi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Черт. 7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1 - труба; 2 - нож; 3 - патрон; 4 - боек; 5 - ударник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1.4.2. Резка труб с диаметром условного прохода 15 и 20 мм выполняется за один выстрел, с диаметром условного прохода 25 мм - за два выстрела.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1.4.3. Резка трубы производится ножом, разгоняемым давлением пороховых газов.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Техническая характери</w:t>
      </w:r>
      <w:r>
        <w:rPr>
          <w:sz w:val="20"/>
        </w:rPr>
        <w:t xml:space="preserve">стика пресса </w:t>
      </w:r>
      <w:proofErr w:type="spellStart"/>
      <w:r>
        <w:rPr>
          <w:sz w:val="20"/>
        </w:rPr>
        <w:t>ПРТ</w:t>
      </w:r>
      <w:proofErr w:type="spellEnd"/>
    </w:p>
    <w:p w:rsidR="00000000" w:rsidRDefault="00412927">
      <w:pPr>
        <w:ind w:firstLine="284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Габаритные размеры, мм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420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Масса порохового инструмента в рабочем состоянии, кг . . . . . .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Масса порохового инструмента в комплекте поставки, кг . . . . . . .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Используемые патроны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Наработка до предельного состояния, количество выстрелов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Запирание патрона в стволе</w:t>
            </w:r>
            <w:r>
              <w:rPr>
                <w:sz w:val="20"/>
              </w:rPr>
              <w:t xml:space="preserve">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Жесткое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 воспламенения патрона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Ручным оттягиванием ударника и </w:t>
            </w:r>
            <w:proofErr w:type="spellStart"/>
            <w:r>
              <w:rPr>
                <w:sz w:val="20"/>
              </w:rPr>
              <w:t>наколом</w:t>
            </w:r>
            <w:proofErr w:type="spellEnd"/>
            <w:r>
              <w:rPr>
                <w:sz w:val="20"/>
              </w:rPr>
              <w:t xml:space="preserve"> капсюля под действием разжимающейся боевой пружины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Экстракция стреляной гильзы из патронника . .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Вручную </w:t>
            </w:r>
            <w:proofErr w:type="spellStart"/>
            <w:r>
              <w:rPr>
                <w:sz w:val="20"/>
              </w:rPr>
              <w:t>извлекателем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Регулирование мощности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Отдача при выстреле . . . . . . . . . . . . . . . . . . . . . 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Воспринимается массой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Блокировка от случайного выстрела</w:t>
            </w:r>
          </w:p>
        </w:tc>
        <w:tc>
          <w:tcPr>
            <w:tcW w:w="4264" w:type="dxa"/>
          </w:tcPr>
          <w:p w:rsidR="00000000" w:rsidRDefault="004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</w:t>
            </w:r>
            <w:proofErr w:type="spellStart"/>
            <w:r>
              <w:rPr>
                <w:sz w:val="20"/>
              </w:rPr>
              <w:t>недовинченном</w:t>
            </w:r>
            <w:proofErr w:type="spellEnd"/>
            <w:r>
              <w:rPr>
                <w:sz w:val="20"/>
              </w:rPr>
              <w:t xml:space="preserve"> затворе; при падении с высоты не</w:t>
            </w:r>
            <w:r>
              <w:rPr>
                <w:sz w:val="20"/>
              </w:rPr>
              <w:t xml:space="preserve"> более 1,5 м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 ХРАНЕНИЕ И РЕМОНТ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2.1. Порядок хранения и ремонта порохового инструмента должен соответствовать требованиям </w:t>
      </w:r>
      <w:proofErr w:type="spellStart"/>
      <w:r>
        <w:rPr>
          <w:sz w:val="20"/>
        </w:rPr>
        <w:t>ВСН</w:t>
      </w:r>
      <w:proofErr w:type="spellEnd"/>
      <w:r>
        <w:rPr>
          <w:sz w:val="20"/>
        </w:rPr>
        <w:t xml:space="preserve"> 373-85/</w:t>
      </w:r>
      <w:proofErr w:type="spellStart"/>
      <w:r>
        <w:rPr>
          <w:sz w:val="20"/>
        </w:rPr>
        <w:t>Минмонтажспецстрой</w:t>
      </w:r>
      <w:proofErr w:type="spellEnd"/>
      <w:r>
        <w:rPr>
          <w:sz w:val="20"/>
        </w:rPr>
        <w:t xml:space="preserve"> СССР "Организация инструментального хозяйства монтажного и специализированного строительного управления".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2.2. Все места и условия хранения порохового инструмента должны исключать их хищение и устанавливаться приказом по монтажной организации.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2.3. Хранение порохового инструмента должно производиться в закрытых помещениях и отвечать условиям хранения 2 </w:t>
      </w:r>
      <w:r>
        <w:rPr>
          <w:sz w:val="20"/>
        </w:rPr>
        <w:t>по ГОСТ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5</w:t>
      </w:r>
      <w:r>
        <w:rPr>
          <w:sz w:val="20"/>
        </w:rPr>
        <w:t>1</w:t>
      </w:r>
      <w:r>
        <w:rPr>
          <w:sz w:val="20"/>
          <w:lang w:val="en-US"/>
        </w:rPr>
        <w:t>50-69.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2.4. До ввода в эксплуатацию пороховой инструмент должен храниться в состоянии поставки в законсервированном виде.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2.5. После ввода в эксплуатацию пороховой инструмент хранится очищенным и смазанным в соответствии с эксплуатационной документацией на него.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2.6. При ежедневной выдаче в производство пороховой инструмент следует хранить в участковых или бригадных инструментальных кладовых в соответствии с требованиями настоящего раздела. При этом допускается хранение не более пяти пороховых ин</w:t>
      </w:r>
      <w:r>
        <w:rPr>
          <w:sz w:val="20"/>
        </w:rPr>
        <w:t>струментов совместно с патронами в месте, оборудованном для хранения монтажных патронов: должна быть исключена возможность механического повреждения укупорки и самих патронов.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2.7. Выдачу порохового инструмента и его возврат по окончании работ следует регистрировать в "Ведомости выдачи и возврата пороховых инструментов" по форме, приведенной в приложении.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2.8. Сдача порохового инструмента в ремонт, его учет и хранение при ремонте производятся в соответствии с требованиями настоящего раздела.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2.9. Пороховой </w:t>
      </w:r>
      <w:r>
        <w:rPr>
          <w:sz w:val="20"/>
        </w:rPr>
        <w:t>инструмент разрешается эксплуатировать до предельного состояния по количеству выстрелов, указанному в формуляре (паспорте), после чего его необходимо списать и превратить в металлолом.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2.10. Гарантийные сроки хранения порохового инструмента приведены в эксплуатационной документации.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МОНТАЖНЫЕ ПАТРОНЫ ДНЯ ПОРОХОВОГО ИНСТРУМЕНТА 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mallCaps/>
          <w:sz w:val="20"/>
          <w:u w:val="single"/>
        </w:rPr>
      </w:pPr>
      <w:r>
        <w:rPr>
          <w:sz w:val="20"/>
          <w:u w:val="single"/>
        </w:rPr>
        <w:t>3.1. Типы и устройство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  <w:lang w:val="en-US"/>
        </w:rPr>
        <w:t>3.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 xml:space="preserve"> В указанном в настоящем </w:t>
      </w:r>
      <w:proofErr w:type="spellStart"/>
      <w:r>
        <w:rPr>
          <w:sz w:val="20"/>
        </w:rPr>
        <w:t>РТМ</w:t>
      </w:r>
      <w:proofErr w:type="spellEnd"/>
      <w:r>
        <w:rPr>
          <w:sz w:val="20"/>
        </w:rPr>
        <w:t xml:space="preserve"> пороховом инструменте используются два типа специальных </w:t>
      </w:r>
      <w:proofErr w:type="spellStart"/>
      <w:r>
        <w:rPr>
          <w:sz w:val="20"/>
        </w:rPr>
        <w:t>беспульных</w:t>
      </w:r>
      <w:proofErr w:type="spellEnd"/>
      <w:r>
        <w:rPr>
          <w:sz w:val="20"/>
        </w:rPr>
        <w:t xml:space="preserve"> патронов (черт. 8), выпускаемых промышленностью; мо</w:t>
      </w:r>
      <w:r>
        <w:rPr>
          <w:sz w:val="20"/>
        </w:rPr>
        <w:t xml:space="preserve">нтажные патроны шифров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(длинные) и К (короткие) по ТУ 3-795-85 и монтажные патроны усиленные </w:t>
      </w:r>
      <w:proofErr w:type="spellStart"/>
      <w:r>
        <w:rPr>
          <w:sz w:val="20"/>
        </w:rPr>
        <w:t>МПУ</w:t>
      </w:r>
      <w:proofErr w:type="spellEnd"/>
      <w:r>
        <w:rPr>
          <w:sz w:val="20"/>
        </w:rPr>
        <w:t xml:space="preserve"> по ТУ 3-1064-78.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Монтажные патроны для порохового инструмента шифров </w:t>
      </w:r>
      <w:proofErr w:type="spellStart"/>
      <w:r>
        <w:rPr>
          <w:b/>
          <w:sz w:val="20"/>
        </w:rPr>
        <w:t>Д</w:t>
      </w:r>
      <w:proofErr w:type="spellEnd"/>
      <w:r>
        <w:rPr>
          <w:b/>
          <w:sz w:val="20"/>
        </w:rPr>
        <w:t xml:space="preserve"> (а). К (б) и </w:t>
      </w:r>
      <w:proofErr w:type="spellStart"/>
      <w:r>
        <w:rPr>
          <w:b/>
          <w:sz w:val="20"/>
        </w:rPr>
        <w:t>МПУ</w:t>
      </w:r>
      <w:proofErr w:type="spellEnd"/>
      <w:r>
        <w:rPr>
          <w:b/>
          <w:sz w:val="20"/>
        </w:rPr>
        <w:t xml:space="preserve"> (в)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43" type="#_x0000_t75" style="width:367.5pt;height:240pt">
            <v:imagedata r:id="rId34" o:title=""/>
          </v:shape>
        </w:pic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Черт 8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3.1.2. Монтажные патроны для порохового инструмента по степени опасности согласно ГОСТ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9433-8</w:t>
      </w:r>
      <w:r>
        <w:rPr>
          <w:sz w:val="20"/>
        </w:rPr>
        <w:t>1 относятся к классу 4, подклассу 4.1 - легковоспламеняющиеся твердые вещества.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3.1.3. Монтажные патроны обоих типов имеют стальную гильзу 1, снаряженную пороховым зарядом 2 и ударным воспламеняющим составом 4 (см. </w:t>
      </w:r>
      <w:r>
        <w:rPr>
          <w:sz w:val="20"/>
        </w:rPr>
        <w:t>черт. 8).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3.1.4. В монтажных патронах шифра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ударный состав размещается в кольцевой части дна гильзы, в патронах шифра К - по всей площади дна гильзы. Ударный состав удерживается в гильзе пыжом 3.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3.1.5. Капсюль с ударным составом в патроне </w:t>
      </w:r>
      <w:proofErr w:type="spellStart"/>
      <w:r>
        <w:rPr>
          <w:sz w:val="20"/>
        </w:rPr>
        <w:t>МПУ</w:t>
      </w:r>
      <w:proofErr w:type="spellEnd"/>
      <w:r>
        <w:rPr>
          <w:sz w:val="20"/>
        </w:rPr>
        <w:t xml:space="preserve"> устанавливается в гнезде гильзы по центру дна.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3.1.6. Монтажные патроны шифров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и К в зависимости от массы порохового заряда и соответственно его энергии разделены на четыре номера, патроны </w:t>
      </w:r>
      <w:proofErr w:type="spellStart"/>
      <w:r>
        <w:rPr>
          <w:sz w:val="20"/>
        </w:rPr>
        <w:t>МПУ</w:t>
      </w:r>
      <w:proofErr w:type="spellEnd"/>
      <w:r>
        <w:rPr>
          <w:sz w:val="20"/>
        </w:rPr>
        <w:t xml:space="preserve"> - на пять (из них применяются в пороховом монтажном инструменте патроны</w:t>
      </w:r>
      <w:r>
        <w:rPr>
          <w:sz w:val="20"/>
        </w:rPr>
        <w:t xml:space="preserve"> под номерами 1, 2, 3). Патроны каждого шифра и номера имеют отличительную окраску обжатого конца гильзы (</w:t>
      </w:r>
      <w:proofErr w:type="spellStart"/>
      <w:r>
        <w:rPr>
          <w:sz w:val="20"/>
        </w:rPr>
        <w:t>звездки</w:t>
      </w:r>
      <w:proofErr w:type="spellEnd"/>
      <w:r>
        <w:rPr>
          <w:sz w:val="20"/>
        </w:rPr>
        <w:t>) А, цвет которых указан в табл. 6 и 7.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412927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5"/>
        <w:gridCol w:w="998"/>
        <w:gridCol w:w="1145"/>
        <w:gridCol w:w="880"/>
        <w:gridCol w:w="648"/>
        <w:gridCol w:w="1170"/>
        <w:gridCol w:w="783"/>
        <w:gridCol w:w="693"/>
        <w:gridCol w:w="1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Условная 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.Цвет места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Патрон шифра 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Патрон шифра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патрона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мощность</w:t>
            </w:r>
          </w:p>
        </w:tc>
        <w:tc>
          <w:tcPr>
            <w:tcW w:w="1145" w:type="dxa"/>
            <w:tcBorders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отличительной окраски (</w:t>
            </w:r>
            <w:proofErr w:type="spellStart"/>
            <w:r>
              <w:rPr>
                <w:sz w:val="20"/>
              </w:rPr>
              <w:t>звездки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.Обозначение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 заряда, 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Энергия порохового заряда, Дж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 заряда, г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Энергия порохового заряда, 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Слабая Средняя Сильная Сверхсильная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Белый Желтый Синий Красный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Д1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Д3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</w:t>
            </w:r>
            <w:r>
              <w:rPr>
                <w:sz w:val="20"/>
              </w:rPr>
              <w:t>1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К3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412927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843"/>
        <w:gridCol w:w="1701"/>
        <w:gridCol w:w="1134"/>
        <w:gridCol w:w="1831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патрона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Условная мощность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.Цвет места отличительной окраски (</w:t>
            </w:r>
            <w:proofErr w:type="spellStart"/>
            <w:r>
              <w:rPr>
                <w:sz w:val="20"/>
              </w:rPr>
              <w:t>звездки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 заряда, г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Энергия порохового заряда, 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Низкая Средняя Высокая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Зеленый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МПУ-1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МПУ-2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МПУ-3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1644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2192</w:t>
            </w:r>
          </w:p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</w:tr>
    </w:tbl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3.2. Упаковка</w:t>
      </w:r>
    </w:p>
    <w:p w:rsidR="00000000" w:rsidRDefault="00412927">
      <w:pPr>
        <w:ind w:firstLine="284"/>
        <w:jc w:val="center"/>
        <w:rPr>
          <w:sz w:val="20"/>
          <w:u w:val="single"/>
        </w:rPr>
      </w:pP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>3.2.1. Монтажные патроны в заводской упаковке не теряют своих эксплуатационных качеств в пределах двухлетнего гарантийного срока хранения:</w:t>
      </w: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>при транспортировке;</w:t>
      </w: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>при хранении в различных климатических и м</w:t>
      </w:r>
      <w:r>
        <w:rPr>
          <w:sz w:val="20"/>
        </w:rPr>
        <w:t>етеорологических условиях.</w:t>
      </w:r>
    </w:p>
    <w:p w:rsidR="00000000" w:rsidRDefault="00412927">
      <w:pPr>
        <w:ind w:firstLine="284"/>
        <w:rPr>
          <w:sz w:val="20"/>
        </w:rPr>
      </w:pPr>
      <w:r>
        <w:rPr>
          <w:sz w:val="20"/>
        </w:rPr>
        <w:t>3.2.2. Монтажные патроны упаковываются россыпью в картонные коробки, в которых количество патронов разных типов и шифров различно.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 xml:space="preserve">3.2.3. Картонные коробки с патронами К и </w:t>
      </w:r>
      <w:proofErr w:type="spellStart"/>
      <w:r>
        <w:rPr>
          <w:sz w:val="20"/>
        </w:rPr>
        <w:t>МПУ</w:t>
      </w:r>
      <w:proofErr w:type="spellEnd"/>
      <w:r>
        <w:rPr>
          <w:sz w:val="20"/>
        </w:rPr>
        <w:t xml:space="preserve"> упаковывают во влагонепроницаемые коробки и укладывают в деревянные ящики. Картонные коробки с патронами шифра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укладывают непосредственно в деревянные ящики.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3.2.4. На продольной стенке деревянного ящика указывают наименование монтажных патронов, шифр или тип, номер партии, месяц, год изготовления, количес</w:t>
      </w:r>
      <w:r>
        <w:rPr>
          <w:sz w:val="20"/>
        </w:rPr>
        <w:t>тво патронов, отличительную окраску, предупредительный знак "Боится сырости". На крышке ящика проставляют массу брутто и знак опасности: класс 4, подкласс 4.1.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3.2.5. Каждая партия патронов сопровождается документом, удостоверяющим их качество.</w:t>
      </w:r>
    </w:p>
    <w:p w:rsidR="00000000" w:rsidRDefault="00412927">
      <w:pPr>
        <w:ind w:firstLine="284"/>
        <w:jc w:val="both"/>
        <w:rPr>
          <w:sz w:val="20"/>
        </w:rPr>
      </w:pPr>
      <w:r>
        <w:rPr>
          <w:sz w:val="20"/>
        </w:rPr>
        <w:t>3.2.6. При упаковке монтажных патронов в металлические влагонепроницаемые коробки в паз на поперечной стенке корпуса деревянного ящика вкладывают специальный нож для вскрытия коробок.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</w:t>
      </w:r>
    </w:p>
    <w:p w:rsidR="00000000" w:rsidRDefault="00412927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412927">
      <w:pPr>
        <w:ind w:firstLine="284"/>
        <w:jc w:val="both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ВЕДОМОСТЬ ВЫДАЧИ И ВОЗВРАТА ПОРОХОВОГО ИНСТРУМЕНТА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(форма)</w:t>
      </w:r>
    </w:p>
    <w:p w:rsidR="00000000" w:rsidRDefault="00412927">
      <w:pPr>
        <w:ind w:firstLine="284"/>
        <w:jc w:val="center"/>
        <w:rPr>
          <w:sz w:val="20"/>
        </w:rPr>
      </w:pP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000000" w:rsidRDefault="00412927">
      <w:pPr>
        <w:ind w:firstLine="284"/>
        <w:jc w:val="center"/>
        <w:rPr>
          <w:sz w:val="20"/>
        </w:rPr>
      </w:pPr>
      <w:r>
        <w:rPr>
          <w:sz w:val="20"/>
        </w:rPr>
        <w:t>(наименование монтажной организации, управления, участка)</w:t>
      </w:r>
    </w:p>
    <w:p w:rsidR="00000000" w:rsidRDefault="00412927">
      <w:pPr>
        <w:ind w:firstLine="284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17"/>
        <w:gridCol w:w="904"/>
        <w:gridCol w:w="1276"/>
        <w:gridCol w:w="1134"/>
        <w:gridCol w:w="851"/>
        <w:gridCol w:w="1182"/>
        <w:gridCol w:w="1182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904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наряда-допуска и удостоверения</w:t>
            </w:r>
          </w:p>
        </w:tc>
        <w:tc>
          <w:tcPr>
            <w:tcW w:w="1276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рабочего, получившего пороховой инструмент</w:t>
            </w:r>
          </w:p>
        </w:tc>
        <w:tc>
          <w:tcPr>
            <w:tcW w:w="1134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и заводской номер порохового инструмента</w:t>
            </w:r>
          </w:p>
        </w:tc>
        <w:tc>
          <w:tcPr>
            <w:tcW w:w="851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наряда-допуска</w:t>
            </w:r>
          </w:p>
        </w:tc>
        <w:tc>
          <w:tcPr>
            <w:tcW w:w="1182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Расписка рабочего, получившего пороховой инструмент</w:t>
            </w:r>
          </w:p>
        </w:tc>
        <w:tc>
          <w:tcPr>
            <w:tcW w:w="1182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порохового инструмента</w:t>
            </w:r>
          </w:p>
        </w:tc>
        <w:tc>
          <w:tcPr>
            <w:tcW w:w="1182" w:type="dxa"/>
          </w:tcPr>
          <w:p w:rsidR="00000000" w:rsidRDefault="004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Расписка материально ответственного лица, принявшего пороховой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182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182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  <w:tc>
          <w:tcPr>
            <w:tcW w:w="1182" w:type="dxa"/>
          </w:tcPr>
          <w:p w:rsidR="00000000" w:rsidRDefault="00412927">
            <w:pPr>
              <w:jc w:val="both"/>
              <w:rPr>
                <w:sz w:val="20"/>
              </w:rPr>
            </w:pPr>
          </w:p>
        </w:tc>
      </w:tr>
    </w:tbl>
    <w:p w:rsidR="00000000" w:rsidRDefault="00412927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27"/>
    <w:rsid w:val="004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3629</Words>
  <Characters>20689</Characters>
  <Application>Microsoft Office Word</Application>
  <DocSecurity>0</DocSecurity>
  <Lines>172</Lines>
  <Paragraphs>48</Paragraphs>
  <ScaleCrop>false</ScaleCrop>
  <Company>Elcom Ltd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